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756FE0A" w14:textId="3588D759" w:rsidR="007D1962" w:rsidRDefault="007D1962">
      <w:pPr>
        <w:spacing w:line="360" w:lineRule="auto"/>
        <w:rPr>
          <w:rFonts w:ascii="Times New Roman" w:hAnsi="Times New Roman" w:cs="Times New Roman"/>
          <w:b/>
          <w:bCs/>
          <w:sz w:val="24"/>
          <w:szCs w:val="24"/>
        </w:rPr>
      </w:pPr>
      <w:r w:rsidRPr="007D1962">
        <w:rPr>
          <w:rFonts w:ascii="Times New Roman" w:hAnsi="Times New Roman" w:cs="Times New Roman"/>
          <w:b/>
          <w:bCs/>
          <w:sz w:val="24"/>
          <w:szCs w:val="24"/>
        </w:rPr>
        <w:t xml:space="preserve">Supplementary Information </w:t>
      </w:r>
    </w:p>
    <w:p w14:paraId="49A76230" w14:textId="77777777" w:rsidR="000976F8" w:rsidRPr="000976F8" w:rsidRDefault="000976F8" w:rsidP="000976F8">
      <w:pPr>
        <w:spacing w:line="360" w:lineRule="auto"/>
        <w:rPr>
          <w:rFonts w:ascii="Times New Roman" w:hAnsi="Times New Roman" w:cs="Times New Roman"/>
          <w:b/>
          <w:bCs/>
          <w:sz w:val="24"/>
          <w:szCs w:val="24"/>
        </w:rPr>
      </w:pPr>
      <w:r w:rsidRPr="000976F8">
        <w:rPr>
          <w:rFonts w:ascii="Times New Roman" w:hAnsi="Times New Roman" w:cs="Times New Roman"/>
          <w:b/>
          <w:bCs/>
          <w:sz w:val="24"/>
          <w:szCs w:val="24"/>
        </w:rPr>
        <w:t>Metabolic support protects oral mucosa from ferroptosis in radiation-induced mucositis</w:t>
      </w:r>
    </w:p>
    <w:p w14:paraId="356E95FE" w14:textId="77777777" w:rsidR="000976F8" w:rsidRPr="000976F8" w:rsidRDefault="000976F8" w:rsidP="000976F8">
      <w:pPr>
        <w:spacing w:line="360" w:lineRule="auto"/>
        <w:rPr>
          <w:rFonts w:ascii="Times New Roman" w:hAnsi="Times New Roman" w:cs="Times New Roman"/>
          <w:b/>
          <w:bCs/>
          <w:sz w:val="24"/>
          <w:szCs w:val="24"/>
        </w:rPr>
      </w:pPr>
    </w:p>
    <w:p w14:paraId="6E7D00D8" w14:textId="08434EA8" w:rsidR="000976F8" w:rsidRPr="004E5F1C" w:rsidRDefault="000976F8" w:rsidP="000976F8">
      <w:pPr>
        <w:spacing w:line="360" w:lineRule="auto"/>
        <w:rPr>
          <w:rFonts w:ascii="Times New Roman" w:hAnsi="Times New Roman" w:cs="Times New Roman"/>
          <w:sz w:val="24"/>
          <w:szCs w:val="24"/>
          <w:vertAlign w:val="superscript"/>
        </w:rPr>
      </w:pPr>
      <w:r w:rsidRPr="0094008D">
        <w:rPr>
          <w:rFonts w:ascii="Times New Roman" w:hAnsi="Times New Roman" w:cs="Times New Roman"/>
          <w:sz w:val="24"/>
          <w:szCs w:val="24"/>
        </w:rPr>
        <w:t>Weiwei Yu,</w:t>
      </w:r>
      <w:r w:rsidRPr="0094008D">
        <w:rPr>
          <w:rFonts w:ascii="Times New Roman" w:hAnsi="Times New Roman" w:cs="Times New Roman"/>
          <w:sz w:val="24"/>
          <w:szCs w:val="24"/>
          <w:vertAlign w:val="superscript"/>
        </w:rPr>
        <w:t>1,</w:t>
      </w:r>
      <w:r w:rsidR="006814AE">
        <w:rPr>
          <w:rFonts w:ascii="Times New Roman" w:hAnsi="Times New Roman" w:cs="Times New Roman" w:hint="eastAsia"/>
          <w:sz w:val="24"/>
          <w:szCs w:val="24"/>
          <w:vertAlign w:val="superscript"/>
        </w:rPr>
        <w:t>6</w:t>
      </w:r>
      <w:r w:rsidR="006814AE" w:rsidRPr="0094008D">
        <w:rPr>
          <w:rFonts w:ascii="Times New Roman" w:hAnsi="Times New Roman" w:cs="Times New Roman"/>
          <w:sz w:val="24"/>
          <w:szCs w:val="24"/>
        </w:rPr>
        <w:t xml:space="preserve"> </w:t>
      </w:r>
      <w:r w:rsidRPr="0094008D">
        <w:rPr>
          <w:rFonts w:ascii="Times New Roman" w:hAnsi="Times New Roman" w:cs="Times New Roman"/>
          <w:sz w:val="24"/>
          <w:szCs w:val="24"/>
        </w:rPr>
        <w:t>Kai Jiao,</w:t>
      </w:r>
      <w:r w:rsidRPr="0094008D">
        <w:rPr>
          <w:rFonts w:ascii="Times New Roman" w:hAnsi="Times New Roman" w:cs="Times New Roman"/>
          <w:sz w:val="24"/>
          <w:szCs w:val="24"/>
          <w:vertAlign w:val="superscript"/>
        </w:rPr>
        <w:t>2,</w:t>
      </w:r>
      <w:r w:rsidR="006814AE">
        <w:rPr>
          <w:rFonts w:ascii="Times New Roman" w:hAnsi="Times New Roman" w:cs="Times New Roman" w:hint="eastAsia"/>
          <w:sz w:val="24"/>
          <w:szCs w:val="24"/>
          <w:vertAlign w:val="superscript"/>
        </w:rPr>
        <w:t>6</w:t>
      </w:r>
      <w:r w:rsidR="006814AE" w:rsidRPr="0094008D">
        <w:rPr>
          <w:rFonts w:ascii="Times New Roman" w:hAnsi="Times New Roman" w:cs="Times New Roman"/>
          <w:sz w:val="24"/>
          <w:szCs w:val="24"/>
        </w:rPr>
        <w:t xml:space="preserve"> </w:t>
      </w:r>
      <w:r w:rsidRPr="0094008D">
        <w:rPr>
          <w:rFonts w:ascii="Times New Roman" w:hAnsi="Times New Roman" w:cs="Times New Roman"/>
          <w:sz w:val="24"/>
          <w:szCs w:val="24"/>
        </w:rPr>
        <w:t>Kaiyan Wang,</w:t>
      </w:r>
      <w:r w:rsidRPr="0094008D">
        <w:rPr>
          <w:rFonts w:ascii="Times New Roman" w:hAnsi="Times New Roman" w:cs="Times New Roman"/>
          <w:sz w:val="24"/>
          <w:szCs w:val="24"/>
          <w:vertAlign w:val="superscript"/>
        </w:rPr>
        <w:t>1,</w:t>
      </w:r>
      <w:r w:rsidR="006814AE">
        <w:rPr>
          <w:rFonts w:ascii="Times New Roman" w:hAnsi="Times New Roman" w:cs="Times New Roman" w:hint="eastAsia"/>
          <w:sz w:val="24"/>
          <w:szCs w:val="24"/>
          <w:vertAlign w:val="superscript"/>
        </w:rPr>
        <w:t>6</w:t>
      </w:r>
      <w:r w:rsidR="006814AE" w:rsidRPr="0094008D">
        <w:rPr>
          <w:rFonts w:ascii="Times New Roman" w:hAnsi="Times New Roman" w:cs="Times New Roman"/>
          <w:sz w:val="24"/>
          <w:szCs w:val="24"/>
        </w:rPr>
        <w:t xml:space="preserve"> </w:t>
      </w:r>
      <w:r w:rsidRPr="0094008D">
        <w:rPr>
          <w:rFonts w:ascii="Times New Roman" w:hAnsi="Times New Roman" w:cs="Times New Roman"/>
          <w:sz w:val="24"/>
          <w:szCs w:val="24"/>
        </w:rPr>
        <w:t>Qianqian Wan,</w:t>
      </w:r>
      <w:r w:rsidRPr="0094008D">
        <w:rPr>
          <w:rFonts w:ascii="Times New Roman" w:hAnsi="Times New Roman" w:cs="Times New Roman"/>
          <w:sz w:val="24"/>
          <w:szCs w:val="24"/>
          <w:vertAlign w:val="superscript"/>
        </w:rPr>
        <w:t>1,</w:t>
      </w:r>
      <w:r w:rsidR="006814AE">
        <w:rPr>
          <w:rFonts w:ascii="Times New Roman" w:hAnsi="Times New Roman" w:cs="Times New Roman" w:hint="eastAsia"/>
          <w:sz w:val="24"/>
          <w:szCs w:val="24"/>
          <w:vertAlign w:val="superscript"/>
        </w:rPr>
        <w:t>6</w:t>
      </w:r>
      <w:r w:rsidR="006814AE" w:rsidRPr="0094008D">
        <w:rPr>
          <w:rFonts w:ascii="Times New Roman" w:hAnsi="Times New Roman" w:cs="Times New Roman"/>
          <w:sz w:val="24"/>
          <w:szCs w:val="24"/>
        </w:rPr>
        <w:t xml:space="preserve"> </w:t>
      </w:r>
      <w:r w:rsidRPr="0094008D">
        <w:rPr>
          <w:rFonts w:ascii="Times New Roman" w:hAnsi="Times New Roman" w:cs="Times New Roman"/>
          <w:sz w:val="24"/>
          <w:szCs w:val="24"/>
        </w:rPr>
        <w:t>Xiang Li,</w:t>
      </w:r>
      <w:r w:rsidRPr="0094008D">
        <w:rPr>
          <w:rFonts w:ascii="Times New Roman" w:hAnsi="Times New Roman" w:cs="Times New Roman"/>
          <w:sz w:val="24"/>
          <w:szCs w:val="24"/>
          <w:vertAlign w:val="superscript"/>
        </w:rPr>
        <w:t xml:space="preserve">1 </w:t>
      </w:r>
      <w:r w:rsidRPr="0094008D">
        <w:rPr>
          <w:rFonts w:ascii="Times New Roman" w:hAnsi="Times New Roman" w:cs="Times New Roman"/>
          <w:sz w:val="24"/>
          <w:szCs w:val="24"/>
        </w:rPr>
        <w:t>Xinyi Hao,</w:t>
      </w:r>
      <w:r w:rsidRPr="0094008D">
        <w:rPr>
          <w:rFonts w:ascii="Times New Roman" w:hAnsi="Times New Roman" w:cs="Times New Roman"/>
          <w:sz w:val="24"/>
          <w:szCs w:val="24"/>
          <w:vertAlign w:val="superscript"/>
        </w:rPr>
        <w:t>1</w:t>
      </w:r>
      <w:r w:rsidRPr="0094008D">
        <w:rPr>
          <w:rFonts w:ascii="Times New Roman" w:hAnsi="Times New Roman" w:cs="Times New Roman"/>
          <w:sz w:val="24"/>
          <w:szCs w:val="24"/>
        </w:rPr>
        <w:t xml:space="preserve"> Meichen Wan,</w:t>
      </w:r>
      <w:r w:rsidRPr="0094008D">
        <w:rPr>
          <w:rFonts w:ascii="Times New Roman" w:hAnsi="Times New Roman" w:cs="Times New Roman"/>
          <w:sz w:val="24"/>
          <w:szCs w:val="24"/>
          <w:vertAlign w:val="superscript"/>
        </w:rPr>
        <w:t xml:space="preserve">1 </w:t>
      </w:r>
      <w:r w:rsidRPr="0094008D">
        <w:rPr>
          <w:rFonts w:ascii="Times New Roman" w:hAnsi="Times New Roman" w:cs="Times New Roman"/>
          <w:sz w:val="24"/>
          <w:szCs w:val="24"/>
        </w:rPr>
        <w:t>Yuxuan Ma,</w:t>
      </w:r>
      <w:r w:rsidRPr="0094008D">
        <w:rPr>
          <w:rFonts w:ascii="Times New Roman" w:hAnsi="Times New Roman" w:cs="Times New Roman"/>
          <w:sz w:val="24"/>
          <w:szCs w:val="24"/>
          <w:vertAlign w:val="superscript"/>
        </w:rPr>
        <w:t>1</w:t>
      </w:r>
      <w:r w:rsidRPr="0094008D">
        <w:rPr>
          <w:rFonts w:ascii="Times New Roman" w:hAnsi="Times New Roman" w:cs="Times New Roman"/>
          <w:sz w:val="24"/>
          <w:szCs w:val="24"/>
        </w:rPr>
        <w:t xml:space="preserve"> Jiao Wu,</w:t>
      </w:r>
      <w:r w:rsidRPr="0094008D">
        <w:rPr>
          <w:rFonts w:ascii="Times New Roman" w:hAnsi="Times New Roman" w:cs="Times New Roman"/>
          <w:sz w:val="24"/>
          <w:szCs w:val="24"/>
          <w:vertAlign w:val="superscript"/>
        </w:rPr>
        <w:t>3</w:t>
      </w:r>
      <w:r w:rsidRPr="0094008D">
        <w:rPr>
          <w:rFonts w:ascii="Times New Roman" w:hAnsi="Times New Roman" w:cs="Times New Roman"/>
          <w:sz w:val="24"/>
          <w:szCs w:val="24"/>
        </w:rPr>
        <w:t xml:space="preserve"> Qing Liu,</w:t>
      </w:r>
      <w:r w:rsidRPr="0094008D">
        <w:rPr>
          <w:rFonts w:ascii="Times New Roman" w:hAnsi="Times New Roman" w:cs="Times New Roman"/>
          <w:sz w:val="24"/>
          <w:szCs w:val="24"/>
          <w:vertAlign w:val="superscript"/>
        </w:rPr>
        <w:t>1</w:t>
      </w:r>
      <w:r>
        <w:rPr>
          <w:rFonts w:ascii="Times New Roman" w:hAnsi="Times New Roman" w:cs="Times New Roman" w:hint="eastAsia"/>
          <w:sz w:val="24"/>
          <w:szCs w:val="24"/>
          <w:vertAlign w:val="superscript"/>
        </w:rPr>
        <w:t xml:space="preserve"> </w:t>
      </w:r>
      <w:r w:rsidRPr="004E5F1C">
        <w:rPr>
          <w:rFonts w:ascii="Times New Roman" w:hAnsi="Times New Roman" w:cs="Times New Roman"/>
          <w:sz w:val="24"/>
          <w:szCs w:val="24"/>
        </w:rPr>
        <w:t>Mei Shi,</w:t>
      </w:r>
      <w:r w:rsidR="006814AE">
        <w:rPr>
          <w:rFonts w:ascii="Times New Roman" w:hAnsi="Times New Roman" w:cs="Times New Roman" w:hint="eastAsia"/>
          <w:sz w:val="24"/>
          <w:szCs w:val="24"/>
          <w:vertAlign w:val="superscript"/>
        </w:rPr>
        <w:t>4</w:t>
      </w:r>
      <w:r w:rsidR="006814AE" w:rsidRPr="004E5F1C">
        <w:rPr>
          <w:rFonts w:ascii="Times New Roman" w:hAnsi="Times New Roman" w:cs="Times New Roman"/>
          <w:sz w:val="24"/>
          <w:szCs w:val="24"/>
        </w:rPr>
        <w:t xml:space="preserve"> </w:t>
      </w:r>
      <w:r w:rsidRPr="004E5F1C">
        <w:rPr>
          <w:rFonts w:ascii="Times New Roman" w:hAnsi="Times New Roman" w:cs="Times New Roman"/>
          <w:sz w:val="24"/>
          <w:szCs w:val="24"/>
        </w:rPr>
        <w:t>Franklin Tay,</w:t>
      </w:r>
      <w:r w:rsidR="006814AE">
        <w:rPr>
          <w:rFonts w:ascii="Times New Roman" w:hAnsi="Times New Roman" w:cs="Times New Roman" w:hint="eastAsia"/>
          <w:sz w:val="24"/>
          <w:szCs w:val="24"/>
          <w:vertAlign w:val="superscript"/>
        </w:rPr>
        <w:t>5</w:t>
      </w:r>
      <w:r w:rsidR="006814AE" w:rsidRPr="004E5F1C">
        <w:rPr>
          <w:rFonts w:ascii="Times New Roman" w:hAnsi="Times New Roman" w:cs="Times New Roman"/>
          <w:sz w:val="24"/>
          <w:szCs w:val="24"/>
          <w:vertAlign w:val="superscript"/>
        </w:rPr>
        <w:t xml:space="preserve"> </w:t>
      </w:r>
      <w:r w:rsidRPr="004E5F1C">
        <w:rPr>
          <w:rFonts w:ascii="Times New Roman" w:hAnsi="Times New Roman" w:cs="Times New Roman"/>
          <w:sz w:val="24"/>
          <w:szCs w:val="24"/>
        </w:rPr>
        <w:t>and Lina Niu</w:t>
      </w:r>
      <w:r w:rsidRPr="004E5F1C">
        <w:rPr>
          <w:rFonts w:ascii="Times New Roman" w:hAnsi="Times New Roman" w:cs="Times New Roman"/>
          <w:sz w:val="24"/>
          <w:szCs w:val="24"/>
          <w:vertAlign w:val="superscript"/>
        </w:rPr>
        <w:t>1,</w:t>
      </w:r>
      <w:r w:rsidR="00322E7B" w:rsidRPr="004E5F1C" w:rsidDel="00322E7B">
        <w:rPr>
          <w:rFonts w:ascii="Times New Roman" w:hAnsi="Times New Roman" w:cs="Times New Roman"/>
          <w:sz w:val="24"/>
          <w:szCs w:val="24"/>
          <w:vertAlign w:val="superscript"/>
        </w:rPr>
        <w:t xml:space="preserve"> </w:t>
      </w:r>
      <w:r w:rsidRPr="004E5F1C">
        <w:rPr>
          <w:rFonts w:ascii="Times New Roman" w:hAnsi="Times New Roman" w:cs="Times New Roman"/>
          <w:sz w:val="24"/>
          <w:szCs w:val="24"/>
          <w:vertAlign w:val="superscript"/>
        </w:rPr>
        <w:t>*</w:t>
      </w:r>
    </w:p>
    <w:p w14:paraId="7869A0C5" w14:textId="77777777" w:rsidR="00A36E30" w:rsidRPr="006814AE" w:rsidRDefault="00A36E30">
      <w:pPr>
        <w:spacing w:line="360" w:lineRule="auto"/>
        <w:rPr>
          <w:rFonts w:ascii="Times New Roman" w:eastAsia="宋体" w:hAnsi="Times New Roman" w:cs="Times New Roman"/>
          <w:sz w:val="24"/>
          <w:szCs w:val="24"/>
        </w:rPr>
      </w:pPr>
    </w:p>
    <w:p w14:paraId="1A300DBF" w14:textId="77777777" w:rsidR="007D1962" w:rsidRDefault="007D1962" w:rsidP="007D1962">
      <w:pPr>
        <w:jc w:val="center"/>
        <w:rPr>
          <w:rFonts w:ascii="Times New Roman" w:hAnsi="Times New Roman" w:cs="Times New Roman"/>
          <w:b/>
          <w:bCs/>
          <w:sz w:val="24"/>
          <w:szCs w:val="24"/>
          <w14:ligatures w14:val="none"/>
        </w:rPr>
      </w:pPr>
      <w:r>
        <w:rPr>
          <w:rFonts w:ascii="Times New Roman" w:hAnsi="Times New Roman" w:cs="Times New Roman"/>
          <w:b/>
          <w:bCs/>
          <w:sz w:val="24"/>
        </w:rPr>
        <w:t>Table of Contents</w:t>
      </w:r>
    </w:p>
    <w:p w14:paraId="408C0CD6" w14:textId="77777777" w:rsidR="007D1962" w:rsidRPr="007D1962" w:rsidRDefault="007D1962" w:rsidP="007D1962">
      <w:pPr>
        <w:jc w:val="center"/>
        <w:rPr>
          <w:rFonts w:ascii="Times New Roman" w:hAnsi="Times New Roman" w:cs="Times New Roman"/>
          <w:b/>
          <w:bCs/>
          <w:sz w:val="24"/>
        </w:rPr>
      </w:pPr>
    </w:p>
    <w:p w14:paraId="57D54D46" w14:textId="10946273" w:rsidR="007D1962" w:rsidRDefault="007D1962" w:rsidP="007D1962">
      <w:pPr>
        <w:widowControl/>
        <w:spacing w:line="360" w:lineRule="auto"/>
        <w:jc w:val="left"/>
        <w:rPr>
          <w:rFonts w:ascii="Times New Roman" w:hAnsi="Times New Roman" w:cs="Times New Roman"/>
          <w:b/>
          <w:bCs/>
          <w:sz w:val="24"/>
        </w:rPr>
      </w:pPr>
      <w:r>
        <w:rPr>
          <w:rFonts w:ascii="Times New Roman" w:hAnsi="Times New Roman" w:cs="Times New Roman"/>
          <w:b/>
          <w:bCs/>
          <w:sz w:val="24"/>
        </w:rPr>
        <w:t xml:space="preserve">SI-1. </w:t>
      </w:r>
      <w:r w:rsidR="00DA2AD7" w:rsidRPr="007D1962">
        <w:rPr>
          <w:rFonts w:ascii="Times New Roman" w:hAnsi="Times New Roman" w:cs="Times New Roman" w:hint="eastAsia"/>
          <w:b/>
          <w:bCs/>
          <w:sz w:val="24"/>
        </w:rPr>
        <w:t>M</w:t>
      </w:r>
      <w:r w:rsidR="00DA2AD7">
        <w:rPr>
          <w:rFonts w:ascii="Times New Roman" w:hAnsi="Times New Roman" w:cs="Times New Roman" w:hint="eastAsia"/>
          <w:b/>
          <w:bCs/>
          <w:sz w:val="24"/>
        </w:rPr>
        <w:t>ethods</w:t>
      </w:r>
    </w:p>
    <w:p w14:paraId="747D7141" w14:textId="5AC91745" w:rsidR="005C333B" w:rsidRPr="00B62131" w:rsidRDefault="005C333B" w:rsidP="005C333B">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2</w:t>
      </w:r>
      <w:r w:rsidRPr="00B62131">
        <w:rPr>
          <w:rFonts w:ascii="Times New Roman" w:eastAsia="宋体" w:hAnsi="Times New Roman" w:cs="Times New Roman"/>
          <w:b/>
          <w:bCs/>
          <w:sz w:val="24"/>
          <w:szCs w:val="24"/>
        </w:rPr>
        <w:t xml:space="preserve">. Table S1. Substances used </w:t>
      </w:r>
      <w:r w:rsidRPr="00B62131">
        <w:rPr>
          <w:rFonts w:ascii="Times New Roman" w:eastAsia="宋体" w:hAnsi="Times New Roman" w:cs="Times New Roman"/>
          <w:b/>
          <w:bCs/>
          <w:i/>
          <w:iCs/>
          <w:sz w:val="24"/>
          <w:szCs w:val="24"/>
        </w:rPr>
        <w:t>in vivo</w:t>
      </w:r>
      <w:r w:rsidRPr="00B62131">
        <w:rPr>
          <w:rFonts w:ascii="Times New Roman" w:eastAsia="宋体" w:hAnsi="Times New Roman" w:cs="Times New Roman"/>
          <w:b/>
          <w:bCs/>
          <w:sz w:val="24"/>
          <w:szCs w:val="24"/>
        </w:rPr>
        <w:t>. Relate</w:t>
      </w:r>
      <w:r>
        <w:rPr>
          <w:rFonts w:ascii="Times New Roman" w:eastAsia="宋体" w:hAnsi="Times New Roman" w:cs="Times New Roman" w:hint="eastAsia"/>
          <w:b/>
          <w:bCs/>
          <w:sz w:val="24"/>
          <w:szCs w:val="24"/>
        </w:rPr>
        <w:t>d</w:t>
      </w:r>
      <w:r w:rsidRPr="00B62131">
        <w:rPr>
          <w:rFonts w:ascii="Times New Roman" w:eastAsia="宋体" w:hAnsi="Times New Roman" w:cs="Times New Roman"/>
          <w:b/>
          <w:bCs/>
          <w:sz w:val="24"/>
          <w:szCs w:val="24"/>
        </w:rPr>
        <w:t xml:space="preserve"> to Methods [Supplementary Table 1]</w:t>
      </w:r>
    </w:p>
    <w:p w14:paraId="3111CC29" w14:textId="4EB065E1" w:rsidR="005C333B" w:rsidRPr="00B62131" w:rsidRDefault="005C333B" w:rsidP="005C333B">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3</w:t>
      </w:r>
      <w:r w:rsidRPr="00B62131">
        <w:rPr>
          <w:rFonts w:ascii="Times New Roman" w:eastAsia="宋体" w:hAnsi="Times New Roman" w:cs="Times New Roman"/>
          <w:b/>
          <w:bCs/>
          <w:sz w:val="24"/>
          <w:szCs w:val="24"/>
        </w:rPr>
        <w:t>. Table S</w:t>
      </w:r>
      <w:r>
        <w:rPr>
          <w:rFonts w:ascii="Times New Roman" w:eastAsia="宋体" w:hAnsi="Times New Roman" w:cs="Times New Roman" w:hint="eastAsia"/>
          <w:b/>
          <w:bCs/>
          <w:sz w:val="24"/>
          <w:szCs w:val="24"/>
        </w:rPr>
        <w:t>2</w:t>
      </w:r>
      <w:r w:rsidRPr="00B62131">
        <w:rPr>
          <w:rFonts w:ascii="Times New Roman" w:eastAsia="宋体" w:hAnsi="Times New Roman" w:cs="Times New Roman"/>
          <w:b/>
          <w:bCs/>
          <w:sz w:val="24"/>
          <w:szCs w:val="24"/>
        </w:rPr>
        <w:t xml:space="preserve">. Substances used </w:t>
      </w:r>
      <w:r w:rsidRPr="00B62131">
        <w:rPr>
          <w:rFonts w:ascii="Times New Roman" w:eastAsia="宋体" w:hAnsi="Times New Roman" w:cs="Times New Roman"/>
          <w:b/>
          <w:bCs/>
          <w:i/>
          <w:iCs/>
          <w:sz w:val="24"/>
          <w:szCs w:val="24"/>
        </w:rPr>
        <w:t>in vitro.</w:t>
      </w:r>
      <w:r w:rsidRPr="00B62131">
        <w:rPr>
          <w:rFonts w:ascii="Times New Roman" w:eastAsia="宋体" w:hAnsi="Times New Roman" w:cs="Times New Roman"/>
          <w:b/>
          <w:bCs/>
          <w:sz w:val="24"/>
          <w:szCs w:val="24"/>
        </w:rPr>
        <w:t xml:space="preserve"> Relat</w:t>
      </w:r>
      <w:r>
        <w:rPr>
          <w:rFonts w:ascii="Times New Roman" w:eastAsia="宋体" w:hAnsi="Times New Roman" w:cs="Times New Roman" w:hint="eastAsia"/>
          <w:b/>
          <w:bCs/>
          <w:sz w:val="24"/>
          <w:szCs w:val="24"/>
        </w:rPr>
        <w:t>ed</w:t>
      </w:r>
      <w:r w:rsidRPr="00B62131">
        <w:rPr>
          <w:rFonts w:ascii="Times New Roman" w:eastAsia="宋体" w:hAnsi="Times New Roman" w:cs="Times New Roman"/>
          <w:b/>
          <w:bCs/>
          <w:sz w:val="24"/>
          <w:szCs w:val="24"/>
        </w:rPr>
        <w:t xml:space="preserve"> to Methods [Supplementary Table </w:t>
      </w:r>
      <w:r>
        <w:rPr>
          <w:rFonts w:ascii="Times New Roman" w:eastAsia="宋体" w:hAnsi="Times New Roman" w:cs="Times New Roman" w:hint="eastAsia"/>
          <w:b/>
          <w:bCs/>
          <w:sz w:val="24"/>
          <w:szCs w:val="24"/>
        </w:rPr>
        <w:t>2</w:t>
      </w:r>
      <w:r w:rsidRPr="00B62131">
        <w:rPr>
          <w:rFonts w:ascii="Times New Roman" w:eastAsia="宋体" w:hAnsi="Times New Roman" w:cs="Times New Roman"/>
          <w:b/>
          <w:bCs/>
          <w:sz w:val="24"/>
          <w:szCs w:val="24"/>
        </w:rPr>
        <w:t>]</w:t>
      </w:r>
    </w:p>
    <w:p w14:paraId="0919D2BD" w14:textId="083DED34" w:rsidR="005C333B" w:rsidRDefault="005C333B" w:rsidP="005C333B">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4</w:t>
      </w:r>
      <w:r w:rsidRPr="00B62131">
        <w:rPr>
          <w:rFonts w:ascii="Times New Roman" w:eastAsia="宋体" w:hAnsi="Times New Roman" w:cs="Times New Roman"/>
          <w:b/>
          <w:bCs/>
          <w:sz w:val="24"/>
          <w:szCs w:val="24"/>
        </w:rPr>
        <w:t>. Table S</w:t>
      </w:r>
      <w:r>
        <w:rPr>
          <w:rFonts w:ascii="Times New Roman" w:eastAsia="宋体" w:hAnsi="Times New Roman" w:cs="Times New Roman" w:hint="eastAsia"/>
          <w:b/>
          <w:bCs/>
          <w:sz w:val="24"/>
          <w:szCs w:val="24"/>
        </w:rPr>
        <w:t>3</w:t>
      </w:r>
      <w:r w:rsidRPr="00B62131">
        <w:rPr>
          <w:rFonts w:ascii="Times New Roman" w:eastAsia="宋体" w:hAnsi="Times New Roman" w:cs="Times New Roman"/>
          <w:b/>
          <w:bCs/>
          <w:sz w:val="24"/>
          <w:szCs w:val="24"/>
        </w:rPr>
        <w:t>. Antibodies experimental conditions. Relat</w:t>
      </w:r>
      <w:r>
        <w:rPr>
          <w:rFonts w:ascii="Times New Roman" w:eastAsia="宋体" w:hAnsi="Times New Roman" w:cs="Times New Roman" w:hint="eastAsia"/>
          <w:b/>
          <w:bCs/>
          <w:sz w:val="24"/>
          <w:szCs w:val="24"/>
        </w:rPr>
        <w:t>ed</w:t>
      </w:r>
      <w:r w:rsidRPr="00B62131">
        <w:rPr>
          <w:rFonts w:ascii="Times New Roman" w:eastAsia="宋体" w:hAnsi="Times New Roman" w:cs="Times New Roman"/>
          <w:b/>
          <w:bCs/>
          <w:sz w:val="24"/>
          <w:szCs w:val="24"/>
        </w:rPr>
        <w:t xml:space="preserve"> to</w:t>
      </w:r>
      <w:r w:rsidR="004E0DA9">
        <w:rPr>
          <w:rFonts w:ascii="Times New Roman" w:eastAsia="宋体" w:hAnsi="Times New Roman" w:cs="Times New Roman" w:hint="eastAsia"/>
          <w:b/>
          <w:bCs/>
          <w:sz w:val="24"/>
          <w:szCs w:val="24"/>
        </w:rPr>
        <w:t xml:space="preserve"> </w:t>
      </w:r>
      <w:r w:rsidRPr="00B62131">
        <w:rPr>
          <w:rFonts w:ascii="Times New Roman" w:eastAsia="宋体" w:hAnsi="Times New Roman" w:cs="Times New Roman"/>
          <w:b/>
          <w:bCs/>
          <w:sz w:val="24"/>
          <w:szCs w:val="24"/>
        </w:rPr>
        <w:t xml:space="preserve">Methods [Supplementary Table </w:t>
      </w:r>
      <w:r>
        <w:rPr>
          <w:rFonts w:ascii="Times New Roman" w:eastAsia="宋体" w:hAnsi="Times New Roman" w:cs="Times New Roman" w:hint="eastAsia"/>
          <w:b/>
          <w:bCs/>
          <w:sz w:val="24"/>
          <w:szCs w:val="24"/>
        </w:rPr>
        <w:t>3</w:t>
      </w:r>
      <w:r w:rsidRPr="00B62131">
        <w:rPr>
          <w:rFonts w:ascii="Times New Roman" w:eastAsia="宋体" w:hAnsi="Times New Roman" w:cs="Times New Roman"/>
          <w:b/>
          <w:bCs/>
          <w:sz w:val="24"/>
          <w:szCs w:val="24"/>
        </w:rPr>
        <w:t>]</w:t>
      </w:r>
    </w:p>
    <w:p w14:paraId="4EEDB57C" w14:textId="00B618DE" w:rsidR="005C333B" w:rsidRPr="005C333B" w:rsidRDefault="005C333B" w:rsidP="005C333B">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5</w:t>
      </w:r>
      <w:r w:rsidRPr="00B62131">
        <w:rPr>
          <w:rFonts w:ascii="Times New Roman" w:eastAsia="宋体" w:hAnsi="Times New Roman" w:cs="Times New Roman"/>
          <w:b/>
          <w:bCs/>
          <w:sz w:val="24"/>
          <w:szCs w:val="24"/>
        </w:rPr>
        <w:t>. Table S</w:t>
      </w:r>
      <w:r>
        <w:rPr>
          <w:rFonts w:ascii="Times New Roman" w:eastAsia="宋体" w:hAnsi="Times New Roman" w:cs="Times New Roman" w:hint="eastAsia"/>
          <w:b/>
          <w:bCs/>
          <w:sz w:val="24"/>
          <w:szCs w:val="24"/>
        </w:rPr>
        <w:t>4</w:t>
      </w:r>
      <w:r w:rsidRPr="00B62131">
        <w:rPr>
          <w:rFonts w:ascii="Times New Roman" w:eastAsia="宋体" w:hAnsi="Times New Roman" w:cs="Times New Roman"/>
          <w:b/>
          <w:bCs/>
          <w:sz w:val="24"/>
          <w:szCs w:val="24"/>
        </w:rPr>
        <w:t xml:space="preserve">. </w:t>
      </w:r>
      <w:r w:rsidRPr="005C333B">
        <w:rPr>
          <w:rFonts w:ascii="Times New Roman" w:eastAsia="宋体" w:hAnsi="Times New Roman" w:cs="Times New Roman"/>
          <w:b/>
          <w:bCs/>
          <w:sz w:val="24"/>
          <w:szCs w:val="24"/>
        </w:rPr>
        <w:t>primer sequences</w:t>
      </w:r>
      <w:r w:rsidRPr="00B62131">
        <w:rPr>
          <w:rFonts w:ascii="Times New Roman" w:eastAsia="宋体" w:hAnsi="Times New Roman" w:cs="Times New Roman"/>
          <w:b/>
          <w:bCs/>
          <w:sz w:val="24"/>
          <w:szCs w:val="24"/>
        </w:rPr>
        <w:t>. Relat</w:t>
      </w:r>
      <w:r>
        <w:rPr>
          <w:rFonts w:ascii="Times New Roman" w:eastAsia="宋体" w:hAnsi="Times New Roman" w:cs="Times New Roman" w:hint="eastAsia"/>
          <w:b/>
          <w:bCs/>
          <w:sz w:val="24"/>
          <w:szCs w:val="24"/>
        </w:rPr>
        <w:t>ed</w:t>
      </w:r>
      <w:r w:rsidRPr="00B62131">
        <w:rPr>
          <w:rFonts w:ascii="Times New Roman" w:eastAsia="宋体" w:hAnsi="Times New Roman" w:cs="Times New Roman"/>
          <w:b/>
          <w:bCs/>
          <w:sz w:val="24"/>
          <w:szCs w:val="24"/>
        </w:rPr>
        <w:t xml:space="preserve"> to Methods [Supplementary Table </w:t>
      </w:r>
      <w:r>
        <w:rPr>
          <w:rFonts w:ascii="Times New Roman" w:eastAsia="宋体" w:hAnsi="Times New Roman" w:cs="Times New Roman" w:hint="eastAsia"/>
          <w:b/>
          <w:bCs/>
          <w:sz w:val="24"/>
          <w:szCs w:val="24"/>
        </w:rPr>
        <w:t>4</w:t>
      </w:r>
      <w:r w:rsidRPr="00B62131">
        <w:rPr>
          <w:rFonts w:ascii="Times New Roman" w:eastAsia="宋体" w:hAnsi="Times New Roman" w:cs="Times New Roman"/>
          <w:b/>
          <w:bCs/>
          <w:sz w:val="24"/>
          <w:szCs w:val="24"/>
        </w:rPr>
        <w:t>]</w:t>
      </w:r>
    </w:p>
    <w:p w14:paraId="2462B4A8" w14:textId="0E3A5BAA" w:rsidR="007D1962" w:rsidRPr="00A12E01" w:rsidRDefault="007D1962">
      <w:pPr>
        <w:spacing w:line="360" w:lineRule="auto"/>
        <w:rPr>
          <w:rFonts w:ascii="Times New Roman" w:hAnsi="Times New Roman" w:cs="Times New Roman"/>
          <w:b/>
          <w:bCs/>
          <w:sz w:val="24"/>
          <w:szCs w:val="24"/>
        </w:rPr>
      </w:pPr>
    </w:p>
    <w:p w14:paraId="578BF2E8" w14:textId="4A80E789" w:rsidR="008B5693" w:rsidRPr="00A12E01" w:rsidRDefault="008B5693">
      <w:pPr>
        <w:spacing w:line="360" w:lineRule="auto"/>
        <w:rPr>
          <w:rFonts w:ascii="Times New Roman" w:hAnsi="Times New Roman" w:cs="Times New Roman"/>
          <w:b/>
          <w:bCs/>
          <w:sz w:val="24"/>
          <w:szCs w:val="24"/>
        </w:rPr>
      </w:pPr>
    </w:p>
    <w:p w14:paraId="4048F96C" w14:textId="172C0580" w:rsidR="008B5693" w:rsidRPr="00A12E01" w:rsidRDefault="008B5693">
      <w:pPr>
        <w:spacing w:line="360" w:lineRule="auto"/>
        <w:rPr>
          <w:rFonts w:ascii="Times New Roman" w:hAnsi="Times New Roman" w:cs="Times New Roman"/>
          <w:b/>
          <w:bCs/>
          <w:sz w:val="24"/>
          <w:szCs w:val="24"/>
        </w:rPr>
      </w:pPr>
    </w:p>
    <w:p w14:paraId="718997AE" w14:textId="6D7EFDA2" w:rsidR="00A36E30" w:rsidRPr="00A12E01" w:rsidRDefault="00A36E30">
      <w:pPr>
        <w:rPr>
          <w:rFonts w:ascii="Times New Roman" w:hAnsi="Times New Roman" w:cs="Times New Roman"/>
        </w:rPr>
      </w:pPr>
    </w:p>
    <w:p w14:paraId="7EE17B7E" w14:textId="5610BA85" w:rsidR="00A36E30" w:rsidRPr="00A12E01" w:rsidRDefault="00A36E30">
      <w:pPr>
        <w:rPr>
          <w:rFonts w:ascii="Times New Roman" w:hAnsi="Times New Roman" w:cs="Times New Roman"/>
        </w:rPr>
      </w:pPr>
    </w:p>
    <w:p w14:paraId="2B4B83CA" w14:textId="77777777" w:rsidR="00A36E30" w:rsidRPr="007D1962" w:rsidRDefault="00A36E30">
      <w:pPr>
        <w:rPr>
          <w:rFonts w:ascii="Times New Roman" w:hAnsi="Times New Roman" w:cs="Times New Roman"/>
        </w:rPr>
      </w:pPr>
    </w:p>
    <w:p w14:paraId="0B0BAF55" w14:textId="77777777" w:rsidR="00A36E30" w:rsidRPr="00A12E01" w:rsidRDefault="00A36E30">
      <w:pPr>
        <w:rPr>
          <w:rFonts w:ascii="Times New Roman" w:hAnsi="Times New Roman" w:cs="Times New Roman"/>
        </w:rPr>
      </w:pPr>
    </w:p>
    <w:p w14:paraId="35079C49" w14:textId="77777777" w:rsidR="00A36E30" w:rsidRDefault="00A36E30">
      <w:pPr>
        <w:rPr>
          <w:rFonts w:ascii="Times New Roman" w:hAnsi="Times New Roman" w:cs="Times New Roman"/>
        </w:rPr>
      </w:pPr>
    </w:p>
    <w:p w14:paraId="3C1FE0D7" w14:textId="77777777" w:rsidR="007D1962" w:rsidRDefault="007D1962">
      <w:pPr>
        <w:rPr>
          <w:rFonts w:ascii="Times New Roman" w:hAnsi="Times New Roman" w:cs="Times New Roman"/>
        </w:rPr>
      </w:pPr>
    </w:p>
    <w:p w14:paraId="08C22D1F" w14:textId="77777777" w:rsidR="007D1962" w:rsidRDefault="007D1962">
      <w:pPr>
        <w:rPr>
          <w:rFonts w:ascii="Times New Roman" w:hAnsi="Times New Roman" w:cs="Times New Roman"/>
        </w:rPr>
      </w:pPr>
    </w:p>
    <w:p w14:paraId="14AFBE10" w14:textId="77777777" w:rsidR="00CB300D" w:rsidRDefault="00CB300D">
      <w:pPr>
        <w:rPr>
          <w:rFonts w:ascii="Times New Roman" w:hAnsi="Times New Roman" w:cs="Times New Roman"/>
        </w:rPr>
      </w:pPr>
    </w:p>
    <w:p w14:paraId="6C7AEC54" w14:textId="77777777" w:rsidR="00CB300D" w:rsidRDefault="00CB300D">
      <w:pPr>
        <w:rPr>
          <w:rFonts w:ascii="Times New Roman" w:hAnsi="Times New Roman" w:cs="Times New Roman"/>
        </w:rPr>
      </w:pPr>
    </w:p>
    <w:p w14:paraId="3E5AC6E7" w14:textId="77777777" w:rsidR="00CB300D" w:rsidRDefault="00CB300D">
      <w:pPr>
        <w:rPr>
          <w:rFonts w:ascii="Times New Roman" w:hAnsi="Times New Roman" w:cs="Times New Roman"/>
        </w:rPr>
      </w:pPr>
    </w:p>
    <w:p w14:paraId="3C9F1CF7" w14:textId="77777777" w:rsidR="00CB300D" w:rsidRDefault="00CB300D">
      <w:pPr>
        <w:rPr>
          <w:rFonts w:ascii="Times New Roman" w:hAnsi="Times New Roman" w:cs="Times New Roman"/>
        </w:rPr>
      </w:pPr>
    </w:p>
    <w:p w14:paraId="5B19C3E5" w14:textId="77777777" w:rsidR="00BC11DC" w:rsidRDefault="00BC11DC">
      <w:pPr>
        <w:rPr>
          <w:rFonts w:ascii="Times New Roman" w:hAnsi="Times New Roman" w:cs="Times New Roman"/>
        </w:rPr>
      </w:pPr>
    </w:p>
    <w:p w14:paraId="7520C72E" w14:textId="77777777" w:rsidR="00BC11DC" w:rsidRDefault="00BC11DC">
      <w:pPr>
        <w:rPr>
          <w:rFonts w:ascii="Times New Roman" w:hAnsi="Times New Roman" w:cs="Times New Roman"/>
        </w:rPr>
      </w:pPr>
    </w:p>
    <w:p w14:paraId="57145E4E" w14:textId="77777777" w:rsidR="00CB300D" w:rsidRDefault="00CB300D">
      <w:pPr>
        <w:rPr>
          <w:rFonts w:ascii="Times New Roman" w:hAnsi="Times New Roman" w:cs="Times New Roman"/>
        </w:rPr>
      </w:pPr>
    </w:p>
    <w:p w14:paraId="00037863" w14:textId="279195B1" w:rsidR="00A36E30" w:rsidRPr="00A12E01" w:rsidRDefault="005C333B" w:rsidP="005C333B">
      <w:pPr>
        <w:spacing w:line="360" w:lineRule="auto"/>
        <w:rPr>
          <w:rFonts w:ascii="Times New Roman" w:hAnsi="Times New Roman" w:cs="Times New Roman"/>
          <w:b/>
          <w:bCs/>
          <w:sz w:val="24"/>
          <w:szCs w:val="24"/>
        </w:rPr>
      </w:pPr>
      <w:r>
        <w:rPr>
          <w:rFonts w:ascii="Times New Roman" w:hAnsi="Times New Roman" w:cs="Times New Roman"/>
          <w:b/>
          <w:bCs/>
          <w:sz w:val="24"/>
        </w:rPr>
        <w:lastRenderedPageBreak/>
        <w:t>SI-1.</w:t>
      </w:r>
      <w:r>
        <w:rPr>
          <w:rFonts w:ascii="Times New Roman" w:hAnsi="Times New Roman" w:cs="Times New Roman" w:hint="eastAsia"/>
          <w:b/>
          <w:bCs/>
          <w:sz w:val="24"/>
        </w:rPr>
        <w:t xml:space="preserve"> </w:t>
      </w:r>
      <w:r w:rsidR="00DA2AD7" w:rsidRPr="00A12E01">
        <w:rPr>
          <w:rFonts w:ascii="Times New Roman" w:hAnsi="Times New Roman" w:cs="Times New Roman"/>
          <w:b/>
          <w:bCs/>
          <w:sz w:val="24"/>
          <w:szCs w:val="24"/>
        </w:rPr>
        <w:t>M</w:t>
      </w:r>
      <w:r w:rsidR="00DA2AD7">
        <w:rPr>
          <w:rFonts w:ascii="Times New Roman" w:hAnsi="Times New Roman" w:cs="Times New Roman" w:hint="eastAsia"/>
          <w:b/>
          <w:bCs/>
          <w:sz w:val="24"/>
          <w:szCs w:val="24"/>
        </w:rPr>
        <w:t>ethods</w:t>
      </w:r>
    </w:p>
    <w:p w14:paraId="11981A4A" w14:textId="77777777" w:rsidR="007D0D2A" w:rsidRPr="00A12E01" w:rsidRDefault="007D0D2A" w:rsidP="007D0D2A">
      <w:pPr>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Mice</w:t>
      </w:r>
    </w:p>
    <w:p w14:paraId="0DFE188B" w14:textId="50B00014" w:rsidR="007D0D2A" w:rsidRPr="001E5A0E" w:rsidRDefault="007D0D2A" w:rsidP="001E5A0E">
      <w:pPr>
        <w:spacing w:line="360" w:lineRule="auto"/>
        <w:ind w:firstLineChars="200" w:firstLine="480"/>
        <w:rPr>
          <w:rFonts w:ascii="Times New Roman" w:hAnsi="Times New Roman" w:cs="Times New Roman"/>
          <w:sz w:val="24"/>
          <w:szCs w:val="24"/>
        </w:rPr>
      </w:pPr>
      <w:r w:rsidRPr="00A12E01">
        <w:rPr>
          <w:rFonts w:ascii="Times New Roman" w:hAnsi="Times New Roman" w:cs="Times New Roman"/>
          <w:i/>
          <w:iCs/>
          <w:sz w:val="24"/>
          <w:szCs w:val="24"/>
        </w:rPr>
        <w:t>Sat1</w:t>
      </w:r>
      <w:r w:rsidRPr="00972DB3">
        <w:rPr>
          <w:rFonts w:ascii="Times New Roman" w:hAnsi="Times New Roman" w:cs="Times New Roman"/>
          <w:i/>
          <w:iCs/>
          <w:sz w:val="24"/>
          <w:szCs w:val="24"/>
          <w:vertAlign w:val="superscript"/>
        </w:rPr>
        <w:t>-/-</w:t>
      </w:r>
      <w:r w:rsidRPr="00A12E01">
        <w:rPr>
          <w:rFonts w:ascii="Times New Roman" w:hAnsi="Times New Roman" w:cs="Times New Roman"/>
          <w:sz w:val="24"/>
          <w:szCs w:val="24"/>
        </w:rPr>
        <w:t xml:space="preserve"> (C57BL/6N-Sat1em1cyagen, stock number: KOCMP-20229-Sat1-B6N) mice were kindly gifted from Prof Zhao Wei (Department of Medical Immunology, School of Basic Medical Sciences, Shandong University).</w:t>
      </w:r>
      <w:r w:rsidRPr="00A12E01">
        <w:rPr>
          <w:rFonts w:ascii="Times New Roman" w:hAnsi="Times New Roman" w:cs="Times New Roman"/>
          <w:i/>
          <w:iCs/>
          <w:sz w:val="24"/>
          <w:szCs w:val="24"/>
        </w:rPr>
        <w:t xml:space="preserve"> </w:t>
      </w:r>
      <w:r w:rsidRPr="00A12E01">
        <w:rPr>
          <w:rFonts w:ascii="Times New Roman" w:hAnsi="Times New Roman" w:cs="Times New Roman"/>
          <w:sz w:val="24"/>
          <w:szCs w:val="24"/>
        </w:rPr>
        <w:t>Male C57BL/6 mice of 6-8 weeks old were purchased from the Laboratory Animal Research Center of</w:t>
      </w:r>
      <w:r w:rsidR="00EB5F1F" w:rsidRPr="00EB5F1F">
        <w:rPr>
          <w:rFonts w:ascii="Times New Roman" w:hAnsi="Times New Roman" w:cs="Times New Roman"/>
          <w:sz w:val="24"/>
          <w:szCs w:val="24"/>
        </w:rPr>
        <w:t xml:space="preserve"> </w:t>
      </w:r>
      <w:r w:rsidR="00EB5F1F" w:rsidRPr="00A12E01">
        <w:rPr>
          <w:rFonts w:ascii="Times New Roman" w:hAnsi="Times New Roman" w:cs="Times New Roman"/>
          <w:sz w:val="24"/>
          <w:szCs w:val="24"/>
        </w:rPr>
        <w:t>Air Force Medical University</w:t>
      </w:r>
      <w:r w:rsidRPr="00A12E01">
        <w:rPr>
          <w:rFonts w:ascii="Times New Roman" w:hAnsi="Times New Roman" w:cs="Times New Roman"/>
          <w:sz w:val="24"/>
          <w:szCs w:val="24"/>
        </w:rPr>
        <w:t xml:space="preserve"> </w:t>
      </w:r>
      <w:r w:rsidR="00EB5F1F">
        <w:rPr>
          <w:rFonts w:ascii="Times New Roman" w:hAnsi="Times New Roman" w:cs="Times New Roman" w:hint="eastAsia"/>
          <w:sz w:val="24"/>
          <w:szCs w:val="24"/>
        </w:rPr>
        <w:t>(</w:t>
      </w:r>
      <w:r w:rsidRPr="00A12E01">
        <w:rPr>
          <w:rFonts w:ascii="Times New Roman" w:hAnsi="Times New Roman" w:cs="Times New Roman"/>
          <w:sz w:val="24"/>
          <w:szCs w:val="24"/>
        </w:rPr>
        <w:t>AFMU</w:t>
      </w:r>
      <w:r w:rsidR="00EB5F1F">
        <w:rPr>
          <w:rFonts w:ascii="Times New Roman" w:hAnsi="Times New Roman" w:cs="Times New Roman" w:hint="eastAsia"/>
          <w:sz w:val="24"/>
          <w:szCs w:val="24"/>
        </w:rPr>
        <w:t>)</w:t>
      </w:r>
      <w:r w:rsidRPr="00A12E01">
        <w:rPr>
          <w:rFonts w:ascii="Times New Roman" w:hAnsi="Times New Roman" w:cs="Times New Roman"/>
          <w:sz w:val="24"/>
          <w:szCs w:val="24"/>
        </w:rPr>
        <w:t>. All animal experiments were performed with the approval of the Institutional Animal Care and Use Committee of AFMU.</w:t>
      </w:r>
    </w:p>
    <w:p w14:paraId="2A9414B0" w14:textId="5E340DB1" w:rsidR="00A36E30" w:rsidRPr="00A12E01" w:rsidRDefault="00000000" w:rsidP="001E5A0E">
      <w:pPr>
        <w:spacing w:line="360" w:lineRule="auto"/>
        <w:rPr>
          <w:rFonts w:ascii="Times New Roman" w:hAnsi="Times New Roman" w:cs="Times New Roman"/>
          <w:b/>
          <w:bCs/>
          <w:sz w:val="24"/>
          <w:szCs w:val="24"/>
        </w:rPr>
      </w:pPr>
      <w:r w:rsidRPr="00A12E01">
        <w:rPr>
          <w:rFonts w:ascii="Times New Roman" w:hAnsi="Times New Roman" w:cs="Times New Roman"/>
          <w:b/>
          <w:bCs/>
          <w:sz w:val="24"/>
          <w:szCs w:val="24"/>
        </w:rPr>
        <w:t>Human participants</w:t>
      </w:r>
    </w:p>
    <w:p w14:paraId="0DEA64E7" w14:textId="1F81057C" w:rsidR="00A36E30" w:rsidRPr="00A12E01" w:rsidRDefault="00000000">
      <w:pPr>
        <w:spacing w:line="360" w:lineRule="auto"/>
        <w:ind w:firstLineChars="200" w:firstLine="480"/>
        <w:rPr>
          <w:rFonts w:ascii="Times New Roman" w:hAnsi="Times New Roman" w:cs="Times New Roman"/>
          <w:sz w:val="24"/>
          <w:szCs w:val="24"/>
        </w:rPr>
      </w:pPr>
      <w:r w:rsidRPr="00A12E01">
        <w:rPr>
          <w:rFonts w:ascii="Times New Roman" w:hAnsi="Times New Roman" w:cs="Times New Roman"/>
          <w:sz w:val="24"/>
          <w:szCs w:val="24"/>
        </w:rPr>
        <w:t xml:space="preserve">De-identified archival paraffin-embedded human tissue sections were provided by the Third Affiliated Hospital of AFMU. The specimens were harvested from the lingual mucosa adjacent to irradiated areas in patients with oral cancer. Unirradiated oral mucosal sections were obtained at least 5 cm away from the tumor margin of patients with tongue cancer via tissue biopsy. All samples were acquired under informed consent, ensuring that participants were fully aware of the research purpose and methodology. This study received formal approval from the Ethics Committee of the Third Affiliated Hospital of the AFMU (Ethical Approval Number: [KQYJ2024160]), and it was conducted in strict accordance with universally recognized ethical guidelines, notably the principles outlined in the Declaration of Helsinki. </w:t>
      </w:r>
    </w:p>
    <w:p w14:paraId="0612253F" w14:textId="77777777" w:rsidR="00A36E30" w:rsidRPr="00A12E01" w:rsidRDefault="00000000" w:rsidP="001E5A0E">
      <w:pPr>
        <w:spacing w:line="360" w:lineRule="auto"/>
        <w:rPr>
          <w:rFonts w:ascii="Times New Roman" w:hAnsi="Times New Roman" w:cs="Times New Roman"/>
          <w:b/>
          <w:bCs/>
          <w:sz w:val="24"/>
          <w:szCs w:val="24"/>
        </w:rPr>
      </w:pPr>
      <w:r w:rsidRPr="00A12E01">
        <w:rPr>
          <w:rFonts w:ascii="Times New Roman" w:hAnsi="Times New Roman" w:cs="Times New Roman"/>
          <w:b/>
          <w:bCs/>
          <w:sz w:val="24"/>
          <w:szCs w:val="24"/>
        </w:rPr>
        <w:t>Cell culture</w:t>
      </w:r>
    </w:p>
    <w:p w14:paraId="01BA2F31" w14:textId="3F11BE13" w:rsidR="00A36E30" w:rsidRPr="005C71B4" w:rsidRDefault="00000000" w:rsidP="005C71B4">
      <w:pPr>
        <w:spacing w:line="360" w:lineRule="auto"/>
        <w:ind w:firstLineChars="200" w:firstLine="480"/>
        <w:rPr>
          <w:rFonts w:ascii="Times New Roman" w:eastAsia="宋体" w:hAnsi="Times New Roman" w:cs="Times New Roman"/>
          <w:b/>
          <w:bCs/>
          <w:sz w:val="24"/>
          <w:szCs w:val="24"/>
        </w:rPr>
      </w:pPr>
      <w:r w:rsidRPr="00A12E01">
        <w:rPr>
          <w:rFonts w:ascii="Times New Roman" w:hAnsi="Times New Roman" w:cs="Times New Roman"/>
          <w:sz w:val="24"/>
          <w:szCs w:val="24"/>
        </w:rPr>
        <w:t xml:space="preserve">Human oral epithelial cells and human oral fibroblasts were procured from Procell Life Science &amp; Technology Co., Ltd. (Wuhan, China). Human oral keratinocytes (HOK-16B) were sourced from ZLZT Biotechnology Co., Ltd. (Wuhan, China). These cells were cultured in </w:t>
      </w:r>
      <w:r w:rsidRPr="00EB5F1F">
        <w:rPr>
          <w:rFonts w:ascii="Times New Roman" w:hAnsi="Times New Roman" w:cs="Times New Roman"/>
          <w:sz w:val="24"/>
          <w:szCs w:val="24"/>
        </w:rPr>
        <w:t>DMEM medium (Pricella</w:t>
      </w:r>
      <w:r w:rsidR="00EB5F1F" w:rsidRPr="005C71B4">
        <w:rPr>
          <w:rFonts w:ascii="Times New Roman" w:hAnsi="Times New Roman" w:cs="Times New Roman"/>
          <w:sz w:val="24"/>
          <w:szCs w:val="24"/>
        </w:rPr>
        <w:t>, PM150210</w:t>
      </w:r>
      <w:r w:rsidRPr="00EB5F1F">
        <w:rPr>
          <w:rFonts w:ascii="Times New Roman" w:hAnsi="Times New Roman" w:cs="Times New Roman"/>
          <w:sz w:val="24"/>
          <w:szCs w:val="24"/>
        </w:rPr>
        <w:t>)</w:t>
      </w:r>
      <w:r w:rsidRPr="00A12E01">
        <w:rPr>
          <w:rFonts w:ascii="Times New Roman" w:hAnsi="Times New Roman" w:cs="Times New Roman"/>
          <w:sz w:val="24"/>
          <w:szCs w:val="24"/>
        </w:rPr>
        <w:t xml:space="preserve"> supplemented with 10% fetal bovine serum (FBS, Pricella</w:t>
      </w:r>
      <w:r w:rsidR="00EB5F1F">
        <w:rPr>
          <w:rFonts w:ascii="Times New Roman" w:hAnsi="Times New Roman" w:cs="Times New Roman" w:hint="eastAsia"/>
          <w:sz w:val="24"/>
          <w:szCs w:val="24"/>
        </w:rPr>
        <w:t xml:space="preserve">, </w:t>
      </w:r>
      <w:r w:rsidR="00EB5F1F" w:rsidRPr="00EB5F1F">
        <w:rPr>
          <w:rFonts w:ascii="Times New Roman" w:hAnsi="Times New Roman" w:cs="Times New Roman"/>
          <w:sz w:val="24"/>
          <w:szCs w:val="24"/>
        </w:rPr>
        <w:t>164210-50</w:t>
      </w:r>
      <w:r w:rsidRPr="00A12E01">
        <w:rPr>
          <w:rFonts w:ascii="Times New Roman" w:hAnsi="Times New Roman" w:cs="Times New Roman"/>
          <w:sz w:val="24"/>
          <w:szCs w:val="24"/>
        </w:rPr>
        <w:t>), 1% penicillin-streptomycin (Pricella</w:t>
      </w:r>
      <w:r w:rsidR="00EB5F1F">
        <w:rPr>
          <w:rFonts w:ascii="Times New Roman" w:hAnsi="Times New Roman" w:cs="Times New Roman" w:hint="eastAsia"/>
          <w:sz w:val="24"/>
          <w:szCs w:val="24"/>
        </w:rPr>
        <w:t xml:space="preserve">, </w:t>
      </w:r>
      <w:r w:rsidR="00EB5F1F" w:rsidRPr="00EB5F1F">
        <w:rPr>
          <w:rFonts w:ascii="Times New Roman" w:hAnsi="Times New Roman" w:cs="Times New Roman"/>
          <w:sz w:val="24"/>
          <w:szCs w:val="24"/>
        </w:rPr>
        <w:t>PB180120</w:t>
      </w:r>
      <w:r w:rsidRPr="00A12E01">
        <w:rPr>
          <w:rFonts w:ascii="Times New Roman" w:hAnsi="Times New Roman" w:cs="Times New Roman"/>
          <w:sz w:val="24"/>
          <w:szCs w:val="24"/>
        </w:rPr>
        <w:t xml:space="preserve">). </w:t>
      </w:r>
    </w:p>
    <w:p w14:paraId="5EB11D9A" w14:textId="77777777" w:rsidR="00A36E30" w:rsidRPr="005C71B4" w:rsidRDefault="00000000" w:rsidP="005C71B4">
      <w:pPr>
        <w:spacing w:line="360" w:lineRule="auto"/>
        <w:rPr>
          <w:rFonts w:ascii="Times New Roman" w:eastAsia="宋体" w:hAnsi="Times New Roman" w:cs="Times New Roman"/>
          <w:b/>
          <w:bCs/>
          <w:sz w:val="24"/>
          <w:szCs w:val="24"/>
        </w:rPr>
      </w:pPr>
      <w:bookmarkStart w:id="0" w:name="_Hlk171324344"/>
      <w:r w:rsidRPr="005C71B4">
        <w:rPr>
          <w:rFonts w:ascii="Times New Roman" w:eastAsia="宋体" w:hAnsi="Times New Roman" w:cs="Times New Roman" w:hint="eastAsia"/>
          <w:b/>
          <w:bCs/>
          <w:sz w:val="24"/>
          <w:szCs w:val="24"/>
        </w:rPr>
        <w:t xml:space="preserve">Sample preparation for </w:t>
      </w:r>
      <w:proofErr w:type="spellStart"/>
      <w:r w:rsidRPr="005C71B4">
        <w:rPr>
          <w:rFonts w:ascii="Times New Roman" w:eastAsia="等线" w:hAnsi="Times New Roman" w:cs="Times New Roman" w:hint="eastAsia"/>
          <w:b/>
          <w:bCs/>
          <w:sz w:val="24"/>
          <w:szCs w:val="24"/>
        </w:rPr>
        <w:t>scRNA</w:t>
      </w:r>
      <w:proofErr w:type="spellEnd"/>
      <w:r w:rsidRPr="005C71B4">
        <w:rPr>
          <w:rFonts w:ascii="Times New Roman" w:eastAsia="等线" w:hAnsi="Times New Roman" w:cs="Times New Roman" w:hint="eastAsia"/>
          <w:b/>
          <w:bCs/>
          <w:sz w:val="24"/>
          <w:szCs w:val="24"/>
        </w:rPr>
        <w:t>-seq</w:t>
      </w:r>
    </w:p>
    <w:p w14:paraId="4BC98821" w14:textId="167C2F4A" w:rsidR="00A36E30" w:rsidRPr="00A12E01" w:rsidRDefault="00000000">
      <w:pPr>
        <w:widowControl/>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Tongues were freshly excised from untreated mice or from mice </w:t>
      </w:r>
      <w:proofErr w:type="gramStart"/>
      <w:r w:rsidRPr="00A12E01">
        <w:rPr>
          <w:rFonts w:ascii="Times New Roman" w:eastAsia="宋体" w:hAnsi="Times New Roman" w:cs="Times New Roman"/>
          <w:sz w:val="24"/>
          <w:szCs w:val="24"/>
        </w:rPr>
        <w:t>3 and 9 days</w:t>
      </w:r>
      <w:proofErr w:type="gramEnd"/>
      <w:r w:rsidRPr="00A12E01">
        <w:rPr>
          <w:rFonts w:ascii="Times New Roman" w:eastAsia="宋体" w:hAnsi="Times New Roman" w:cs="Times New Roman"/>
          <w:sz w:val="24"/>
          <w:szCs w:val="24"/>
        </w:rPr>
        <w:t xml:space="preserve"> post-radiation. Under sterile conditions, the tongues were washed twice in pre-chilled RPMI </w:t>
      </w:r>
      <w:r w:rsidRPr="00A12E01">
        <w:rPr>
          <w:rFonts w:ascii="Times New Roman" w:eastAsia="宋体" w:hAnsi="Times New Roman" w:cs="Times New Roman"/>
          <w:sz w:val="24"/>
          <w:szCs w:val="24"/>
        </w:rPr>
        <w:lastRenderedPageBreak/>
        <w:t>1640 medium (Gibco</w:t>
      </w:r>
      <w:r w:rsidR="00EB5F1F">
        <w:rPr>
          <w:rFonts w:ascii="Times New Roman" w:eastAsia="宋体" w:hAnsi="Times New Roman" w:cs="Times New Roman" w:hint="eastAsia"/>
          <w:sz w:val="24"/>
          <w:szCs w:val="24"/>
        </w:rPr>
        <w:t xml:space="preserve">, </w:t>
      </w:r>
      <w:r w:rsidR="00EB5F1F" w:rsidRPr="00EB5F1F">
        <w:rPr>
          <w:rFonts w:ascii="Times New Roman" w:eastAsia="宋体" w:hAnsi="Times New Roman" w:cs="Times New Roman"/>
          <w:sz w:val="24"/>
          <w:szCs w:val="24"/>
        </w:rPr>
        <w:t>11875119</w:t>
      </w:r>
      <w:r w:rsidRPr="00A12E01">
        <w:rPr>
          <w:rFonts w:ascii="Times New Roman" w:eastAsia="宋体" w:hAnsi="Times New Roman" w:cs="Times New Roman"/>
          <w:sz w:val="24"/>
          <w:szCs w:val="24"/>
        </w:rPr>
        <w:t>) supplemented with 0.04% bovine serum albumin (BSA, MACS</w:t>
      </w:r>
      <w:r w:rsidR="00EB5F1F">
        <w:rPr>
          <w:rFonts w:ascii="Times New Roman" w:eastAsia="宋体" w:hAnsi="Times New Roman" w:cs="Times New Roman" w:hint="eastAsia"/>
          <w:sz w:val="24"/>
          <w:szCs w:val="24"/>
        </w:rPr>
        <w:t xml:space="preserve">, </w:t>
      </w:r>
      <w:r w:rsidR="00EB5F1F" w:rsidRPr="00EB5F1F">
        <w:rPr>
          <w:rFonts w:ascii="Times New Roman" w:eastAsia="宋体" w:hAnsi="Times New Roman" w:cs="Times New Roman"/>
          <w:sz w:val="24"/>
          <w:szCs w:val="24"/>
        </w:rPr>
        <w:t>1000076</w:t>
      </w:r>
      <w:r w:rsidRPr="00A12E01">
        <w:rPr>
          <w:rFonts w:ascii="Times New Roman" w:eastAsia="宋体" w:hAnsi="Times New Roman" w:cs="Times New Roman"/>
          <w:sz w:val="24"/>
          <w:szCs w:val="24"/>
        </w:rPr>
        <w:t>). After removing the muscle tissues on ice, the remaining tissues were finely minced into approximately 0.5 mm³pieces using surgical scissors. These pieces were then placed in a freshly prepared solution containing collagenase II (Gibco</w:t>
      </w:r>
      <w:r w:rsidR="00EB5F1F">
        <w:rPr>
          <w:rFonts w:ascii="Times New Roman" w:eastAsia="宋体" w:hAnsi="Times New Roman" w:cs="Times New Roman" w:hint="eastAsia"/>
          <w:sz w:val="24"/>
          <w:szCs w:val="24"/>
        </w:rPr>
        <w:t xml:space="preserve">, </w:t>
      </w:r>
      <w:r w:rsidR="00EB5F1F" w:rsidRPr="00EB5F1F">
        <w:rPr>
          <w:rFonts w:ascii="Times New Roman" w:eastAsia="宋体" w:hAnsi="Times New Roman" w:cs="Times New Roman"/>
          <w:sz w:val="24"/>
          <w:szCs w:val="24"/>
        </w:rPr>
        <w:t>17018029</w:t>
      </w:r>
      <w:r w:rsidRPr="00A12E01">
        <w:rPr>
          <w:rFonts w:ascii="Times New Roman" w:eastAsia="宋体" w:hAnsi="Times New Roman" w:cs="Times New Roman"/>
          <w:sz w:val="24"/>
          <w:szCs w:val="24"/>
        </w:rPr>
        <w:t>) and hyaluronidase (0.5 mg/ml, Sigma-Aldrich</w:t>
      </w:r>
      <w:r w:rsidR="00EB5F1F">
        <w:rPr>
          <w:rFonts w:ascii="Times New Roman" w:eastAsia="宋体" w:hAnsi="Times New Roman" w:cs="Times New Roman" w:hint="eastAsia"/>
          <w:sz w:val="24"/>
          <w:szCs w:val="24"/>
        </w:rPr>
        <w:t xml:space="preserve">, </w:t>
      </w:r>
      <w:r w:rsidR="00EB5F1F" w:rsidRPr="00EB5F1F">
        <w:rPr>
          <w:rFonts w:ascii="Times New Roman" w:eastAsia="宋体" w:hAnsi="Times New Roman" w:cs="Times New Roman"/>
          <w:sz w:val="24"/>
          <w:szCs w:val="24"/>
        </w:rPr>
        <w:t>H1115000</w:t>
      </w:r>
      <w:r w:rsidRPr="00A12E01">
        <w:rPr>
          <w:rFonts w:ascii="Times New Roman" w:eastAsia="宋体" w:hAnsi="Times New Roman" w:cs="Times New Roman"/>
          <w:sz w:val="24"/>
          <w:szCs w:val="24"/>
        </w:rPr>
        <w:t>), and incubated at 37℃ in a water bath for 30-60 minutes, with gentle inversion every 5-10 minutes to ensure thorough enzymatic digestion. Following digestion, the cell suspensions were filtered once or twice through a 0.4 mm cell strainer (BD Biosciences) to remove any undigested tissue fragments. The filtrate was centrifuged at 300g for 5 minutes at 4℃. The cell pellet was resuspended in an appropriate volume of culture medium, to which an equal volume of red blood cell lysis buffer (MACS</w:t>
      </w:r>
      <w:r w:rsidR="00A63FE8">
        <w:rPr>
          <w:rFonts w:ascii="Times New Roman" w:eastAsia="宋体" w:hAnsi="Times New Roman" w:cs="Times New Roman" w:hint="eastAsia"/>
          <w:sz w:val="24"/>
          <w:szCs w:val="24"/>
        </w:rPr>
        <w:t xml:space="preserve">, </w:t>
      </w:r>
      <w:r w:rsidR="00A63FE8" w:rsidRPr="00A63FE8">
        <w:rPr>
          <w:rFonts w:ascii="Times New Roman" w:eastAsia="宋体" w:hAnsi="Times New Roman" w:cs="Times New Roman"/>
          <w:sz w:val="24"/>
          <w:szCs w:val="24"/>
        </w:rPr>
        <w:t>130-094-183</w:t>
      </w:r>
      <w:r w:rsidRPr="00A12E01">
        <w:rPr>
          <w:rFonts w:ascii="Times New Roman" w:eastAsia="宋体" w:hAnsi="Times New Roman" w:cs="Times New Roman"/>
          <w:sz w:val="24"/>
          <w:szCs w:val="24"/>
        </w:rPr>
        <w:t xml:space="preserve">) was added. The mixture was gently mixed and left to stand at 4℃ for 10 minutes to lyse any residual erythrocytes. Afterward, the suspension was centrifuged again at 300g for 5 minutes, and the supernatant was discarded. The cell pellet was washed once with culture medium, followed by another centrifugation at 300g for 5 minutes. The supernatant was removed, and the cell pellet was reconstituted in 100 </w:t>
      </w:r>
      <w:proofErr w:type="spellStart"/>
      <w:r w:rsidRPr="00A12E01">
        <w:rPr>
          <w:rFonts w:ascii="Times New Roman" w:eastAsia="宋体" w:hAnsi="Times New Roman" w:cs="Times New Roman"/>
          <w:sz w:val="24"/>
          <w:szCs w:val="24"/>
        </w:rPr>
        <w:t>μl</w:t>
      </w:r>
      <w:proofErr w:type="spellEnd"/>
      <w:r w:rsidRPr="00A12E01">
        <w:rPr>
          <w:rFonts w:ascii="Times New Roman" w:eastAsia="宋体" w:hAnsi="Times New Roman" w:cs="Times New Roman"/>
          <w:sz w:val="24"/>
          <w:szCs w:val="24"/>
        </w:rPr>
        <w:t xml:space="preserve"> of culture medium. Cell concentration and viability were determined using a Luna cell counter (Logos Biosystems).</w:t>
      </w:r>
    </w:p>
    <w:p w14:paraId="0D7829CA" w14:textId="77777777" w:rsidR="00A36E30" w:rsidRPr="005C71B4" w:rsidRDefault="00000000" w:rsidP="005C71B4">
      <w:pPr>
        <w:spacing w:line="360" w:lineRule="auto"/>
        <w:rPr>
          <w:rFonts w:ascii="Times New Roman" w:eastAsia="宋体" w:hAnsi="Times New Roman" w:cs="Times New Roman"/>
          <w:b/>
          <w:bCs/>
          <w:sz w:val="24"/>
          <w:szCs w:val="24"/>
        </w:rPr>
      </w:pPr>
      <w:proofErr w:type="spellStart"/>
      <w:r w:rsidRPr="005C71B4">
        <w:rPr>
          <w:rFonts w:ascii="Times New Roman" w:eastAsia="宋体" w:hAnsi="Times New Roman" w:cs="Times New Roman" w:hint="eastAsia"/>
          <w:b/>
          <w:bCs/>
          <w:sz w:val="24"/>
          <w:szCs w:val="24"/>
        </w:rPr>
        <w:t>scRNA</w:t>
      </w:r>
      <w:proofErr w:type="spellEnd"/>
      <w:r w:rsidRPr="005C71B4">
        <w:rPr>
          <w:rFonts w:ascii="Times New Roman" w:eastAsia="宋体" w:hAnsi="Times New Roman" w:cs="Times New Roman" w:hint="eastAsia"/>
          <w:b/>
          <w:bCs/>
          <w:sz w:val="24"/>
          <w:szCs w:val="24"/>
        </w:rPr>
        <w:t xml:space="preserve"> sequencing</w:t>
      </w:r>
    </w:p>
    <w:p w14:paraId="55E7EF04" w14:textId="77777777"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Single-cell isolation and sequencing were performed at OE Biotech Co. Ltd. (Shanghai, China). Freshly prepared single-cell suspensions were adjusted to a concentration of 700 to 1200 cells per microliter according to the manufacturer’s protocol. Library construction and instrument loading were carried out following the instructions provided with the Chromium Next GEM Single Cell 3’ Reagent Kits v3.1 (10x Genomics). The resulting libraries were sequenced on an Illumina </w:t>
      </w:r>
      <w:proofErr w:type="spellStart"/>
      <w:r w:rsidRPr="00A12E01">
        <w:rPr>
          <w:rFonts w:ascii="Times New Roman" w:eastAsia="宋体" w:hAnsi="Times New Roman" w:cs="Times New Roman"/>
          <w:sz w:val="24"/>
          <w:szCs w:val="24"/>
        </w:rPr>
        <w:t>NovaSeq</w:t>
      </w:r>
      <w:proofErr w:type="spellEnd"/>
      <w:r w:rsidRPr="00A12E01">
        <w:rPr>
          <w:rFonts w:ascii="Times New Roman" w:eastAsia="宋体" w:hAnsi="Times New Roman" w:cs="Times New Roman"/>
          <w:sz w:val="24"/>
          <w:szCs w:val="24"/>
        </w:rPr>
        <w:t xml:space="preserve"> 6000 platform using paired-end 150 bp reads for high-throughput sequencing.</w:t>
      </w:r>
    </w:p>
    <w:p w14:paraId="3DC954FB" w14:textId="77777777" w:rsidR="00A36E30" w:rsidRPr="005C71B4" w:rsidRDefault="00000000" w:rsidP="005C71B4">
      <w:pPr>
        <w:spacing w:line="360" w:lineRule="auto"/>
        <w:rPr>
          <w:rFonts w:ascii="Times New Roman" w:eastAsia="宋体" w:hAnsi="Times New Roman" w:cs="Times New Roman"/>
          <w:b/>
          <w:bCs/>
          <w:sz w:val="24"/>
          <w:szCs w:val="24"/>
        </w:rPr>
      </w:pPr>
      <w:proofErr w:type="spellStart"/>
      <w:r w:rsidRPr="005C71B4">
        <w:rPr>
          <w:rFonts w:ascii="Times New Roman" w:eastAsia="宋体" w:hAnsi="Times New Roman" w:cs="Times New Roman" w:hint="eastAsia"/>
          <w:b/>
          <w:bCs/>
          <w:sz w:val="24"/>
          <w:szCs w:val="24"/>
        </w:rPr>
        <w:t>scRNA</w:t>
      </w:r>
      <w:proofErr w:type="spellEnd"/>
      <w:r w:rsidRPr="005C71B4">
        <w:rPr>
          <w:rFonts w:ascii="Times New Roman" w:eastAsia="宋体" w:hAnsi="Times New Roman" w:cs="Times New Roman" w:hint="eastAsia"/>
          <w:b/>
          <w:bCs/>
          <w:sz w:val="24"/>
          <w:szCs w:val="24"/>
        </w:rPr>
        <w:t>-seq data preprocessing and quality control</w:t>
      </w:r>
    </w:p>
    <w:p w14:paraId="6FCDE391" w14:textId="156B0BEC"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The </w:t>
      </w:r>
      <w:proofErr w:type="spellStart"/>
      <w:r w:rsidRPr="00A12E01">
        <w:rPr>
          <w:rFonts w:ascii="Times New Roman" w:eastAsia="等线" w:hAnsi="Times New Roman" w:cs="Times New Roman"/>
          <w:sz w:val="24"/>
          <w:szCs w:val="24"/>
        </w:rPr>
        <w:t>scRNA</w:t>
      </w:r>
      <w:proofErr w:type="spellEnd"/>
      <w:r w:rsidRPr="00A12E01">
        <w:rPr>
          <w:rFonts w:ascii="Times New Roman" w:eastAsia="等线" w:hAnsi="Times New Roman" w:cs="Times New Roman"/>
          <w:sz w:val="24"/>
          <w:szCs w:val="24"/>
        </w:rPr>
        <w:t>-seq</w:t>
      </w:r>
      <w:r w:rsidRPr="00A12E01">
        <w:rPr>
          <w:rFonts w:ascii="Times New Roman" w:eastAsia="宋体" w:hAnsi="Times New Roman" w:cs="Times New Roman"/>
          <w:sz w:val="24"/>
          <w:szCs w:val="24"/>
        </w:rPr>
        <w:t xml:space="preserve"> data was processed using the Cell Ranger software pipeline (version 7.0.1) provided by 10x Genomics for demultiplexing of cellular barcodes. </w:t>
      </w:r>
      <w:r w:rsidRPr="00A12E01">
        <w:rPr>
          <w:rFonts w:ascii="Times New Roman" w:eastAsia="宋体" w:hAnsi="Times New Roman" w:cs="Times New Roman"/>
          <w:sz w:val="24"/>
          <w:szCs w:val="24"/>
        </w:rPr>
        <w:lastRenderedPageBreak/>
        <w:t>Reads were aligned to the genome and transcriptome, and subsampling was performed as necessary to generate normalized aggregated data across samples, resulting in a gene count versus cell contrast matrix. We utilized the R package Seurat</w:t>
      </w:r>
      <w:r w:rsidR="00CB1433" w:rsidRPr="00CB1433">
        <w:rPr>
          <w:rFonts w:ascii="Times New Roman" w:eastAsia="宋体" w:hAnsi="Times New Roman" w:cs="Times New Roman" w:hint="eastAsia"/>
          <w:sz w:val="24"/>
          <w:szCs w:val="24"/>
          <w:vertAlign w:val="superscript"/>
        </w:rPr>
        <w:t>1</w:t>
      </w:r>
      <w:r w:rsidRPr="00A12E01">
        <w:rPr>
          <w:rFonts w:ascii="Times New Roman" w:eastAsia="宋体" w:hAnsi="Times New Roman" w:cs="Times New Roman"/>
          <w:sz w:val="24"/>
          <w:szCs w:val="24"/>
        </w:rPr>
        <w:t xml:space="preserve"> (version 4.0.0) to handle the unique molecular identifier (UMI) count matrix. Quality control measures were applied to filter the cells based on the following criteria: a minimum number of detected genes greater than 200, a total UMI count exceeding 1,000, a log10(</w:t>
      </w:r>
      <w:proofErr w:type="spellStart"/>
      <w:r w:rsidRPr="00A12E01">
        <w:rPr>
          <w:rFonts w:ascii="Times New Roman" w:eastAsia="宋体" w:hAnsi="Times New Roman" w:cs="Times New Roman"/>
          <w:sz w:val="24"/>
          <w:szCs w:val="24"/>
        </w:rPr>
        <w:t>GenePerUMI</w:t>
      </w:r>
      <w:proofErr w:type="spellEnd"/>
      <w:r w:rsidRPr="00A12E01">
        <w:rPr>
          <w:rFonts w:ascii="Times New Roman" w:eastAsia="宋体" w:hAnsi="Times New Roman" w:cs="Times New Roman"/>
          <w:sz w:val="24"/>
          <w:szCs w:val="24"/>
        </w:rPr>
        <w:t>) value above 0.7, a mitochondrial UMI ratio below 10%, and a hemoglobin gene expression level less than 5%. After applying these quality control standards, a total of 41,810 cells met the criteria and were retained for downstream analysis.</w:t>
      </w:r>
    </w:p>
    <w:p w14:paraId="48A02F55"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Dimensionality reduction and cluster analysis</w:t>
      </w:r>
    </w:p>
    <w:p w14:paraId="44449AE2" w14:textId="65782EDB" w:rsidR="00A36E30" w:rsidRPr="00420962" w:rsidRDefault="00000000" w:rsidP="00273F7A">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The identification of highly variable genes was performed using the </w:t>
      </w:r>
      <w:proofErr w:type="spellStart"/>
      <w:r w:rsidRPr="00A12E01">
        <w:rPr>
          <w:rFonts w:ascii="Times New Roman" w:eastAsia="宋体" w:hAnsi="Times New Roman" w:cs="Times New Roman"/>
          <w:sz w:val="24"/>
          <w:szCs w:val="24"/>
        </w:rPr>
        <w:t>FindVariableFeatures</w:t>
      </w:r>
      <w:proofErr w:type="spellEnd"/>
      <w:r w:rsidRPr="00A12E01">
        <w:rPr>
          <w:rFonts w:ascii="Times New Roman" w:eastAsia="宋体" w:hAnsi="Times New Roman" w:cs="Times New Roman"/>
          <w:sz w:val="24"/>
          <w:szCs w:val="24"/>
        </w:rPr>
        <w:t xml:space="preserve"> function from the Seurat package (version 4.0.0). The expression profiles of these selected HVGs were then leveraged to apply mutual nearest neighbor (MNN) correction, a technique aimed at mitigating batch effects present within the single-cell expression data. Following batch effect correction, the multidimensional dataset was subjected to dimensionality reduction using UMAP, a powerful non-linear technique, to visualize the corrected data in a two-dimensional space, facilitating the interpretation and exploration of cellular heterogeneity and structure.</w:t>
      </w:r>
      <w:r w:rsidR="00420962">
        <w:rPr>
          <w:rFonts w:ascii="Times New Roman" w:eastAsia="宋体" w:hAnsi="Times New Roman" w:cs="Times New Roman" w:hint="eastAsia"/>
          <w:sz w:val="24"/>
          <w:szCs w:val="24"/>
        </w:rPr>
        <w:t xml:space="preserve"> </w:t>
      </w:r>
      <w:r w:rsidR="00420962" w:rsidRPr="00A12E01">
        <w:rPr>
          <w:rFonts w:ascii="Times New Roman" w:eastAsia="宋体" w:hAnsi="Times New Roman" w:cs="Times New Roman"/>
          <w:sz w:val="24"/>
          <w:szCs w:val="24"/>
        </w:rPr>
        <w:t xml:space="preserve">Marker genes for each cluster were identified using the </w:t>
      </w:r>
      <w:proofErr w:type="spellStart"/>
      <w:r w:rsidR="00420962" w:rsidRPr="00A12E01">
        <w:rPr>
          <w:rFonts w:ascii="Times New Roman" w:eastAsia="宋体" w:hAnsi="Times New Roman" w:cs="Times New Roman"/>
          <w:sz w:val="24"/>
          <w:szCs w:val="24"/>
        </w:rPr>
        <w:t>FindAllMarkers</w:t>
      </w:r>
      <w:proofErr w:type="spellEnd"/>
      <w:r w:rsidR="00420962" w:rsidRPr="00A12E01">
        <w:rPr>
          <w:rFonts w:ascii="Times New Roman" w:eastAsia="宋体" w:hAnsi="Times New Roman" w:cs="Times New Roman"/>
          <w:sz w:val="24"/>
          <w:szCs w:val="24"/>
        </w:rPr>
        <w:t xml:space="preserve"> function with </w:t>
      </w:r>
      <w:proofErr w:type="spellStart"/>
      <w:r w:rsidR="00420962" w:rsidRPr="00A12E01">
        <w:rPr>
          <w:rFonts w:ascii="Times New Roman" w:eastAsia="宋体" w:hAnsi="Times New Roman" w:cs="Times New Roman"/>
          <w:sz w:val="24"/>
          <w:szCs w:val="24"/>
        </w:rPr>
        <w:t>test.use</w:t>
      </w:r>
      <w:proofErr w:type="spellEnd"/>
      <w:r w:rsidR="00420962" w:rsidRPr="00A12E01">
        <w:rPr>
          <w:rFonts w:ascii="Times New Roman" w:eastAsia="宋体" w:hAnsi="Times New Roman" w:cs="Times New Roman"/>
          <w:sz w:val="24"/>
          <w:szCs w:val="24"/>
        </w:rPr>
        <w:t xml:space="preserve"> = 'presto'. Differential gene expression analysis was conducted using the FindMarkers function, also with </w:t>
      </w:r>
      <w:proofErr w:type="spellStart"/>
      <w:r w:rsidR="00420962" w:rsidRPr="00A12E01">
        <w:rPr>
          <w:rFonts w:ascii="Times New Roman" w:eastAsia="宋体" w:hAnsi="Times New Roman" w:cs="Times New Roman"/>
          <w:sz w:val="24"/>
          <w:szCs w:val="24"/>
        </w:rPr>
        <w:t>test.use</w:t>
      </w:r>
      <w:proofErr w:type="spellEnd"/>
      <w:r w:rsidR="00420962" w:rsidRPr="00A12E01">
        <w:rPr>
          <w:rFonts w:ascii="Times New Roman" w:eastAsia="宋体" w:hAnsi="Times New Roman" w:cs="Times New Roman"/>
          <w:sz w:val="24"/>
          <w:szCs w:val="24"/>
        </w:rPr>
        <w:t xml:space="preserve"> = 'presto', setting a significance threshold of P &lt; 0.05 and an absolute log2 fold change greater than 1.5 for differentially expressed genes. Enrichment analysis for these significantly differentially expressed genes was performed using hypergeometric tests for GO and Kyoto Encyclopedia of KEGG pathways. To quantify the activity of cell death gene signatures in epithelial and basal cells, the function "</w:t>
      </w:r>
      <w:proofErr w:type="spellStart"/>
      <w:r w:rsidR="00420962" w:rsidRPr="00A12E01">
        <w:rPr>
          <w:rFonts w:ascii="Times New Roman" w:eastAsia="宋体" w:hAnsi="Times New Roman" w:cs="Times New Roman"/>
          <w:sz w:val="24"/>
          <w:szCs w:val="24"/>
        </w:rPr>
        <w:t>AddModuleScore</w:t>
      </w:r>
      <w:proofErr w:type="spellEnd"/>
      <w:r w:rsidR="00420962" w:rsidRPr="00A12E01">
        <w:rPr>
          <w:rFonts w:ascii="Times New Roman" w:eastAsia="宋体" w:hAnsi="Times New Roman" w:cs="Times New Roman"/>
          <w:sz w:val="24"/>
          <w:szCs w:val="24"/>
        </w:rPr>
        <w:t>" within Seurat was utilized.</w:t>
      </w:r>
    </w:p>
    <w:p w14:paraId="16F6A320"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GSVA</w:t>
      </w:r>
    </w:p>
    <w:p w14:paraId="0EDCBFFF" w14:textId="2ACD3E44"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Firstly, background gene set files were retrieved and organized from the Kyoto </w:t>
      </w:r>
      <w:r w:rsidRPr="00A12E01">
        <w:rPr>
          <w:rFonts w:ascii="Times New Roman" w:eastAsia="宋体" w:hAnsi="Times New Roman" w:cs="Times New Roman"/>
          <w:sz w:val="24"/>
          <w:szCs w:val="24"/>
        </w:rPr>
        <w:lastRenderedPageBreak/>
        <w:t xml:space="preserve">Encyclopedia of Genes and Genomes (KEGG) database (https://www.kegg.jp/) utilizing the </w:t>
      </w:r>
      <w:proofErr w:type="spellStart"/>
      <w:r w:rsidRPr="00A12E01">
        <w:rPr>
          <w:rFonts w:ascii="Times New Roman" w:eastAsia="宋体" w:hAnsi="Times New Roman" w:cs="Times New Roman"/>
          <w:sz w:val="24"/>
          <w:szCs w:val="24"/>
        </w:rPr>
        <w:t>GSEABase</w:t>
      </w:r>
      <w:proofErr w:type="spellEnd"/>
      <w:r w:rsidRPr="00A12E01">
        <w:rPr>
          <w:rFonts w:ascii="Times New Roman" w:eastAsia="宋体" w:hAnsi="Times New Roman" w:cs="Times New Roman"/>
          <w:sz w:val="24"/>
          <w:szCs w:val="24"/>
        </w:rPr>
        <w:t xml:space="preserve"> package (version 1.44.0). To assign pathway activity estimates to individual cells, we applied GSVA</w:t>
      </w:r>
      <w:r w:rsidR="00CB1433" w:rsidRPr="00CB1433">
        <w:rPr>
          <w:rFonts w:ascii="Times New Roman" w:eastAsia="宋体" w:hAnsi="Times New Roman" w:cs="Times New Roman" w:hint="eastAsia"/>
          <w:sz w:val="24"/>
          <w:szCs w:val="24"/>
          <w:vertAlign w:val="superscript"/>
        </w:rPr>
        <w:t>2</w:t>
      </w:r>
      <w:r w:rsidRPr="00A12E01">
        <w:rPr>
          <w:rFonts w:ascii="Times New Roman" w:eastAsia="宋体" w:hAnsi="Times New Roman" w:cs="Times New Roman"/>
          <w:sz w:val="24"/>
          <w:szCs w:val="24"/>
        </w:rPr>
        <w:t xml:space="preserve"> using standard settings, as implemented in the GSVA package (version 1.30.0). Lastly, differential pathway activity between distinct groupings was quantified using the Linear Models for Microarray Data software package (version 3.38.3).</w:t>
      </w:r>
    </w:p>
    <w:p w14:paraId="45BE440C" w14:textId="77777777" w:rsidR="00A36E30" w:rsidRPr="005C71B4" w:rsidRDefault="00000000" w:rsidP="005C71B4">
      <w:pPr>
        <w:spacing w:line="360" w:lineRule="auto"/>
        <w:rPr>
          <w:rFonts w:ascii="Times New Roman" w:eastAsia="宋体" w:hAnsi="Times New Roman" w:cs="Times New Roman"/>
          <w:b/>
          <w:bCs/>
          <w:sz w:val="24"/>
          <w:szCs w:val="24"/>
        </w:rPr>
      </w:pPr>
      <w:proofErr w:type="spellStart"/>
      <w:r w:rsidRPr="005C71B4">
        <w:rPr>
          <w:rFonts w:ascii="Times New Roman" w:eastAsia="宋体" w:hAnsi="Times New Roman" w:cs="Times New Roman" w:hint="eastAsia"/>
          <w:b/>
          <w:bCs/>
          <w:sz w:val="24"/>
          <w:szCs w:val="24"/>
        </w:rPr>
        <w:t>CellChat</w:t>
      </w:r>
      <w:proofErr w:type="spellEnd"/>
      <w:r w:rsidRPr="005C71B4">
        <w:rPr>
          <w:rFonts w:ascii="Times New Roman" w:eastAsia="宋体" w:hAnsi="Times New Roman" w:cs="Times New Roman" w:hint="eastAsia"/>
          <w:b/>
          <w:bCs/>
          <w:sz w:val="24"/>
          <w:szCs w:val="24"/>
        </w:rPr>
        <w:t xml:space="preserve"> analysis</w:t>
      </w:r>
    </w:p>
    <w:p w14:paraId="2F4552DB" w14:textId="40B743E0"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The cell communication analysis was performed using the CellChat</w:t>
      </w:r>
      <w:r w:rsidR="00CB1433" w:rsidRPr="00CB1433">
        <w:rPr>
          <w:rFonts w:ascii="Times New Roman" w:eastAsia="宋体" w:hAnsi="Times New Roman" w:cs="Times New Roman" w:hint="eastAsia"/>
          <w:sz w:val="24"/>
          <w:szCs w:val="24"/>
          <w:vertAlign w:val="superscript"/>
        </w:rPr>
        <w:t>3</w:t>
      </w:r>
      <w:r w:rsidRPr="00A12E01">
        <w:rPr>
          <w:rFonts w:ascii="Times New Roman" w:eastAsia="宋体" w:hAnsi="Times New Roman" w:cs="Times New Roman"/>
          <w:sz w:val="24"/>
          <w:szCs w:val="24"/>
        </w:rPr>
        <w:t xml:space="preserve"> (version 1.1.3) R package. First, we imported the normalized expression matrix to create the </w:t>
      </w:r>
      <w:proofErr w:type="spellStart"/>
      <w:r w:rsidRPr="00A12E01">
        <w:rPr>
          <w:rFonts w:ascii="Times New Roman" w:eastAsia="宋体" w:hAnsi="Times New Roman" w:cs="Times New Roman"/>
          <w:sz w:val="24"/>
          <w:szCs w:val="24"/>
        </w:rPr>
        <w:t>cellchat</w:t>
      </w:r>
      <w:proofErr w:type="spellEnd"/>
      <w:r w:rsidRPr="00A12E01">
        <w:rPr>
          <w:rFonts w:ascii="Times New Roman" w:eastAsia="宋体" w:hAnsi="Times New Roman" w:cs="Times New Roman"/>
          <w:sz w:val="24"/>
          <w:szCs w:val="24"/>
        </w:rPr>
        <w:t xml:space="preserve"> object with the </w:t>
      </w:r>
      <w:proofErr w:type="spellStart"/>
      <w:r w:rsidRPr="00A12E01">
        <w:rPr>
          <w:rFonts w:ascii="Times New Roman" w:eastAsia="宋体" w:hAnsi="Times New Roman" w:cs="Times New Roman"/>
          <w:sz w:val="24"/>
          <w:szCs w:val="24"/>
        </w:rPr>
        <w:t>createCellChat</w:t>
      </w:r>
      <w:proofErr w:type="spellEnd"/>
      <w:r w:rsidRPr="00A12E01">
        <w:rPr>
          <w:rFonts w:ascii="Times New Roman" w:eastAsia="宋体" w:hAnsi="Times New Roman" w:cs="Times New Roman"/>
          <w:sz w:val="24"/>
          <w:szCs w:val="24"/>
        </w:rPr>
        <w:t xml:space="preserve"> function. Secondly, the data was preprocessed with the </w:t>
      </w:r>
      <w:proofErr w:type="spellStart"/>
      <w:r w:rsidRPr="00A12E01">
        <w:rPr>
          <w:rFonts w:ascii="Times New Roman" w:eastAsia="宋体" w:hAnsi="Times New Roman" w:cs="Times New Roman"/>
          <w:sz w:val="24"/>
          <w:szCs w:val="24"/>
        </w:rPr>
        <w:t>identifyOverExpressedGenes</w:t>
      </w:r>
      <w:proofErr w:type="spellEnd"/>
      <w:r w:rsidRPr="00A12E01">
        <w:rPr>
          <w:rFonts w:ascii="Times New Roman" w:eastAsia="宋体" w:hAnsi="Times New Roman" w:cs="Times New Roman"/>
          <w:sz w:val="24"/>
          <w:szCs w:val="24"/>
        </w:rPr>
        <w:t xml:space="preserve">, </w:t>
      </w:r>
      <w:proofErr w:type="spellStart"/>
      <w:r w:rsidRPr="00A12E01">
        <w:rPr>
          <w:rFonts w:ascii="Times New Roman" w:eastAsia="宋体" w:hAnsi="Times New Roman" w:cs="Times New Roman"/>
          <w:sz w:val="24"/>
          <w:szCs w:val="24"/>
        </w:rPr>
        <w:t>identifyOverExpressedInteractions</w:t>
      </w:r>
      <w:proofErr w:type="spellEnd"/>
      <w:r w:rsidRPr="00A12E01">
        <w:rPr>
          <w:rFonts w:ascii="Times New Roman" w:eastAsia="宋体" w:hAnsi="Times New Roman" w:cs="Times New Roman"/>
          <w:sz w:val="24"/>
          <w:szCs w:val="24"/>
        </w:rPr>
        <w:t xml:space="preserve"> and </w:t>
      </w:r>
      <w:proofErr w:type="spellStart"/>
      <w:r w:rsidRPr="00A12E01">
        <w:rPr>
          <w:rFonts w:ascii="Times New Roman" w:eastAsia="宋体" w:hAnsi="Times New Roman" w:cs="Times New Roman"/>
          <w:sz w:val="24"/>
          <w:szCs w:val="24"/>
        </w:rPr>
        <w:t>projectData</w:t>
      </w:r>
      <w:proofErr w:type="spellEnd"/>
      <w:r w:rsidRPr="00A12E01">
        <w:rPr>
          <w:rFonts w:ascii="Times New Roman" w:eastAsia="宋体" w:hAnsi="Times New Roman" w:cs="Times New Roman"/>
          <w:sz w:val="24"/>
          <w:szCs w:val="24"/>
        </w:rPr>
        <w:t xml:space="preserve"> functions using the default parameters. The </w:t>
      </w:r>
      <w:proofErr w:type="spellStart"/>
      <w:r w:rsidRPr="00A12E01">
        <w:rPr>
          <w:rFonts w:ascii="Times New Roman" w:eastAsia="宋体" w:hAnsi="Times New Roman" w:cs="Times New Roman"/>
          <w:sz w:val="24"/>
          <w:szCs w:val="24"/>
        </w:rPr>
        <w:t>computeCommunProb</w:t>
      </w:r>
      <w:proofErr w:type="spellEnd"/>
      <w:r w:rsidRPr="00A12E01">
        <w:rPr>
          <w:rFonts w:ascii="Times New Roman" w:eastAsia="宋体" w:hAnsi="Times New Roman" w:cs="Times New Roman"/>
          <w:sz w:val="24"/>
          <w:szCs w:val="24"/>
        </w:rPr>
        <w:t xml:space="preserve">, </w:t>
      </w:r>
      <w:proofErr w:type="spellStart"/>
      <w:r w:rsidRPr="00A12E01">
        <w:rPr>
          <w:rFonts w:ascii="Times New Roman" w:eastAsia="宋体" w:hAnsi="Times New Roman" w:cs="Times New Roman"/>
          <w:sz w:val="24"/>
          <w:szCs w:val="24"/>
        </w:rPr>
        <w:t>filterCommunication</w:t>
      </w:r>
      <w:proofErr w:type="spellEnd"/>
      <w:r w:rsidRPr="00A12E01">
        <w:rPr>
          <w:rFonts w:ascii="Times New Roman" w:eastAsia="宋体" w:hAnsi="Times New Roman" w:cs="Times New Roman"/>
          <w:sz w:val="24"/>
          <w:szCs w:val="24"/>
        </w:rPr>
        <w:t xml:space="preserve"> (</w:t>
      </w:r>
      <w:proofErr w:type="spellStart"/>
      <w:proofErr w:type="gramStart"/>
      <w:r w:rsidRPr="00A12E01">
        <w:rPr>
          <w:rFonts w:ascii="Times New Roman" w:eastAsia="宋体" w:hAnsi="Times New Roman" w:cs="Times New Roman"/>
          <w:sz w:val="24"/>
          <w:szCs w:val="24"/>
        </w:rPr>
        <w:t>min.cells</w:t>
      </w:r>
      <w:proofErr w:type="spellEnd"/>
      <w:proofErr w:type="gramEnd"/>
      <w:r w:rsidRPr="00A12E01">
        <w:rPr>
          <w:rFonts w:ascii="Times New Roman" w:eastAsia="宋体" w:hAnsi="Times New Roman" w:cs="Times New Roman"/>
          <w:sz w:val="24"/>
          <w:szCs w:val="24"/>
        </w:rPr>
        <w:t xml:space="preserve"> = 10) and </w:t>
      </w:r>
      <w:proofErr w:type="spellStart"/>
      <w:r w:rsidRPr="00A12E01">
        <w:rPr>
          <w:rFonts w:ascii="Times New Roman" w:eastAsia="宋体" w:hAnsi="Times New Roman" w:cs="Times New Roman"/>
          <w:sz w:val="24"/>
          <w:szCs w:val="24"/>
        </w:rPr>
        <w:t>computeCommunProbPathway</w:t>
      </w:r>
      <w:proofErr w:type="spellEnd"/>
      <w:r w:rsidRPr="00A12E01">
        <w:rPr>
          <w:rFonts w:ascii="Times New Roman" w:eastAsia="宋体" w:hAnsi="Times New Roman" w:cs="Times New Roman"/>
          <w:sz w:val="24"/>
          <w:szCs w:val="24"/>
        </w:rPr>
        <w:t xml:space="preserve"> functions were then used to determine any potential ligand-receptor interactions. Finally, the cell communication network was aggregated using the </w:t>
      </w:r>
      <w:proofErr w:type="spellStart"/>
      <w:r w:rsidRPr="00A12E01">
        <w:rPr>
          <w:rFonts w:ascii="Times New Roman" w:eastAsia="宋体" w:hAnsi="Times New Roman" w:cs="Times New Roman"/>
          <w:sz w:val="24"/>
          <w:szCs w:val="24"/>
        </w:rPr>
        <w:t>aggregateNet</w:t>
      </w:r>
      <w:proofErr w:type="spellEnd"/>
      <w:r w:rsidRPr="00A12E01">
        <w:rPr>
          <w:rFonts w:ascii="Times New Roman" w:eastAsia="宋体" w:hAnsi="Times New Roman" w:cs="Times New Roman"/>
          <w:sz w:val="24"/>
          <w:szCs w:val="24"/>
        </w:rPr>
        <w:t xml:space="preserve"> function.</w:t>
      </w:r>
    </w:p>
    <w:p w14:paraId="118874E0"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Trajectory analysis</w:t>
      </w:r>
    </w:p>
    <w:p w14:paraId="69D222B9" w14:textId="31019A4F" w:rsidR="00A36E30" w:rsidRPr="00420962" w:rsidRDefault="00000000" w:rsidP="00420962">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For inferring the differentiation trajectory of fibroblasts, we employed the Monocle2 package</w:t>
      </w:r>
      <w:r w:rsidR="00CB1433" w:rsidRPr="00CB1433">
        <w:rPr>
          <w:rFonts w:ascii="Times New Roman" w:eastAsia="宋体" w:hAnsi="Times New Roman" w:cs="Times New Roman" w:hint="eastAsia"/>
          <w:sz w:val="24"/>
          <w:szCs w:val="24"/>
          <w:vertAlign w:val="superscript"/>
        </w:rPr>
        <w:t>4</w:t>
      </w:r>
      <w:r w:rsidRPr="00A12E01">
        <w:rPr>
          <w:rFonts w:ascii="Times New Roman" w:eastAsia="宋体" w:hAnsi="Times New Roman" w:cs="Times New Roman"/>
          <w:sz w:val="24"/>
          <w:szCs w:val="24"/>
        </w:rPr>
        <w:t xml:space="preserve"> (version 2.9.0). The methodology entailed the following steps: Firstly, the transition from a Seurat object to a </w:t>
      </w:r>
      <w:proofErr w:type="spellStart"/>
      <w:r w:rsidRPr="00A12E01">
        <w:rPr>
          <w:rFonts w:ascii="Times New Roman" w:eastAsia="宋体" w:hAnsi="Times New Roman" w:cs="Times New Roman"/>
          <w:sz w:val="24"/>
          <w:szCs w:val="24"/>
        </w:rPr>
        <w:t>CellDataSet</w:t>
      </w:r>
      <w:proofErr w:type="spellEnd"/>
      <w:r w:rsidRPr="00A12E01">
        <w:rPr>
          <w:rFonts w:ascii="Times New Roman" w:eastAsia="宋体" w:hAnsi="Times New Roman" w:cs="Times New Roman"/>
          <w:sz w:val="24"/>
          <w:szCs w:val="24"/>
        </w:rPr>
        <w:t xml:space="preserve"> object was executed using the </w:t>
      </w:r>
      <w:proofErr w:type="spellStart"/>
      <w:r w:rsidRPr="00A12E01">
        <w:rPr>
          <w:rFonts w:ascii="Times New Roman" w:eastAsia="宋体" w:hAnsi="Times New Roman" w:cs="Times New Roman"/>
          <w:sz w:val="24"/>
          <w:szCs w:val="24"/>
        </w:rPr>
        <w:t>importCDS</w:t>
      </w:r>
      <w:proofErr w:type="spellEnd"/>
      <w:r w:rsidRPr="00A12E01">
        <w:rPr>
          <w:rFonts w:ascii="Times New Roman" w:eastAsia="宋体" w:hAnsi="Times New Roman" w:cs="Times New Roman"/>
          <w:sz w:val="24"/>
          <w:szCs w:val="24"/>
        </w:rPr>
        <w:t xml:space="preserve"> function. Subsequently, the </w:t>
      </w:r>
      <w:proofErr w:type="spellStart"/>
      <w:r w:rsidRPr="00A12E01">
        <w:rPr>
          <w:rFonts w:ascii="Times New Roman" w:eastAsia="宋体" w:hAnsi="Times New Roman" w:cs="Times New Roman"/>
          <w:sz w:val="24"/>
          <w:szCs w:val="24"/>
        </w:rPr>
        <w:t>differentialGeneTest</w:t>
      </w:r>
      <w:proofErr w:type="spellEnd"/>
      <w:r w:rsidRPr="00A12E01">
        <w:rPr>
          <w:rFonts w:ascii="Times New Roman" w:eastAsia="宋体" w:hAnsi="Times New Roman" w:cs="Times New Roman"/>
          <w:sz w:val="24"/>
          <w:szCs w:val="24"/>
        </w:rPr>
        <w:t xml:space="preserve"> function was applied to identify genes suitable for ordering the fibroblasts (ordering genes, </w:t>
      </w:r>
      <w:proofErr w:type="spellStart"/>
      <w:r w:rsidRPr="00A12E01">
        <w:rPr>
          <w:rFonts w:ascii="Times New Roman" w:eastAsia="宋体" w:hAnsi="Times New Roman" w:cs="Times New Roman"/>
          <w:sz w:val="24"/>
          <w:szCs w:val="24"/>
        </w:rPr>
        <w:t>qval</w:t>
      </w:r>
      <w:proofErr w:type="spellEnd"/>
      <w:r w:rsidRPr="00A12E01">
        <w:rPr>
          <w:rFonts w:ascii="Times New Roman" w:eastAsia="宋体" w:hAnsi="Times New Roman" w:cs="Times New Roman"/>
          <w:sz w:val="24"/>
          <w:szCs w:val="24"/>
        </w:rPr>
        <w:t xml:space="preserve"> &lt; 0.01). Following this, dimensionality reduction and clustering were performed with the </w:t>
      </w:r>
      <w:proofErr w:type="spellStart"/>
      <w:r w:rsidRPr="00A12E01">
        <w:rPr>
          <w:rFonts w:ascii="Times New Roman" w:eastAsia="宋体" w:hAnsi="Times New Roman" w:cs="Times New Roman"/>
          <w:sz w:val="24"/>
          <w:szCs w:val="24"/>
        </w:rPr>
        <w:t>reduceDimension</w:t>
      </w:r>
      <w:proofErr w:type="spellEnd"/>
      <w:r w:rsidRPr="00A12E01">
        <w:rPr>
          <w:rFonts w:ascii="Times New Roman" w:eastAsia="宋体" w:hAnsi="Times New Roman" w:cs="Times New Roman"/>
          <w:sz w:val="24"/>
          <w:szCs w:val="24"/>
        </w:rPr>
        <w:t xml:space="preserve"> function. Finally, the differentiation trajectory was deduced by applying the </w:t>
      </w:r>
      <w:proofErr w:type="spellStart"/>
      <w:r w:rsidRPr="00A12E01">
        <w:rPr>
          <w:rFonts w:ascii="Times New Roman" w:eastAsia="宋体" w:hAnsi="Times New Roman" w:cs="Times New Roman"/>
          <w:sz w:val="24"/>
          <w:szCs w:val="24"/>
        </w:rPr>
        <w:t>orderCells</w:t>
      </w:r>
      <w:proofErr w:type="spellEnd"/>
      <w:r w:rsidRPr="00A12E01">
        <w:rPr>
          <w:rFonts w:ascii="Times New Roman" w:eastAsia="宋体" w:hAnsi="Times New Roman" w:cs="Times New Roman"/>
          <w:sz w:val="24"/>
          <w:szCs w:val="24"/>
        </w:rPr>
        <w:t xml:space="preserve"> function.</w:t>
      </w:r>
    </w:p>
    <w:p w14:paraId="19524D64"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 xml:space="preserve">Metabolic functional scoring analysis using </w:t>
      </w:r>
      <w:proofErr w:type="spellStart"/>
      <w:r w:rsidRPr="005C71B4">
        <w:rPr>
          <w:rFonts w:ascii="Times New Roman" w:eastAsia="宋体" w:hAnsi="Times New Roman" w:cs="Times New Roman" w:hint="eastAsia"/>
          <w:b/>
          <w:bCs/>
          <w:sz w:val="24"/>
          <w:szCs w:val="24"/>
        </w:rPr>
        <w:t>scMetabolism</w:t>
      </w:r>
      <w:proofErr w:type="spellEnd"/>
    </w:p>
    <w:p w14:paraId="056FB818" w14:textId="2A3E6552"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Metabolic activity at the single-cell level was quantified using the </w:t>
      </w:r>
      <w:proofErr w:type="spellStart"/>
      <w:r w:rsidRPr="00A12E01">
        <w:rPr>
          <w:rFonts w:ascii="Times New Roman" w:eastAsia="宋体" w:hAnsi="Times New Roman" w:cs="Times New Roman"/>
          <w:sz w:val="24"/>
          <w:szCs w:val="24"/>
        </w:rPr>
        <w:t>scMetabolism</w:t>
      </w:r>
      <w:proofErr w:type="spellEnd"/>
      <w:r w:rsidRPr="00A12E01">
        <w:rPr>
          <w:rFonts w:ascii="Times New Roman" w:eastAsia="宋体" w:hAnsi="Times New Roman" w:cs="Times New Roman"/>
          <w:sz w:val="24"/>
          <w:szCs w:val="24"/>
        </w:rPr>
        <w:t xml:space="preserve"> package</w:t>
      </w:r>
      <w:r w:rsidR="00CB1433" w:rsidRPr="00CB1433">
        <w:rPr>
          <w:rFonts w:ascii="Times New Roman" w:eastAsia="宋体" w:hAnsi="Times New Roman" w:cs="Times New Roman" w:hint="eastAsia"/>
          <w:sz w:val="24"/>
          <w:szCs w:val="24"/>
          <w:vertAlign w:val="superscript"/>
        </w:rPr>
        <w:t>5</w:t>
      </w:r>
      <w:r w:rsidR="00CB1433">
        <w:rPr>
          <w:rFonts w:ascii="Times New Roman" w:eastAsia="宋体" w:hAnsi="Times New Roman" w:cs="Times New Roman" w:hint="eastAsia"/>
          <w:sz w:val="24"/>
          <w:szCs w:val="24"/>
          <w:vertAlign w:val="superscript"/>
        </w:rPr>
        <w:t xml:space="preserve"> </w:t>
      </w:r>
      <w:r w:rsidRPr="00A12E01">
        <w:rPr>
          <w:rFonts w:ascii="Times New Roman" w:eastAsia="宋体" w:hAnsi="Times New Roman" w:cs="Times New Roman"/>
          <w:sz w:val="24"/>
          <w:szCs w:val="24"/>
        </w:rPr>
        <w:t xml:space="preserve">(version 0.2.1). Based on the conventional single-cell transcriptome expression matrix, the VISION algorithm was applied to score the metabolic activity of each fibroblast, culminating in activity scores for fibroblasts across each metabolic </w:t>
      </w:r>
      <w:r w:rsidRPr="00A12E01">
        <w:rPr>
          <w:rFonts w:ascii="Times New Roman" w:eastAsia="宋体" w:hAnsi="Times New Roman" w:cs="Times New Roman"/>
          <w:sz w:val="24"/>
          <w:szCs w:val="24"/>
        </w:rPr>
        <w:lastRenderedPageBreak/>
        <w:t xml:space="preserve">pathway. The software comes preloaded with human metabolic gene sets, encompassing 85 KEGG pathways and 82 REACTOME entries, which were </w:t>
      </w:r>
      <w:proofErr w:type="spellStart"/>
      <w:r w:rsidRPr="00A12E01">
        <w:rPr>
          <w:rFonts w:ascii="Times New Roman" w:eastAsia="宋体" w:hAnsi="Times New Roman" w:cs="Times New Roman"/>
          <w:sz w:val="24"/>
          <w:szCs w:val="24"/>
        </w:rPr>
        <w:t>orthologously</w:t>
      </w:r>
      <w:proofErr w:type="spellEnd"/>
      <w:r w:rsidRPr="00A12E01">
        <w:rPr>
          <w:rFonts w:ascii="Times New Roman" w:eastAsia="宋体" w:hAnsi="Times New Roman" w:cs="Times New Roman"/>
          <w:sz w:val="24"/>
          <w:szCs w:val="24"/>
        </w:rPr>
        <w:t xml:space="preserve"> translated to mouse genes for our analysis.</w:t>
      </w:r>
    </w:p>
    <w:p w14:paraId="29F61E21"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SCENIC analysis</w:t>
      </w:r>
    </w:p>
    <w:p w14:paraId="61EE8E4F" w14:textId="419D1D7A"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The SCENIC analysis was run using the motifs database for </w:t>
      </w:r>
      <w:proofErr w:type="spellStart"/>
      <w:r w:rsidRPr="00A12E01">
        <w:rPr>
          <w:rFonts w:ascii="Times New Roman" w:eastAsia="宋体" w:hAnsi="Times New Roman" w:cs="Times New Roman"/>
          <w:sz w:val="24"/>
          <w:szCs w:val="24"/>
        </w:rPr>
        <w:t>RcisTarget</w:t>
      </w:r>
      <w:proofErr w:type="spellEnd"/>
      <w:r w:rsidRPr="00A12E01">
        <w:rPr>
          <w:rFonts w:ascii="Times New Roman" w:eastAsia="宋体" w:hAnsi="Times New Roman" w:cs="Times New Roman"/>
          <w:sz w:val="24"/>
          <w:szCs w:val="24"/>
        </w:rPr>
        <w:t xml:space="preserve"> and </w:t>
      </w:r>
      <w:proofErr w:type="spellStart"/>
      <w:r w:rsidRPr="00A12E01">
        <w:rPr>
          <w:rFonts w:ascii="Times New Roman" w:eastAsia="宋体" w:hAnsi="Times New Roman" w:cs="Times New Roman"/>
          <w:sz w:val="24"/>
          <w:szCs w:val="24"/>
        </w:rPr>
        <w:t>GRNboost</w:t>
      </w:r>
      <w:proofErr w:type="spellEnd"/>
      <w:r w:rsidRPr="00A12E01">
        <w:rPr>
          <w:rFonts w:ascii="Times New Roman" w:eastAsia="宋体" w:hAnsi="Times New Roman" w:cs="Times New Roman"/>
          <w:sz w:val="24"/>
          <w:szCs w:val="24"/>
        </w:rPr>
        <w:t xml:space="preserve"> (SCENIC</w:t>
      </w:r>
      <w:r w:rsidR="00CB1433" w:rsidRPr="00CB1433">
        <w:rPr>
          <w:rFonts w:ascii="Times New Roman" w:eastAsia="宋体" w:hAnsi="Times New Roman" w:cs="Times New Roman" w:hint="eastAsia"/>
          <w:sz w:val="24"/>
          <w:szCs w:val="24"/>
          <w:vertAlign w:val="superscript"/>
        </w:rPr>
        <w:t>6</w:t>
      </w:r>
      <w:r w:rsidRPr="00A12E01">
        <w:rPr>
          <w:rFonts w:ascii="Times New Roman" w:eastAsia="宋体" w:hAnsi="Times New Roman" w:cs="Times New Roman"/>
          <w:sz w:val="24"/>
          <w:szCs w:val="24"/>
        </w:rPr>
        <w:t xml:space="preserve"> version 1.2.4, which corresponds to </w:t>
      </w:r>
      <w:proofErr w:type="spellStart"/>
      <w:r w:rsidRPr="00A12E01">
        <w:rPr>
          <w:rFonts w:ascii="Times New Roman" w:eastAsia="宋体" w:hAnsi="Times New Roman" w:cs="Times New Roman"/>
          <w:sz w:val="24"/>
          <w:szCs w:val="24"/>
        </w:rPr>
        <w:t>RcisTarget</w:t>
      </w:r>
      <w:proofErr w:type="spellEnd"/>
      <w:r w:rsidRPr="00A12E01">
        <w:rPr>
          <w:rFonts w:ascii="Times New Roman" w:eastAsia="宋体" w:hAnsi="Times New Roman" w:cs="Times New Roman"/>
          <w:sz w:val="24"/>
          <w:szCs w:val="24"/>
        </w:rPr>
        <w:t xml:space="preserve"> version 1.10.0 and </w:t>
      </w:r>
      <w:proofErr w:type="spellStart"/>
      <w:r w:rsidRPr="00A12E01">
        <w:rPr>
          <w:rFonts w:ascii="Times New Roman" w:eastAsia="宋体" w:hAnsi="Times New Roman" w:cs="Times New Roman"/>
          <w:sz w:val="24"/>
          <w:szCs w:val="24"/>
        </w:rPr>
        <w:t>AUCell</w:t>
      </w:r>
      <w:proofErr w:type="spellEnd"/>
      <w:r w:rsidRPr="00A12E01">
        <w:rPr>
          <w:rFonts w:ascii="Times New Roman" w:eastAsia="宋体" w:hAnsi="Times New Roman" w:cs="Times New Roman"/>
          <w:sz w:val="24"/>
          <w:szCs w:val="24"/>
        </w:rPr>
        <w:t xml:space="preserve"> version 1.12.0) with the default parameters. In detail, transcription factor binding motifs over-represented on a gene list were identified with </w:t>
      </w:r>
      <w:proofErr w:type="spellStart"/>
      <w:r w:rsidRPr="00A12E01">
        <w:rPr>
          <w:rFonts w:ascii="Times New Roman" w:eastAsia="宋体" w:hAnsi="Times New Roman" w:cs="Times New Roman"/>
          <w:sz w:val="24"/>
          <w:szCs w:val="24"/>
        </w:rPr>
        <w:t>RcisTarget</w:t>
      </w:r>
      <w:proofErr w:type="spellEnd"/>
      <w:r w:rsidRPr="00A12E01">
        <w:rPr>
          <w:rFonts w:ascii="Times New Roman" w:eastAsia="宋体" w:hAnsi="Times New Roman" w:cs="Times New Roman"/>
          <w:sz w:val="24"/>
          <w:szCs w:val="24"/>
        </w:rPr>
        <w:t xml:space="preserve"> package. The activity of each group of regulons in each cell was scored by </w:t>
      </w:r>
      <w:proofErr w:type="spellStart"/>
      <w:r w:rsidRPr="00A12E01">
        <w:rPr>
          <w:rFonts w:ascii="Times New Roman" w:eastAsia="宋体" w:hAnsi="Times New Roman" w:cs="Times New Roman"/>
          <w:sz w:val="24"/>
          <w:szCs w:val="24"/>
        </w:rPr>
        <w:t>AUCell</w:t>
      </w:r>
      <w:proofErr w:type="spellEnd"/>
      <w:r w:rsidRPr="00A12E01">
        <w:rPr>
          <w:rFonts w:ascii="Times New Roman" w:eastAsia="宋体" w:hAnsi="Times New Roman" w:cs="Times New Roman"/>
          <w:sz w:val="24"/>
          <w:szCs w:val="24"/>
        </w:rPr>
        <w:t xml:space="preserve"> package (version 1.12.0).</w:t>
      </w:r>
    </w:p>
    <w:p w14:paraId="17D660FE" w14:textId="77777777"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To evaluate the cell type specificity of each predicted regulon, the regulon specificity score which was based on the Jensen-Shannon divergence, a measure of the similarity between two probability distributions was calculated. Specifically, the JSD (Jensen-Shannon divergence) between each vector of binary regulon activity overlaps with the assignment of cells to a specific cell type was calculated. The connection specificity index for all regulons was calculated with the </w:t>
      </w:r>
      <w:proofErr w:type="spellStart"/>
      <w:r w:rsidRPr="00A12E01">
        <w:rPr>
          <w:rFonts w:ascii="Times New Roman" w:eastAsia="宋体" w:hAnsi="Times New Roman" w:cs="Times New Roman"/>
          <w:sz w:val="24"/>
          <w:szCs w:val="24"/>
        </w:rPr>
        <w:t>scFunctions</w:t>
      </w:r>
      <w:proofErr w:type="spellEnd"/>
      <w:r w:rsidRPr="00A12E01">
        <w:rPr>
          <w:rFonts w:ascii="Times New Roman" w:eastAsia="宋体" w:hAnsi="Times New Roman" w:cs="Times New Roman"/>
          <w:sz w:val="24"/>
          <w:szCs w:val="24"/>
        </w:rPr>
        <w:t xml:space="preserve"> (https://github.com/FloWuenne/scFunctions/) package.</w:t>
      </w:r>
    </w:p>
    <w:bookmarkEnd w:id="0"/>
    <w:p w14:paraId="1653A028"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Network Analysis Using STRING</w:t>
      </w:r>
    </w:p>
    <w:p w14:paraId="2133D4A2" w14:textId="77777777"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We uploaded the list of ferroptosis differential genes from basal cells to the STRING database (version 12.0), specifying the species as Mus musculus. Utilizing the default settings provided by STRING, we constructed a network that encompassed active interaction sources, including experimental data, database records, and predicted interactions. The resultant network was visualized within the STRING interface, facilitating the identification of clusters of interacting proteins or genes, which could suggest shared functional pathways or complexes. Our further scrutiny of this network enabled us to elucidate the biological roles of our proteins or genes of interest and their relational dynamics within the cellular context, providing insights into how these molecules might collaborate in mediating ferroptosis processes in basal cells.</w:t>
      </w:r>
    </w:p>
    <w:p w14:paraId="5C7103DF"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RIOM model</w:t>
      </w:r>
    </w:p>
    <w:p w14:paraId="76AE649D" w14:textId="10516799" w:rsidR="00A36E30"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lastRenderedPageBreak/>
        <w:t>To induce oral mucositis, we administered a single fractionated dose of 18 Gy radiation to the head of mic, with an RS2000 irradiator (Rad Source Systems) at a dose rate of 1.126 Gy per minute. To shield their bodies (excluding the head) during radiation, each mouse was guided into a customized mouse jig featuring a standardized snout positioning, with the fixture’s end closed to ensure precise and consistent alignment. Following the single-dose 18 Gy radiation, the irradiated mice were closely monitored on a daily basis. At the designated time points, the tongues of the mice were collected for further experiments.</w:t>
      </w:r>
      <w:r w:rsidR="001A50C4">
        <w:rPr>
          <w:rFonts w:ascii="Times New Roman" w:eastAsia="宋体" w:hAnsi="Times New Roman" w:cs="Times New Roman" w:hint="eastAsia"/>
          <w:sz w:val="24"/>
          <w:szCs w:val="24"/>
        </w:rPr>
        <w:t xml:space="preserve"> </w:t>
      </w:r>
      <w:r w:rsidR="00C80D5D" w:rsidRPr="00C80D5D">
        <w:rPr>
          <w:rFonts w:ascii="Times New Roman" w:eastAsia="宋体" w:hAnsi="Times New Roman" w:cs="Times New Roman"/>
          <w:sz w:val="24"/>
          <w:szCs w:val="24"/>
        </w:rPr>
        <w:t xml:space="preserve">To observe the effects of radiation on the mucosa, </w:t>
      </w:r>
      <w:r w:rsidR="00C80D5D" w:rsidRPr="00C80D5D">
        <w:rPr>
          <w:rFonts w:ascii="Times New Roman" w:eastAsia="宋体" w:hAnsi="Times New Roman" w:cs="Times New Roman" w:hint="eastAsia"/>
          <w:sz w:val="24"/>
          <w:szCs w:val="24"/>
        </w:rPr>
        <w:t xml:space="preserve">C57BL/6 mice received vehicle or </w:t>
      </w:r>
      <w:r w:rsidR="00C80D5D" w:rsidRPr="00C80D5D">
        <w:rPr>
          <w:rFonts w:ascii="Times New Roman" w:eastAsia="宋体" w:hAnsi="Times New Roman" w:cs="Times New Roman"/>
          <w:sz w:val="24"/>
          <w:szCs w:val="24"/>
        </w:rPr>
        <w:t>LIP-1 (5 mg/kg</w:t>
      </w:r>
      <w:r w:rsidR="009E6C20">
        <w:rPr>
          <w:rFonts w:ascii="Times New Roman" w:eastAsia="宋体" w:hAnsi="Times New Roman" w:cs="Times New Roman" w:hint="eastAsia"/>
          <w:sz w:val="24"/>
          <w:szCs w:val="24"/>
        </w:rPr>
        <w:t xml:space="preserve">, </w:t>
      </w:r>
      <w:r w:rsidR="009E6C20" w:rsidRPr="009E6C20">
        <w:rPr>
          <w:rFonts w:ascii="Times New Roman" w:eastAsia="宋体" w:hAnsi="Times New Roman" w:cs="Times New Roman"/>
          <w:sz w:val="24"/>
          <w:szCs w:val="24"/>
        </w:rPr>
        <w:t>HY-12726</w:t>
      </w:r>
      <w:r w:rsidR="00C80D5D" w:rsidRPr="00C80D5D">
        <w:rPr>
          <w:rFonts w:ascii="Times New Roman" w:eastAsia="宋体" w:hAnsi="Times New Roman" w:cs="Times New Roman"/>
          <w:sz w:val="24"/>
          <w:szCs w:val="24"/>
        </w:rPr>
        <w:t>), spermidine</w:t>
      </w:r>
      <w:r w:rsidR="009E6C20">
        <w:rPr>
          <w:rFonts w:ascii="Times New Roman" w:eastAsia="宋体" w:hAnsi="Times New Roman" w:cs="Times New Roman" w:hint="eastAsia"/>
          <w:sz w:val="24"/>
          <w:szCs w:val="24"/>
        </w:rPr>
        <w:t xml:space="preserve"> (</w:t>
      </w:r>
      <w:r w:rsidR="009E6C20" w:rsidRPr="00C80D5D">
        <w:rPr>
          <w:rFonts w:ascii="Times New Roman" w:eastAsia="宋体" w:hAnsi="Times New Roman" w:cs="Times New Roman"/>
          <w:sz w:val="24"/>
          <w:szCs w:val="24"/>
        </w:rPr>
        <w:t>8.4 mg/kg</w:t>
      </w:r>
      <w:r w:rsidR="009E6C20">
        <w:rPr>
          <w:rFonts w:ascii="Times New Roman" w:eastAsia="宋体" w:hAnsi="Times New Roman" w:cs="Times New Roman" w:hint="eastAsia"/>
          <w:sz w:val="24"/>
          <w:szCs w:val="24"/>
        </w:rPr>
        <w:t xml:space="preserve">, </w:t>
      </w:r>
      <w:r w:rsidR="009E6C20" w:rsidRPr="005C71B4">
        <w:rPr>
          <w:rFonts w:ascii="Times New Roman" w:eastAsia="宋体" w:hAnsi="Times New Roman" w:cs="Times New Roman"/>
          <w:sz w:val="24"/>
          <w:szCs w:val="24"/>
        </w:rPr>
        <w:t>HY-B1776)</w:t>
      </w:r>
      <w:r w:rsidR="00C80D5D">
        <w:rPr>
          <w:rFonts w:ascii="Times New Roman" w:eastAsia="宋体" w:hAnsi="Times New Roman" w:cs="Times New Roman" w:hint="eastAsia"/>
          <w:sz w:val="24"/>
          <w:szCs w:val="24"/>
        </w:rPr>
        <w:t xml:space="preserve">, </w:t>
      </w:r>
      <w:r w:rsidR="00C80D5D" w:rsidRPr="00C80D5D">
        <w:rPr>
          <w:rFonts w:ascii="Times New Roman" w:eastAsia="宋体" w:hAnsi="Times New Roman" w:cs="Times New Roman"/>
          <w:sz w:val="24"/>
          <w:szCs w:val="24"/>
        </w:rPr>
        <w:t>spermine (8.4 mg/kg</w:t>
      </w:r>
      <w:r w:rsidR="009E6C20">
        <w:rPr>
          <w:rFonts w:ascii="Times New Roman" w:eastAsia="宋体" w:hAnsi="Times New Roman" w:cs="Times New Roman" w:hint="eastAsia"/>
          <w:sz w:val="24"/>
          <w:szCs w:val="24"/>
        </w:rPr>
        <w:t xml:space="preserve">, </w:t>
      </w:r>
      <w:r w:rsidR="009E6C20" w:rsidRPr="009E6C20">
        <w:rPr>
          <w:rFonts w:ascii="Times New Roman" w:eastAsia="宋体" w:hAnsi="Times New Roman" w:cs="Times New Roman"/>
          <w:sz w:val="24"/>
          <w:szCs w:val="24"/>
        </w:rPr>
        <w:t>HY-B1777</w:t>
      </w:r>
      <w:r w:rsidR="00C80D5D" w:rsidRPr="00C80D5D">
        <w:rPr>
          <w:rFonts w:ascii="Times New Roman" w:eastAsia="宋体" w:hAnsi="Times New Roman" w:cs="Times New Roman"/>
          <w:sz w:val="24"/>
          <w:szCs w:val="24"/>
        </w:rPr>
        <w:t>)</w:t>
      </w:r>
      <w:r w:rsidR="00DD4149">
        <w:rPr>
          <w:rFonts w:ascii="Times New Roman" w:eastAsia="宋体" w:hAnsi="Times New Roman" w:cs="Times New Roman" w:hint="eastAsia"/>
          <w:sz w:val="24"/>
          <w:szCs w:val="24"/>
        </w:rPr>
        <w:t xml:space="preserve">, KGF-1(6.25mg/kg, </w:t>
      </w:r>
      <w:r w:rsidR="00DD4149" w:rsidRPr="00366C29">
        <w:rPr>
          <w:rFonts w:ascii="Times New Roman" w:eastAsia="宋体" w:hAnsi="Times New Roman" w:cs="Times New Roman"/>
          <w:sz w:val="24"/>
          <w:szCs w:val="24"/>
        </w:rPr>
        <w:t>HY-P70597</w:t>
      </w:r>
      <w:r w:rsidR="00DD4149">
        <w:rPr>
          <w:rFonts w:ascii="Times New Roman" w:eastAsia="宋体" w:hAnsi="Times New Roman" w:cs="Times New Roman" w:hint="eastAsia"/>
          <w:sz w:val="24"/>
          <w:szCs w:val="24"/>
        </w:rPr>
        <w:t xml:space="preserve">), </w:t>
      </w:r>
      <w:proofErr w:type="spellStart"/>
      <w:r w:rsidR="00DD4149" w:rsidRPr="00DD4149">
        <w:rPr>
          <w:rFonts w:ascii="Times New Roman" w:eastAsia="宋体" w:hAnsi="Times New Roman" w:cs="Times New Roman" w:hint="eastAsia"/>
          <w:sz w:val="24"/>
          <w:szCs w:val="24"/>
        </w:rPr>
        <w:t>benzydamine</w:t>
      </w:r>
      <w:proofErr w:type="spellEnd"/>
      <w:r w:rsidR="00DD4149">
        <w:rPr>
          <w:rFonts w:ascii="Times New Roman" w:eastAsia="宋体" w:hAnsi="Times New Roman" w:cs="Times New Roman" w:hint="eastAsia"/>
          <w:sz w:val="24"/>
          <w:szCs w:val="24"/>
        </w:rPr>
        <w:t xml:space="preserve"> mouthwash (0.15%, </w:t>
      </w:r>
      <w:r w:rsidR="00DD4149" w:rsidRPr="00DD4149">
        <w:rPr>
          <w:rFonts w:ascii="Times New Roman" w:eastAsia="宋体" w:hAnsi="Times New Roman" w:cs="Times New Roman"/>
          <w:sz w:val="24"/>
          <w:szCs w:val="24"/>
        </w:rPr>
        <w:t>T8807</w:t>
      </w:r>
      <w:r w:rsidR="00DD4149">
        <w:rPr>
          <w:rFonts w:ascii="Times New Roman" w:eastAsia="宋体" w:hAnsi="Times New Roman" w:cs="Times New Roman" w:hint="eastAsia"/>
          <w:sz w:val="24"/>
          <w:szCs w:val="24"/>
        </w:rPr>
        <w:t>)</w:t>
      </w:r>
      <w:r w:rsidR="00C80D5D">
        <w:rPr>
          <w:rFonts w:ascii="Times New Roman" w:eastAsia="宋体" w:hAnsi="Times New Roman" w:cs="Times New Roman" w:hint="eastAsia"/>
          <w:sz w:val="24"/>
          <w:szCs w:val="24"/>
        </w:rPr>
        <w:t xml:space="preserve"> or </w:t>
      </w:r>
      <w:r w:rsidR="00C80D5D" w:rsidRPr="00C80D5D">
        <w:rPr>
          <w:rFonts w:ascii="Times New Roman" w:eastAsia="宋体" w:hAnsi="Times New Roman" w:cs="Times New Roman" w:hint="eastAsia"/>
          <w:sz w:val="24"/>
          <w:szCs w:val="24"/>
        </w:rPr>
        <w:t>DFMO (300 mg/kg</w:t>
      </w:r>
      <w:r w:rsidR="009E6C20">
        <w:rPr>
          <w:rFonts w:ascii="Times New Roman" w:eastAsia="宋体" w:hAnsi="Times New Roman" w:cs="Times New Roman" w:hint="eastAsia"/>
          <w:sz w:val="24"/>
          <w:szCs w:val="24"/>
        </w:rPr>
        <w:t xml:space="preserve">, </w:t>
      </w:r>
      <w:r w:rsidR="009E6C20" w:rsidRPr="009E6C20">
        <w:rPr>
          <w:rFonts w:ascii="Times New Roman" w:eastAsia="宋体" w:hAnsi="Times New Roman" w:cs="Times New Roman"/>
          <w:sz w:val="24"/>
          <w:szCs w:val="24"/>
        </w:rPr>
        <w:t>HY-B0744</w:t>
      </w:r>
      <w:r w:rsidR="00C80D5D" w:rsidRPr="00C80D5D">
        <w:rPr>
          <w:rFonts w:ascii="Times New Roman" w:eastAsia="宋体" w:hAnsi="Times New Roman" w:cs="Times New Roman" w:hint="eastAsia"/>
          <w:sz w:val="24"/>
          <w:szCs w:val="24"/>
        </w:rPr>
        <w:t>) locally by multipoint injection into the tongue</w:t>
      </w:r>
      <w:r w:rsidR="00C80D5D">
        <w:rPr>
          <w:rFonts w:ascii="Times New Roman" w:eastAsia="宋体" w:hAnsi="Times New Roman" w:cs="Times New Roman" w:hint="eastAsia"/>
          <w:sz w:val="24"/>
          <w:szCs w:val="24"/>
        </w:rPr>
        <w:t xml:space="preserve"> (Table S1)</w:t>
      </w:r>
      <w:r w:rsidR="00C80D5D" w:rsidRPr="00C80D5D">
        <w:rPr>
          <w:rFonts w:ascii="Times New Roman" w:eastAsia="宋体" w:hAnsi="Times New Roman" w:cs="Times New Roman" w:hint="eastAsia"/>
          <w:sz w:val="24"/>
          <w:szCs w:val="24"/>
        </w:rPr>
        <w:t>, with continuous treatment starting 7 days prior to radiation and continuing for 9 days post-radiation.</w:t>
      </w:r>
    </w:p>
    <w:p w14:paraId="73F34720" w14:textId="77777777" w:rsidR="00B416F7" w:rsidRPr="00DD4149" w:rsidRDefault="00B416F7" w:rsidP="00DD4149">
      <w:pPr>
        <w:spacing w:line="360" w:lineRule="auto"/>
        <w:rPr>
          <w:rFonts w:ascii="Times New Roman" w:eastAsia="宋体" w:hAnsi="Times New Roman" w:cs="Times New Roman"/>
          <w:sz w:val="24"/>
          <w:szCs w:val="24"/>
        </w:rPr>
      </w:pPr>
      <w:r w:rsidRPr="00DD4149">
        <w:rPr>
          <w:rFonts w:ascii="Times New Roman" w:eastAsia="宋体" w:hAnsi="Times New Roman" w:cs="Times New Roman" w:hint="eastAsia"/>
          <w:b/>
          <w:bCs/>
          <w:sz w:val="24"/>
          <w:szCs w:val="24"/>
        </w:rPr>
        <w:t>Radiation-induced abdominal damage model</w:t>
      </w:r>
    </w:p>
    <w:p w14:paraId="5756BECA" w14:textId="45549356" w:rsidR="00B416F7" w:rsidRPr="00B416F7" w:rsidRDefault="00B416F7" w:rsidP="00B416F7">
      <w:pPr>
        <w:spacing w:line="360" w:lineRule="auto"/>
        <w:ind w:firstLineChars="200" w:firstLine="480"/>
        <w:rPr>
          <w:rFonts w:ascii="Times New Roman" w:eastAsia="宋体" w:hAnsi="Times New Roman" w:cs="Times New Roman"/>
          <w:sz w:val="24"/>
          <w:szCs w:val="24"/>
        </w:rPr>
      </w:pPr>
      <w:r w:rsidRPr="00CE6613">
        <w:rPr>
          <w:rFonts w:ascii="Times New Roman" w:eastAsia="宋体" w:hAnsi="Times New Roman" w:cs="Times New Roman" w:hint="eastAsia"/>
          <w:sz w:val="24"/>
          <w:szCs w:val="24"/>
        </w:rPr>
        <w:t xml:space="preserve">The mice were randomly grouped (n = </w:t>
      </w:r>
      <w:r w:rsidR="00DD4149">
        <w:rPr>
          <w:rFonts w:ascii="Times New Roman" w:eastAsia="宋体" w:hAnsi="Times New Roman" w:cs="Times New Roman" w:hint="eastAsia"/>
          <w:sz w:val="24"/>
          <w:szCs w:val="24"/>
        </w:rPr>
        <w:t>6</w:t>
      </w:r>
      <w:r w:rsidRPr="00CE6613">
        <w:rPr>
          <w:rFonts w:ascii="Times New Roman" w:eastAsia="宋体" w:hAnsi="Times New Roman" w:cs="Times New Roman" w:hint="eastAsia"/>
          <w:sz w:val="24"/>
          <w:szCs w:val="24"/>
        </w:rPr>
        <w:t xml:space="preserve">), including the control group (100 </w:t>
      </w:r>
      <w:r w:rsidRPr="00CE6613">
        <w:rPr>
          <w:rFonts w:ascii="Times New Roman" w:eastAsia="宋体" w:hAnsi="Times New Roman" w:cs="Times New Roman" w:hint="eastAsia"/>
          <w:sz w:val="24"/>
          <w:szCs w:val="24"/>
        </w:rPr>
        <w:t>μ</w:t>
      </w:r>
      <w:r w:rsidRPr="00CE6613">
        <w:rPr>
          <w:rFonts w:ascii="Times New Roman" w:eastAsia="宋体" w:hAnsi="Times New Roman" w:cs="Times New Roman" w:hint="eastAsia"/>
          <w:sz w:val="24"/>
          <w:szCs w:val="24"/>
        </w:rPr>
        <w:t xml:space="preserve">L of saline), radiation group (100 </w:t>
      </w:r>
      <w:r w:rsidRPr="00CE6613">
        <w:rPr>
          <w:rFonts w:ascii="Times New Roman" w:eastAsia="宋体" w:hAnsi="Times New Roman" w:cs="Times New Roman" w:hint="eastAsia"/>
          <w:sz w:val="24"/>
          <w:szCs w:val="24"/>
        </w:rPr>
        <w:t>μ</w:t>
      </w:r>
      <w:r w:rsidRPr="00CE6613">
        <w:rPr>
          <w:rFonts w:ascii="Times New Roman" w:eastAsia="宋体" w:hAnsi="Times New Roman" w:cs="Times New Roman" w:hint="eastAsia"/>
          <w:sz w:val="24"/>
          <w:szCs w:val="24"/>
        </w:rPr>
        <w:t>L of saline), radiation</w:t>
      </w:r>
      <w:r>
        <w:rPr>
          <w:rFonts w:ascii="Times New Roman" w:eastAsia="宋体" w:hAnsi="Times New Roman" w:cs="Times New Roman" w:hint="eastAsia"/>
          <w:sz w:val="24"/>
          <w:szCs w:val="24"/>
        </w:rPr>
        <w:t xml:space="preserve"> + </w:t>
      </w:r>
      <w:r w:rsidRPr="00CE6613">
        <w:rPr>
          <w:rFonts w:ascii="Times New Roman" w:eastAsia="宋体" w:hAnsi="Times New Roman" w:cs="Times New Roman" w:hint="eastAsia"/>
          <w:sz w:val="24"/>
          <w:szCs w:val="24"/>
        </w:rPr>
        <w:t xml:space="preserve">spermidine group (10 mg/kg), radiation + </w:t>
      </w:r>
      <w:proofErr w:type="spellStart"/>
      <w:r w:rsidRPr="00CE6613">
        <w:rPr>
          <w:rFonts w:ascii="Times New Roman" w:eastAsia="宋体" w:hAnsi="Times New Roman" w:cs="Times New Roman" w:hint="eastAsia"/>
          <w:sz w:val="24"/>
          <w:szCs w:val="24"/>
        </w:rPr>
        <w:t>amifostine</w:t>
      </w:r>
      <w:proofErr w:type="spellEnd"/>
      <w:r w:rsidRPr="00CE6613">
        <w:rPr>
          <w:rFonts w:ascii="Times New Roman" w:eastAsia="宋体" w:hAnsi="Times New Roman" w:cs="Times New Roman" w:hint="eastAsia"/>
          <w:sz w:val="24"/>
          <w:szCs w:val="24"/>
        </w:rPr>
        <w:t xml:space="preserve"> group (10 mg/kg</w:t>
      </w:r>
      <w:r w:rsidR="00DD4149" w:rsidRPr="00366C29">
        <w:rPr>
          <w:rFonts w:ascii="Times New Roman" w:eastAsia="宋体" w:hAnsi="Times New Roman" w:cs="Times New Roman"/>
          <w:sz w:val="24"/>
          <w:szCs w:val="24"/>
        </w:rPr>
        <w:t>, HY-B0639</w:t>
      </w:r>
      <w:r w:rsidRPr="00CE6613">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sidRPr="00CE6613">
        <w:rPr>
          <w:rFonts w:ascii="Times New Roman" w:eastAsia="宋体" w:hAnsi="Times New Roman" w:cs="Times New Roman" w:hint="eastAsia"/>
          <w:sz w:val="24"/>
          <w:szCs w:val="24"/>
        </w:rPr>
        <w:t xml:space="preserve">The spermidine and </w:t>
      </w:r>
      <w:proofErr w:type="spellStart"/>
      <w:r w:rsidRPr="00CE6613">
        <w:rPr>
          <w:rFonts w:ascii="Times New Roman" w:eastAsia="宋体" w:hAnsi="Times New Roman" w:cs="Times New Roman" w:hint="eastAsia"/>
          <w:sz w:val="24"/>
          <w:szCs w:val="24"/>
        </w:rPr>
        <w:t>amifostine</w:t>
      </w:r>
      <w:proofErr w:type="spellEnd"/>
      <w:r w:rsidRPr="00CE6613">
        <w:rPr>
          <w:rFonts w:ascii="Times New Roman" w:eastAsia="宋体" w:hAnsi="Times New Roman" w:cs="Times New Roman" w:hint="eastAsia"/>
          <w:sz w:val="24"/>
          <w:szCs w:val="24"/>
        </w:rPr>
        <w:t xml:space="preserve"> were injected 3 days in advance. Except for the control group, all other groups were exposed to 10 Gy radiation on the abdomen. A 5-mm-thick lead plate was used to shield the rest parts of the body. </w:t>
      </w:r>
      <w:r w:rsidRPr="003404EE">
        <w:rPr>
          <w:rFonts w:ascii="Times New Roman" w:eastAsia="宋体" w:hAnsi="Times New Roman" w:cs="Times New Roman" w:hint="eastAsia"/>
          <w:sz w:val="24"/>
          <w:szCs w:val="24"/>
        </w:rPr>
        <w:t>Mice were dosed daily for 7 days.</w:t>
      </w:r>
      <w:r>
        <w:rPr>
          <w:rFonts w:ascii="Times New Roman" w:eastAsia="宋体" w:hAnsi="Times New Roman" w:cs="Times New Roman" w:hint="eastAsia"/>
          <w:sz w:val="24"/>
          <w:szCs w:val="24"/>
        </w:rPr>
        <w:t xml:space="preserve"> </w:t>
      </w:r>
      <w:r w:rsidRPr="003404EE">
        <w:rPr>
          <w:rFonts w:ascii="Times New Roman" w:eastAsia="宋体" w:hAnsi="Times New Roman" w:cs="Times New Roman" w:hint="eastAsia"/>
          <w:sz w:val="24"/>
          <w:szCs w:val="24"/>
        </w:rPr>
        <w:t>The mice</w:t>
      </w:r>
      <w:r>
        <w:rPr>
          <w:rFonts w:ascii="Times New Roman" w:eastAsia="宋体" w:hAnsi="Times New Roman" w:cs="Times New Roman" w:hint="eastAsia"/>
          <w:sz w:val="24"/>
          <w:szCs w:val="24"/>
        </w:rPr>
        <w:t xml:space="preserve"> </w:t>
      </w:r>
      <w:r w:rsidRPr="003404EE">
        <w:rPr>
          <w:rFonts w:ascii="Times New Roman" w:eastAsia="宋体" w:hAnsi="Times New Roman" w:cs="Times New Roman" w:hint="eastAsia"/>
          <w:sz w:val="24"/>
          <w:szCs w:val="24"/>
        </w:rPr>
        <w:t>were euthanatized, and the colons, livers, lungs were collected at the end of the treatment period.</w:t>
      </w:r>
      <w:r>
        <w:rPr>
          <w:rFonts w:ascii="Times New Roman" w:eastAsia="宋体" w:hAnsi="Times New Roman" w:cs="Times New Roman" w:hint="eastAsia"/>
          <w:sz w:val="24"/>
          <w:szCs w:val="24"/>
        </w:rPr>
        <w:t xml:space="preserve"> </w:t>
      </w:r>
      <w:r w:rsidRPr="003404EE">
        <w:rPr>
          <w:rFonts w:ascii="Times New Roman" w:eastAsia="宋体" w:hAnsi="Times New Roman" w:cs="Times New Roman" w:hint="eastAsia"/>
          <w:sz w:val="24"/>
          <w:szCs w:val="24"/>
        </w:rPr>
        <w:t>The above tissue was washed with saline and fixed in 4% paraformaldehyde</w:t>
      </w:r>
      <w:r>
        <w:rPr>
          <w:rFonts w:ascii="Times New Roman" w:eastAsia="宋体" w:hAnsi="Times New Roman" w:cs="Times New Roman" w:hint="eastAsia"/>
          <w:sz w:val="24"/>
          <w:szCs w:val="24"/>
        </w:rPr>
        <w:t xml:space="preserve"> (</w:t>
      </w:r>
      <w:proofErr w:type="spellStart"/>
      <w:r>
        <w:rPr>
          <w:rFonts w:ascii="Times New Roman" w:eastAsia="宋体" w:hAnsi="Times New Roman" w:cs="Times New Roman" w:hint="eastAsia"/>
          <w:sz w:val="24"/>
          <w:szCs w:val="24"/>
        </w:rPr>
        <w:t>Beyotime</w:t>
      </w:r>
      <w:proofErr w:type="spellEnd"/>
      <w:r>
        <w:rPr>
          <w:rFonts w:ascii="Times New Roman" w:eastAsia="宋体" w:hAnsi="Times New Roman" w:cs="Times New Roman" w:hint="eastAsia"/>
          <w:sz w:val="24"/>
          <w:szCs w:val="24"/>
        </w:rPr>
        <w:t xml:space="preserve">, </w:t>
      </w:r>
      <w:r w:rsidRPr="003404EE">
        <w:rPr>
          <w:rFonts w:ascii="Times New Roman" w:eastAsia="宋体" w:hAnsi="Times New Roman" w:cs="Times New Roman" w:hint="eastAsia"/>
          <w:sz w:val="24"/>
          <w:szCs w:val="24"/>
        </w:rPr>
        <w:t>P0099</w:t>
      </w:r>
      <w:r>
        <w:rPr>
          <w:rFonts w:ascii="Times New Roman" w:eastAsia="宋体" w:hAnsi="Times New Roman" w:cs="Times New Roman" w:hint="eastAsia"/>
          <w:sz w:val="24"/>
          <w:szCs w:val="24"/>
        </w:rPr>
        <w:t>)</w:t>
      </w:r>
      <w:r w:rsidRPr="00CE6613">
        <w:rPr>
          <w:rFonts w:ascii="Times New Roman" w:eastAsia="宋体" w:hAnsi="Times New Roman" w:cs="Times New Roman" w:hint="eastAsia"/>
          <w:sz w:val="24"/>
          <w:szCs w:val="24"/>
        </w:rPr>
        <w:t>.</w:t>
      </w:r>
    </w:p>
    <w:p w14:paraId="1B56DCBD"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Co-culture experiments</w:t>
      </w:r>
    </w:p>
    <w:p w14:paraId="6E5F0251" w14:textId="35F5797A"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We conducted a co-culture experiment involving fibroblasts and basal cells. Fibroblasts were seeded in the lower chamber, whereas basal cells were inoculated in the upper compartment of a </w:t>
      </w:r>
      <w:proofErr w:type="spellStart"/>
      <w:r w:rsidRPr="00A12E01">
        <w:rPr>
          <w:rFonts w:ascii="Times New Roman" w:eastAsia="宋体" w:hAnsi="Times New Roman" w:cs="Times New Roman"/>
          <w:sz w:val="24"/>
          <w:szCs w:val="24"/>
        </w:rPr>
        <w:t>Transwell</w:t>
      </w:r>
      <w:proofErr w:type="spellEnd"/>
      <w:r w:rsidRPr="00A12E01">
        <w:rPr>
          <w:rFonts w:ascii="Times New Roman" w:eastAsia="宋体" w:hAnsi="Times New Roman" w:cs="Times New Roman"/>
          <w:sz w:val="24"/>
          <w:szCs w:val="24"/>
        </w:rPr>
        <w:t xml:space="preserve"> insert equipped with a 0.4-micrometer polycarbonate filter (Corning</w:t>
      </w:r>
      <w:r w:rsidR="0099258B">
        <w:rPr>
          <w:rFonts w:ascii="Times New Roman" w:eastAsia="宋体" w:hAnsi="Times New Roman" w:cs="Times New Roman" w:hint="eastAsia"/>
          <w:sz w:val="24"/>
          <w:szCs w:val="24"/>
        </w:rPr>
        <w:t>, 3412</w:t>
      </w:r>
      <w:r w:rsidRPr="00A12E01">
        <w:rPr>
          <w:rFonts w:ascii="Times New Roman" w:eastAsia="宋体" w:hAnsi="Times New Roman" w:cs="Times New Roman"/>
          <w:sz w:val="24"/>
          <w:szCs w:val="24"/>
        </w:rPr>
        <w:t>). The ratio of epithelial cells to fibroblasts was maintained at 1:1, ensuring balanced interactions between these two cell types.</w:t>
      </w:r>
    </w:p>
    <w:p w14:paraId="4DE8DE74"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lastRenderedPageBreak/>
        <w:t>RNA interference of gene expression</w:t>
      </w:r>
    </w:p>
    <w:p w14:paraId="79AAD9E2" w14:textId="77777777"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Small interfering RNA (siRNA) targeting SAT1, ACSL4, or JUND (Table S4) was purchased from Beijing </w:t>
      </w:r>
      <w:proofErr w:type="spellStart"/>
      <w:r w:rsidRPr="00A12E01">
        <w:rPr>
          <w:rFonts w:ascii="Times New Roman" w:eastAsia="宋体" w:hAnsi="Times New Roman" w:cs="Times New Roman"/>
          <w:sz w:val="24"/>
          <w:szCs w:val="24"/>
        </w:rPr>
        <w:t>Tsingke</w:t>
      </w:r>
      <w:proofErr w:type="spellEnd"/>
      <w:r w:rsidRPr="00A12E01">
        <w:rPr>
          <w:rFonts w:ascii="Times New Roman" w:eastAsia="宋体" w:hAnsi="Times New Roman" w:cs="Times New Roman"/>
          <w:sz w:val="24"/>
          <w:szCs w:val="24"/>
        </w:rPr>
        <w:t xml:space="preserve"> Biotech Co., Ltd. Transfection of each siRNA (125 nmol/l) into cells was performed with lipofectamine (Invitrogen, L3000015).</w:t>
      </w:r>
    </w:p>
    <w:p w14:paraId="2A75B9D3"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ROS and lipid peroxidation assay</w:t>
      </w:r>
    </w:p>
    <w:p w14:paraId="01669DE9" w14:textId="4188013F"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Twenty-four hours prior to radiation, cells were plated in fluorescence-compatible dishes or six-well plates, with or without pretreatment with drugs for 24 hours. Following an incubation period of 24 hours after radiation, fresh medium containing 4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CM-H2DCFDA (Invitrogen, C6827) for ROS measurement or 5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BODIPY 581/591 C11 dye (Invitrogen, D3861) for lipid peroxidation assessment was added to each well. After a 30-minute incubation in a humidified incubator at 37°C with 5% CO</w:t>
      </w:r>
      <w:r w:rsidRPr="00A12E01">
        <w:rPr>
          <w:rFonts w:ascii="Times New Roman" w:eastAsia="宋体" w:hAnsi="Times New Roman" w:cs="Times New Roman"/>
          <w:sz w:val="24"/>
          <w:szCs w:val="24"/>
          <w:vertAlign w:val="subscript"/>
        </w:rPr>
        <w:t>2</w:t>
      </w:r>
      <w:r w:rsidRPr="00A12E01">
        <w:rPr>
          <w:rFonts w:ascii="Times New Roman" w:eastAsia="宋体" w:hAnsi="Times New Roman" w:cs="Times New Roman"/>
          <w:sz w:val="24"/>
          <w:szCs w:val="24"/>
        </w:rPr>
        <w:t>, cells were rinsed with PBS, and the ROS levels produced by the cells were observed using a confocal microscope (Olympus, FV3000). To analyze lipid peroxidation levels, cells were subjected to trypsinization (Gibco</w:t>
      </w:r>
      <w:r w:rsidR="002363BF">
        <w:rPr>
          <w:rFonts w:ascii="Times New Roman" w:eastAsia="宋体" w:hAnsi="Times New Roman" w:cs="Times New Roman" w:hint="eastAsia"/>
          <w:sz w:val="24"/>
          <w:szCs w:val="24"/>
        </w:rPr>
        <w:t xml:space="preserve">, </w:t>
      </w:r>
      <w:r w:rsidR="002363BF" w:rsidRPr="002363BF">
        <w:rPr>
          <w:rFonts w:ascii="Times New Roman" w:eastAsia="宋体" w:hAnsi="Times New Roman" w:cs="Times New Roman" w:hint="eastAsia"/>
          <w:sz w:val="24"/>
          <w:szCs w:val="24"/>
        </w:rPr>
        <w:t>15050065</w:t>
      </w:r>
      <w:r w:rsidRPr="00A12E01">
        <w:rPr>
          <w:rFonts w:ascii="Times New Roman" w:eastAsia="宋体" w:hAnsi="Times New Roman" w:cs="Times New Roman"/>
          <w:sz w:val="24"/>
          <w:szCs w:val="24"/>
        </w:rPr>
        <w:t xml:space="preserve">) to obtain a cell suspension, which was subsequently analyzed using a flow cytometer (BD </w:t>
      </w:r>
      <w:proofErr w:type="spellStart"/>
      <w:r w:rsidRPr="00A12E01">
        <w:rPr>
          <w:rFonts w:ascii="Times New Roman" w:eastAsia="宋体" w:hAnsi="Times New Roman" w:cs="Times New Roman"/>
          <w:sz w:val="24"/>
          <w:szCs w:val="24"/>
        </w:rPr>
        <w:t>FACSCelesta</w:t>
      </w:r>
      <w:proofErr w:type="spellEnd"/>
      <w:r w:rsidRPr="00A12E01">
        <w:rPr>
          <w:rFonts w:ascii="Times New Roman" w:eastAsia="宋体" w:hAnsi="Times New Roman" w:cs="Times New Roman"/>
          <w:sz w:val="24"/>
          <w:szCs w:val="24"/>
        </w:rPr>
        <w:t>). This allowed for quantitative evaluation of lipid peroxidation within the cell population, providing insights into the oxidative stress status.</w:t>
      </w:r>
    </w:p>
    <w:p w14:paraId="58C4A758"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Iron content analysis</w:t>
      </w:r>
    </w:p>
    <w:p w14:paraId="219C6B53" w14:textId="19A4B3A4" w:rsidR="006248D9" w:rsidRPr="009E611A" w:rsidRDefault="00000000" w:rsidP="009E611A">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The intracellular iron content was quantified using Inductively Coupled Plasma Mass Spectrometry (ICP-MS) and the ferrous ion probe </w:t>
      </w:r>
      <w:proofErr w:type="spellStart"/>
      <w:r w:rsidRPr="00A12E01">
        <w:rPr>
          <w:rFonts w:ascii="Times New Roman" w:eastAsia="宋体" w:hAnsi="Times New Roman" w:cs="Times New Roman"/>
          <w:sz w:val="24"/>
          <w:szCs w:val="24"/>
        </w:rPr>
        <w:t>FerroOrange</w:t>
      </w:r>
      <w:proofErr w:type="spellEnd"/>
      <w:r w:rsidRPr="00A12E01">
        <w:rPr>
          <w:rFonts w:ascii="Times New Roman" w:eastAsia="宋体" w:hAnsi="Times New Roman" w:cs="Times New Roman"/>
          <w:sz w:val="24"/>
          <w:szCs w:val="24"/>
        </w:rPr>
        <w:t xml:space="preserve"> (</w:t>
      </w:r>
      <w:proofErr w:type="spellStart"/>
      <w:r w:rsidRPr="00A12E01">
        <w:rPr>
          <w:rFonts w:ascii="Times New Roman" w:eastAsia="宋体" w:hAnsi="Times New Roman" w:cs="Times New Roman"/>
          <w:sz w:val="24"/>
          <w:szCs w:val="24"/>
        </w:rPr>
        <w:t>Dojindo</w:t>
      </w:r>
      <w:proofErr w:type="spellEnd"/>
      <w:r w:rsidRPr="00A12E01">
        <w:rPr>
          <w:rFonts w:ascii="Times New Roman" w:eastAsia="宋体" w:hAnsi="Times New Roman" w:cs="Times New Roman"/>
          <w:sz w:val="24"/>
          <w:szCs w:val="24"/>
        </w:rPr>
        <w:t xml:space="preserve"> Laboratories, F374)</w:t>
      </w:r>
      <w:r w:rsidR="00F232A1">
        <w:rPr>
          <w:rFonts w:ascii="Times New Roman" w:eastAsia="宋体" w:hAnsi="Times New Roman" w:cs="Times New Roman" w:hint="eastAsia"/>
          <w:sz w:val="24"/>
          <w:szCs w:val="24"/>
        </w:rPr>
        <w:t xml:space="preserve"> (Table S3)</w:t>
      </w:r>
      <w:r w:rsidRPr="00A12E01">
        <w:rPr>
          <w:rFonts w:ascii="Times New Roman" w:eastAsia="宋体" w:hAnsi="Times New Roman" w:cs="Times New Roman"/>
          <w:sz w:val="24"/>
          <w:szCs w:val="24"/>
        </w:rPr>
        <w:t>. Cells were plated in triplicate onto culture dishes 24 hours prior to radiation, with or without a 24-hour pre-treatment with drugs. After an additional 24-hour incubation period post-radiation, the cells were harvested for ICP-MS analysis to measure the total iron content. To specifically detect Fe</w:t>
      </w:r>
      <w:r w:rsidRPr="00A12E01">
        <w:rPr>
          <w:rFonts w:ascii="Times New Roman" w:eastAsia="宋体" w:hAnsi="Times New Roman" w:cs="Times New Roman"/>
          <w:sz w:val="24"/>
          <w:szCs w:val="24"/>
          <w:vertAlign w:val="superscript"/>
        </w:rPr>
        <w:t>2+</w:t>
      </w:r>
      <w:r w:rsidRPr="00A12E01">
        <w:rPr>
          <w:rFonts w:ascii="Times New Roman" w:eastAsia="宋体" w:hAnsi="Times New Roman" w:cs="Times New Roman"/>
          <w:sz w:val="24"/>
          <w:szCs w:val="24"/>
        </w:rPr>
        <w:t xml:space="preserve">, fresh medium containing 1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w:t>
      </w:r>
      <w:proofErr w:type="spellStart"/>
      <w:r w:rsidRPr="00A12E01">
        <w:rPr>
          <w:rFonts w:ascii="Times New Roman" w:eastAsia="宋体" w:hAnsi="Times New Roman" w:cs="Times New Roman"/>
          <w:sz w:val="24"/>
          <w:szCs w:val="24"/>
        </w:rPr>
        <w:t>FerroOrange</w:t>
      </w:r>
      <w:proofErr w:type="spellEnd"/>
      <w:r w:rsidRPr="00A12E01">
        <w:rPr>
          <w:rFonts w:ascii="Times New Roman" w:eastAsia="宋体" w:hAnsi="Times New Roman" w:cs="Times New Roman"/>
          <w:sz w:val="24"/>
          <w:szCs w:val="24"/>
        </w:rPr>
        <w:t xml:space="preserve"> was added to each well. After a 30-minute incubation at 37°C in a humidified atmosphere with 5% CO</w:t>
      </w:r>
      <w:r w:rsidRPr="00A12E01">
        <w:rPr>
          <w:rFonts w:ascii="Times New Roman" w:eastAsia="宋体" w:hAnsi="Times New Roman" w:cs="Times New Roman"/>
          <w:sz w:val="24"/>
          <w:szCs w:val="24"/>
          <w:vertAlign w:val="subscript"/>
        </w:rPr>
        <w:t>2</w:t>
      </w:r>
      <w:r w:rsidRPr="00A12E01">
        <w:rPr>
          <w:rFonts w:ascii="Times New Roman" w:eastAsia="宋体" w:hAnsi="Times New Roman" w:cs="Times New Roman"/>
          <w:sz w:val="24"/>
          <w:szCs w:val="24"/>
        </w:rPr>
        <w:t xml:space="preserve">, the levels of ferrous ions produced by the cells were visualized using a confocal microscope (Olympus, model FV3000). This dual approach allowed for both the comprehensive quantification of total iron and the visualization of the labile ferrous iron pool within the cells, providing insights into the </w:t>
      </w:r>
      <w:r w:rsidRPr="00A12E01">
        <w:rPr>
          <w:rFonts w:ascii="Times New Roman" w:eastAsia="宋体" w:hAnsi="Times New Roman" w:cs="Times New Roman"/>
          <w:sz w:val="24"/>
          <w:szCs w:val="24"/>
        </w:rPr>
        <w:lastRenderedPageBreak/>
        <w:t>cellular iron homeostasis and potential iron-related oxidative stress following radiation and drug treatments.</w:t>
      </w:r>
    </w:p>
    <w:p w14:paraId="0E55C853" w14:textId="77777777" w:rsidR="006248D9" w:rsidRPr="00F779DC" w:rsidRDefault="006248D9" w:rsidP="005C71B4">
      <w:pPr>
        <w:spacing w:line="360" w:lineRule="auto"/>
        <w:rPr>
          <w:rFonts w:ascii="Times New Roman" w:hAnsi="Times New Roman" w:cs="Times New Roman"/>
          <w:b/>
          <w:bCs/>
          <w:sz w:val="24"/>
          <w:szCs w:val="24"/>
        </w:rPr>
      </w:pPr>
      <w:r w:rsidRPr="00F779DC">
        <w:rPr>
          <w:rFonts w:ascii="Times New Roman" w:hAnsi="Times New Roman" w:cs="Times New Roman"/>
          <w:b/>
          <w:bCs/>
          <w:sz w:val="24"/>
          <w:szCs w:val="24"/>
        </w:rPr>
        <w:t xml:space="preserve">Flow Cytometric Sorting </w:t>
      </w:r>
    </w:p>
    <w:p w14:paraId="0BF2CDF5" w14:textId="4B725487" w:rsidR="006248D9" w:rsidRPr="007D42D9" w:rsidRDefault="006248D9" w:rsidP="006248D9">
      <w:pPr>
        <w:spacing w:line="360" w:lineRule="auto"/>
        <w:ind w:firstLineChars="200" w:firstLine="480"/>
        <w:rPr>
          <w:rFonts w:ascii="Times New Roman" w:hAnsi="Times New Roman" w:cs="Times New Roman"/>
          <w:sz w:val="24"/>
          <w:szCs w:val="24"/>
        </w:rPr>
      </w:pPr>
      <w:r w:rsidRPr="00A12E01">
        <w:rPr>
          <w:rFonts w:ascii="Times New Roman" w:eastAsia="宋体" w:hAnsi="Times New Roman" w:cs="Times New Roman"/>
          <w:sz w:val="24"/>
          <w:szCs w:val="24"/>
        </w:rPr>
        <w:t xml:space="preserve">Tongues were freshly excised from untreated mice or from mice </w:t>
      </w:r>
      <w:proofErr w:type="gramStart"/>
      <w:r w:rsidRPr="00A12E01">
        <w:rPr>
          <w:rFonts w:ascii="Times New Roman" w:eastAsia="宋体" w:hAnsi="Times New Roman" w:cs="Times New Roman"/>
          <w:sz w:val="24"/>
          <w:szCs w:val="24"/>
        </w:rPr>
        <w:t>3 and 9 days</w:t>
      </w:r>
      <w:proofErr w:type="gramEnd"/>
      <w:r w:rsidRPr="00A12E01">
        <w:rPr>
          <w:rFonts w:ascii="Times New Roman" w:eastAsia="宋体" w:hAnsi="Times New Roman" w:cs="Times New Roman"/>
          <w:sz w:val="24"/>
          <w:szCs w:val="24"/>
        </w:rPr>
        <w:t xml:space="preserve"> post-radiation.</w:t>
      </w:r>
      <w:r>
        <w:rPr>
          <w:rFonts w:ascii="Times New Roman" w:eastAsia="宋体" w:hAnsi="Times New Roman" w:cs="Times New Roman" w:hint="eastAsia"/>
          <w:sz w:val="24"/>
          <w:szCs w:val="24"/>
        </w:rPr>
        <w:t xml:space="preserve"> </w:t>
      </w:r>
      <w:r w:rsidRPr="005F3330">
        <w:rPr>
          <w:rFonts w:ascii="Times New Roman" w:hAnsi="Times New Roman" w:cs="Times New Roman"/>
          <w:sz w:val="24"/>
          <w:szCs w:val="24"/>
        </w:rPr>
        <w:t>After removing the muscle tissues on ice, the remaining tissues were finely minced into pieces using surgical scissors. These pieces were then placed in a freshly prepared solution containing collagenase II (Gibco</w:t>
      </w:r>
      <w:r w:rsidR="0033485B">
        <w:rPr>
          <w:rFonts w:ascii="Times New Roman" w:hAnsi="Times New Roman" w:cs="Times New Roman" w:hint="eastAsia"/>
          <w:sz w:val="24"/>
          <w:szCs w:val="24"/>
        </w:rPr>
        <w:t>,</w:t>
      </w:r>
      <w:r w:rsidR="0033485B" w:rsidRPr="0033485B">
        <w:rPr>
          <w:rFonts w:ascii="Times New Roman" w:hAnsi="Times New Roman" w:cs="Times New Roman"/>
          <w:b/>
          <w:bCs/>
          <w:sz w:val="24"/>
          <w:szCs w:val="24"/>
        </w:rPr>
        <w:t> </w:t>
      </w:r>
      <w:r w:rsidR="0033485B" w:rsidRPr="0033485B">
        <w:rPr>
          <w:rFonts w:ascii="Times New Roman" w:hAnsi="Times New Roman" w:cs="Times New Roman"/>
          <w:sz w:val="24"/>
          <w:szCs w:val="24"/>
        </w:rPr>
        <w:t>17101015</w:t>
      </w:r>
      <w:r w:rsidRPr="005F3330">
        <w:rPr>
          <w:rFonts w:ascii="Times New Roman" w:hAnsi="Times New Roman" w:cs="Times New Roman"/>
          <w:sz w:val="24"/>
          <w:szCs w:val="24"/>
        </w:rPr>
        <w:t>) and hyaluronidase (0.5 mg/ml, Sigma-Aldrich</w:t>
      </w:r>
      <w:r w:rsidR="0033485B">
        <w:rPr>
          <w:rFonts w:ascii="Times New Roman" w:hAnsi="Times New Roman" w:cs="Times New Roman" w:hint="eastAsia"/>
          <w:sz w:val="24"/>
          <w:szCs w:val="24"/>
        </w:rPr>
        <w:t xml:space="preserve">, </w:t>
      </w:r>
      <w:r w:rsidR="0033485B" w:rsidRPr="0033485B">
        <w:rPr>
          <w:rFonts w:ascii="Times New Roman" w:hAnsi="Times New Roman" w:cs="Times New Roman"/>
          <w:sz w:val="24"/>
          <w:szCs w:val="24"/>
        </w:rPr>
        <w:t>H1115000</w:t>
      </w:r>
      <w:r w:rsidRPr="005F3330">
        <w:rPr>
          <w:rFonts w:ascii="Times New Roman" w:hAnsi="Times New Roman" w:cs="Times New Roman"/>
          <w:sz w:val="24"/>
          <w:szCs w:val="24"/>
        </w:rPr>
        <w:t>), and incubated at 37℃ in a water bath for 30</w:t>
      </w:r>
      <w:r w:rsidRPr="005F3330">
        <w:rPr>
          <w:rFonts w:ascii="Times New Roman" w:hAnsi="Times New Roman" w:cs="Times New Roman" w:hint="eastAsia"/>
          <w:sz w:val="24"/>
          <w:szCs w:val="24"/>
        </w:rPr>
        <w:t xml:space="preserve"> </w:t>
      </w:r>
      <w:r w:rsidRPr="005F3330">
        <w:rPr>
          <w:rFonts w:ascii="Times New Roman" w:hAnsi="Times New Roman" w:cs="Times New Roman"/>
          <w:sz w:val="24"/>
          <w:szCs w:val="24"/>
        </w:rPr>
        <w:t>-</w:t>
      </w:r>
      <w:r w:rsidRPr="005F3330">
        <w:rPr>
          <w:rFonts w:ascii="Times New Roman" w:hAnsi="Times New Roman" w:cs="Times New Roman" w:hint="eastAsia"/>
          <w:sz w:val="24"/>
          <w:szCs w:val="24"/>
        </w:rPr>
        <w:t xml:space="preserve"> </w:t>
      </w:r>
      <w:r w:rsidRPr="005F3330">
        <w:rPr>
          <w:rFonts w:ascii="Times New Roman" w:hAnsi="Times New Roman" w:cs="Times New Roman"/>
          <w:sz w:val="24"/>
          <w:szCs w:val="24"/>
        </w:rPr>
        <w:t>60 minutes, with gentle inversion every 5-10 minutes to ensure thorough enzymatic digestion.</w:t>
      </w:r>
      <w:r>
        <w:rPr>
          <w:rFonts w:ascii="Times New Roman" w:hAnsi="Times New Roman" w:cs="Times New Roman" w:hint="eastAsia"/>
          <w:sz w:val="24"/>
          <w:szCs w:val="24"/>
        </w:rPr>
        <w:t xml:space="preserve"> </w:t>
      </w:r>
      <w:r w:rsidRPr="005F3330">
        <w:rPr>
          <w:rFonts w:ascii="Times New Roman" w:hAnsi="Times New Roman" w:cs="Times New Roman" w:hint="eastAsia"/>
          <w:sz w:val="24"/>
          <w:szCs w:val="24"/>
        </w:rPr>
        <w:t>Following digestion, the cell suspensions were filtered</w:t>
      </w:r>
      <w:r w:rsidRPr="005F3330">
        <w:rPr>
          <w:rFonts w:ascii="Times New Roman" w:hAnsi="Times New Roman" w:cs="Times New Roman"/>
          <w:sz w:val="24"/>
          <w:szCs w:val="24"/>
        </w:rPr>
        <w:t xml:space="preserve"> through a 70 </w:t>
      </w:r>
      <w:proofErr w:type="spellStart"/>
      <w:r w:rsidRPr="005F3330">
        <w:rPr>
          <w:rFonts w:ascii="Times New Roman" w:hAnsi="Times New Roman" w:cs="Times New Roman"/>
          <w:sz w:val="24"/>
          <w:szCs w:val="24"/>
        </w:rPr>
        <w:t>μm</w:t>
      </w:r>
      <w:proofErr w:type="spellEnd"/>
      <w:r w:rsidRPr="005F3330">
        <w:rPr>
          <w:rFonts w:ascii="Times New Roman" w:hAnsi="Times New Roman" w:cs="Times New Roman"/>
          <w:sz w:val="24"/>
          <w:szCs w:val="24"/>
        </w:rPr>
        <w:t xml:space="preserve"> cell strainer</w:t>
      </w:r>
      <w:r>
        <w:rPr>
          <w:rFonts w:ascii="Times New Roman" w:hAnsi="Times New Roman" w:cs="Times New Roman" w:hint="eastAsia"/>
          <w:sz w:val="24"/>
          <w:szCs w:val="24"/>
        </w:rPr>
        <w:t>.</w:t>
      </w:r>
      <w:r w:rsidRPr="005F3330">
        <w:rPr>
          <w:rFonts w:ascii="Times New Roman" w:hAnsi="Times New Roman" w:cs="Times New Roman"/>
          <w:sz w:val="24"/>
          <w:szCs w:val="24"/>
        </w:rPr>
        <w:t xml:space="preserve"> </w:t>
      </w:r>
      <w:r w:rsidRPr="00F779DC">
        <w:rPr>
          <w:rFonts w:ascii="Times New Roman" w:hAnsi="Times New Roman" w:cs="Times New Roman"/>
          <w:sz w:val="24"/>
          <w:szCs w:val="24"/>
        </w:rPr>
        <w:t>The filtered cells were collected, centrifuged at 1000 rpm for 5 minutes, and the supernatant was discarded. The pellet was resuspended in PBS</w:t>
      </w:r>
      <w:r>
        <w:rPr>
          <w:rFonts w:ascii="Times New Roman" w:hAnsi="Times New Roman" w:cs="Times New Roman" w:hint="eastAsia"/>
          <w:sz w:val="24"/>
          <w:szCs w:val="24"/>
        </w:rPr>
        <w:t xml:space="preserve"> </w:t>
      </w:r>
      <w:r w:rsidRPr="007D42D9">
        <w:rPr>
          <w:rFonts w:ascii="Times New Roman" w:hAnsi="Times New Roman" w:cs="Times New Roman"/>
          <w:sz w:val="24"/>
          <w:szCs w:val="24"/>
        </w:rPr>
        <w:t xml:space="preserve">and stained with </w:t>
      </w:r>
      <w:r>
        <w:rPr>
          <w:rFonts w:ascii="Times New Roman" w:hAnsi="Times New Roman" w:cs="Times New Roman" w:hint="eastAsia"/>
          <w:sz w:val="24"/>
          <w:szCs w:val="24"/>
        </w:rPr>
        <w:t>CD326 (</w:t>
      </w:r>
      <w:r w:rsidRPr="00A265DB">
        <w:rPr>
          <w:rFonts w:ascii="Times New Roman" w:hAnsi="Times New Roman" w:cs="Times New Roman"/>
          <w:sz w:val="24"/>
          <w:szCs w:val="24"/>
        </w:rPr>
        <w:t>Invitrogen</w:t>
      </w:r>
      <w:r w:rsidRPr="00A265DB">
        <w:rPr>
          <w:rFonts w:ascii="Times New Roman" w:hAnsi="Times New Roman" w:cs="Times New Roman" w:hint="eastAsia"/>
          <w:sz w:val="24"/>
          <w:szCs w:val="24"/>
        </w:rPr>
        <w:t xml:space="preserve">, </w:t>
      </w:r>
      <w:r w:rsidRPr="00A265DB">
        <w:rPr>
          <w:rFonts w:ascii="Times New Roman" w:hAnsi="Times New Roman" w:cs="Times New Roman"/>
          <w:sz w:val="24"/>
          <w:szCs w:val="24"/>
        </w:rPr>
        <w:t>17-5791-82</w:t>
      </w:r>
      <w:r>
        <w:rPr>
          <w:rFonts w:ascii="Times New Roman" w:hAnsi="Times New Roman" w:cs="Times New Roman" w:hint="eastAsia"/>
          <w:sz w:val="24"/>
          <w:szCs w:val="24"/>
        </w:rPr>
        <w:t xml:space="preserve">) </w:t>
      </w:r>
      <w:r w:rsidRPr="007D42D9">
        <w:rPr>
          <w:rFonts w:ascii="Times New Roman" w:hAnsi="Times New Roman" w:cs="Times New Roman"/>
          <w:sz w:val="24"/>
          <w:szCs w:val="24"/>
        </w:rPr>
        <w:t>for 30 minutes at 4 °C.  After washing twice with sorting buffer, the labeled cells were resuspended and sorted using a flow cytometer (</w:t>
      </w:r>
      <w:r w:rsidRPr="00A265DB">
        <w:rPr>
          <w:rFonts w:ascii="Times New Roman" w:hAnsi="Times New Roman" w:cs="Times New Roman" w:hint="eastAsia"/>
          <w:sz w:val="24"/>
          <w:szCs w:val="24"/>
        </w:rPr>
        <w:t xml:space="preserve">Beckman </w:t>
      </w:r>
      <w:proofErr w:type="spellStart"/>
      <w:r w:rsidRPr="00A265DB">
        <w:rPr>
          <w:rFonts w:ascii="Times New Roman" w:hAnsi="Times New Roman" w:cs="Times New Roman" w:hint="eastAsia"/>
          <w:sz w:val="24"/>
          <w:szCs w:val="24"/>
        </w:rPr>
        <w:t>Moflo</w:t>
      </w:r>
      <w:proofErr w:type="spellEnd"/>
      <w:r w:rsidRPr="00A265DB">
        <w:rPr>
          <w:rFonts w:ascii="Times New Roman" w:hAnsi="Times New Roman" w:cs="Times New Roman" w:hint="eastAsia"/>
          <w:sz w:val="24"/>
          <w:szCs w:val="24"/>
        </w:rPr>
        <w:t xml:space="preserve"> XDP</w:t>
      </w:r>
      <w:r w:rsidRPr="007D42D9">
        <w:rPr>
          <w:rFonts w:ascii="Times New Roman" w:hAnsi="Times New Roman" w:cs="Times New Roman"/>
          <w:sz w:val="24"/>
          <w:szCs w:val="24"/>
        </w:rPr>
        <w:t>) based on their fluorescence intensity.  Sorted cells were collected into pre-chilled tubes containing sorting buffer with 10% FBS</w:t>
      </w:r>
      <w:r w:rsidR="00EE09AC">
        <w:rPr>
          <w:rFonts w:ascii="Times New Roman" w:hAnsi="Times New Roman" w:cs="Times New Roman" w:hint="eastAsia"/>
          <w:sz w:val="24"/>
          <w:szCs w:val="24"/>
        </w:rPr>
        <w:t xml:space="preserve"> (</w:t>
      </w:r>
      <w:r w:rsidR="00EE09AC" w:rsidRPr="00A12E01">
        <w:rPr>
          <w:rFonts w:ascii="Times New Roman" w:hAnsi="Times New Roman" w:cs="Times New Roman"/>
          <w:sz w:val="24"/>
          <w:szCs w:val="24"/>
        </w:rPr>
        <w:t>Pricella</w:t>
      </w:r>
      <w:r w:rsidR="00EE09AC">
        <w:rPr>
          <w:rFonts w:ascii="Times New Roman" w:hAnsi="Times New Roman" w:cs="Times New Roman" w:hint="eastAsia"/>
          <w:sz w:val="24"/>
          <w:szCs w:val="24"/>
        </w:rPr>
        <w:t xml:space="preserve">, </w:t>
      </w:r>
      <w:r w:rsidR="00EE09AC" w:rsidRPr="00EB5F1F">
        <w:rPr>
          <w:rFonts w:ascii="Times New Roman" w:hAnsi="Times New Roman" w:cs="Times New Roman"/>
          <w:sz w:val="24"/>
          <w:szCs w:val="24"/>
        </w:rPr>
        <w:t>164210-50</w:t>
      </w:r>
      <w:r w:rsidR="00EE09AC">
        <w:rPr>
          <w:rFonts w:ascii="Times New Roman" w:hAnsi="Times New Roman" w:cs="Times New Roman" w:hint="eastAsia"/>
          <w:sz w:val="24"/>
          <w:szCs w:val="24"/>
        </w:rPr>
        <w:t>)</w:t>
      </w:r>
    </w:p>
    <w:p w14:paraId="0F760763"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Histology</w:t>
      </w:r>
    </w:p>
    <w:p w14:paraId="3E062886" w14:textId="77777777"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Tissue specimens were fixed, dehydrated and embedded to make sections at 4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thickness using a microtome (Leica, RM2016). Before staining, the sections were deparaffinized and rehydrated through a descending ethanol series (100% EtOH, 96% EtOH, ddH2O). H&amp;E staining and Masson’s trichrome staining were performed according to the manufacturer’s protocols. Stained sections were examined under an optical microscope (Leica Microsystems, Wetzlar, Germany) and analyzed using ImageJ software (National Institutes of Health, Bethesda, MD).</w:t>
      </w:r>
    </w:p>
    <w:p w14:paraId="0D4D6211" w14:textId="44C1361D"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For immunofluorescence staining, antigen retrieval was conducted using heat-mediated techniques with Tris-EDTA buffer (10 mM Tris, 1 mM EDTA, pH 9.0) in a pressure cooker (Retriever 2100, Electron Microscopy Sciences). Sections were blocked with 3% bovine serum albumin (BSA, MACS</w:t>
      </w:r>
      <w:r w:rsidR="00614BA7">
        <w:rPr>
          <w:rFonts w:ascii="Times New Roman" w:eastAsia="宋体" w:hAnsi="Times New Roman" w:cs="Times New Roman" w:hint="eastAsia"/>
          <w:sz w:val="24"/>
          <w:szCs w:val="24"/>
        </w:rPr>
        <w:t xml:space="preserve">, </w:t>
      </w:r>
      <w:r w:rsidR="00614BA7" w:rsidRPr="00614BA7">
        <w:rPr>
          <w:rFonts w:ascii="Times New Roman" w:eastAsia="宋体" w:hAnsi="Times New Roman" w:cs="Times New Roman"/>
          <w:sz w:val="24"/>
          <w:szCs w:val="24"/>
        </w:rPr>
        <w:t>1000076</w:t>
      </w:r>
      <w:r w:rsidRPr="00A12E01">
        <w:rPr>
          <w:rFonts w:ascii="Times New Roman" w:eastAsia="宋体" w:hAnsi="Times New Roman" w:cs="Times New Roman"/>
          <w:sz w:val="24"/>
          <w:szCs w:val="24"/>
        </w:rPr>
        <w:t xml:space="preserve">) and incubated </w:t>
      </w:r>
      <w:r w:rsidRPr="00A12E01">
        <w:rPr>
          <w:rFonts w:ascii="Times New Roman" w:eastAsia="宋体" w:hAnsi="Times New Roman" w:cs="Times New Roman"/>
          <w:sz w:val="24"/>
          <w:szCs w:val="24"/>
        </w:rPr>
        <w:lastRenderedPageBreak/>
        <w:t>overnight at 4°C with primary antibodies (Table S3). On the second day, the sections were washed with PBS and incubated with fluorescently labeled secondary antibodies for 1 hour at room temperature in the dark. DAPI (Invitrogen, D1306) was used as a nuclear counterstain, and the slides were mounted with an antifade mounting medium (</w:t>
      </w:r>
      <w:proofErr w:type="spellStart"/>
      <w:r w:rsidRPr="00A12E01">
        <w:rPr>
          <w:rFonts w:ascii="Times New Roman" w:eastAsia="宋体" w:hAnsi="Times New Roman" w:cs="Times New Roman"/>
          <w:sz w:val="24"/>
          <w:szCs w:val="24"/>
        </w:rPr>
        <w:t>Beyotime</w:t>
      </w:r>
      <w:proofErr w:type="spellEnd"/>
      <w:r w:rsidRPr="00A12E01">
        <w:rPr>
          <w:rFonts w:ascii="Times New Roman" w:eastAsia="宋体" w:hAnsi="Times New Roman" w:cs="Times New Roman"/>
          <w:sz w:val="24"/>
          <w:szCs w:val="24"/>
        </w:rPr>
        <w:t>, P0126) before being observed under a confocal microscope (Olympus, FV3000). Analysis was conducted using ImageJ software. The staining intensity was assessed for each channel, and a semi-quantitative analysis of relative fluorescence areas was conducted.</w:t>
      </w:r>
    </w:p>
    <w:p w14:paraId="6CB7E14B" w14:textId="2E6901F8" w:rsidR="00A36E30" w:rsidRPr="00A12E01" w:rsidRDefault="00000000" w:rsidP="006248D9">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For immune-histological staining, endogenous peroxidase activity was blocked with 3% hydrogen peroxide solution (</w:t>
      </w:r>
      <w:proofErr w:type="spellStart"/>
      <w:r w:rsidRPr="00A12E01">
        <w:rPr>
          <w:rFonts w:ascii="Times New Roman" w:eastAsia="宋体" w:hAnsi="Times New Roman" w:cs="Times New Roman"/>
          <w:sz w:val="24"/>
          <w:szCs w:val="24"/>
        </w:rPr>
        <w:t>Angergech</w:t>
      </w:r>
      <w:proofErr w:type="spellEnd"/>
      <w:r w:rsidRPr="00A12E01">
        <w:rPr>
          <w:rFonts w:ascii="Times New Roman" w:eastAsia="宋体" w:hAnsi="Times New Roman" w:cs="Times New Roman"/>
          <w:sz w:val="24"/>
          <w:szCs w:val="24"/>
        </w:rPr>
        <w:t>) for 25 minutes at room temperature in the dark. After washing with PBS, sections were covered with 3% BSA (MACS</w:t>
      </w:r>
      <w:r w:rsidR="00614BA7">
        <w:rPr>
          <w:rFonts w:ascii="Times New Roman" w:eastAsia="宋体" w:hAnsi="Times New Roman" w:cs="Times New Roman" w:hint="eastAsia"/>
          <w:sz w:val="24"/>
          <w:szCs w:val="24"/>
        </w:rPr>
        <w:t xml:space="preserve">, </w:t>
      </w:r>
      <w:r w:rsidR="00614BA7" w:rsidRPr="00614BA7">
        <w:rPr>
          <w:rFonts w:ascii="Times New Roman" w:eastAsia="宋体" w:hAnsi="Times New Roman" w:cs="Times New Roman"/>
          <w:sz w:val="24"/>
          <w:szCs w:val="24"/>
        </w:rPr>
        <w:t>1000076</w:t>
      </w:r>
      <w:r w:rsidRPr="00A12E01">
        <w:rPr>
          <w:rFonts w:ascii="Times New Roman" w:eastAsia="宋体" w:hAnsi="Times New Roman" w:cs="Times New Roman"/>
          <w:sz w:val="24"/>
          <w:szCs w:val="24"/>
        </w:rPr>
        <w:t>) and incubated for 30 minutes at room temperature. Primary antibodies (Table S3) diluted in PBS were applied to the sections and incubated overnight at 4°C. The next day, sections were washed with PBS and incubated with secondary antibodies (horseradish peroxidase-conjugated) specific to the primary antibody species for 50 minutes at room temperature. DAB substrate (</w:t>
      </w:r>
      <w:proofErr w:type="spellStart"/>
      <w:r w:rsidRPr="00A12E01">
        <w:rPr>
          <w:rFonts w:ascii="Times New Roman" w:eastAsia="宋体" w:hAnsi="Times New Roman" w:cs="Times New Roman"/>
          <w:sz w:val="24"/>
          <w:szCs w:val="24"/>
        </w:rPr>
        <w:t>Servicebio</w:t>
      </w:r>
      <w:proofErr w:type="spellEnd"/>
      <w:r w:rsidRPr="00A12E01">
        <w:rPr>
          <w:rFonts w:ascii="Times New Roman" w:eastAsia="宋体" w:hAnsi="Times New Roman" w:cs="Times New Roman"/>
          <w:sz w:val="24"/>
          <w:szCs w:val="24"/>
        </w:rPr>
        <w:t>, G1212) was applied to visualize the staining, and the reaction was stopped by washing with tap water. Counterstaining of nuclei was performed with hematoxylin (</w:t>
      </w:r>
      <w:proofErr w:type="spellStart"/>
      <w:r w:rsidRPr="00A12E01">
        <w:rPr>
          <w:rFonts w:ascii="Times New Roman" w:eastAsia="宋体" w:hAnsi="Times New Roman" w:cs="Times New Roman"/>
          <w:sz w:val="24"/>
          <w:szCs w:val="24"/>
        </w:rPr>
        <w:t>Servicebio</w:t>
      </w:r>
      <w:proofErr w:type="spellEnd"/>
      <w:r w:rsidRPr="00A12E01">
        <w:rPr>
          <w:rFonts w:ascii="Times New Roman" w:eastAsia="宋体" w:hAnsi="Times New Roman" w:cs="Times New Roman"/>
          <w:sz w:val="24"/>
          <w:szCs w:val="24"/>
        </w:rPr>
        <w:t>, G1004), followed by dehydration and mounting. Analysis was conducted using ImageJ software. The percentage of positive staining was determined by calculating the ratio of stained area to the total area of the tissue of interest within predefined thresholds, counting all pixels below the threshold in the image.</w:t>
      </w:r>
    </w:p>
    <w:p w14:paraId="654AE026"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 xml:space="preserve">RNA isolation, Reverse Transcription, and Real Time PCR </w:t>
      </w:r>
    </w:p>
    <w:p w14:paraId="0485ECD9" w14:textId="3162D739" w:rsidR="00A36E30" w:rsidRDefault="00000000">
      <w:pPr>
        <w:spacing w:line="360" w:lineRule="auto"/>
        <w:ind w:firstLineChars="100" w:firstLine="24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Total RNA extraction was performed using </w:t>
      </w:r>
      <w:proofErr w:type="spellStart"/>
      <w:r w:rsidRPr="00A12E01">
        <w:rPr>
          <w:rFonts w:ascii="Times New Roman" w:eastAsia="宋体" w:hAnsi="Times New Roman" w:cs="Times New Roman"/>
          <w:sz w:val="24"/>
          <w:szCs w:val="24"/>
        </w:rPr>
        <w:t>Trizol</w:t>
      </w:r>
      <w:proofErr w:type="spellEnd"/>
      <w:r w:rsidRPr="00A12E01">
        <w:rPr>
          <w:rFonts w:ascii="Times New Roman" w:eastAsia="宋体" w:hAnsi="Times New Roman" w:cs="Times New Roman"/>
          <w:sz w:val="24"/>
          <w:szCs w:val="24"/>
        </w:rPr>
        <w:t xml:space="preserve"> reagent (Invitrogen</w:t>
      </w:r>
      <w:r w:rsidR="00614BA7">
        <w:rPr>
          <w:rFonts w:ascii="Times New Roman" w:eastAsia="宋体" w:hAnsi="Times New Roman" w:cs="Times New Roman" w:hint="eastAsia"/>
          <w:sz w:val="24"/>
          <w:szCs w:val="24"/>
        </w:rPr>
        <w:t xml:space="preserve">, </w:t>
      </w:r>
      <w:r w:rsidR="00614BA7" w:rsidRPr="00614BA7">
        <w:rPr>
          <w:rFonts w:ascii="Times New Roman" w:eastAsia="宋体" w:hAnsi="Times New Roman" w:cs="Times New Roman"/>
          <w:sz w:val="24"/>
          <w:szCs w:val="24"/>
        </w:rPr>
        <w:t>15596018CN</w:t>
      </w:r>
      <w:r w:rsidRPr="00A12E01">
        <w:rPr>
          <w:rFonts w:ascii="Times New Roman" w:eastAsia="宋体" w:hAnsi="Times New Roman" w:cs="Times New Roman"/>
          <w:sz w:val="24"/>
          <w:szCs w:val="24"/>
        </w:rPr>
        <w:t xml:space="preserve">), followed by reverse transcription utilizing the </w:t>
      </w:r>
      <w:proofErr w:type="spellStart"/>
      <w:r w:rsidRPr="00A12E01">
        <w:rPr>
          <w:rFonts w:ascii="Times New Roman" w:eastAsia="宋体" w:hAnsi="Times New Roman" w:cs="Times New Roman"/>
          <w:sz w:val="24"/>
          <w:szCs w:val="24"/>
        </w:rPr>
        <w:t>PrimeScript</w:t>
      </w:r>
      <w:proofErr w:type="spellEnd"/>
      <w:r w:rsidRPr="00A12E01">
        <w:rPr>
          <w:rFonts w:ascii="Times New Roman" w:eastAsia="宋体" w:hAnsi="Times New Roman" w:cs="Times New Roman"/>
          <w:sz w:val="24"/>
          <w:szCs w:val="24"/>
        </w:rPr>
        <w:t xml:space="preserve"> RT Master Mix (Takara, RR036A). The mRNA levels were quantified via real-time PCR using the TB Green Premix Ex Taq II kit (Takara, RR820A) on the ABI Quant Studio 5 Real-Time PCR System. Primer sequences employed for </w:t>
      </w:r>
      <w:proofErr w:type="spellStart"/>
      <w:r w:rsidRPr="00A12E01">
        <w:rPr>
          <w:rFonts w:ascii="Times New Roman" w:eastAsia="宋体" w:hAnsi="Times New Roman" w:cs="Times New Roman"/>
          <w:sz w:val="24"/>
          <w:szCs w:val="24"/>
        </w:rPr>
        <w:t>qRT</w:t>
      </w:r>
      <w:proofErr w:type="spellEnd"/>
      <w:r w:rsidRPr="00A12E01">
        <w:rPr>
          <w:rFonts w:ascii="Times New Roman" w:eastAsia="宋体" w:hAnsi="Times New Roman" w:cs="Times New Roman"/>
          <w:sz w:val="24"/>
          <w:szCs w:val="24"/>
        </w:rPr>
        <w:t xml:space="preserve">-PCR are listed in Table S4. Individual mRNA levels were normalized to β-actin RNA levels for accurate expression </w:t>
      </w:r>
      <w:r w:rsidRPr="00A12E01">
        <w:rPr>
          <w:rFonts w:ascii="Times New Roman" w:eastAsia="宋体" w:hAnsi="Times New Roman" w:cs="Times New Roman"/>
          <w:sz w:val="24"/>
          <w:szCs w:val="24"/>
        </w:rPr>
        <w:lastRenderedPageBreak/>
        <w:t>quantification.</w:t>
      </w:r>
    </w:p>
    <w:p w14:paraId="3DB0594B" w14:textId="77777777" w:rsidR="00A972B9" w:rsidRPr="00AC3F51" w:rsidRDefault="00A972B9" w:rsidP="00AC3F51">
      <w:pPr>
        <w:spacing w:line="360" w:lineRule="auto"/>
        <w:rPr>
          <w:rFonts w:ascii="Times New Roman" w:eastAsia="宋体" w:hAnsi="Times New Roman" w:cs="Times New Roman"/>
          <w:b/>
          <w:bCs/>
          <w:sz w:val="24"/>
          <w:szCs w:val="24"/>
        </w:rPr>
      </w:pPr>
      <w:proofErr w:type="spellStart"/>
      <w:r w:rsidRPr="00AC3F51">
        <w:rPr>
          <w:rFonts w:ascii="Times New Roman" w:eastAsia="宋体" w:hAnsi="Times New Roman" w:cs="Times New Roman" w:hint="eastAsia"/>
          <w:b/>
          <w:bCs/>
          <w:sz w:val="24"/>
          <w:szCs w:val="24"/>
        </w:rPr>
        <w:t>ChIP</w:t>
      </w:r>
      <w:proofErr w:type="spellEnd"/>
      <w:r w:rsidRPr="00AC3F51">
        <w:rPr>
          <w:rFonts w:ascii="Times New Roman" w:eastAsia="宋体" w:hAnsi="Times New Roman" w:cs="Times New Roman" w:hint="eastAsia"/>
          <w:b/>
          <w:bCs/>
          <w:sz w:val="24"/>
          <w:szCs w:val="24"/>
        </w:rPr>
        <w:t>–</w:t>
      </w:r>
      <w:r w:rsidRPr="00AC3F51">
        <w:rPr>
          <w:rFonts w:ascii="Times New Roman" w:eastAsia="宋体" w:hAnsi="Times New Roman" w:cs="Times New Roman" w:hint="eastAsia"/>
          <w:b/>
          <w:bCs/>
          <w:sz w:val="24"/>
          <w:szCs w:val="24"/>
        </w:rPr>
        <w:t>PCR</w:t>
      </w:r>
    </w:p>
    <w:p w14:paraId="2F34D9DE" w14:textId="68F02939" w:rsidR="00A972B9" w:rsidRPr="00A972B9" w:rsidRDefault="00A972B9" w:rsidP="00A972B9">
      <w:pPr>
        <w:spacing w:line="360" w:lineRule="auto"/>
        <w:ind w:firstLineChars="100" w:firstLine="240"/>
        <w:rPr>
          <w:rFonts w:ascii="Times New Roman" w:eastAsia="宋体" w:hAnsi="Times New Roman" w:cs="Times New Roman"/>
          <w:sz w:val="24"/>
          <w:szCs w:val="24"/>
        </w:rPr>
      </w:pPr>
      <w:r w:rsidRPr="000E727B">
        <w:rPr>
          <w:rFonts w:ascii="Times New Roman" w:eastAsia="宋体" w:hAnsi="Times New Roman" w:cs="Times New Roman" w:hint="eastAsia"/>
          <w:sz w:val="24"/>
          <w:szCs w:val="24"/>
        </w:rPr>
        <w:t>Cells were seeded 24 hours before treatment, and then irradiated. These cells were then fixed with formaldehyde to cross-link protein-DNA complexes. Subsequently, sonication was performed to disrupt the cells and fragment the chromatin to an appropriate length. Following centrifugation to remove debris, the supernatant was immunoprecipitated by adding antibodies specific to the JUND transcription factor to bind the protein-DNA complexes. Protein A/G magnetic beads</w:t>
      </w:r>
      <w:r>
        <w:rPr>
          <w:rFonts w:ascii="Times New Roman" w:eastAsia="宋体" w:hAnsi="Times New Roman" w:cs="Times New Roman" w:hint="eastAsia"/>
          <w:sz w:val="24"/>
          <w:szCs w:val="24"/>
        </w:rPr>
        <w:t xml:space="preserve"> (</w:t>
      </w:r>
      <w:r w:rsidRPr="000E727B">
        <w:rPr>
          <w:rFonts w:ascii="Times New Roman" w:eastAsia="宋体" w:hAnsi="Times New Roman" w:cs="Times New Roman"/>
          <w:sz w:val="24"/>
          <w:szCs w:val="24"/>
        </w:rPr>
        <w:t>Millipore</w:t>
      </w:r>
      <w:r>
        <w:rPr>
          <w:rFonts w:ascii="Times New Roman" w:eastAsia="宋体" w:hAnsi="Times New Roman" w:cs="Times New Roman" w:hint="eastAsia"/>
          <w:sz w:val="24"/>
          <w:szCs w:val="24"/>
        </w:rPr>
        <w:t xml:space="preserve">, </w:t>
      </w:r>
      <w:r w:rsidRPr="000E727B">
        <w:rPr>
          <w:rFonts w:ascii="Times New Roman" w:eastAsia="宋体" w:hAnsi="Times New Roman" w:cs="Times New Roman"/>
          <w:sz w:val="24"/>
          <w:szCs w:val="24"/>
        </w:rPr>
        <w:t>IP05</w:t>
      </w:r>
      <w:r>
        <w:rPr>
          <w:rFonts w:ascii="Times New Roman" w:eastAsia="宋体" w:hAnsi="Times New Roman" w:cs="Times New Roman" w:hint="eastAsia"/>
          <w:sz w:val="24"/>
          <w:szCs w:val="24"/>
        </w:rPr>
        <w:t>)</w:t>
      </w:r>
      <w:r w:rsidRPr="000E727B">
        <w:rPr>
          <w:rFonts w:ascii="Times New Roman" w:eastAsia="宋体" w:hAnsi="Times New Roman" w:cs="Times New Roman" w:hint="eastAsia"/>
          <w:sz w:val="24"/>
          <w:szCs w:val="24"/>
        </w:rPr>
        <w:t xml:space="preserve"> were utilized to capture the immune complexes, and washing was conducted to remove non-specific bindings. Finally, cross-links were reversed to release the DNA, which was then amplified via PCR to detect the target DNA fragments associated with the </w:t>
      </w:r>
      <w:r>
        <w:rPr>
          <w:rFonts w:ascii="Times New Roman" w:eastAsia="宋体" w:hAnsi="Times New Roman" w:cs="Times New Roman" w:hint="eastAsia"/>
          <w:sz w:val="24"/>
          <w:szCs w:val="24"/>
        </w:rPr>
        <w:t>Sat</w:t>
      </w:r>
      <w:r w:rsidRPr="000E727B">
        <w:rPr>
          <w:rFonts w:ascii="Times New Roman" w:eastAsia="宋体" w:hAnsi="Times New Roman" w:cs="Times New Roman" w:hint="eastAsia"/>
          <w:sz w:val="24"/>
          <w:szCs w:val="24"/>
        </w:rPr>
        <w:t>1 gene</w:t>
      </w:r>
      <w:r w:rsidR="00AC3F51">
        <w:rPr>
          <w:rFonts w:ascii="Times New Roman" w:eastAsia="宋体" w:hAnsi="Times New Roman" w:cs="Times New Roman" w:hint="eastAsia"/>
          <w:sz w:val="24"/>
          <w:szCs w:val="24"/>
        </w:rPr>
        <w:t xml:space="preserve"> (Table S3)</w:t>
      </w:r>
      <w:r w:rsidRPr="000E727B">
        <w:rPr>
          <w:rFonts w:ascii="Times New Roman" w:eastAsia="宋体" w:hAnsi="Times New Roman" w:cs="Times New Roman" w:hint="eastAsia"/>
          <w:sz w:val="24"/>
          <w:szCs w:val="24"/>
        </w:rPr>
        <w:t>, thereby verifying the binding of the JUND protein</w:t>
      </w:r>
      <w:r w:rsidR="00AC3F51">
        <w:rPr>
          <w:rFonts w:ascii="Times New Roman" w:eastAsia="宋体" w:hAnsi="Times New Roman" w:cs="Times New Roman" w:hint="eastAsia"/>
          <w:sz w:val="24"/>
          <w:szCs w:val="24"/>
        </w:rPr>
        <w:t xml:space="preserve"> (</w:t>
      </w:r>
      <w:r w:rsidR="00AC3F51" w:rsidRPr="00AC3F51">
        <w:rPr>
          <w:rFonts w:ascii="Times New Roman" w:eastAsia="宋体" w:hAnsi="Times New Roman" w:cs="Times New Roman" w:hint="eastAsia"/>
          <w:sz w:val="24"/>
          <w:szCs w:val="24"/>
        </w:rPr>
        <w:t>Invitrogen</w:t>
      </w:r>
      <w:r w:rsidR="00AC3F51">
        <w:rPr>
          <w:rFonts w:ascii="Times New Roman" w:eastAsia="宋体" w:hAnsi="Times New Roman" w:cs="Times New Roman" w:hint="eastAsia"/>
          <w:sz w:val="24"/>
          <w:szCs w:val="24"/>
        </w:rPr>
        <w:t xml:space="preserve">, </w:t>
      </w:r>
      <w:r w:rsidR="00AC3F51" w:rsidRPr="00AC3F51">
        <w:rPr>
          <w:rFonts w:ascii="Times New Roman" w:eastAsia="宋体" w:hAnsi="Times New Roman" w:cs="Times New Roman" w:hint="eastAsia"/>
          <w:sz w:val="24"/>
          <w:szCs w:val="24"/>
        </w:rPr>
        <w:t>CAT#PA1-834</w:t>
      </w:r>
      <w:r w:rsidR="00AC3F51">
        <w:rPr>
          <w:rFonts w:ascii="Times New Roman" w:eastAsia="宋体" w:hAnsi="Times New Roman" w:cs="Times New Roman" w:hint="eastAsia"/>
          <w:sz w:val="24"/>
          <w:szCs w:val="24"/>
        </w:rPr>
        <w:t>)</w:t>
      </w:r>
      <w:r w:rsidRPr="000E727B">
        <w:rPr>
          <w:rFonts w:ascii="Times New Roman" w:eastAsia="宋体" w:hAnsi="Times New Roman" w:cs="Times New Roman" w:hint="eastAsia"/>
          <w:sz w:val="24"/>
          <w:szCs w:val="24"/>
        </w:rPr>
        <w:t xml:space="preserve"> to specific DNA sequences</w:t>
      </w:r>
      <w:r>
        <w:rPr>
          <w:rFonts w:ascii="Times New Roman" w:eastAsia="宋体" w:hAnsi="Times New Roman" w:cs="Times New Roman"/>
          <w:sz w:val="24"/>
          <w:szCs w:val="24"/>
        </w:rPr>
        <w:t>.</w:t>
      </w:r>
    </w:p>
    <w:p w14:paraId="20DBE88C"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b/>
          <w:bCs/>
          <w:sz w:val="24"/>
          <w:szCs w:val="24"/>
        </w:rPr>
        <w:t>Western blot assay</w:t>
      </w:r>
    </w:p>
    <w:p w14:paraId="2F7500AD" w14:textId="0895EAA3" w:rsidR="00A36E30" w:rsidRPr="00A12E01" w:rsidRDefault="00000000" w:rsidP="006248D9">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Basal cells and fibroblasts were washed with pre-chilled PBS and subsequently scraped off in PBS. The collected cell pellets were lysed in lysis buffer (NCM Biotech</w:t>
      </w:r>
      <w:r w:rsidR="00614BA7">
        <w:rPr>
          <w:rFonts w:ascii="Times New Roman" w:eastAsia="宋体" w:hAnsi="Times New Roman" w:cs="Times New Roman" w:hint="eastAsia"/>
          <w:sz w:val="24"/>
          <w:szCs w:val="24"/>
        </w:rPr>
        <w:t xml:space="preserve">, </w:t>
      </w:r>
      <w:r w:rsidR="00614BA7" w:rsidRPr="00614BA7">
        <w:rPr>
          <w:rFonts w:ascii="Times New Roman" w:eastAsia="宋体" w:hAnsi="Times New Roman" w:cs="Times New Roman"/>
          <w:sz w:val="24"/>
          <w:szCs w:val="24"/>
        </w:rPr>
        <w:t>WB3100</w:t>
      </w:r>
      <w:r w:rsidRPr="00A12E01">
        <w:rPr>
          <w:rFonts w:ascii="Times New Roman" w:eastAsia="宋体" w:hAnsi="Times New Roman" w:cs="Times New Roman"/>
          <w:sz w:val="24"/>
          <w:szCs w:val="24"/>
        </w:rPr>
        <w:t>) supplemented with a mixture of protease and phosphatase inhibitors. Total protein concentrations in the cell lysates or media were quantified using a BCA assay kit (</w:t>
      </w:r>
      <w:proofErr w:type="spellStart"/>
      <w:r w:rsidRPr="00A12E01">
        <w:rPr>
          <w:rFonts w:ascii="Times New Roman" w:eastAsia="宋体" w:hAnsi="Times New Roman" w:cs="Times New Roman"/>
          <w:sz w:val="24"/>
          <w:szCs w:val="24"/>
        </w:rPr>
        <w:t>Thermo</w:t>
      </w:r>
      <w:proofErr w:type="spellEnd"/>
      <w:r w:rsidRPr="00A12E01">
        <w:rPr>
          <w:rFonts w:ascii="Times New Roman" w:eastAsia="宋体" w:hAnsi="Times New Roman" w:cs="Times New Roman"/>
          <w:sz w:val="24"/>
          <w:szCs w:val="24"/>
        </w:rPr>
        <w:t xml:space="preserve"> Fisher Scientific</w:t>
      </w:r>
      <w:r w:rsidR="00614BA7">
        <w:rPr>
          <w:rFonts w:ascii="Times New Roman" w:eastAsia="宋体" w:hAnsi="Times New Roman" w:cs="Times New Roman" w:hint="eastAsia"/>
          <w:sz w:val="24"/>
          <w:szCs w:val="24"/>
        </w:rPr>
        <w:t xml:space="preserve">, </w:t>
      </w:r>
      <w:r w:rsidR="00614BA7" w:rsidRPr="00614BA7">
        <w:rPr>
          <w:rFonts w:ascii="Times New Roman" w:eastAsia="宋体" w:hAnsi="Times New Roman" w:cs="Times New Roman"/>
          <w:sz w:val="24"/>
          <w:szCs w:val="24"/>
        </w:rPr>
        <w:t>23225</w:t>
      </w:r>
      <w:r w:rsidRPr="00A12E01">
        <w:rPr>
          <w:rFonts w:ascii="Times New Roman" w:eastAsia="宋体" w:hAnsi="Times New Roman" w:cs="Times New Roman"/>
          <w:sz w:val="24"/>
          <w:szCs w:val="24"/>
        </w:rPr>
        <w:t>). Equal amounts of denatured lysates were resolved on a 10% SDS-PAGE gel and transferred onto PVDF membranes (Millipore</w:t>
      </w:r>
      <w:r w:rsidR="00614BA7">
        <w:rPr>
          <w:rFonts w:ascii="Times New Roman" w:eastAsia="宋体" w:hAnsi="Times New Roman" w:cs="Times New Roman" w:hint="eastAsia"/>
          <w:sz w:val="24"/>
          <w:szCs w:val="24"/>
        </w:rPr>
        <w:t xml:space="preserve">, </w:t>
      </w:r>
      <w:r w:rsidR="00614BA7" w:rsidRPr="00614BA7">
        <w:rPr>
          <w:rFonts w:ascii="Times New Roman" w:eastAsia="宋体" w:hAnsi="Times New Roman" w:cs="Times New Roman"/>
          <w:sz w:val="24"/>
          <w:szCs w:val="24"/>
        </w:rPr>
        <w:t>IPVH00010</w:t>
      </w:r>
      <w:r w:rsidRPr="00A12E01">
        <w:rPr>
          <w:rFonts w:ascii="Times New Roman" w:eastAsia="宋体" w:hAnsi="Times New Roman" w:cs="Times New Roman"/>
          <w:sz w:val="24"/>
          <w:szCs w:val="24"/>
        </w:rPr>
        <w:t>). The membranes were blocked in 4% skim milk at room temperature for 1 hour, then incubated with primary antibodies (Table S3) overnight at 4°C. Following this, they were probed with HRP-conjugated secondary antibodies (</w:t>
      </w:r>
      <w:proofErr w:type="spellStart"/>
      <w:r w:rsidRPr="00A12E01">
        <w:rPr>
          <w:rFonts w:ascii="Times New Roman" w:eastAsia="宋体" w:hAnsi="Times New Roman" w:cs="Times New Roman"/>
          <w:sz w:val="24"/>
          <w:szCs w:val="24"/>
        </w:rPr>
        <w:t>Proteintech</w:t>
      </w:r>
      <w:proofErr w:type="spellEnd"/>
      <w:r w:rsidRPr="00A12E01">
        <w:rPr>
          <w:rFonts w:ascii="Times New Roman" w:eastAsia="宋体" w:hAnsi="Times New Roman" w:cs="Times New Roman"/>
          <w:sz w:val="24"/>
          <w:szCs w:val="24"/>
        </w:rPr>
        <w:t>; diluted 1:5000) and incubated at room temperature for 1 hour. Detection of the proteins was achieved using ECL substrate (</w:t>
      </w:r>
      <w:proofErr w:type="spellStart"/>
      <w:r w:rsidRPr="00A12E01">
        <w:rPr>
          <w:rFonts w:ascii="Times New Roman" w:eastAsia="宋体" w:hAnsi="Times New Roman" w:cs="Times New Roman"/>
          <w:sz w:val="24"/>
          <w:szCs w:val="24"/>
        </w:rPr>
        <w:t>Thermo</w:t>
      </w:r>
      <w:proofErr w:type="spellEnd"/>
      <w:r w:rsidRPr="00A12E01">
        <w:rPr>
          <w:rFonts w:ascii="Times New Roman" w:eastAsia="宋体" w:hAnsi="Times New Roman" w:cs="Times New Roman"/>
          <w:sz w:val="24"/>
          <w:szCs w:val="24"/>
        </w:rPr>
        <w:t xml:space="preserve"> Fisher Scientific</w:t>
      </w:r>
      <w:r w:rsidR="00F66404">
        <w:rPr>
          <w:rFonts w:ascii="Times New Roman" w:eastAsia="宋体" w:hAnsi="Times New Roman" w:cs="Times New Roman" w:hint="eastAsia"/>
          <w:sz w:val="24"/>
          <w:szCs w:val="24"/>
        </w:rPr>
        <w:t>, 32109</w:t>
      </w:r>
      <w:r w:rsidRPr="00A12E01">
        <w:rPr>
          <w:rFonts w:ascii="Times New Roman" w:eastAsia="宋体" w:hAnsi="Times New Roman" w:cs="Times New Roman"/>
          <w:sz w:val="24"/>
          <w:szCs w:val="24"/>
        </w:rPr>
        <w:t>) and the bands were visualized accordingly.</w:t>
      </w:r>
    </w:p>
    <w:p w14:paraId="36A7C111" w14:textId="77777777" w:rsidR="00A36E30" w:rsidRPr="005C71B4" w:rsidRDefault="00000000" w:rsidP="005C71B4">
      <w:pPr>
        <w:spacing w:line="360" w:lineRule="auto"/>
        <w:rPr>
          <w:rFonts w:ascii="Times New Roman" w:eastAsia="宋体" w:hAnsi="Times New Roman" w:cs="Times New Roman"/>
          <w:b/>
          <w:bCs/>
          <w:sz w:val="24"/>
          <w:szCs w:val="24"/>
        </w:rPr>
      </w:pPr>
      <w:r w:rsidRPr="005C71B4">
        <w:rPr>
          <w:rFonts w:ascii="Times New Roman" w:eastAsia="宋体" w:hAnsi="Times New Roman" w:cs="Times New Roman" w:hint="eastAsia"/>
          <w:b/>
          <w:bCs/>
          <w:sz w:val="24"/>
          <w:szCs w:val="24"/>
        </w:rPr>
        <w:t>Polyamine extraction and measurement</w:t>
      </w:r>
    </w:p>
    <w:p w14:paraId="5CA6894F" w14:textId="1D2511DC" w:rsidR="00A36E30" w:rsidRPr="00A12E01" w:rsidRDefault="00000000" w:rsidP="006248D9">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A suspension of 1 × 10</w:t>
      </w:r>
      <w:r w:rsidRPr="00A12E01">
        <w:rPr>
          <w:rFonts w:ascii="Times New Roman" w:eastAsia="宋体" w:hAnsi="Times New Roman" w:cs="Times New Roman"/>
          <w:sz w:val="24"/>
          <w:szCs w:val="24"/>
          <w:vertAlign w:val="superscript"/>
        </w:rPr>
        <w:t>6</w:t>
      </w:r>
      <w:r w:rsidRPr="00A12E01">
        <w:rPr>
          <w:rFonts w:ascii="Times New Roman" w:eastAsia="宋体" w:hAnsi="Times New Roman" w:cs="Times New Roman"/>
          <w:sz w:val="24"/>
          <w:szCs w:val="24"/>
        </w:rPr>
        <w:t xml:space="preserve"> cells was prepared in 100 </w:t>
      </w:r>
      <w:proofErr w:type="spellStart"/>
      <w:r w:rsidRPr="00A12E01">
        <w:rPr>
          <w:rFonts w:ascii="Times New Roman" w:eastAsia="宋体" w:hAnsi="Times New Roman" w:cs="Times New Roman"/>
          <w:sz w:val="24"/>
          <w:szCs w:val="24"/>
        </w:rPr>
        <w:t>μL</w:t>
      </w:r>
      <w:proofErr w:type="spellEnd"/>
      <w:r w:rsidRPr="00A12E01">
        <w:rPr>
          <w:rFonts w:ascii="Times New Roman" w:eastAsia="宋体" w:hAnsi="Times New Roman" w:cs="Times New Roman"/>
          <w:sz w:val="24"/>
          <w:szCs w:val="24"/>
        </w:rPr>
        <w:t xml:space="preserve"> of lysis buffer (NCM Biotech</w:t>
      </w:r>
      <w:r w:rsidR="005C71B4">
        <w:rPr>
          <w:rFonts w:ascii="Times New Roman" w:eastAsia="宋体" w:hAnsi="Times New Roman" w:cs="Times New Roman" w:hint="eastAsia"/>
          <w:sz w:val="24"/>
          <w:szCs w:val="24"/>
        </w:rPr>
        <w:t xml:space="preserve">, </w:t>
      </w:r>
      <w:r w:rsidR="005C71B4" w:rsidRPr="00614BA7">
        <w:rPr>
          <w:rFonts w:ascii="Times New Roman" w:eastAsia="宋体" w:hAnsi="Times New Roman" w:cs="Times New Roman"/>
          <w:sz w:val="24"/>
          <w:szCs w:val="24"/>
        </w:rPr>
        <w:t>WB3100</w:t>
      </w:r>
      <w:r w:rsidRPr="00A12E01">
        <w:rPr>
          <w:rFonts w:ascii="Times New Roman" w:eastAsia="宋体" w:hAnsi="Times New Roman" w:cs="Times New Roman"/>
          <w:sz w:val="24"/>
          <w:szCs w:val="24"/>
        </w:rPr>
        <w:t xml:space="preserve">). 50 </w:t>
      </w:r>
      <w:proofErr w:type="spellStart"/>
      <w:r w:rsidRPr="00A12E01">
        <w:rPr>
          <w:rFonts w:ascii="Times New Roman" w:eastAsia="宋体" w:hAnsi="Times New Roman" w:cs="Times New Roman"/>
          <w:sz w:val="24"/>
          <w:szCs w:val="24"/>
        </w:rPr>
        <w:t>μL</w:t>
      </w:r>
      <w:proofErr w:type="spellEnd"/>
      <w:r w:rsidRPr="00A12E01">
        <w:rPr>
          <w:rFonts w:ascii="Times New Roman" w:eastAsia="宋体" w:hAnsi="Times New Roman" w:cs="Times New Roman"/>
          <w:sz w:val="24"/>
          <w:szCs w:val="24"/>
        </w:rPr>
        <w:t xml:space="preserve"> of a 100 mM sodium bicarbonate solution was added to this </w:t>
      </w:r>
      <w:r w:rsidRPr="00A12E01">
        <w:rPr>
          <w:rFonts w:ascii="Times New Roman" w:eastAsia="宋体" w:hAnsi="Times New Roman" w:cs="Times New Roman"/>
          <w:sz w:val="24"/>
          <w:szCs w:val="24"/>
        </w:rPr>
        <w:lastRenderedPageBreak/>
        <w:t xml:space="preserve">suspension, followed by addition of 90 </w:t>
      </w:r>
      <w:proofErr w:type="spellStart"/>
      <w:r w:rsidRPr="00A12E01">
        <w:rPr>
          <w:rFonts w:ascii="Times New Roman" w:eastAsia="宋体" w:hAnsi="Times New Roman" w:cs="Times New Roman"/>
          <w:sz w:val="24"/>
          <w:szCs w:val="24"/>
        </w:rPr>
        <w:t>μL</w:t>
      </w:r>
      <w:proofErr w:type="spellEnd"/>
      <w:r w:rsidRPr="00A12E01">
        <w:rPr>
          <w:rFonts w:ascii="Times New Roman" w:eastAsia="宋体" w:hAnsi="Times New Roman" w:cs="Times New Roman"/>
          <w:sz w:val="24"/>
          <w:szCs w:val="24"/>
        </w:rPr>
        <w:t xml:space="preserve"> of a 20 mg/mL </w:t>
      </w:r>
      <w:proofErr w:type="spellStart"/>
      <w:r w:rsidRPr="00A12E01">
        <w:rPr>
          <w:rFonts w:ascii="Times New Roman" w:eastAsia="宋体" w:hAnsi="Times New Roman" w:cs="Times New Roman"/>
          <w:sz w:val="24"/>
          <w:szCs w:val="24"/>
        </w:rPr>
        <w:t>dansyl</w:t>
      </w:r>
      <w:proofErr w:type="spellEnd"/>
      <w:r w:rsidRPr="00A12E01">
        <w:rPr>
          <w:rFonts w:ascii="Times New Roman" w:eastAsia="宋体" w:hAnsi="Times New Roman" w:cs="Times New Roman"/>
          <w:sz w:val="24"/>
          <w:szCs w:val="24"/>
        </w:rPr>
        <w:t xml:space="preserve"> chloride solution (MCE</w:t>
      </w:r>
      <w:r w:rsidR="005C71B4">
        <w:rPr>
          <w:rFonts w:ascii="Times New Roman" w:eastAsia="宋体" w:hAnsi="Times New Roman" w:cs="Times New Roman" w:hint="eastAsia"/>
          <w:sz w:val="24"/>
          <w:szCs w:val="24"/>
        </w:rPr>
        <w:t xml:space="preserve">, </w:t>
      </w:r>
      <w:r w:rsidR="005C71B4" w:rsidRPr="005C71B4">
        <w:rPr>
          <w:rFonts w:ascii="Times New Roman" w:eastAsia="宋体" w:hAnsi="Times New Roman" w:cs="Times New Roman"/>
          <w:sz w:val="24"/>
          <w:szCs w:val="24"/>
        </w:rPr>
        <w:t>HY-D0017</w:t>
      </w:r>
      <w:r w:rsidRPr="00A12E01">
        <w:rPr>
          <w:rFonts w:ascii="Times New Roman" w:eastAsia="宋体" w:hAnsi="Times New Roman" w:cs="Times New Roman"/>
          <w:sz w:val="24"/>
          <w:szCs w:val="24"/>
        </w:rPr>
        <w:t xml:space="preserve">). After incubating the sample in the dark at 60°C for 20 minutes, 50 </w:t>
      </w:r>
      <w:proofErr w:type="spellStart"/>
      <w:r w:rsidRPr="00A12E01">
        <w:rPr>
          <w:rFonts w:ascii="Times New Roman" w:eastAsia="宋体" w:hAnsi="Times New Roman" w:cs="Times New Roman"/>
          <w:sz w:val="24"/>
          <w:szCs w:val="24"/>
        </w:rPr>
        <w:t>μL</w:t>
      </w:r>
      <w:proofErr w:type="spellEnd"/>
      <w:r w:rsidRPr="00A12E01">
        <w:rPr>
          <w:rFonts w:ascii="Times New Roman" w:eastAsia="宋体" w:hAnsi="Times New Roman" w:cs="Times New Roman"/>
          <w:sz w:val="24"/>
          <w:szCs w:val="24"/>
        </w:rPr>
        <w:t xml:space="preserve"> of a 1% aqueous trifluoroacetic acid solution was added. The samples were then centrifuged at 14,000 × g for 5 minutes in a precooled centrifuge (4°C) to pellet any cellular debris. The supernatant was carefully collected and stored at -80°C until it was ready for analysis by liquid chromatography-mass spectrometry.</w:t>
      </w:r>
    </w:p>
    <w:p w14:paraId="7BEE7742" w14:textId="77777777" w:rsidR="00A36E30" w:rsidRPr="0082122B" w:rsidRDefault="00000000" w:rsidP="0082122B">
      <w:pPr>
        <w:spacing w:line="360" w:lineRule="auto"/>
        <w:rPr>
          <w:rFonts w:ascii="Times New Roman" w:eastAsia="宋体" w:hAnsi="Times New Roman" w:cs="Times New Roman"/>
          <w:b/>
          <w:bCs/>
          <w:sz w:val="24"/>
          <w:szCs w:val="24"/>
        </w:rPr>
      </w:pPr>
      <w:r w:rsidRPr="0082122B">
        <w:rPr>
          <w:rFonts w:ascii="Times New Roman" w:eastAsia="宋体" w:hAnsi="Times New Roman" w:cs="Times New Roman" w:hint="eastAsia"/>
          <w:b/>
          <w:bCs/>
          <w:sz w:val="24"/>
          <w:szCs w:val="24"/>
        </w:rPr>
        <w:t>Cell survival assay</w:t>
      </w:r>
    </w:p>
    <w:p w14:paraId="06621DD6" w14:textId="349DCEED"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Cell proliferation and survival capabilities were assessed using colony formation test, </w:t>
      </w:r>
      <w:proofErr w:type="spellStart"/>
      <w:r w:rsidRPr="00A12E01">
        <w:rPr>
          <w:rFonts w:ascii="Times New Roman" w:eastAsia="宋体" w:hAnsi="Times New Roman" w:cs="Times New Roman"/>
          <w:sz w:val="24"/>
          <w:szCs w:val="24"/>
        </w:rPr>
        <w:t>Calcein</w:t>
      </w:r>
      <w:proofErr w:type="spellEnd"/>
      <w:r w:rsidRPr="00A12E01">
        <w:rPr>
          <w:rFonts w:ascii="Times New Roman" w:eastAsia="宋体" w:hAnsi="Times New Roman" w:cs="Times New Roman"/>
          <w:sz w:val="24"/>
          <w:szCs w:val="24"/>
        </w:rPr>
        <w:t>/PI cell viability and cytotoxicity detection kit (</w:t>
      </w:r>
      <w:proofErr w:type="spellStart"/>
      <w:r w:rsidRPr="00A12E01">
        <w:rPr>
          <w:rFonts w:ascii="Times New Roman" w:eastAsia="宋体" w:hAnsi="Times New Roman" w:cs="Times New Roman"/>
          <w:sz w:val="24"/>
          <w:szCs w:val="24"/>
        </w:rPr>
        <w:t>Beyotime</w:t>
      </w:r>
      <w:proofErr w:type="spellEnd"/>
      <w:r w:rsidR="0017412B">
        <w:rPr>
          <w:rFonts w:ascii="Times New Roman" w:eastAsia="宋体" w:hAnsi="Times New Roman" w:cs="Times New Roman" w:hint="eastAsia"/>
          <w:sz w:val="24"/>
          <w:szCs w:val="24"/>
        </w:rPr>
        <w:t xml:space="preserve">, </w:t>
      </w:r>
      <w:r w:rsidR="0017412B" w:rsidRPr="0017412B">
        <w:rPr>
          <w:rFonts w:ascii="Times New Roman" w:eastAsia="宋体" w:hAnsi="Times New Roman" w:cs="Times New Roman"/>
          <w:sz w:val="24"/>
          <w:szCs w:val="24"/>
        </w:rPr>
        <w:t>C2015S</w:t>
      </w:r>
      <w:r w:rsidRPr="00A12E01">
        <w:rPr>
          <w:rFonts w:ascii="Times New Roman" w:eastAsia="宋体" w:hAnsi="Times New Roman" w:cs="Times New Roman"/>
          <w:sz w:val="24"/>
          <w:szCs w:val="24"/>
        </w:rPr>
        <w:t xml:space="preserve">), and the Cell Counting Kit-8 (CCK-8, </w:t>
      </w:r>
      <w:proofErr w:type="spellStart"/>
      <w:r w:rsidRPr="00A12E01">
        <w:rPr>
          <w:rFonts w:ascii="Times New Roman" w:eastAsia="宋体" w:hAnsi="Times New Roman" w:cs="Times New Roman"/>
          <w:sz w:val="24"/>
          <w:szCs w:val="24"/>
        </w:rPr>
        <w:t>Beyotime</w:t>
      </w:r>
      <w:proofErr w:type="spellEnd"/>
      <w:r w:rsidR="0017412B">
        <w:rPr>
          <w:rFonts w:ascii="Times New Roman" w:eastAsia="宋体" w:hAnsi="Times New Roman" w:cs="Times New Roman" w:hint="eastAsia"/>
          <w:sz w:val="24"/>
          <w:szCs w:val="24"/>
        </w:rPr>
        <w:t xml:space="preserve">, </w:t>
      </w:r>
      <w:r w:rsidR="0017412B" w:rsidRPr="0017412B">
        <w:rPr>
          <w:rFonts w:ascii="Times New Roman" w:eastAsia="宋体" w:hAnsi="Times New Roman" w:cs="Times New Roman"/>
          <w:sz w:val="24"/>
          <w:szCs w:val="24"/>
        </w:rPr>
        <w:t>C0037</w:t>
      </w:r>
      <w:r w:rsidRPr="00A12E01">
        <w:rPr>
          <w:rFonts w:ascii="Times New Roman" w:eastAsia="宋体" w:hAnsi="Times New Roman" w:cs="Times New Roman"/>
          <w:sz w:val="24"/>
          <w:szCs w:val="24"/>
        </w:rPr>
        <w:t>).</w:t>
      </w:r>
    </w:p>
    <w:p w14:paraId="7D1F3BC8" w14:textId="591B822D"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For colony formation test, basal cells were seeded at a density of 1,000 cells per well in a six-well plate. Twenty-four hours post-seeding, cells were irradiated. Untreated cells received DMSO in their medium, while irradiated cells were treated with medium containing DMSO, 5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Ferr-1</w:t>
      </w:r>
      <w:r w:rsidR="0017412B">
        <w:rPr>
          <w:rFonts w:ascii="Times New Roman" w:eastAsia="宋体" w:hAnsi="Times New Roman" w:cs="Times New Roman" w:hint="eastAsia"/>
          <w:sz w:val="24"/>
          <w:szCs w:val="24"/>
        </w:rPr>
        <w:t>(</w:t>
      </w:r>
      <w:r w:rsidR="0017412B" w:rsidRPr="0082122B">
        <w:rPr>
          <w:rFonts w:ascii="Times New Roman" w:eastAsia="宋体" w:hAnsi="Times New Roman" w:cs="Times New Roman"/>
          <w:sz w:val="24"/>
          <w:szCs w:val="24"/>
        </w:rPr>
        <w:t>HY-100579)</w:t>
      </w:r>
      <w:r w:rsidRPr="00A12E01">
        <w:rPr>
          <w:rFonts w:ascii="Times New Roman" w:eastAsia="宋体" w:hAnsi="Times New Roman" w:cs="Times New Roman"/>
          <w:sz w:val="24"/>
          <w:szCs w:val="24"/>
        </w:rPr>
        <w:t xml:space="preserve">, 5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Z-VAD</w:t>
      </w:r>
      <w:r w:rsidR="0017412B">
        <w:rPr>
          <w:rFonts w:ascii="Times New Roman" w:eastAsia="宋体" w:hAnsi="Times New Roman" w:cs="Times New Roman" w:hint="eastAsia"/>
          <w:sz w:val="24"/>
          <w:szCs w:val="24"/>
        </w:rPr>
        <w:t xml:space="preserve"> (</w:t>
      </w:r>
      <w:r w:rsidR="0017412B" w:rsidRPr="0082122B">
        <w:rPr>
          <w:rFonts w:ascii="Times New Roman" w:eastAsia="宋体" w:hAnsi="Times New Roman" w:cs="Times New Roman"/>
          <w:sz w:val="24"/>
          <w:szCs w:val="24"/>
        </w:rPr>
        <w:t>HY-16658B)</w:t>
      </w:r>
      <w:r w:rsidRPr="00A12E01">
        <w:rPr>
          <w:rFonts w:ascii="Times New Roman" w:eastAsia="宋体" w:hAnsi="Times New Roman" w:cs="Times New Roman"/>
          <w:sz w:val="24"/>
          <w:szCs w:val="24"/>
        </w:rPr>
        <w:t xml:space="preserve">, 2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Nec-1s</w:t>
      </w:r>
      <w:r w:rsidR="0017412B">
        <w:rPr>
          <w:rFonts w:ascii="Times New Roman" w:eastAsia="宋体" w:hAnsi="Times New Roman" w:cs="Times New Roman" w:hint="eastAsia"/>
          <w:sz w:val="24"/>
          <w:szCs w:val="24"/>
        </w:rPr>
        <w:t xml:space="preserve"> (</w:t>
      </w:r>
      <w:r w:rsidR="0017412B" w:rsidRPr="0082122B">
        <w:rPr>
          <w:rFonts w:ascii="Times New Roman" w:eastAsia="宋体" w:hAnsi="Times New Roman" w:cs="Times New Roman"/>
          <w:sz w:val="24"/>
          <w:szCs w:val="24"/>
        </w:rPr>
        <w:t>HY-113100)</w:t>
      </w:r>
      <w:r w:rsidRPr="00A12E01">
        <w:rPr>
          <w:rFonts w:ascii="Times New Roman" w:eastAsia="宋体" w:hAnsi="Times New Roman" w:cs="Times New Roman"/>
          <w:sz w:val="24"/>
          <w:szCs w:val="24"/>
        </w:rPr>
        <w:t xml:space="preserve">, or 5 </w:t>
      </w:r>
      <w:proofErr w:type="spellStart"/>
      <w:r w:rsidRPr="00A12E01">
        <w:rPr>
          <w:rFonts w:ascii="Times New Roman" w:eastAsia="宋体" w:hAnsi="Times New Roman" w:cs="Times New Roman"/>
          <w:sz w:val="24"/>
          <w:szCs w:val="24"/>
        </w:rPr>
        <w:t>μM</w:t>
      </w:r>
      <w:proofErr w:type="spellEnd"/>
      <w:r w:rsidRPr="00A12E01">
        <w:rPr>
          <w:rFonts w:ascii="Times New Roman" w:eastAsia="宋体" w:hAnsi="Times New Roman" w:cs="Times New Roman"/>
          <w:sz w:val="24"/>
          <w:szCs w:val="24"/>
        </w:rPr>
        <w:t xml:space="preserve"> VX-765</w:t>
      </w:r>
      <w:r w:rsidR="0017412B">
        <w:rPr>
          <w:rFonts w:ascii="Times New Roman" w:eastAsia="宋体" w:hAnsi="Times New Roman" w:cs="Times New Roman" w:hint="eastAsia"/>
          <w:sz w:val="24"/>
          <w:szCs w:val="24"/>
        </w:rPr>
        <w:t xml:space="preserve"> (</w:t>
      </w:r>
      <w:r w:rsidR="0017412B" w:rsidRPr="0082122B">
        <w:rPr>
          <w:rFonts w:ascii="Times New Roman" w:eastAsia="宋体" w:hAnsi="Times New Roman" w:cs="Times New Roman"/>
          <w:sz w:val="24"/>
          <w:szCs w:val="24"/>
        </w:rPr>
        <w:t>HY-13205)</w:t>
      </w:r>
      <w:r w:rsidR="00F710AD">
        <w:rPr>
          <w:rFonts w:ascii="Times New Roman" w:eastAsia="宋体" w:hAnsi="Times New Roman" w:cs="Times New Roman" w:hint="eastAsia"/>
          <w:sz w:val="24"/>
          <w:szCs w:val="24"/>
        </w:rPr>
        <w:t xml:space="preserve"> (Table S2)</w:t>
      </w:r>
      <w:r w:rsidRPr="00A12E01">
        <w:rPr>
          <w:rFonts w:ascii="Times New Roman" w:eastAsia="宋体" w:hAnsi="Times New Roman" w:cs="Times New Roman"/>
          <w:sz w:val="24"/>
          <w:szCs w:val="24"/>
        </w:rPr>
        <w:t>. Culturing medium was changed every other day for a period of 10-14 days. Cells were then fixed in methanol and stained with crystal violet solution (</w:t>
      </w:r>
      <w:proofErr w:type="spellStart"/>
      <w:r w:rsidRPr="00A12E01">
        <w:rPr>
          <w:rFonts w:ascii="Times New Roman" w:eastAsia="宋体" w:hAnsi="Times New Roman" w:cs="Times New Roman"/>
          <w:sz w:val="24"/>
          <w:szCs w:val="24"/>
        </w:rPr>
        <w:t>Beyotime</w:t>
      </w:r>
      <w:proofErr w:type="spellEnd"/>
      <w:r w:rsidR="0017412B">
        <w:rPr>
          <w:rFonts w:ascii="Times New Roman" w:eastAsia="宋体" w:hAnsi="Times New Roman" w:cs="Times New Roman" w:hint="eastAsia"/>
          <w:sz w:val="24"/>
          <w:szCs w:val="24"/>
        </w:rPr>
        <w:t xml:space="preserve">, </w:t>
      </w:r>
      <w:r w:rsidR="0017412B" w:rsidRPr="0017412B">
        <w:rPr>
          <w:rFonts w:ascii="Times New Roman" w:eastAsia="宋体" w:hAnsi="Times New Roman" w:cs="Times New Roman"/>
          <w:sz w:val="24"/>
          <w:szCs w:val="24"/>
        </w:rPr>
        <w:t>C0121</w:t>
      </w:r>
      <w:r w:rsidRPr="00A12E01">
        <w:rPr>
          <w:rFonts w:ascii="Times New Roman" w:eastAsia="宋体" w:hAnsi="Times New Roman" w:cs="Times New Roman"/>
          <w:sz w:val="24"/>
          <w:szCs w:val="24"/>
        </w:rPr>
        <w:t>). Colony counts were obtained from three wells per experiment and averaged. Relative survival rates were the ratio of the absolute survival rate (total number of colonies per well) at each radiation dose to the absolute survival rate of unirradiated cells.</w:t>
      </w:r>
    </w:p>
    <w:p w14:paraId="32456BD5" w14:textId="77777777"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For </w:t>
      </w:r>
      <w:proofErr w:type="spellStart"/>
      <w:r w:rsidRPr="00A12E01">
        <w:rPr>
          <w:rFonts w:ascii="Times New Roman" w:eastAsia="宋体" w:hAnsi="Times New Roman" w:cs="Times New Roman"/>
          <w:sz w:val="24"/>
          <w:szCs w:val="24"/>
        </w:rPr>
        <w:t>Calcein</w:t>
      </w:r>
      <w:proofErr w:type="spellEnd"/>
      <w:r w:rsidRPr="00A12E01">
        <w:rPr>
          <w:rFonts w:ascii="Times New Roman" w:eastAsia="宋体" w:hAnsi="Times New Roman" w:cs="Times New Roman"/>
          <w:sz w:val="24"/>
          <w:szCs w:val="24"/>
        </w:rPr>
        <w:t>/PI cell viability and cytotoxicity detection, cells were seeded at a density of 1 × 10</w:t>
      </w:r>
      <w:r w:rsidRPr="00A12E01">
        <w:rPr>
          <w:rFonts w:ascii="Times New Roman" w:eastAsia="宋体" w:hAnsi="Times New Roman" w:cs="Times New Roman"/>
          <w:sz w:val="24"/>
          <w:szCs w:val="24"/>
          <w:vertAlign w:val="superscript"/>
        </w:rPr>
        <w:t>6</w:t>
      </w:r>
      <w:r w:rsidRPr="00A12E01">
        <w:rPr>
          <w:rFonts w:ascii="Times New Roman" w:eastAsia="宋体" w:hAnsi="Times New Roman" w:cs="Times New Roman"/>
          <w:sz w:val="24"/>
          <w:szCs w:val="24"/>
        </w:rPr>
        <w:t xml:space="preserve"> cells per well in a 24-well plate. Twenty-four hours post-seeding, cells were irradiated. After another 24 hours, 250 </w:t>
      </w:r>
      <w:proofErr w:type="spellStart"/>
      <w:r w:rsidRPr="00A12E01">
        <w:rPr>
          <w:rFonts w:ascii="Times New Roman" w:eastAsia="宋体" w:hAnsi="Times New Roman" w:cs="Times New Roman"/>
          <w:sz w:val="24"/>
          <w:szCs w:val="24"/>
        </w:rPr>
        <w:t>μL</w:t>
      </w:r>
      <w:proofErr w:type="spellEnd"/>
      <w:r w:rsidRPr="00A12E01">
        <w:rPr>
          <w:rFonts w:ascii="Times New Roman" w:eastAsia="宋体" w:hAnsi="Times New Roman" w:cs="Times New Roman"/>
          <w:sz w:val="24"/>
          <w:szCs w:val="24"/>
        </w:rPr>
        <w:t xml:space="preserve"> of </w:t>
      </w:r>
      <w:proofErr w:type="spellStart"/>
      <w:r w:rsidRPr="00A12E01">
        <w:rPr>
          <w:rFonts w:ascii="Times New Roman" w:eastAsia="宋体" w:hAnsi="Times New Roman" w:cs="Times New Roman"/>
          <w:sz w:val="24"/>
          <w:szCs w:val="24"/>
        </w:rPr>
        <w:t>Calcein</w:t>
      </w:r>
      <w:proofErr w:type="spellEnd"/>
      <w:r w:rsidRPr="00A12E01">
        <w:rPr>
          <w:rFonts w:ascii="Times New Roman" w:eastAsia="宋体" w:hAnsi="Times New Roman" w:cs="Times New Roman"/>
          <w:sz w:val="24"/>
          <w:szCs w:val="24"/>
        </w:rPr>
        <w:t xml:space="preserve"> AM/PI detection working solution was added to each well and incubated at 37°C in the dark for 30 minutes. Fluorescence was observed under a fluorescence microscope (Olympus, FV3000), with </w:t>
      </w:r>
      <w:proofErr w:type="spellStart"/>
      <w:r w:rsidRPr="00A12E01">
        <w:rPr>
          <w:rFonts w:ascii="Times New Roman" w:eastAsia="宋体" w:hAnsi="Times New Roman" w:cs="Times New Roman"/>
          <w:sz w:val="24"/>
          <w:szCs w:val="24"/>
        </w:rPr>
        <w:t>Calcein</w:t>
      </w:r>
      <w:proofErr w:type="spellEnd"/>
      <w:r w:rsidRPr="00A12E01">
        <w:rPr>
          <w:rFonts w:ascii="Times New Roman" w:eastAsia="宋体" w:hAnsi="Times New Roman" w:cs="Times New Roman"/>
          <w:sz w:val="24"/>
          <w:szCs w:val="24"/>
        </w:rPr>
        <w:t xml:space="preserve"> AM displaying green fluorescence (Ex/Em = 494/517 nm) and PI showing red fluorescence (Ex/Em = 535/617 nm).</w:t>
      </w:r>
    </w:p>
    <w:p w14:paraId="2C468DBE" w14:textId="13B8C7BD"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To measure cell viability and proliferation, cells were seeded at a density of 2,000 cells per well in a 96-well plate. Medium was supplemented with DMSO or </w:t>
      </w:r>
      <w:r w:rsidRPr="00A12E01">
        <w:rPr>
          <w:rFonts w:ascii="Times New Roman" w:eastAsia="宋体" w:hAnsi="Times New Roman" w:cs="Times New Roman"/>
          <w:sz w:val="24"/>
          <w:szCs w:val="24"/>
        </w:rPr>
        <w:lastRenderedPageBreak/>
        <w:t>spermine/spermidine</w:t>
      </w:r>
      <w:r w:rsidR="00F710AD">
        <w:rPr>
          <w:rFonts w:ascii="Times New Roman" w:eastAsia="宋体" w:hAnsi="Times New Roman" w:cs="Times New Roman" w:hint="eastAsia"/>
          <w:sz w:val="24"/>
          <w:szCs w:val="24"/>
        </w:rPr>
        <w:t xml:space="preserve"> (Table S2)</w:t>
      </w:r>
      <w:r w:rsidRPr="00A12E01">
        <w:rPr>
          <w:rFonts w:ascii="Times New Roman" w:eastAsia="宋体" w:hAnsi="Times New Roman" w:cs="Times New Roman"/>
          <w:sz w:val="24"/>
          <w:szCs w:val="24"/>
        </w:rPr>
        <w:t xml:space="preserve"> at concentrations of 10, 20, 30, 40, 50, 60, 70, 80, 90, and 100 </w:t>
      </w:r>
      <w:proofErr w:type="spellStart"/>
      <w:r w:rsidRPr="00A12E01">
        <w:rPr>
          <w:rFonts w:ascii="Times New Roman" w:eastAsia="宋体" w:hAnsi="Times New Roman" w:cs="Times New Roman"/>
          <w:sz w:val="24"/>
          <w:szCs w:val="24"/>
        </w:rPr>
        <w:t>nM</w:t>
      </w:r>
      <w:proofErr w:type="spellEnd"/>
      <w:r w:rsidRPr="00A12E01">
        <w:rPr>
          <w:rFonts w:ascii="Times New Roman" w:eastAsia="宋体" w:hAnsi="Times New Roman" w:cs="Times New Roman"/>
          <w:sz w:val="24"/>
          <w:szCs w:val="24"/>
        </w:rPr>
        <w:t>, or putrescine (MCE</w:t>
      </w:r>
      <w:r w:rsidR="00E02583">
        <w:rPr>
          <w:rFonts w:ascii="Times New Roman" w:eastAsia="宋体" w:hAnsi="Times New Roman" w:cs="Times New Roman" w:hint="eastAsia"/>
          <w:sz w:val="24"/>
          <w:szCs w:val="24"/>
        </w:rPr>
        <w:t xml:space="preserve">, </w:t>
      </w:r>
      <w:r w:rsidR="00E02583" w:rsidRPr="00E02583">
        <w:rPr>
          <w:rFonts w:ascii="Times New Roman" w:eastAsia="宋体" w:hAnsi="Times New Roman" w:cs="Times New Roman"/>
          <w:sz w:val="24"/>
          <w:szCs w:val="24"/>
        </w:rPr>
        <w:t>HY-Y1781</w:t>
      </w:r>
      <w:r w:rsidRPr="00A12E01">
        <w:rPr>
          <w:rFonts w:ascii="Times New Roman" w:eastAsia="宋体" w:hAnsi="Times New Roman" w:cs="Times New Roman"/>
          <w:sz w:val="24"/>
          <w:szCs w:val="24"/>
        </w:rPr>
        <w:t xml:space="preserve">) at concentrations of 20, 40, 60, 80, 100, 200, 300, 400, and 500 </w:t>
      </w:r>
      <w:proofErr w:type="spellStart"/>
      <w:r w:rsidRPr="00A12E01">
        <w:rPr>
          <w:rFonts w:ascii="Times New Roman" w:eastAsia="宋体" w:hAnsi="Times New Roman" w:cs="Times New Roman"/>
          <w:sz w:val="24"/>
          <w:szCs w:val="24"/>
        </w:rPr>
        <w:t>nM</w:t>
      </w:r>
      <w:proofErr w:type="spellEnd"/>
      <w:r w:rsidRPr="00A12E01">
        <w:rPr>
          <w:rFonts w:ascii="Times New Roman" w:eastAsia="宋体" w:hAnsi="Times New Roman" w:cs="Times New Roman"/>
          <w:sz w:val="24"/>
          <w:szCs w:val="24"/>
        </w:rPr>
        <w:t xml:space="preserve"> for a 24-hour pre-treatment before radiation. Twenty-four hours post-radiation, 10 </w:t>
      </w:r>
      <w:proofErr w:type="spellStart"/>
      <w:r w:rsidRPr="00A12E01">
        <w:rPr>
          <w:rFonts w:ascii="Times New Roman" w:eastAsia="宋体" w:hAnsi="Times New Roman" w:cs="Times New Roman"/>
          <w:sz w:val="24"/>
          <w:szCs w:val="24"/>
        </w:rPr>
        <w:t>μL</w:t>
      </w:r>
      <w:proofErr w:type="spellEnd"/>
      <w:r w:rsidRPr="00A12E01">
        <w:rPr>
          <w:rFonts w:ascii="Times New Roman" w:eastAsia="宋体" w:hAnsi="Times New Roman" w:cs="Times New Roman"/>
          <w:sz w:val="24"/>
          <w:szCs w:val="24"/>
        </w:rPr>
        <w:t xml:space="preserve"> of CCK-8 solution was added to each well, and cells were incubated for an additional 2-4 hours in the cell culture incubator. Absorbance was measured using a microplate reader (</w:t>
      </w:r>
      <w:proofErr w:type="spellStart"/>
      <w:r w:rsidRPr="00A12E01">
        <w:rPr>
          <w:rFonts w:ascii="Times New Roman" w:eastAsia="宋体" w:hAnsi="Times New Roman" w:cs="Times New Roman"/>
          <w:sz w:val="24"/>
          <w:szCs w:val="24"/>
        </w:rPr>
        <w:t>Thermo</w:t>
      </w:r>
      <w:proofErr w:type="spellEnd"/>
      <w:r w:rsidRPr="00A12E01">
        <w:rPr>
          <w:rFonts w:ascii="Times New Roman" w:eastAsia="宋体" w:hAnsi="Times New Roman" w:cs="Times New Roman"/>
          <w:sz w:val="24"/>
          <w:szCs w:val="24"/>
        </w:rPr>
        <w:t xml:space="preserve"> Scientific) to determine cell viability and proliferation.</w:t>
      </w:r>
    </w:p>
    <w:p w14:paraId="29B870D1" w14:textId="77777777" w:rsidR="00A36E30" w:rsidRPr="0082122B" w:rsidRDefault="00000000" w:rsidP="0082122B">
      <w:pPr>
        <w:spacing w:line="360" w:lineRule="auto"/>
        <w:rPr>
          <w:rFonts w:ascii="Times New Roman" w:eastAsia="宋体" w:hAnsi="Times New Roman" w:cs="Times New Roman"/>
          <w:b/>
          <w:bCs/>
          <w:sz w:val="24"/>
          <w:szCs w:val="24"/>
        </w:rPr>
      </w:pPr>
      <w:r w:rsidRPr="0082122B">
        <w:rPr>
          <w:rFonts w:ascii="Times New Roman" w:eastAsia="宋体" w:hAnsi="Times New Roman" w:cs="Times New Roman" w:hint="eastAsia"/>
          <w:b/>
          <w:bCs/>
          <w:sz w:val="24"/>
          <w:szCs w:val="24"/>
        </w:rPr>
        <w:t>TEM observation</w:t>
      </w:r>
    </w:p>
    <w:p w14:paraId="23CCBDA5" w14:textId="77777777" w:rsidR="00A36E30" w:rsidRPr="00A12E01" w:rsidRDefault="00000000">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 xml:space="preserve">Tongue tissues from mice were fixed in 2.5% glutaraldehyde dissolved in phosphate buffer (0.01 M, pH = 7.4). Post-fixation was carried out in 1% osmium tetroxide, followed by dehydration through a graded series of ethanol solutions. The samples were then infiltrated with propylene oxide and embedded in epoxy resin. Ultrathin sections, approximately 90 nanometers thick, were cut and stained with uranyl acetate and lead citrate. Observations were made using a JEM-1230 Transmission Electron Microscope (TEM, JEOL, Tokyo, Japan) operated at 110 kV, providing ultrastructural details of the tissue at high resolution. </w:t>
      </w:r>
    </w:p>
    <w:p w14:paraId="009433DE" w14:textId="77777777" w:rsidR="00A36E30" w:rsidRPr="0082122B" w:rsidRDefault="00000000" w:rsidP="0082122B">
      <w:pPr>
        <w:spacing w:line="360" w:lineRule="auto"/>
        <w:rPr>
          <w:rFonts w:ascii="Times New Roman" w:eastAsia="宋体" w:hAnsi="Times New Roman" w:cs="Times New Roman"/>
          <w:b/>
          <w:bCs/>
          <w:sz w:val="24"/>
          <w:szCs w:val="24"/>
        </w:rPr>
      </w:pPr>
      <w:r w:rsidRPr="0082122B">
        <w:rPr>
          <w:rFonts w:ascii="Times New Roman" w:eastAsia="宋体" w:hAnsi="Times New Roman" w:cs="Times New Roman" w:hint="eastAsia"/>
          <w:b/>
          <w:bCs/>
          <w:sz w:val="24"/>
          <w:szCs w:val="24"/>
        </w:rPr>
        <w:t>Statistical analysis</w:t>
      </w:r>
    </w:p>
    <w:p w14:paraId="3994B4EB" w14:textId="609984C6" w:rsidR="00A36E30" w:rsidRDefault="00000000" w:rsidP="00F71726">
      <w:pPr>
        <w:spacing w:line="360" w:lineRule="auto"/>
        <w:ind w:firstLineChars="200" w:firstLine="480"/>
        <w:rPr>
          <w:rFonts w:ascii="Times New Roman" w:eastAsia="宋体" w:hAnsi="Times New Roman" w:cs="Times New Roman"/>
          <w:sz w:val="24"/>
          <w:szCs w:val="24"/>
        </w:rPr>
      </w:pPr>
      <w:r w:rsidRPr="00A12E01">
        <w:rPr>
          <w:rFonts w:ascii="Times New Roman" w:eastAsia="宋体" w:hAnsi="Times New Roman" w:cs="Times New Roman"/>
          <w:sz w:val="24"/>
          <w:szCs w:val="24"/>
        </w:rPr>
        <w:t>Data from three or four independent experiments are presented as mean values ± standard deviation (SD). Statistical analyses were performed using GraphPad Prism 9.0 (GraphPad Software, San Diego, CA). Normal distribution of all quantitative measurements was verified. Group differences were assessed using Student</w:t>
      </w:r>
      <w:r w:rsidR="007D1962">
        <w:rPr>
          <w:rFonts w:ascii="Times New Roman" w:eastAsia="宋体" w:hAnsi="Times New Roman" w:cs="Times New Roman"/>
          <w:sz w:val="24"/>
          <w:szCs w:val="24"/>
        </w:rPr>
        <w:t>’</w:t>
      </w:r>
      <w:r w:rsidRPr="00A12E01">
        <w:rPr>
          <w:rFonts w:ascii="Times New Roman" w:eastAsia="宋体" w:hAnsi="Times New Roman" w:cs="Times New Roman"/>
          <w:sz w:val="24"/>
          <w:szCs w:val="24"/>
        </w:rPr>
        <w:t>s t-tests, one-way ANOVA, followed by Holm-</w:t>
      </w:r>
      <w:proofErr w:type="spellStart"/>
      <w:r w:rsidRPr="00A12E01">
        <w:rPr>
          <w:rFonts w:ascii="Times New Roman" w:eastAsia="宋体" w:hAnsi="Times New Roman" w:cs="Times New Roman"/>
          <w:sz w:val="24"/>
          <w:szCs w:val="24"/>
        </w:rPr>
        <w:t>Šidák</w:t>
      </w:r>
      <w:proofErr w:type="spellEnd"/>
      <w:r w:rsidRPr="00A12E01">
        <w:rPr>
          <w:rFonts w:ascii="Times New Roman" w:eastAsia="宋体" w:hAnsi="Times New Roman" w:cs="Times New Roman"/>
          <w:sz w:val="24"/>
          <w:szCs w:val="24"/>
        </w:rPr>
        <w:t xml:space="preserve"> post hoc tests for multiple comparisons. To ensure the validity of the observations, quantitative experiments were replicated at least three times. Statistical significance was denoted as follows: **** indicates p &lt; 0.0001, *** indicates p &lt; 0.001, ** indicates p &lt; 0.01, * indicates p &lt; 0.05, and ns represents no statistical significance (p &gt; 0.05). These criteria provided a rigorous framework for interpreting the results and drawing conclusions based on the data obtained from the experimental replicates.</w:t>
      </w:r>
    </w:p>
    <w:p w14:paraId="4602E563" w14:textId="77777777" w:rsidR="005549F5" w:rsidRDefault="005549F5" w:rsidP="00F710AD">
      <w:pPr>
        <w:spacing w:line="360" w:lineRule="auto"/>
        <w:rPr>
          <w:rFonts w:ascii="Times New Roman" w:eastAsia="宋体" w:hAnsi="Times New Roman" w:cs="Times New Roman"/>
          <w:sz w:val="24"/>
          <w:szCs w:val="24"/>
        </w:rPr>
      </w:pPr>
    </w:p>
    <w:p w14:paraId="29A4E85F" w14:textId="77777777" w:rsidR="00F710AD" w:rsidRDefault="00F710AD" w:rsidP="00F710AD">
      <w:pPr>
        <w:spacing w:line="360" w:lineRule="auto"/>
        <w:rPr>
          <w:rFonts w:ascii="Times New Roman" w:eastAsia="宋体" w:hAnsi="Times New Roman" w:cs="Times New Roman"/>
          <w:sz w:val="24"/>
          <w:szCs w:val="24"/>
        </w:rPr>
      </w:pPr>
    </w:p>
    <w:p w14:paraId="3ED5CD17" w14:textId="77777777" w:rsidR="00B603C3" w:rsidRDefault="00B603C3" w:rsidP="00F710AD">
      <w:pPr>
        <w:spacing w:line="360" w:lineRule="auto"/>
        <w:rPr>
          <w:rFonts w:ascii="Times New Roman" w:eastAsia="宋体" w:hAnsi="Times New Roman" w:cs="Times New Roman"/>
          <w:sz w:val="24"/>
          <w:szCs w:val="24"/>
        </w:rPr>
      </w:pPr>
    </w:p>
    <w:p w14:paraId="1AEF4149" w14:textId="77777777" w:rsidR="00B603C3" w:rsidRDefault="00B603C3" w:rsidP="00F710AD">
      <w:pPr>
        <w:spacing w:line="360" w:lineRule="auto"/>
        <w:rPr>
          <w:rFonts w:ascii="Times New Roman" w:eastAsia="宋体" w:hAnsi="Times New Roman" w:cs="Times New Roman"/>
          <w:sz w:val="24"/>
          <w:szCs w:val="24"/>
        </w:rPr>
      </w:pPr>
    </w:p>
    <w:p w14:paraId="71ABD4AA" w14:textId="037121AC" w:rsidR="00B62131" w:rsidRPr="00B62131" w:rsidRDefault="00B62131" w:rsidP="00B62131">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2</w:t>
      </w:r>
      <w:r w:rsidRPr="00B62131">
        <w:rPr>
          <w:rFonts w:ascii="Times New Roman" w:eastAsia="宋体" w:hAnsi="Times New Roman" w:cs="Times New Roman"/>
          <w:b/>
          <w:bCs/>
          <w:sz w:val="24"/>
          <w:szCs w:val="24"/>
        </w:rPr>
        <w:t xml:space="preserve">. Table S1. Substances used </w:t>
      </w:r>
      <w:r w:rsidRPr="00B62131">
        <w:rPr>
          <w:rFonts w:ascii="Times New Roman" w:eastAsia="宋体" w:hAnsi="Times New Roman" w:cs="Times New Roman"/>
          <w:b/>
          <w:bCs/>
          <w:i/>
          <w:iCs/>
          <w:sz w:val="24"/>
          <w:szCs w:val="24"/>
        </w:rPr>
        <w:t>in vivo</w:t>
      </w:r>
      <w:r w:rsidRPr="00B62131">
        <w:rPr>
          <w:rFonts w:ascii="Times New Roman" w:eastAsia="宋体" w:hAnsi="Times New Roman" w:cs="Times New Roman"/>
          <w:b/>
          <w:bCs/>
          <w:sz w:val="24"/>
          <w:szCs w:val="24"/>
        </w:rPr>
        <w:t>. Relate</w:t>
      </w:r>
      <w:r>
        <w:rPr>
          <w:rFonts w:ascii="Times New Roman" w:eastAsia="宋体" w:hAnsi="Times New Roman" w:cs="Times New Roman" w:hint="eastAsia"/>
          <w:b/>
          <w:bCs/>
          <w:sz w:val="24"/>
          <w:szCs w:val="24"/>
        </w:rPr>
        <w:t>d</w:t>
      </w:r>
      <w:r w:rsidRPr="00B62131">
        <w:rPr>
          <w:rFonts w:ascii="Times New Roman" w:eastAsia="宋体" w:hAnsi="Times New Roman" w:cs="Times New Roman"/>
          <w:b/>
          <w:bCs/>
          <w:sz w:val="24"/>
          <w:szCs w:val="24"/>
        </w:rPr>
        <w:t xml:space="preserve"> to STAR</w:t>
      </w:r>
      <w:r>
        <w:rPr>
          <w:rFonts w:ascii="Times New Roman" w:eastAsia="宋体" w:hAnsi="Times New Roman" w:cs="Times New Roman" w:hint="eastAsia"/>
          <w:b/>
          <w:bCs/>
          <w:sz w:val="24"/>
          <w:szCs w:val="24"/>
        </w:rPr>
        <w:t>★</w:t>
      </w:r>
      <w:r w:rsidRPr="00B62131">
        <w:rPr>
          <w:rFonts w:ascii="Times New Roman" w:eastAsia="宋体" w:hAnsi="Times New Roman" w:cs="Times New Roman"/>
          <w:b/>
          <w:bCs/>
          <w:sz w:val="24"/>
          <w:szCs w:val="24"/>
        </w:rPr>
        <w:t>Methods [Supplementary Table 1]</w:t>
      </w:r>
    </w:p>
    <w:p w14:paraId="34E3F518" w14:textId="7D05F13D" w:rsidR="00B62131" w:rsidRDefault="00B62131" w:rsidP="00B62131">
      <w:pPr>
        <w:rPr>
          <w:rFonts w:ascii="Times New Roman" w:hAnsi="Times New Roman" w:cs="Times New Roman"/>
          <w:sz w:val="24"/>
          <w:szCs w:val="24"/>
        </w:rPr>
      </w:pPr>
      <w:bookmarkStart w:id="1" w:name="OLE_LINK1"/>
    </w:p>
    <w:tbl>
      <w:tblPr>
        <w:tblStyle w:val="ab"/>
        <w:tblW w:w="10065" w:type="dxa"/>
        <w:tblInd w:w="-1286"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6"/>
        <w:gridCol w:w="999"/>
        <w:gridCol w:w="926"/>
        <w:gridCol w:w="851"/>
        <w:gridCol w:w="1143"/>
        <w:gridCol w:w="1276"/>
        <w:gridCol w:w="992"/>
        <w:gridCol w:w="841"/>
        <w:gridCol w:w="1701"/>
      </w:tblGrid>
      <w:tr w:rsidR="00B62131" w:rsidRPr="00666974" w14:paraId="6DCEA9E7" w14:textId="77777777" w:rsidTr="00666974">
        <w:tc>
          <w:tcPr>
            <w:tcW w:w="1336" w:type="dxa"/>
            <w:tcBorders>
              <w:top w:val="single" w:sz="8" w:space="0" w:color="auto"/>
              <w:bottom w:val="single" w:sz="8" w:space="0" w:color="auto"/>
            </w:tcBorders>
          </w:tcPr>
          <w:p w14:paraId="283E5AFC" w14:textId="77777777" w:rsidR="00B62131" w:rsidRPr="00666974" w:rsidRDefault="00B62131" w:rsidP="00574CBC">
            <w:pPr>
              <w:jc w:val="center"/>
              <w:rPr>
                <w:rFonts w:ascii="Times New Roman" w:hAnsi="Times New Roman" w:cs="Times New Roman"/>
                <w:i/>
                <w:iCs/>
                <w:szCs w:val="21"/>
              </w:rPr>
            </w:pPr>
            <w:r w:rsidRPr="00666974">
              <w:rPr>
                <w:rFonts w:ascii="Times New Roman" w:hAnsi="Times New Roman" w:cs="Times New Roman"/>
                <w:i/>
                <w:iCs/>
                <w:szCs w:val="21"/>
              </w:rPr>
              <w:t>IN VIVO</w:t>
            </w:r>
          </w:p>
        </w:tc>
        <w:tc>
          <w:tcPr>
            <w:tcW w:w="999" w:type="dxa"/>
            <w:tcBorders>
              <w:top w:val="single" w:sz="8" w:space="0" w:color="auto"/>
              <w:bottom w:val="single" w:sz="8" w:space="0" w:color="auto"/>
            </w:tcBorders>
          </w:tcPr>
          <w:p w14:paraId="7B353109"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STOCK</w:t>
            </w:r>
          </w:p>
        </w:tc>
        <w:tc>
          <w:tcPr>
            <w:tcW w:w="926" w:type="dxa"/>
            <w:tcBorders>
              <w:top w:val="single" w:sz="8" w:space="0" w:color="auto"/>
              <w:bottom w:val="single" w:sz="8" w:space="0" w:color="auto"/>
            </w:tcBorders>
          </w:tcPr>
          <w:p w14:paraId="42A72F04"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IN</w:t>
            </w:r>
          </w:p>
        </w:tc>
        <w:tc>
          <w:tcPr>
            <w:tcW w:w="851" w:type="dxa"/>
            <w:tcBorders>
              <w:top w:val="single" w:sz="8" w:space="0" w:color="auto"/>
              <w:bottom w:val="single" w:sz="8" w:space="0" w:color="auto"/>
            </w:tcBorders>
          </w:tcPr>
          <w:p w14:paraId="22C372F6"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USE</w:t>
            </w:r>
          </w:p>
        </w:tc>
        <w:tc>
          <w:tcPr>
            <w:tcW w:w="1143" w:type="dxa"/>
            <w:tcBorders>
              <w:top w:val="single" w:sz="8" w:space="0" w:color="auto"/>
              <w:bottom w:val="single" w:sz="8" w:space="0" w:color="auto"/>
            </w:tcBorders>
          </w:tcPr>
          <w:p w14:paraId="3F1E1E49"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APPLY</w:t>
            </w:r>
          </w:p>
        </w:tc>
        <w:tc>
          <w:tcPr>
            <w:tcW w:w="1276" w:type="dxa"/>
            <w:tcBorders>
              <w:top w:val="single" w:sz="8" w:space="0" w:color="auto"/>
              <w:bottom w:val="single" w:sz="8" w:space="0" w:color="auto"/>
            </w:tcBorders>
          </w:tcPr>
          <w:p w14:paraId="017CA4F9"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Prior to use dissolve in</w:t>
            </w:r>
          </w:p>
        </w:tc>
        <w:tc>
          <w:tcPr>
            <w:tcW w:w="992" w:type="dxa"/>
            <w:tcBorders>
              <w:top w:val="single" w:sz="8" w:space="0" w:color="auto"/>
              <w:bottom w:val="single" w:sz="8" w:space="0" w:color="auto"/>
            </w:tcBorders>
          </w:tcPr>
          <w:p w14:paraId="25D19EC1"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COMPA</w:t>
            </w:r>
            <w:r w:rsidRPr="00666974">
              <w:rPr>
                <w:rFonts w:ascii="Times New Roman" w:hAnsi="Times New Roman" w:cs="Times New Roman" w:hint="eastAsia"/>
                <w:szCs w:val="21"/>
              </w:rPr>
              <w:t>N</w:t>
            </w:r>
            <w:r w:rsidRPr="00666974">
              <w:rPr>
                <w:rFonts w:ascii="Times New Roman" w:hAnsi="Times New Roman" w:cs="Times New Roman"/>
                <w:szCs w:val="21"/>
              </w:rPr>
              <w:t>Y</w:t>
            </w:r>
          </w:p>
        </w:tc>
        <w:tc>
          <w:tcPr>
            <w:tcW w:w="841" w:type="dxa"/>
            <w:tcBorders>
              <w:top w:val="single" w:sz="8" w:space="0" w:color="auto"/>
              <w:bottom w:val="single" w:sz="8" w:space="0" w:color="auto"/>
            </w:tcBorders>
          </w:tcPr>
          <w:p w14:paraId="75C411BA"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w:t>
            </w:r>
          </w:p>
        </w:tc>
        <w:tc>
          <w:tcPr>
            <w:tcW w:w="1701" w:type="dxa"/>
            <w:tcBorders>
              <w:top w:val="single" w:sz="8" w:space="0" w:color="auto"/>
              <w:bottom w:val="single" w:sz="8" w:space="0" w:color="auto"/>
            </w:tcBorders>
          </w:tcPr>
          <w:p w14:paraId="7DE8FA13" w14:textId="77777777" w:rsidR="00B62131" w:rsidRPr="00666974" w:rsidRDefault="00B62131" w:rsidP="00574CBC">
            <w:pPr>
              <w:jc w:val="center"/>
              <w:rPr>
                <w:rFonts w:ascii="Times New Roman" w:hAnsi="Times New Roman" w:cs="Times New Roman"/>
                <w:szCs w:val="21"/>
              </w:rPr>
            </w:pPr>
            <w:r w:rsidRPr="00666974">
              <w:rPr>
                <w:rFonts w:ascii="Times New Roman" w:hAnsi="Times New Roman" w:cs="Times New Roman"/>
                <w:szCs w:val="21"/>
              </w:rPr>
              <w:t>FREQUENCY</w:t>
            </w:r>
          </w:p>
        </w:tc>
      </w:tr>
      <w:tr w:rsidR="00B62131" w:rsidRPr="00666974" w14:paraId="095A26E0" w14:textId="77777777" w:rsidTr="00666974">
        <w:tc>
          <w:tcPr>
            <w:tcW w:w="1336" w:type="dxa"/>
            <w:tcBorders>
              <w:top w:val="single" w:sz="8" w:space="0" w:color="auto"/>
            </w:tcBorders>
          </w:tcPr>
          <w:p w14:paraId="2C58FEA0"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szCs w:val="21"/>
              </w:rPr>
              <w:t>Liproxstatin-1</w:t>
            </w:r>
          </w:p>
        </w:tc>
        <w:tc>
          <w:tcPr>
            <w:tcW w:w="999" w:type="dxa"/>
            <w:tcBorders>
              <w:top w:val="single" w:sz="8" w:space="0" w:color="auto"/>
            </w:tcBorders>
          </w:tcPr>
          <w:p w14:paraId="6D2D15C4"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10mM</w:t>
            </w:r>
          </w:p>
        </w:tc>
        <w:tc>
          <w:tcPr>
            <w:tcW w:w="926" w:type="dxa"/>
            <w:tcBorders>
              <w:top w:val="single" w:sz="8" w:space="0" w:color="auto"/>
            </w:tcBorders>
          </w:tcPr>
          <w:p w14:paraId="75A8F1A4"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DMSO</w:t>
            </w:r>
          </w:p>
        </w:tc>
        <w:tc>
          <w:tcPr>
            <w:tcW w:w="851" w:type="dxa"/>
            <w:tcBorders>
              <w:top w:val="single" w:sz="8" w:space="0" w:color="auto"/>
            </w:tcBorders>
          </w:tcPr>
          <w:p w14:paraId="6D4B2114"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 xml:space="preserve">10 </w:t>
            </w:r>
            <w:r w:rsidRPr="00666974">
              <w:rPr>
                <w:rFonts w:ascii="Times New Roman" w:hAnsi="Times New Roman" w:cs="Times New Roman"/>
                <w:szCs w:val="21"/>
              </w:rPr>
              <w:t>mg/kg/day</w:t>
            </w:r>
          </w:p>
        </w:tc>
        <w:tc>
          <w:tcPr>
            <w:tcW w:w="1143" w:type="dxa"/>
            <w:tcBorders>
              <w:top w:val="single" w:sz="8" w:space="0" w:color="auto"/>
            </w:tcBorders>
          </w:tcPr>
          <w:p w14:paraId="7640E9E2" w14:textId="0193A049" w:rsidR="00B62131" w:rsidRPr="00313B9D" w:rsidRDefault="00666974" w:rsidP="00574CBC">
            <w:pPr>
              <w:rPr>
                <w:rFonts w:ascii="Times New Roman" w:hAnsi="Times New Roman" w:cs="Times New Roman"/>
                <w:szCs w:val="21"/>
              </w:rPr>
            </w:pPr>
            <w:r w:rsidRPr="00313B9D">
              <w:rPr>
                <w:rFonts w:ascii="Times New Roman" w:hAnsi="Times New Roman" w:cs="Times New Roman"/>
                <w:szCs w:val="21"/>
              </w:rPr>
              <w:t>LM inj</w:t>
            </w:r>
            <w:r w:rsidR="00313B9D" w:rsidRPr="00313B9D">
              <w:rPr>
                <w:rFonts w:ascii="Times New Roman" w:hAnsi="Times New Roman" w:cs="Times New Roman" w:hint="eastAsia"/>
                <w:szCs w:val="21"/>
              </w:rPr>
              <w:t>.</w:t>
            </w:r>
          </w:p>
        </w:tc>
        <w:tc>
          <w:tcPr>
            <w:tcW w:w="1276" w:type="dxa"/>
            <w:tcBorders>
              <w:top w:val="single" w:sz="8" w:space="0" w:color="auto"/>
            </w:tcBorders>
          </w:tcPr>
          <w:p w14:paraId="3359796A" w14:textId="77777777" w:rsidR="00B62131" w:rsidRPr="00313B9D" w:rsidRDefault="00B62131" w:rsidP="00574CBC">
            <w:pPr>
              <w:rPr>
                <w:rFonts w:ascii="Times New Roman" w:hAnsi="Times New Roman" w:cs="Times New Roman"/>
                <w:szCs w:val="21"/>
              </w:rPr>
            </w:pPr>
            <w:r w:rsidRPr="00313B9D">
              <w:rPr>
                <w:rFonts w:ascii="Times New Roman" w:hAnsi="Times New Roman" w:cs="Times New Roman"/>
                <w:szCs w:val="21"/>
              </w:rPr>
              <w:t>10%</w:t>
            </w:r>
            <w:r w:rsidRPr="00313B9D">
              <w:rPr>
                <w:rFonts w:ascii="Times New Roman" w:hAnsi="Times New Roman" w:cs="Times New Roman" w:hint="eastAsia"/>
                <w:szCs w:val="21"/>
              </w:rPr>
              <w:t xml:space="preserve"> </w:t>
            </w:r>
            <w:r w:rsidRPr="00313B9D">
              <w:rPr>
                <w:rFonts w:ascii="Times New Roman" w:hAnsi="Times New Roman" w:cs="Times New Roman"/>
                <w:szCs w:val="21"/>
              </w:rPr>
              <w:t>DMSO    40% PEG300    5% Tween-80    45% Saline</w:t>
            </w:r>
          </w:p>
        </w:tc>
        <w:tc>
          <w:tcPr>
            <w:tcW w:w="992" w:type="dxa"/>
            <w:tcBorders>
              <w:top w:val="single" w:sz="8" w:space="0" w:color="auto"/>
            </w:tcBorders>
          </w:tcPr>
          <w:p w14:paraId="0A93AA28"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MCE</w:t>
            </w:r>
          </w:p>
        </w:tc>
        <w:tc>
          <w:tcPr>
            <w:tcW w:w="841" w:type="dxa"/>
            <w:tcBorders>
              <w:top w:val="single" w:sz="8" w:space="0" w:color="auto"/>
            </w:tcBorders>
          </w:tcPr>
          <w:p w14:paraId="5DF3816B"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szCs w:val="21"/>
              </w:rPr>
              <w:t>HY-12726 </w:t>
            </w:r>
          </w:p>
        </w:tc>
        <w:tc>
          <w:tcPr>
            <w:tcW w:w="1701" w:type="dxa"/>
            <w:tcBorders>
              <w:top w:val="single" w:sz="8" w:space="0" w:color="auto"/>
            </w:tcBorders>
          </w:tcPr>
          <w:p w14:paraId="61B8CB3F"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 xml:space="preserve">1x/d for </w:t>
            </w:r>
            <w:r w:rsidRPr="00666974">
              <w:rPr>
                <w:rFonts w:ascii="Times New Roman" w:hAnsi="Times New Roman" w:cs="Times New Roman" w:hint="eastAsia"/>
                <w:szCs w:val="21"/>
              </w:rPr>
              <w:t>16 d</w:t>
            </w:r>
            <w:r w:rsidRPr="00666974">
              <w:rPr>
                <w:rFonts w:ascii="Times New Roman" w:hAnsi="Times New Roman" w:cs="Times New Roman"/>
                <w:szCs w:val="21"/>
              </w:rPr>
              <w:t>ays</w:t>
            </w:r>
          </w:p>
        </w:tc>
      </w:tr>
      <w:tr w:rsidR="00B62131" w:rsidRPr="00666974" w14:paraId="7DDBB5EB" w14:textId="77777777" w:rsidTr="00666974">
        <w:tc>
          <w:tcPr>
            <w:tcW w:w="1336" w:type="dxa"/>
          </w:tcPr>
          <w:p w14:paraId="629223EF" w14:textId="77777777" w:rsidR="00B62131" w:rsidRPr="00666974" w:rsidRDefault="00B62131" w:rsidP="00574CBC">
            <w:pPr>
              <w:rPr>
                <w:rFonts w:ascii="Times New Roman" w:hAnsi="Times New Roman" w:cs="Times New Roman"/>
                <w:szCs w:val="21"/>
              </w:rPr>
            </w:pPr>
            <w:bookmarkStart w:id="2" w:name="_Hlk171607719"/>
            <w:r w:rsidRPr="00666974">
              <w:rPr>
                <w:rFonts w:ascii="Times New Roman" w:eastAsia="宋体" w:hAnsi="Times New Roman" w:cs="Times New Roman" w:hint="eastAsia"/>
                <w:szCs w:val="21"/>
              </w:rPr>
              <w:t>Spermine</w:t>
            </w:r>
          </w:p>
        </w:tc>
        <w:tc>
          <w:tcPr>
            <w:tcW w:w="999" w:type="dxa"/>
          </w:tcPr>
          <w:p w14:paraId="1B796962"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10mM</w:t>
            </w:r>
          </w:p>
        </w:tc>
        <w:tc>
          <w:tcPr>
            <w:tcW w:w="926" w:type="dxa"/>
          </w:tcPr>
          <w:p w14:paraId="1BCC9B1D"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ddH</w:t>
            </w:r>
            <w:r w:rsidRPr="00666974">
              <w:rPr>
                <w:rFonts w:ascii="Times New Roman" w:hAnsi="Times New Roman" w:cs="Times New Roman" w:hint="eastAsia"/>
                <w:szCs w:val="21"/>
              </w:rPr>
              <w:t>2O</w:t>
            </w:r>
          </w:p>
        </w:tc>
        <w:tc>
          <w:tcPr>
            <w:tcW w:w="851" w:type="dxa"/>
          </w:tcPr>
          <w:p w14:paraId="13675817"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8.4</w:t>
            </w:r>
            <w:r w:rsidRPr="00666974">
              <w:rPr>
                <w:rFonts w:ascii="Times New Roman" w:hAnsi="Times New Roman" w:cs="Times New Roman"/>
                <w:szCs w:val="21"/>
              </w:rPr>
              <w:t xml:space="preserve"> mg/kg/day</w:t>
            </w:r>
          </w:p>
        </w:tc>
        <w:tc>
          <w:tcPr>
            <w:tcW w:w="1143" w:type="dxa"/>
          </w:tcPr>
          <w:p w14:paraId="7EAB38CD" w14:textId="1428F033" w:rsidR="00B62131" w:rsidRPr="00313B9D" w:rsidRDefault="00313B9D" w:rsidP="00574CBC">
            <w:pPr>
              <w:rPr>
                <w:rFonts w:ascii="Times New Roman" w:hAnsi="Times New Roman" w:cs="Times New Roman"/>
                <w:szCs w:val="21"/>
              </w:rPr>
            </w:pPr>
            <w:r w:rsidRPr="00313B9D">
              <w:rPr>
                <w:rFonts w:ascii="Times New Roman" w:hAnsi="Times New Roman" w:cs="Times New Roman"/>
                <w:szCs w:val="21"/>
              </w:rPr>
              <w:t>LM inj</w:t>
            </w:r>
            <w:r w:rsidRPr="00313B9D">
              <w:rPr>
                <w:rFonts w:ascii="Times New Roman" w:hAnsi="Times New Roman" w:cs="Times New Roman" w:hint="eastAsia"/>
                <w:szCs w:val="21"/>
              </w:rPr>
              <w:t>.</w:t>
            </w:r>
          </w:p>
        </w:tc>
        <w:tc>
          <w:tcPr>
            <w:tcW w:w="1276" w:type="dxa"/>
          </w:tcPr>
          <w:p w14:paraId="09AF177F" w14:textId="77777777" w:rsidR="00B62131" w:rsidRPr="00313B9D" w:rsidRDefault="00B62131" w:rsidP="00574CBC">
            <w:pPr>
              <w:rPr>
                <w:rFonts w:ascii="Times New Roman" w:hAnsi="Times New Roman" w:cs="Times New Roman"/>
                <w:szCs w:val="21"/>
              </w:rPr>
            </w:pPr>
            <w:r w:rsidRPr="00313B9D">
              <w:rPr>
                <w:rFonts w:ascii="Times New Roman" w:hAnsi="Times New Roman" w:cs="Times New Roman"/>
                <w:szCs w:val="21"/>
              </w:rPr>
              <w:t> PBS</w:t>
            </w:r>
          </w:p>
        </w:tc>
        <w:tc>
          <w:tcPr>
            <w:tcW w:w="992" w:type="dxa"/>
          </w:tcPr>
          <w:p w14:paraId="1D2522E7"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MCE</w:t>
            </w:r>
          </w:p>
        </w:tc>
        <w:tc>
          <w:tcPr>
            <w:tcW w:w="841" w:type="dxa"/>
          </w:tcPr>
          <w:p w14:paraId="34B8C180"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HY-B1777</w:t>
            </w:r>
          </w:p>
        </w:tc>
        <w:tc>
          <w:tcPr>
            <w:tcW w:w="1701" w:type="dxa"/>
          </w:tcPr>
          <w:p w14:paraId="2EE40D37"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 xml:space="preserve">1x/d for </w:t>
            </w:r>
            <w:r w:rsidRPr="00666974">
              <w:rPr>
                <w:rFonts w:ascii="Times New Roman" w:hAnsi="Times New Roman" w:cs="Times New Roman" w:hint="eastAsia"/>
                <w:szCs w:val="21"/>
              </w:rPr>
              <w:t>16 d</w:t>
            </w:r>
            <w:r w:rsidRPr="00666974">
              <w:rPr>
                <w:rFonts w:ascii="Times New Roman" w:hAnsi="Times New Roman" w:cs="Times New Roman"/>
                <w:szCs w:val="21"/>
              </w:rPr>
              <w:t>ays</w:t>
            </w:r>
          </w:p>
        </w:tc>
      </w:tr>
      <w:bookmarkEnd w:id="2"/>
      <w:tr w:rsidR="00B62131" w:rsidRPr="00666974" w14:paraId="281E087D" w14:textId="77777777" w:rsidTr="00666974">
        <w:tc>
          <w:tcPr>
            <w:tcW w:w="1336" w:type="dxa"/>
          </w:tcPr>
          <w:p w14:paraId="70DEE863"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szCs w:val="21"/>
              </w:rPr>
              <w:t>Spermidine</w:t>
            </w:r>
          </w:p>
        </w:tc>
        <w:tc>
          <w:tcPr>
            <w:tcW w:w="999" w:type="dxa"/>
          </w:tcPr>
          <w:p w14:paraId="32860D16"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10mM</w:t>
            </w:r>
          </w:p>
        </w:tc>
        <w:tc>
          <w:tcPr>
            <w:tcW w:w="926" w:type="dxa"/>
          </w:tcPr>
          <w:p w14:paraId="5BB0C6DA"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ddH</w:t>
            </w:r>
            <w:r w:rsidRPr="00666974">
              <w:rPr>
                <w:rFonts w:ascii="Times New Roman" w:hAnsi="Times New Roman" w:cs="Times New Roman" w:hint="eastAsia"/>
                <w:szCs w:val="21"/>
              </w:rPr>
              <w:t>2O</w:t>
            </w:r>
          </w:p>
        </w:tc>
        <w:tc>
          <w:tcPr>
            <w:tcW w:w="851" w:type="dxa"/>
          </w:tcPr>
          <w:p w14:paraId="27C98C70"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8.4</w:t>
            </w:r>
            <w:r w:rsidRPr="00666974">
              <w:rPr>
                <w:rFonts w:ascii="Times New Roman" w:hAnsi="Times New Roman" w:cs="Times New Roman"/>
                <w:szCs w:val="21"/>
              </w:rPr>
              <w:t xml:space="preserve"> mg/kg/day</w:t>
            </w:r>
          </w:p>
        </w:tc>
        <w:tc>
          <w:tcPr>
            <w:tcW w:w="1143" w:type="dxa"/>
          </w:tcPr>
          <w:p w14:paraId="7A1D6619" w14:textId="4819784D" w:rsidR="00B62131" w:rsidRPr="00313B9D" w:rsidRDefault="00313B9D" w:rsidP="00574CBC">
            <w:pPr>
              <w:rPr>
                <w:rFonts w:ascii="Times New Roman" w:hAnsi="Times New Roman" w:cs="Times New Roman"/>
                <w:szCs w:val="21"/>
              </w:rPr>
            </w:pPr>
            <w:r w:rsidRPr="00313B9D">
              <w:rPr>
                <w:rFonts w:ascii="Times New Roman" w:hAnsi="Times New Roman" w:cs="Times New Roman"/>
                <w:szCs w:val="21"/>
              </w:rPr>
              <w:t>LM inj</w:t>
            </w:r>
            <w:r w:rsidRPr="00313B9D">
              <w:rPr>
                <w:rFonts w:ascii="Times New Roman" w:hAnsi="Times New Roman" w:cs="Times New Roman" w:hint="eastAsia"/>
                <w:szCs w:val="21"/>
              </w:rPr>
              <w:t>.</w:t>
            </w:r>
          </w:p>
        </w:tc>
        <w:tc>
          <w:tcPr>
            <w:tcW w:w="1276" w:type="dxa"/>
          </w:tcPr>
          <w:p w14:paraId="54E2BCE0" w14:textId="77777777" w:rsidR="00B62131" w:rsidRPr="00313B9D" w:rsidRDefault="00B62131" w:rsidP="00574CBC">
            <w:pPr>
              <w:rPr>
                <w:rFonts w:ascii="Times New Roman" w:hAnsi="Times New Roman" w:cs="Times New Roman"/>
                <w:szCs w:val="21"/>
              </w:rPr>
            </w:pPr>
            <w:r w:rsidRPr="00313B9D">
              <w:rPr>
                <w:rFonts w:ascii="Times New Roman" w:hAnsi="Times New Roman" w:cs="Times New Roman"/>
                <w:szCs w:val="21"/>
              </w:rPr>
              <w:t>10% DMSO    40% PEG300    5% Tween-80    45% Saline</w:t>
            </w:r>
          </w:p>
        </w:tc>
        <w:tc>
          <w:tcPr>
            <w:tcW w:w="992" w:type="dxa"/>
          </w:tcPr>
          <w:p w14:paraId="1974B784"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MCE</w:t>
            </w:r>
          </w:p>
        </w:tc>
        <w:tc>
          <w:tcPr>
            <w:tcW w:w="841" w:type="dxa"/>
          </w:tcPr>
          <w:p w14:paraId="2DB10A23"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HY-B1776</w:t>
            </w:r>
          </w:p>
        </w:tc>
        <w:tc>
          <w:tcPr>
            <w:tcW w:w="1701" w:type="dxa"/>
          </w:tcPr>
          <w:p w14:paraId="7BDEA99E"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 xml:space="preserve">1x/d for </w:t>
            </w:r>
            <w:r w:rsidRPr="00666974">
              <w:rPr>
                <w:rFonts w:ascii="Times New Roman" w:hAnsi="Times New Roman" w:cs="Times New Roman" w:hint="eastAsia"/>
                <w:szCs w:val="21"/>
              </w:rPr>
              <w:t>16 d</w:t>
            </w:r>
            <w:r w:rsidRPr="00666974">
              <w:rPr>
                <w:rFonts w:ascii="Times New Roman" w:hAnsi="Times New Roman" w:cs="Times New Roman"/>
                <w:szCs w:val="21"/>
              </w:rPr>
              <w:t>ays</w:t>
            </w:r>
          </w:p>
        </w:tc>
      </w:tr>
      <w:tr w:rsidR="00B62131" w:rsidRPr="00666974" w14:paraId="40439410" w14:textId="77777777" w:rsidTr="00666974">
        <w:tc>
          <w:tcPr>
            <w:tcW w:w="1336" w:type="dxa"/>
          </w:tcPr>
          <w:p w14:paraId="23386114"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szCs w:val="21"/>
              </w:rPr>
              <w:t>Putrescine</w:t>
            </w:r>
          </w:p>
        </w:tc>
        <w:tc>
          <w:tcPr>
            <w:tcW w:w="999" w:type="dxa"/>
          </w:tcPr>
          <w:p w14:paraId="44F1028C"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10mM</w:t>
            </w:r>
          </w:p>
        </w:tc>
        <w:tc>
          <w:tcPr>
            <w:tcW w:w="926" w:type="dxa"/>
          </w:tcPr>
          <w:p w14:paraId="6CFB9D3B"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ddH</w:t>
            </w:r>
            <w:r w:rsidRPr="00666974">
              <w:rPr>
                <w:rFonts w:ascii="Times New Roman" w:hAnsi="Times New Roman" w:cs="Times New Roman" w:hint="eastAsia"/>
                <w:szCs w:val="21"/>
              </w:rPr>
              <w:t>2O</w:t>
            </w:r>
          </w:p>
        </w:tc>
        <w:tc>
          <w:tcPr>
            <w:tcW w:w="851" w:type="dxa"/>
          </w:tcPr>
          <w:p w14:paraId="0BCBE19D"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8.4</w:t>
            </w:r>
            <w:r w:rsidRPr="00666974">
              <w:rPr>
                <w:rFonts w:ascii="Times New Roman" w:hAnsi="Times New Roman" w:cs="Times New Roman"/>
                <w:szCs w:val="21"/>
              </w:rPr>
              <w:t xml:space="preserve"> mg/kg/day</w:t>
            </w:r>
          </w:p>
        </w:tc>
        <w:tc>
          <w:tcPr>
            <w:tcW w:w="1143" w:type="dxa"/>
          </w:tcPr>
          <w:p w14:paraId="279AFD35" w14:textId="380C39FD" w:rsidR="00B62131" w:rsidRPr="00313B9D" w:rsidRDefault="00313B9D" w:rsidP="00574CBC">
            <w:pPr>
              <w:rPr>
                <w:rFonts w:ascii="Times New Roman" w:hAnsi="Times New Roman" w:cs="Times New Roman"/>
                <w:szCs w:val="21"/>
              </w:rPr>
            </w:pPr>
            <w:r w:rsidRPr="00313B9D">
              <w:rPr>
                <w:rFonts w:ascii="Times New Roman" w:hAnsi="Times New Roman" w:cs="Times New Roman"/>
                <w:szCs w:val="21"/>
              </w:rPr>
              <w:t>LM inj</w:t>
            </w:r>
            <w:r w:rsidRPr="00313B9D">
              <w:rPr>
                <w:rFonts w:ascii="Times New Roman" w:hAnsi="Times New Roman" w:cs="Times New Roman" w:hint="eastAsia"/>
                <w:szCs w:val="21"/>
              </w:rPr>
              <w:t>.</w:t>
            </w:r>
          </w:p>
        </w:tc>
        <w:tc>
          <w:tcPr>
            <w:tcW w:w="1276" w:type="dxa"/>
          </w:tcPr>
          <w:p w14:paraId="7FF0A46E" w14:textId="77777777" w:rsidR="00B62131" w:rsidRPr="00313B9D" w:rsidRDefault="00B62131" w:rsidP="00574CBC">
            <w:pPr>
              <w:rPr>
                <w:rFonts w:ascii="Times New Roman" w:hAnsi="Times New Roman" w:cs="Times New Roman"/>
                <w:szCs w:val="21"/>
              </w:rPr>
            </w:pPr>
            <w:r w:rsidRPr="00313B9D">
              <w:rPr>
                <w:rFonts w:ascii="Times New Roman" w:hAnsi="Times New Roman" w:cs="Times New Roman"/>
                <w:szCs w:val="21"/>
              </w:rPr>
              <w:t>10% DMSO    40% PEG300    5% Tween-80    45% Saline</w:t>
            </w:r>
          </w:p>
        </w:tc>
        <w:tc>
          <w:tcPr>
            <w:tcW w:w="992" w:type="dxa"/>
          </w:tcPr>
          <w:p w14:paraId="4DE1096B"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MCE</w:t>
            </w:r>
          </w:p>
        </w:tc>
        <w:tc>
          <w:tcPr>
            <w:tcW w:w="841" w:type="dxa"/>
          </w:tcPr>
          <w:p w14:paraId="4D3338A5"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szCs w:val="21"/>
              </w:rPr>
              <w:t>HY</w:t>
            </w:r>
            <w:r w:rsidRPr="00666974">
              <w:rPr>
                <w:rFonts w:ascii="Times New Roman" w:eastAsia="宋体" w:hAnsi="Times New Roman" w:cs="Times New Roman" w:hint="eastAsia"/>
                <w:szCs w:val="21"/>
              </w:rPr>
              <w:t>-</w:t>
            </w:r>
            <w:r w:rsidRPr="00666974">
              <w:rPr>
                <w:rFonts w:ascii="Times New Roman" w:eastAsia="宋体" w:hAnsi="Times New Roman" w:cs="Times New Roman"/>
                <w:szCs w:val="21"/>
              </w:rPr>
              <w:t>Y1781 </w:t>
            </w:r>
          </w:p>
        </w:tc>
        <w:tc>
          <w:tcPr>
            <w:tcW w:w="1701" w:type="dxa"/>
          </w:tcPr>
          <w:p w14:paraId="4110E590"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 xml:space="preserve">1x/d for </w:t>
            </w:r>
            <w:r w:rsidRPr="00666974">
              <w:rPr>
                <w:rFonts w:ascii="Times New Roman" w:hAnsi="Times New Roman" w:cs="Times New Roman" w:hint="eastAsia"/>
                <w:szCs w:val="21"/>
              </w:rPr>
              <w:t>16 d</w:t>
            </w:r>
            <w:r w:rsidRPr="00666974">
              <w:rPr>
                <w:rFonts w:ascii="Times New Roman" w:hAnsi="Times New Roman" w:cs="Times New Roman"/>
                <w:szCs w:val="21"/>
              </w:rPr>
              <w:t>ays</w:t>
            </w:r>
          </w:p>
        </w:tc>
      </w:tr>
      <w:tr w:rsidR="00B62131" w:rsidRPr="00666974" w14:paraId="419E42A7" w14:textId="77777777" w:rsidTr="00666974">
        <w:tc>
          <w:tcPr>
            <w:tcW w:w="1336" w:type="dxa"/>
          </w:tcPr>
          <w:p w14:paraId="7B93FFFA"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DFMO</w:t>
            </w:r>
          </w:p>
        </w:tc>
        <w:tc>
          <w:tcPr>
            <w:tcW w:w="999" w:type="dxa"/>
          </w:tcPr>
          <w:p w14:paraId="77D015AC"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hint="eastAsia"/>
                <w:szCs w:val="21"/>
              </w:rPr>
              <w:t>10mM</w:t>
            </w:r>
          </w:p>
        </w:tc>
        <w:tc>
          <w:tcPr>
            <w:tcW w:w="926" w:type="dxa"/>
          </w:tcPr>
          <w:p w14:paraId="04DC716E"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ddH</w:t>
            </w:r>
            <w:r w:rsidRPr="00666974">
              <w:rPr>
                <w:rFonts w:ascii="Times New Roman" w:hAnsi="Times New Roman" w:cs="Times New Roman" w:hint="eastAsia"/>
                <w:szCs w:val="21"/>
              </w:rPr>
              <w:t>2O</w:t>
            </w:r>
          </w:p>
        </w:tc>
        <w:tc>
          <w:tcPr>
            <w:tcW w:w="851" w:type="dxa"/>
          </w:tcPr>
          <w:p w14:paraId="17F84BE0" w14:textId="5918198F" w:rsidR="00B62131" w:rsidRPr="00666974" w:rsidRDefault="00313B9D" w:rsidP="00574CBC">
            <w:pPr>
              <w:rPr>
                <w:rFonts w:ascii="Times New Roman" w:hAnsi="Times New Roman" w:cs="Times New Roman"/>
                <w:szCs w:val="21"/>
              </w:rPr>
            </w:pPr>
            <w:r>
              <w:rPr>
                <w:rFonts w:ascii="Times New Roman" w:hAnsi="Times New Roman" w:cs="Times New Roman" w:hint="eastAsia"/>
                <w:szCs w:val="21"/>
              </w:rPr>
              <w:t>300</w:t>
            </w:r>
            <w:r w:rsidR="00B62131" w:rsidRPr="00666974">
              <w:rPr>
                <w:rFonts w:ascii="Times New Roman" w:hAnsi="Times New Roman" w:cs="Times New Roman"/>
                <w:szCs w:val="21"/>
              </w:rPr>
              <w:t xml:space="preserve"> mg/kg/day</w:t>
            </w:r>
          </w:p>
        </w:tc>
        <w:tc>
          <w:tcPr>
            <w:tcW w:w="1143" w:type="dxa"/>
          </w:tcPr>
          <w:p w14:paraId="2B838BB8" w14:textId="2FADC285" w:rsidR="00B62131" w:rsidRPr="00313B9D" w:rsidRDefault="00313B9D" w:rsidP="00574CBC">
            <w:pPr>
              <w:rPr>
                <w:rFonts w:ascii="Times New Roman" w:hAnsi="Times New Roman" w:cs="Times New Roman"/>
                <w:szCs w:val="21"/>
              </w:rPr>
            </w:pPr>
            <w:r w:rsidRPr="00313B9D">
              <w:rPr>
                <w:rFonts w:ascii="Times New Roman" w:hAnsi="Times New Roman" w:cs="Times New Roman"/>
                <w:szCs w:val="21"/>
              </w:rPr>
              <w:t>LM inj</w:t>
            </w:r>
            <w:r w:rsidRPr="00313B9D">
              <w:rPr>
                <w:rFonts w:ascii="Times New Roman" w:hAnsi="Times New Roman" w:cs="Times New Roman" w:hint="eastAsia"/>
                <w:szCs w:val="21"/>
              </w:rPr>
              <w:t>.</w:t>
            </w:r>
          </w:p>
        </w:tc>
        <w:tc>
          <w:tcPr>
            <w:tcW w:w="1276" w:type="dxa"/>
          </w:tcPr>
          <w:p w14:paraId="7093E649" w14:textId="77777777" w:rsidR="00B62131" w:rsidRPr="00313B9D" w:rsidRDefault="00B62131" w:rsidP="00574CBC">
            <w:pPr>
              <w:rPr>
                <w:rFonts w:ascii="Times New Roman" w:hAnsi="Times New Roman" w:cs="Times New Roman"/>
                <w:szCs w:val="21"/>
              </w:rPr>
            </w:pPr>
            <w:r w:rsidRPr="00313B9D">
              <w:rPr>
                <w:rFonts w:ascii="Times New Roman" w:hAnsi="Times New Roman" w:cs="Times New Roman"/>
                <w:szCs w:val="21"/>
              </w:rPr>
              <w:t>ddH</w:t>
            </w:r>
            <w:r w:rsidRPr="00313B9D">
              <w:rPr>
                <w:rFonts w:ascii="Times New Roman" w:hAnsi="Times New Roman" w:cs="Times New Roman" w:hint="eastAsia"/>
                <w:szCs w:val="21"/>
              </w:rPr>
              <w:t>2O</w:t>
            </w:r>
          </w:p>
        </w:tc>
        <w:tc>
          <w:tcPr>
            <w:tcW w:w="992" w:type="dxa"/>
          </w:tcPr>
          <w:p w14:paraId="74F6738E"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MCE</w:t>
            </w:r>
          </w:p>
        </w:tc>
        <w:tc>
          <w:tcPr>
            <w:tcW w:w="841" w:type="dxa"/>
          </w:tcPr>
          <w:p w14:paraId="2DBC044D" w14:textId="77777777" w:rsidR="00B62131" w:rsidRPr="00666974" w:rsidRDefault="00B62131" w:rsidP="00574CBC">
            <w:pPr>
              <w:rPr>
                <w:rFonts w:ascii="Times New Roman" w:hAnsi="Times New Roman" w:cs="Times New Roman"/>
                <w:szCs w:val="21"/>
              </w:rPr>
            </w:pPr>
            <w:r w:rsidRPr="00666974">
              <w:rPr>
                <w:rFonts w:ascii="Times New Roman" w:eastAsia="宋体" w:hAnsi="Times New Roman" w:cs="Times New Roman" w:hint="eastAsia"/>
                <w:szCs w:val="21"/>
              </w:rPr>
              <w:t>HY-B0744</w:t>
            </w:r>
          </w:p>
        </w:tc>
        <w:tc>
          <w:tcPr>
            <w:tcW w:w="1701" w:type="dxa"/>
          </w:tcPr>
          <w:p w14:paraId="20FDBF3D" w14:textId="77777777" w:rsidR="00B62131" w:rsidRPr="00666974" w:rsidRDefault="00B62131" w:rsidP="00574CBC">
            <w:pPr>
              <w:rPr>
                <w:rFonts w:ascii="Times New Roman" w:hAnsi="Times New Roman" w:cs="Times New Roman"/>
                <w:szCs w:val="21"/>
              </w:rPr>
            </w:pPr>
            <w:r w:rsidRPr="00666974">
              <w:rPr>
                <w:rFonts w:ascii="Times New Roman" w:hAnsi="Times New Roman" w:cs="Times New Roman"/>
                <w:szCs w:val="21"/>
              </w:rPr>
              <w:t xml:space="preserve">1x/d for </w:t>
            </w:r>
            <w:r w:rsidRPr="00666974">
              <w:rPr>
                <w:rFonts w:ascii="Times New Roman" w:hAnsi="Times New Roman" w:cs="Times New Roman" w:hint="eastAsia"/>
                <w:szCs w:val="21"/>
              </w:rPr>
              <w:t>16 d</w:t>
            </w:r>
            <w:r w:rsidRPr="00666974">
              <w:rPr>
                <w:rFonts w:ascii="Times New Roman" w:hAnsi="Times New Roman" w:cs="Times New Roman"/>
                <w:szCs w:val="21"/>
              </w:rPr>
              <w:t>ays</w:t>
            </w:r>
          </w:p>
        </w:tc>
      </w:tr>
    </w:tbl>
    <w:p w14:paraId="32663028" w14:textId="1778B623" w:rsidR="00B62131" w:rsidRDefault="00666974" w:rsidP="00B62131">
      <w:pPr>
        <w:rPr>
          <w:rFonts w:ascii="Times New Roman" w:hAnsi="Times New Roman" w:cs="Times New Roman"/>
          <w:sz w:val="24"/>
          <w:szCs w:val="24"/>
        </w:rPr>
      </w:pPr>
      <w:r w:rsidRPr="00666974">
        <w:rPr>
          <w:rFonts w:ascii="Times New Roman" w:hAnsi="Times New Roman" w:cs="Times New Roman"/>
          <w:sz w:val="24"/>
          <w:szCs w:val="24"/>
        </w:rPr>
        <w:t>LM inj</w:t>
      </w:r>
      <w:r w:rsidR="00313B9D">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sidR="00313B9D">
        <w:rPr>
          <w:rFonts w:ascii="Times New Roman" w:hAnsi="Times New Roman" w:cs="Times New Roman" w:hint="eastAsia"/>
          <w:sz w:val="24"/>
          <w:szCs w:val="24"/>
        </w:rPr>
        <w:t>L</w:t>
      </w:r>
      <w:r w:rsidR="00313B9D" w:rsidRPr="00313B9D">
        <w:rPr>
          <w:rFonts w:ascii="Times New Roman" w:hAnsi="Times New Roman" w:cs="Times New Roman"/>
          <w:sz w:val="24"/>
          <w:szCs w:val="24"/>
        </w:rPr>
        <w:t>ocal mucosal injection</w:t>
      </w:r>
    </w:p>
    <w:p w14:paraId="51B43729" w14:textId="77777777" w:rsidR="00561E87" w:rsidRDefault="00561E87" w:rsidP="00B62131">
      <w:pPr>
        <w:spacing w:line="360" w:lineRule="auto"/>
        <w:rPr>
          <w:rFonts w:ascii="Times New Roman" w:eastAsia="宋体" w:hAnsi="Times New Roman" w:cs="Times New Roman"/>
          <w:b/>
          <w:bCs/>
          <w:sz w:val="24"/>
          <w:szCs w:val="24"/>
        </w:rPr>
      </w:pPr>
    </w:p>
    <w:p w14:paraId="6B7FE636" w14:textId="42B9A1B6" w:rsidR="00B62131" w:rsidRDefault="00B62131" w:rsidP="00B62131">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3</w:t>
      </w:r>
      <w:r w:rsidRPr="00B62131">
        <w:rPr>
          <w:rFonts w:ascii="Times New Roman" w:eastAsia="宋体" w:hAnsi="Times New Roman" w:cs="Times New Roman"/>
          <w:b/>
          <w:bCs/>
          <w:sz w:val="24"/>
          <w:szCs w:val="24"/>
        </w:rPr>
        <w:t>. Table S</w:t>
      </w:r>
      <w:r>
        <w:rPr>
          <w:rFonts w:ascii="Times New Roman" w:eastAsia="宋体" w:hAnsi="Times New Roman" w:cs="Times New Roman" w:hint="eastAsia"/>
          <w:b/>
          <w:bCs/>
          <w:sz w:val="24"/>
          <w:szCs w:val="24"/>
        </w:rPr>
        <w:t>2</w:t>
      </w:r>
      <w:r w:rsidRPr="00B62131">
        <w:rPr>
          <w:rFonts w:ascii="Times New Roman" w:eastAsia="宋体" w:hAnsi="Times New Roman" w:cs="Times New Roman"/>
          <w:b/>
          <w:bCs/>
          <w:sz w:val="24"/>
          <w:szCs w:val="24"/>
        </w:rPr>
        <w:t xml:space="preserve">. Substances used </w:t>
      </w:r>
      <w:r w:rsidRPr="00B62131">
        <w:rPr>
          <w:rFonts w:ascii="Times New Roman" w:eastAsia="宋体" w:hAnsi="Times New Roman" w:cs="Times New Roman"/>
          <w:b/>
          <w:bCs/>
          <w:i/>
          <w:iCs/>
          <w:sz w:val="24"/>
          <w:szCs w:val="24"/>
        </w:rPr>
        <w:t>in vitro.</w:t>
      </w:r>
      <w:r w:rsidRPr="00B62131">
        <w:rPr>
          <w:rFonts w:ascii="Times New Roman" w:eastAsia="宋体" w:hAnsi="Times New Roman" w:cs="Times New Roman"/>
          <w:b/>
          <w:bCs/>
          <w:sz w:val="24"/>
          <w:szCs w:val="24"/>
        </w:rPr>
        <w:t xml:space="preserve"> Relat</w:t>
      </w:r>
      <w:r>
        <w:rPr>
          <w:rFonts w:ascii="Times New Roman" w:eastAsia="宋体" w:hAnsi="Times New Roman" w:cs="Times New Roman" w:hint="eastAsia"/>
          <w:b/>
          <w:bCs/>
          <w:sz w:val="24"/>
          <w:szCs w:val="24"/>
        </w:rPr>
        <w:t>ed</w:t>
      </w:r>
      <w:r w:rsidRPr="00B62131">
        <w:rPr>
          <w:rFonts w:ascii="Times New Roman" w:eastAsia="宋体" w:hAnsi="Times New Roman" w:cs="Times New Roman"/>
          <w:b/>
          <w:bCs/>
          <w:sz w:val="24"/>
          <w:szCs w:val="24"/>
        </w:rPr>
        <w:t xml:space="preserve"> to</w:t>
      </w:r>
      <w:r w:rsidR="00DE3100">
        <w:rPr>
          <w:rFonts w:ascii="Times New Roman" w:eastAsia="宋体" w:hAnsi="Times New Roman" w:cs="Times New Roman" w:hint="eastAsia"/>
          <w:b/>
          <w:bCs/>
          <w:sz w:val="24"/>
          <w:szCs w:val="24"/>
        </w:rPr>
        <w:t xml:space="preserve"> </w:t>
      </w:r>
      <w:r w:rsidRPr="00B62131">
        <w:rPr>
          <w:rFonts w:ascii="Times New Roman" w:eastAsia="宋体" w:hAnsi="Times New Roman" w:cs="Times New Roman"/>
          <w:b/>
          <w:bCs/>
          <w:sz w:val="24"/>
          <w:szCs w:val="24"/>
        </w:rPr>
        <w:t xml:space="preserve">Methods [Supplementary Table </w:t>
      </w:r>
      <w:r>
        <w:rPr>
          <w:rFonts w:ascii="Times New Roman" w:eastAsia="宋体" w:hAnsi="Times New Roman" w:cs="Times New Roman" w:hint="eastAsia"/>
          <w:b/>
          <w:bCs/>
          <w:sz w:val="24"/>
          <w:szCs w:val="24"/>
        </w:rPr>
        <w:t>2</w:t>
      </w:r>
      <w:r w:rsidRPr="00B62131">
        <w:rPr>
          <w:rFonts w:ascii="Times New Roman" w:eastAsia="宋体" w:hAnsi="Times New Roman" w:cs="Times New Roman"/>
          <w:b/>
          <w:bCs/>
          <w:sz w:val="24"/>
          <w:szCs w:val="24"/>
        </w:rPr>
        <w:t>]</w:t>
      </w:r>
    </w:p>
    <w:p w14:paraId="39FFA80D" w14:textId="77777777" w:rsidR="00363CC6" w:rsidRPr="00B62131" w:rsidRDefault="00363CC6" w:rsidP="00B62131">
      <w:pPr>
        <w:spacing w:line="360" w:lineRule="auto"/>
        <w:rPr>
          <w:rFonts w:ascii="Times New Roman" w:eastAsia="宋体" w:hAnsi="Times New Roman" w:cs="Times New Roman"/>
          <w:b/>
          <w:bCs/>
          <w:sz w:val="24"/>
          <w:szCs w:val="24"/>
        </w:rPr>
      </w:pPr>
    </w:p>
    <w:tbl>
      <w:tblPr>
        <w:tblStyle w:val="ab"/>
        <w:tblW w:w="8637" w:type="dxa"/>
        <w:tblInd w:w="-42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1"/>
        <w:gridCol w:w="999"/>
        <w:gridCol w:w="910"/>
        <w:gridCol w:w="998"/>
        <w:gridCol w:w="850"/>
        <w:gridCol w:w="1570"/>
        <w:gridCol w:w="1549"/>
      </w:tblGrid>
      <w:tr w:rsidR="00B62131" w14:paraId="61475A10" w14:textId="77777777" w:rsidTr="00666974">
        <w:tc>
          <w:tcPr>
            <w:tcW w:w="1761" w:type="dxa"/>
            <w:tcBorders>
              <w:top w:val="single" w:sz="8" w:space="0" w:color="auto"/>
              <w:bottom w:val="single" w:sz="8" w:space="0" w:color="auto"/>
            </w:tcBorders>
          </w:tcPr>
          <w:p w14:paraId="0F33C742" w14:textId="77777777" w:rsidR="00B62131" w:rsidRPr="00420962" w:rsidRDefault="00B62131" w:rsidP="00574CBC">
            <w:pPr>
              <w:rPr>
                <w:rFonts w:ascii="Times New Roman" w:hAnsi="Times New Roman" w:cs="Times New Roman"/>
                <w:i/>
                <w:iCs/>
                <w:szCs w:val="21"/>
              </w:rPr>
            </w:pPr>
            <w:r w:rsidRPr="00420962">
              <w:rPr>
                <w:rFonts w:ascii="Times New Roman" w:hAnsi="Times New Roman" w:cs="Times New Roman"/>
                <w:i/>
                <w:iCs/>
                <w:szCs w:val="21"/>
              </w:rPr>
              <w:t xml:space="preserve">IN VIVO  </w:t>
            </w:r>
          </w:p>
        </w:tc>
        <w:tc>
          <w:tcPr>
            <w:tcW w:w="999" w:type="dxa"/>
            <w:tcBorders>
              <w:top w:val="single" w:sz="8" w:space="0" w:color="auto"/>
              <w:bottom w:val="single" w:sz="8" w:space="0" w:color="auto"/>
            </w:tcBorders>
          </w:tcPr>
          <w:p w14:paraId="506FE8E5"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 xml:space="preserve">STOCK </w:t>
            </w:r>
          </w:p>
        </w:tc>
        <w:tc>
          <w:tcPr>
            <w:tcW w:w="910" w:type="dxa"/>
            <w:tcBorders>
              <w:top w:val="single" w:sz="8" w:space="0" w:color="auto"/>
              <w:bottom w:val="single" w:sz="8" w:space="0" w:color="auto"/>
            </w:tcBorders>
          </w:tcPr>
          <w:p w14:paraId="704682B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IN</w:t>
            </w:r>
          </w:p>
        </w:tc>
        <w:tc>
          <w:tcPr>
            <w:tcW w:w="998" w:type="dxa"/>
            <w:tcBorders>
              <w:top w:val="single" w:sz="8" w:space="0" w:color="auto"/>
              <w:bottom w:val="single" w:sz="8" w:space="0" w:color="auto"/>
            </w:tcBorders>
          </w:tcPr>
          <w:p w14:paraId="5C10908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USE</w:t>
            </w:r>
          </w:p>
        </w:tc>
        <w:tc>
          <w:tcPr>
            <w:tcW w:w="850" w:type="dxa"/>
            <w:tcBorders>
              <w:top w:val="single" w:sz="8" w:space="0" w:color="auto"/>
              <w:bottom w:val="single" w:sz="8" w:space="0" w:color="auto"/>
            </w:tcBorders>
          </w:tcPr>
          <w:p w14:paraId="0286396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COMPA</w:t>
            </w:r>
            <w:r w:rsidRPr="00420962">
              <w:rPr>
                <w:rFonts w:ascii="Times New Roman" w:hAnsi="Times New Roman" w:cs="Times New Roman" w:hint="eastAsia"/>
                <w:szCs w:val="21"/>
              </w:rPr>
              <w:t>N</w:t>
            </w:r>
            <w:r w:rsidRPr="00420962">
              <w:rPr>
                <w:rFonts w:ascii="Times New Roman" w:hAnsi="Times New Roman" w:cs="Times New Roman"/>
                <w:szCs w:val="21"/>
              </w:rPr>
              <w:t>Y</w:t>
            </w:r>
          </w:p>
        </w:tc>
        <w:tc>
          <w:tcPr>
            <w:tcW w:w="1570" w:type="dxa"/>
            <w:tcBorders>
              <w:top w:val="single" w:sz="8" w:space="0" w:color="auto"/>
              <w:bottom w:val="single" w:sz="8" w:space="0" w:color="auto"/>
            </w:tcBorders>
          </w:tcPr>
          <w:p w14:paraId="7254150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preincubation</w:t>
            </w:r>
          </w:p>
        </w:tc>
        <w:tc>
          <w:tcPr>
            <w:tcW w:w="1549" w:type="dxa"/>
            <w:tcBorders>
              <w:top w:val="single" w:sz="8" w:space="0" w:color="auto"/>
              <w:bottom w:val="single" w:sz="8" w:space="0" w:color="auto"/>
            </w:tcBorders>
          </w:tcPr>
          <w:p w14:paraId="1EB6AE3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w:t>
            </w:r>
          </w:p>
        </w:tc>
      </w:tr>
      <w:tr w:rsidR="00B62131" w14:paraId="1C0A79B9" w14:textId="77777777" w:rsidTr="00666974">
        <w:tc>
          <w:tcPr>
            <w:tcW w:w="1761" w:type="dxa"/>
            <w:tcBorders>
              <w:top w:val="single" w:sz="8" w:space="0" w:color="auto"/>
            </w:tcBorders>
          </w:tcPr>
          <w:p w14:paraId="0956F3F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lastRenderedPageBreak/>
              <w:t>Ferrostatin-1</w:t>
            </w:r>
          </w:p>
        </w:tc>
        <w:tc>
          <w:tcPr>
            <w:tcW w:w="999" w:type="dxa"/>
            <w:tcBorders>
              <w:top w:val="single" w:sz="8" w:space="0" w:color="auto"/>
            </w:tcBorders>
          </w:tcPr>
          <w:p w14:paraId="67DA815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10mM</w:t>
            </w:r>
          </w:p>
        </w:tc>
        <w:tc>
          <w:tcPr>
            <w:tcW w:w="910" w:type="dxa"/>
            <w:tcBorders>
              <w:top w:val="single" w:sz="8" w:space="0" w:color="auto"/>
            </w:tcBorders>
          </w:tcPr>
          <w:p w14:paraId="44A0669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DMSO</w:t>
            </w:r>
          </w:p>
        </w:tc>
        <w:tc>
          <w:tcPr>
            <w:tcW w:w="998" w:type="dxa"/>
            <w:tcBorders>
              <w:top w:val="single" w:sz="8" w:space="0" w:color="auto"/>
            </w:tcBorders>
          </w:tcPr>
          <w:p w14:paraId="588D2225"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μM</w:t>
            </w:r>
            <w:proofErr w:type="spellEnd"/>
          </w:p>
        </w:tc>
        <w:tc>
          <w:tcPr>
            <w:tcW w:w="850" w:type="dxa"/>
            <w:tcBorders>
              <w:top w:val="single" w:sz="8" w:space="0" w:color="auto"/>
            </w:tcBorders>
          </w:tcPr>
          <w:p w14:paraId="3963DD7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MCE</w:t>
            </w:r>
          </w:p>
        </w:tc>
        <w:tc>
          <w:tcPr>
            <w:tcW w:w="1570" w:type="dxa"/>
            <w:tcBorders>
              <w:top w:val="single" w:sz="8" w:space="0" w:color="auto"/>
            </w:tcBorders>
          </w:tcPr>
          <w:p w14:paraId="47346AB6" w14:textId="77777777" w:rsidR="00B62131" w:rsidRPr="00420962" w:rsidRDefault="00B62131" w:rsidP="00574CBC">
            <w:pPr>
              <w:rPr>
                <w:rFonts w:ascii="Times New Roman" w:eastAsia="宋体" w:hAnsi="Times New Roman" w:cs="Times New Roman"/>
                <w:szCs w:val="21"/>
              </w:rPr>
            </w:pPr>
            <w:r w:rsidRPr="00420962">
              <w:rPr>
                <w:rFonts w:ascii="Times New Roman" w:eastAsia="宋体" w:hAnsi="Times New Roman" w:cs="Times New Roman" w:hint="eastAsia"/>
                <w:szCs w:val="21"/>
              </w:rPr>
              <w:t>24h</w:t>
            </w:r>
          </w:p>
        </w:tc>
        <w:tc>
          <w:tcPr>
            <w:tcW w:w="1549" w:type="dxa"/>
            <w:tcBorders>
              <w:top w:val="single" w:sz="8" w:space="0" w:color="auto"/>
            </w:tcBorders>
          </w:tcPr>
          <w:p w14:paraId="40EE9658" w14:textId="77777777" w:rsidR="00B62131" w:rsidRPr="00420962" w:rsidRDefault="00B62131" w:rsidP="00420962">
            <w:pPr>
              <w:jc w:val="left"/>
              <w:rPr>
                <w:rFonts w:ascii="Times New Roman" w:hAnsi="Times New Roman" w:cs="Times New Roman"/>
                <w:szCs w:val="21"/>
              </w:rPr>
            </w:pPr>
            <w:r w:rsidRPr="00420962">
              <w:rPr>
                <w:rFonts w:ascii="Times New Roman" w:eastAsia="宋体" w:hAnsi="Times New Roman" w:cs="Times New Roman"/>
                <w:szCs w:val="21"/>
              </w:rPr>
              <w:t>HY-100579 </w:t>
            </w:r>
          </w:p>
        </w:tc>
      </w:tr>
      <w:tr w:rsidR="00B62131" w14:paraId="4B8341DD" w14:textId="77777777" w:rsidTr="00666974">
        <w:tc>
          <w:tcPr>
            <w:tcW w:w="1761" w:type="dxa"/>
          </w:tcPr>
          <w:p w14:paraId="58EC7A2F"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N-acetyl-L-cysteine</w:t>
            </w:r>
          </w:p>
        </w:tc>
        <w:tc>
          <w:tcPr>
            <w:tcW w:w="999" w:type="dxa"/>
          </w:tcPr>
          <w:p w14:paraId="03183DF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10mM</w:t>
            </w:r>
          </w:p>
        </w:tc>
        <w:tc>
          <w:tcPr>
            <w:tcW w:w="910" w:type="dxa"/>
          </w:tcPr>
          <w:p w14:paraId="540DB48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ddH</w:t>
            </w:r>
            <w:r w:rsidRPr="00420962">
              <w:rPr>
                <w:rFonts w:ascii="Times New Roman" w:hAnsi="Times New Roman" w:cs="Times New Roman" w:hint="eastAsia"/>
                <w:szCs w:val="21"/>
              </w:rPr>
              <w:t>2O</w:t>
            </w:r>
          </w:p>
        </w:tc>
        <w:tc>
          <w:tcPr>
            <w:tcW w:w="998" w:type="dxa"/>
          </w:tcPr>
          <w:p w14:paraId="2CD34E5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 xml:space="preserve">2 </w:t>
            </w:r>
            <w:proofErr w:type="spellStart"/>
            <w:r w:rsidRPr="00420962">
              <w:rPr>
                <w:rFonts w:ascii="Times New Roman" w:hAnsi="Times New Roman" w:cs="Times New Roman"/>
                <w:szCs w:val="21"/>
              </w:rPr>
              <w:t>μM</w:t>
            </w:r>
            <w:proofErr w:type="spellEnd"/>
          </w:p>
        </w:tc>
        <w:tc>
          <w:tcPr>
            <w:tcW w:w="850" w:type="dxa"/>
          </w:tcPr>
          <w:p w14:paraId="4170A83C"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MCE</w:t>
            </w:r>
          </w:p>
        </w:tc>
        <w:tc>
          <w:tcPr>
            <w:tcW w:w="1570" w:type="dxa"/>
          </w:tcPr>
          <w:p w14:paraId="19F2D6B9"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24h</w:t>
            </w:r>
          </w:p>
        </w:tc>
        <w:tc>
          <w:tcPr>
            <w:tcW w:w="1549" w:type="dxa"/>
          </w:tcPr>
          <w:p w14:paraId="14243148" w14:textId="77777777" w:rsidR="00B62131" w:rsidRPr="00420962" w:rsidRDefault="00B62131" w:rsidP="00420962">
            <w:pPr>
              <w:jc w:val="left"/>
              <w:rPr>
                <w:rFonts w:ascii="Times New Roman" w:hAnsi="Times New Roman" w:cs="Times New Roman"/>
                <w:szCs w:val="21"/>
              </w:rPr>
            </w:pPr>
            <w:bookmarkStart w:id="3" w:name="OLE_LINK4"/>
            <w:r w:rsidRPr="00420962">
              <w:rPr>
                <w:rFonts w:ascii="Times New Roman" w:eastAsia="宋体" w:hAnsi="Times New Roman" w:cs="Times New Roman" w:hint="eastAsia"/>
                <w:szCs w:val="21"/>
              </w:rPr>
              <w:t>HY-113100</w:t>
            </w:r>
            <w:bookmarkEnd w:id="3"/>
          </w:p>
        </w:tc>
      </w:tr>
      <w:tr w:rsidR="00B62131" w14:paraId="1C605CEE" w14:textId="77777777" w:rsidTr="00666974">
        <w:tc>
          <w:tcPr>
            <w:tcW w:w="1761" w:type="dxa"/>
          </w:tcPr>
          <w:p w14:paraId="0582A9A9"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VX-765</w:t>
            </w:r>
          </w:p>
        </w:tc>
        <w:tc>
          <w:tcPr>
            <w:tcW w:w="999" w:type="dxa"/>
          </w:tcPr>
          <w:p w14:paraId="00B35AD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10mM</w:t>
            </w:r>
          </w:p>
        </w:tc>
        <w:tc>
          <w:tcPr>
            <w:tcW w:w="910" w:type="dxa"/>
          </w:tcPr>
          <w:p w14:paraId="7BB1990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DMSO</w:t>
            </w:r>
          </w:p>
        </w:tc>
        <w:tc>
          <w:tcPr>
            <w:tcW w:w="998" w:type="dxa"/>
          </w:tcPr>
          <w:p w14:paraId="6748FCC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μM</w:t>
            </w:r>
            <w:proofErr w:type="spellEnd"/>
          </w:p>
        </w:tc>
        <w:tc>
          <w:tcPr>
            <w:tcW w:w="850" w:type="dxa"/>
          </w:tcPr>
          <w:p w14:paraId="76167C77"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MCE</w:t>
            </w:r>
          </w:p>
        </w:tc>
        <w:tc>
          <w:tcPr>
            <w:tcW w:w="1570" w:type="dxa"/>
          </w:tcPr>
          <w:p w14:paraId="57B1CC14"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24h</w:t>
            </w:r>
          </w:p>
        </w:tc>
        <w:tc>
          <w:tcPr>
            <w:tcW w:w="1549" w:type="dxa"/>
          </w:tcPr>
          <w:p w14:paraId="5AEEF601" w14:textId="77777777" w:rsidR="00B62131" w:rsidRPr="00420962" w:rsidRDefault="00B62131" w:rsidP="00420962">
            <w:pPr>
              <w:jc w:val="left"/>
              <w:rPr>
                <w:rFonts w:ascii="Times New Roman" w:hAnsi="Times New Roman" w:cs="Times New Roman"/>
                <w:szCs w:val="21"/>
              </w:rPr>
            </w:pPr>
            <w:r w:rsidRPr="00420962">
              <w:rPr>
                <w:rFonts w:ascii="Times New Roman" w:eastAsia="宋体" w:hAnsi="Times New Roman" w:cs="Times New Roman" w:hint="eastAsia"/>
                <w:szCs w:val="21"/>
              </w:rPr>
              <w:t>HY-13205</w:t>
            </w:r>
          </w:p>
        </w:tc>
      </w:tr>
      <w:tr w:rsidR="00B62131" w14:paraId="040AA0A5" w14:textId="77777777" w:rsidTr="00666974">
        <w:tc>
          <w:tcPr>
            <w:tcW w:w="1761" w:type="dxa"/>
          </w:tcPr>
          <w:p w14:paraId="37D9E4C3"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Z-VAD-FMK</w:t>
            </w:r>
          </w:p>
        </w:tc>
        <w:tc>
          <w:tcPr>
            <w:tcW w:w="999" w:type="dxa"/>
          </w:tcPr>
          <w:p w14:paraId="3D29DF9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10mM</w:t>
            </w:r>
          </w:p>
        </w:tc>
        <w:tc>
          <w:tcPr>
            <w:tcW w:w="910" w:type="dxa"/>
          </w:tcPr>
          <w:p w14:paraId="0A725F2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DMSO</w:t>
            </w:r>
          </w:p>
        </w:tc>
        <w:tc>
          <w:tcPr>
            <w:tcW w:w="998" w:type="dxa"/>
          </w:tcPr>
          <w:p w14:paraId="60B9D5E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μM</w:t>
            </w:r>
            <w:proofErr w:type="spellEnd"/>
          </w:p>
        </w:tc>
        <w:tc>
          <w:tcPr>
            <w:tcW w:w="850" w:type="dxa"/>
          </w:tcPr>
          <w:p w14:paraId="544EE9BC"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MCE</w:t>
            </w:r>
          </w:p>
        </w:tc>
        <w:tc>
          <w:tcPr>
            <w:tcW w:w="1570" w:type="dxa"/>
          </w:tcPr>
          <w:p w14:paraId="7269B8B2"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24h</w:t>
            </w:r>
          </w:p>
        </w:tc>
        <w:tc>
          <w:tcPr>
            <w:tcW w:w="1549" w:type="dxa"/>
          </w:tcPr>
          <w:p w14:paraId="5CDF77FA" w14:textId="77777777" w:rsidR="00B62131" w:rsidRPr="00420962" w:rsidRDefault="00B62131" w:rsidP="00420962">
            <w:pPr>
              <w:jc w:val="left"/>
              <w:rPr>
                <w:rFonts w:ascii="Times New Roman" w:hAnsi="Times New Roman" w:cs="Times New Roman"/>
                <w:szCs w:val="21"/>
              </w:rPr>
            </w:pPr>
            <w:r w:rsidRPr="00420962">
              <w:rPr>
                <w:rFonts w:ascii="Times New Roman" w:eastAsia="宋体" w:hAnsi="Times New Roman" w:cs="Times New Roman"/>
                <w:szCs w:val="21"/>
              </w:rPr>
              <w:t> HY-16658B </w:t>
            </w:r>
          </w:p>
        </w:tc>
      </w:tr>
      <w:tr w:rsidR="00B62131" w14:paraId="08DF891B" w14:textId="77777777" w:rsidTr="00666974">
        <w:tc>
          <w:tcPr>
            <w:tcW w:w="1761" w:type="dxa"/>
          </w:tcPr>
          <w:p w14:paraId="26C17FDB"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Spermine</w:t>
            </w:r>
          </w:p>
        </w:tc>
        <w:tc>
          <w:tcPr>
            <w:tcW w:w="999" w:type="dxa"/>
          </w:tcPr>
          <w:p w14:paraId="6852CAF3"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10mM</w:t>
            </w:r>
          </w:p>
        </w:tc>
        <w:tc>
          <w:tcPr>
            <w:tcW w:w="910" w:type="dxa"/>
          </w:tcPr>
          <w:p w14:paraId="4B40B6A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ddH</w:t>
            </w:r>
            <w:r w:rsidRPr="00420962">
              <w:rPr>
                <w:rFonts w:ascii="Times New Roman" w:hAnsi="Times New Roman" w:cs="Times New Roman" w:hint="eastAsia"/>
                <w:szCs w:val="21"/>
              </w:rPr>
              <w:t>2O</w:t>
            </w:r>
          </w:p>
        </w:tc>
        <w:tc>
          <w:tcPr>
            <w:tcW w:w="998" w:type="dxa"/>
          </w:tcPr>
          <w:p w14:paraId="0CACE1F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w:t>
            </w:r>
            <w:r w:rsidRPr="00420962">
              <w:rPr>
                <w:rFonts w:ascii="Times New Roman" w:hAnsi="Times New Roman" w:cs="Times New Roman" w:hint="eastAsia"/>
                <w:szCs w:val="21"/>
              </w:rPr>
              <w:t>100nM</w:t>
            </w:r>
          </w:p>
        </w:tc>
        <w:tc>
          <w:tcPr>
            <w:tcW w:w="850" w:type="dxa"/>
          </w:tcPr>
          <w:p w14:paraId="5F668A43"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MCE</w:t>
            </w:r>
          </w:p>
        </w:tc>
        <w:tc>
          <w:tcPr>
            <w:tcW w:w="1570" w:type="dxa"/>
          </w:tcPr>
          <w:p w14:paraId="7BD326FE"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24h</w:t>
            </w:r>
          </w:p>
        </w:tc>
        <w:tc>
          <w:tcPr>
            <w:tcW w:w="1549" w:type="dxa"/>
          </w:tcPr>
          <w:p w14:paraId="6E8BEBBC" w14:textId="77777777" w:rsidR="00B62131" w:rsidRPr="00420962" w:rsidRDefault="00B62131" w:rsidP="00420962">
            <w:pPr>
              <w:jc w:val="left"/>
              <w:rPr>
                <w:rFonts w:ascii="Times New Roman" w:hAnsi="Times New Roman" w:cs="Times New Roman"/>
                <w:szCs w:val="21"/>
              </w:rPr>
            </w:pPr>
            <w:r w:rsidRPr="00420962">
              <w:rPr>
                <w:rFonts w:ascii="Times New Roman" w:eastAsia="宋体" w:hAnsi="Times New Roman" w:cs="Times New Roman" w:hint="eastAsia"/>
                <w:szCs w:val="21"/>
              </w:rPr>
              <w:t>HY-B1777</w:t>
            </w:r>
          </w:p>
        </w:tc>
      </w:tr>
      <w:tr w:rsidR="00B62131" w14:paraId="522AB999" w14:textId="77777777" w:rsidTr="00666974">
        <w:tc>
          <w:tcPr>
            <w:tcW w:w="1761" w:type="dxa"/>
          </w:tcPr>
          <w:p w14:paraId="029B8364"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Spermidine</w:t>
            </w:r>
          </w:p>
        </w:tc>
        <w:tc>
          <w:tcPr>
            <w:tcW w:w="999" w:type="dxa"/>
          </w:tcPr>
          <w:p w14:paraId="230C37B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10mM</w:t>
            </w:r>
          </w:p>
        </w:tc>
        <w:tc>
          <w:tcPr>
            <w:tcW w:w="910" w:type="dxa"/>
          </w:tcPr>
          <w:p w14:paraId="26C3588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ddH</w:t>
            </w:r>
            <w:r w:rsidRPr="00420962">
              <w:rPr>
                <w:rFonts w:ascii="Times New Roman" w:hAnsi="Times New Roman" w:cs="Times New Roman" w:hint="eastAsia"/>
                <w:szCs w:val="21"/>
              </w:rPr>
              <w:t>2O</w:t>
            </w:r>
          </w:p>
        </w:tc>
        <w:tc>
          <w:tcPr>
            <w:tcW w:w="998" w:type="dxa"/>
          </w:tcPr>
          <w:p w14:paraId="2F272D9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w:t>
            </w:r>
            <w:r w:rsidRPr="00420962">
              <w:rPr>
                <w:rFonts w:ascii="Times New Roman" w:hAnsi="Times New Roman" w:cs="Times New Roman" w:hint="eastAsia"/>
                <w:szCs w:val="21"/>
              </w:rPr>
              <w:t>100nM</w:t>
            </w:r>
          </w:p>
        </w:tc>
        <w:tc>
          <w:tcPr>
            <w:tcW w:w="850" w:type="dxa"/>
          </w:tcPr>
          <w:p w14:paraId="0D0D0D2B"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MCE</w:t>
            </w:r>
          </w:p>
        </w:tc>
        <w:tc>
          <w:tcPr>
            <w:tcW w:w="1570" w:type="dxa"/>
          </w:tcPr>
          <w:p w14:paraId="48BEE225"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24h</w:t>
            </w:r>
          </w:p>
        </w:tc>
        <w:tc>
          <w:tcPr>
            <w:tcW w:w="1549" w:type="dxa"/>
          </w:tcPr>
          <w:p w14:paraId="5DF66FC5" w14:textId="77777777" w:rsidR="00B62131" w:rsidRPr="00420962" w:rsidRDefault="00B62131" w:rsidP="00420962">
            <w:pPr>
              <w:jc w:val="left"/>
              <w:rPr>
                <w:rFonts w:ascii="Times New Roman" w:hAnsi="Times New Roman" w:cs="Times New Roman"/>
                <w:szCs w:val="21"/>
              </w:rPr>
            </w:pPr>
            <w:r w:rsidRPr="00420962">
              <w:rPr>
                <w:rFonts w:ascii="Times New Roman" w:eastAsia="宋体" w:hAnsi="Times New Roman" w:cs="Times New Roman" w:hint="eastAsia"/>
                <w:szCs w:val="21"/>
              </w:rPr>
              <w:t>HY-B1776</w:t>
            </w:r>
          </w:p>
        </w:tc>
      </w:tr>
      <w:tr w:rsidR="00B62131" w14:paraId="65B7349F" w14:textId="77777777" w:rsidTr="00666974">
        <w:tc>
          <w:tcPr>
            <w:tcW w:w="1761" w:type="dxa"/>
          </w:tcPr>
          <w:p w14:paraId="4C1F050A"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Putrescine</w:t>
            </w:r>
          </w:p>
        </w:tc>
        <w:tc>
          <w:tcPr>
            <w:tcW w:w="999" w:type="dxa"/>
          </w:tcPr>
          <w:p w14:paraId="5D111E0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10mM</w:t>
            </w:r>
          </w:p>
        </w:tc>
        <w:tc>
          <w:tcPr>
            <w:tcW w:w="910" w:type="dxa"/>
          </w:tcPr>
          <w:p w14:paraId="74BA0B1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ddH</w:t>
            </w:r>
            <w:r w:rsidRPr="00420962">
              <w:rPr>
                <w:rFonts w:ascii="Times New Roman" w:hAnsi="Times New Roman" w:cs="Times New Roman" w:hint="eastAsia"/>
                <w:szCs w:val="21"/>
              </w:rPr>
              <w:t>2O</w:t>
            </w:r>
          </w:p>
        </w:tc>
        <w:tc>
          <w:tcPr>
            <w:tcW w:w="998" w:type="dxa"/>
          </w:tcPr>
          <w:p w14:paraId="2048910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w:t>
            </w:r>
            <w:r w:rsidRPr="00420962">
              <w:rPr>
                <w:rFonts w:ascii="Times New Roman" w:hAnsi="Times New Roman" w:cs="Times New Roman" w:hint="eastAsia"/>
                <w:szCs w:val="21"/>
              </w:rPr>
              <w:t>500nM</w:t>
            </w:r>
          </w:p>
        </w:tc>
        <w:tc>
          <w:tcPr>
            <w:tcW w:w="850" w:type="dxa"/>
          </w:tcPr>
          <w:p w14:paraId="1AF09662"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MCE</w:t>
            </w:r>
          </w:p>
        </w:tc>
        <w:tc>
          <w:tcPr>
            <w:tcW w:w="1570" w:type="dxa"/>
          </w:tcPr>
          <w:p w14:paraId="1AC5E31A"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24h</w:t>
            </w:r>
          </w:p>
        </w:tc>
        <w:tc>
          <w:tcPr>
            <w:tcW w:w="1549" w:type="dxa"/>
          </w:tcPr>
          <w:p w14:paraId="34A62A72" w14:textId="77777777" w:rsidR="00B62131" w:rsidRPr="00420962" w:rsidRDefault="00B62131" w:rsidP="00420962">
            <w:pPr>
              <w:jc w:val="left"/>
              <w:rPr>
                <w:rFonts w:ascii="Times New Roman" w:hAnsi="Times New Roman" w:cs="Times New Roman"/>
                <w:szCs w:val="21"/>
              </w:rPr>
            </w:pPr>
            <w:r w:rsidRPr="00420962">
              <w:rPr>
                <w:rFonts w:ascii="Times New Roman" w:eastAsia="宋体" w:hAnsi="Times New Roman" w:cs="Times New Roman"/>
                <w:szCs w:val="21"/>
              </w:rPr>
              <w:t>HY-Y1781 </w:t>
            </w:r>
          </w:p>
        </w:tc>
      </w:tr>
    </w:tbl>
    <w:p w14:paraId="58E6D2FD" w14:textId="77777777" w:rsidR="00B62131" w:rsidRDefault="00B62131" w:rsidP="00B62131">
      <w:pPr>
        <w:rPr>
          <w:rFonts w:ascii="Times New Roman" w:hAnsi="Times New Roman" w:cs="Times New Roman"/>
          <w:sz w:val="24"/>
          <w:szCs w:val="24"/>
        </w:rPr>
      </w:pPr>
    </w:p>
    <w:p w14:paraId="2C007A84" w14:textId="77777777" w:rsidR="005549F5" w:rsidRDefault="005549F5" w:rsidP="00B62131">
      <w:pPr>
        <w:rPr>
          <w:rFonts w:ascii="Times New Roman" w:hAnsi="Times New Roman" w:cs="Times New Roman"/>
          <w:sz w:val="24"/>
          <w:szCs w:val="24"/>
        </w:rPr>
      </w:pPr>
    </w:p>
    <w:p w14:paraId="0C485775" w14:textId="7A128AA8" w:rsidR="00B62131" w:rsidRDefault="00B62131" w:rsidP="00B62131">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4</w:t>
      </w:r>
      <w:r w:rsidRPr="00B62131">
        <w:rPr>
          <w:rFonts w:ascii="Times New Roman" w:eastAsia="宋体" w:hAnsi="Times New Roman" w:cs="Times New Roman"/>
          <w:b/>
          <w:bCs/>
          <w:sz w:val="24"/>
          <w:szCs w:val="24"/>
        </w:rPr>
        <w:t>. Table S</w:t>
      </w:r>
      <w:r>
        <w:rPr>
          <w:rFonts w:ascii="Times New Roman" w:eastAsia="宋体" w:hAnsi="Times New Roman" w:cs="Times New Roman" w:hint="eastAsia"/>
          <w:b/>
          <w:bCs/>
          <w:sz w:val="24"/>
          <w:szCs w:val="24"/>
        </w:rPr>
        <w:t>3</w:t>
      </w:r>
      <w:r w:rsidRPr="00B62131">
        <w:rPr>
          <w:rFonts w:ascii="Times New Roman" w:eastAsia="宋体" w:hAnsi="Times New Roman" w:cs="Times New Roman"/>
          <w:b/>
          <w:bCs/>
          <w:sz w:val="24"/>
          <w:szCs w:val="24"/>
        </w:rPr>
        <w:t>. Antibodies experimental conditions. Relat</w:t>
      </w:r>
      <w:r>
        <w:rPr>
          <w:rFonts w:ascii="Times New Roman" w:eastAsia="宋体" w:hAnsi="Times New Roman" w:cs="Times New Roman" w:hint="eastAsia"/>
          <w:b/>
          <w:bCs/>
          <w:sz w:val="24"/>
          <w:szCs w:val="24"/>
        </w:rPr>
        <w:t>ed</w:t>
      </w:r>
      <w:r w:rsidRPr="00B62131">
        <w:rPr>
          <w:rFonts w:ascii="Times New Roman" w:eastAsia="宋体" w:hAnsi="Times New Roman" w:cs="Times New Roman"/>
          <w:b/>
          <w:bCs/>
          <w:sz w:val="24"/>
          <w:szCs w:val="24"/>
        </w:rPr>
        <w:t xml:space="preserve"> to</w:t>
      </w:r>
      <w:r w:rsidR="00DE3100">
        <w:rPr>
          <w:rFonts w:ascii="Times New Roman" w:eastAsia="宋体" w:hAnsi="Times New Roman" w:cs="Times New Roman" w:hint="eastAsia"/>
          <w:b/>
          <w:bCs/>
          <w:sz w:val="24"/>
          <w:szCs w:val="24"/>
        </w:rPr>
        <w:t xml:space="preserve"> </w:t>
      </w:r>
      <w:r w:rsidRPr="00B62131">
        <w:rPr>
          <w:rFonts w:ascii="Times New Roman" w:eastAsia="宋体" w:hAnsi="Times New Roman" w:cs="Times New Roman"/>
          <w:b/>
          <w:bCs/>
          <w:sz w:val="24"/>
          <w:szCs w:val="24"/>
        </w:rPr>
        <w:t xml:space="preserve">Methods [Supplementary Table </w:t>
      </w:r>
      <w:r>
        <w:rPr>
          <w:rFonts w:ascii="Times New Roman" w:eastAsia="宋体" w:hAnsi="Times New Roman" w:cs="Times New Roman" w:hint="eastAsia"/>
          <w:b/>
          <w:bCs/>
          <w:sz w:val="24"/>
          <w:szCs w:val="24"/>
        </w:rPr>
        <w:t>3</w:t>
      </w:r>
      <w:r w:rsidRPr="00B62131">
        <w:rPr>
          <w:rFonts w:ascii="Times New Roman" w:eastAsia="宋体" w:hAnsi="Times New Roman" w:cs="Times New Roman"/>
          <w:b/>
          <w:bCs/>
          <w:sz w:val="24"/>
          <w:szCs w:val="24"/>
        </w:rPr>
        <w:t>]</w:t>
      </w:r>
    </w:p>
    <w:p w14:paraId="419ED4B8" w14:textId="77777777" w:rsidR="00363CC6" w:rsidRPr="00B62131" w:rsidRDefault="00363CC6" w:rsidP="00B62131">
      <w:pPr>
        <w:spacing w:line="360" w:lineRule="auto"/>
        <w:rPr>
          <w:rFonts w:ascii="Times New Roman" w:eastAsia="宋体" w:hAnsi="Times New Roman" w:cs="Times New Roman"/>
          <w:b/>
          <w:bCs/>
          <w:sz w:val="24"/>
          <w:szCs w:val="24"/>
        </w:rPr>
      </w:pPr>
    </w:p>
    <w:tbl>
      <w:tblPr>
        <w:tblStyle w:val="ab"/>
        <w:tblW w:w="0" w:type="auto"/>
        <w:tblInd w:w="-43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1395"/>
        <w:gridCol w:w="1670"/>
        <w:gridCol w:w="1329"/>
        <w:gridCol w:w="1377"/>
        <w:gridCol w:w="1189"/>
      </w:tblGrid>
      <w:tr w:rsidR="00B62131" w14:paraId="006F208A" w14:textId="77777777" w:rsidTr="00666974">
        <w:tc>
          <w:tcPr>
            <w:tcW w:w="1767" w:type="dxa"/>
            <w:tcBorders>
              <w:top w:val="single" w:sz="8" w:space="0" w:color="auto"/>
              <w:bottom w:val="single" w:sz="8" w:space="0" w:color="auto"/>
            </w:tcBorders>
          </w:tcPr>
          <w:p w14:paraId="6A9A875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 xml:space="preserve">ANTIBODY </w:t>
            </w:r>
          </w:p>
        </w:tc>
        <w:tc>
          <w:tcPr>
            <w:tcW w:w="1395" w:type="dxa"/>
            <w:tcBorders>
              <w:top w:val="single" w:sz="8" w:space="0" w:color="auto"/>
              <w:bottom w:val="single" w:sz="8" w:space="0" w:color="auto"/>
            </w:tcBorders>
          </w:tcPr>
          <w:p w14:paraId="45480CF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COMPANY</w:t>
            </w:r>
          </w:p>
        </w:tc>
        <w:tc>
          <w:tcPr>
            <w:tcW w:w="1670" w:type="dxa"/>
            <w:tcBorders>
              <w:top w:val="single" w:sz="8" w:space="0" w:color="auto"/>
              <w:bottom w:val="single" w:sz="8" w:space="0" w:color="auto"/>
            </w:tcBorders>
          </w:tcPr>
          <w:p w14:paraId="78266E8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CAT. NO. #</w:t>
            </w:r>
          </w:p>
        </w:tc>
        <w:tc>
          <w:tcPr>
            <w:tcW w:w="1329" w:type="dxa"/>
            <w:tcBorders>
              <w:top w:val="single" w:sz="8" w:space="0" w:color="auto"/>
              <w:bottom w:val="single" w:sz="8" w:space="0" w:color="auto"/>
            </w:tcBorders>
          </w:tcPr>
          <w:p w14:paraId="756BAC4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HOST SPECIES/ LABEL</w:t>
            </w:r>
          </w:p>
        </w:tc>
        <w:tc>
          <w:tcPr>
            <w:tcW w:w="1377" w:type="dxa"/>
            <w:tcBorders>
              <w:top w:val="single" w:sz="8" w:space="0" w:color="auto"/>
              <w:bottom w:val="single" w:sz="8" w:space="0" w:color="auto"/>
            </w:tcBorders>
          </w:tcPr>
          <w:p w14:paraId="3EBCFB4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DILUTION</w:t>
            </w:r>
          </w:p>
        </w:tc>
        <w:tc>
          <w:tcPr>
            <w:tcW w:w="1189" w:type="dxa"/>
            <w:tcBorders>
              <w:top w:val="single" w:sz="8" w:space="0" w:color="auto"/>
              <w:bottom w:val="single" w:sz="8" w:space="0" w:color="auto"/>
            </w:tcBorders>
          </w:tcPr>
          <w:p w14:paraId="7300CAC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USE</w:t>
            </w:r>
          </w:p>
        </w:tc>
      </w:tr>
      <w:tr w:rsidR="00B62131" w14:paraId="2D73987E" w14:textId="77777777" w:rsidTr="00666974">
        <w:tc>
          <w:tcPr>
            <w:tcW w:w="1767" w:type="dxa"/>
            <w:tcBorders>
              <w:top w:val="single" w:sz="8" w:space="0" w:color="auto"/>
            </w:tcBorders>
          </w:tcPr>
          <w:p w14:paraId="423FFA1E"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PCNA (</w:t>
            </w:r>
            <w:r w:rsidRPr="00420962">
              <w:rPr>
                <w:rFonts w:ascii="Times New Roman" w:eastAsia="宋体" w:hAnsi="Times New Roman" w:cs="Times New Roman"/>
                <w:szCs w:val="21"/>
              </w:rPr>
              <w:t>sc-56</w:t>
            </w:r>
            <w:r w:rsidRPr="00420962">
              <w:rPr>
                <w:rFonts w:ascii="Times New Roman" w:eastAsia="宋体" w:hAnsi="Times New Roman" w:cs="Times New Roman" w:hint="eastAsia"/>
                <w:szCs w:val="21"/>
              </w:rPr>
              <w:t>)</w:t>
            </w:r>
          </w:p>
        </w:tc>
        <w:tc>
          <w:tcPr>
            <w:tcW w:w="1395" w:type="dxa"/>
            <w:tcBorders>
              <w:top w:val="single" w:sz="8" w:space="0" w:color="auto"/>
            </w:tcBorders>
          </w:tcPr>
          <w:p w14:paraId="2B6B1C47"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Santa Cruz Biotech</w:t>
            </w:r>
          </w:p>
        </w:tc>
        <w:tc>
          <w:tcPr>
            <w:tcW w:w="1670" w:type="dxa"/>
            <w:tcBorders>
              <w:top w:val="single" w:sz="8" w:space="0" w:color="auto"/>
            </w:tcBorders>
          </w:tcPr>
          <w:p w14:paraId="4728AAC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B0323</w:t>
            </w:r>
          </w:p>
        </w:tc>
        <w:tc>
          <w:tcPr>
            <w:tcW w:w="1329" w:type="dxa"/>
            <w:tcBorders>
              <w:top w:val="single" w:sz="8" w:space="0" w:color="auto"/>
            </w:tcBorders>
          </w:tcPr>
          <w:p w14:paraId="7E2B9B9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Mouse</w:t>
            </w:r>
          </w:p>
        </w:tc>
        <w:tc>
          <w:tcPr>
            <w:tcW w:w="1377" w:type="dxa"/>
            <w:tcBorders>
              <w:top w:val="single" w:sz="8" w:space="0" w:color="auto"/>
            </w:tcBorders>
          </w:tcPr>
          <w:p w14:paraId="69FC8B6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1:2000</w:t>
            </w:r>
          </w:p>
        </w:tc>
        <w:tc>
          <w:tcPr>
            <w:tcW w:w="1189" w:type="dxa"/>
            <w:tcBorders>
              <w:top w:val="single" w:sz="8" w:space="0" w:color="auto"/>
            </w:tcBorders>
          </w:tcPr>
          <w:p w14:paraId="187DCEC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31F7D887" w14:textId="77777777" w:rsidTr="00666974">
        <w:tc>
          <w:tcPr>
            <w:tcW w:w="1767" w:type="dxa"/>
          </w:tcPr>
          <w:p w14:paraId="46ADE394"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KRT14 (</w:t>
            </w:r>
            <w:r w:rsidRPr="00420962">
              <w:rPr>
                <w:rFonts w:ascii="Times New Roman" w:eastAsia="宋体" w:hAnsi="Times New Roman" w:cs="Times New Roman"/>
                <w:szCs w:val="21"/>
              </w:rPr>
              <w:t>MA5-11599</w:t>
            </w:r>
            <w:r w:rsidRPr="00420962">
              <w:rPr>
                <w:rFonts w:ascii="Times New Roman" w:eastAsia="宋体" w:hAnsi="Times New Roman" w:cs="Times New Roman" w:hint="eastAsia"/>
                <w:szCs w:val="21"/>
              </w:rPr>
              <w:t>)</w:t>
            </w:r>
          </w:p>
        </w:tc>
        <w:tc>
          <w:tcPr>
            <w:tcW w:w="1395" w:type="dxa"/>
          </w:tcPr>
          <w:p w14:paraId="18007B63"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Invitrogen</w:t>
            </w:r>
          </w:p>
        </w:tc>
        <w:tc>
          <w:tcPr>
            <w:tcW w:w="1670" w:type="dxa"/>
          </w:tcPr>
          <w:p w14:paraId="658A378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YB372387</w:t>
            </w:r>
          </w:p>
        </w:tc>
        <w:tc>
          <w:tcPr>
            <w:tcW w:w="1329" w:type="dxa"/>
          </w:tcPr>
          <w:p w14:paraId="02819A47"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Mouse</w:t>
            </w:r>
          </w:p>
        </w:tc>
        <w:tc>
          <w:tcPr>
            <w:tcW w:w="1377" w:type="dxa"/>
          </w:tcPr>
          <w:p w14:paraId="410853E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1:500</w:t>
            </w:r>
          </w:p>
        </w:tc>
        <w:tc>
          <w:tcPr>
            <w:tcW w:w="1189" w:type="dxa"/>
          </w:tcPr>
          <w:p w14:paraId="7787DB6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IHC, IF</w:t>
            </w:r>
          </w:p>
        </w:tc>
      </w:tr>
      <w:tr w:rsidR="00B62131" w14:paraId="2F435EBA" w14:textId="77777777" w:rsidTr="00666974">
        <w:tc>
          <w:tcPr>
            <w:tcW w:w="1767" w:type="dxa"/>
          </w:tcPr>
          <w:p w14:paraId="0C3A8731"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Vimentin (</w:t>
            </w:r>
            <w:r w:rsidRPr="00420962">
              <w:rPr>
                <w:rFonts w:ascii="Times New Roman" w:eastAsia="宋体" w:hAnsi="Times New Roman" w:cs="Times New Roman"/>
                <w:szCs w:val="21"/>
              </w:rPr>
              <w:t>60330-1-Ig</w:t>
            </w:r>
            <w:r w:rsidRPr="00420962">
              <w:rPr>
                <w:rFonts w:ascii="Times New Roman" w:eastAsia="宋体" w:hAnsi="Times New Roman" w:cs="Times New Roman" w:hint="eastAsia"/>
                <w:szCs w:val="21"/>
              </w:rPr>
              <w:t>)</w:t>
            </w:r>
          </w:p>
        </w:tc>
        <w:tc>
          <w:tcPr>
            <w:tcW w:w="1395" w:type="dxa"/>
          </w:tcPr>
          <w:p w14:paraId="3C61159A"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738694A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10026714</w:t>
            </w:r>
          </w:p>
        </w:tc>
        <w:tc>
          <w:tcPr>
            <w:tcW w:w="1329" w:type="dxa"/>
          </w:tcPr>
          <w:p w14:paraId="0D00BC9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Mouse</w:t>
            </w:r>
          </w:p>
        </w:tc>
        <w:tc>
          <w:tcPr>
            <w:tcW w:w="1377" w:type="dxa"/>
          </w:tcPr>
          <w:p w14:paraId="7050512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1:300</w:t>
            </w:r>
          </w:p>
        </w:tc>
        <w:tc>
          <w:tcPr>
            <w:tcW w:w="1189" w:type="dxa"/>
          </w:tcPr>
          <w:p w14:paraId="54467D57"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04FD7213" w14:textId="77777777" w:rsidTr="00666974">
        <w:tc>
          <w:tcPr>
            <w:tcW w:w="1767" w:type="dxa"/>
          </w:tcPr>
          <w:p w14:paraId="4695E388"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CD45 (GB113886)</w:t>
            </w:r>
          </w:p>
        </w:tc>
        <w:tc>
          <w:tcPr>
            <w:tcW w:w="1395" w:type="dxa"/>
          </w:tcPr>
          <w:p w14:paraId="7F46A9B3"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hint="eastAsia"/>
                <w:szCs w:val="21"/>
              </w:rPr>
              <w:t>S</w:t>
            </w:r>
            <w:r w:rsidRPr="00420962">
              <w:rPr>
                <w:rFonts w:ascii="Times New Roman" w:eastAsia="宋体" w:hAnsi="Times New Roman" w:cs="Times New Roman"/>
                <w:szCs w:val="21"/>
              </w:rPr>
              <w:t>ervicebio</w:t>
            </w:r>
            <w:proofErr w:type="spellEnd"/>
          </w:p>
        </w:tc>
        <w:tc>
          <w:tcPr>
            <w:tcW w:w="1670" w:type="dxa"/>
          </w:tcPr>
          <w:p w14:paraId="54E93B4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S48022042501</w:t>
            </w:r>
          </w:p>
        </w:tc>
        <w:tc>
          <w:tcPr>
            <w:tcW w:w="1329" w:type="dxa"/>
          </w:tcPr>
          <w:p w14:paraId="1294DBC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73C137B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1:300</w:t>
            </w:r>
          </w:p>
        </w:tc>
        <w:tc>
          <w:tcPr>
            <w:tcW w:w="1189" w:type="dxa"/>
          </w:tcPr>
          <w:p w14:paraId="56834511" w14:textId="2AD23A96"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466A97CF" w14:textId="77777777" w:rsidTr="00666974">
        <w:tc>
          <w:tcPr>
            <w:tcW w:w="1767" w:type="dxa"/>
          </w:tcPr>
          <w:p w14:paraId="0A0DEEAA"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CD31 (GB113151)</w:t>
            </w:r>
          </w:p>
        </w:tc>
        <w:tc>
          <w:tcPr>
            <w:tcW w:w="1395" w:type="dxa"/>
          </w:tcPr>
          <w:p w14:paraId="5389A63B"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hint="eastAsia"/>
                <w:szCs w:val="21"/>
              </w:rPr>
              <w:t>S</w:t>
            </w:r>
            <w:r w:rsidRPr="00420962">
              <w:rPr>
                <w:rFonts w:ascii="Times New Roman" w:eastAsia="宋体" w:hAnsi="Times New Roman" w:cs="Times New Roman"/>
                <w:szCs w:val="21"/>
              </w:rPr>
              <w:t>ervicebio</w:t>
            </w:r>
            <w:proofErr w:type="spellEnd"/>
          </w:p>
        </w:tc>
        <w:tc>
          <w:tcPr>
            <w:tcW w:w="1670" w:type="dxa"/>
          </w:tcPr>
          <w:p w14:paraId="62BB014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AC240104193</w:t>
            </w:r>
          </w:p>
        </w:tc>
        <w:tc>
          <w:tcPr>
            <w:tcW w:w="1329" w:type="dxa"/>
          </w:tcPr>
          <w:p w14:paraId="3B2D8E9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5DC4D3E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1:300</w:t>
            </w:r>
          </w:p>
        </w:tc>
        <w:tc>
          <w:tcPr>
            <w:tcW w:w="1189" w:type="dxa"/>
          </w:tcPr>
          <w:p w14:paraId="63015D7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0654762E" w14:textId="77777777" w:rsidTr="00666974">
        <w:tc>
          <w:tcPr>
            <w:tcW w:w="1767" w:type="dxa"/>
          </w:tcPr>
          <w:p w14:paraId="024EBF4A"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KRT19 (GB12197-100)</w:t>
            </w:r>
          </w:p>
        </w:tc>
        <w:tc>
          <w:tcPr>
            <w:tcW w:w="1395" w:type="dxa"/>
          </w:tcPr>
          <w:p w14:paraId="220D1A41"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hint="eastAsia"/>
                <w:szCs w:val="21"/>
              </w:rPr>
              <w:t>S</w:t>
            </w:r>
            <w:r w:rsidRPr="00420962">
              <w:rPr>
                <w:rFonts w:ascii="Times New Roman" w:eastAsia="宋体" w:hAnsi="Times New Roman" w:cs="Times New Roman"/>
                <w:szCs w:val="21"/>
              </w:rPr>
              <w:t>ervicebio</w:t>
            </w:r>
            <w:proofErr w:type="spellEnd"/>
          </w:p>
        </w:tc>
        <w:tc>
          <w:tcPr>
            <w:tcW w:w="1670" w:type="dxa"/>
          </w:tcPr>
          <w:p w14:paraId="6BB4F51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10D6G12</w:t>
            </w:r>
          </w:p>
        </w:tc>
        <w:tc>
          <w:tcPr>
            <w:tcW w:w="1329" w:type="dxa"/>
          </w:tcPr>
          <w:p w14:paraId="182AB2F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Mouse</w:t>
            </w:r>
          </w:p>
        </w:tc>
        <w:tc>
          <w:tcPr>
            <w:tcW w:w="1377" w:type="dxa"/>
          </w:tcPr>
          <w:p w14:paraId="3921931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1:300</w:t>
            </w:r>
          </w:p>
        </w:tc>
        <w:tc>
          <w:tcPr>
            <w:tcW w:w="1189" w:type="dxa"/>
          </w:tcPr>
          <w:p w14:paraId="5813B00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IHC</w:t>
            </w:r>
          </w:p>
        </w:tc>
      </w:tr>
      <w:tr w:rsidR="00B62131" w14:paraId="7C0F87B2" w14:textId="77777777" w:rsidTr="00666974">
        <w:tc>
          <w:tcPr>
            <w:tcW w:w="1767" w:type="dxa"/>
          </w:tcPr>
          <w:p w14:paraId="71466553"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ACSL4 (</w:t>
            </w:r>
            <w:r w:rsidRPr="00420962">
              <w:rPr>
                <w:rFonts w:ascii="Times New Roman" w:eastAsia="宋体" w:hAnsi="Times New Roman" w:cs="Times New Roman"/>
                <w:szCs w:val="21"/>
              </w:rPr>
              <w:t>A16848</w:t>
            </w:r>
            <w:r w:rsidRPr="00420962">
              <w:rPr>
                <w:rFonts w:ascii="Times New Roman" w:eastAsia="宋体" w:hAnsi="Times New Roman" w:cs="Times New Roman" w:hint="eastAsia"/>
                <w:szCs w:val="21"/>
              </w:rPr>
              <w:t>)</w:t>
            </w:r>
          </w:p>
        </w:tc>
        <w:tc>
          <w:tcPr>
            <w:tcW w:w="1395" w:type="dxa"/>
          </w:tcPr>
          <w:p w14:paraId="34AA1E35"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hint="eastAsia"/>
                <w:szCs w:val="21"/>
              </w:rPr>
              <w:t>Abclonal</w:t>
            </w:r>
            <w:proofErr w:type="spellEnd"/>
          </w:p>
        </w:tc>
        <w:tc>
          <w:tcPr>
            <w:tcW w:w="1670" w:type="dxa"/>
          </w:tcPr>
          <w:p w14:paraId="7D55B73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00125165</w:t>
            </w:r>
          </w:p>
        </w:tc>
        <w:tc>
          <w:tcPr>
            <w:tcW w:w="1329" w:type="dxa"/>
          </w:tcPr>
          <w:p w14:paraId="5C636CC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6D513BC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1:100</w:t>
            </w:r>
          </w:p>
        </w:tc>
        <w:tc>
          <w:tcPr>
            <w:tcW w:w="1189" w:type="dxa"/>
          </w:tcPr>
          <w:p w14:paraId="606E21B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40724711" w14:textId="77777777" w:rsidTr="00666974">
        <w:tc>
          <w:tcPr>
            <w:tcW w:w="1767" w:type="dxa"/>
          </w:tcPr>
          <w:p w14:paraId="7AD5B64A"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PTGS2 (AB</w:t>
            </w:r>
            <w:r w:rsidRPr="00420962">
              <w:rPr>
                <w:rFonts w:ascii="Times New Roman" w:eastAsia="宋体" w:hAnsi="Times New Roman" w:cs="Times New Roman"/>
                <w:szCs w:val="21"/>
              </w:rPr>
              <w:t>15191</w:t>
            </w:r>
            <w:r w:rsidRPr="00420962">
              <w:rPr>
                <w:rFonts w:ascii="Times New Roman" w:eastAsia="宋体" w:hAnsi="Times New Roman" w:cs="Times New Roman" w:hint="eastAsia"/>
                <w:szCs w:val="21"/>
              </w:rPr>
              <w:t>)</w:t>
            </w:r>
          </w:p>
        </w:tc>
        <w:tc>
          <w:tcPr>
            <w:tcW w:w="1395" w:type="dxa"/>
          </w:tcPr>
          <w:p w14:paraId="73BF342F"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Abcam</w:t>
            </w:r>
          </w:p>
        </w:tc>
        <w:tc>
          <w:tcPr>
            <w:tcW w:w="1670" w:type="dxa"/>
          </w:tcPr>
          <w:p w14:paraId="0941E04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1021476-6</w:t>
            </w:r>
          </w:p>
        </w:tc>
        <w:tc>
          <w:tcPr>
            <w:tcW w:w="1329" w:type="dxa"/>
          </w:tcPr>
          <w:p w14:paraId="3F46626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0A39FC5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1:100</w:t>
            </w:r>
          </w:p>
        </w:tc>
        <w:tc>
          <w:tcPr>
            <w:tcW w:w="1189" w:type="dxa"/>
          </w:tcPr>
          <w:p w14:paraId="6D93215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6C8C9DC5" w14:textId="77777777" w:rsidTr="00666974">
        <w:tc>
          <w:tcPr>
            <w:tcW w:w="1767" w:type="dxa"/>
          </w:tcPr>
          <w:p w14:paraId="7B1D2FD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ALOX15 (</w:t>
            </w:r>
            <w:r w:rsidRPr="00420962">
              <w:rPr>
                <w:rFonts w:ascii="Times New Roman" w:eastAsia="宋体" w:hAnsi="Times New Roman" w:cs="Times New Roman"/>
                <w:szCs w:val="21"/>
              </w:rPr>
              <w:t>sc-133085</w:t>
            </w:r>
            <w:r w:rsidRPr="00420962">
              <w:rPr>
                <w:rFonts w:ascii="Times New Roman" w:eastAsia="宋体" w:hAnsi="Times New Roman" w:cs="Times New Roman" w:hint="eastAsia"/>
                <w:szCs w:val="21"/>
              </w:rPr>
              <w:t>)</w:t>
            </w:r>
          </w:p>
        </w:tc>
        <w:tc>
          <w:tcPr>
            <w:tcW w:w="1395" w:type="dxa"/>
          </w:tcPr>
          <w:p w14:paraId="29C03A32"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Santa Cruz Biotech</w:t>
            </w:r>
          </w:p>
        </w:tc>
        <w:tc>
          <w:tcPr>
            <w:tcW w:w="1670" w:type="dxa"/>
          </w:tcPr>
          <w:p w14:paraId="4E855EE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B1823</w:t>
            </w:r>
          </w:p>
        </w:tc>
        <w:tc>
          <w:tcPr>
            <w:tcW w:w="1329" w:type="dxa"/>
          </w:tcPr>
          <w:p w14:paraId="6D970D2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Mouse</w:t>
            </w:r>
          </w:p>
        </w:tc>
        <w:tc>
          <w:tcPr>
            <w:tcW w:w="1377" w:type="dxa"/>
          </w:tcPr>
          <w:p w14:paraId="56E14CD7"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1:50</w:t>
            </w:r>
          </w:p>
        </w:tc>
        <w:tc>
          <w:tcPr>
            <w:tcW w:w="1189" w:type="dxa"/>
          </w:tcPr>
          <w:p w14:paraId="1C4DB7B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3AFCAE64" w14:textId="77777777" w:rsidTr="00666974">
        <w:tc>
          <w:tcPr>
            <w:tcW w:w="1767" w:type="dxa"/>
          </w:tcPr>
          <w:p w14:paraId="698D8FAA"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t>Spermine</w:t>
            </w:r>
            <w:r w:rsidRPr="00420962">
              <w:rPr>
                <w:rFonts w:ascii="Times New Roman" w:eastAsia="宋体" w:hAnsi="Times New Roman" w:cs="Times New Roman" w:hint="eastAsia"/>
                <w:szCs w:val="21"/>
              </w:rPr>
              <w:t xml:space="preserve"> (AB</w:t>
            </w:r>
            <w:r w:rsidRPr="00420962">
              <w:rPr>
                <w:rFonts w:ascii="Times New Roman" w:eastAsia="宋体" w:hAnsi="Times New Roman" w:cs="Times New Roman"/>
                <w:szCs w:val="21"/>
              </w:rPr>
              <w:t>26975</w:t>
            </w:r>
            <w:r w:rsidRPr="00420962">
              <w:rPr>
                <w:rFonts w:ascii="Times New Roman" w:eastAsia="宋体" w:hAnsi="Times New Roman" w:cs="Times New Roman" w:hint="eastAsia"/>
                <w:szCs w:val="21"/>
              </w:rPr>
              <w:t>)</w:t>
            </w:r>
          </w:p>
        </w:tc>
        <w:tc>
          <w:tcPr>
            <w:tcW w:w="1395" w:type="dxa"/>
          </w:tcPr>
          <w:p w14:paraId="76CD6BC2"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Abcam</w:t>
            </w:r>
          </w:p>
        </w:tc>
        <w:tc>
          <w:tcPr>
            <w:tcW w:w="1670" w:type="dxa"/>
          </w:tcPr>
          <w:p w14:paraId="41ABED1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1062331-2</w:t>
            </w:r>
          </w:p>
        </w:tc>
        <w:tc>
          <w:tcPr>
            <w:tcW w:w="1329" w:type="dxa"/>
          </w:tcPr>
          <w:p w14:paraId="7BB419E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475348E7"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1:300</w:t>
            </w:r>
          </w:p>
        </w:tc>
        <w:tc>
          <w:tcPr>
            <w:tcW w:w="1189" w:type="dxa"/>
          </w:tcPr>
          <w:p w14:paraId="61209B8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3E7AA8C1" w14:textId="77777777" w:rsidTr="00666974">
        <w:tc>
          <w:tcPr>
            <w:tcW w:w="1767" w:type="dxa"/>
          </w:tcPr>
          <w:p w14:paraId="0ABB0C52"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ODC1 (</w:t>
            </w:r>
            <w:r w:rsidRPr="00420962">
              <w:rPr>
                <w:rFonts w:ascii="Times New Roman" w:eastAsia="宋体" w:hAnsi="Times New Roman" w:cs="Times New Roman"/>
                <w:szCs w:val="21"/>
              </w:rPr>
              <w:t>28728-1-AP</w:t>
            </w:r>
            <w:r w:rsidRPr="00420962">
              <w:rPr>
                <w:rFonts w:ascii="Times New Roman" w:eastAsia="宋体" w:hAnsi="Times New Roman" w:cs="Times New Roman" w:hint="eastAsia"/>
                <w:szCs w:val="21"/>
              </w:rPr>
              <w:t>)</w:t>
            </w:r>
          </w:p>
        </w:tc>
        <w:tc>
          <w:tcPr>
            <w:tcW w:w="1395" w:type="dxa"/>
          </w:tcPr>
          <w:p w14:paraId="44D45F09"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224EAD6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00118403</w:t>
            </w:r>
          </w:p>
        </w:tc>
        <w:tc>
          <w:tcPr>
            <w:tcW w:w="1329" w:type="dxa"/>
          </w:tcPr>
          <w:p w14:paraId="3F5FB0D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5510398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1:400</w:t>
            </w:r>
          </w:p>
        </w:tc>
        <w:tc>
          <w:tcPr>
            <w:tcW w:w="1189" w:type="dxa"/>
          </w:tcPr>
          <w:p w14:paraId="6A7C52A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6520A2A0" w14:textId="77777777" w:rsidTr="00666974">
        <w:tc>
          <w:tcPr>
            <w:tcW w:w="1767" w:type="dxa"/>
          </w:tcPr>
          <w:p w14:paraId="02A8CBC9"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JUND (</w:t>
            </w:r>
            <w:r w:rsidRPr="00420962">
              <w:rPr>
                <w:rFonts w:ascii="Times New Roman" w:eastAsia="宋体" w:hAnsi="Times New Roman" w:cs="Times New Roman"/>
                <w:szCs w:val="21"/>
              </w:rPr>
              <w:t>83134-6-RR</w:t>
            </w:r>
            <w:r w:rsidRPr="00420962">
              <w:rPr>
                <w:rFonts w:ascii="Times New Roman" w:eastAsia="宋体" w:hAnsi="Times New Roman" w:cs="Times New Roman" w:hint="eastAsia"/>
                <w:szCs w:val="21"/>
              </w:rPr>
              <w:t>)</w:t>
            </w:r>
          </w:p>
        </w:tc>
        <w:tc>
          <w:tcPr>
            <w:tcW w:w="1395" w:type="dxa"/>
          </w:tcPr>
          <w:p w14:paraId="209E7F11"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7B7D669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23007399</w:t>
            </w:r>
          </w:p>
        </w:tc>
        <w:tc>
          <w:tcPr>
            <w:tcW w:w="1329" w:type="dxa"/>
          </w:tcPr>
          <w:p w14:paraId="14D6E27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12BBB1A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1:200</w:t>
            </w:r>
          </w:p>
        </w:tc>
        <w:tc>
          <w:tcPr>
            <w:tcW w:w="1189" w:type="dxa"/>
          </w:tcPr>
          <w:p w14:paraId="459AF7C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 WB</w:t>
            </w:r>
          </w:p>
        </w:tc>
      </w:tr>
      <w:tr w:rsidR="00B62131" w14:paraId="6553BFE6" w14:textId="77777777" w:rsidTr="00666974">
        <w:tc>
          <w:tcPr>
            <w:tcW w:w="1767" w:type="dxa"/>
          </w:tcPr>
          <w:p w14:paraId="300BAE57"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szCs w:val="21"/>
              </w:rPr>
              <w:lastRenderedPageBreak/>
              <w:t>Phospho-Histone H2AX</w:t>
            </w:r>
            <w:r w:rsidRPr="00420962">
              <w:rPr>
                <w:rFonts w:ascii="Times New Roman" w:eastAsia="宋体" w:hAnsi="Times New Roman" w:cs="Times New Roman" w:hint="eastAsia"/>
                <w:szCs w:val="21"/>
              </w:rPr>
              <w:t xml:space="preserve"> (</w:t>
            </w:r>
            <w:r w:rsidRPr="00420962">
              <w:rPr>
                <w:rFonts w:ascii="Times New Roman" w:eastAsia="宋体" w:hAnsi="Times New Roman" w:cs="Times New Roman"/>
                <w:szCs w:val="21"/>
              </w:rPr>
              <w:t>AP0687</w:t>
            </w:r>
            <w:r w:rsidRPr="00420962">
              <w:rPr>
                <w:rFonts w:ascii="Times New Roman" w:eastAsia="宋体" w:hAnsi="Times New Roman" w:cs="Times New Roman" w:hint="eastAsia"/>
                <w:szCs w:val="21"/>
              </w:rPr>
              <w:t>)</w:t>
            </w:r>
          </w:p>
        </w:tc>
        <w:tc>
          <w:tcPr>
            <w:tcW w:w="1395" w:type="dxa"/>
          </w:tcPr>
          <w:p w14:paraId="4B2C0DC1"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hint="eastAsia"/>
                <w:szCs w:val="21"/>
              </w:rPr>
              <w:t>Abclonal</w:t>
            </w:r>
            <w:proofErr w:type="spellEnd"/>
          </w:p>
        </w:tc>
        <w:tc>
          <w:tcPr>
            <w:tcW w:w="1670" w:type="dxa"/>
          </w:tcPr>
          <w:p w14:paraId="7418904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3523072802</w:t>
            </w:r>
          </w:p>
        </w:tc>
        <w:tc>
          <w:tcPr>
            <w:tcW w:w="1329" w:type="dxa"/>
          </w:tcPr>
          <w:p w14:paraId="6D632A7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105FEB4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1:100</w:t>
            </w:r>
          </w:p>
        </w:tc>
        <w:tc>
          <w:tcPr>
            <w:tcW w:w="1189" w:type="dxa"/>
          </w:tcPr>
          <w:p w14:paraId="4AD1952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IF</w:t>
            </w:r>
          </w:p>
        </w:tc>
      </w:tr>
      <w:tr w:rsidR="00B62131" w14:paraId="1650DB2E" w14:textId="77777777" w:rsidTr="00666974">
        <w:tc>
          <w:tcPr>
            <w:tcW w:w="1767" w:type="dxa"/>
          </w:tcPr>
          <w:p w14:paraId="58F5C660"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 xml:space="preserve">SAT1 </w:t>
            </w:r>
            <w:r w:rsidRPr="00420962">
              <w:rPr>
                <w:rFonts w:ascii="Times New Roman" w:eastAsia="宋体" w:hAnsi="Times New Roman" w:cs="Times New Roman" w:hint="eastAsia"/>
                <w:szCs w:val="21"/>
              </w:rPr>
              <w:t>（</w:t>
            </w:r>
            <w:r w:rsidRPr="00420962">
              <w:rPr>
                <w:rFonts w:ascii="Times New Roman" w:eastAsia="宋体" w:hAnsi="Times New Roman" w:cs="Times New Roman"/>
                <w:szCs w:val="21"/>
              </w:rPr>
              <w:t>10708-1-AP</w:t>
            </w:r>
            <w:r w:rsidRPr="00420962">
              <w:rPr>
                <w:rFonts w:ascii="Times New Roman" w:eastAsia="宋体" w:hAnsi="Times New Roman" w:cs="Times New Roman" w:hint="eastAsia"/>
                <w:szCs w:val="21"/>
              </w:rPr>
              <w:t>）</w:t>
            </w:r>
          </w:p>
        </w:tc>
        <w:tc>
          <w:tcPr>
            <w:tcW w:w="1395" w:type="dxa"/>
          </w:tcPr>
          <w:p w14:paraId="67C83953"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074C06F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00146659</w:t>
            </w:r>
          </w:p>
        </w:tc>
        <w:tc>
          <w:tcPr>
            <w:tcW w:w="1329" w:type="dxa"/>
          </w:tcPr>
          <w:p w14:paraId="0AB2DA3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0A6B20B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1:500</w:t>
            </w:r>
          </w:p>
        </w:tc>
        <w:tc>
          <w:tcPr>
            <w:tcW w:w="1189" w:type="dxa"/>
          </w:tcPr>
          <w:p w14:paraId="4AD2DC0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WB</w:t>
            </w:r>
          </w:p>
        </w:tc>
      </w:tr>
      <w:tr w:rsidR="00B62131" w14:paraId="6C66742C" w14:textId="77777777" w:rsidTr="00666974">
        <w:tc>
          <w:tcPr>
            <w:tcW w:w="1767" w:type="dxa"/>
          </w:tcPr>
          <w:p w14:paraId="36F5423D" w14:textId="77777777" w:rsidR="00B62131" w:rsidRPr="00420962" w:rsidRDefault="00B62131" w:rsidP="00574CBC">
            <w:pPr>
              <w:rPr>
                <w:rFonts w:ascii="Times New Roman" w:hAnsi="Times New Roman" w:cs="Times New Roman"/>
                <w:szCs w:val="21"/>
              </w:rPr>
            </w:pPr>
            <w:r w:rsidRPr="00420962">
              <w:rPr>
                <w:rFonts w:ascii="Times New Roman" w:eastAsia="宋体" w:hAnsi="Times New Roman" w:cs="Times New Roman" w:hint="eastAsia"/>
                <w:szCs w:val="21"/>
              </w:rPr>
              <w:t>ACSL4 (</w:t>
            </w:r>
            <w:r w:rsidRPr="00420962">
              <w:rPr>
                <w:rFonts w:ascii="Times New Roman" w:eastAsia="宋体" w:hAnsi="Times New Roman" w:cs="Times New Roman"/>
                <w:szCs w:val="21"/>
              </w:rPr>
              <w:t>22401-1-AP</w:t>
            </w:r>
            <w:r w:rsidRPr="00420962">
              <w:rPr>
                <w:rFonts w:ascii="Times New Roman" w:eastAsia="宋体" w:hAnsi="Times New Roman" w:cs="Times New Roman" w:hint="eastAsia"/>
                <w:szCs w:val="21"/>
              </w:rPr>
              <w:t>)</w:t>
            </w:r>
          </w:p>
        </w:tc>
        <w:tc>
          <w:tcPr>
            <w:tcW w:w="1395" w:type="dxa"/>
          </w:tcPr>
          <w:p w14:paraId="79FADF6B" w14:textId="77777777" w:rsidR="00B62131" w:rsidRPr="00420962" w:rsidRDefault="00B62131" w:rsidP="00574CBC">
            <w:pPr>
              <w:rPr>
                <w:rFonts w:ascii="Times New Roman"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285A141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00125165</w:t>
            </w:r>
          </w:p>
        </w:tc>
        <w:tc>
          <w:tcPr>
            <w:tcW w:w="1329" w:type="dxa"/>
          </w:tcPr>
          <w:p w14:paraId="22C198E3"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781310D5"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1:1000</w:t>
            </w:r>
          </w:p>
        </w:tc>
        <w:tc>
          <w:tcPr>
            <w:tcW w:w="1189" w:type="dxa"/>
          </w:tcPr>
          <w:p w14:paraId="0E79A97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WB</w:t>
            </w:r>
          </w:p>
        </w:tc>
      </w:tr>
      <w:tr w:rsidR="00B62131" w14:paraId="43EAE6FB" w14:textId="77777777" w:rsidTr="00666974">
        <w:tc>
          <w:tcPr>
            <w:tcW w:w="1767" w:type="dxa"/>
          </w:tcPr>
          <w:p w14:paraId="31839C32" w14:textId="77777777" w:rsidR="00B62131" w:rsidRPr="00420962" w:rsidRDefault="00B62131" w:rsidP="00574CBC">
            <w:pPr>
              <w:rPr>
                <w:rFonts w:ascii="Times New Roman" w:eastAsia="宋体" w:hAnsi="Times New Roman" w:cs="Times New Roman"/>
                <w:szCs w:val="21"/>
              </w:rPr>
            </w:pPr>
            <w:r w:rsidRPr="00420962">
              <w:rPr>
                <w:rFonts w:ascii="Times New Roman" w:eastAsia="宋体" w:hAnsi="Times New Roman" w:cs="Times New Roman" w:hint="eastAsia"/>
                <w:szCs w:val="21"/>
              </w:rPr>
              <w:t>α</w:t>
            </w:r>
            <w:r w:rsidRPr="00420962">
              <w:rPr>
                <w:rFonts w:ascii="Times New Roman" w:eastAsia="宋体" w:hAnsi="Times New Roman" w:cs="Times New Roman" w:hint="eastAsia"/>
                <w:szCs w:val="21"/>
              </w:rPr>
              <w:t>-Tubulin (</w:t>
            </w:r>
            <w:r w:rsidRPr="00420962">
              <w:rPr>
                <w:rFonts w:ascii="Times New Roman" w:eastAsia="宋体" w:hAnsi="Times New Roman" w:cs="Times New Roman"/>
                <w:szCs w:val="21"/>
              </w:rPr>
              <w:t>11224-1-AP</w:t>
            </w:r>
            <w:r w:rsidRPr="00420962">
              <w:rPr>
                <w:rFonts w:ascii="Times New Roman" w:eastAsia="宋体" w:hAnsi="Times New Roman" w:cs="Times New Roman" w:hint="eastAsia"/>
                <w:szCs w:val="21"/>
              </w:rPr>
              <w:t>)</w:t>
            </w:r>
          </w:p>
        </w:tc>
        <w:tc>
          <w:tcPr>
            <w:tcW w:w="1395" w:type="dxa"/>
          </w:tcPr>
          <w:p w14:paraId="210BE655" w14:textId="77777777" w:rsidR="00B62131" w:rsidRPr="00420962" w:rsidRDefault="00B62131" w:rsidP="00574CBC">
            <w:pPr>
              <w:rPr>
                <w:rFonts w:ascii="Times New Roman" w:eastAsia="宋体"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60901F3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00131949</w:t>
            </w:r>
          </w:p>
        </w:tc>
        <w:tc>
          <w:tcPr>
            <w:tcW w:w="1329" w:type="dxa"/>
          </w:tcPr>
          <w:p w14:paraId="140BA1F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Rabbit</w:t>
            </w:r>
          </w:p>
        </w:tc>
        <w:tc>
          <w:tcPr>
            <w:tcW w:w="1377" w:type="dxa"/>
          </w:tcPr>
          <w:p w14:paraId="1D51075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1:3000</w:t>
            </w:r>
          </w:p>
        </w:tc>
        <w:tc>
          <w:tcPr>
            <w:tcW w:w="1189" w:type="dxa"/>
          </w:tcPr>
          <w:p w14:paraId="4892D46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WB</w:t>
            </w:r>
          </w:p>
        </w:tc>
      </w:tr>
      <w:tr w:rsidR="00B62131" w14:paraId="017FD9CA" w14:textId="77777777" w:rsidTr="00666974">
        <w:tc>
          <w:tcPr>
            <w:tcW w:w="1767" w:type="dxa"/>
          </w:tcPr>
          <w:p w14:paraId="25ABFF2E" w14:textId="77777777" w:rsidR="00B62131" w:rsidRPr="00420962" w:rsidRDefault="00B62131" w:rsidP="00574CBC">
            <w:pPr>
              <w:rPr>
                <w:rFonts w:ascii="Times New Roman" w:eastAsia="宋体" w:hAnsi="Times New Roman" w:cs="Times New Roman"/>
                <w:szCs w:val="21"/>
              </w:rPr>
            </w:pPr>
            <w:r w:rsidRPr="00420962">
              <w:rPr>
                <w:rFonts w:ascii="Times New Roman" w:eastAsia="宋体" w:hAnsi="Times New Roman" w:cs="Times New Roman" w:hint="eastAsia"/>
                <w:szCs w:val="21"/>
              </w:rPr>
              <w:t>β</w:t>
            </w:r>
            <w:r w:rsidRPr="00420962">
              <w:rPr>
                <w:rFonts w:ascii="Times New Roman" w:eastAsia="宋体" w:hAnsi="Times New Roman" w:cs="Times New Roman" w:hint="eastAsia"/>
                <w:szCs w:val="21"/>
              </w:rPr>
              <w:t>-actin (</w:t>
            </w:r>
            <w:r w:rsidRPr="00420962">
              <w:rPr>
                <w:rFonts w:ascii="Times New Roman" w:eastAsia="宋体" w:hAnsi="Times New Roman" w:cs="Times New Roman"/>
                <w:szCs w:val="21"/>
              </w:rPr>
              <w:t>sc-47778</w:t>
            </w:r>
            <w:r w:rsidRPr="00420962">
              <w:rPr>
                <w:rFonts w:ascii="Times New Roman" w:eastAsia="宋体" w:hAnsi="Times New Roman" w:cs="Times New Roman" w:hint="eastAsia"/>
                <w:szCs w:val="21"/>
              </w:rPr>
              <w:t>)</w:t>
            </w:r>
          </w:p>
        </w:tc>
        <w:tc>
          <w:tcPr>
            <w:tcW w:w="1395" w:type="dxa"/>
          </w:tcPr>
          <w:p w14:paraId="526952F0" w14:textId="77777777" w:rsidR="00B62131" w:rsidRPr="00420962" w:rsidRDefault="00B62131" w:rsidP="00574CBC">
            <w:pPr>
              <w:rPr>
                <w:rFonts w:ascii="Times New Roman" w:eastAsia="宋体" w:hAnsi="Times New Roman" w:cs="Times New Roman"/>
                <w:szCs w:val="21"/>
              </w:rPr>
            </w:pPr>
            <w:r w:rsidRPr="00420962">
              <w:rPr>
                <w:rFonts w:ascii="Times New Roman" w:eastAsia="宋体" w:hAnsi="Times New Roman" w:cs="Times New Roman"/>
                <w:szCs w:val="21"/>
              </w:rPr>
              <w:t>Santa Cruz Biotech</w:t>
            </w:r>
          </w:p>
        </w:tc>
        <w:tc>
          <w:tcPr>
            <w:tcW w:w="1670" w:type="dxa"/>
          </w:tcPr>
          <w:p w14:paraId="2D9FA91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F1323</w:t>
            </w:r>
          </w:p>
        </w:tc>
        <w:tc>
          <w:tcPr>
            <w:tcW w:w="1329" w:type="dxa"/>
          </w:tcPr>
          <w:p w14:paraId="612794E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Mouse</w:t>
            </w:r>
          </w:p>
        </w:tc>
        <w:tc>
          <w:tcPr>
            <w:tcW w:w="1377" w:type="dxa"/>
          </w:tcPr>
          <w:p w14:paraId="468833D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1:200</w:t>
            </w:r>
          </w:p>
        </w:tc>
        <w:tc>
          <w:tcPr>
            <w:tcW w:w="1189" w:type="dxa"/>
          </w:tcPr>
          <w:p w14:paraId="7238A0D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WB</w:t>
            </w:r>
          </w:p>
        </w:tc>
      </w:tr>
      <w:tr w:rsidR="00AC3F51" w14:paraId="2978D480" w14:textId="77777777" w:rsidTr="00666974">
        <w:tc>
          <w:tcPr>
            <w:tcW w:w="1767" w:type="dxa"/>
          </w:tcPr>
          <w:p w14:paraId="48C56530" w14:textId="50137E67" w:rsidR="00AC3F51" w:rsidRPr="00420962" w:rsidRDefault="00AC3F51" w:rsidP="00AC3F51">
            <w:pPr>
              <w:rPr>
                <w:rFonts w:ascii="Times New Roman" w:eastAsia="宋体" w:hAnsi="Times New Roman" w:cs="Times New Roman"/>
                <w:szCs w:val="21"/>
              </w:rPr>
            </w:pPr>
            <w:r>
              <w:rPr>
                <w:rFonts w:ascii="Times New Roman" w:eastAsia="宋体" w:hAnsi="Times New Roman" w:cs="Times New Roman" w:hint="eastAsia"/>
                <w:szCs w:val="21"/>
              </w:rPr>
              <w:t>JUND (</w:t>
            </w:r>
            <w:r w:rsidRPr="00C06B64">
              <w:rPr>
                <w:rFonts w:ascii="Times New Roman" w:eastAsia="宋体" w:hAnsi="Times New Roman" w:cs="Times New Roman"/>
                <w:szCs w:val="21"/>
              </w:rPr>
              <w:t>PA1-834</w:t>
            </w:r>
            <w:r>
              <w:rPr>
                <w:rFonts w:ascii="Times New Roman" w:eastAsia="宋体" w:hAnsi="Times New Roman" w:cs="Times New Roman" w:hint="eastAsia"/>
                <w:b/>
                <w:bCs/>
                <w:szCs w:val="21"/>
              </w:rPr>
              <w:t>)</w:t>
            </w:r>
          </w:p>
        </w:tc>
        <w:tc>
          <w:tcPr>
            <w:tcW w:w="1395" w:type="dxa"/>
          </w:tcPr>
          <w:p w14:paraId="57C7CEC8" w14:textId="16E50D03" w:rsidR="00AC3F51" w:rsidRPr="00420962" w:rsidRDefault="00AC3F51" w:rsidP="00AC3F51">
            <w:pPr>
              <w:rPr>
                <w:rFonts w:ascii="Times New Roman" w:eastAsia="宋体" w:hAnsi="Times New Roman" w:cs="Times New Roman"/>
                <w:szCs w:val="21"/>
              </w:rPr>
            </w:pPr>
            <w:r w:rsidRPr="00F66CE4">
              <w:rPr>
                <w:rFonts w:ascii="Times New Roman" w:eastAsia="宋体" w:hAnsi="Times New Roman" w:cs="Times New Roman"/>
                <w:szCs w:val="21"/>
              </w:rPr>
              <w:t>Invitrogen</w:t>
            </w:r>
          </w:p>
        </w:tc>
        <w:tc>
          <w:tcPr>
            <w:tcW w:w="1670" w:type="dxa"/>
          </w:tcPr>
          <w:p w14:paraId="2754C186" w14:textId="6C30EC87" w:rsidR="00AC3F51" w:rsidRPr="00420962" w:rsidRDefault="00AC3F51" w:rsidP="00AC3F51">
            <w:pPr>
              <w:rPr>
                <w:rFonts w:ascii="Times New Roman" w:hAnsi="Times New Roman" w:cs="Times New Roman"/>
                <w:szCs w:val="21"/>
              </w:rPr>
            </w:pPr>
            <w:r w:rsidRPr="00C06B64">
              <w:rPr>
                <w:rFonts w:ascii="Times New Roman" w:hAnsi="Times New Roman" w:cs="Times New Roman" w:hint="eastAsia"/>
                <w:szCs w:val="21"/>
              </w:rPr>
              <w:t>ZE400273</w:t>
            </w:r>
          </w:p>
        </w:tc>
        <w:tc>
          <w:tcPr>
            <w:tcW w:w="1329" w:type="dxa"/>
          </w:tcPr>
          <w:p w14:paraId="7990F69C" w14:textId="2BEED8FA" w:rsidR="00AC3F51" w:rsidRPr="00420962" w:rsidRDefault="00AC3F51" w:rsidP="00AC3F51">
            <w:pPr>
              <w:rPr>
                <w:rFonts w:ascii="Times New Roman" w:hAnsi="Times New Roman" w:cs="Times New Roman"/>
                <w:szCs w:val="21"/>
              </w:rPr>
            </w:pPr>
            <w:r>
              <w:rPr>
                <w:rFonts w:ascii="Times New Roman" w:hAnsi="Times New Roman" w:cs="Times New Roman" w:hint="eastAsia"/>
                <w:szCs w:val="21"/>
              </w:rPr>
              <w:t>Rabbit</w:t>
            </w:r>
          </w:p>
        </w:tc>
        <w:tc>
          <w:tcPr>
            <w:tcW w:w="1377" w:type="dxa"/>
          </w:tcPr>
          <w:p w14:paraId="4951C312" w14:textId="0506B1E3" w:rsidR="00AC3F51" w:rsidRPr="00420962" w:rsidRDefault="00AC3F51" w:rsidP="00AC3F51">
            <w:pPr>
              <w:rPr>
                <w:rFonts w:ascii="Times New Roman" w:hAnsi="Times New Roman" w:cs="Times New Roman"/>
                <w:szCs w:val="21"/>
              </w:rPr>
            </w:pPr>
            <w:r>
              <w:rPr>
                <w:rFonts w:ascii="Times New Roman" w:hAnsi="Times New Roman" w:cs="Times New Roman" w:hint="eastAsia"/>
                <w:szCs w:val="21"/>
              </w:rPr>
              <w:t>1:50</w:t>
            </w:r>
          </w:p>
        </w:tc>
        <w:tc>
          <w:tcPr>
            <w:tcW w:w="1189" w:type="dxa"/>
          </w:tcPr>
          <w:p w14:paraId="60B561E1" w14:textId="6CE2F461" w:rsidR="00AC3F51" w:rsidRPr="00420962" w:rsidRDefault="00AC3F51" w:rsidP="00AC3F51">
            <w:pPr>
              <w:rPr>
                <w:rFonts w:ascii="Times New Roman" w:hAnsi="Times New Roman" w:cs="Times New Roman"/>
                <w:szCs w:val="21"/>
              </w:rPr>
            </w:pPr>
            <w:r>
              <w:rPr>
                <w:rFonts w:ascii="Times New Roman" w:hAnsi="Times New Roman" w:cs="Times New Roman" w:hint="eastAsia"/>
                <w:szCs w:val="21"/>
              </w:rPr>
              <w:t>CHIP</w:t>
            </w:r>
          </w:p>
        </w:tc>
      </w:tr>
      <w:tr w:rsidR="00AC3F51" w14:paraId="7420F346" w14:textId="77777777" w:rsidTr="00666974">
        <w:tc>
          <w:tcPr>
            <w:tcW w:w="1767" w:type="dxa"/>
          </w:tcPr>
          <w:p w14:paraId="20D2C0F9"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hint="eastAsia"/>
                <w:szCs w:val="21"/>
              </w:rPr>
              <w:t>DAPI (D1306)</w:t>
            </w:r>
          </w:p>
        </w:tc>
        <w:tc>
          <w:tcPr>
            <w:tcW w:w="1395" w:type="dxa"/>
          </w:tcPr>
          <w:p w14:paraId="5041D8D7"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Invitrogen</w:t>
            </w:r>
          </w:p>
        </w:tc>
        <w:tc>
          <w:tcPr>
            <w:tcW w:w="1670" w:type="dxa"/>
          </w:tcPr>
          <w:p w14:paraId="092880EB"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2641884</w:t>
            </w:r>
          </w:p>
        </w:tc>
        <w:tc>
          <w:tcPr>
            <w:tcW w:w="1329" w:type="dxa"/>
          </w:tcPr>
          <w:p w14:paraId="71E67A34" w14:textId="77777777" w:rsidR="00AC3F51" w:rsidRPr="00420962" w:rsidRDefault="00AC3F51" w:rsidP="00AC3F51">
            <w:pPr>
              <w:rPr>
                <w:rFonts w:ascii="Times New Roman" w:hAnsi="Times New Roman" w:cs="Times New Roman"/>
                <w:szCs w:val="21"/>
              </w:rPr>
            </w:pPr>
          </w:p>
        </w:tc>
        <w:tc>
          <w:tcPr>
            <w:tcW w:w="1377" w:type="dxa"/>
          </w:tcPr>
          <w:p w14:paraId="31EB1DFE" w14:textId="77777777" w:rsidR="00AC3F51" w:rsidRPr="00420962" w:rsidRDefault="00AC3F51" w:rsidP="00AC3F51">
            <w:pPr>
              <w:rPr>
                <w:rFonts w:ascii="Times New Roman" w:hAnsi="Times New Roman" w:cs="Times New Roman"/>
                <w:szCs w:val="21"/>
              </w:rPr>
            </w:pPr>
          </w:p>
        </w:tc>
        <w:tc>
          <w:tcPr>
            <w:tcW w:w="1189" w:type="dxa"/>
          </w:tcPr>
          <w:p w14:paraId="23EA71EA"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IF</w:t>
            </w:r>
          </w:p>
        </w:tc>
      </w:tr>
      <w:tr w:rsidR="00AC3F51" w14:paraId="204A87CE" w14:textId="77777777" w:rsidTr="00666974">
        <w:tc>
          <w:tcPr>
            <w:tcW w:w="1767" w:type="dxa"/>
          </w:tcPr>
          <w:p w14:paraId="2F21B965"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Goat anti-Mouse Secondary Antibody</w:t>
            </w:r>
            <w:r w:rsidRPr="00420962">
              <w:rPr>
                <w:rFonts w:ascii="Times New Roman" w:eastAsia="宋体" w:hAnsi="Times New Roman" w:cs="Times New Roman" w:hint="eastAsia"/>
                <w:szCs w:val="21"/>
              </w:rPr>
              <w:t xml:space="preserve"> with</w:t>
            </w:r>
            <w:r w:rsidRPr="00420962">
              <w:rPr>
                <w:rFonts w:ascii="Times New Roman" w:eastAsia="宋体" w:hAnsi="Times New Roman" w:cs="Times New Roman"/>
                <w:szCs w:val="21"/>
              </w:rPr>
              <w:t xml:space="preserve"> Alexa Fluor™ 488</w:t>
            </w:r>
            <w:r w:rsidRPr="00420962">
              <w:rPr>
                <w:rFonts w:ascii="Times New Roman" w:eastAsia="宋体" w:hAnsi="Times New Roman" w:cs="Times New Roman" w:hint="eastAsia"/>
                <w:szCs w:val="21"/>
              </w:rPr>
              <w:t xml:space="preserve"> (Ab150113)</w:t>
            </w:r>
          </w:p>
        </w:tc>
        <w:tc>
          <w:tcPr>
            <w:tcW w:w="1395" w:type="dxa"/>
          </w:tcPr>
          <w:p w14:paraId="3BD21FFF"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Ab</w:t>
            </w:r>
            <w:r w:rsidRPr="00420962">
              <w:rPr>
                <w:rFonts w:ascii="Times New Roman" w:eastAsia="宋体" w:hAnsi="Times New Roman" w:cs="Times New Roman" w:hint="eastAsia"/>
                <w:szCs w:val="21"/>
              </w:rPr>
              <w:t>c</w:t>
            </w:r>
            <w:r w:rsidRPr="00420962">
              <w:rPr>
                <w:rFonts w:ascii="Times New Roman" w:eastAsia="宋体" w:hAnsi="Times New Roman" w:cs="Times New Roman"/>
                <w:szCs w:val="21"/>
              </w:rPr>
              <w:t>a</w:t>
            </w:r>
            <w:r w:rsidRPr="00420962">
              <w:rPr>
                <w:rFonts w:ascii="Times New Roman" w:eastAsia="宋体" w:hAnsi="Times New Roman" w:cs="Times New Roman" w:hint="eastAsia"/>
                <w:szCs w:val="21"/>
              </w:rPr>
              <w:t>m</w:t>
            </w:r>
          </w:p>
        </w:tc>
        <w:tc>
          <w:tcPr>
            <w:tcW w:w="1670" w:type="dxa"/>
          </w:tcPr>
          <w:p w14:paraId="07225E58"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GR3419505-1</w:t>
            </w:r>
          </w:p>
        </w:tc>
        <w:tc>
          <w:tcPr>
            <w:tcW w:w="1329" w:type="dxa"/>
          </w:tcPr>
          <w:p w14:paraId="4C8A0E3D"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Goat</w:t>
            </w:r>
          </w:p>
        </w:tc>
        <w:tc>
          <w:tcPr>
            <w:tcW w:w="1377" w:type="dxa"/>
          </w:tcPr>
          <w:p w14:paraId="675123CF"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1:500</w:t>
            </w:r>
          </w:p>
        </w:tc>
        <w:tc>
          <w:tcPr>
            <w:tcW w:w="1189" w:type="dxa"/>
          </w:tcPr>
          <w:p w14:paraId="2ED79A63"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2</w:t>
            </w:r>
            <w:r w:rsidRPr="00420962">
              <w:rPr>
                <w:rFonts w:ascii="Times New Roman" w:hAnsi="Times New Roman" w:cs="Times New Roman"/>
                <w:szCs w:val="21"/>
                <w:vertAlign w:val="superscript"/>
              </w:rPr>
              <w:t>nd</w:t>
            </w:r>
          </w:p>
        </w:tc>
      </w:tr>
      <w:tr w:rsidR="00AC3F51" w14:paraId="2EC180DC" w14:textId="77777777" w:rsidTr="00666974">
        <w:tc>
          <w:tcPr>
            <w:tcW w:w="1767" w:type="dxa"/>
          </w:tcPr>
          <w:p w14:paraId="6648BA62"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Goat anti-Rabbit</w:t>
            </w:r>
            <w:r w:rsidRPr="00420962">
              <w:rPr>
                <w:rFonts w:ascii="Times New Roman" w:eastAsia="宋体" w:hAnsi="Times New Roman" w:cs="Times New Roman" w:hint="eastAsia"/>
                <w:szCs w:val="21"/>
              </w:rPr>
              <w:t xml:space="preserve"> </w:t>
            </w:r>
            <w:r w:rsidRPr="00420962">
              <w:rPr>
                <w:rFonts w:ascii="Times New Roman" w:eastAsia="宋体" w:hAnsi="Times New Roman" w:cs="Times New Roman"/>
                <w:szCs w:val="21"/>
              </w:rPr>
              <w:t>Secondary Antibody</w:t>
            </w:r>
            <w:r w:rsidRPr="00420962">
              <w:rPr>
                <w:rFonts w:ascii="Times New Roman" w:eastAsia="宋体" w:hAnsi="Times New Roman" w:cs="Times New Roman" w:hint="eastAsia"/>
                <w:szCs w:val="21"/>
              </w:rPr>
              <w:t xml:space="preserve"> with</w:t>
            </w:r>
            <w:r w:rsidRPr="00420962">
              <w:rPr>
                <w:rFonts w:ascii="Times New Roman" w:eastAsia="宋体" w:hAnsi="Times New Roman" w:cs="Times New Roman"/>
                <w:szCs w:val="21"/>
              </w:rPr>
              <w:t xml:space="preserve"> Alexa Fluor™ 568</w:t>
            </w:r>
            <w:r w:rsidRPr="00420962">
              <w:rPr>
                <w:rFonts w:ascii="Times New Roman" w:eastAsia="宋体" w:hAnsi="Times New Roman" w:cs="Times New Roman" w:hint="eastAsia"/>
                <w:szCs w:val="21"/>
              </w:rPr>
              <w:t xml:space="preserve"> (GB21303)</w:t>
            </w:r>
          </w:p>
        </w:tc>
        <w:tc>
          <w:tcPr>
            <w:tcW w:w="1395" w:type="dxa"/>
          </w:tcPr>
          <w:p w14:paraId="0F23258F" w14:textId="77777777" w:rsidR="00AC3F51" w:rsidRPr="00420962" w:rsidRDefault="00AC3F51" w:rsidP="00AC3F51">
            <w:pPr>
              <w:rPr>
                <w:rFonts w:ascii="Times New Roman" w:eastAsia="宋体" w:hAnsi="Times New Roman" w:cs="Times New Roman"/>
                <w:szCs w:val="21"/>
              </w:rPr>
            </w:pPr>
            <w:proofErr w:type="spellStart"/>
            <w:r w:rsidRPr="00420962">
              <w:rPr>
                <w:rFonts w:ascii="Times New Roman" w:eastAsia="宋体" w:hAnsi="Times New Roman" w:cs="Times New Roman" w:hint="eastAsia"/>
                <w:szCs w:val="21"/>
              </w:rPr>
              <w:t>S</w:t>
            </w:r>
            <w:r w:rsidRPr="00420962">
              <w:rPr>
                <w:rFonts w:ascii="Times New Roman" w:eastAsia="宋体" w:hAnsi="Times New Roman" w:cs="Times New Roman"/>
                <w:szCs w:val="21"/>
              </w:rPr>
              <w:t>ervicebio</w:t>
            </w:r>
            <w:proofErr w:type="spellEnd"/>
          </w:p>
        </w:tc>
        <w:tc>
          <w:tcPr>
            <w:tcW w:w="1670" w:type="dxa"/>
          </w:tcPr>
          <w:p w14:paraId="52649E43"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AC2311259002</w:t>
            </w:r>
          </w:p>
        </w:tc>
        <w:tc>
          <w:tcPr>
            <w:tcW w:w="1329" w:type="dxa"/>
          </w:tcPr>
          <w:p w14:paraId="79185CD5"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Goat</w:t>
            </w:r>
          </w:p>
        </w:tc>
        <w:tc>
          <w:tcPr>
            <w:tcW w:w="1377" w:type="dxa"/>
          </w:tcPr>
          <w:p w14:paraId="36AE582E"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1:500</w:t>
            </w:r>
          </w:p>
        </w:tc>
        <w:tc>
          <w:tcPr>
            <w:tcW w:w="1189" w:type="dxa"/>
          </w:tcPr>
          <w:p w14:paraId="5979BFD7"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2</w:t>
            </w:r>
            <w:r w:rsidRPr="00420962">
              <w:rPr>
                <w:rFonts w:ascii="Times New Roman" w:hAnsi="Times New Roman" w:cs="Times New Roman"/>
                <w:szCs w:val="21"/>
                <w:vertAlign w:val="superscript"/>
              </w:rPr>
              <w:t>nd</w:t>
            </w:r>
          </w:p>
        </w:tc>
      </w:tr>
      <w:tr w:rsidR="00AC3F51" w14:paraId="3CA1DA08" w14:textId="77777777" w:rsidTr="00666974">
        <w:tc>
          <w:tcPr>
            <w:tcW w:w="1767" w:type="dxa"/>
          </w:tcPr>
          <w:p w14:paraId="50794506"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 xml:space="preserve">HRP-conjugated </w:t>
            </w:r>
            <w:proofErr w:type="spellStart"/>
            <w:r w:rsidRPr="00420962">
              <w:rPr>
                <w:rFonts w:ascii="Times New Roman" w:eastAsia="宋体" w:hAnsi="Times New Roman" w:cs="Times New Roman"/>
                <w:szCs w:val="21"/>
              </w:rPr>
              <w:t>Affinipure</w:t>
            </w:r>
            <w:proofErr w:type="spellEnd"/>
            <w:r w:rsidRPr="00420962">
              <w:rPr>
                <w:rFonts w:ascii="Times New Roman" w:eastAsia="宋体" w:hAnsi="Times New Roman" w:cs="Times New Roman"/>
                <w:szCs w:val="21"/>
              </w:rPr>
              <w:t xml:space="preserve"> Goat Anti- Mouse IgG</w:t>
            </w:r>
            <w:r w:rsidRPr="00420962">
              <w:rPr>
                <w:rFonts w:ascii="Times New Roman" w:eastAsia="宋体" w:hAnsi="Times New Roman" w:cs="Times New Roman" w:hint="eastAsia"/>
                <w:szCs w:val="21"/>
              </w:rPr>
              <w:t xml:space="preserve"> </w:t>
            </w:r>
            <w:r w:rsidRPr="00420962">
              <w:rPr>
                <w:rFonts w:ascii="Times New Roman" w:eastAsia="宋体" w:hAnsi="Times New Roman" w:cs="Times New Roman"/>
                <w:szCs w:val="21"/>
              </w:rPr>
              <w:t>(H+L)</w:t>
            </w:r>
            <w:r w:rsidRPr="00420962">
              <w:rPr>
                <w:rFonts w:ascii="Times New Roman" w:eastAsia="宋体" w:hAnsi="Times New Roman" w:cs="Times New Roman" w:hint="eastAsia"/>
                <w:szCs w:val="21"/>
              </w:rPr>
              <w:t xml:space="preserve"> (</w:t>
            </w:r>
            <w:r w:rsidRPr="00420962">
              <w:rPr>
                <w:rFonts w:ascii="Times New Roman" w:eastAsia="宋体" w:hAnsi="Times New Roman" w:cs="Times New Roman"/>
                <w:szCs w:val="21"/>
              </w:rPr>
              <w:t>SA00001-1</w:t>
            </w:r>
            <w:r w:rsidRPr="00420962">
              <w:rPr>
                <w:rFonts w:ascii="Times New Roman" w:eastAsia="宋体" w:hAnsi="Times New Roman" w:cs="Times New Roman" w:hint="eastAsia"/>
                <w:szCs w:val="21"/>
              </w:rPr>
              <w:t>)</w:t>
            </w:r>
          </w:p>
        </w:tc>
        <w:tc>
          <w:tcPr>
            <w:tcW w:w="1395" w:type="dxa"/>
          </w:tcPr>
          <w:p w14:paraId="5759CD7F" w14:textId="77777777" w:rsidR="00AC3F51" w:rsidRPr="00420962" w:rsidRDefault="00AC3F51" w:rsidP="00AC3F51">
            <w:pPr>
              <w:rPr>
                <w:rFonts w:ascii="Times New Roman" w:eastAsia="宋体"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2B2D6491"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20000886</w:t>
            </w:r>
          </w:p>
        </w:tc>
        <w:tc>
          <w:tcPr>
            <w:tcW w:w="1329" w:type="dxa"/>
          </w:tcPr>
          <w:p w14:paraId="0777E9F1"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Goat</w:t>
            </w:r>
          </w:p>
        </w:tc>
        <w:tc>
          <w:tcPr>
            <w:tcW w:w="1377" w:type="dxa"/>
          </w:tcPr>
          <w:p w14:paraId="1E567F2C"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1:5000</w:t>
            </w:r>
          </w:p>
        </w:tc>
        <w:tc>
          <w:tcPr>
            <w:tcW w:w="1189" w:type="dxa"/>
          </w:tcPr>
          <w:p w14:paraId="77596C6F"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2</w:t>
            </w:r>
            <w:r w:rsidRPr="00420962">
              <w:rPr>
                <w:rFonts w:ascii="Times New Roman" w:hAnsi="Times New Roman" w:cs="Times New Roman"/>
                <w:szCs w:val="21"/>
                <w:vertAlign w:val="superscript"/>
              </w:rPr>
              <w:t>nd</w:t>
            </w:r>
          </w:p>
        </w:tc>
      </w:tr>
      <w:tr w:rsidR="00AC3F51" w14:paraId="0CCE3033" w14:textId="77777777" w:rsidTr="00666974">
        <w:tc>
          <w:tcPr>
            <w:tcW w:w="1767" w:type="dxa"/>
          </w:tcPr>
          <w:p w14:paraId="28363A8D"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 xml:space="preserve">HRP-conjugated </w:t>
            </w:r>
            <w:proofErr w:type="spellStart"/>
            <w:r w:rsidRPr="00420962">
              <w:rPr>
                <w:rFonts w:ascii="Times New Roman" w:eastAsia="宋体" w:hAnsi="Times New Roman" w:cs="Times New Roman"/>
                <w:szCs w:val="21"/>
              </w:rPr>
              <w:t>Affinipure</w:t>
            </w:r>
            <w:proofErr w:type="spellEnd"/>
            <w:r w:rsidRPr="00420962">
              <w:rPr>
                <w:rFonts w:ascii="Times New Roman" w:eastAsia="宋体" w:hAnsi="Times New Roman" w:cs="Times New Roman"/>
                <w:szCs w:val="21"/>
              </w:rPr>
              <w:t xml:space="preserve"> Goat Anti-Rabbit IgG</w:t>
            </w:r>
            <w:r w:rsidRPr="00420962">
              <w:rPr>
                <w:rFonts w:ascii="Times New Roman" w:eastAsia="宋体" w:hAnsi="Times New Roman" w:cs="Times New Roman" w:hint="eastAsia"/>
                <w:szCs w:val="21"/>
              </w:rPr>
              <w:t xml:space="preserve"> </w:t>
            </w:r>
            <w:r w:rsidRPr="00420962">
              <w:rPr>
                <w:rFonts w:ascii="Times New Roman" w:eastAsia="宋体" w:hAnsi="Times New Roman" w:cs="Times New Roman"/>
                <w:szCs w:val="21"/>
              </w:rPr>
              <w:t>(H+L)</w:t>
            </w:r>
            <w:r w:rsidRPr="00420962">
              <w:rPr>
                <w:rFonts w:ascii="Times New Roman" w:eastAsia="宋体" w:hAnsi="Times New Roman" w:cs="Times New Roman" w:hint="eastAsia"/>
                <w:szCs w:val="21"/>
              </w:rPr>
              <w:t xml:space="preserve"> (</w:t>
            </w:r>
            <w:r w:rsidRPr="00420962">
              <w:rPr>
                <w:rFonts w:ascii="Times New Roman" w:eastAsia="宋体" w:hAnsi="Times New Roman" w:cs="Times New Roman"/>
                <w:szCs w:val="21"/>
              </w:rPr>
              <w:t>SA00001-2</w:t>
            </w:r>
            <w:r w:rsidRPr="00420962">
              <w:rPr>
                <w:rFonts w:ascii="Times New Roman" w:eastAsia="宋体" w:hAnsi="Times New Roman" w:cs="Times New Roman" w:hint="eastAsia"/>
                <w:szCs w:val="21"/>
              </w:rPr>
              <w:t>)</w:t>
            </w:r>
          </w:p>
        </w:tc>
        <w:tc>
          <w:tcPr>
            <w:tcW w:w="1395" w:type="dxa"/>
          </w:tcPr>
          <w:p w14:paraId="4370FE4D" w14:textId="77777777" w:rsidR="00AC3F51" w:rsidRPr="00420962" w:rsidRDefault="00AC3F51" w:rsidP="00AC3F51">
            <w:pPr>
              <w:rPr>
                <w:rFonts w:ascii="Times New Roman" w:eastAsia="宋体" w:hAnsi="Times New Roman" w:cs="Times New Roman"/>
                <w:szCs w:val="21"/>
              </w:rPr>
            </w:pPr>
            <w:proofErr w:type="spellStart"/>
            <w:r w:rsidRPr="00420962">
              <w:rPr>
                <w:rFonts w:ascii="Times New Roman" w:eastAsia="宋体" w:hAnsi="Times New Roman" w:cs="Times New Roman"/>
                <w:szCs w:val="21"/>
              </w:rPr>
              <w:t>Proteintech</w:t>
            </w:r>
            <w:proofErr w:type="spellEnd"/>
          </w:p>
        </w:tc>
        <w:tc>
          <w:tcPr>
            <w:tcW w:w="1670" w:type="dxa"/>
          </w:tcPr>
          <w:p w14:paraId="60D8A9F6"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20001097</w:t>
            </w:r>
          </w:p>
        </w:tc>
        <w:tc>
          <w:tcPr>
            <w:tcW w:w="1329" w:type="dxa"/>
          </w:tcPr>
          <w:p w14:paraId="72FD21F9"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Goat</w:t>
            </w:r>
          </w:p>
        </w:tc>
        <w:tc>
          <w:tcPr>
            <w:tcW w:w="1377" w:type="dxa"/>
          </w:tcPr>
          <w:p w14:paraId="740D44F7"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1:5000</w:t>
            </w:r>
          </w:p>
        </w:tc>
        <w:tc>
          <w:tcPr>
            <w:tcW w:w="1189" w:type="dxa"/>
          </w:tcPr>
          <w:p w14:paraId="3C1BAD25"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2</w:t>
            </w:r>
            <w:r w:rsidRPr="00420962">
              <w:rPr>
                <w:rFonts w:ascii="Times New Roman" w:hAnsi="Times New Roman" w:cs="Times New Roman"/>
                <w:szCs w:val="21"/>
                <w:vertAlign w:val="superscript"/>
              </w:rPr>
              <w:t>nd</w:t>
            </w:r>
          </w:p>
        </w:tc>
      </w:tr>
      <w:tr w:rsidR="00AC3F51" w14:paraId="1AB86AF1" w14:textId="77777777" w:rsidTr="00666974">
        <w:tc>
          <w:tcPr>
            <w:tcW w:w="1767" w:type="dxa"/>
          </w:tcPr>
          <w:p w14:paraId="5D1BBA24"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HRP</w:t>
            </w:r>
            <w:r w:rsidRPr="00420962">
              <w:rPr>
                <w:rFonts w:ascii="Times New Roman" w:eastAsia="宋体" w:hAnsi="Times New Roman" w:cs="Times New Roman" w:hint="eastAsia"/>
                <w:szCs w:val="21"/>
              </w:rPr>
              <w:t>-</w:t>
            </w:r>
            <w:r w:rsidRPr="00420962">
              <w:rPr>
                <w:rFonts w:ascii="Times New Roman" w:eastAsia="宋体" w:hAnsi="Times New Roman" w:cs="Times New Roman"/>
                <w:szCs w:val="21"/>
              </w:rPr>
              <w:t xml:space="preserve">conjugated Goat Anti-Mouse IgG </w:t>
            </w:r>
            <w:r w:rsidRPr="00420962">
              <w:rPr>
                <w:rFonts w:ascii="Times New Roman" w:eastAsia="宋体" w:hAnsi="Times New Roman" w:cs="Times New Roman"/>
                <w:szCs w:val="21"/>
              </w:rPr>
              <w:t>（</w:t>
            </w:r>
            <w:r w:rsidRPr="00420962">
              <w:rPr>
                <w:rFonts w:ascii="Times New Roman" w:eastAsia="宋体" w:hAnsi="Times New Roman" w:cs="Times New Roman"/>
                <w:szCs w:val="21"/>
              </w:rPr>
              <w:t>H+L</w:t>
            </w:r>
            <w:r w:rsidRPr="00420962">
              <w:rPr>
                <w:rFonts w:ascii="Times New Roman" w:eastAsia="宋体" w:hAnsi="Times New Roman" w:cs="Times New Roman"/>
                <w:szCs w:val="21"/>
              </w:rPr>
              <w:t>）</w:t>
            </w:r>
            <w:r w:rsidRPr="00420962">
              <w:rPr>
                <w:rFonts w:ascii="Times New Roman" w:eastAsia="宋体" w:hAnsi="Times New Roman" w:cs="Times New Roman" w:hint="eastAsia"/>
                <w:szCs w:val="21"/>
              </w:rPr>
              <w:t>(</w:t>
            </w:r>
            <w:r w:rsidRPr="00420962">
              <w:rPr>
                <w:rFonts w:ascii="Times New Roman" w:eastAsia="宋体" w:hAnsi="Times New Roman" w:cs="Times New Roman"/>
                <w:szCs w:val="21"/>
              </w:rPr>
              <w:t>GB23301</w:t>
            </w:r>
            <w:r w:rsidRPr="00420962">
              <w:rPr>
                <w:rFonts w:ascii="Times New Roman" w:eastAsia="宋体" w:hAnsi="Times New Roman" w:cs="Times New Roman" w:hint="eastAsia"/>
                <w:szCs w:val="21"/>
              </w:rPr>
              <w:t>)</w:t>
            </w:r>
          </w:p>
        </w:tc>
        <w:tc>
          <w:tcPr>
            <w:tcW w:w="1395" w:type="dxa"/>
          </w:tcPr>
          <w:p w14:paraId="0BC0D7F7" w14:textId="77777777" w:rsidR="00AC3F51" w:rsidRPr="00420962" w:rsidRDefault="00AC3F51" w:rsidP="00AC3F51">
            <w:pPr>
              <w:rPr>
                <w:rFonts w:ascii="Times New Roman" w:eastAsia="宋体" w:hAnsi="Times New Roman" w:cs="Times New Roman"/>
                <w:szCs w:val="21"/>
              </w:rPr>
            </w:pPr>
            <w:proofErr w:type="spellStart"/>
            <w:r w:rsidRPr="00420962">
              <w:rPr>
                <w:rFonts w:ascii="Times New Roman" w:eastAsia="宋体" w:hAnsi="Times New Roman" w:cs="Times New Roman"/>
                <w:szCs w:val="21"/>
              </w:rPr>
              <w:t>Servicebio</w:t>
            </w:r>
            <w:proofErr w:type="spellEnd"/>
          </w:p>
        </w:tc>
        <w:tc>
          <w:tcPr>
            <w:tcW w:w="1670" w:type="dxa"/>
          </w:tcPr>
          <w:p w14:paraId="0029CCE4"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AC231007001</w:t>
            </w:r>
          </w:p>
        </w:tc>
        <w:tc>
          <w:tcPr>
            <w:tcW w:w="1329" w:type="dxa"/>
          </w:tcPr>
          <w:p w14:paraId="5EA5F61B"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Goat</w:t>
            </w:r>
          </w:p>
        </w:tc>
        <w:tc>
          <w:tcPr>
            <w:tcW w:w="1377" w:type="dxa"/>
          </w:tcPr>
          <w:p w14:paraId="1FDF5B41"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1:500</w:t>
            </w:r>
          </w:p>
        </w:tc>
        <w:tc>
          <w:tcPr>
            <w:tcW w:w="1189" w:type="dxa"/>
          </w:tcPr>
          <w:p w14:paraId="56BC8EA0"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szCs w:val="21"/>
              </w:rPr>
              <w:t>2</w:t>
            </w:r>
            <w:r w:rsidRPr="00420962">
              <w:rPr>
                <w:rFonts w:ascii="Times New Roman" w:hAnsi="Times New Roman" w:cs="Times New Roman"/>
                <w:szCs w:val="21"/>
                <w:vertAlign w:val="superscript"/>
              </w:rPr>
              <w:t>nd</w:t>
            </w:r>
          </w:p>
        </w:tc>
      </w:tr>
      <w:tr w:rsidR="00AC3F51" w14:paraId="515C2FF2" w14:textId="77777777" w:rsidTr="00666974">
        <w:tc>
          <w:tcPr>
            <w:tcW w:w="1767" w:type="dxa"/>
          </w:tcPr>
          <w:p w14:paraId="2FEB58B9"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hint="eastAsia"/>
                <w:szCs w:val="21"/>
              </w:rPr>
              <w:t>CD326 (</w:t>
            </w:r>
            <w:r w:rsidRPr="00420962">
              <w:rPr>
                <w:rFonts w:ascii="Times New Roman" w:eastAsia="宋体" w:hAnsi="Times New Roman" w:cs="Times New Roman"/>
                <w:szCs w:val="21"/>
              </w:rPr>
              <w:t>17-5791-82</w:t>
            </w:r>
            <w:r w:rsidRPr="00420962">
              <w:rPr>
                <w:rFonts w:ascii="Times New Roman" w:eastAsia="宋体" w:hAnsi="Times New Roman" w:cs="Times New Roman" w:hint="eastAsia"/>
                <w:szCs w:val="21"/>
              </w:rPr>
              <w:t>)</w:t>
            </w:r>
          </w:p>
        </w:tc>
        <w:tc>
          <w:tcPr>
            <w:tcW w:w="1395" w:type="dxa"/>
          </w:tcPr>
          <w:p w14:paraId="72B77B62" w14:textId="77777777" w:rsidR="00AC3F51" w:rsidRPr="00420962" w:rsidRDefault="00AC3F51" w:rsidP="00AC3F51">
            <w:pPr>
              <w:rPr>
                <w:rFonts w:ascii="Times New Roman" w:eastAsia="宋体" w:hAnsi="Times New Roman" w:cs="Times New Roman"/>
                <w:szCs w:val="21"/>
              </w:rPr>
            </w:pPr>
            <w:r w:rsidRPr="00420962">
              <w:rPr>
                <w:rFonts w:ascii="Times New Roman" w:eastAsia="宋体" w:hAnsi="Times New Roman" w:cs="Times New Roman"/>
                <w:szCs w:val="21"/>
              </w:rPr>
              <w:t>Invitrogen</w:t>
            </w:r>
          </w:p>
        </w:tc>
        <w:tc>
          <w:tcPr>
            <w:tcW w:w="1670" w:type="dxa"/>
          </w:tcPr>
          <w:p w14:paraId="04055810"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2686502</w:t>
            </w:r>
          </w:p>
        </w:tc>
        <w:tc>
          <w:tcPr>
            <w:tcW w:w="1329" w:type="dxa"/>
          </w:tcPr>
          <w:p w14:paraId="5C102238"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Mouse</w:t>
            </w:r>
          </w:p>
        </w:tc>
        <w:tc>
          <w:tcPr>
            <w:tcW w:w="1377" w:type="dxa"/>
          </w:tcPr>
          <w:p w14:paraId="71FDB853"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1:500</w:t>
            </w:r>
          </w:p>
        </w:tc>
        <w:tc>
          <w:tcPr>
            <w:tcW w:w="1189" w:type="dxa"/>
          </w:tcPr>
          <w:p w14:paraId="2D953D44" w14:textId="77777777" w:rsidR="00AC3F51" w:rsidRPr="00420962" w:rsidRDefault="00AC3F51" w:rsidP="00AC3F51">
            <w:pPr>
              <w:rPr>
                <w:rFonts w:ascii="Times New Roman" w:hAnsi="Times New Roman" w:cs="Times New Roman"/>
                <w:szCs w:val="21"/>
              </w:rPr>
            </w:pPr>
            <w:r w:rsidRPr="00420962">
              <w:rPr>
                <w:rFonts w:ascii="Times New Roman" w:hAnsi="Times New Roman" w:cs="Times New Roman" w:hint="eastAsia"/>
                <w:szCs w:val="21"/>
              </w:rPr>
              <w:t>FACS</w:t>
            </w:r>
          </w:p>
        </w:tc>
      </w:tr>
    </w:tbl>
    <w:p w14:paraId="58A83360" w14:textId="77777777" w:rsidR="00B62131" w:rsidRDefault="00B62131" w:rsidP="00B62131">
      <w:pPr>
        <w:rPr>
          <w:rFonts w:ascii="Times New Roman" w:hAnsi="Times New Roman" w:cs="Times New Roman"/>
          <w:sz w:val="24"/>
          <w:szCs w:val="24"/>
        </w:rPr>
      </w:pPr>
      <w:r w:rsidRPr="00980A75">
        <w:rPr>
          <w:rFonts w:ascii="Times New Roman" w:hAnsi="Times New Roman" w:cs="Times New Roman"/>
          <w:sz w:val="24"/>
          <w:szCs w:val="24"/>
        </w:rPr>
        <w:t>IF: immunofluorescence; IHC immunohistochemistry; WB: Western Blot</w:t>
      </w:r>
    </w:p>
    <w:p w14:paraId="47C7C942" w14:textId="77777777" w:rsidR="00B62131" w:rsidRDefault="00B62131" w:rsidP="00B62131">
      <w:pPr>
        <w:rPr>
          <w:rFonts w:ascii="Times New Roman" w:hAnsi="Times New Roman" w:cs="Times New Roman"/>
          <w:sz w:val="24"/>
          <w:szCs w:val="24"/>
        </w:rPr>
      </w:pPr>
    </w:p>
    <w:p w14:paraId="5680CB95" w14:textId="77777777" w:rsidR="00B62131" w:rsidRDefault="00B62131" w:rsidP="00B62131">
      <w:pPr>
        <w:rPr>
          <w:rFonts w:ascii="Times New Roman" w:hAnsi="Times New Roman" w:cs="Times New Roman"/>
          <w:sz w:val="24"/>
          <w:szCs w:val="24"/>
        </w:rPr>
      </w:pPr>
    </w:p>
    <w:p w14:paraId="6CD738BD" w14:textId="77777777" w:rsidR="00561E87" w:rsidRDefault="00561E87" w:rsidP="00B62131">
      <w:pPr>
        <w:rPr>
          <w:rFonts w:ascii="Times New Roman" w:hAnsi="Times New Roman" w:cs="Times New Roman"/>
          <w:sz w:val="24"/>
          <w:szCs w:val="24"/>
        </w:rPr>
      </w:pPr>
    </w:p>
    <w:p w14:paraId="4749271D" w14:textId="228271FE" w:rsidR="005C333B" w:rsidRPr="00B62131" w:rsidRDefault="005C333B" w:rsidP="005C333B">
      <w:pPr>
        <w:spacing w:line="360" w:lineRule="auto"/>
        <w:rPr>
          <w:rFonts w:ascii="Times New Roman" w:eastAsia="宋体" w:hAnsi="Times New Roman" w:cs="Times New Roman"/>
          <w:b/>
          <w:bCs/>
          <w:sz w:val="24"/>
          <w:szCs w:val="24"/>
        </w:rPr>
      </w:pPr>
      <w:r w:rsidRPr="00B62131">
        <w:rPr>
          <w:rFonts w:ascii="Times New Roman" w:eastAsia="宋体" w:hAnsi="Times New Roman" w:cs="Times New Roman"/>
          <w:b/>
          <w:bCs/>
          <w:sz w:val="24"/>
          <w:szCs w:val="24"/>
        </w:rPr>
        <w:t>SI-</w:t>
      </w:r>
      <w:r>
        <w:rPr>
          <w:rFonts w:ascii="Times New Roman" w:eastAsia="宋体" w:hAnsi="Times New Roman" w:cs="Times New Roman" w:hint="eastAsia"/>
          <w:b/>
          <w:bCs/>
          <w:sz w:val="24"/>
          <w:szCs w:val="24"/>
        </w:rPr>
        <w:t>5</w:t>
      </w:r>
      <w:r w:rsidRPr="00B62131">
        <w:rPr>
          <w:rFonts w:ascii="Times New Roman" w:eastAsia="宋体" w:hAnsi="Times New Roman" w:cs="Times New Roman"/>
          <w:b/>
          <w:bCs/>
          <w:sz w:val="24"/>
          <w:szCs w:val="24"/>
        </w:rPr>
        <w:t>. Table S</w:t>
      </w:r>
      <w:r>
        <w:rPr>
          <w:rFonts w:ascii="Times New Roman" w:eastAsia="宋体" w:hAnsi="Times New Roman" w:cs="Times New Roman" w:hint="eastAsia"/>
          <w:b/>
          <w:bCs/>
          <w:sz w:val="24"/>
          <w:szCs w:val="24"/>
        </w:rPr>
        <w:t>4</w:t>
      </w:r>
      <w:r w:rsidRPr="00B62131">
        <w:rPr>
          <w:rFonts w:ascii="Times New Roman" w:eastAsia="宋体" w:hAnsi="Times New Roman" w:cs="Times New Roman"/>
          <w:b/>
          <w:bCs/>
          <w:sz w:val="24"/>
          <w:szCs w:val="24"/>
        </w:rPr>
        <w:t xml:space="preserve">. </w:t>
      </w:r>
      <w:r w:rsidRPr="005C333B">
        <w:rPr>
          <w:rFonts w:ascii="Times New Roman" w:eastAsia="宋体" w:hAnsi="Times New Roman" w:cs="Times New Roman"/>
          <w:b/>
          <w:bCs/>
          <w:sz w:val="24"/>
          <w:szCs w:val="24"/>
        </w:rPr>
        <w:t>primer sequences</w:t>
      </w:r>
      <w:r w:rsidRPr="00B62131">
        <w:rPr>
          <w:rFonts w:ascii="Times New Roman" w:eastAsia="宋体" w:hAnsi="Times New Roman" w:cs="Times New Roman"/>
          <w:b/>
          <w:bCs/>
          <w:sz w:val="24"/>
          <w:szCs w:val="24"/>
        </w:rPr>
        <w:t>. Relat</w:t>
      </w:r>
      <w:r>
        <w:rPr>
          <w:rFonts w:ascii="Times New Roman" w:eastAsia="宋体" w:hAnsi="Times New Roman" w:cs="Times New Roman" w:hint="eastAsia"/>
          <w:b/>
          <w:bCs/>
          <w:sz w:val="24"/>
          <w:szCs w:val="24"/>
        </w:rPr>
        <w:t>ed</w:t>
      </w:r>
      <w:r w:rsidRPr="00B62131">
        <w:rPr>
          <w:rFonts w:ascii="Times New Roman" w:eastAsia="宋体" w:hAnsi="Times New Roman" w:cs="Times New Roman"/>
          <w:b/>
          <w:bCs/>
          <w:sz w:val="24"/>
          <w:szCs w:val="24"/>
        </w:rPr>
        <w:t xml:space="preserve"> to Methods [Supplementary Table </w:t>
      </w:r>
      <w:r>
        <w:rPr>
          <w:rFonts w:ascii="Times New Roman" w:eastAsia="宋体" w:hAnsi="Times New Roman" w:cs="Times New Roman" w:hint="eastAsia"/>
          <w:b/>
          <w:bCs/>
          <w:sz w:val="24"/>
          <w:szCs w:val="24"/>
        </w:rPr>
        <w:t>4</w:t>
      </w:r>
      <w:r w:rsidRPr="00B62131">
        <w:rPr>
          <w:rFonts w:ascii="Times New Roman" w:eastAsia="宋体" w:hAnsi="Times New Roman" w:cs="Times New Roman"/>
          <w:b/>
          <w:bCs/>
          <w:sz w:val="24"/>
          <w:szCs w:val="24"/>
        </w:rPr>
        <w:t>]</w:t>
      </w:r>
    </w:p>
    <w:p w14:paraId="25DF352E" w14:textId="243B1A43" w:rsidR="00B62131" w:rsidRDefault="00B62131" w:rsidP="00B62131">
      <w:pPr>
        <w:rPr>
          <w:rFonts w:ascii="Times New Roman" w:hAnsi="Times New Roman" w:cs="Times New Roman"/>
          <w:sz w:val="24"/>
          <w:szCs w:val="24"/>
        </w:rPr>
      </w:pPr>
    </w:p>
    <w:tbl>
      <w:tblPr>
        <w:tblStyle w:val="ab"/>
        <w:tblW w:w="11482" w:type="dxa"/>
        <w:tblInd w:w="-17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4686"/>
        <w:gridCol w:w="4819"/>
      </w:tblGrid>
      <w:tr w:rsidR="00B62131" w14:paraId="3FC0B0CD" w14:textId="77777777" w:rsidTr="00666974">
        <w:tc>
          <w:tcPr>
            <w:tcW w:w="1977" w:type="dxa"/>
            <w:tcBorders>
              <w:top w:val="single" w:sz="8" w:space="0" w:color="auto"/>
              <w:bottom w:val="single" w:sz="4" w:space="0" w:color="auto"/>
            </w:tcBorders>
          </w:tcPr>
          <w:p w14:paraId="7F07F967"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lastRenderedPageBreak/>
              <w:t xml:space="preserve">TARGET </w:t>
            </w:r>
          </w:p>
        </w:tc>
        <w:tc>
          <w:tcPr>
            <w:tcW w:w="4686" w:type="dxa"/>
            <w:tcBorders>
              <w:top w:val="single" w:sz="8" w:space="0" w:color="auto"/>
              <w:bottom w:val="single" w:sz="4" w:space="0" w:color="auto"/>
            </w:tcBorders>
          </w:tcPr>
          <w:p w14:paraId="6FF7E07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FORWARD</w:t>
            </w:r>
          </w:p>
        </w:tc>
        <w:tc>
          <w:tcPr>
            <w:tcW w:w="4819" w:type="dxa"/>
            <w:tcBorders>
              <w:top w:val="single" w:sz="8" w:space="0" w:color="auto"/>
              <w:bottom w:val="single" w:sz="4" w:space="0" w:color="auto"/>
            </w:tcBorders>
          </w:tcPr>
          <w:p w14:paraId="136C608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REVERSE</w:t>
            </w:r>
          </w:p>
        </w:tc>
      </w:tr>
      <w:tr w:rsidR="00B62131" w14:paraId="14901AA6" w14:textId="77777777" w:rsidTr="00666974">
        <w:tc>
          <w:tcPr>
            <w:tcW w:w="1977" w:type="dxa"/>
            <w:tcBorders>
              <w:top w:val="single" w:sz="4" w:space="0" w:color="auto"/>
            </w:tcBorders>
          </w:tcPr>
          <w:p w14:paraId="5E4B8F6C" w14:textId="24AB24EE" w:rsidR="00B62131" w:rsidRPr="00420962" w:rsidRDefault="00666974" w:rsidP="00574CBC">
            <w:pPr>
              <w:rPr>
                <w:rFonts w:ascii="Times New Roman" w:hAnsi="Times New Roman" w:cs="Times New Roman"/>
                <w:szCs w:val="21"/>
              </w:rPr>
            </w:pPr>
            <w:r>
              <w:rPr>
                <w:rFonts w:ascii="Times New Roman" w:hAnsi="Times New Roman" w:cs="Times New Roman" w:hint="eastAsia"/>
                <w:szCs w:val="21"/>
              </w:rPr>
              <w:t>β</w:t>
            </w:r>
            <w:r w:rsidR="00B62131" w:rsidRPr="00420962">
              <w:rPr>
                <w:rFonts w:ascii="Times New Roman" w:hAnsi="Times New Roman" w:cs="Times New Roman"/>
                <w:szCs w:val="21"/>
              </w:rPr>
              <w:t>-actin</w:t>
            </w:r>
          </w:p>
        </w:tc>
        <w:tc>
          <w:tcPr>
            <w:tcW w:w="4686" w:type="dxa"/>
            <w:tcBorders>
              <w:top w:val="single" w:sz="4" w:space="0" w:color="auto"/>
            </w:tcBorders>
          </w:tcPr>
          <w:p w14:paraId="13CA121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-CAT CCG TAA AGA CCT CTA TGC CAA C</w:t>
            </w:r>
            <w:r w:rsidRPr="00420962">
              <w:rPr>
                <w:rFonts w:ascii="Times New Roman" w:hAnsi="Times New Roman" w:cs="Times New Roman"/>
                <w:szCs w:val="21"/>
              </w:rPr>
              <w:t>-3 ́</w:t>
            </w:r>
          </w:p>
        </w:tc>
        <w:tc>
          <w:tcPr>
            <w:tcW w:w="4819" w:type="dxa"/>
            <w:tcBorders>
              <w:top w:val="single" w:sz="4" w:space="0" w:color="auto"/>
            </w:tcBorders>
          </w:tcPr>
          <w:p w14:paraId="4A25508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-ATG GAG CCA CCG ATC CAC A</w:t>
            </w:r>
            <w:r w:rsidRPr="00420962">
              <w:rPr>
                <w:rFonts w:ascii="Times New Roman" w:hAnsi="Times New Roman" w:cs="Times New Roman"/>
                <w:szCs w:val="21"/>
              </w:rPr>
              <w:t>-3 ́</w:t>
            </w:r>
          </w:p>
        </w:tc>
      </w:tr>
      <w:tr w:rsidR="00B62131" w14:paraId="2B12A375" w14:textId="77777777" w:rsidTr="00666974">
        <w:tc>
          <w:tcPr>
            <w:tcW w:w="1977" w:type="dxa"/>
          </w:tcPr>
          <w:p w14:paraId="775B1B95" w14:textId="4FE2017B" w:rsidR="00B62131" w:rsidRPr="00420962" w:rsidRDefault="00B62131" w:rsidP="00574CBC">
            <w:pPr>
              <w:rPr>
                <w:rFonts w:ascii="Calibri" w:eastAsia="等线" w:hAnsi="Calibri" w:cs="Calibri"/>
                <w:color w:val="000000"/>
                <w:szCs w:val="21"/>
              </w:rPr>
            </w:pPr>
            <w:r w:rsidRPr="00420962">
              <w:rPr>
                <w:rFonts w:ascii="Times New Roman" w:hAnsi="Times New Roman" w:cs="Times New Roman"/>
                <w:szCs w:val="21"/>
              </w:rPr>
              <w:t>qPCR-</w:t>
            </w:r>
            <w:r w:rsidRPr="00420962">
              <w:rPr>
                <w:rFonts w:ascii="Times New Roman" w:hAnsi="Times New Roman" w:cs="Times New Roman" w:hint="eastAsia"/>
                <w:szCs w:val="21"/>
              </w:rPr>
              <w:t>S</w:t>
            </w:r>
            <w:r w:rsidR="005D01F6">
              <w:rPr>
                <w:rFonts w:ascii="Times New Roman" w:hAnsi="Times New Roman" w:cs="Times New Roman" w:hint="eastAsia"/>
                <w:szCs w:val="21"/>
              </w:rPr>
              <w:t>at</w:t>
            </w:r>
            <w:r w:rsidRPr="00420962">
              <w:rPr>
                <w:rFonts w:ascii="Times New Roman" w:hAnsi="Times New Roman" w:cs="Times New Roman" w:hint="eastAsia"/>
                <w:szCs w:val="21"/>
              </w:rPr>
              <w:t>1</w:t>
            </w:r>
            <w:r w:rsidRPr="00420962">
              <w:rPr>
                <w:rFonts w:ascii="Times New Roman" w:hAnsi="Times New Roman" w:cs="Times New Roman"/>
                <w:szCs w:val="21"/>
              </w:rPr>
              <w:t xml:space="preserve"> </w:t>
            </w:r>
          </w:p>
        </w:tc>
        <w:tc>
          <w:tcPr>
            <w:tcW w:w="4686" w:type="dxa"/>
          </w:tcPr>
          <w:p w14:paraId="7D3E15B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-GGC TAA ATT TAA GAT CCG TCC A</w:t>
            </w:r>
            <w:r w:rsidRPr="00420962">
              <w:rPr>
                <w:rFonts w:ascii="Times New Roman" w:hAnsi="Times New Roman" w:cs="Times New Roman"/>
                <w:szCs w:val="21"/>
              </w:rPr>
              <w:t>-3 ́</w:t>
            </w:r>
          </w:p>
        </w:tc>
        <w:tc>
          <w:tcPr>
            <w:tcW w:w="4819" w:type="dxa"/>
          </w:tcPr>
          <w:p w14:paraId="51D31D2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-CAT GTA TTC ATA TTT AGC CAG TTC CTT</w:t>
            </w:r>
            <w:r w:rsidRPr="00420962">
              <w:rPr>
                <w:rFonts w:ascii="Times New Roman" w:hAnsi="Times New Roman" w:cs="Times New Roman"/>
                <w:szCs w:val="21"/>
              </w:rPr>
              <w:t>-3 ́</w:t>
            </w:r>
          </w:p>
        </w:tc>
      </w:tr>
      <w:tr w:rsidR="00B62131" w14:paraId="490909B6" w14:textId="77777777" w:rsidTr="00666974">
        <w:tc>
          <w:tcPr>
            <w:tcW w:w="1977" w:type="dxa"/>
          </w:tcPr>
          <w:p w14:paraId="0515991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qPCR-</w:t>
            </w:r>
            <w:r w:rsidRPr="00420962">
              <w:rPr>
                <w:rFonts w:ascii="Times New Roman" w:hAnsi="Times New Roman" w:cs="Times New Roman" w:hint="eastAsia"/>
                <w:szCs w:val="21"/>
              </w:rPr>
              <w:t>ACSL4</w:t>
            </w:r>
          </w:p>
        </w:tc>
        <w:tc>
          <w:tcPr>
            <w:tcW w:w="4686" w:type="dxa"/>
          </w:tcPr>
          <w:p w14:paraId="289FF70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-GCC ATG GAA GCT GAA ATA CTG AAA G</w:t>
            </w:r>
            <w:r w:rsidRPr="00420962">
              <w:rPr>
                <w:rFonts w:ascii="Times New Roman" w:hAnsi="Times New Roman" w:cs="Times New Roman"/>
                <w:szCs w:val="21"/>
              </w:rPr>
              <w:t>-3 ́</w:t>
            </w:r>
          </w:p>
        </w:tc>
        <w:tc>
          <w:tcPr>
            <w:tcW w:w="4819" w:type="dxa"/>
          </w:tcPr>
          <w:p w14:paraId="1BD4AD4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-GAA GGC ATC TGT TAC CAA ACC AGT C</w:t>
            </w:r>
            <w:r w:rsidRPr="00420962">
              <w:rPr>
                <w:rFonts w:ascii="Times New Roman" w:hAnsi="Times New Roman" w:cs="Times New Roman"/>
                <w:szCs w:val="21"/>
              </w:rPr>
              <w:t>-3 ́</w:t>
            </w:r>
          </w:p>
        </w:tc>
      </w:tr>
      <w:tr w:rsidR="00B62131" w14:paraId="51DBC2BA" w14:textId="77777777" w:rsidTr="00666974">
        <w:tc>
          <w:tcPr>
            <w:tcW w:w="1977" w:type="dxa"/>
          </w:tcPr>
          <w:p w14:paraId="7AC6616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qPCR-</w:t>
            </w:r>
            <w:r w:rsidRPr="00420962">
              <w:rPr>
                <w:rFonts w:ascii="Times New Roman" w:hAnsi="Times New Roman" w:cs="Times New Roman" w:hint="eastAsia"/>
                <w:szCs w:val="21"/>
              </w:rPr>
              <w:t>SLC39A14</w:t>
            </w:r>
          </w:p>
        </w:tc>
        <w:tc>
          <w:tcPr>
            <w:tcW w:w="4686" w:type="dxa"/>
          </w:tcPr>
          <w:p w14:paraId="2794C2C2"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-CCG ATA TGT TCC CTG AGA TG</w:t>
            </w:r>
            <w:r w:rsidRPr="00420962">
              <w:rPr>
                <w:rFonts w:ascii="Times New Roman" w:hAnsi="Times New Roman" w:cs="Times New Roman"/>
                <w:szCs w:val="21"/>
              </w:rPr>
              <w:t>-3 ́</w:t>
            </w:r>
          </w:p>
        </w:tc>
        <w:tc>
          <w:tcPr>
            <w:tcW w:w="4819" w:type="dxa"/>
          </w:tcPr>
          <w:p w14:paraId="1100417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-GAG GAC CAG CAT AAT GGA GAA G</w:t>
            </w:r>
            <w:r w:rsidRPr="00420962">
              <w:rPr>
                <w:rFonts w:ascii="Times New Roman" w:hAnsi="Times New Roman" w:cs="Times New Roman"/>
                <w:szCs w:val="21"/>
              </w:rPr>
              <w:t>-3 ́</w:t>
            </w:r>
          </w:p>
        </w:tc>
      </w:tr>
      <w:tr w:rsidR="00B62131" w14:paraId="5D639406" w14:textId="77777777" w:rsidTr="00666974">
        <w:tc>
          <w:tcPr>
            <w:tcW w:w="1977" w:type="dxa"/>
          </w:tcPr>
          <w:p w14:paraId="76CA2D43" w14:textId="493C7C30"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S</w:t>
            </w:r>
            <w:r w:rsidR="005D01F6">
              <w:rPr>
                <w:rFonts w:ascii="Times New Roman" w:hAnsi="Times New Roman" w:cs="Times New Roman" w:hint="eastAsia"/>
                <w:szCs w:val="21"/>
              </w:rPr>
              <w:t>at</w:t>
            </w:r>
            <w:r w:rsidRPr="00420962">
              <w:rPr>
                <w:rFonts w:ascii="Times New Roman" w:hAnsi="Times New Roman" w:cs="Times New Roman" w:hint="eastAsia"/>
                <w:szCs w:val="21"/>
              </w:rPr>
              <w:t>1</w:t>
            </w:r>
            <w:r w:rsidRPr="00420962">
              <w:rPr>
                <w:rFonts w:ascii="Times New Roman" w:hAnsi="Times New Roman" w:cs="Times New Roman"/>
                <w:szCs w:val="21"/>
              </w:rPr>
              <w:t>_siRNA_1</w:t>
            </w:r>
          </w:p>
        </w:tc>
        <w:tc>
          <w:tcPr>
            <w:tcW w:w="4686" w:type="dxa"/>
          </w:tcPr>
          <w:p w14:paraId="45375F6C"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GAC</w:t>
            </w:r>
            <w:r w:rsidRPr="00420962">
              <w:rPr>
                <w:rFonts w:ascii="Times New Roman" w:hAnsi="Times New Roman" w:cs="Times New Roman" w:hint="eastAsia"/>
                <w:szCs w:val="21"/>
              </w:rPr>
              <w:t xml:space="preserve"> </w:t>
            </w:r>
            <w:r w:rsidRPr="00420962">
              <w:rPr>
                <w:rFonts w:ascii="Times New Roman" w:hAnsi="Times New Roman" w:cs="Times New Roman"/>
                <w:szCs w:val="21"/>
              </w:rPr>
              <w:t>UGU</w:t>
            </w:r>
            <w:r w:rsidRPr="00420962">
              <w:rPr>
                <w:rFonts w:ascii="Times New Roman" w:hAnsi="Times New Roman" w:cs="Times New Roman" w:hint="eastAsia"/>
                <w:szCs w:val="21"/>
              </w:rPr>
              <w:t xml:space="preserve"> </w:t>
            </w:r>
            <w:r w:rsidRPr="00420962">
              <w:rPr>
                <w:rFonts w:ascii="Times New Roman" w:hAnsi="Times New Roman" w:cs="Times New Roman"/>
                <w:szCs w:val="21"/>
              </w:rPr>
              <w:t>UCA</w:t>
            </w:r>
            <w:r w:rsidRPr="00420962">
              <w:rPr>
                <w:rFonts w:ascii="Times New Roman" w:hAnsi="Times New Roman" w:cs="Times New Roman" w:hint="eastAsia"/>
                <w:szCs w:val="21"/>
              </w:rPr>
              <w:t xml:space="preserve"> </w:t>
            </w:r>
            <w:r w:rsidRPr="00420962">
              <w:rPr>
                <w:rFonts w:ascii="Times New Roman" w:hAnsi="Times New Roman" w:cs="Times New Roman"/>
                <w:szCs w:val="21"/>
              </w:rPr>
              <w:t>AGA</w:t>
            </w:r>
            <w:r w:rsidRPr="00420962">
              <w:rPr>
                <w:rFonts w:ascii="Times New Roman" w:hAnsi="Times New Roman" w:cs="Times New Roman" w:hint="eastAsia"/>
                <w:szCs w:val="21"/>
              </w:rPr>
              <w:t xml:space="preserve"> </w:t>
            </w:r>
            <w:r w:rsidRPr="00420962">
              <w:rPr>
                <w:rFonts w:ascii="Times New Roman" w:hAnsi="Times New Roman" w:cs="Times New Roman"/>
                <w:szCs w:val="21"/>
              </w:rPr>
              <w:t>UCG</w:t>
            </w:r>
            <w:r w:rsidRPr="00420962">
              <w:rPr>
                <w:rFonts w:ascii="Times New Roman" w:hAnsi="Times New Roman" w:cs="Times New Roman" w:hint="eastAsia"/>
                <w:szCs w:val="21"/>
              </w:rPr>
              <w:t xml:space="preserve"> </w:t>
            </w:r>
            <w:r w:rsidRPr="00420962">
              <w:rPr>
                <w:rFonts w:ascii="Times New Roman" w:hAnsi="Times New Roman" w:cs="Times New Roman"/>
                <w:szCs w:val="21"/>
              </w:rPr>
              <w:t>ACA</w:t>
            </w:r>
            <w:r w:rsidRPr="00420962">
              <w:rPr>
                <w:rFonts w:ascii="Times New Roman" w:hAnsi="Times New Roman" w:cs="Times New Roman" w:hint="eastAsia"/>
                <w:szCs w:val="21"/>
              </w:rPr>
              <w:t xml:space="preserve"> </w:t>
            </w:r>
            <w:r w:rsidRPr="00420962">
              <w:rPr>
                <w:rFonts w:ascii="Times New Roman" w:hAnsi="Times New Roman" w:cs="Times New Roman"/>
                <w:szCs w:val="21"/>
              </w:rPr>
              <w:t>A</w:t>
            </w:r>
            <w:r w:rsidRPr="00420962">
              <w:rPr>
                <w:szCs w:val="21"/>
              </w:rPr>
              <w:t xml:space="preserve"> </w:t>
            </w:r>
            <w:r w:rsidRPr="00420962">
              <w:rPr>
                <w:rFonts w:ascii="Times New Roman" w:hAnsi="Times New Roman" w:cs="Times New Roman"/>
                <w:szCs w:val="21"/>
              </w:rPr>
              <w:t>-3 ́</w:t>
            </w:r>
          </w:p>
        </w:tc>
        <w:tc>
          <w:tcPr>
            <w:tcW w:w="4819" w:type="dxa"/>
          </w:tcPr>
          <w:p w14:paraId="78548447"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UUG</w:t>
            </w:r>
            <w:r w:rsidRPr="00420962">
              <w:rPr>
                <w:rFonts w:ascii="Times New Roman" w:hAnsi="Times New Roman" w:cs="Times New Roman" w:hint="eastAsia"/>
                <w:szCs w:val="21"/>
              </w:rPr>
              <w:t xml:space="preserve"> </w:t>
            </w:r>
            <w:r w:rsidRPr="00420962">
              <w:rPr>
                <w:rFonts w:ascii="Times New Roman" w:hAnsi="Times New Roman" w:cs="Times New Roman"/>
                <w:szCs w:val="21"/>
              </w:rPr>
              <w:t>UCG</w:t>
            </w:r>
            <w:r w:rsidRPr="00420962">
              <w:rPr>
                <w:rFonts w:ascii="Times New Roman" w:hAnsi="Times New Roman" w:cs="Times New Roman" w:hint="eastAsia"/>
                <w:szCs w:val="21"/>
              </w:rPr>
              <w:t xml:space="preserve"> </w:t>
            </w:r>
            <w:r w:rsidRPr="00420962">
              <w:rPr>
                <w:rFonts w:ascii="Times New Roman" w:hAnsi="Times New Roman" w:cs="Times New Roman"/>
                <w:szCs w:val="21"/>
              </w:rPr>
              <w:t>AUC</w:t>
            </w:r>
            <w:r w:rsidRPr="00420962">
              <w:rPr>
                <w:rFonts w:ascii="Times New Roman" w:hAnsi="Times New Roman" w:cs="Times New Roman" w:hint="eastAsia"/>
                <w:szCs w:val="21"/>
              </w:rPr>
              <w:t xml:space="preserve"> </w:t>
            </w:r>
            <w:r w:rsidRPr="00420962">
              <w:rPr>
                <w:rFonts w:ascii="Times New Roman" w:hAnsi="Times New Roman" w:cs="Times New Roman"/>
                <w:szCs w:val="21"/>
              </w:rPr>
              <w:t>UUG</w:t>
            </w:r>
            <w:r w:rsidRPr="00420962">
              <w:rPr>
                <w:rFonts w:ascii="Times New Roman" w:hAnsi="Times New Roman" w:cs="Times New Roman" w:hint="eastAsia"/>
                <w:szCs w:val="21"/>
              </w:rPr>
              <w:t xml:space="preserve"> </w:t>
            </w:r>
            <w:r w:rsidRPr="00420962">
              <w:rPr>
                <w:rFonts w:ascii="Times New Roman" w:hAnsi="Times New Roman" w:cs="Times New Roman"/>
                <w:szCs w:val="21"/>
              </w:rPr>
              <w:t>AAC</w:t>
            </w:r>
            <w:r w:rsidRPr="00420962">
              <w:rPr>
                <w:rFonts w:ascii="Times New Roman" w:hAnsi="Times New Roman" w:cs="Times New Roman" w:hint="eastAsia"/>
                <w:szCs w:val="21"/>
              </w:rPr>
              <w:t xml:space="preserve"> </w:t>
            </w:r>
            <w:r w:rsidRPr="00420962">
              <w:rPr>
                <w:rFonts w:ascii="Times New Roman" w:hAnsi="Times New Roman" w:cs="Times New Roman"/>
                <w:szCs w:val="21"/>
              </w:rPr>
              <w:t>AGU</w:t>
            </w:r>
            <w:r w:rsidRPr="00420962">
              <w:rPr>
                <w:rFonts w:ascii="Times New Roman" w:hAnsi="Times New Roman" w:cs="Times New Roman" w:hint="eastAsia"/>
                <w:szCs w:val="21"/>
              </w:rPr>
              <w:t xml:space="preserve"> </w:t>
            </w:r>
            <w:r w:rsidRPr="00420962">
              <w:rPr>
                <w:rFonts w:ascii="Times New Roman" w:hAnsi="Times New Roman" w:cs="Times New Roman"/>
                <w:szCs w:val="21"/>
              </w:rPr>
              <w:t>C</w:t>
            </w:r>
            <w:r w:rsidRPr="00420962">
              <w:rPr>
                <w:szCs w:val="21"/>
              </w:rPr>
              <w:t xml:space="preserve"> </w:t>
            </w:r>
            <w:r w:rsidRPr="00420962">
              <w:rPr>
                <w:rFonts w:ascii="Times New Roman" w:hAnsi="Times New Roman" w:cs="Times New Roman"/>
                <w:szCs w:val="21"/>
              </w:rPr>
              <w:t>-3 ́</w:t>
            </w:r>
          </w:p>
        </w:tc>
      </w:tr>
      <w:tr w:rsidR="00B62131" w14:paraId="7F7708BA" w14:textId="77777777" w:rsidTr="00666974">
        <w:tc>
          <w:tcPr>
            <w:tcW w:w="1977" w:type="dxa"/>
          </w:tcPr>
          <w:p w14:paraId="50328A50" w14:textId="30092BF1"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S</w:t>
            </w:r>
            <w:r w:rsidR="005D01F6">
              <w:rPr>
                <w:rFonts w:ascii="Times New Roman" w:hAnsi="Times New Roman" w:cs="Times New Roman" w:hint="eastAsia"/>
                <w:szCs w:val="21"/>
              </w:rPr>
              <w:t>at</w:t>
            </w:r>
            <w:r w:rsidRPr="00420962">
              <w:rPr>
                <w:rFonts w:ascii="Times New Roman" w:hAnsi="Times New Roman" w:cs="Times New Roman" w:hint="eastAsia"/>
                <w:szCs w:val="21"/>
              </w:rPr>
              <w:t>1</w:t>
            </w:r>
            <w:r w:rsidRPr="00420962">
              <w:rPr>
                <w:rFonts w:ascii="Times New Roman" w:hAnsi="Times New Roman" w:cs="Times New Roman"/>
                <w:szCs w:val="21"/>
              </w:rPr>
              <w:t>_siRNA_</w:t>
            </w:r>
            <w:r w:rsidRPr="00420962">
              <w:rPr>
                <w:rFonts w:ascii="Times New Roman" w:hAnsi="Times New Roman" w:cs="Times New Roman" w:hint="eastAsia"/>
                <w:szCs w:val="21"/>
              </w:rPr>
              <w:t>2</w:t>
            </w:r>
          </w:p>
        </w:tc>
        <w:tc>
          <w:tcPr>
            <w:tcW w:w="4686" w:type="dxa"/>
          </w:tcPr>
          <w:p w14:paraId="3DF0FAA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GGU</w:t>
            </w:r>
            <w:r w:rsidRPr="00420962">
              <w:rPr>
                <w:rFonts w:ascii="Times New Roman" w:hAnsi="Times New Roman" w:cs="Times New Roman" w:hint="eastAsia"/>
                <w:szCs w:val="21"/>
              </w:rPr>
              <w:t xml:space="preserve"> </w:t>
            </w:r>
            <w:r w:rsidRPr="00420962">
              <w:rPr>
                <w:rFonts w:ascii="Times New Roman" w:hAnsi="Times New Roman" w:cs="Times New Roman"/>
                <w:szCs w:val="21"/>
              </w:rPr>
              <w:t>UGC</w:t>
            </w:r>
            <w:r w:rsidRPr="00420962">
              <w:rPr>
                <w:rFonts w:ascii="Times New Roman" w:hAnsi="Times New Roman" w:cs="Times New Roman" w:hint="eastAsia"/>
                <w:szCs w:val="21"/>
              </w:rPr>
              <w:t xml:space="preserve"> </w:t>
            </w:r>
            <w:r w:rsidRPr="00420962">
              <w:rPr>
                <w:rFonts w:ascii="Times New Roman" w:hAnsi="Times New Roman" w:cs="Times New Roman"/>
                <w:szCs w:val="21"/>
              </w:rPr>
              <w:t>AGA</w:t>
            </w:r>
            <w:r w:rsidRPr="00420962">
              <w:rPr>
                <w:rFonts w:ascii="Times New Roman" w:hAnsi="Times New Roman" w:cs="Times New Roman" w:hint="eastAsia"/>
                <w:szCs w:val="21"/>
              </w:rPr>
              <w:t xml:space="preserve"> </w:t>
            </w:r>
            <w:r w:rsidRPr="00420962">
              <w:rPr>
                <w:rFonts w:ascii="Times New Roman" w:hAnsi="Times New Roman" w:cs="Times New Roman"/>
                <w:szCs w:val="21"/>
              </w:rPr>
              <w:t>AGU</w:t>
            </w:r>
            <w:r w:rsidRPr="00420962">
              <w:rPr>
                <w:rFonts w:ascii="Times New Roman" w:hAnsi="Times New Roman" w:cs="Times New Roman" w:hint="eastAsia"/>
                <w:szCs w:val="21"/>
              </w:rPr>
              <w:t xml:space="preserve"> </w:t>
            </w:r>
            <w:r w:rsidRPr="00420962">
              <w:rPr>
                <w:rFonts w:ascii="Times New Roman" w:hAnsi="Times New Roman" w:cs="Times New Roman"/>
                <w:szCs w:val="21"/>
              </w:rPr>
              <w:t>GCC</w:t>
            </w:r>
            <w:r w:rsidRPr="00420962">
              <w:rPr>
                <w:rFonts w:ascii="Times New Roman" w:hAnsi="Times New Roman" w:cs="Times New Roman" w:hint="eastAsia"/>
                <w:szCs w:val="21"/>
              </w:rPr>
              <w:t xml:space="preserve"> </w:t>
            </w:r>
            <w:r w:rsidRPr="00420962">
              <w:rPr>
                <w:rFonts w:ascii="Times New Roman" w:hAnsi="Times New Roman" w:cs="Times New Roman"/>
                <w:szCs w:val="21"/>
              </w:rPr>
              <w:t>GAA</w:t>
            </w:r>
            <w:r w:rsidRPr="00420962">
              <w:rPr>
                <w:rFonts w:ascii="Times New Roman" w:hAnsi="Times New Roman" w:cs="Times New Roman" w:hint="eastAsia"/>
                <w:szCs w:val="21"/>
              </w:rPr>
              <w:t xml:space="preserve"> </w:t>
            </w:r>
            <w:r w:rsidRPr="00420962">
              <w:rPr>
                <w:rFonts w:ascii="Times New Roman" w:hAnsi="Times New Roman" w:cs="Times New Roman"/>
                <w:szCs w:val="21"/>
              </w:rPr>
              <w:t>A</w:t>
            </w:r>
            <w:r w:rsidRPr="00420962">
              <w:rPr>
                <w:szCs w:val="21"/>
              </w:rPr>
              <w:t xml:space="preserve"> </w:t>
            </w:r>
            <w:r w:rsidRPr="00420962">
              <w:rPr>
                <w:rFonts w:ascii="Times New Roman" w:hAnsi="Times New Roman" w:cs="Times New Roman"/>
                <w:szCs w:val="21"/>
              </w:rPr>
              <w:t>-3 ́</w:t>
            </w:r>
          </w:p>
        </w:tc>
        <w:tc>
          <w:tcPr>
            <w:tcW w:w="4819" w:type="dxa"/>
          </w:tcPr>
          <w:p w14:paraId="60CBA49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UUU</w:t>
            </w:r>
            <w:r w:rsidRPr="00420962">
              <w:rPr>
                <w:rFonts w:ascii="Times New Roman" w:hAnsi="Times New Roman" w:cs="Times New Roman" w:hint="eastAsia"/>
                <w:szCs w:val="21"/>
              </w:rPr>
              <w:t xml:space="preserve"> </w:t>
            </w:r>
            <w:r w:rsidRPr="00420962">
              <w:rPr>
                <w:rFonts w:ascii="Times New Roman" w:hAnsi="Times New Roman" w:cs="Times New Roman"/>
                <w:szCs w:val="21"/>
              </w:rPr>
              <w:t>CGG</w:t>
            </w:r>
            <w:r w:rsidRPr="00420962">
              <w:rPr>
                <w:rFonts w:ascii="Times New Roman" w:hAnsi="Times New Roman" w:cs="Times New Roman" w:hint="eastAsia"/>
                <w:szCs w:val="21"/>
              </w:rPr>
              <w:t xml:space="preserve"> </w:t>
            </w:r>
            <w:r w:rsidRPr="00420962">
              <w:rPr>
                <w:rFonts w:ascii="Times New Roman" w:hAnsi="Times New Roman" w:cs="Times New Roman"/>
                <w:szCs w:val="21"/>
              </w:rPr>
              <w:t>CAC</w:t>
            </w:r>
            <w:r w:rsidRPr="00420962">
              <w:rPr>
                <w:rFonts w:ascii="Times New Roman" w:hAnsi="Times New Roman" w:cs="Times New Roman" w:hint="eastAsia"/>
                <w:szCs w:val="21"/>
              </w:rPr>
              <w:t xml:space="preserve"> </w:t>
            </w:r>
            <w:r w:rsidRPr="00420962">
              <w:rPr>
                <w:rFonts w:ascii="Times New Roman" w:hAnsi="Times New Roman" w:cs="Times New Roman"/>
                <w:szCs w:val="21"/>
              </w:rPr>
              <w:t>UUC</w:t>
            </w:r>
            <w:r w:rsidRPr="00420962">
              <w:rPr>
                <w:rFonts w:ascii="Times New Roman" w:hAnsi="Times New Roman" w:cs="Times New Roman" w:hint="eastAsia"/>
                <w:szCs w:val="21"/>
              </w:rPr>
              <w:t xml:space="preserve"> </w:t>
            </w:r>
            <w:r w:rsidRPr="00420962">
              <w:rPr>
                <w:rFonts w:ascii="Times New Roman" w:hAnsi="Times New Roman" w:cs="Times New Roman"/>
                <w:szCs w:val="21"/>
              </w:rPr>
              <w:t>UGC</w:t>
            </w:r>
            <w:r w:rsidRPr="00420962">
              <w:rPr>
                <w:rFonts w:ascii="Times New Roman" w:hAnsi="Times New Roman" w:cs="Times New Roman" w:hint="eastAsia"/>
                <w:szCs w:val="21"/>
              </w:rPr>
              <w:t xml:space="preserve"> </w:t>
            </w:r>
            <w:r w:rsidRPr="00420962">
              <w:rPr>
                <w:rFonts w:ascii="Times New Roman" w:hAnsi="Times New Roman" w:cs="Times New Roman"/>
                <w:szCs w:val="21"/>
              </w:rPr>
              <w:t>AAC</w:t>
            </w:r>
            <w:r w:rsidRPr="00420962">
              <w:rPr>
                <w:rFonts w:ascii="Times New Roman" w:hAnsi="Times New Roman" w:cs="Times New Roman" w:hint="eastAsia"/>
                <w:szCs w:val="21"/>
              </w:rPr>
              <w:t xml:space="preserve"> </w:t>
            </w:r>
            <w:r w:rsidRPr="00420962">
              <w:rPr>
                <w:rFonts w:ascii="Times New Roman" w:hAnsi="Times New Roman" w:cs="Times New Roman"/>
                <w:szCs w:val="21"/>
              </w:rPr>
              <w:t>C</w:t>
            </w:r>
            <w:r w:rsidRPr="00420962">
              <w:rPr>
                <w:szCs w:val="21"/>
              </w:rPr>
              <w:t xml:space="preserve"> </w:t>
            </w:r>
            <w:r w:rsidRPr="00420962">
              <w:rPr>
                <w:rFonts w:ascii="Times New Roman" w:hAnsi="Times New Roman" w:cs="Times New Roman"/>
                <w:szCs w:val="21"/>
              </w:rPr>
              <w:t>-3 ́</w:t>
            </w:r>
          </w:p>
        </w:tc>
      </w:tr>
      <w:tr w:rsidR="00B62131" w14:paraId="63BDB465" w14:textId="77777777" w:rsidTr="00666974">
        <w:tc>
          <w:tcPr>
            <w:tcW w:w="1977" w:type="dxa"/>
          </w:tcPr>
          <w:p w14:paraId="1496C4C7" w14:textId="11946AFC"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S</w:t>
            </w:r>
            <w:r w:rsidR="005D01F6">
              <w:rPr>
                <w:rFonts w:ascii="Times New Roman" w:hAnsi="Times New Roman" w:cs="Times New Roman" w:hint="eastAsia"/>
                <w:szCs w:val="21"/>
              </w:rPr>
              <w:t>at</w:t>
            </w:r>
            <w:r w:rsidRPr="00420962">
              <w:rPr>
                <w:rFonts w:ascii="Times New Roman" w:hAnsi="Times New Roman" w:cs="Times New Roman" w:hint="eastAsia"/>
                <w:szCs w:val="21"/>
              </w:rPr>
              <w:t>1</w:t>
            </w:r>
            <w:r w:rsidRPr="00420962">
              <w:rPr>
                <w:rFonts w:ascii="Times New Roman" w:hAnsi="Times New Roman" w:cs="Times New Roman"/>
                <w:szCs w:val="21"/>
              </w:rPr>
              <w:t>_siRNA_</w:t>
            </w:r>
            <w:r w:rsidRPr="00420962">
              <w:rPr>
                <w:rFonts w:ascii="Times New Roman" w:hAnsi="Times New Roman" w:cs="Times New Roman" w:hint="eastAsia"/>
                <w:szCs w:val="21"/>
              </w:rPr>
              <w:t>3</w:t>
            </w:r>
          </w:p>
        </w:tc>
        <w:tc>
          <w:tcPr>
            <w:tcW w:w="4686" w:type="dxa"/>
          </w:tcPr>
          <w:p w14:paraId="7707CDD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GGA</w:t>
            </w:r>
            <w:r w:rsidRPr="00420962">
              <w:rPr>
                <w:rFonts w:ascii="Times New Roman" w:hAnsi="Times New Roman" w:cs="Times New Roman" w:hint="eastAsia"/>
                <w:szCs w:val="21"/>
              </w:rPr>
              <w:t xml:space="preserve"> </w:t>
            </w:r>
            <w:r w:rsidRPr="00420962">
              <w:rPr>
                <w:rFonts w:ascii="Times New Roman" w:hAnsi="Times New Roman" w:cs="Times New Roman"/>
                <w:szCs w:val="21"/>
              </w:rPr>
              <w:t>UCA</w:t>
            </w:r>
            <w:r w:rsidRPr="00420962">
              <w:rPr>
                <w:rFonts w:ascii="Times New Roman" w:hAnsi="Times New Roman" w:cs="Times New Roman" w:hint="eastAsia"/>
                <w:szCs w:val="21"/>
              </w:rPr>
              <w:t xml:space="preserve"> </w:t>
            </w:r>
            <w:r w:rsidRPr="00420962">
              <w:rPr>
                <w:rFonts w:ascii="Times New Roman" w:hAnsi="Times New Roman" w:cs="Times New Roman"/>
                <w:szCs w:val="21"/>
              </w:rPr>
              <w:t>GAA</w:t>
            </w:r>
            <w:r w:rsidRPr="00420962">
              <w:rPr>
                <w:rFonts w:ascii="Times New Roman" w:hAnsi="Times New Roman" w:cs="Times New Roman" w:hint="eastAsia"/>
                <w:szCs w:val="21"/>
              </w:rPr>
              <w:t xml:space="preserve"> </w:t>
            </w:r>
            <w:r w:rsidRPr="00420962">
              <w:rPr>
                <w:rFonts w:ascii="Times New Roman" w:hAnsi="Times New Roman" w:cs="Times New Roman"/>
                <w:szCs w:val="21"/>
              </w:rPr>
              <w:t>AUU</w:t>
            </w:r>
            <w:r w:rsidRPr="00420962">
              <w:rPr>
                <w:rFonts w:ascii="Times New Roman" w:hAnsi="Times New Roman" w:cs="Times New Roman" w:hint="eastAsia"/>
                <w:szCs w:val="21"/>
              </w:rPr>
              <w:t xml:space="preserve"> </w:t>
            </w:r>
            <w:r w:rsidRPr="00420962">
              <w:rPr>
                <w:rFonts w:ascii="Times New Roman" w:hAnsi="Times New Roman" w:cs="Times New Roman"/>
                <w:szCs w:val="21"/>
              </w:rPr>
              <w:t>CUG</w:t>
            </w:r>
            <w:r w:rsidRPr="00420962">
              <w:rPr>
                <w:rFonts w:ascii="Times New Roman" w:hAnsi="Times New Roman" w:cs="Times New Roman" w:hint="eastAsia"/>
                <w:szCs w:val="21"/>
              </w:rPr>
              <w:t xml:space="preserve"> </w:t>
            </w:r>
            <w:r w:rsidRPr="00420962">
              <w:rPr>
                <w:rFonts w:ascii="Times New Roman" w:hAnsi="Times New Roman" w:cs="Times New Roman"/>
                <w:szCs w:val="21"/>
              </w:rPr>
              <w:t>AAG</w:t>
            </w:r>
            <w:r w:rsidRPr="00420962">
              <w:rPr>
                <w:rFonts w:ascii="Times New Roman" w:hAnsi="Times New Roman" w:cs="Times New Roman" w:hint="eastAsia"/>
                <w:szCs w:val="21"/>
              </w:rPr>
              <w:t xml:space="preserve"> </w:t>
            </w:r>
            <w:r w:rsidRPr="00420962">
              <w:rPr>
                <w:rFonts w:ascii="Times New Roman" w:hAnsi="Times New Roman" w:cs="Times New Roman"/>
                <w:szCs w:val="21"/>
              </w:rPr>
              <w:t>A</w:t>
            </w:r>
            <w:r w:rsidRPr="00420962">
              <w:rPr>
                <w:szCs w:val="21"/>
              </w:rPr>
              <w:t xml:space="preserve"> </w:t>
            </w:r>
            <w:r w:rsidRPr="00420962">
              <w:rPr>
                <w:rFonts w:ascii="Times New Roman" w:hAnsi="Times New Roman" w:cs="Times New Roman"/>
                <w:szCs w:val="21"/>
              </w:rPr>
              <w:t>-3 ́</w:t>
            </w:r>
          </w:p>
        </w:tc>
        <w:tc>
          <w:tcPr>
            <w:tcW w:w="4819" w:type="dxa"/>
          </w:tcPr>
          <w:p w14:paraId="0170E995"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UCU</w:t>
            </w:r>
            <w:r w:rsidRPr="00420962">
              <w:rPr>
                <w:rFonts w:ascii="Times New Roman" w:hAnsi="Times New Roman" w:cs="Times New Roman" w:hint="eastAsia"/>
                <w:szCs w:val="21"/>
              </w:rPr>
              <w:t xml:space="preserve"> </w:t>
            </w:r>
            <w:r w:rsidRPr="00420962">
              <w:rPr>
                <w:rFonts w:ascii="Times New Roman" w:hAnsi="Times New Roman" w:cs="Times New Roman"/>
                <w:szCs w:val="21"/>
              </w:rPr>
              <w:t>UCA</w:t>
            </w:r>
            <w:r w:rsidRPr="00420962">
              <w:rPr>
                <w:rFonts w:ascii="Times New Roman" w:hAnsi="Times New Roman" w:cs="Times New Roman" w:hint="eastAsia"/>
                <w:szCs w:val="21"/>
              </w:rPr>
              <w:t xml:space="preserve"> </w:t>
            </w:r>
            <w:r w:rsidRPr="00420962">
              <w:rPr>
                <w:rFonts w:ascii="Times New Roman" w:hAnsi="Times New Roman" w:cs="Times New Roman"/>
                <w:szCs w:val="21"/>
              </w:rPr>
              <w:t>GAA</w:t>
            </w:r>
            <w:r w:rsidRPr="00420962">
              <w:rPr>
                <w:rFonts w:ascii="Times New Roman" w:hAnsi="Times New Roman" w:cs="Times New Roman" w:hint="eastAsia"/>
                <w:szCs w:val="21"/>
              </w:rPr>
              <w:t xml:space="preserve"> </w:t>
            </w:r>
            <w:r w:rsidRPr="00420962">
              <w:rPr>
                <w:rFonts w:ascii="Times New Roman" w:hAnsi="Times New Roman" w:cs="Times New Roman"/>
                <w:szCs w:val="21"/>
              </w:rPr>
              <w:t>UUU</w:t>
            </w:r>
            <w:r w:rsidRPr="00420962">
              <w:rPr>
                <w:rFonts w:ascii="Times New Roman" w:hAnsi="Times New Roman" w:cs="Times New Roman" w:hint="eastAsia"/>
                <w:szCs w:val="21"/>
              </w:rPr>
              <w:t xml:space="preserve"> </w:t>
            </w:r>
            <w:r w:rsidRPr="00420962">
              <w:rPr>
                <w:rFonts w:ascii="Times New Roman" w:hAnsi="Times New Roman" w:cs="Times New Roman"/>
                <w:szCs w:val="21"/>
              </w:rPr>
              <w:t>CUG</w:t>
            </w:r>
            <w:r w:rsidRPr="00420962">
              <w:rPr>
                <w:rFonts w:ascii="Times New Roman" w:hAnsi="Times New Roman" w:cs="Times New Roman" w:hint="eastAsia"/>
                <w:szCs w:val="21"/>
              </w:rPr>
              <w:t xml:space="preserve"> </w:t>
            </w:r>
            <w:r w:rsidRPr="00420962">
              <w:rPr>
                <w:rFonts w:ascii="Times New Roman" w:hAnsi="Times New Roman" w:cs="Times New Roman"/>
                <w:szCs w:val="21"/>
              </w:rPr>
              <w:t>AUC</w:t>
            </w:r>
            <w:r w:rsidRPr="00420962">
              <w:rPr>
                <w:rFonts w:ascii="Times New Roman" w:hAnsi="Times New Roman" w:cs="Times New Roman" w:hint="eastAsia"/>
                <w:szCs w:val="21"/>
              </w:rPr>
              <w:t xml:space="preserve"> </w:t>
            </w:r>
            <w:r w:rsidRPr="00420962">
              <w:rPr>
                <w:rFonts w:ascii="Times New Roman" w:hAnsi="Times New Roman" w:cs="Times New Roman"/>
                <w:szCs w:val="21"/>
              </w:rPr>
              <w:t>C</w:t>
            </w:r>
            <w:r w:rsidRPr="00420962">
              <w:rPr>
                <w:szCs w:val="21"/>
              </w:rPr>
              <w:t xml:space="preserve"> </w:t>
            </w:r>
            <w:r w:rsidRPr="00420962">
              <w:rPr>
                <w:rFonts w:ascii="Times New Roman" w:hAnsi="Times New Roman" w:cs="Times New Roman"/>
                <w:szCs w:val="21"/>
              </w:rPr>
              <w:t>-3 ́</w:t>
            </w:r>
          </w:p>
        </w:tc>
      </w:tr>
      <w:tr w:rsidR="00B62131" w14:paraId="60F31DA1" w14:textId="77777777" w:rsidTr="00666974">
        <w:tc>
          <w:tcPr>
            <w:tcW w:w="1977" w:type="dxa"/>
          </w:tcPr>
          <w:p w14:paraId="7FBE7A87"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ACSL4</w:t>
            </w:r>
            <w:r w:rsidRPr="00420962">
              <w:rPr>
                <w:rFonts w:ascii="Times New Roman" w:hAnsi="Times New Roman" w:cs="Times New Roman"/>
                <w:szCs w:val="21"/>
              </w:rPr>
              <w:t>_siRNA_1</w:t>
            </w:r>
          </w:p>
        </w:tc>
        <w:tc>
          <w:tcPr>
            <w:tcW w:w="4686" w:type="dxa"/>
          </w:tcPr>
          <w:p w14:paraId="496F91AA"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GCA</w:t>
            </w:r>
            <w:r w:rsidRPr="00420962">
              <w:rPr>
                <w:rFonts w:ascii="Times New Roman" w:hAnsi="Times New Roman" w:cs="Times New Roman" w:hint="eastAsia"/>
                <w:szCs w:val="21"/>
              </w:rPr>
              <w:t xml:space="preserve"> </w:t>
            </w:r>
            <w:r w:rsidRPr="00420962">
              <w:rPr>
                <w:rFonts w:ascii="Times New Roman" w:hAnsi="Times New Roman" w:cs="Times New Roman"/>
                <w:szCs w:val="21"/>
              </w:rPr>
              <w:t>AUA</w:t>
            </w:r>
            <w:r w:rsidRPr="00420962">
              <w:rPr>
                <w:rFonts w:ascii="Times New Roman" w:hAnsi="Times New Roman" w:cs="Times New Roman" w:hint="eastAsia"/>
                <w:szCs w:val="21"/>
              </w:rPr>
              <w:t xml:space="preserve"> </w:t>
            </w:r>
            <w:r w:rsidRPr="00420962">
              <w:rPr>
                <w:rFonts w:ascii="Times New Roman" w:hAnsi="Times New Roman" w:cs="Times New Roman"/>
                <w:szCs w:val="21"/>
              </w:rPr>
              <w:t>AUC</w:t>
            </w:r>
            <w:r w:rsidRPr="00420962">
              <w:rPr>
                <w:rFonts w:ascii="Times New Roman" w:hAnsi="Times New Roman" w:cs="Times New Roman" w:hint="eastAsia"/>
                <w:szCs w:val="21"/>
              </w:rPr>
              <w:t xml:space="preserve"> </w:t>
            </w:r>
            <w:r w:rsidRPr="00420962">
              <w:rPr>
                <w:rFonts w:ascii="Times New Roman" w:hAnsi="Times New Roman" w:cs="Times New Roman"/>
                <w:szCs w:val="21"/>
              </w:rPr>
              <w:t>CUG</w:t>
            </w:r>
            <w:r w:rsidRPr="00420962">
              <w:rPr>
                <w:rFonts w:ascii="Times New Roman" w:hAnsi="Times New Roman" w:cs="Times New Roman" w:hint="eastAsia"/>
                <w:szCs w:val="21"/>
              </w:rPr>
              <w:t xml:space="preserve"> </w:t>
            </w:r>
            <w:r w:rsidRPr="00420962">
              <w:rPr>
                <w:rFonts w:ascii="Times New Roman" w:hAnsi="Times New Roman" w:cs="Times New Roman"/>
                <w:szCs w:val="21"/>
              </w:rPr>
              <w:t>CUA</w:t>
            </w:r>
            <w:r w:rsidRPr="00420962">
              <w:rPr>
                <w:rFonts w:ascii="Times New Roman" w:hAnsi="Times New Roman" w:cs="Times New Roman" w:hint="eastAsia"/>
                <w:szCs w:val="21"/>
              </w:rPr>
              <w:t xml:space="preserve"> </w:t>
            </w:r>
            <w:r w:rsidRPr="00420962">
              <w:rPr>
                <w:rFonts w:ascii="Times New Roman" w:hAnsi="Times New Roman" w:cs="Times New Roman"/>
                <w:szCs w:val="21"/>
              </w:rPr>
              <w:t>UGG</w:t>
            </w:r>
            <w:r w:rsidRPr="00420962">
              <w:rPr>
                <w:rFonts w:ascii="Times New Roman" w:hAnsi="Times New Roman" w:cs="Times New Roman" w:hint="eastAsia"/>
                <w:szCs w:val="21"/>
              </w:rPr>
              <w:t xml:space="preserve"> </w:t>
            </w:r>
            <w:r w:rsidRPr="00420962">
              <w:rPr>
                <w:rFonts w:ascii="Times New Roman" w:hAnsi="Times New Roman" w:cs="Times New Roman"/>
                <w:szCs w:val="21"/>
              </w:rPr>
              <w:t>A</w:t>
            </w:r>
            <w:r w:rsidRPr="00420962">
              <w:rPr>
                <w:szCs w:val="21"/>
              </w:rPr>
              <w:t xml:space="preserve"> </w:t>
            </w:r>
            <w:r w:rsidRPr="00420962">
              <w:rPr>
                <w:rFonts w:ascii="Times New Roman" w:hAnsi="Times New Roman" w:cs="Times New Roman"/>
                <w:szCs w:val="21"/>
              </w:rPr>
              <w:t>-3 ́</w:t>
            </w:r>
          </w:p>
        </w:tc>
        <w:tc>
          <w:tcPr>
            <w:tcW w:w="4819" w:type="dxa"/>
          </w:tcPr>
          <w:p w14:paraId="5834141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UCC</w:t>
            </w:r>
            <w:r w:rsidRPr="00420962">
              <w:rPr>
                <w:rFonts w:ascii="Times New Roman" w:hAnsi="Times New Roman" w:cs="Times New Roman" w:hint="eastAsia"/>
                <w:szCs w:val="21"/>
              </w:rPr>
              <w:t xml:space="preserve"> </w:t>
            </w:r>
            <w:r w:rsidRPr="00420962">
              <w:rPr>
                <w:rFonts w:ascii="Times New Roman" w:hAnsi="Times New Roman" w:cs="Times New Roman"/>
                <w:szCs w:val="21"/>
              </w:rPr>
              <w:t>AUA</w:t>
            </w:r>
            <w:r w:rsidRPr="00420962">
              <w:rPr>
                <w:rFonts w:ascii="Times New Roman" w:hAnsi="Times New Roman" w:cs="Times New Roman" w:hint="eastAsia"/>
                <w:szCs w:val="21"/>
              </w:rPr>
              <w:t xml:space="preserve"> </w:t>
            </w:r>
            <w:r w:rsidRPr="00420962">
              <w:rPr>
                <w:rFonts w:ascii="Times New Roman" w:hAnsi="Times New Roman" w:cs="Times New Roman"/>
                <w:szCs w:val="21"/>
              </w:rPr>
              <w:t>GCA</w:t>
            </w:r>
            <w:r w:rsidRPr="00420962">
              <w:rPr>
                <w:rFonts w:ascii="Times New Roman" w:hAnsi="Times New Roman" w:cs="Times New Roman" w:hint="eastAsia"/>
                <w:szCs w:val="21"/>
              </w:rPr>
              <w:t xml:space="preserve"> </w:t>
            </w:r>
            <w:r w:rsidRPr="00420962">
              <w:rPr>
                <w:rFonts w:ascii="Times New Roman" w:hAnsi="Times New Roman" w:cs="Times New Roman"/>
                <w:szCs w:val="21"/>
              </w:rPr>
              <w:t>GGA</w:t>
            </w:r>
            <w:r w:rsidRPr="00420962">
              <w:rPr>
                <w:rFonts w:ascii="Times New Roman" w:hAnsi="Times New Roman" w:cs="Times New Roman" w:hint="eastAsia"/>
                <w:szCs w:val="21"/>
              </w:rPr>
              <w:t xml:space="preserve"> </w:t>
            </w:r>
            <w:r w:rsidRPr="00420962">
              <w:rPr>
                <w:rFonts w:ascii="Times New Roman" w:hAnsi="Times New Roman" w:cs="Times New Roman"/>
                <w:szCs w:val="21"/>
              </w:rPr>
              <w:t>UUA</w:t>
            </w:r>
            <w:r w:rsidRPr="00420962">
              <w:rPr>
                <w:rFonts w:ascii="Times New Roman" w:hAnsi="Times New Roman" w:cs="Times New Roman" w:hint="eastAsia"/>
                <w:szCs w:val="21"/>
              </w:rPr>
              <w:t xml:space="preserve"> </w:t>
            </w:r>
            <w:r w:rsidRPr="00420962">
              <w:rPr>
                <w:rFonts w:ascii="Times New Roman" w:hAnsi="Times New Roman" w:cs="Times New Roman"/>
                <w:szCs w:val="21"/>
              </w:rPr>
              <w:t>UUG</w:t>
            </w:r>
            <w:r w:rsidRPr="00420962">
              <w:rPr>
                <w:rFonts w:ascii="Times New Roman" w:hAnsi="Times New Roman" w:cs="Times New Roman" w:hint="eastAsia"/>
                <w:szCs w:val="21"/>
              </w:rPr>
              <w:t xml:space="preserve"> </w:t>
            </w:r>
            <w:r w:rsidRPr="00420962">
              <w:rPr>
                <w:rFonts w:ascii="Times New Roman" w:hAnsi="Times New Roman" w:cs="Times New Roman"/>
                <w:szCs w:val="21"/>
              </w:rPr>
              <w:t>C</w:t>
            </w:r>
            <w:r w:rsidRPr="00420962">
              <w:rPr>
                <w:szCs w:val="21"/>
              </w:rPr>
              <w:t xml:space="preserve"> </w:t>
            </w:r>
            <w:r w:rsidRPr="00420962">
              <w:rPr>
                <w:rFonts w:ascii="Times New Roman" w:hAnsi="Times New Roman" w:cs="Times New Roman"/>
                <w:szCs w:val="21"/>
              </w:rPr>
              <w:t>-3 ́</w:t>
            </w:r>
          </w:p>
        </w:tc>
      </w:tr>
      <w:tr w:rsidR="00B62131" w14:paraId="7ECAD252" w14:textId="77777777" w:rsidTr="00666974">
        <w:tc>
          <w:tcPr>
            <w:tcW w:w="1977" w:type="dxa"/>
          </w:tcPr>
          <w:p w14:paraId="69C48593"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ACSL4</w:t>
            </w:r>
            <w:r w:rsidRPr="00420962">
              <w:rPr>
                <w:rFonts w:ascii="Times New Roman" w:hAnsi="Times New Roman" w:cs="Times New Roman"/>
                <w:szCs w:val="21"/>
              </w:rPr>
              <w:t>_siRNA_</w:t>
            </w:r>
            <w:r w:rsidRPr="00420962">
              <w:rPr>
                <w:rFonts w:ascii="Times New Roman" w:hAnsi="Times New Roman" w:cs="Times New Roman" w:hint="eastAsia"/>
                <w:szCs w:val="21"/>
              </w:rPr>
              <w:t>2</w:t>
            </w:r>
          </w:p>
        </w:tc>
        <w:tc>
          <w:tcPr>
            <w:tcW w:w="4686" w:type="dxa"/>
          </w:tcPr>
          <w:p w14:paraId="33453B4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GAA</w:t>
            </w:r>
            <w:r w:rsidRPr="00420962">
              <w:rPr>
                <w:rFonts w:ascii="Times New Roman" w:hAnsi="Times New Roman" w:cs="Times New Roman" w:hint="eastAsia"/>
                <w:szCs w:val="21"/>
              </w:rPr>
              <w:t xml:space="preserve"> </w:t>
            </w:r>
            <w:r w:rsidRPr="00420962">
              <w:rPr>
                <w:rFonts w:ascii="Times New Roman" w:hAnsi="Times New Roman" w:cs="Times New Roman"/>
                <w:szCs w:val="21"/>
              </w:rPr>
              <w:t>GGC</w:t>
            </w:r>
            <w:r w:rsidRPr="00420962">
              <w:rPr>
                <w:rFonts w:ascii="Times New Roman" w:hAnsi="Times New Roman" w:cs="Times New Roman" w:hint="eastAsia"/>
                <w:szCs w:val="21"/>
              </w:rPr>
              <w:t xml:space="preserve"> </w:t>
            </w:r>
            <w:r w:rsidRPr="00420962">
              <w:rPr>
                <w:rFonts w:ascii="Times New Roman" w:hAnsi="Times New Roman" w:cs="Times New Roman"/>
                <w:szCs w:val="21"/>
              </w:rPr>
              <w:t>GGU</w:t>
            </w:r>
            <w:r w:rsidRPr="00420962">
              <w:rPr>
                <w:rFonts w:ascii="Times New Roman" w:hAnsi="Times New Roman" w:cs="Times New Roman" w:hint="eastAsia"/>
                <w:szCs w:val="21"/>
              </w:rPr>
              <w:t xml:space="preserve"> </w:t>
            </w:r>
            <w:r w:rsidRPr="00420962">
              <w:rPr>
                <w:rFonts w:ascii="Times New Roman" w:hAnsi="Times New Roman" w:cs="Times New Roman"/>
                <w:szCs w:val="21"/>
              </w:rPr>
              <w:t>UAU</w:t>
            </w:r>
            <w:r w:rsidRPr="00420962">
              <w:rPr>
                <w:rFonts w:ascii="Times New Roman" w:hAnsi="Times New Roman" w:cs="Times New Roman" w:hint="eastAsia"/>
                <w:szCs w:val="21"/>
              </w:rPr>
              <w:t xml:space="preserve"> </w:t>
            </w:r>
            <w:r w:rsidRPr="00420962">
              <w:rPr>
                <w:rFonts w:ascii="Times New Roman" w:hAnsi="Times New Roman" w:cs="Times New Roman"/>
                <w:szCs w:val="21"/>
              </w:rPr>
              <w:t>ACA</w:t>
            </w:r>
            <w:r w:rsidRPr="00420962">
              <w:rPr>
                <w:rFonts w:ascii="Times New Roman" w:hAnsi="Times New Roman" w:cs="Times New Roman" w:hint="eastAsia"/>
                <w:szCs w:val="21"/>
              </w:rPr>
              <w:t xml:space="preserve"> </w:t>
            </w:r>
            <w:r w:rsidRPr="00420962">
              <w:rPr>
                <w:rFonts w:ascii="Times New Roman" w:hAnsi="Times New Roman" w:cs="Times New Roman"/>
                <w:szCs w:val="21"/>
              </w:rPr>
              <w:t>AUU</w:t>
            </w:r>
            <w:r w:rsidRPr="00420962">
              <w:rPr>
                <w:rFonts w:ascii="Times New Roman" w:hAnsi="Times New Roman" w:cs="Times New Roman" w:hint="eastAsia"/>
                <w:szCs w:val="21"/>
              </w:rPr>
              <w:t xml:space="preserve"> </w:t>
            </w:r>
            <w:r w:rsidRPr="00420962">
              <w:rPr>
                <w:rFonts w:ascii="Times New Roman" w:hAnsi="Times New Roman" w:cs="Times New Roman"/>
                <w:szCs w:val="21"/>
              </w:rPr>
              <w:t>A</w:t>
            </w:r>
            <w:r w:rsidRPr="00420962">
              <w:rPr>
                <w:szCs w:val="21"/>
              </w:rPr>
              <w:t xml:space="preserve"> </w:t>
            </w:r>
            <w:r w:rsidRPr="00420962">
              <w:rPr>
                <w:rFonts w:ascii="Times New Roman" w:hAnsi="Times New Roman" w:cs="Times New Roman"/>
                <w:szCs w:val="21"/>
              </w:rPr>
              <w:t>-3 ́</w:t>
            </w:r>
          </w:p>
        </w:tc>
        <w:tc>
          <w:tcPr>
            <w:tcW w:w="4819" w:type="dxa"/>
          </w:tcPr>
          <w:p w14:paraId="0201168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UAA</w:t>
            </w:r>
            <w:r w:rsidRPr="00420962">
              <w:rPr>
                <w:rFonts w:ascii="Times New Roman" w:hAnsi="Times New Roman" w:cs="Times New Roman" w:hint="eastAsia"/>
                <w:szCs w:val="21"/>
              </w:rPr>
              <w:t xml:space="preserve"> </w:t>
            </w:r>
            <w:r w:rsidRPr="00420962">
              <w:rPr>
                <w:rFonts w:ascii="Times New Roman" w:hAnsi="Times New Roman" w:cs="Times New Roman"/>
                <w:szCs w:val="21"/>
              </w:rPr>
              <w:t>UUG</w:t>
            </w:r>
            <w:r w:rsidRPr="00420962">
              <w:rPr>
                <w:rFonts w:ascii="Times New Roman" w:hAnsi="Times New Roman" w:cs="Times New Roman" w:hint="eastAsia"/>
                <w:szCs w:val="21"/>
              </w:rPr>
              <w:t xml:space="preserve"> </w:t>
            </w:r>
            <w:r w:rsidRPr="00420962">
              <w:rPr>
                <w:rFonts w:ascii="Times New Roman" w:hAnsi="Times New Roman" w:cs="Times New Roman"/>
                <w:szCs w:val="21"/>
              </w:rPr>
              <w:t>UAU</w:t>
            </w:r>
            <w:r w:rsidRPr="00420962">
              <w:rPr>
                <w:rFonts w:ascii="Times New Roman" w:hAnsi="Times New Roman" w:cs="Times New Roman" w:hint="eastAsia"/>
                <w:szCs w:val="21"/>
              </w:rPr>
              <w:t xml:space="preserve"> </w:t>
            </w:r>
            <w:r w:rsidRPr="00420962">
              <w:rPr>
                <w:rFonts w:ascii="Times New Roman" w:hAnsi="Times New Roman" w:cs="Times New Roman"/>
                <w:szCs w:val="21"/>
              </w:rPr>
              <w:t>AAC</w:t>
            </w:r>
            <w:r w:rsidRPr="00420962">
              <w:rPr>
                <w:rFonts w:ascii="Times New Roman" w:hAnsi="Times New Roman" w:cs="Times New Roman" w:hint="eastAsia"/>
                <w:szCs w:val="21"/>
              </w:rPr>
              <w:t xml:space="preserve"> </w:t>
            </w:r>
            <w:r w:rsidRPr="00420962">
              <w:rPr>
                <w:rFonts w:ascii="Times New Roman" w:hAnsi="Times New Roman" w:cs="Times New Roman"/>
                <w:szCs w:val="21"/>
              </w:rPr>
              <w:t>CGC</w:t>
            </w:r>
            <w:r w:rsidRPr="00420962">
              <w:rPr>
                <w:rFonts w:ascii="Times New Roman" w:hAnsi="Times New Roman" w:cs="Times New Roman" w:hint="eastAsia"/>
                <w:szCs w:val="21"/>
              </w:rPr>
              <w:t xml:space="preserve"> </w:t>
            </w:r>
            <w:r w:rsidRPr="00420962">
              <w:rPr>
                <w:rFonts w:ascii="Times New Roman" w:hAnsi="Times New Roman" w:cs="Times New Roman"/>
                <w:szCs w:val="21"/>
              </w:rPr>
              <w:t>CUU</w:t>
            </w:r>
            <w:r w:rsidRPr="00420962">
              <w:rPr>
                <w:rFonts w:ascii="Times New Roman" w:hAnsi="Times New Roman" w:cs="Times New Roman" w:hint="eastAsia"/>
                <w:szCs w:val="21"/>
              </w:rPr>
              <w:t xml:space="preserve"> </w:t>
            </w:r>
            <w:r w:rsidRPr="00420962">
              <w:rPr>
                <w:rFonts w:ascii="Times New Roman" w:hAnsi="Times New Roman" w:cs="Times New Roman"/>
                <w:szCs w:val="21"/>
              </w:rPr>
              <w:t>C</w:t>
            </w:r>
            <w:r w:rsidRPr="00420962">
              <w:rPr>
                <w:szCs w:val="21"/>
              </w:rPr>
              <w:t xml:space="preserve"> </w:t>
            </w:r>
            <w:r w:rsidRPr="00420962">
              <w:rPr>
                <w:rFonts w:ascii="Times New Roman" w:hAnsi="Times New Roman" w:cs="Times New Roman"/>
                <w:szCs w:val="21"/>
              </w:rPr>
              <w:t>-3 ́</w:t>
            </w:r>
          </w:p>
        </w:tc>
      </w:tr>
      <w:tr w:rsidR="00B62131" w:rsidRPr="00366C29" w14:paraId="53DD1F6C" w14:textId="77777777" w:rsidTr="00666974">
        <w:tc>
          <w:tcPr>
            <w:tcW w:w="1977" w:type="dxa"/>
          </w:tcPr>
          <w:p w14:paraId="45F38F5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ACSL4</w:t>
            </w:r>
            <w:r w:rsidRPr="00420962">
              <w:rPr>
                <w:rFonts w:ascii="Times New Roman" w:hAnsi="Times New Roman" w:cs="Times New Roman"/>
                <w:szCs w:val="21"/>
              </w:rPr>
              <w:t>_siRNA_</w:t>
            </w:r>
            <w:r w:rsidRPr="00420962">
              <w:rPr>
                <w:rFonts w:ascii="Times New Roman" w:hAnsi="Times New Roman" w:cs="Times New Roman" w:hint="eastAsia"/>
                <w:szCs w:val="21"/>
              </w:rPr>
              <w:t>3</w:t>
            </w:r>
          </w:p>
        </w:tc>
        <w:tc>
          <w:tcPr>
            <w:tcW w:w="4686" w:type="dxa"/>
          </w:tcPr>
          <w:p w14:paraId="2BCF27F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GGA</w:t>
            </w:r>
            <w:r w:rsidRPr="00420962">
              <w:rPr>
                <w:rFonts w:ascii="Times New Roman" w:hAnsi="Times New Roman" w:cs="Times New Roman" w:hint="eastAsia"/>
                <w:szCs w:val="21"/>
              </w:rPr>
              <w:t xml:space="preserve"> </w:t>
            </w:r>
            <w:r w:rsidRPr="00420962">
              <w:rPr>
                <w:rFonts w:ascii="Times New Roman" w:hAnsi="Times New Roman" w:cs="Times New Roman"/>
                <w:szCs w:val="21"/>
              </w:rPr>
              <w:t>UAU</w:t>
            </w:r>
            <w:r w:rsidRPr="00420962">
              <w:rPr>
                <w:rFonts w:ascii="Times New Roman" w:hAnsi="Times New Roman" w:cs="Times New Roman" w:hint="eastAsia"/>
                <w:szCs w:val="21"/>
              </w:rPr>
              <w:t xml:space="preserve"> </w:t>
            </w:r>
            <w:r w:rsidRPr="00420962">
              <w:rPr>
                <w:rFonts w:ascii="Times New Roman" w:hAnsi="Times New Roman" w:cs="Times New Roman"/>
                <w:szCs w:val="21"/>
              </w:rPr>
              <w:t>UCU</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UCU</w:t>
            </w:r>
            <w:proofErr w:type="spellEnd"/>
            <w:r w:rsidRPr="00420962">
              <w:rPr>
                <w:rFonts w:ascii="Times New Roman" w:hAnsi="Times New Roman" w:cs="Times New Roman" w:hint="eastAsia"/>
                <w:szCs w:val="21"/>
              </w:rPr>
              <w:t xml:space="preserve"> </w:t>
            </w:r>
            <w:r w:rsidRPr="00420962">
              <w:rPr>
                <w:rFonts w:ascii="Times New Roman" w:hAnsi="Times New Roman" w:cs="Times New Roman"/>
                <w:szCs w:val="21"/>
              </w:rPr>
              <w:t>CCG</w:t>
            </w:r>
            <w:r w:rsidRPr="00420962">
              <w:rPr>
                <w:rFonts w:ascii="Times New Roman" w:hAnsi="Times New Roman" w:cs="Times New Roman" w:hint="eastAsia"/>
                <w:szCs w:val="21"/>
              </w:rPr>
              <w:t xml:space="preserve"> </w:t>
            </w:r>
            <w:r w:rsidRPr="00420962">
              <w:rPr>
                <w:rFonts w:ascii="Times New Roman" w:hAnsi="Times New Roman" w:cs="Times New Roman"/>
                <w:szCs w:val="21"/>
              </w:rPr>
              <w:t>CUU</w:t>
            </w:r>
            <w:r w:rsidRPr="00420962">
              <w:rPr>
                <w:rFonts w:ascii="Times New Roman" w:hAnsi="Times New Roman" w:cs="Times New Roman" w:hint="eastAsia"/>
                <w:szCs w:val="21"/>
              </w:rPr>
              <w:t xml:space="preserve"> </w:t>
            </w:r>
            <w:r w:rsidRPr="00420962">
              <w:rPr>
                <w:rFonts w:ascii="Times New Roman" w:hAnsi="Times New Roman" w:cs="Times New Roman"/>
                <w:szCs w:val="21"/>
              </w:rPr>
              <w:t>A</w:t>
            </w:r>
            <w:r w:rsidRPr="00420962">
              <w:rPr>
                <w:szCs w:val="21"/>
              </w:rPr>
              <w:t xml:space="preserve"> </w:t>
            </w:r>
            <w:r w:rsidRPr="00420962">
              <w:rPr>
                <w:rFonts w:ascii="Times New Roman" w:hAnsi="Times New Roman" w:cs="Times New Roman"/>
                <w:szCs w:val="21"/>
              </w:rPr>
              <w:t>-3 ́</w:t>
            </w:r>
          </w:p>
        </w:tc>
        <w:tc>
          <w:tcPr>
            <w:tcW w:w="4819" w:type="dxa"/>
          </w:tcPr>
          <w:p w14:paraId="453D1861" w14:textId="77777777" w:rsidR="00B62131" w:rsidRPr="00420962" w:rsidRDefault="00B62131" w:rsidP="00574CBC">
            <w:pPr>
              <w:rPr>
                <w:rFonts w:ascii="Times New Roman" w:hAnsi="Times New Roman" w:cs="Times New Roman"/>
                <w:szCs w:val="21"/>
                <w:lang w:val="de-DE"/>
              </w:rPr>
            </w:pPr>
            <w:r w:rsidRPr="00420962">
              <w:rPr>
                <w:rFonts w:ascii="Times New Roman" w:hAnsi="Times New Roman" w:cs="Times New Roman"/>
                <w:szCs w:val="21"/>
                <w:lang w:val="de-DE"/>
              </w:rPr>
              <w:t>5 ́</w:t>
            </w:r>
            <w:r w:rsidRPr="00420962">
              <w:rPr>
                <w:rFonts w:ascii="Times New Roman" w:hAnsi="Times New Roman" w:cs="Times New Roman" w:hint="eastAsia"/>
                <w:szCs w:val="21"/>
                <w:lang w:val="de-DE"/>
              </w:rPr>
              <w:t>-</w:t>
            </w:r>
            <w:r w:rsidRPr="00420962">
              <w:rPr>
                <w:rFonts w:ascii="Times New Roman" w:hAnsi="Times New Roman" w:cs="Times New Roman"/>
                <w:szCs w:val="21"/>
                <w:lang w:val="de-DE"/>
              </w:rPr>
              <w:t>UAA</w:t>
            </w:r>
            <w:r w:rsidRPr="00420962">
              <w:rPr>
                <w:rFonts w:ascii="Times New Roman" w:hAnsi="Times New Roman" w:cs="Times New Roman" w:hint="eastAsia"/>
                <w:szCs w:val="21"/>
                <w:lang w:val="de-DE"/>
              </w:rPr>
              <w:t xml:space="preserve"> </w:t>
            </w:r>
            <w:r w:rsidRPr="00420962">
              <w:rPr>
                <w:rFonts w:ascii="Times New Roman" w:hAnsi="Times New Roman" w:cs="Times New Roman"/>
                <w:szCs w:val="21"/>
                <w:lang w:val="de-DE"/>
              </w:rPr>
              <w:t>GCG</w:t>
            </w:r>
            <w:r w:rsidRPr="00420962">
              <w:rPr>
                <w:rFonts w:ascii="Times New Roman" w:hAnsi="Times New Roman" w:cs="Times New Roman" w:hint="eastAsia"/>
                <w:szCs w:val="21"/>
                <w:lang w:val="de-DE"/>
              </w:rPr>
              <w:t xml:space="preserve"> </w:t>
            </w:r>
            <w:r w:rsidRPr="00420962">
              <w:rPr>
                <w:rFonts w:ascii="Times New Roman" w:hAnsi="Times New Roman" w:cs="Times New Roman"/>
                <w:szCs w:val="21"/>
                <w:lang w:val="de-DE"/>
              </w:rPr>
              <w:t>GAG</w:t>
            </w:r>
            <w:r w:rsidRPr="00420962">
              <w:rPr>
                <w:rFonts w:ascii="Times New Roman" w:hAnsi="Times New Roman" w:cs="Times New Roman" w:hint="eastAsia"/>
                <w:szCs w:val="21"/>
                <w:lang w:val="de-DE"/>
              </w:rPr>
              <w:t xml:space="preserve"> </w:t>
            </w:r>
            <w:r w:rsidRPr="00420962">
              <w:rPr>
                <w:rFonts w:ascii="Times New Roman" w:hAnsi="Times New Roman" w:cs="Times New Roman"/>
                <w:szCs w:val="21"/>
                <w:lang w:val="de-DE"/>
              </w:rPr>
              <w:t>AAG</w:t>
            </w:r>
            <w:r w:rsidRPr="00420962">
              <w:rPr>
                <w:rFonts w:ascii="Times New Roman" w:hAnsi="Times New Roman" w:cs="Times New Roman" w:hint="eastAsia"/>
                <w:szCs w:val="21"/>
                <w:lang w:val="de-DE"/>
              </w:rPr>
              <w:t xml:space="preserve"> </w:t>
            </w:r>
            <w:r w:rsidRPr="00420962">
              <w:rPr>
                <w:rFonts w:ascii="Times New Roman" w:hAnsi="Times New Roman" w:cs="Times New Roman"/>
                <w:szCs w:val="21"/>
                <w:lang w:val="de-DE"/>
              </w:rPr>
              <w:t>AAU</w:t>
            </w:r>
            <w:r w:rsidRPr="00420962">
              <w:rPr>
                <w:rFonts w:ascii="Times New Roman" w:hAnsi="Times New Roman" w:cs="Times New Roman" w:hint="eastAsia"/>
                <w:szCs w:val="21"/>
                <w:lang w:val="de-DE"/>
              </w:rPr>
              <w:t xml:space="preserve"> </w:t>
            </w:r>
            <w:r w:rsidRPr="00420962">
              <w:rPr>
                <w:rFonts w:ascii="Times New Roman" w:hAnsi="Times New Roman" w:cs="Times New Roman"/>
                <w:szCs w:val="21"/>
                <w:lang w:val="de-DE"/>
              </w:rPr>
              <w:t>AUC</w:t>
            </w:r>
            <w:r w:rsidRPr="00420962">
              <w:rPr>
                <w:rFonts w:ascii="Times New Roman" w:hAnsi="Times New Roman" w:cs="Times New Roman" w:hint="eastAsia"/>
                <w:szCs w:val="21"/>
                <w:lang w:val="de-DE"/>
              </w:rPr>
              <w:t xml:space="preserve"> </w:t>
            </w:r>
            <w:r w:rsidRPr="00420962">
              <w:rPr>
                <w:rFonts w:ascii="Times New Roman" w:hAnsi="Times New Roman" w:cs="Times New Roman"/>
                <w:szCs w:val="21"/>
                <w:lang w:val="de-DE"/>
              </w:rPr>
              <w:t>C</w:t>
            </w:r>
            <w:r w:rsidRPr="00420962">
              <w:rPr>
                <w:szCs w:val="21"/>
                <w:lang w:val="de-DE"/>
              </w:rPr>
              <w:t xml:space="preserve"> </w:t>
            </w:r>
            <w:r w:rsidRPr="00420962">
              <w:rPr>
                <w:rFonts w:ascii="Times New Roman" w:hAnsi="Times New Roman" w:cs="Times New Roman"/>
                <w:szCs w:val="21"/>
                <w:lang w:val="de-DE"/>
              </w:rPr>
              <w:t>-3 ́</w:t>
            </w:r>
          </w:p>
        </w:tc>
      </w:tr>
      <w:tr w:rsidR="00B62131" w14:paraId="5AAD4194" w14:textId="77777777" w:rsidTr="00666974">
        <w:tc>
          <w:tcPr>
            <w:tcW w:w="1977" w:type="dxa"/>
          </w:tcPr>
          <w:p w14:paraId="650B586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JUND</w:t>
            </w:r>
            <w:r w:rsidRPr="00420962">
              <w:rPr>
                <w:rFonts w:ascii="Times New Roman" w:hAnsi="Times New Roman" w:cs="Times New Roman"/>
                <w:szCs w:val="21"/>
              </w:rPr>
              <w:t>_siRNA_1</w:t>
            </w:r>
          </w:p>
        </w:tc>
        <w:tc>
          <w:tcPr>
            <w:tcW w:w="4686" w:type="dxa"/>
          </w:tcPr>
          <w:p w14:paraId="7F4C913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CCG</w:t>
            </w:r>
            <w:r w:rsidRPr="00420962">
              <w:rPr>
                <w:rFonts w:ascii="Times New Roman" w:hAnsi="Times New Roman" w:cs="Times New Roman" w:hint="eastAsia"/>
                <w:szCs w:val="21"/>
              </w:rPr>
              <w:t xml:space="preserve"> </w:t>
            </w:r>
            <w:r w:rsidRPr="00420962">
              <w:rPr>
                <w:rFonts w:ascii="Times New Roman" w:hAnsi="Times New Roman" w:cs="Times New Roman"/>
                <w:szCs w:val="21"/>
              </w:rPr>
              <w:t>GCA</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GCA</w:t>
            </w:r>
            <w:proofErr w:type="spellEnd"/>
            <w:r w:rsidRPr="00420962">
              <w:rPr>
                <w:rFonts w:ascii="Times New Roman" w:hAnsi="Times New Roman" w:cs="Times New Roman" w:hint="eastAsia"/>
                <w:szCs w:val="21"/>
              </w:rPr>
              <w:t xml:space="preserve"> </w:t>
            </w:r>
            <w:r w:rsidRPr="00420962">
              <w:rPr>
                <w:rFonts w:ascii="Times New Roman" w:hAnsi="Times New Roman" w:cs="Times New Roman"/>
                <w:szCs w:val="21"/>
              </w:rPr>
              <w:t>UGA</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UGA</w:t>
            </w:r>
            <w:proofErr w:type="spellEnd"/>
            <w:r w:rsidRPr="00420962">
              <w:rPr>
                <w:rFonts w:ascii="Times New Roman" w:hAnsi="Times New Roman" w:cs="Times New Roman" w:hint="eastAsia"/>
                <w:szCs w:val="21"/>
              </w:rPr>
              <w:t xml:space="preserve"> </w:t>
            </w:r>
            <w:r w:rsidRPr="00420962">
              <w:rPr>
                <w:rFonts w:ascii="Times New Roman" w:hAnsi="Times New Roman" w:cs="Times New Roman"/>
                <w:szCs w:val="21"/>
              </w:rPr>
              <w:t>AGA</w:t>
            </w:r>
            <w:r w:rsidRPr="00420962">
              <w:rPr>
                <w:rFonts w:ascii="Times New Roman" w:hAnsi="Times New Roman" w:cs="Times New Roman" w:hint="eastAsia"/>
                <w:szCs w:val="21"/>
              </w:rPr>
              <w:t xml:space="preserve"> </w:t>
            </w:r>
            <w:r w:rsidRPr="00420962">
              <w:rPr>
                <w:rFonts w:ascii="Times New Roman" w:hAnsi="Times New Roman" w:cs="Times New Roman"/>
                <w:szCs w:val="21"/>
              </w:rPr>
              <w:t>A</w:t>
            </w:r>
            <w:r w:rsidRPr="00420962">
              <w:rPr>
                <w:szCs w:val="21"/>
              </w:rPr>
              <w:t xml:space="preserve"> </w:t>
            </w:r>
            <w:r w:rsidRPr="00420962">
              <w:rPr>
                <w:rFonts w:ascii="Times New Roman" w:hAnsi="Times New Roman" w:cs="Times New Roman"/>
                <w:szCs w:val="21"/>
              </w:rPr>
              <w:t>-3 ́</w:t>
            </w:r>
          </w:p>
        </w:tc>
        <w:tc>
          <w:tcPr>
            <w:tcW w:w="4819" w:type="dxa"/>
          </w:tcPr>
          <w:p w14:paraId="376C8EC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UUC</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UUC</w:t>
            </w:r>
            <w:proofErr w:type="spellEnd"/>
            <w:r w:rsidRPr="00420962">
              <w:rPr>
                <w:rFonts w:ascii="Times New Roman" w:hAnsi="Times New Roman" w:cs="Times New Roman" w:hint="eastAsia"/>
                <w:szCs w:val="21"/>
              </w:rPr>
              <w:t xml:space="preserve"> </w:t>
            </w:r>
            <w:r w:rsidRPr="00420962">
              <w:rPr>
                <w:rFonts w:ascii="Times New Roman" w:hAnsi="Times New Roman" w:cs="Times New Roman"/>
                <w:szCs w:val="21"/>
              </w:rPr>
              <w:t>AUC</w:t>
            </w:r>
            <w:r w:rsidRPr="00420962">
              <w:rPr>
                <w:rFonts w:ascii="Times New Roman" w:hAnsi="Times New Roman" w:cs="Times New Roman" w:hint="eastAsia"/>
                <w:szCs w:val="21"/>
              </w:rPr>
              <w:t xml:space="preserve"> </w:t>
            </w:r>
            <w:r w:rsidRPr="00420962">
              <w:rPr>
                <w:rFonts w:ascii="Times New Roman" w:hAnsi="Times New Roman" w:cs="Times New Roman"/>
                <w:szCs w:val="21"/>
              </w:rPr>
              <w:t>AUG</w:t>
            </w:r>
            <w:r w:rsidRPr="00420962">
              <w:rPr>
                <w:rFonts w:ascii="Times New Roman" w:hAnsi="Times New Roman" w:cs="Times New Roman" w:hint="eastAsia"/>
                <w:szCs w:val="21"/>
              </w:rPr>
              <w:t xml:space="preserve"> </w:t>
            </w:r>
            <w:r w:rsidRPr="00420962">
              <w:rPr>
                <w:rFonts w:ascii="Times New Roman" w:hAnsi="Times New Roman" w:cs="Times New Roman"/>
                <w:szCs w:val="21"/>
              </w:rPr>
              <w:t>CUG</w:t>
            </w:r>
            <w:r w:rsidRPr="00420962">
              <w:rPr>
                <w:rFonts w:ascii="Times New Roman" w:hAnsi="Times New Roman" w:cs="Times New Roman" w:hint="eastAsia"/>
                <w:szCs w:val="21"/>
              </w:rPr>
              <w:t xml:space="preserve"> </w:t>
            </w:r>
            <w:r w:rsidRPr="00420962">
              <w:rPr>
                <w:rFonts w:ascii="Times New Roman" w:hAnsi="Times New Roman" w:cs="Times New Roman"/>
                <w:szCs w:val="21"/>
              </w:rPr>
              <w:t>CCG</w:t>
            </w:r>
            <w:r w:rsidRPr="00420962">
              <w:rPr>
                <w:rFonts w:ascii="Times New Roman" w:hAnsi="Times New Roman" w:cs="Times New Roman" w:hint="eastAsia"/>
                <w:szCs w:val="21"/>
              </w:rPr>
              <w:t xml:space="preserve"> </w:t>
            </w:r>
            <w:r w:rsidRPr="00420962">
              <w:rPr>
                <w:rFonts w:ascii="Times New Roman" w:hAnsi="Times New Roman" w:cs="Times New Roman"/>
                <w:szCs w:val="21"/>
              </w:rPr>
              <w:t>G-3 ́</w:t>
            </w:r>
          </w:p>
        </w:tc>
      </w:tr>
      <w:tr w:rsidR="00B62131" w14:paraId="23336B04" w14:textId="77777777" w:rsidTr="00666974">
        <w:tc>
          <w:tcPr>
            <w:tcW w:w="1977" w:type="dxa"/>
          </w:tcPr>
          <w:p w14:paraId="43B99ED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JUND</w:t>
            </w:r>
            <w:r w:rsidRPr="00420962">
              <w:rPr>
                <w:rFonts w:ascii="Times New Roman" w:hAnsi="Times New Roman" w:cs="Times New Roman"/>
                <w:szCs w:val="21"/>
              </w:rPr>
              <w:t>_siRNA_</w:t>
            </w:r>
            <w:r w:rsidRPr="00420962">
              <w:rPr>
                <w:rFonts w:ascii="Times New Roman" w:hAnsi="Times New Roman" w:cs="Times New Roman" w:hint="eastAsia"/>
                <w:szCs w:val="21"/>
              </w:rPr>
              <w:t>2</w:t>
            </w:r>
          </w:p>
        </w:tc>
        <w:tc>
          <w:tcPr>
            <w:tcW w:w="4686" w:type="dxa"/>
          </w:tcPr>
          <w:p w14:paraId="430F49F0"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GCC</w:t>
            </w:r>
            <w:r w:rsidRPr="00420962">
              <w:rPr>
                <w:rFonts w:ascii="Times New Roman" w:hAnsi="Times New Roman" w:cs="Times New Roman" w:hint="eastAsia"/>
                <w:szCs w:val="21"/>
              </w:rPr>
              <w:t xml:space="preserve"> </w:t>
            </w:r>
            <w:r w:rsidRPr="00420962">
              <w:rPr>
                <w:rFonts w:ascii="Times New Roman" w:hAnsi="Times New Roman" w:cs="Times New Roman"/>
                <w:szCs w:val="21"/>
              </w:rPr>
              <w:t>UCA</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UCA</w:t>
            </w:r>
            <w:proofErr w:type="spellEnd"/>
            <w:r w:rsidRPr="00420962">
              <w:rPr>
                <w:rFonts w:ascii="Times New Roman" w:hAnsi="Times New Roman" w:cs="Times New Roman" w:hint="eastAsia"/>
                <w:szCs w:val="21"/>
              </w:rPr>
              <w:t xml:space="preserve"> </w:t>
            </w:r>
            <w:r w:rsidRPr="00420962">
              <w:rPr>
                <w:rFonts w:ascii="Times New Roman" w:hAnsi="Times New Roman" w:cs="Times New Roman"/>
                <w:szCs w:val="21"/>
              </w:rPr>
              <w:t>UCC</w:t>
            </w:r>
            <w:r w:rsidRPr="00420962">
              <w:rPr>
                <w:rFonts w:ascii="Times New Roman" w:hAnsi="Times New Roman" w:cs="Times New Roman" w:hint="eastAsia"/>
                <w:szCs w:val="21"/>
              </w:rPr>
              <w:t xml:space="preserve"> </w:t>
            </w:r>
            <w:r w:rsidRPr="00420962">
              <w:rPr>
                <w:rFonts w:ascii="Times New Roman" w:hAnsi="Times New Roman" w:cs="Times New Roman"/>
                <w:szCs w:val="21"/>
              </w:rPr>
              <w:t>AGU</w:t>
            </w:r>
            <w:r w:rsidRPr="00420962">
              <w:rPr>
                <w:rFonts w:ascii="Times New Roman" w:hAnsi="Times New Roman" w:cs="Times New Roman" w:hint="eastAsia"/>
                <w:szCs w:val="21"/>
              </w:rPr>
              <w:t xml:space="preserve"> </w:t>
            </w:r>
            <w:r w:rsidRPr="00420962">
              <w:rPr>
                <w:rFonts w:ascii="Times New Roman" w:hAnsi="Times New Roman" w:cs="Times New Roman"/>
                <w:szCs w:val="21"/>
              </w:rPr>
              <w:t>CCA</w:t>
            </w:r>
            <w:r w:rsidRPr="00420962">
              <w:rPr>
                <w:rFonts w:ascii="Times New Roman" w:hAnsi="Times New Roman" w:cs="Times New Roman" w:hint="eastAsia"/>
                <w:szCs w:val="21"/>
              </w:rPr>
              <w:t xml:space="preserve"> </w:t>
            </w:r>
            <w:r w:rsidRPr="00420962">
              <w:rPr>
                <w:rFonts w:ascii="Times New Roman" w:hAnsi="Times New Roman" w:cs="Times New Roman"/>
                <w:szCs w:val="21"/>
              </w:rPr>
              <w:t>A-3 ́</w:t>
            </w:r>
          </w:p>
        </w:tc>
        <w:tc>
          <w:tcPr>
            <w:tcW w:w="4819" w:type="dxa"/>
          </w:tcPr>
          <w:p w14:paraId="3C945FF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UUG</w:t>
            </w:r>
            <w:r w:rsidRPr="00420962">
              <w:rPr>
                <w:rFonts w:ascii="Times New Roman" w:hAnsi="Times New Roman" w:cs="Times New Roman" w:hint="eastAsia"/>
                <w:szCs w:val="21"/>
              </w:rPr>
              <w:t xml:space="preserve"> </w:t>
            </w:r>
            <w:r w:rsidRPr="00420962">
              <w:rPr>
                <w:rFonts w:ascii="Times New Roman" w:hAnsi="Times New Roman" w:cs="Times New Roman"/>
                <w:szCs w:val="21"/>
              </w:rPr>
              <w:t>GAC</w:t>
            </w:r>
            <w:r w:rsidRPr="00420962">
              <w:rPr>
                <w:rFonts w:ascii="Times New Roman" w:hAnsi="Times New Roman" w:cs="Times New Roman" w:hint="eastAsia"/>
                <w:szCs w:val="21"/>
              </w:rPr>
              <w:t xml:space="preserve"> </w:t>
            </w:r>
            <w:r w:rsidRPr="00420962">
              <w:rPr>
                <w:rFonts w:ascii="Times New Roman" w:hAnsi="Times New Roman" w:cs="Times New Roman"/>
                <w:szCs w:val="21"/>
              </w:rPr>
              <w:t>UGG</w:t>
            </w:r>
            <w:r w:rsidRPr="00420962">
              <w:rPr>
                <w:rFonts w:ascii="Times New Roman" w:hAnsi="Times New Roman" w:cs="Times New Roman" w:hint="eastAsia"/>
                <w:szCs w:val="21"/>
              </w:rPr>
              <w:t xml:space="preserve"> </w:t>
            </w:r>
            <w:r w:rsidRPr="00420962">
              <w:rPr>
                <w:rFonts w:ascii="Times New Roman" w:hAnsi="Times New Roman" w:cs="Times New Roman"/>
                <w:szCs w:val="21"/>
              </w:rPr>
              <w:t>AUG</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AUG</w:t>
            </w:r>
            <w:proofErr w:type="spellEnd"/>
            <w:r w:rsidRPr="00420962">
              <w:rPr>
                <w:rFonts w:ascii="Times New Roman" w:hAnsi="Times New Roman" w:cs="Times New Roman" w:hint="eastAsia"/>
                <w:szCs w:val="21"/>
              </w:rPr>
              <w:t xml:space="preserve"> </w:t>
            </w:r>
            <w:r w:rsidRPr="00420962">
              <w:rPr>
                <w:rFonts w:ascii="Times New Roman" w:hAnsi="Times New Roman" w:cs="Times New Roman"/>
                <w:szCs w:val="21"/>
              </w:rPr>
              <w:t>AGG</w:t>
            </w:r>
            <w:r w:rsidRPr="00420962">
              <w:rPr>
                <w:rFonts w:ascii="Times New Roman" w:hAnsi="Times New Roman" w:cs="Times New Roman" w:hint="eastAsia"/>
                <w:szCs w:val="21"/>
              </w:rPr>
              <w:t xml:space="preserve"> </w:t>
            </w:r>
            <w:r w:rsidRPr="00420962">
              <w:rPr>
                <w:rFonts w:ascii="Times New Roman" w:hAnsi="Times New Roman" w:cs="Times New Roman"/>
                <w:szCs w:val="21"/>
              </w:rPr>
              <w:t>C-3 ́</w:t>
            </w:r>
          </w:p>
        </w:tc>
      </w:tr>
      <w:tr w:rsidR="00B62131" w14:paraId="3EBF800B" w14:textId="77777777" w:rsidTr="00666974">
        <w:tc>
          <w:tcPr>
            <w:tcW w:w="1977" w:type="dxa"/>
          </w:tcPr>
          <w:p w14:paraId="069D46D5"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JUND</w:t>
            </w:r>
            <w:r w:rsidRPr="00420962">
              <w:rPr>
                <w:rFonts w:ascii="Times New Roman" w:hAnsi="Times New Roman" w:cs="Times New Roman"/>
                <w:szCs w:val="21"/>
              </w:rPr>
              <w:t>_siRNA_</w:t>
            </w:r>
            <w:r w:rsidRPr="00420962">
              <w:rPr>
                <w:rFonts w:ascii="Times New Roman" w:hAnsi="Times New Roman" w:cs="Times New Roman" w:hint="eastAsia"/>
                <w:szCs w:val="21"/>
              </w:rPr>
              <w:t>3</w:t>
            </w:r>
          </w:p>
        </w:tc>
        <w:tc>
          <w:tcPr>
            <w:tcW w:w="4686" w:type="dxa"/>
          </w:tcPr>
          <w:p w14:paraId="5AB30CB4"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GGA</w:t>
            </w:r>
            <w:r w:rsidRPr="00420962">
              <w:rPr>
                <w:rFonts w:ascii="Times New Roman" w:hAnsi="Times New Roman" w:cs="Times New Roman" w:hint="eastAsia"/>
                <w:szCs w:val="21"/>
              </w:rPr>
              <w:t xml:space="preserve"> </w:t>
            </w:r>
            <w:proofErr w:type="spellStart"/>
            <w:r w:rsidRPr="00420962">
              <w:rPr>
                <w:rFonts w:ascii="Times New Roman" w:hAnsi="Times New Roman" w:cs="Times New Roman"/>
                <w:szCs w:val="21"/>
              </w:rPr>
              <w:t>GGA</w:t>
            </w:r>
            <w:proofErr w:type="spellEnd"/>
            <w:r w:rsidRPr="00420962">
              <w:rPr>
                <w:rFonts w:ascii="Times New Roman" w:hAnsi="Times New Roman" w:cs="Times New Roman" w:hint="eastAsia"/>
                <w:szCs w:val="21"/>
              </w:rPr>
              <w:t xml:space="preserve"> </w:t>
            </w:r>
            <w:r w:rsidRPr="00420962">
              <w:rPr>
                <w:rFonts w:ascii="Times New Roman" w:hAnsi="Times New Roman" w:cs="Times New Roman"/>
                <w:szCs w:val="21"/>
              </w:rPr>
              <w:t>UUU</w:t>
            </w:r>
            <w:r w:rsidRPr="00420962">
              <w:rPr>
                <w:rFonts w:ascii="Times New Roman" w:hAnsi="Times New Roman" w:cs="Times New Roman" w:hint="eastAsia"/>
                <w:szCs w:val="21"/>
              </w:rPr>
              <w:t xml:space="preserve"> </w:t>
            </w:r>
            <w:r w:rsidRPr="00420962">
              <w:rPr>
                <w:rFonts w:ascii="Times New Roman" w:hAnsi="Times New Roman" w:cs="Times New Roman"/>
                <w:szCs w:val="21"/>
              </w:rPr>
              <w:t>ACA</w:t>
            </w:r>
            <w:r w:rsidRPr="00420962">
              <w:rPr>
                <w:rFonts w:ascii="Times New Roman" w:hAnsi="Times New Roman" w:cs="Times New Roman" w:hint="eastAsia"/>
                <w:szCs w:val="21"/>
              </w:rPr>
              <w:t xml:space="preserve"> </w:t>
            </w:r>
            <w:r w:rsidRPr="00420962">
              <w:rPr>
                <w:rFonts w:ascii="Times New Roman" w:hAnsi="Times New Roman" w:cs="Times New Roman"/>
                <w:szCs w:val="21"/>
              </w:rPr>
              <w:t>CAA</w:t>
            </w:r>
            <w:r w:rsidRPr="00420962">
              <w:rPr>
                <w:rFonts w:ascii="Times New Roman" w:hAnsi="Times New Roman" w:cs="Times New Roman" w:hint="eastAsia"/>
                <w:szCs w:val="21"/>
              </w:rPr>
              <w:t xml:space="preserve"> </w:t>
            </w:r>
            <w:r w:rsidRPr="00420962">
              <w:rPr>
                <w:rFonts w:ascii="Times New Roman" w:hAnsi="Times New Roman" w:cs="Times New Roman"/>
                <w:szCs w:val="21"/>
              </w:rPr>
              <w:t>GCA</w:t>
            </w:r>
            <w:r w:rsidRPr="00420962">
              <w:rPr>
                <w:rFonts w:ascii="Times New Roman" w:hAnsi="Times New Roman" w:cs="Times New Roman" w:hint="eastAsia"/>
                <w:szCs w:val="21"/>
              </w:rPr>
              <w:t xml:space="preserve"> </w:t>
            </w:r>
            <w:r w:rsidRPr="00420962">
              <w:rPr>
                <w:rFonts w:ascii="Times New Roman" w:hAnsi="Times New Roman" w:cs="Times New Roman"/>
                <w:szCs w:val="21"/>
              </w:rPr>
              <w:t>G-3 ́</w:t>
            </w:r>
          </w:p>
        </w:tc>
        <w:tc>
          <w:tcPr>
            <w:tcW w:w="4819" w:type="dxa"/>
          </w:tcPr>
          <w:p w14:paraId="21FB3F7E"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w:t>
            </w:r>
            <w:r w:rsidRPr="00420962">
              <w:rPr>
                <w:rFonts w:ascii="Times New Roman" w:hAnsi="Times New Roman" w:cs="Times New Roman"/>
                <w:szCs w:val="21"/>
              </w:rPr>
              <w:t>CUG</w:t>
            </w:r>
            <w:r w:rsidRPr="00420962">
              <w:rPr>
                <w:rFonts w:ascii="Times New Roman" w:hAnsi="Times New Roman" w:cs="Times New Roman" w:hint="eastAsia"/>
                <w:szCs w:val="21"/>
              </w:rPr>
              <w:t xml:space="preserve"> </w:t>
            </w:r>
            <w:r w:rsidRPr="00420962">
              <w:rPr>
                <w:rFonts w:ascii="Times New Roman" w:hAnsi="Times New Roman" w:cs="Times New Roman"/>
                <w:szCs w:val="21"/>
              </w:rPr>
              <w:t>CUU</w:t>
            </w:r>
            <w:r w:rsidRPr="00420962">
              <w:rPr>
                <w:rFonts w:ascii="Times New Roman" w:hAnsi="Times New Roman" w:cs="Times New Roman" w:hint="eastAsia"/>
                <w:szCs w:val="21"/>
              </w:rPr>
              <w:t xml:space="preserve"> </w:t>
            </w:r>
            <w:r w:rsidRPr="00420962">
              <w:rPr>
                <w:rFonts w:ascii="Times New Roman" w:hAnsi="Times New Roman" w:cs="Times New Roman"/>
                <w:szCs w:val="21"/>
              </w:rPr>
              <w:t>GUG</w:t>
            </w:r>
            <w:r w:rsidRPr="00420962">
              <w:rPr>
                <w:rFonts w:ascii="Times New Roman" w:hAnsi="Times New Roman" w:cs="Times New Roman" w:hint="eastAsia"/>
                <w:szCs w:val="21"/>
              </w:rPr>
              <w:t xml:space="preserve"> </w:t>
            </w:r>
            <w:r w:rsidRPr="00420962">
              <w:rPr>
                <w:rFonts w:ascii="Times New Roman" w:hAnsi="Times New Roman" w:cs="Times New Roman"/>
                <w:szCs w:val="21"/>
              </w:rPr>
              <w:t>UAA</w:t>
            </w:r>
            <w:r w:rsidRPr="00420962">
              <w:rPr>
                <w:rFonts w:ascii="Times New Roman" w:hAnsi="Times New Roman" w:cs="Times New Roman" w:hint="eastAsia"/>
                <w:szCs w:val="21"/>
              </w:rPr>
              <w:t xml:space="preserve"> </w:t>
            </w:r>
            <w:r w:rsidRPr="00420962">
              <w:rPr>
                <w:rFonts w:ascii="Times New Roman" w:hAnsi="Times New Roman" w:cs="Times New Roman"/>
                <w:szCs w:val="21"/>
              </w:rPr>
              <w:t>AUC</w:t>
            </w:r>
            <w:r w:rsidRPr="00420962">
              <w:rPr>
                <w:rFonts w:ascii="Times New Roman" w:hAnsi="Times New Roman" w:cs="Times New Roman" w:hint="eastAsia"/>
                <w:szCs w:val="21"/>
              </w:rPr>
              <w:t xml:space="preserve"> </w:t>
            </w:r>
            <w:r w:rsidRPr="00420962">
              <w:rPr>
                <w:rFonts w:ascii="Times New Roman" w:hAnsi="Times New Roman" w:cs="Times New Roman"/>
                <w:szCs w:val="21"/>
              </w:rPr>
              <w:t>CUC</w:t>
            </w:r>
            <w:r w:rsidRPr="00420962">
              <w:rPr>
                <w:rFonts w:ascii="Times New Roman" w:hAnsi="Times New Roman" w:cs="Times New Roman" w:hint="eastAsia"/>
                <w:szCs w:val="21"/>
              </w:rPr>
              <w:t xml:space="preserve"> </w:t>
            </w:r>
            <w:r w:rsidRPr="00420962">
              <w:rPr>
                <w:rFonts w:ascii="Times New Roman" w:hAnsi="Times New Roman" w:cs="Times New Roman"/>
                <w:szCs w:val="21"/>
              </w:rPr>
              <w:t>C-3 ́</w:t>
            </w:r>
          </w:p>
        </w:tc>
      </w:tr>
      <w:tr w:rsidR="00B62131" w14:paraId="3D5EB953" w14:textId="77777777" w:rsidTr="00666974">
        <w:tc>
          <w:tcPr>
            <w:tcW w:w="1977" w:type="dxa"/>
          </w:tcPr>
          <w:p w14:paraId="539FF379"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ODC1</w:t>
            </w:r>
            <w:r w:rsidRPr="00420962">
              <w:rPr>
                <w:rFonts w:ascii="Times New Roman" w:hAnsi="Times New Roman" w:cs="Times New Roman"/>
                <w:szCs w:val="21"/>
              </w:rPr>
              <w:t>_siRNA_1</w:t>
            </w:r>
          </w:p>
        </w:tc>
        <w:tc>
          <w:tcPr>
            <w:tcW w:w="4686" w:type="dxa"/>
          </w:tcPr>
          <w:p w14:paraId="3A4C3BC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-CGA UAA GGA UGC GUU CUA U</w:t>
            </w:r>
            <w:r w:rsidRPr="00420962">
              <w:rPr>
                <w:rFonts w:ascii="Times New Roman" w:hAnsi="Times New Roman" w:cs="Times New Roman"/>
                <w:szCs w:val="21"/>
              </w:rPr>
              <w:t>-3 ́</w:t>
            </w:r>
          </w:p>
        </w:tc>
        <w:tc>
          <w:tcPr>
            <w:tcW w:w="4819" w:type="dxa"/>
          </w:tcPr>
          <w:p w14:paraId="199D29F1"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-AUA GAA CGC AUC CUU AUC G</w:t>
            </w:r>
            <w:r w:rsidRPr="00420962">
              <w:rPr>
                <w:rFonts w:ascii="Times New Roman" w:hAnsi="Times New Roman" w:cs="Times New Roman"/>
                <w:szCs w:val="21"/>
              </w:rPr>
              <w:t>-3 ́</w:t>
            </w:r>
          </w:p>
        </w:tc>
      </w:tr>
      <w:tr w:rsidR="00B62131" w14:paraId="65EB9F84" w14:textId="77777777" w:rsidTr="00666974">
        <w:tc>
          <w:tcPr>
            <w:tcW w:w="1977" w:type="dxa"/>
          </w:tcPr>
          <w:p w14:paraId="75F87686"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ODC1</w:t>
            </w:r>
            <w:r w:rsidRPr="00420962">
              <w:rPr>
                <w:rFonts w:ascii="Times New Roman" w:hAnsi="Times New Roman" w:cs="Times New Roman"/>
                <w:szCs w:val="21"/>
              </w:rPr>
              <w:t>_siRNA_</w:t>
            </w:r>
            <w:r w:rsidRPr="00420962">
              <w:rPr>
                <w:rFonts w:ascii="Times New Roman" w:hAnsi="Times New Roman" w:cs="Times New Roman" w:hint="eastAsia"/>
                <w:szCs w:val="21"/>
              </w:rPr>
              <w:t>2</w:t>
            </w:r>
          </w:p>
        </w:tc>
        <w:tc>
          <w:tcPr>
            <w:tcW w:w="4686" w:type="dxa"/>
          </w:tcPr>
          <w:p w14:paraId="57E7D68F"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-GGU UAU CUA UGC AAA UCC U</w:t>
            </w:r>
            <w:r w:rsidRPr="00420962">
              <w:rPr>
                <w:rFonts w:ascii="Times New Roman" w:hAnsi="Times New Roman" w:cs="Times New Roman"/>
                <w:szCs w:val="21"/>
              </w:rPr>
              <w:t>-3 ́</w:t>
            </w:r>
          </w:p>
        </w:tc>
        <w:tc>
          <w:tcPr>
            <w:tcW w:w="4819" w:type="dxa"/>
          </w:tcPr>
          <w:p w14:paraId="741F0ABB"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-AGG AUU UGC AUA GAU AAC C</w:t>
            </w:r>
            <w:r w:rsidRPr="00420962">
              <w:rPr>
                <w:rFonts w:ascii="Times New Roman" w:hAnsi="Times New Roman" w:cs="Times New Roman"/>
                <w:szCs w:val="21"/>
              </w:rPr>
              <w:t>-3 ́</w:t>
            </w:r>
          </w:p>
        </w:tc>
      </w:tr>
      <w:tr w:rsidR="00B62131" w14:paraId="09FDE8EB" w14:textId="77777777" w:rsidTr="00AC3F51">
        <w:tc>
          <w:tcPr>
            <w:tcW w:w="1977" w:type="dxa"/>
          </w:tcPr>
          <w:p w14:paraId="1B538743"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hint="eastAsia"/>
                <w:szCs w:val="21"/>
              </w:rPr>
              <w:t>ODC1</w:t>
            </w:r>
            <w:r w:rsidRPr="00420962">
              <w:rPr>
                <w:rFonts w:ascii="Times New Roman" w:hAnsi="Times New Roman" w:cs="Times New Roman"/>
                <w:szCs w:val="21"/>
              </w:rPr>
              <w:t>_siRNA_</w:t>
            </w:r>
            <w:r w:rsidRPr="00420962">
              <w:rPr>
                <w:rFonts w:ascii="Times New Roman" w:hAnsi="Times New Roman" w:cs="Times New Roman" w:hint="eastAsia"/>
                <w:szCs w:val="21"/>
              </w:rPr>
              <w:t>3</w:t>
            </w:r>
          </w:p>
        </w:tc>
        <w:tc>
          <w:tcPr>
            <w:tcW w:w="4686" w:type="dxa"/>
          </w:tcPr>
          <w:p w14:paraId="6E78D5ED"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-CGC UUG CAG UCA ACA UCA U</w:t>
            </w:r>
            <w:r w:rsidRPr="00420962">
              <w:rPr>
                <w:rFonts w:ascii="Times New Roman" w:hAnsi="Times New Roman" w:cs="Times New Roman"/>
                <w:szCs w:val="21"/>
              </w:rPr>
              <w:t>-3 ́</w:t>
            </w:r>
          </w:p>
        </w:tc>
        <w:tc>
          <w:tcPr>
            <w:tcW w:w="4819" w:type="dxa"/>
          </w:tcPr>
          <w:p w14:paraId="2CB3D4F8" w14:textId="77777777" w:rsidR="00B62131" w:rsidRPr="00420962" w:rsidRDefault="00B62131" w:rsidP="00574CBC">
            <w:pPr>
              <w:rPr>
                <w:rFonts w:ascii="Times New Roman" w:hAnsi="Times New Roman" w:cs="Times New Roman"/>
                <w:szCs w:val="21"/>
              </w:rPr>
            </w:pPr>
            <w:r w:rsidRPr="00420962">
              <w:rPr>
                <w:rFonts w:ascii="Times New Roman" w:hAnsi="Times New Roman" w:cs="Times New Roman"/>
                <w:szCs w:val="21"/>
              </w:rPr>
              <w:t>5 ́</w:t>
            </w:r>
            <w:r w:rsidRPr="00420962">
              <w:rPr>
                <w:rFonts w:ascii="Times New Roman" w:hAnsi="Times New Roman" w:cs="Times New Roman" w:hint="eastAsia"/>
                <w:szCs w:val="21"/>
              </w:rPr>
              <w:t xml:space="preserve">-AUG </w:t>
            </w:r>
            <w:proofErr w:type="spellStart"/>
            <w:r w:rsidRPr="00420962">
              <w:rPr>
                <w:rFonts w:ascii="Times New Roman" w:hAnsi="Times New Roman" w:cs="Times New Roman" w:hint="eastAsia"/>
                <w:szCs w:val="21"/>
              </w:rPr>
              <w:t>AUG</w:t>
            </w:r>
            <w:proofErr w:type="spellEnd"/>
            <w:r w:rsidRPr="00420962">
              <w:rPr>
                <w:rFonts w:ascii="Times New Roman" w:hAnsi="Times New Roman" w:cs="Times New Roman" w:hint="eastAsia"/>
                <w:szCs w:val="21"/>
              </w:rPr>
              <w:t xml:space="preserve"> UUG ACU GCA AGC G</w:t>
            </w:r>
            <w:r w:rsidRPr="00420962">
              <w:rPr>
                <w:rFonts w:ascii="Times New Roman" w:hAnsi="Times New Roman" w:cs="Times New Roman"/>
                <w:szCs w:val="21"/>
              </w:rPr>
              <w:t>-3 ́</w:t>
            </w:r>
          </w:p>
        </w:tc>
      </w:tr>
      <w:tr w:rsidR="00AC3F51" w14:paraId="425FC058" w14:textId="77777777" w:rsidTr="00666974">
        <w:tc>
          <w:tcPr>
            <w:tcW w:w="1977" w:type="dxa"/>
            <w:tcBorders>
              <w:bottom w:val="single" w:sz="8" w:space="0" w:color="auto"/>
            </w:tcBorders>
          </w:tcPr>
          <w:p w14:paraId="507F4B5E" w14:textId="13CB57E8" w:rsidR="00AC3F51" w:rsidRPr="00420962" w:rsidRDefault="00AC3F51" w:rsidP="00AC3F51">
            <w:pPr>
              <w:rPr>
                <w:rFonts w:ascii="Times New Roman" w:hAnsi="Times New Roman" w:cs="Times New Roman"/>
                <w:szCs w:val="21"/>
              </w:rPr>
            </w:pPr>
            <w:r w:rsidRPr="009D6563">
              <w:rPr>
                <w:rFonts w:ascii="Times New Roman" w:hAnsi="Times New Roman" w:cs="Times New Roman" w:hint="eastAsia"/>
                <w:szCs w:val="21"/>
              </w:rPr>
              <w:t>ChIP-</w:t>
            </w:r>
            <w:r>
              <w:rPr>
                <w:rFonts w:ascii="Times New Roman" w:hAnsi="Times New Roman" w:cs="Times New Roman" w:hint="eastAsia"/>
                <w:szCs w:val="21"/>
              </w:rPr>
              <w:t>Sat1</w:t>
            </w:r>
          </w:p>
        </w:tc>
        <w:tc>
          <w:tcPr>
            <w:tcW w:w="4686" w:type="dxa"/>
            <w:tcBorders>
              <w:bottom w:val="single" w:sz="8" w:space="0" w:color="auto"/>
            </w:tcBorders>
          </w:tcPr>
          <w:p w14:paraId="3E7B2C5E" w14:textId="659D6FF5" w:rsidR="00AC3F51" w:rsidRPr="00420962" w:rsidRDefault="00AC3F51" w:rsidP="00AC3F51">
            <w:pPr>
              <w:rPr>
                <w:rFonts w:ascii="Times New Roman" w:hAnsi="Times New Roman" w:cs="Times New Roman"/>
                <w:szCs w:val="21"/>
              </w:rPr>
            </w:pPr>
            <w:r w:rsidRPr="009D6563">
              <w:rPr>
                <w:rFonts w:ascii="Times New Roman" w:hAnsi="Times New Roman" w:cs="Times New Roman" w:hint="eastAsia"/>
                <w:szCs w:val="21"/>
              </w:rPr>
              <w:t>5</w:t>
            </w:r>
            <w:r w:rsidRPr="00F66CE4">
              <w:rPr>
                <w:rFonts w:ascii="Times New Roman" w:hAnsi="Times New Roman" w:cs="Times New Roman"/>
                <w:szCs w:val="21"/>
              </w:rPr>
              <w:t xml:space="preserve"> ́</w:t>
            </w:r>
            <w:r>
              <w:rPr>
                <w:rFonts w:ascii="Times New Roman" w:hAnsi="Times New Roman" w:cs="Times New Roman" w:hint="eastAsia"/>
                <w:szCs w:val="21"/>
              </w:rPr>
              <w:t>-</w:t>
            </w:r>
            <w:r w:rsidRPr="009D6563">
              <w:rPr>
                <w:rFonts w:ascii="Times New Roman" w:hAnsi="Times New Roman" w:cs="Times New Roman" w:hint="eastAsia"/>
                <w:szCs w:val="21"/>
              </w:rPr>
              <w:t>GAATCCAAAGACCTTACCTTCG</w:t>
            </w:r>
            <w:r>
              <w:rPr>
                <w:rFonts w:ascii="Times New Roman" w:hAnsi="Times New Roman" w:cs="Times New Roman" w:hint="eastAsia"/>
                <w:szCs w:val="21"/>
              </w:rPr>
              <w:t>-</w:t>
            </w:r>
            <w:r w:rsidRPr="009D6563">
              <w:rPr>
                <w:rFonts w:ascii="Times New Roman" w:hAnsi="Times New Roman" w:cs="Times New Roman" w:hint="eastAsia"/>
                <w:szCs w:val="21"/>
              </w:rPr>
              <w:t>3</w:t>
            </w:r>
            <w:r w:rsidRPr="00F66CE4">
              <w:rPr>
                <w:rFonts w:ascii="Times New Roman" w:hAnsi="Times New Roman" w:cs="Times New Roman"/>
                <w:szCs w:val="21"/>
              </w:rPr>
              <w:t xml:space="preserve"> ́</w:t>
            </w:r>
          </w:p>
        </w:tc>
        <w:tc>
          <w:tcPr>
            <w:tcW w:w="4819" w:type="dxa"/>
            <w:tcBorders>
              <w:bottom w:val="single" w:sz="8" w:space="0" w:color="auto"/>
            </w:tcBorders>
          </w:tcPr>
          <w:p w14:paraId="1661D61C" w14:textId="63DCFC0B" w:rsidR="00AC3F51" w:rsidRPr="00420962" w:rsidRDefault="00AC3F51" w:rsidP="00AC3F51">
            <w:pPr>
              <w:rPr>
                <w:rFonts w:ascii="Times New Roman" w:hAnsi="Times New Roman" w:cs="Times New Roman"/>
                <w:szCs w:val="21"/>
              </w:rPr>
            </w:pPr>
            <w:r w:rsidRPr="009D6563">
              <w:rPr>
                <w:rFonts w:ascii="Times New Roman" w:hAnsi="Times New Roman" w:cs="Times New Roman" w:hint="eastAsia"/>
                <w:szCs w:val="21"/>
              </w:rPr>
              <w:t>5</w:t>
            </w:r>
            <w:r w:rsidRPr="00F66CE4">
              <w:rPr>
                <w:rFonts w:ascii="Times New Roman" w:hAnsi="Times New Roman" w:cs="Times New Roman"/>
                <w:szCs w:val="21"/>
              </w:rPr>
              <w:t xml:space="preserve"> ́</w:t>
            </w:r>
            <w:r>
              <w:rPr>
                <w:rFonts w:ascii="Times New Roman" w:hAnsi="Times New Roman" w:cs="Times New Roman" w:hint="eastAsia"/>
                <w:szCs w:val="21"/>
              </w:rPr>
              <w:t>-</w:t>
            </w:r>
            <w:r w:rsidRPr="009D6563">
              <w:rPr>
                <w:rFonts w:ascii="Times New Roman" w:hAnsi="Times New Roman" w:cs="Times New Roman" w:hint="eastAsia"/>
                <w:szCs w:val="21"/>
              </w:rPr>
              <w:t>TTCTGACTTCGGTTGCTGTT</w:t>
            </w:r>
            <w:r>
              <w:rPr>
                <w:rFonts w:ascii="Times New Roman" w:hAnsi="Times New Roman" w:cs="Times New Roman" w:hint="eastAsia"/>
                <w:szCs w:val="21"/>
              </w:rPr>
              <w:t>-</w:t>
            </w:r>
            <w:r w:rsidRPr="009D6563">
              <w:rPr>
                <w:rFonts w:ascii="Times New Roman" w:hAnsi="Times New Roman" w:cs="Times New Roman" w:hint="eastAsia"/>
                <w:szCs w:val="21"/>
              </w:rPr>
              <w:t>3</w:t>
            </w:r>
            <w:r w:rsidRPr="00F66CE4">
              <w:rPr>
                <w:rFonts w:ascii="Times New Roman" w:hAnsi="Times New Roman" w:cs="Times New Roman"/>
                <w:szCs w:val="21"/>
              </w:rPr>
              <w:t xml:space="preserve"> ́</w:t>
            </w:r>
          </w:p>
        </w:tc>
      </w:tr>
      <w:bookmarkEnd w:id="1"/>
    </w:tbl>
    <w:p w14:paraId="6CDD2309" w14:textId="77777777" w:rsidR="00B62131" w:rsidRPr="00AA51D9" w:rsidRDefault="00B62131" w:rsidP="00B62131">
      <w:pPr>
        <w:rPr>
          <w:rFonts w:ascii="Times New Roman" w:hAnsi="Times New Roman" w:cs="Times New Roman"/>
          <w:sz w:val="24"/>
          <w:szCs w:val="24"/>
        </w:rPr>
      </w:pPr>
    </w:p>
    <w:p w14:paraId="477C63CB" w14:textId="5A731858" w:rsidR="007D1962" w:rsidRPr="00B90674" w:rsidRDefault="007D1962" w:rsidP="00B90674">
      <w:pPr>
        <w:spacing w:line="360" w:lineRule="auto"/>
        <w:rPr>
          <w:rFonts w:ascii="Times New Roman" w:eastAsia="宋体" w:hAnsi="Times New Roman" w:cs="Times New Roman"/>
          <w:b/>
          <w:bCs/>
          <w:sz w:val="24"/>
          <w:szCs w:val="24"/>
          <w:lang w:val="de-DE"/>
        </w:rPr>
      </w:pPr>
      <w:r w:rsidRPr="00B90674">
        <w:rPr>
          <w:rFonts w:ascii="Times New Roman" w:eastAsia="宋体" w:hAnsi="Times New Roman" w:cs="Times New Roman" w:hint="eastAsia"/>
          <w:b/>
          <w:bCs/>
          <w:sz w:val="24"/>
          <w:szCs w:val="24"/>
          <w:lang w:val="de-DE"/>
        </w:rPr>
        <w:t>REFERENCE:</w:t>
      </w:r>
    </w:p>
    <w:p w14:paraId="1D2555F0" w14:textId="360F3097" w:rsidR="00B90674" w:rsidRPr="00B90674" w:rsidRDefault="00B90674" w:rsidP="00B90674">
      <w:pPr>
        <w:pStyle w:val="ae"/>
        <w:numPr>
          <w:ilvl w:val="0"/>
          <w:numId w:val="14"/>
        </w:numPr>
        <w:spacing w:line="360" w:lineRule="auto"/>
        <w:ind w:left="357" w:firstLineChars="0" w:hanging="357"/>
        <w:rPr>
          <w:rFonts w:ascii="Times New Roman" w:eastAsia="宋体" w:hAnsi="Times New Roman" w:cs="Times New Roman"/>
          <w:sz w:val="24"/>
          <w:szCs w:val="24"/>
        </w:rPr>
      </w:pPr>
      <w:r w:rsidRPr="00AC3F51">
        <w:rPr>
          <w:rFonts w:ascii="Times New Roman" w:eastAsia="宋体" w:hAnsi="Times New Roman" w:cs="Times New Roman"/>
          <w:sz w:val="24"/>
          <w:szCs w:val="24"/>
        </w:rPr>
        <w:t xml:space="preserve">Hao, Y. et al. </w:t>
      </w:r>
      <w:r w:rsidRPr="00B90674">
        <w:rPr>
          <w:rFonts w:ascii="Times New Roman" w:eastAsia="宋体" w:hAnsi="Times New Roman" w:cs="Times New Roman"/>
          <w:sz w:val="24"/>
          <w:szCs w:val="24"/>
        </w:rPr>
        <w:t xml:space="preserve">Integrated analysis of multimodal single-cell data. </w:t>
      </w:r>
      <w:r w:rsidRPr="0082122B">
        <w:rPr>
          <w:rFonts w:ascii="Times New Roman" w:eastAsia="宋体" w:hAnsi="Times New Roman" w:cs="Times New Roman"/>
          <w:i/>
          <w:iCs/>
          <w:sz w:val="24"/>
          <w:szCs w:val="24"/>
        </w:rPr>
        <w:t>Cell</w:t>
      </w:r>
      <w:r w:rsidRPr="00B90674">
        <w:rPr>
          <w:rFonts w:ascii="Times New Roman" w:eastAsia="宋体" w:hAnsi="Times New Roman" w:cs="Times New Roman" w:hint="eastAsia"/>
          <w:sz w:val="24"/>
          <w:szCs w:val="24"/>
        </w:rPr>
        <w:t xml:space="preserve"> </w:t>
      </w:r>
      <w:r w:rsidRPr="0082122B">
        <w:rPr>
          <w:rFonts w:ascii="Times New Roman" w:eastAsia="宋体" w:hAnsi="Times New Roman" w:cs="Times New Roman"/>
          <w:b/>
          <w:bCs/>
          <w:sz w:val="24"/>
          <w:szCs w:val="24"/>
        </w:rPr>
        <w:t>184</w:t>
      </w:r>
      <w:r w:rsidRPr="00B90674">
        <w:rPr>
          <w:rFonts w:ascii="Times New Roman" w:eastAsia="宋体" w:hAnsi="Times New Roman" w:cs="Times New Roman" w:hint="eastAsia"/>
          <w:i/>
          <w:iCs/>
          <w:sz w:val="24"/>
          <w:szCs w:val="24"/>
        </w:rPr>
        <w:t>，</w:t>
      </w:r>
      <w:r w:rsidRPr="00B90674">
        <w:rPr>
          <w:rFonts w:ascii="Times New Roman" w:eastAsia="宋体" w:hAnsi="Times New Roman" w:cs="Times New Roman" w:hint="eastAsia"/>
          <w:sz w:val="24"/>
          <w:szCs w:val="24"/>
        </w:rPr>
        <w:t>3573-3587</w:t>
      </w:r>
      <w:r w:rsidRPr="00B90674">
        <w:rPr>
          <w:rFonts w:ascii="Times New Roman" w:eastAsia="宋体" w:hAnsi="Times New Roman" w:cs="Times New Roman"/>
          <w:sz w:val="24"/>
          <w:szCs w:val="24"/>
        </w:rPr>
        <w:t>.</w:t>
      </w:r>
      <w:r w:rsidRPr="00B90674">
        <w:rPr>
          <w:rFonts w:ascii="Times New Roman" w:eastAsia="宋体" w:hAnsi="Times New Roman" w:cs="Times New Roman" w:hint="eastAsia"/>
          <w:sz w:val="24"/>
          <w:szCs w:val="24"/>
        </w:rPr>
        <w:t>e29</w:t>
      </w:r>
      <w:r w:rsidR="00AB7D37">
        <w:rPr>
          <w:rFonts w:ascii="Times New Roman" w:eastAsia="宋体" w:hAnsi="Times New Roman" w:cs="Times New Roman" w:hint="eastAsia"/>
          <w:sz w:val="24"/>
          <w:szCs w:val="24"/>
        </w:rPr>
        <w:t xml:space="preserve"> </w:t>
      </w:r>
      <w:r w:rsidR="00AB7D37" w:rsidRPr="00B90674">
        <w:rPr>
          <w:rFonts w:ascii="Times New Roman" w:eastAsia="宋体" w:hAnsi="Times New Roman" w:cs="Times New Roman"/>
          <w:sz w:val="24"/>
          <w:szCs w:val="24"/>
        </w:rPr>
        <w:t>(2021).</w:t>
      </w:r>
    </w:p>
    <w:p w14:paraId="3C5EA5D0" w14:textId="4229BF35" w:rsidR="00B90674" w:rsidRPr="00B90674" w:rsidRDefault="00B90674" w:rsidP="00B90674">
      <w:pPr>
        <w:pStyle w:val="ae"/>
        <w:numPr>
          <w:ilvl w:val="0"/>
          <w:numId w:val="14"/>
        </w:numPr>
        <w:spacing w:line="360" w:lineRule="auto"/>
        <w:ind w:left="357" w:firstLineChars="0" w:hanging="357"/>
        <w:rPr>
          <w:rFonts w:ascii="Times New Roman" w:eastAsia="宋体" w:hAnsi="Times New Roman" w:cs="Times New Roman"/>
          <w:sz w:val="24"/>
          <w:szCs w:val="24"/>
        </w:rPr>
      </w:pPr>
      <w:proofErr w:type="spellStart"/>
      <w:r w:rsidRPr="00AC3F51">
        <w:rPr>
          <w:rFonts w:ascii="Times New Roman" w:eastAsia="宋体" w:hAnsi="Times New Roman" w:cs="Times New Roman"/>
          <w:sz w:val="24"/>
          <w:szCs w:val="24"/>
        </w:rPr>
        <w:t>Hänzelmann</w:t>
      </w:r>
      <w:proofErr w:type="spellEnd"/>
      <w:r w:rsidRPr="00AC3F51">
        <w:rPr>
          <w:rFonts w:ascii="Times New Roman" w:eastAsia="宋体" w:hAnsi="Times New Roman" w:cs="Times New Roman"/>
          <w:sz w:val="24"/>
          <w:szCs w:val="24"/>
        </w:rPr>
        <w:t xml:space="preserve">, S., Castelo, R., </w:t>
      </w:r>
      <w:r w:rsidR="00993717" w:rsidRPr="00AC3F51">
        <w:rPr>
          <w:rFonts w:ascii="Times New Roman" w:eastAsia="宋体" w:hAnsi="Times New Roman" w:cs="Times New Roman"/>
          <w:sz w:val="24"/>
          <w:szCs w:val="24"/>
        </w:rPr>
        <w:t xml:space="preserve">&amp; </w:t>
      </w:r>
      <w:proofErr w:type="spellStart"/>
      <w:r w:rsidRPr="00AC3F51">
        <w:rPr>
          <w:rFonts w:ascii="Times New Roman" w:eastAsia="宋体" w:hAnsi="Times New Roman" w:cs="Times New Roman"/>
          <w:sz w:val="24"/>
          <w:szCs w:val="24"/>
        </w:rPr>
        <w:t>Guinney</w:t>
      </w:r>
      <w:proofErr w:type="spellEnd"/>
      <w:r w:rsidRPr="00AC3F51">
        <w:rPr>
          <w:rFonts w:ascii="Times New Roman" w:eastAsia="宋体" w:hAnsi="Times New Roman" w:cs="Times New Roman"/>
          <w:sz w:val="24"/>
          <w:szCs w:val="24"/>
        </w:rPr>
        <w:t xml:space="preserve">, J. </w:t>
      </w:r>
      <w:r w:rsidRPr="00B90674">
        <w:rPr>
          <w:rFonts w:ascii="Times New Roman" w:eastAsia="宋体" w:hAnsi="Times New Roman" w:cs="Times New Roman"/>
          <w:sz w:val="24"/>
          <w:szCs w:val="24"/>
        </w:rPr>
        <w:t xml:space="preserve">GSVA: </w:t>
      </w:r>
      <w:r w:rsidRPr="00B90674">
        <w:rPr>
          <w:rFonts w:ascii="Times New Roman" w:eastAsia="宋体" w:hAnsi="Times New Roman" w:cs="Times New Roman" w:hint="eastAsia"/>
          <w:sz w:val="24"/>
          <w:szCs w:val="24"/>
        </w:rPr>
        <w:t>g</w:t>
      </w:r>
      <w:r w:rsidRPr="00B90674">
        <w:rPr>
          <w:rFonts w:ascii="Times New Roman" w:eastAsia="宋体" w:hAnsi="Times New Roman" w:cs="Times New Roman"/>
          <w:sz w:val="24"/>
          <w:szCs w:val="24"/>
        </w:rPr>
        <w:t xml:space="preserve">ene set variation analysis for microarray and RNA-Seq data. </w:t>
      </w:r>
      <w:r w:rsidRPr="0082122B">
        <w:rPr>
          <w:rFonts w:ascii="Times New Roman" w:eastAsia="宋体" w:hAnsi="Times New Roman" w:cs="Times New Roman"/>
          <w:i/>
          <w:iCs/>
          <w:sz w:val="24"/>
          <w:szCs w:val="24"/>
        </w:rPr>
        <w:t>BMC Bioinformatics</w:t>
      </w:r>
      <w:r w:rsidRPr="00B90674">
        <w:rPr>
          <w:rFonts w:ascii="Times New Roman" w:eastAsia="宋体" w:hAnsi="Times New Roman" w:cs="Times New Roman"/>
          <w:sz w:val="24"/>
          <w:szCs w:val="24"/>
        </w:rPr>
        <w:t xml:space="preserve"> </w:t>
      </w:r>
      <w:r w:rsidRPr="0082122B">
        <w:rPr>
          <w:rFonts w:ascii="Times New Roman" w:eastAsia="宋体" w:hAnsi="Times New Roman" w:cs="Times New Roman"/>
          <w:b/>
          <w:bCs/>
          <w:sz w:val="24"/>
          <w:szCs w:val="24"/>
        </w:rPr>
        <w:t>14</w:t>
      </w:r>
      <w:r w:rsidRPr="00B90674">
        <w:rPr>
          <w:rFonts w:ascii="Times New Roman" w:eastAsia="宋体" w:hAnsi="Times New Roman" w:cs="Times New Roman" w:hint="eastAsia"/>
          <w:sz w:val="24"/>
          <w:szCs w:val="24"/>
        </w:rPr>
        <w:t xml:space="preserve">, 7 </w:t>
      </w:r>
      <w:r w:rsidR="00993717" w:rsidRPr="00D30606">
        <w:rPr>
          <w:rFonts w:ascii="Times New Roman" w:eastAsia="宋体" w:hAnsi="Times New Roman" w:cs="Times New Roman"/>
          <w:sz w:val="24"/>
          <w:szCs w:val="24"/>
          <w:lang w:val="de-DE"/>
        </w:rPr>
        <w:t>(2013).</w:t>
      </w:r>
    </w:p>
    <w:p w14:paraId="160BFD4C" w14:textId="08C96F41" w:rsidR="00B90674" w:rsidRPr="00B90674" w:rsidRDefault="00B90674" w:rsidP="00B90674">
      <w:pPr>
        <w:pStyle w:val="ae"/>
        <w:numPr>
          <w:ilvl w:val="0"/>
          <w:numId w:val="14"/>
        </w:numPr>
        <w:spacing w:line="360" w:lineRule="auto"/>
        <w:ind w:left="357" w:firstLineChars="0" w:hanging="357"/>
        <w:rPr>
          <w:rFonts w:ascii="Times New Roman" w:eastAsia="宋体" w:hAnsi="Times New Roman" w:cs="Times New Roman"/>
          <w:sz w:val="24"/>
          <w:szCs w:val="24"/>
        </w:rPr>
      </w:pPr>
      <w:r w:rsidRPr="00B90674">
        <w:rPr>
          <w:rFonts w:ascii="Times New Roman" w:eastAsia="宋体" w:hAnsi="Times New Roman" w:cs="Times New Roman" w:hint="eastAsia"/>
          <w:sz w:val="24"/>
          <w:szCs w:val="24"/>
        </w:rPr>
        <w:t>Jin S.</w:t>
      </w:r>
      <w:r w:rsidR="00993717">
        <w:rPr>
          <w:rFonts w:ascii="Times New Roman" w:eastAsia="宋体" w:hAnsi="Times New Roman" w:cs="Times New Roman" w:hint="eastAsia"/>
          <w:sz w:val="24"/>
          <w:szCs w:val="24"/>
        </w:rPr>
        <w:t xml:space="preserve"> et al</w:t>
      </w:r>
      <w:r w:rsidRPr="00B90674">
        <w:rPr>
          <w:rFonts w:ascii="Times New Roman" w:eastAsia="宋体" w:hAnsi="Times New Roman" w:cs="Times New Roman" w:hint="eastAsia"/>
          <w:sz w:val="24"/>
          <w:szCs w:val="24"/>
        </w:rPr>
        <w:t xml:space="preserve">. </w:t>
      </w:r>
      <w:r w:rsidRPr="00B90674">
        <w:rPr>
          <w:rFonts w:ascii="Times New Roman" w:eastAsia="宋体" w:hAnsi="Times New Roman" w:cs="Times New Roman"/>
          <w:sz w:val="24"/>
          <w:szCs w:val="24"/>
        </w:rPr>
        <w:t xml:space="preserve">Inference and analysis of cell-cell communication using </w:t>
      </w:r>
      <w:proofErr w:type="spellStart"/>
      <w:r w:rsidRPr="00B90674">
        <w:rPr>
          <w:rFonts w:ascii="Times New Roman" w:eastAsia="宋体" w:hAnsi="Times New Roman" w:cs="Times New Roman"/>
          <w:sz w:val="24"/>
          <w:szCs w:val="24"/>
        </w:rPr>
        <w:t>CellChat</w:t>
      </w:r>
      <w:proofErr w:type="spellEnd"/>
      <w:r w:rsidRPr="00B90674">
        <w:rPr>
          <w:rFonts w:ascii="Times New Roman" w:eastAsia="宋体" w:hAnsi="Times New Roman" w:cs="Times New Roman"/>
          <w:sz w:val="24"/>
          <w:szCs w:val="24"/>
        </w:rPr>
        <w:t>. </w:t>
      </w:r>
      <w:r w:rsidRPr="0082122B">
        <w:rPr>
          <w:rFonts w:ascii="Times New Roman" w:eastAsia="宋体" w:hAnsi="Times New Roman" w:cs="Times New Roman"/>
          <w:i/>
          <w:iCs/>
          <w:sz w:val="24"/>
          <w:szCs w:val="24"/>
        </w:rPr>
        <w:t>Nat Commun</w:t>
      </w:r>
      <w:r w:rsidR="00993717" w:rsidRPr="0082122B">
        <w:rPr>
          <w:rFonts w:ascii="Times New Roman" w:eastAsia="宋体" w:hAnsi="Times New Roman" w:cs="Times New Roman"/>
          <w:i/>
          <w:iCs/>
          <w:sz w:val="24"/>
          <w:szCs w:val="24"/>
        </w:rPr>
        <w:t>.</w:t>
      </w:r>
      <w:r w:rsidRPr="00B90674">
        <w:rPr>
          <w:rFonts w:ascii="Times New Roman" w:eastAsia="宋体" w:hAnsi="Times New Roman" w:cs="Times New Roman" w:hint="eastAsia"/>
          <w:sz w:val="24"/>
          <w:szCs w:val="24"/>
        </w:rPr>
        <w:t xml:space="preserve"> </w:t>
      </w:r>
      <w:r w:rsidRPr="0082122B">
        <w:rPr>
          <w:rFonts w:ascii="Times New Roman" w:eastAsia="宋体" w:hAnsi="Times New Roman" w:cs="Times New Roman"/>
          <w:b/>
          <w:bCs/>
          <w:sz w:val="24"/>
          <w:szCs w:val="24"/>
        </w:rPr>
        <w:t>12</w:t>
      </w:r>
      <w:r w:rsidRPr="00B90674">
        <w:rPr>
          <w:rFonts w:ascii="Times New Roman" w:eastAsia="宋体" w:hAnsi="Times New Roman" w:cs="Times New Roman" w:hint="eastAsia"/>
          <w:sz w:val="24"/>
          <w:szCs w:val="24"/>
        </w:rPr>
        <w:t xml:space="preserve">, </w:t>
      </w:r>
      <w:r w:rsidRPr="00B90674">
        <w:rPr>
          <w:rFonts w:ascii="Times New Roman" w:eastAsia="宋体" w:hAnsi="Times New Roman" w:cs="Times New Roman"/>
          <w:sz w:val="24"/>
          <w:szCs w:val="24"/>
        </w:rPr>
        <w:t xml:space="preserve">1088. </w:t>
      </w:r>
      <w:r w:rsidR="00993717" w:rsidRPr="00B90674">
        <w:rPr>
          <w:rFonts w:ascii="Times New Roman" w:eastAsia="宋体" w:hAnsi="Times New Roman" w:cs="Times New Roman" w:hint="eastAsia"/>
          <w:sz w:val="24"/>
          <w:szCs w:val="24"/>
        </w:rPr>
        <w:t>(2021)</w:t>
      </w:r>
      <w:r w:rsidR="00993717" w:rsidRPr="00B90674">
        <w:rPr>
          <w:rFonts w:ascii="Times New Roman" w:eastAsia="宋体" w:hAnsi="Times New Roman" w:cs="Times New Roman"/>
          <w:sz w:val="24"/>
          <w:szCs w:val="24"/>
        </w:rPr>
        <w:t>.</w:t>
      </w:r>
    </w:p>
    <w:p w14:paraId="65011331" w14:textId="75EE35F1" w:rsidR="00B90674" w:rsidRPr="00B90674" w:rsidRDefault="00B90674" w:rsidP="00B90674">
      <w:pPr>
        <w:pStyle w:val="ae"/>
        <w:numPr>
          <w:ilvl w:val="0"/>
          <w:numId w:val="14"/>
        </w:numPr>
        <w:spacing w:line="360" w:lineRule="auto"/>
        <w:ind w:left="357" w:firstLineChars="0" w:hanging="357"/>
        <w:rPr>
          <w:rFonts w:ascii="Times New Roman" w:eastAsia="宋体" w:hAnsi="Times New Roman" w:cs="Times New Roman"/>
          <w:sz w:val="24"/>
          <w:szCs w:val="24"/>
          <w:lang w:val="de-DE"/>
        </w:rPr>
      </w:pPr>
      <w:r w:rsidRPr="00B90674">
        <w:rPr>
          <w:rFonts w:ascii="Times New Roman" w:eastAsia="宋体" w:hAnsi="Times New Roman" w:cs="Times New Roman"/>
          <w:sz w:val="24"/>
          <w:szCs w:val="24"/>
        </w:rPr>
        <w:t>Trapnell, C.</w:t>
      </w:r>
      <w:r w:rsidR="00993717">
        <w:rPr>
          <w:rFonts w:ascii="Times New Roman" w:eastAsia="宋体" w:hAnsi="Times New Roman" w:cs="Times New Roman" w:hint="eastAsia"/>
          <w:sz w:val="24"/>
          <w:szCs w:val="24"/>
        </w:rPr>
        <w:t xml:space="preserve"> et al</w:t>
      </w:r>
      <w:r w:rsidRPr="00B90674">
        <w:rPr>
          <w:rFonts w:ascii="Times New Roman" w:eastAsia="宋体" w:hAnsi="Times New Roman" w:cs="Times New Roman"/>
          <w:sz w:val="24"/>
          <w:szCs w:val="24"/>
        </w:rPr>
        <w:t xml:space="preserve"> The dynamics and regulators of cell fate decisions are revealed by </w:t>
      </w:r>
      <w:proofErr w:type="spellStart"/>
      <w:r w:rsidRPr="00B90674">
        <w:rPr>
          <w:rFonts w:ascii="Times New Roman" w:eastAsia="宋体" w:hAnsi="Times New Roman" w:cs="Times New Roman"/>
          <w:sz w:val="24"/>
          <w:szCs w:val="24"/>
        </w:rPr>
        <w:t>pseudotemporal</w:t>
      </w:r>
      <w:proofErr w:type="spellEnd"/>
      <w:r w:rsidRPr="00B90674">
        <w:rPr>
          <w:rFonts w:ascii="Times New Roman" w:eastAsia="宋体" w:hAnsi="Times New Roman" w:cs="Times New Roman"/>
          <w:sz w:val="24"/>
          <w:szCs w:val="24"/>
        </w:rPr>
        <w:t xml:space="preserve"> ordering of single cells. </w:t>
      </w:r>
      <w:r w:rsidRPr="0082122B">
        <w:rPr>
          <w:rFonts w:ascii="Times New Roman" w:eastAsia="宋体" w:hAnsi="Times New Roman" w:cs="Times New Roman"/>
          <w:i/>
          <w:iCs/>
          <w:sz w:val="24"/>
          <w:szCs w:val="24"/>
          <w:lang w:val="de-DE"/>
        </w:rPr>
        <w:t xml:space="preserve">Nat </w:t>
      </w:r>
      <w:proofErr w:type="spellStart"/>
      <w:r w:rsidRPr="0082122B">
        <w:rPr>
          <w:rFonts w:ascii="Times New Roman" w:eastAsia="宋体" w:hAnsi="Times New Roman" w:cs="Times New Roman"/>
          <w:i/>
          <w:iCs/>
          <w:sz w:val="24"/>
          <w:szCs w:val="24"/>
          <w:lang w:val="de-DE"/>
        </w:rPr>
        <w:t>Biotechnol</w:t>
      </w:r>
      <w:proofErr w:type="spellEnd"/>
      <w:r w:rsidR="00993717" w:rsidRPr="0082122B">
        <w:rPr>
          <w:rFonts w:ascii="Times New Roman" w:eastAsia="宋体" w:hAnsi="Times New Roman" w:cs="Times New Roman"/>
          <w:i/>
          <w:iCs/>
          <w:sz w:val="24"/>
          <w:szCs w:val="24"/>
          <w:lang w:val="de-DE"/>
        </w:rPr>
        <w:t>.</w:t>
      </w:r>
      <w:r w:rsidRPr="00B90674">
        <w:rPr>
          <w:rFonts w:ascii="Times New Roman" w:eastAsia="宋体" w:hAnsi="Times New Roman" w:cs="Times New Roman"/>
          <w:sz w:val="24"/>
          <w:szCs w:val="24"/>
          <w:lang w:val="de-DE"/>
        </w:rPr>
        <w:t xml:space="preserve"> </w:t>
      </w:r>
      <w:r w:rsidRPr="0082122B">
        <w:rPr>
          <w:rFonts w:ascii="Times New Roman" w:eastAsia="宋体" w:hAnsi="Times New Roman" w:cs="Times New Roman"/>
          <w:b/>
          <w:bCs/>
          <w:sz w:val="24"/>
          <w:szCs w:val="24"/>
          <w:lang w:val="de-DE"/>
        </w:rPr>
        <w:t>32</w:t>
      </w:r>
      <w:r w:rsidRPr="00B90674">
        <w:rPr>
          <w:rFonts w:ascii="Times New Roman" w:eastAsia="宋体" w:hAnsi="Times New Roman" w:cs="Times New Roman" w:hint="eastAsia"/>
          <w:sz w:val="24"/>
          <w:szCs w:val="24"/>
          <w:lang w:val="de-DE"/>
        </w:rPr>
        <w:t>, 381-386</w:t>
      </w:r>
      <w:r w:rsidRPr="00B90674">
        <w:rPr>
          <w:rFonts w:ascii="Times New Roman" w:eastAsia="宋体" w:hAnsi="Times New Roman" w:cs="Times New Roman"/>
          <w:sz w:val="24"/>
          <w:szCs w:val="24"/>
          <w:lang w:val="de-DE"/>
        </w:rPr>
        <w:t xml:space="preserve">. </w:t>
      </w:r>
      <w:r w:rsidR="00993717" w:rsidRPr="00B90674">
        <w:rPr>
          <w:rFonts w:ascii="Times New Roman" w:eastAsia="宋体" w:hAnsi="Times New Roman" w:cs="Times New Roman"/>
          <w:sz w:val="24"/>
          <w:szCs w:val="24"/>
        </w:rPr>
        <w:t xml:space="preserve">(2014). </w:t>
      </w:r>
    </w:p>
    <w:p w14:paraId="754A1CAF" w14:textId="4769CE41" w:rsidR="00B90674" w:rsidRPr="00B90674" w:rsidRDefault="00B90674" w:rsidP="00B90674">
      <w:pPr>
        <w:pStyle w:val="ae"/>
        <w:numPr>
          <w:ilvl w:val="0"/>
          <w:numId w:val="14"/>
        </w:numPr>
        <w:spacing w:line="360" w:lineRule="auto"/>
        <w:ind w:left="357" w:firstLineChars="0" w:hanging="357"/>
        <w:rPr>
          <w:rFonts w:ascii="Times New Roman" w:eastAsia="宋体" w:hAnsi="Times New Roman" w:cs="Times New Roman"/>
          <w:sz w:val="24"/>
          <w:szCs w:val="24"/>
        </w:rPr>
      </w:pPr>
      <w:r w:rsidRPr="00AC3F51">
        <w:rPr>
          <w:rFonts w:ascii="Times New Roman" w:eastAsia="宋体" w:hAnsi="Times New Roman" w:cs="Times New Roman"/>
          <w:sz w:val="24"/>
          <w:szCs w:val="24"/>
        </w:rPr>
        <w:t xml:space="preserve">Wu, Y. et al. </w:t>
      </w:r>
      <w:r w:rsidRPr="00B90674">
        <w:rPr>
          <w:rFonts w:ascii="Times New Roman" w:eastAsia="宋体" w:hAnsi="Times New Roman" w:cs="Times New Roman"/>
          <w:sz w:val="24"/>
          <w:szCs w:val="24"/>
        </w:rPr>
        <w:t xml:space="preserve">Spatiotemporal </w:t>
      </w:r>
      <w:r w:rsidRPr="00B90674">
        <w:rPr>
          <w:rFonts w:ascii="Times New Roman" w:eastAsia="宋体" w:hAnsi="Times New Roman" w:cs="Times New Roman" w:hint="eastAsia"/>
          <w:sz w:val="24"/>
          <w:szCs w:val="24"/>
        </w:rPr>
        <w:t>i</w:t>
      </w:r>
      <w:r w:rsidRPr="00B90674">
        <w:rPr>
          <w:rFonts w:ascii="Times New Roman" w:eastAsia="宋体" w:hAnsi="Times New Roman" w:cs="Times New Roman"/>
          <w:sz w:val="24"/>
          <w:szCs w:val="24"/>
        </w:rPr>
        <w:t xml:space="preserve">mmune </w:t>
      </w:r>
      <w:r w:rsidRPr="00B90674">
        <w:rPr>
          <w:rFonts w:ascii="Times New Roman" w:eastAsia="宋体" w:hAnsi="Times New Roman" w:cs="Times New Roman" w:hint="eastAsia"/>
          <w:sz w:val="24"/>
          <w:szCs w:val="24"/>
        </w:rPr>
        <w:t>l</w:t>
      </w:r>
      <w:r w:rsidRPr="00B90674">
        <w:rPr>
          <w:rFonts w:ascii="Times New Roman" w:eastAsia="宋体" w:hAnsi="Times New Roman" w:cs="Times New Roman"/>
          <w:sz w:val="24"/>
          <w:szCs w:val="24"/>
        </w:rPr>
        <w:t xml:space="preserve">andscape of </w:t>
      </w:r>
      <w:r w:rsidRPr="00B90674">
        <w:rPr>
          <w:rFonts w:ascii="Times New Roman" w:eastAsia="宋体" w:hAnsi="Times New Roman" w:cs="Times New Roman" w:hint="eastAsia"/>
          <w:sz w:val="24"/>
          <w:szCs w:val="24"/>
        </w:rPr>
        <w:t>c</w:t>
      </w:r>
      <w:r w:rsidRPr="00B90674">
        <w:rPr>
          <w:rFonts w:ascii="Times New Roman" w:eastAsia="宋体" w:hAnsi="Times New Roman" w:cs="Times New Roman"/>
          <w:sz w:val="24"/>
          <w:szCs w:val="24"/>
        </w:rPr>
        <w:t xml:space="preserve">olorectal </w:t>
      </w:r>
      <w:r w:rsidRPr="00B90674">
        <w:rPr>
          <w:rFonts w:ascii="Times New Roman" w:eastAsia="宋体" w:hAnsi="Times New Roman" w:cs="Times New Roman" w:hint="eastAsia"/>
          <w:sz w:val="24"/>
          <w:szCs w:val="24"/>
        </w:rPr>
        <w:t>c</w:t>
      </w:r>
      <w:r w:rsidRPr="00B90674">
        <w:rPr>
          <w:rFonts w:ascii="Times New Roman" w:eastAsia="宋体" w:hAnsi="Times New Roman" w:cs="Times New Roman"/>
          <w:sz w:val="24"/>
          <w:szCs w:val="24"/>
        </w:rPr>
        <w:t xml:space="preserve">ancer </w:t>
      </w:r>
      <w:r w:rsidRPr="00B90674">
        <w:rPr>
          <w:rFonts w:ascii="Times New Roman" w:eastAsia="宋体" w:hAnsi="Times New Roman" w:cs="Times New Roman" w:hint="eastAsia"/>
          <w:sz w:val="24"/>
          <w:szCs w:val="24"/>
        </w:rPr>
        <w:t>l</w:t>
      </w:r>
      <w:r w:rsidRPr="00B90674">
        <w:rPr>
          <w:rFonts w:ascii="Times New Roman" w:eastAsia="宋体" w:hAnsi="Times New Roman" w:cs="Times New Roman"/>
          <w:sz w:val="24"/>
          <w:szCs w:val="24"/>
        </w:rPr>
        <w:t xml:space="preserve">iver </w:t>
      </w:r>
      <w:r w:rsidRPr="00B90674">
        <w:rPr>
          <w:rFonts w:ascii="Times New Roman" w:eastAsia="宋体" w:hAnsi="Times New Roman" w:cs="Times New Roman" w:hint="eastAsia"/>
          <w:sz w:val="24"/>
          <w:szCs w:val="24"/>
        </w:rPr>
        <w:t>m</w:t>
      </w:r>
      <w:r w:rsidRPr="00B90674">
        <w:rPr>
          <w:rFonts w:ascii="Times New Roman" w:eastAsia="宋体" w:hAnsi="Times New Roman" w:cs="Times New Roman"/>
          <w:sz w:val="24"/>
          <w:szCs w:val="24"/>
        </w:rPr>
        <w:t xml:space="preserve">etastasis at </w:t>
      </w:r>
      <w:r w:rsidRPr="00B90674">
        <w:rPr>
          <w:rFonts w:ascii="Times New Roman" w:eastAsia="宋体" w:hAnsi="Times New Roman" w:cs="Times New Roman" w:hint="eastAsia"/>
          <w:sz w:val="24"/>
          <w:szCs w:val="24"/>
        </w:rPr>
        <w:t>s</w:t>
      </w:r>
      <w:r w:rsidRPr="00B90674">
        <w:rPr>
          <w:rFonts w:ascii="Times New Roman" w:eastAsia="宋体" w:hAnsi="Times New Roman" w:cs="Times New Roman"/>
          <w:sz w:val="24"/>
          <w:szCs w:val="24"/>
        </w:rPr>
        <w:t>ingle-</w:t>
      </w:r>
      <w:r w:rsidRPr="00B90674">
        <w:rPr>
          <w:rFonts w:ascii="Times New Roman" w:eastAsia="宋体" w:hAnsi="Times New Roman" w:cs="Times New Roman" w:hint="eastAsia"/>
          <w:sz w:val="24"/>
          <w:szCs w:val="24"/>
        </w:rPr>
        <w:t>c</w:t>
      </w:r>
      <w:r w:rsidRPr="00B90674">
        <w:rPr>
          <w:rFonts w:ascii="Times New Roman" w:eastAsia="宋体" w:hAnsi="Times New Roman" w:cs="Times New Roman"/>
          <w:sz w:val="24"/>
          <w:szCs w:val="24"/>
        </w:rPr>
        <w:t xml:space="preserve">ell </w:t>
      </w:r>
      <w:r w:rsidRPr="00B90674">
        <w:rPr>
          <w:rFonts w:ascii="Times New Roman" w:eastAsia="宋体" w:hAnsi="Times New Roman" w:cs="Times New Roman" w:hint="eastAsia"/>
          <w:sz w:val="24"/>
          <w:szCs w:val="24"/>
        </w:rPr>
        <w:t>l</w:t>
      </w:r>
      <w:r w:rsidRPr="00B90674">
        <w:rPr>
          <w:rFonts w:ascii="Times New Roman" w:eastAsia="宋体" w:hAnsi="Times New Roman" w:cs="Times New Roman"/>
          <w:sz w:val="24"/>
          <w:szCs w:val="24"/>
        </w:rPr>
        <w:t>evel.</w:t>
      </w:r>
      <w:r w:rsidRPr="00B90674">
        <w:rPr>
          <w:rFonts w:ascii="Times New Roman" w:eastAsia="宋体" w:hAnsi="Times New Roman" w:cs="Times New Roman"/>
          <w:i/>
          <w:iCs/>
          <w:sz w:val="24"/>
          <w:szCs w:val="24"/>
        </w:rPr>
        <w:t xml:space="preserve"> </w:t>
      </w:r>
      <w:r w:rsidRPr="0082122B">
        <w:rPr>
          <w:rFonts w:ascii="Times New Roman" w:eastAsia="宋体" w:hAnsi="Times New Roman" w:cs="Times New Roman"/>
          <w:i/>
          <w:iCs/>
          <w:sz w:val="24"/>
          <w:szCs w:val="24"/>
        </w:rPr>
        <w:t xml:space="preserve">Cancer </w:t>
      </w:r>
      <w:proofErr w:type="spellStart"/>
      <w:r w:rsidRPr="0082122B">
        <w:rPr>
          <w:rFonts w:ascii="Times New Roman" w:eastAsia="宋体" w:hAnsi="Times New Roman" w:cs="Times New Roman"/>
          <w:i/>
          <w:iCs/>
          <w:sz w:val="24"/>
          <w:szCs w:val="24"/>
        </w:rPr>
        <w:t>Discov</w:t>
      </w:r>
      <w:proofErr w:type="spellEnd"/>
      <w:r w:rsidR="00993717" w:rsidRPr="0082122B">
        <w:rPr>
          <w:rFonts w:ascii="Times New Roman" w:eastAsia="宋体" w:hAnsi="Times New Roman" w:cs="Times New Roman"/>
          <w:i/>
          <w:iCs/>
          <w:sz w:val="24"/>
          <w:szCs w:val="24"/>
        </w:rPr>
        <w:t>.</w:t>
      </w:r>
      <w:r w:rsidRPr="00B90674">
        <w:rPr>
          <w:rFonts w:ascii="Times New Roman" w:eastAsia="宋体" w:hAnsi="Times New Roman" w:cs="Times New Roman" w:hint="eastAsia"/>
          <w:i/>
          <w:iCs/>
          <w:sz w:val="24"/>
          <w:szCs w:val="24"/>
        </w:rPr>
        <w:t xml:space="preserve"> </w:t>
      </w:r>
      <w:r w:rsidRPr="0082122B">
        <w:rPr>
          <w:rFonts w:ascii="Times New Roman" w:eastAsia="宋体" w:hAnsi="Times New Roman" w:cs="Times New Roman"/>
          <w:b/>
          <w:bCs/>
          <w:sz w:val="24"/>
          <w:szCs w:val="24"/>
        </w:rPr>
        <w:t>12</w:t>
      </w:r>
      <w:r w:rsidRPr="00B90674">
        <w:rPr>
          <w:rFonts w:ascii="Times New Roman" w:eastAsia="宋体" w:hAnsi="Times New Roman" w:cs="Times New Roman" w:hint="eastAsia"/>
          <w:sz w:val="24"/>
          <w:szCs w:val="24"/>
        </w:rPr>
        <w:t>, 134-153</w:t>
      </w:r>
      <w:r w:rsidR="00993717">
        <w:rPr>
          <w:rFonts w:ascii="Times New Roman" w:eastAsia="宋体" w:hAnsi="Times New Roman" w:cs="Times New Roman" w:hint="eastAsia"/>
          <w:sz w:val="24"/>
          <w:szCs w:val="24"/>
        </w:rPr>
        <w:t xml:space="preserve"> </w:t>
      </w:r>
      <w:r w:rsidR="00993717" w:rsidRPr="006248D9">
        <w:rPr>
          <w:rFonts w:ascii="Times New Roman" w:eastAsia="宋体" w:hAnsi="Times New Roman" w:cs="Times New Roman"/>
          <w:sz w:val="24"/>
          <w:szCs w:val="24"/>
        </w:rPr>
        <w:t>(2022).</w:t>
      </w:r>
    </w:p>
    <w:p w14:paraId="373B5644" w14:textId="74F8B26E" w:rsidR="00B90674" w:rsidRPr="00B90674" w:rsidRDefault="00B90674" w:rsidP="00B90674">
      <w:pPr>
        <w:pStyle w:val="ae"/>
        <w:numPr>
          <w:ilvl w:val="0"/>
          <w:numId w:val="14"/>
        </w:numPr>
        <w:spacing w:line="360" w:lineRule="auto"/>
        <w:ind w:left="357" w:firstLineChars="0" w:hanging="357"/>
        <w:rPr>
          <w:rFonts w:ascii="Times New Roman" w:eastAsia="宋体" w:hAnsi="Times New Roman" w:cs="Times New Roman"/>
          <w:sz w:val="24"/>
          <w:szCs w:val="24"/>
        </w:rPr>
      </w:pPr>
      <w:r w:rsidRPr="00B90674">
        <w:rPr>
          <w:rFonts w:ascii="Times New Roman" w:eastAsia="宋体" w:hAnsi="Times New Roman" w:cs="Times New Roman" w:hint="eastAsia"/>
          <w:sz w:val="24"/>
          <w:szCs w:val="24"/>
        </w:rPr>
        <w:t xml:space="preserve">Aibar S. et al. </w:t>
      </w:r>
      <w:r w:rsidRPr="00B90674">
        <w:rPr>
          <w:rFonts w:ascii="Times New Roman" w:eastAsia="宋体" w:hAnsi="Times New Roman" w:cs="Times New Roman"/>
          <w:sz w:val="24"/>
          <w:szCs w:val="24"/>
        </w:rPr>
        <w:t xml:space="preserve">SCENIC: single-cell regulatory network inference and clustering. </w:t>
      </w:r>
      <w:r w:rsidRPr="0082122B">
        <w:rPr>
          <w:rFonts w:ascii="Times New Roman" w:eastAsia="宋体" w:hAnsi="Times New Roman" w:cs="Times New Roman"/>
          <w:i/>
          <w:iCs/>
          <w:sz w:val="24"/>
          <w:szCs w:val="24"/>
        </w:rPr>
        <w:t>Nature methods</w:t>
      </w:r>
      <w:r w:rsidRPr="00B90674">
        <w:rPr>
          <w:rFonts w:ascii="Times New Roman" w:eastAsia="宋体" w:hAnsi="Times New Roman" w:cs="Times New Roman" w:hint="eastAsia"/>
          <w:sz w:val="24"/>
          <w:szCs w:val="24"/>
        </w:rPr>
        <w:t xml:space="preserve"> </w:t>
      </w:r>
      <w:r w:rsidRPr="0082122B">
        <w:rPr>
          <w:rFonts w:ascii="Times New Roman" w:eastAsia="宋体" w:hAnsi="Times New Roman" w:cs="Times New Roman"/>
          <w:b/>
          <w:bCs/>
          <w:sz w:val="24"/>
          <w:szCs w:val="24"/>
        </w:rPr>
        <w:t>14</w:t>
      </w:r>
      <w:r w:rsidR="00993717">
        <w:rPr>
          <w:rFonts w:ascii="Times New Roman" w:eastAsia="宋体" w:hAnsi="Times New Roman" w:cs="Times New Roman" w:hint="eastAsia"/>
          <w:i/>
          <w:iCs/>
          <w:sz w:val="24"/>
          <w:szCs w:val="24"/>
        </w:rPr>
        <w:t>.</w:t>
      </w:r>
      <w:r w:rsidRPr="00B90674">
        <w:rPr>
          <w:rFonts w:ascii="Times New Roman" w:eastAsia="宋体" w:hAnsi="Times New Roman" w:cs="Times New Roman" w:hint="eastAsia"/>
          <w:sz w:val="24"/>
          <w:szCs w:val="24"/>
        </w:rPr>
        <w:t xml:space="preserve"> </w:t>
      </w:r>
      <w:r w:rsidRPr="00B90674">
        <w:rPr>
          <w:rFonts w:ascii="Times New Roman" w:eastAsia="宋体" w:hAnsi="Times New Roman" w:cs="Times New Roman"/>
          <w:sz w:val="24"/>
          <w:szCs w:val="24"/>
        </w:rPr>
        <w:t>1083-1086</w:t>
      </w:r>
      <w:r w:rsidRPr="00B90674">
        <w:rPr>
          <w:rFonts w:ascii="Times New Roman" w:eastAsia="宋体" w:hAnsi="Times New Roman" w:cs="Times New Roman" w:hint="eastAsia"/>
          <w:sz w:val="24"/>
          <w:szCs w:val="24"/>
        </w:rPr>
        <w:t xml:space="preserve"> </w:t>
      </w:r>
      <w:r w:rsidR="00993717" w:rsidRPr="00B90674">
        <w:rPr>
          <w:rFonts w:ascii="Times New Roman" w:eastAsia="宋体" w:hAnsi="Times New Roman" w:cs="Times New Roman"/>
          <w:sz w:val="24"/>
          <w:szCs w:val="24"/>
        </w:rPr>
        <w:t>(20</w:t>
      </w:r>
      <w:r w:rsidR="00993717" w:rsidRPr="00B90674">
        <w:rPr>
          <w:rFonts w:ascii="Times New Roman" w:eastAsia="宋体" w:hAnsi="Times New Roman" w:cs="Times New Roman" w:hint="eastAsia"/>
          <w:sz w:val="24"/>
          <w:szCs w:val="24"/>
        </w:rPr>
        <w:t>17</w:t>
      </w:r>
      <w:r w:rsidR="00993717" w:rsidRPr="00B90674">
        <w:rPr>
          <w:rFonts w:ascii="Times New Roman" w:eastAsia="宋体" w:hAnsi="Times New Roman" w:cs="Times New Roman"/>
          <w:sz w:val="24"/>
          <w:szCs w:val="24"/>
        </w:rPr>
        <w:t>)</w:t>
      </w:r>
      <w:r w:rsidR="00993717" w:rsidRPr="00B90674">
        <w:rPr>
          <w:rFonts w:ascii="Times New Roman" w:eastAsia="宋体" w:hAnsi="Times New Roman" w:cs="Times New Roman" w:hint="eastAsia"/>
          <w:sz w:val="24"/>
          <w:szCs w:val="24"/>
        </w:rPr>
        <w:t>.</w:t>
      </w:r>
    </w:p>
    <w:p w14:paraId="7A694FBB" w14:textId="186DF45D" w:rsidR="00B90674" w:rsidRPr="00B90674" w:rsidRDefault="00B90674" w:rsidP="00B90674">
      <w:pPr>
        <w:pStyle w:val="ae"/>
        <w:numPr>
          <w:ilvl w:val="0"/>
          <w:numId w:val="14"/>
        </w:numPr>
        <w:spacing w:line="360" w:lineRule="auto"/>
        <w:ind w:left="357" w:firstLineChars="0" w:hanging="357"/>
        <w:rPr>
          <w:rFonts w:ascii="Times New Roman" w:eastAsia="宋体" w:hAnsi="Times New Roman" w:cs="Times New Roman"/>
          <w:sz w:val="24"/>
          <w:szCs w:val="24"/>
        </w:rPr>
      </w:pPr>
      <w:r w:rsidRPr="00B90674">
        <w:rPr>
          <w:rFonts w:ascii="Times New Roman" w:eastAsia="宋体" w:hAnsi="Times New Roman" w:cs="Times New Roman" w:hint="eastAsia"/>
          <w:sz w:val="24"/>
          <w:szCs w:val="24"/>
        </w:rPr>
        <w:t xml:space="preserve">Fornes O. et al. </w:t>
      </w:r>
      <w:r w:rsidRPr="00B90674">
        <w:rPr>
          <w:rFonts w:ascii="Times New Roman" w:eastAsia="宋体" w:hAnsi="Times New Roman" w:cs="Times New Roman"/>
          <w:sz w:val="24"/>
          <w:szCs w:val="24"/>
        </w:rPr>
        <w:t>JASPAR 2020: update of the open-access database of transcription factor binding profiles. </w:t>
      </w:r>
      <w:r w:rsidRPr="0082122B">
        <w:rPr>
          <w:rFonts w:ascii="Times New Roman" w:eastAsia="宋体" w:hAnsi="Times New Roman" w:cs="Times New Roman"/>
          <w:i/>
          <w:iCs/>
          <w:sz w:val="24"/>
          <w:szCs w:val="24"/>
        </w:rPr>
        <w:t>Nucleic Acids Res</w:t>
      </w:r>
      <w:r w:rsidRPr="00B90674">
        <w:rPr>
          <w:rFonts w:ascii="Times New Roman" w:eastAsia="宋体" w:hAnsi="Times New Roman" w:cs="Times New Roman" w:hint="eastAsia"/>
          <w:i/>
          <w:iCs/>
          <w:sz w:val="24"/>
          <w:szCs w:val="24"/>
        </w:rPr>
        <w:t xml:space="preserve"> </w:t>
      </w:r>
      <w:r w:rsidRPr="0082122B">
        <w:rPr>
          <w:rFonts w:ascii="Times New Roman" w:eastAsia="宋体" w:hAnsi="Times New Roman" w:cs="Times New Roman"/>
          <w:b/>
          <w:bCs/>
          <w:sz w:val="24"/>
          <w:szCs w:val="24"/>
        </w:rPr>
        <w:t>48</w:t>
      </w:r>
      <w:r w:rsidRPr="00B90674">
        <w:rPr>
          <w:rFonts w:ascii="Times New Roman" w:eastAsia="宋体" w:hAnsi="Times New Roman" w:cs="Times New Roman" w:hint="eastAsia"/>
          <w:sz w:val="24"/>
          <w:szCs w:val="24"/>
        </w:rPr>
        <w:t xml:space="preserve">, D87-D92. </w:t>
      </w:r>
      <w:r w:rsidR="00993717" w:rsidRPr="00B90674">
        <w:rPr>
          <w:rFonts w:ascii="Times New Roman" w:eastAsia="宋体" w:hAnsi="Times New Roman" w:cs="Times New Roman"/>
          <w:sz w:val="24"/>
          <w:szCs w:val="24"/>
        </w:rPr>
        <w:t>(20</w:t>
      </w:r>
      <w:r w:rsidR="00993717" w:rsidRPr="00B90674">
        <w:rPr>
          <w:rFonts w:ascii="Times New Roman" w:eastAsia="宋体" w:hAnsi="Times New Roman" w:cs="Times New Roman" w:hint="eastAsia"/>
          <w:sz w:val="24"/>
          <w:szCs w:val="24"/>
        </w:rPr>
        <w:t>19</w:t>
      </w:r>
      <w:r w:rsidR="00993717" w:rsidRPr="00B90674">
        <w:rPr>
          <w:rFonts w:ascii="Times New Roman" w:eastAsia="宋体" w:hAnsi="Times New Roman" w:cs="Times New Roman"/>
          <w:sz w:val="24"/>
          <w:szCs w:val="24"/>
        </w:rPr>
        <w:t>)</w:t>
      </w:r>
      <w:r w:rsidR="00993717" w:rsidRPr="00B90674">
        <w:rPr>
          <w:rFonts w:ascii="Times New Roman" w:eastAsia="宋体" w:hAnsi="Times New Roman" w:cs="Times New Roman" w:hint="eastAsia"/>
          <w:sz w:val="24"/>
          <w:szCs w:val="24"/>
        </w:rPr>
        <w:t>.</w:t>
      </w:r>
      <w:r w:rsidR="00993717" w:rsidRPr="00B90674">
        <w:rPr>
          <w:rFonts w:ascii="Times New Roman" w:eastAsia="宋体" w:hAnsi="Times New Roman" w:cs="Times New Roman"/>
          <w:sz w:val="24"/>
          <w:szCs w:val="24"/>
        </w:rPr>
        <w:t> </w:t>
      </w:r>
    </w:p>
    <w:p w14:paraId="36CAAB56" w14:textId="3524C1C1" w:rsidR="007D1962" w:rsidRPr="00B62131" w:rsidRDefault="007D1962" w:rsidP="00B90674">
      <w:pPr>
        <w:rPr>
          <w:rFonts w:ascii="Times New Roman" w:eastAsia="宋体" w:hAnsi="Times New Roman" w:cs="Times New Roman"/>
          <w:sz w:val="24"/>
          <w:szCs w:val="24"/>
        </w:rPr>
      </w:pPr>
    </w:p>
    <w:sectPr w:rsidR="007D1962" w:rsidRPr="00B62131" w:rsidSect="0066697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811D3" w14:textId="77777777" w:rsidR="009256DC" w:rsidRDefault="009256DC" w:rsidP="00F947CD">
      <w:pPr>
        <w:rPr>
          <w:rFonts w:hint="eastAsia"/>
        </w:rPr>
      </w:pPr>
      <w:r>
        <w:separator/>
      </w:r>
    </w:p>
  </w:endnote>
  <w:endnote w:type="continuationSeparator" w:id="0">
    <w:p w14:paraId="56AACCF7" w14:textId="77777777" w:rsidR="009256DC" w:rsidRDefault="009256DC" w:rsidP="00F947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6C1D" w14:textId="77777777" w:rsidR="0031400C" w:rsidRDefault="0031400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335721"/>
      <w:docPartObj>
        <w:docPartGallery w:val="Page Numbers (Bottom of Page)"/>
        <w:docPartUnique/>
      </w:docPartObj>
    </w:sdtPr>
    <w:sdtContent>
      <w:p w14:paraId="4932F281" w14:textId="028CC22E" w:rsidR="0031400C" w:rsidRDefault="0031400C">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71D4E2FD" w14:textId="77777777" w:rsidR="0031400C" w:rsidRDefault="0031400C">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3E91" w14:textId="77777777" w:rsidR="0031400C" w:rsidRDefault="0031400C">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C737F" w14:textId="77777777" w:rsidR="009256DC" w:rsidRDefault="009256DC" w:rsidP="00F947CD">
      <w:pPr>
        <w:rPr>
          <w:rFonts w:hint="eastAsia"/>
        </w:rPr>
      </w:pPr>
      <w:r>
        <w:separator/>
      </w:r>
    </w:p>
  </w:footnote>
  <w:footnote w:type="continuationSeparator" w:id="0">
    <w:p w14:paraId="27929095" w14:textId="77777777" w:rsidR="009256DC" w:rsidRDefault="009256DC" w:rsidP="00F947C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124A8" w14:textId="77777777" w:rsidR="0031400C" w:rsidRDefault="0031400C">
    <w:pPr>
      <w:pStyle w:val="a7"/>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EF620" w14:textId="77777777" w:rsidR="0031400C" w:rsidRDefault="0031400C">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82D27" w14:textId="77777777" w:rsidR="0031400C" w:rsidRDefault="0031400C">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EB0955"/>
    <w:multiLevelType w:val="singleLevel"/>
    <w:tmpl w:val="DBEB0955"/>
    <w:lvl w:ilvl="0">
      <w:start w:val="1"/>
      <w:numFmt w:val="decimal"/>
      <w:suff w:val="nothing"/>
      <w:lvlText w:val="%1、"/>
      <w:lvlJc w:val="left"/>
    </w:lvl>
  </w:abstractNum>
  <w:abstractNum w:abstractNumId="1" w15:restartNumberingAfterBreak="0">
    <w:nsid w:val="EFFE4B01"/>
    <w:multiLevelType w:val="singleLevel"/>
    <w:tmpl w:val="EFFE4B01"/>
    <w:lvl w:ilvl="0">
      <w:start w:val="1"/>
      <w:numFmt w:val="decimal"/>
      <w:suff w:val="nothing"/>
      <w:lvlText w:val="%1、"/>
      <w:lvlJc w:val="left"/>
    </w:lvl>
  </w:abstractNum>
  <w:abstractNum w:abstractNumId="2" w15:restartNumberingAfterBreak="0">
    <w:nsid w:val="0F903B94"/>
    <w:multiLevelType w:val="hybridMultilevel"/>
    <w:tmpl w:val="E17021C0"/>
    <w:lvl w:ilvl="0" w:tplc="083EAB36">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5346584"/>
    <w:multiLevelType w:val="hybridMultilevel"/>
    <w:tmpl w:val="6BD0A26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7EE1902"/>
    <w:multiLevelType w:val="multilevel"/>
    <w:tmpl w:val="27EE19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0E1B272"/>
    <w:multiLevelType w:val="singleLevel"/>
    <w:tmpl w:val="30E1B272"/>
    <w:lvl w:ilvl="0">
      <w:start w:val="1"/>
      <w:numFmt w:val="decimal"/>
      <w:suff w:val="space"/>
      <w:lvlText w:val="%1."/>
      <w:lvlJc w:val="left"/>
    </w:lvl>
  </w:abstractNum>
  <w:abstractNum w:abstractNumId="6" w15:restartNumberingAfterBreak="0">
    <w:nsid w:val="4F204F26"/>
    <w:multiLevelType w:val="multilevel"/>
    <w:tmpl w:val="4F204F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4F301B45"/>
    <w:multiLevelType w:val="hybridMultilevel"/>
    <w:tmpl w:val="DA30018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3702EA0"/>
    <w:multiLevelType w:val="multilevel"/>
    <w:tmpl w:val="53702EA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691809C6"/>
    <w:multiLevelType w:val="hybridMultilevel"/>
    <w:tmpl w:val="F232EEC6"/>
    <w:lvl w:ilvl="0" w:tplc="659218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CA54884"/>
    <w:multiLevelType w:val="hybridMultilevel"/>
    <w:tmpl w:val="237CD630"/>
    <w:lvl w:ilvl="0" w:tplc="98347F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DBD4621"/>
    <w:multiLevelType w:val="hybridMultilevel"/>
    <w:tmpl w:val="2ECA4232"/>
    <w:lvl w:ilvl="0" w:tplc="3AAAD7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480958"/>
    <w:multiLevelType w:val="multilevel"/>
    <w:tmpl w:val="6E480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F096E18"/>
    <w:multiLevelType w:val="multilevel"/>
    <w:tmpl w:val="6F096E1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764691111">
    <w:abstractNumId w:val="0"/>
  </w:num>
  <w:num w:numId="2" w16cid:durableId="1088119873">
    <w:abstractNumId w:val="1"/>
  </w:num>
  <w:num w:numId="3" w16cid:durableId="1638954108">
    <w:abstractNumId w:val="8"/>
  </w:num>
  <w:num w:numId="4" w16cid:durableId="1165778843">
    <w:abstractNumId w:val="13"/>
  </w:num>
  <w:num w:numId="5" w16cid:durableId="1259556910">
    <w:abstractNumId w:val="12"/>
  </w:num>
  <w:num w:numId="6" w16cid:durableId="413628963">
    <w:abstractNumId w:val="4"/>
  </w:num>
  <w:num w:numId="7" w16cid:durableId="2139760137">
    <w:abstractNumId w:val="6"/>
  </w:num>
  <w:num w:numId="8" w16cid:durableId="2106228145">
    <w:abstractNumId w:val="10"/>
  </w:num>
  <w:num w:numId="9" w16cid:durableId="313534940">
    <w:abstractNumId w:val="5"/>
  </w:num>
  <w:num w:numId="10" w16cid:durableId="697127862">
    <w:abstractNumId w:val="3"/>
  </w:num>
  <w:num w:numId="11" w16cid:durableId="1413619713">
    <w:abstractNumId w:val="2"/>
  </w:num>
  <w:num w:numId="12" w16cid:durableId="1290626725">
    <w:abstractNumId w:val="11"/>
  </w:num>
  <w:num w:numId="13" w16cid:durableId="472872769">
    <w:abstractNumId w:val="7"/>
  </w:num>
  <w:num w:numId="14" w16cid:durableId="32397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05"/>
    <w:rsid w:val="A77797B0"/>
    <w:rsid w:val="B6AF1BA0"/>
    <w:rsid w:val="BADF3837"/>
    <w:rsid w:val="D7FFC6A2"/>
    <w:rsid w:val="EF9EE0D0"/>
    <w:rsid w:val="F5FDF875"/>
    <w:rsid w:val="F7F8BFF3"/>
    <w:rsid w:val="FFFB91A5"/>
    <w:rsid w:val="000073DA"/>
    <w:rsid w:val="00007443"/>
    <w:rsid w:val="000103C8"/>
    <w:rsid w:val="00014249"/>
    <w:rsid w:val="000161C3"/>
    <w:rsid w:val="00017C63"/>
    <w:rsid w:val="00021940"/>
    <w:rsid w:val="0002599D"/>
    <w:rsid w:val="00025B52"/>
    <w:rsid w:val="00026265"/>
    <w:rsid w:val="00030812"/>
    <w:rsid w:val="00033264"/>
    <w:rsid w:val="00042A9C"/>
    <w:rsid w:val="00042FA5"/>
    <w:rsid w:val="000538BB"/>
    <w:rsid w:val="00055DA9"/>
    <w:rsid w:val="00063A5D"/>
    <w:rsid w:val="00076794"/>
    <w:rsid w:val="00084C2B"/>
    <w:rsid w:val="00084DA9"/>
    <w:rsid w:val="0008636F"/>
    <w:rsid w:val="000976F8"/>
    <w:rsid w:val="000A0E7B"/>
    <w:rsid w:val="000A2EF6"/>
    <w:rsid w:val="000B4891"/>
    <w:rsid w:val="000B504D"/>
    <w:rsid w:val="000C58CF"/>
    <w:rsid w:val="000C69F5"/>
    <w:rsid w:val="000D579C"/>
    <w:rsid w:val="000D7CA6"/>
    <w:rsid w:val="000E06D9"/>
    <w:rsid w:val="000E0744"/>
    <w:rsid w:val="000E3329"/>
    <w:rsid w:val="000E7452"/>
    <w:rsid w:val="000E7C7C"/>
    <w:rsid w:val="000F3AB3"/>
    <w:rsid w:val="000F4EF1"/>
    <w:rsid w:val="000F6912"/>
    <w:rsid w:val="000F7BDB"/>
    <w:rsid w:val="000F7D40"/>
    <w:rsid w:val="001170CA"/>
    <w:rsid w:val="00121E2B"/>
    <w:rsid w:val="001220FD"/>
    <w:rsid w:val="001369B9"/>
    <w:rsid w:val="00137D0B"/>
    <w:rsid w:val="001414A4"/>
    <w:rsid w:val="00144681"/>
    <w:rsid w:val="001469BA"/>
    <w:rsid w:val="00151B71"/>
    <w:rsid w:val="00156E0A"/>
    <w:rsid w:val="00162C8A"/>
    <w:rsid w:val="00164C50"/>
    <w:rsid w:val="00166ADB"/>
    <w:rsid w:val="00172C81"/>
    <w:rsid w:val="00173906"/>
    <w:rsid w:val="0017412B"/>
    <w:rsid w:val="00176EB2"/>
    <w:rsid w:val="00177B54"/>
    <w:rsid w:val="001810F1"/>
    <w:rsid w:val="00192F3B"/>
    <w:rsid w:val="001947AC"/>
    <w:rsid w:val="001A0738"/>
    <w:rsid w:val="001A1B53"/>
    <w:rsid w:val="001A3194"/>
    <w:rsid w:val="001A356E"/>
    <w:rsid w:val="001A50C4"/>
    <w:rsid w:val="001A5A79"/>
    <w:rsid w:val="001A5C08"/>
    <w:rsid w:val="001A66C1"/>
    <w:rsid w:val="001A7DFC"/>
    <w:rsid w:val="001B535C"/>
    <w:rsid w:val="001B66EA"/>
    <w:rsid w:val="001C4F52"/>
    <w:rsid w:val="001D286E"/>
    <w:rsid w:val="001D44DB"/>
    <w:rsid w:val="001D78D4"/>
    <w:rsid w:val="001E0D06"/>
    <w:rsid w:val="001E5A0E"/>
    <w:rsid w:val="001F0474"/>
    <w:rsid w:val="001F4D32"/>
    <w:rsid w:val="001F6A1E"/>
    <w:rsid w:val="002068C1"/>
    <w:rsid w:val="00210CD1"/>
    <w:rsid w:val="0021561C"/>
    <w:rsid w:val="0021767E"/>
    <w:rsid w:val="0022185F"/>
    <w:rsid w:val="00222137"/>
    <w:rsid w:val="00226318"/>
    <w:rsid w:val="00230E48"/>
    <w:rsid w:val="0023128F"/>
    <w:rsid w:val="00234818"/>
    <w:rsid w:val="002363BF"/>
    <w:rsid w:val="00242D90"/>
    <w:rsid w:val="0024574B"/>
    <w:rsid w:val="00253D03"/>
    <w:rsid w:val="002575EE"/>
    <w:rsid w:val="00262968"/>
    <w:rsid w:val="002670AD"/>
    <w:rsid w:val="00272C76"/>
    <w:rsid w:val="00273F7A"/>
    <w:rsid w:val="0028295A"/>
    <w:rsid w:val="00282A91"/>
    <w:rsid w:val="002915F5"/>
    <w:rsid w:val="00291FAA"/>
    <w:rsid w:val="00294BA8"/>
    <w:rsid w:val="00296FC3"/>
    <w:rsid w:val="002A0256"/>
    <w:rsid w:val="002A353F"/>
    <w:rsid w:val="002A7813"/>
    <w:rsid w:val="002B29A0"/>
    <w:rsid w:val="002B78BC"/>
    <w:rsid w:val="002C12F2"/>
    <w:rsid w:val="002C3157"/>
    <w:rsid w:val="002C4932"/>
    <w:rsid w:val="002D395B"/>
    <w:rsid w:val="002E120F"/>
    <w:rsid w:val="002E16C4"/>
    <w:rsid w:val="002E795E"/>
    <w:rsid w:val="002E7A77"/>
    <w:rsid w:val="002F0C91"/>
    <w:rsid w:val="002F31D7"/>
    <w:rsid w:val="002F5511"/>
    <w:rsid w:val="002F6540"/>
    <w:rsid w:val="00306DAD"/>
    <w:rsid w:val="00313B9D"/>
    <w:rsid w:val="0031400C"/>
    <w:rsid w:val="003163B1"/>
    <w:rsid w:val="00316F45"/>
    <w:rsid w:val="00322906"/>
    <w:rsid w:val="00322E7B"/>
    <w:rsid w:val="00325345"/>
    <w:rsid w:val="0032654F"/>
    <w:rsid w:val="00330387"/>
    <w:rsid w:val="00333E81"/>
    <w:rsid w:val="00334233"/>
    <w:rsid w:val="0033485B"/>
    <w:rsid w:val="00336F0F"/>
    <w:rsid w:val="00340AB0"/>
    <w:rsid w:val="00341680"/>
    <w:rsid w:val="003426F9"/>
    <w:rsid w:val="0034396C"/>
    <w:rsid w:val="003449C4"/>
    <w:rsid w:val="00351874"/>
    <w:rsid w:val="00353F48"/>
    <w:rsid w:val="003605F7"/>
    <w:rsid w:val="00361475"/>
    <w:rsid w:val="00361A44"/>
    <w:rsid w:val="00363CC6"/>
    <w:rsid w:val="00365EBE"/>
    <w:rsid w:val="00366C29"/>
    <w:rsid w:val="00366FB8"/>
    <w:rsid w:val="0038007D"/>
    <w:rsid w:val="00380AA6"/>
    <w:rsid w:val="00383AA5"/>
    <w:rsid w:val="00384564"/>
    <w:rsid w:val="00384C89"/>
    <w:rsid w:val="0038532D"/>
    <w:rsid w:val="00391A9F"/>
    <w:rsid w:val="00391F80"/>
    <w:rsid w:val="003936B8"/>
    <w:rsid w:val="00393979"/>
    <w:rsid w:val="00395C74"/>
    <w:rsid w:val="003A1DB0"/>
    <w:rsid w:val="003A34CF"/>
    <w:rsid w:val="003A6244"/>
    <w:rsid w:val="003A7328"/>
    <w:rsid w:val="003B2078"/>
    <w:rsid w:val="003B2E84"/>
    <w:rsid w:val="003C0456"/>
    <w:rsid w:val="003C0462"/>
    <w:rsid w:val="003C5483"/>
    <w:rsid w:val="003C5B73"/>
    <w:rsid w:val="003C637C"/>
    <w:rsid w:val="003C74C7"/>
    <w:rsid w:val="003D25DA"/>
    <w:rsid w:val="003D261F"/>
    <w:rsid w:val="003D2A2B"/>
    <w:rsid w:val="003E389C"/>
    <w:rsid w:val="003E4F53"/>
    <w:rsid w:val="003E6AF1"/>
    <w:rsid w:val="003F5F4D"/>
    <w:rsid w:val="00410647"/>
    <w:rsid w:val="004162A3"/>
    <w:rsid w:val="00416B50"/>
    <w:rsid w:val="0042042D"/>
    <w:rsid w:val="004206A8"/>
    <w:rsid w:val="00420962"/>
    <w:rsid w:val="00424FC9"/>
    <w:rsid w:val="00427EE1"/>
    <w:rsid w:val="0043280D"/>
    <w:rsid w:val="004364A9"/>
    <w:rsid w:val="0043725B"/>
    <w:rsid w:val="00437BBA"/>
    <w:rsid w:val="00440538"/>
    <w:rsid w:val="00446B13"/>
    <w:rsid w:val="0045235F"/>
    <w:rsid w:val="00456AB0"/>
    <w:rsid w:val="00456B55"/>
    <w:rsid w:val="004574BC"/>
    <w:rsid w:val="004608DD"/>
    <w:rsid w:val="00461B29"/>
    <w:rsid w:val="00470C19"/>
    <w:rsid w:val="00471D39"/>
    <w:rsid w:val="004724F9"/>
    <w:rsid w:val="004743AF"/>
    <w:rsid w:val="00475C70"/>
    <w:rsid w:val="00483676"/>
    <w:rsid w:val="0048635E"/>
    <w:rsid w:val="0048662F"/>
    <w:rsid w:val="00490A63"/>
    <w:rsid w:val="00490C24"/>
    <w:rsid w:val="0049622B"/>
    <w:rsid w:val="004A06E0"/>
    <w:rsid w:val="004A0711"/>
    <w:rsid w:val="004A08C9"/>
    <w:rsid w:val="004A09AD"/>
    <w:rsid w:val="004A76C2"/>
    <w:rsid w:val="004B1A6C"/>
    <w:rsid w:val="004B6919"/>
    <w:rsid w:val="004B7BB7"/>
    <w:rsid w:val="004C2E22"/>
    <w:rsid w:val="004C56A8"/>
    <w:rsid w:val="004C5CEF"/>
    <w:rsid w:val="004C76E2"/>
    <w:rsid w:val="004D1BC8"/>
    <w:rsid w:val="004D42BF"/>
    <w:rsid w:val="004D5A93"/>
    <w:rsid w:val="004E0003"/>
    <w:rsid w:val="004E0DA9"/>
    <w:rsid w:val="004E3AF5"/>
    <w:rsid w:val="004E5F1C"/>
    <w:rsid w:val="004F0F10"/>
    <w:rsid w:val="004F2CD6"/>
    <w:rsid w:val="00501BC6"/>
    <w:rsid w:val="0050221F"/>
    <w:rsid w:val="00505638"/>
    <w:rsid w:val="0050615D"/>
    <w:rsid w:val="005073FC"/>
    <w:rsid w:val="00507CB2"/>
    <w:rsid w:val="0051089C"/>
    <w:rsid w:val="005174A5"/>
    <w:rsid w:val="00521E77"/>
    <w:rsid w:val="00522EF0"/>
    <w:rsid w:val="00524AE8"/>
    <w:rsid w:val="005268E3"/>
    <w:rsid w:val="00530661"/>
    <w:rsid w:val="00535CB3"/>
    <w:rsid w:val="00537979"/>
    <w:rsid w:val="00540467"/>
    <w:rsid w:val="00540FEE"/>
    <w:rsid w:val="0054189B"/>
    <w:rsid w:val="005420F9"/>
    <w:rsid w:val="00542258"/>
    <w:rsid w:val="00543F75"/>
    <w:rsid w:val="00546F05"/>
    <w:rsid w:val="0055253B"/>
    <w:rsid w:val="005549F5"/>
    <w:rsid w:val="00554C67"/>
    <w:rsid w:val="00555433"/>
    <w:rsid w:val="00561A04"/>
    <w:rsid w:val="00561E87"/>
    <w:rsid w:val="005670F3"/>
    <w:rsid w:val="00575C32"/>
    <w:rsid w:val="005761C2"/>
    <w:rsid w:val="005762A4"/>
    <w:rsid w:val="0058407E"/>
    <w:rsid w:val="0058469D"/>
    <w:rsid w:val="00591DE7"/>
    <w:rsid w:val="00592C82"/>
    <w:rsid w:val="00597ACD"/>
    <w:rsid w:val="005A06D1"/>
    <w:rsid w:val="005A342C"/>
    <w:rsid w:val="005A5F11"/>
    <w:rsid w:val="005B0BBC"/>
    <w:rsid w:val="005B1D30"/>
    <w:rsid w:val="005B2D01"/>
    <w:rsid w:val="005B362F"/>
    <w:rsid w:val="005B3C00"/>
    <w:rsid w:val="005B58D1"/>
    <w:rsid w:val="005C333B"/>
    <w:rsid w:val="005C71B4"/>
    <w:rsid w:val="005C7846"/>
    <w:rsid w:val="005D01F6"/>
    <w:rsid w:val="005D0D48"/>
    <w:rsid w:val="005D2245"/>
    <w:rsid w:val="005D2A2A"/>
    <w:rsid w:val="005D3A35"/>
    <w:rsid w:val="005D68E8"/>
    <w:rsid w:val="005E0456"/>
    <w:rsid w:val="005E2466"/>
    <w:rsid w:val="005E7CB8"/>
    <w:rsid w:val="005F0C82"/>
    <w:rsid w:val="005F1D5F"/>
    <w:rsid w:val="005F4661"/>
    <w:rsid w:val="005F4ED7"/>
    <w:rsid w:val="005F5FA5"/>
    <w:rsid w:val="006070FE"/>
    <w:rsid w:val="006075F0"/>
    <w:rsid w:val="00611ABF"/>
    <w:rsid w:val="00611D26"/>
    <w:rsid w:val="00612D52"/>
    <w:rsid w:val="00613EF5"/>
    <w:rsid w:val="00614BA7"/>
    <w:rsid w:val="0061503B"/>
    <w:rsid w:val="00615739"/>
    <w:rsid w:val="00616781"/>
    <w:rsid w:val="006168A2"/>
    <w:rsid w:val="0061691F"/>
    <w:rsid w:val="00621CBC"/>
    <w:rsid w:val="006248D9"/>
    <w:rsid w:val="00631F6E"/>
    <w:rsid w:val="006347FC"/>
    <w:rsid w:val="00640ED6"/>
    <w:rsid w:val="00643BE6"/>
    <w:rsid w:val="006442E0"/>
    <w:rsid w:val="006448E5"/>
    <w:rsid w:val="00657DA4"/>
    <w:rsid w:val="00666974"/>
    <w:rsid w:val="00680740"/>
    <w:rsid w:val="00680D67"/>
    <w:rsid w:val="006814AE"/>
    <w:rsid w:val="006831D0"/>
    <w:rsid w:val="00686EC8"/>
    <w:rsid w:val="006913AA"/>
    <w:rsid w:val="00693900"/>
    <w:rsid w:val="006A1FA2"/>
    <w:rsid w:val="006A2191"/>
    <w:rsid w:val="006A5311"/>
    <w:rsid w:val="006A5A37"/>
    <w:rsid w:val="006A6AA3"/>
    <w:rsid w:val="006B0FC5"/>
    <w:rsid w:val="006B1BFF"/>
    <w:rsid w:val="006B3C31"/>
    <w:rsid w:val="006B3FF9"/>
    <w:rsid w:val="006B52CD"/>
    <w:rsid w:val="006B6B5C"/>
    <w:rsid w:val="006C1DA6"/>
    <w:rsid w:val="006C28A5"/>
    <w:rsid w:val="006C423A"/>
    <w:rsid w:val="006C71E9"/>
    <w:rsid w:val="006D1A1F"/>
    <w:rsid w:val="006D31AC"/>
    <w:rsid w:val="006D4012"/>
    <w:rsid w:val="006D47B0"/>
    <w:rsid w:val="006D5C8F"/>
    <w:rsid w:val="006E1BB5"/>
    <w:rsid w:val="006E346B"/>
    <w:rsid w:val="006E5026"/>
    <w:rsid w:val="006F4A2C"/>
    <w:rsid w:val="006F6BF2"/>
    <w:rsid w:val="00703CA2"/>
    <w:rsid w:val="0070600A"/>
    <w:rsid w:val="00710059"/>
    <w:rsid w:val="00711CF3"/>
    <w:rsid w:val="00713BA7"/>
    <w:rsid w:val="00724607"/>
    <w:rsid w:val="00724CDD"/>
    <w:rsid w:val="00725126"/>
    <w:rsid w:val="007266F1"/>
    <w:rsid w:val="00740560"/>
    <w:rsid w:val="00741DD9"/>
    <w:rsid w:val="007428DC"/>
    <w:rsid w:val="0074337F"/>
    <w:rsid w:val="00745F8B"/>
    <w:rsid w:val="007511E2"/>
    <w:rsid w:val="007571B5"/>
    <w:rsid w:val="007607EE"/>
    <w:rsid w:val="00764557"/>
    <w:rsid w:val="007676F2"/>
    <w:rsid w:val="007677C5"/>
    <w:rsid w:val="007716C2"/>
    <w:rsid w:val="007731D9"/>
    <w:rsid w:val="007761E1"/>
    <w:rsid w:val="0077670E"/>
    <w:rsid w:val="007832FF"/>
    <w:rsid w:val="00784927"/>
    <w:rsid w:val="00791313"/>
    <w:rsid w:val="00794966"/>
    <w:rsid w:val="00797908"/>
    <w:rsid w:val="007A36EE"/>
    <w:rsid w:val="007A6101"/>
    <w:rsid w:val="007B31A0"/>
    <w:rsid w:val="007B4140"/>
    <w:rsid w:val="007B657D"/>
    <w:rsid w:val="007C15C7"/>
    <w:rsid w:val="007C42E3"/>
    <w:rsid w:val="007C46BD"/>
    <w:rsid w:val="007C6597"/>
    <w:rsid w:val="007D0D2A"/>
    <w:rsid w:val="007D149B"/>
    <w:rsid w:val="007D1962"/>
    <w:rsid w:val="007D36DD"/>
    <w:rsid w:val="007D454F"/>
    <w:rsid w:val="007D45C5"/>
    <w:rsid w:val="007D55D0"/>
    <w:rsid w:val="007F1588"/>
    <w:rsid w:val="007F24FF"/>
    <w:rsid w:val="007F3722"/>
    <w:rsid w:val="00801E6B"/>
    <w:rsid w:val="00802B78"/>
    <w:rsid w:val="00803B2B"/>
    <w:rsid w:val="00812948"/>
    <w:rsid w:val="00813BB3"/>
    <w:rsid w:val="00813CE4"/>
    <w:rsid w:val="008141DB"/>
    <w:rsid w:val="00815D15"/>
    <w:rsid w:val="0081602F"/>
    <w:rsid w:val="0081751E"/>
    <w:rsid w:val="0082122B"/>
    <w:rsid w:val="00830452"/>
    <w:rsid w:val="00830A31"/>
    <w:rsid w:val="008328D6"/>
    <w:rsid w:val="00835DC9"/>
    <w:rsid w:val="0084180B"/>
    <w:rsid w:val="0084676F"/>
    <w:rsid w:val="00846979"/>
    <w:rsid w:val="00850B4F"/>
    <w:rsid w:val="00871E04"/>
    <w:rsid w:val="00877F4A"/>
    <w:rsid w:val="00883F61"/>
    <w:rsid w:val="00886B46"/>
    <w:rsid w:val="00896F2E"/>
    <w:rsid w:val="008A06FB"/>
    <w:rsid w:val="008A4996"/>
    <w:rsid w:val="008A61FF"/>
    <w:rsid w:val="008A7F96"/>
    <w:rsid w:val="008B0672"/>
    <w:rsid w:val="008B5693"/>
    <w:rsid w:val="008B7159"/>
    <w:rsid w:val="008B7946"/>
    <w:rsid w:val="008C1D99"/>
    <w:rsid w:val="008C4D1F"/>
    <w:rsid w:val="008E216C"/>
    <w:rsid w:val="008E504A"/>
    <w:rsid w:val="008E5823"/>
    <w:rsid w:val="008E5E43"/>
    <w:rsid w:val="008E7BCA"/>
    <w:rsid w:val="008F423F"/>
    <w:rsid w:val="008F68E0"/>
    <w:rsid w:val="008F6F90"/>
    <w:rsid w:val="0090070E"/>
    <w:rsid w:val="00900CE9"/>
    <w:rsid w:val="00904343"/>
    <w:rsid w:val="0090690C"/>
    <w:rsid w:val="00911F7A"/>
    <w:rsid w:val="00916B7B"/>
    <w:rsid w:val="009256DC"/>
    <w:rsid w:val="00927177"/>
    <w:rsid w:val="00931908"/>
    <w:rsid w:val="0093679A"/>
    <w:rsid w:val="00937003"/>
    <w:rsid w:val="0094008D"/>
    <w:rsid w:val="009464B1"/>
    <w:rsid w:val="00964ECD"/>
    <w:rsid w:val="009705A5"/>
    <w:rsid w:val="00971CA2"/>
    <w:rsid w:val="00972DB3"/>
    <w:rsid w:val="009826D8"/>
    <w:rsid w:val="00983218"/>
    <w:rsid w:val="009858A4"/>
    <w:rsid w:val="00991231"/>
    <w:rsid w:val="0099258B"/>
    <w:rsid w:val="00993717"/>
    <w:rsid w:val="0099697C"/>
    <w:rsid w:val="009A2797"/>
    <w:rsid w:val="009A5225"/>
    <w:rsid w:val="009A665A"/>
    <w:rsid w:val="009A6F24"/>
    <w:rsid w:val="009A7B1D"/>
    <w:rsid w:val="009B2079"/>
    <w:rsid w:val="009B23A6"/>
    <w:rsid w:val="009B2A50"/>
    <w:rsid w:val="009B4D64"/>
    <w:rsid w:val="009B7678"/>
    <w:rsid w:val="009C2182"/>
    <w:rsid w:val="009C5E5E"/>
    <w:rsid w:val="009C7A22"/>
    <w:rsid w:val="009D03D5"/>
    <w:rsid w:val="009D1AB6"/>
    <w:rsid w:val="009D2132"/>
    <w:rsid w:val="009E080C"/>
    <w:rsid w:val="009E1221"/>
    <w:rsid w:val="009E146F"/>
    <w:rsid w:val="009E611A"/>
    <w:rsid w:val="009E618E"/>
    <w:rsid w:val="009E6C20"/>
    <w:rsid w:val="009E7F58"/>
    <w:rsid w:val="009F1FE6"/>
    <w:rsid w:val="009F7D73"/>
    <w:rsid w:val="00A044F4"/>
    <w:rsid w:val="00A12E01"/>
    <w:rsid w:val="00A1741B"/>
    <w:rsid w:val="00A17D3A"/>
    <w:rsid w:val="00A20335"/>
    <w:rsid w:val="00A279E2"/>
    <w:rsid w:val="00A300C8"/>
    <w:rsid w:val="00A36E30"/>
    <w:rsid w:val="00A43DCD"/>
    <w:rsid w:val="00A44F21"/>
    <w:rsid w:val="00A46CF5"/>
    <w:rsid w:val="00A47706"/>
    <w:rsid w:val="00A54BFA"/>
    <w:rsid w:val="00A56A3D"/>
    <w:rsid w:val="00A61D60"/>
    <w:rsid w:val="00A63FE8"/>
    <w:rsid w:val="00A6535B"/>
    <w:rsid w:val="00A65644"/>
    <w:rsid w:val="00A66AEF"/>
    <w:rsid w:val="00A745CB"/>
    <w:rsid w:val="00A8285E"/>
    <w:rsid w:val="00A849A4"/>
    <w:rsid w:val="00A91451"/>
    <w:rsid w:val="00A95B12"/>
    <w:rsid w:val="00A972B9"/>
    <w:rsid w:val="00AA4D98"/>
    <w:rsid w:val="00AB2B25"/>
    <w:rsid w:val="00AB2F73"/>
    <w:rsid w:val="00AB321D"/>
    <w:rsid w:val="00AB3843"/>
    <w:rsid w:val="00AB40B3"/>
    <w:rsid w:val="00AB5493"/>
    <w:rsid w:val="00AB7D37"/>
    <w:rsid w:val="00AC2B28"/>
    <w:rsid w:val="00AC372F"/>
    <w:rsid w:val="00AC3F51"/>
    <w:rsid w:val="00AC4708"/>
    <w:rsid w:val="00AC4E19"/>
    <w:rsid w:val="00AC64FC"/>
    <w:rsid w:val="00AC7A67"/>
    <w:rsid w:val="00AC7E8C"/>
    <w:rsid w:val="00AD1066"/>
    <w:rsid w:val="00AE01BE"/>
    <w:rsid w:val="00AE05F9"/>
    <w:rsid w:val="00AE6CC9"/>
    <w:rsid w:val="00AF038D"/>
    <w:rsid w:val="00AF276A"/>
    <w:rsid w:val="00AF5C2F"/>
    <w:rsid w:val="00AF629F"/>
    <w:rsid w:val="00AF6B99"/>
    <w:rsid w:val="00B00A3D"/>
    <w:rsid w:val="00B01716"/>
    <w:rsid w:val="00B05D4F"/>
    <w:rsid w:val="00B063FE"/>
    <w:rsid w:val="00B06843"/>
    <w:rsid w:val="00B1353C"/>
    <w:rsid w:val="00B16719"/>
    <w:rsid w:val="00B204DB"/>
    <w:rsid w:val="00B27A3B"/>
    <w:rsid w:val="00B27DA0"/>
    <w:rsid w:val="00B33EBA"/>
    <w:rsid w:val="00B35F93"/>
    <w:rsid w:val="00B36E2D"/>
    <w:rsid w:val="00B416F7"/>
    <w:rsid w:val="00B43536"/>
    <w:rsid w:val="00B450F6"/>
    <w:rsid w:val="00B4711F"/>
    <w:rsid w:val="00B60196"/>
    <w:rsid w:val="00B603C3"/>
    <w:rsid w:val="00B62131"/>
    <w:rsid w:val="00B62CA7"/>
    <w:rsid w:val="00B65F3A"/>
    <w:rsid w:val="00B67573"/>
    <w:rsid w:val="00B67AFB"/>
    <w:rsid w:val="00B71299"/>
    <w:rsid w:val="00B75B01"/>
    <w:rsid w:val="00B83631"/>
    <w:rsid w:val="00B871FB"/>
    <w:rsid w:val="00B87294"/>
    <w:rsid w:val="00B90674"/>
    <w:rsid w:val="00B9310B"/>
    <w:rsid w:val="00B95BAD"/>
    <w:rsid w:val="00B96E83"/>
    <w:rsid w:val="00B97A15"/>
    <w:rsid w:val="00BA1AFE"/>
    <w:rsid w:val="00BA2703"/>
    <w:rsid w:val="00BA505D"/>
    <w:rsid w:val="00BA5954"/>
    <w:rsid w:val="00BA73E8"/>
    <w:rsid w:val="00BB6C23"/>
    <w:rsid w:val="00BB7E3B"/>
    <w:rsid w:val="00BC11DC"/>
    <w:rsid w:val="00BC1B38"/>
    <w:rsid w:val="00BC61AA"/>
    <w:rsid w:val="00BE22E3"/>
    <w:rsid w:val="00BE2715"/>
    <w:rsid w:val="00BF0B6E"/>
    <w:rsid w:val="00BF0E08"/>
    <w:rsid w:val="00BF1693"/>
    <w:rsid w:val="00BF21DE"/>
    <w:rsid w:val="00BF2AF3"/>
    <w:rsid w:val="00BF3BBC"/>
    <w:rsid w:val="00BF3D15"/>
    <w:rsid w:val="00BF41EB"/>
    <w:rsid w:val="00BF665A"/>
    <w:rsid w:val="00BF67CE"/>
    <w:rsid w:val="00C03700"/>
    <w:rsid w:val="00C05ECE"/>
    <w:rsid w:val="00C07F47"/>
    <w:rsid w:val="00C1014F"/>
    <w:rsid w:val="00C15B6E"/>
    <w:rsid w:val="00C23124"/>
    <w:rsid w:val="00C27D59"/>
    <w:rsid w:val="00C3067A"/>
    <w:rsid w:val="00C35F60"/>
    <w:rsid w:val="00C37B0F"/>
    <w:rsid w:val="00C418CF"/>
    <w:rsid w:val="00C5066F"/>
    <w:rsid w:val="00C5172A"/>
    <w:rsid w:val="00C517BC"/>
    <w:rsid w:val="00C561CB"/>
    <w:rsid w:val="00C57607"/>
    <w:rsid w:val="00C64A8B"/>
    <w:rsid w:val="00C654AF"/>
    <w:rsid w:val="00C73A9D"/>
    <w:rsid w:val="00C80738"/>
    <w:rsid w:val="00C80D5D"/>
    <w:rsid w:val="00C817DA"/>
    <w:rsid w:val="00C90135"/>
    <w:rsid w:val="00C91F47"/>
    <w:rsid w:val="00C931E5"/>
    <w:rsid w:val="00C93C93"/>
    <w:rsid w:val="00C974A3"/>
    <w:rsid w:val="00CA1167"/>
    <w:rsid w:val="00CA19BA"/>
    <w:rsid w:val="00CA4E9D"/>
    <w:rsid w:val="00CA63E5"/>
    <w:rsid w:val="00CA79EF"/>
    <w:rsid w:val="00CB0A5E"/>
    <w:rsid w:val="00CB0D63"/>
    <w:rsid w:val="00CB0E5A"/>
    <w:rsid w:val="00CB1433"/>
    <w:rsid w:val="00CB154D"/>
    <w:rsid w:val="00CB2026"/>
    <w:rsid w:val="00CB2E36"/>
    <w:rsid w:val="00CB300D"/>
    <w:rsid w:val="00CB7D76"/>
    <w:rsid w:val="00CC0A3D"/>
    <w:rsid w:val="00CC4446"/>
    <w:rsid w:val="00CD0B74"/>
    <w:rsid w:val="00CD0DD3"/>
    <w:rsid w:val="00CD1FB8"/>
    <w:rsid w:val="00CD4CCB"/>
    <w:rsid w:val="00CD4F5A"/>
    <w:rsid w:val="00CE0548"/>
    <w:rsid w:val="00CE119B"/>
    <w:rsid w:val="00CE4186"/>
    <w:rsid w:val="00CE5857"/>
    <w:rsid w:val="00CF43A3"/>
    <w:rsid w:val="00CF78EC"/>
    <w:rsid w:val="00D0352F"/>
    <w:rsid w:val="00D07BAC"/>
    <w:rsid w:val="00D10773"/>
    <w:rsid w:val="00D10BC9"/>
    <w:rsid w:val="00D1299B"/>
    <w:rsid w:val="00D12BF8"/>
    <w:rsid w:val="00D13ED0"/>
    <w:rsid w:val="00D22FC4"/>
    <w:rsid w:val="00D23131"/>
    <w:rsid w:val="00D379AC"/>
    <w:rsid w:val="00D37FD3"/>
    <w:rsid w:val="00D42186"/>
    <w:rsid w:val="00D42A59"/>
    <w:rsid w:val="00D433E5"/>
    <w:rsid w:val="00D50E26"/>
    <w:rsid w:val="00D5727B"/>
    <w:rsid w:val="00D60C8A"/>
    <w:rsid w:val="00D61709"/>
    <w:rsid w:val="00D6390B"/>
    <w:rsid w:val="00D76FE4"/>
    <w:rsid w:val="00D7748F"/>
    <w:rsid w:val="00D8162C"/>
    <w:rsid w:val="00D834C6"/>
    <w:rsid w:val="00D83568"/>
    <w:rsid w:val="00D846A6"/>
    <w:rsid w:val="00D86622"/>
    <w:rsid w:val="00D87A04"/>
    <w:rsid w:val="00D950A4"/>
    <w:rsid w:val="00D95E7E"/>
    <w:rsid w:val="00D97B78"/>
    <w:rsid w:val="00DA2AD7"/>
    <w:rsid w:val="00DA34FE"/>
    <w:rsid w:val="00DA40EC"/>
    <w:rsid w:val="00DA57D5"/>
    <w:rsid w:val="00DA77F8"/>
    <w:rsid w:val="00DB2B23"/>
    <w:rsid w:val="00DB3303"/>
    <w:rsid w:val="00DB6528"/>
    <w:rsid w:val="00DC5C6D"/>
    <w:rsid w:val="00DC6FB4"/>
    <w:rsid w:val="00DD03AC"/>
    <w:rsid w:val="00DD17E4"/>
    <w:rsid w:val="00DD33D7"/>
    <w:rsid w:val="00DD4149"/>
    <w:rsid w:val="00DD5A43"/>
    <w:rsid w:val="00DD7080"/>
    <w:rsid w:val="00DD7D4C"/>
    <w:rsid w:val="00DE3100"/>
    <w:rsid w:val="00DE36F8"/>
    <w:rsid w:val="00DE3D7C"/>
    <w:rsid w:val="00DE4D89"/>
    <w:rsid w:val="00E02583"/>
    <w:rsid w:val="00E0339B"/>
    <w:rsid w:val="00E06736"/>
    <w:rsid w:val="00E06CA0"/>
    <w:rsid w:val="00E10DF8"/>
    <w:rsid w:val="00E12741"/>
    <w:rsid w:val="00E20DAF"/>
    <w:rsid w:val="00E20DE4"/>
    <w:rsid w:val="00E23686"/>
    <w:rsid w:val="00E31886"/>
    <w:rsid w:val="00E3379E"/>
    <w:rsid w:val="00E3403B"/>
    <w:rsid w:val="00E345DD"/>
    <w:rsid w:val="00E34FA2"/>
    <w:rsid w:val="00E40A3B"/>
    <w:rsid w:val="00E41ED6"/>
    <w:rsid w:val="00E436B4"/>
    <w:rsid w:val="00E4531E"/>
    <w:rsid w:val="00E46A95"/>
    <w:rsid w:val="00E550D9"/>
    <w:rsid w:val="00E5595A"/>
    <w:rsid w:val="00E561BC"/>
    <w:rsid w:val="00E57734"/>
    <w:rsid w:val="00E75B1B"/>
    <w:rsid w:val="00E80168"/>
    <w:rsid w:val="00E84385"/>
    <w:rsid w:val="00E873C0"/>
    <w:rsid w:val="00E876BE"/>
    <w:rsid w:val="00E937B5"/>
    <w:rsid w:val="00E94FB0"/>
    <w:rsid w:val="00EA3E06"/>
    <w:rsid w:val="00EA3E16"/>
    <w:rsid w:val="00EA4628"/>
    <w:rsid w:val="00EA65A0"/>
    <w:rsid w:val="00EA66FA"/>
    <w:rsid w:val="00EA7084"/>
    <w:rsid w:val="00EB25CC"/>
    <w:rsid w:val="00EB517A"/>
    <w:rsid w:val="00EB5CAD"/>
    <w:rsid w:val="00EB5F1F"/>
    <w:rsid w:val="00EB5FF3"/>
    <w:rsid w:val="00EC15BC"/>
    <w:rsid w:val="00EC6676"/>
    <w:rsid w:val="00ED1828"/>
    <w:rsid w:val="00ED21F3"/>
    <w:rsid w:val="00ED5FFA"/>
    <w:rsid w:val="00EE09AC"/>
    <w:rsid w:val="00EE64FF"/>
    <w:rsid w:val="00EF77A3"/>
    <w:rsid w:val="00F0291A"/>
    <w:rsid w:val="00F059C8"/>
    <w:rsid w:val="00F10402"/>
    <w:rsid w:val="00F12F47"/>
    <w:rsid w:val="00F16B08"/>
    <w:rsid w:val="00F173F7"/>
    <w:rsid w:val="00F232A1"/>
    <w:rsid w:val="00F31DD3"/>
    <w:rsid w:val="00F323EE"/>
    <w:rsid w:val="00F33694"/>
    <w:rsid w:val="00F36A2D"/>
    <w:rsid w:val="00F36DCE"/>
    <w:rsid w:val="00F377E6"/>
    <w:rsid w:val="00F40C12"/>
    <w:rsid w:val="00F4286E"/>
    <w:rsid w:val="00F428F5"/>
    <w:rsid w:val="00F4306E"/>
    <w:rsid w:val="00F433E3"/>
    <w:rsid w:val="00F61BB1"/>
    <w:rsid w:val="00F66404"/>
    <w:rsid w:val="00F66AFE"/>
    <w:rsid w:val="00F66B28"/>
    <w:rsid w:val="00F7009D"/>
    <w:rsid w:val="00F70F11"/>
    <w:rsid w:val="00F710AD"/>
    <w:rsid w:val="00F71726"/>
    <w:rsid w:val="00F727F9"/>
    <w:rsid w:val="00F75C61"/>
    <w:rsid w:val="00F76ACE"/>
    <w:rsid w:val="00F76DFB"/>
    <w:rsid w:val="00F930C8"/>
    <w:rsid w:val="00F947CD"/>
    <w:rsid w:val="00F94D86"/>
    <w:rsid w:val="00F9627A"/>
    <w:rsid w:val="00FA0107"/>
    <w:rsid w:val="00FA04D2"/>
    <w:rsid w:val="00FA05D8"/>
    <w:rsid w:val="00FA606D"/>
    <w:rsid w:val="00FB0986"/>
    <w:rsid w:val="00FB0E4E"/>
    <w:rsid w:val="00FB3DBC"/>
    <w:rsid w:val="00FB4B6A"/>
    <w:rsid w:val="00FD0DB1"/>
    <w:rsid w:val="00FD52E5"/>
    <w:rsid w:val="00FD5B70"/>
    <w:rsid w:val="00FE1EEB"/>
    <w:rsid w:val="00FE395A"/>
    <w:rsid w:val="00FF2F17"/>
    <w:rsid w:val="00FF39E5"/>
    <w:rsid w:val="3EFE6E09"/>
    <w:rsid w:val="3F65B2AB"/>
    <w:rsid w:val="67EF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84C776"/>
  <w15:docId w15:val="{6B2D5C7E-A016-4A8A-B3C8-B6D4C208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character" w:styleId="ad">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e">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character" w:styleId="af">
    <w:name w:val="Placeholder Text"/>
    <w:basedOn w:val="a0"/>
    <w:uiPriority w:val="99"/>
    <w:rPr>
      <w:color w:val="666666"/>
    </w:rPr>
  </w:style>
  <w:style w:type="paragraph" w:customStyle="1" w:styleId="10">
    <w:name w:val="修订1"/>
    <w:hidden/>
    <w:uiPriority w:val="99"/>
    <w:semiHidden/>
    <w:rPr>
      <w:kern w:val="2"/>
      <w:sz w:val="21"/>
      <w:szCs w:val="22"/>
      <w14:ligatures w14:val="standardContextual"/>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f0">
    <w:name w:val="Revision"/>
    <w:hidden/>
    <w:uiPriority w:val="99"/>
    <w:unhideWhenUsed/>
    <w:rsid w:val="00F947CD"/>
    <w:rPr>
      <w:kern w:val="2"/>
      <w:sz w:val="21"/>
      <w:szCs w:val="22"/>
      <w14:ligatures w14:val="standardContextual"/>
    </w:rPr>
  </w:style>
  <w:style w:type="character" w:customStyle="1" w:styleId="15">
    <w:name w:val="15"/>
    <w:basedOn w:val="a0"/>
    <w:rsid w:val="000E7452"/>
    <w:rPr>
      <w:rFonts w:ascii="Calibri" w:hAnsi="Calibri" w:cs="Calibri" w:hint="default"/>
      <w:color w:val="0000FF"/>
      <w:u w:val="single"/>
    </w:rPr>
  </w:style>
  <w:style w:type="character" w:styleId="af1">
    <w:name w:val="Unresolved Mention"/>
    <w:basedOn w:val="a0"/>
    <w:uiPriority w:val="99"/>
    <w:semiHidden/>
    <w:unhideWhenUsed/>
    <w:rsid w:val="00B90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58186">
      <w:bodyDiv w:val="1"/>
      <w:marLeft w:val="0"/>
      <w:marRight w:val="0"/>
      <w:marTop w:val="0"/>
      <w:marBottom w:val="0"/>
      <w:divBdr>
        <w:top w:val="none" w:sz="0" w:space="0" w:color="auto"/>
        <w:left w:val="none" w:sz="0" w:space="0" w:color="auto"/>
        <w:bottom w:val="none" w:sz="0" w:space="0" w:color="auto"/>
        <w:right w:val="none" w:sz="0" w:space="0" w:color="auto"/>
      </w:divBdr>
      <w:divsChild>
        <w:div w:id="253632614">
          <w:marLeft w:val="0"/>
          <w:marRight w:val="0"/>
          <w:marTop w:val="0"/>
          <w:marBottom w:val="0"/>
          <w:divBdr>
            <w:top w:val="none" w:sz="0" w:space="0" w:color="auto"/>
            <w:left w:val="none" w:sz="0" w:space="0" w:color="auto"/>
            <w:bottom w:val="none" w:sz="0" w:space="0" w:color="auto"/>
            <w:right w:val="none" w:sz="0" w:space="0" w:color="auto"/>
          </w:divBdr>
        </w:div>
        <w:div w:id="72900722">
          <w:marLeft w:val="0"/>
          <w:marRight w:val="0"/>
          <w:marTop w:val="0"/>
          <w:marBottom w:val="0"/>
          <w:divBdr>
            <w:top w:val="none" w:sz="0" w:space="0" w:color="auto"/>
            <w:left w:val="none" w:sz="0" w:space="0" w:color="auto"/>
            <w:bottom w:val="none" w:sz="0" w:space="0" w:color="auto"/>
            <w:right w:val="none" w:sz="0" w:space="0" w:color="auto"/>
          </w:divBdr>
        </w:div>
      </w:divsChild>
    </w:div>
    <w:div w:id="220874426">
      <w:bodyDiv w:val="1"/>
      <w:marLeft w:val="0"/>
      <w:marRight w:val="0"/>
      <w:marTop w:val="0"/>
      <w:marBottom w:val="0"/>
      <w:divBdr>
        <w:top w:val="none" w:sz="0" w:space="0" w:color="auto"/>
        <w:left w:val="none" w:sz="0" w:space="0" w:color="auto"/>
        <w:bottom w:val="none" w:sz="0" w:space="0" w:color="auto"/>
        <w:right w:val="none" w:sz="0" w:space="0" w:color="auto"/>
      </w:divBdr>
      <w:divsChild>
        <w:div w:id="2147313201">
          <w:marLeft w:val="0"/>
          <w:marRight w:val="0"/>
          <w:marTop w:val="0"/>
          <w:marBottom w:val="0"/>
          <w:divBdr>
            <w:top w:val="none" w:sz="0" w:space="0" w:color="auto"/>
            <w:left w:val="none" w:sz="0" w:space="0" w:color="auto"/>
            <w:bottom w:val="none" w:sz="0" w:space="0" w:color="auto"/>
            <w:right w:val="none" w:sz="0" w:space="0" w:color="auto"/>
          </w:divBdr>
        </w:div>
        <w:div w:id="94058326">
          <w:marLeft w:val="0"/>
          <w:marRight w:val="0"/>
          <w:marTop w:val="0"/>
          <w:marBottom w:val="0"/>
          <w:divBdr>
            <w:top w:val="none" w:sz="0" w:space="0" w:color="auto"/>
            <w:left w:val="none" w:sz="0" w:space="0" w:color="auto"/>
            <w:bottom w:val="none" w:sz="0" w:space="0" w:color="auto"/>
            <w:right w:val="none" w:sz="0" w:space="0" w:color="auto"/>
          </w:divBdr>
        </w:div>
      </w:divsChild>
    </w:div>
    <w:div w:id="532153530">
      <w:bodyDiv w:val="1"/>
      <w:marLeft w:val="0"/>
      <w:marRight w:val="0"/>
      <w:marTop w:val="0"/>
      <w:marBottom w:val="0"/>
      <w:divBdr>
        <w:top w:val="none" w:sz="0" w:space="0" w:color="auto"/>
        <w:left w:val="none" w:sz="0" w:space="0" w:color="auto"/>
        <w:bottom w:val="none" w:sz="0" w:space="0" w:color="auto"/>
        <w:right w:val="none" w:sz="0" w:space="0" w:color="auto"/>
      </w:divBdr>
    </w:div>
    <w:div w:id="679938879">
      <w:bodyDiv w:val="1"/>
      <w:marLeft w:val="0"/>
      <w:marRight w:val="0"/>
      <w:marTop w:val="0"/>
      <w:marBottom w:val="0"/>
      <w:divBdr>
        <w:top w:val="none" w:sz="0" w:space="0" w:color="auto"/>
        <w:left w:val="none" w:sz="0" w:space="0" w:color="auto"/>
        <w:bottom w:val="none" w:sz="0" w:space="0" w:color="auto"/>
        <w:right w:val="none" w:sz="0" w:space="0" w:color="auto"/>
      </w:divBdr>
      <w:divsChild>
        <w:div w:id="247734392">
          <w:marLeft w:val="640"/>
          <w:marRight w:val="0"/>
          <w:marTop w:val="0"/>
          <w:marBottom w:val="0"/>
          <w:divBdr>
            <w:top w:val="none" w:sz="0" w:space="0" w:color="auto"/>
            <w:left w:val="none" w:sz="0" w:space="0" w:color="auto"/>
            <w:bottom w:val="none" w:sz="0" w:space="0" w:color="auto"/>
            <w:right w:val="none" w:sz="0" w:space="0" w:color="auto"/>
          </w:divBdr>
        </w:div>
        <w:div w:id="699092838">
          <w:marLeft w:val="640"/>
          <w:marRight w:val="0"/>
          <w:marTop w:val="0"/>
          <w:marBottom w:val="0"/>
          <w:divBdr>
            <w:top w:val="none" w:sz="0" w:space="0" w:color="auto"/>
            <w:left w:val="none" w:sz="0" w:space="0" w:color="auto"/>
            <w:bottom w:val="none" w:sz="0" w:space="0" w:color="auto"/>
            <w:right w:val="none" w:sz="0" w:space="0" w:color="auto"/>
          </w:divBdr>
        </w:div>
        <w:div w:id="2146120586">
          <w:marLeft w:val="640"/>
          <w:marRight w:val="0"/>
          <w:marTop w:val="0"/>
          <w:marBottom w:val="0"/>
          <w:divBdr>
            <w:top w:val="none" w:sz="0" w:space="0" w:color="auto"/>
            <w:left w:val="none" w:sz="0" w:space="0" w:color="auto"/>
            <w:bottom w:val="none" w:sz="0" w:space="0" w:color="auto"/>
            <w:right w:val="none" w:sz="0" w:space="0" w:color="auto"/>
          </w:divBdr>
        </w:div>
        <w:div w:id="171074160">
          <w:marLeft w:val="640"/>
          <w:marRight w:val="0"/>
          <w:marTop w:val="0"/>
          <w:marBottom w:val="0"/>
          <w:divBdr>
            <w:top w:val="none" w:sz="0" w:space="0" w:color="auto"/>
            <w:left w:val="none" w:sz="0" w:space="0" w:color="auto"/>
            <w:bottom w:val="none" w:sz="0" w:space="0" w:color="auto"/>
            <w:right w:val="none" w:sz="0" w:space="0" w:color="auto"/>
          </w:divBdr>
        </w:div>
        <w:div w:id="547569974">
          <w:marLeft w:val="640"/>
          <w:marRight w:val="0"/>
          <w:marTop w:val="0"/>
          <w:marBottom w:val="0"/>
          <w:divBdr>
            <w:top w:val="none" w:sz="0" w:space="0" w:color="auto"/>
            <w:left w:val="none" w:sz="0" w:space="0" w:color="auto"/>
            <w:bottom w:val="none" w:sz="0" w:space="0" w:color="auto"/>
            <w:right w:val="none" w:sz="0" w:space="0" w:color="auto"/>
          </w:divBdr>
        </w:div>
        <w:div w:id="2067341303">
          <w:marLeft w:val="640"/>
          <w:marRight w:val="0"/>
          <w:marTop w:val="0"/>
          <w:marBottom w:val="0"/>
          <w:divBdr>
            <w:top w:val="none" w:sz="0" w:space="0" w:color="auto"/>
            <w:left w:val="none" w:sz="0" w:space="0" w:color="auto"/>
            <w:bottom w:val="none" w:sz="0" w:space="0" w:color="auto"/>
            <w:right w:val="none" w:sz="0" w:space="0" w:color="auto"/>
          </w:divBdr>
        </w:div>
        <w:div w:id="319314779">
          <w:marLeft w:val="640"/>
          <w:marRight w:val="0"/>
          <w:marTop w:val="0"/>
          <w:marBottom w:val="0"/>
          <w:divBdr>
            <w:top w:val="none" w:sz="0" w:space="0" w:color="auto"/>
            <w:left w:val="none" w:sz="0" w:space="0" w:color="auto"/>
            <w:bottom w:val="none" w:sz="0" w:space="0" w:color="auto"/>
            <w:right w:val="none" w:sz="0" w:space="0" w:color="auto"/>
          </w:divBdr>
        </w:div>
        <w:div w:id="527639785">
          <w:marLeft w:val="640"/>
          <w:marRight w:val="0"/>
          <w:marTop w:val="0"/>
          <w:marBottom w:val="0"/>
          <w:divBdr>
            <w:top w:val="none" w:sz="0" w:space="0" w:color="auto"/>
            <w:left w:val="none" w:sz="0" w:space="0" w:color="auto"/>
            <w:bottom w:val="none" w:sz="0" w:space="0" w:color="auto"/>
            <w:right w:val="none" w:sz="0" w:space="0" w:color="auto"/>
          </w:divBdr>
        </w:div>
        <w:div w:id="847988383">
          <w:marLeft w:val="640"/>
          <w:marRight w:val="0"/>
          <w:marTop w:val="0"/>
          <w:marBottom w:val="0"/>
          <w:divBdr>
            <w:top w:val="none" w:sz="0" w:space="0" w:color="auto"/>
            <w:left w:val="none" w:sz="0" w:space="0" w:color="auto"/>
            <w:bottom w:val="none" w:sz="0" w:space="0" w:color="auto"/>
            <w:right w:val="none" w:sz="0" w:space="0" w:color="auto"/>
          </w:divBdr>
        </w:div>
        <w:div w:id="515968329">
          <w:marLeft w:val="640"/>
          <w:marRight w:val="0"/>
          <w:marTop w:val="0"/>
          <w:marBottom w:val="0"/>
          <w:divBdr>
            <w:top w:val="none" w:sz="0" w:space="0" w:color="auto"/>
            <w:left w:val="none" w:sz="0" w:space="0" w:color="auto"/>
            <w:bottom w:val="none" w:sz="0" w:space="0" w:color="auto"/>
            <w:right w:val="none" w:sz="0" w:space="0" w:color="auto"/>
          </w:divBdr>
        </w:div>
        <w:div w:id="854880410">
          <w:marLeft w:val="640"/>
          <w:marRight w:val="0"/>
          <w:marTop w:val="0"/>
          <w:marBottom w:val="0"/>
          <w:divBdr>
            <w:top w:val="none" w:sz="0" w:space="0" w:color="auto"/>
            <w:left w:val="none" w:sz="0" w:space="0" w:color="auto"/>
            <w:bottom w:val="none" w:sz="0" w:space="0" w:color="auto"/>
            <w:right w:val="none" w:sz="0" w:space="0" w:color="auto"/>
          </w:divBdr>
        </w:div>
        <w:div w:id="786898620">
          <w:marLeft w:val="640"/>
          <w:marRight w:val="0"/>
          <w:marTop w:val="0"/>
          <w:marBottom w:val="0"/>
          <w:divBdr>
            <w:top w:val="none" w:sz="0" w:space="0" w:color="auto"/>
            <w:left w:val="none" w:sz="0" w:space="0" w:color="auto"/>
            <w:bottom w:val="none" w:sz="0" w:space="0" w:color="auto"/>
            <w:right w:val="none" w:sz="0" w:space="0" w:color="auto"/>
          </w:divBdr>
        </w:div>
        <w:div w:id="239828241">
          <w:marLeft w:val="640"/>
          <w:marRight w:val="0"/>
          <w:marTop w:val="0"/>
          <w:marBottom w:val="0"/>
          <w:divBdr>
            <w:top w:val="none" w:sz="0" w:space="0" w:color="auto"/>
            <w:left w:val="none" w:sz="0" w:space="0" w:color="auto"/>
            <w:bottom w:val="none" w:sz="0" w:space="0" w:color="auto"/>
            <w:right w:val="none" w:sz="0" w:space="0" w:color="auto"/>
          </w:divBdr>
        </w:div>
        <w:div w:id="668480652">
          <w:marLeft w:val="640"/>
          <w:marRight w:val="0"/>
          <w:marTop w:val="0"/>
          <w:marBottom w:val="0"/>
          <w:divBdr>
            <w:top w:val="none" w:sz="0" w:space="0" w:color="auto"/>
            <w:left w:val="none" w:sz="0" w:space="0" w:color="auto"/>
            <w:bottom w:val="none" w:sz="0" w:space="0" w:color="auto"/>
            <w:right w:val="none" w:sz="0" w:space="0" w:color="auto"/>
          </w:divBdr>
        </w:div>
        <w:div w:id="1296570225">
          <w:marLeft w:val="640"/>
          <w:marRight w:val="0"/>
          <w:marTop w:val="0"/>
          <w:marBottom w:val="0"/>
          <w:divBdr>
            <w:top w:val="none" w:sz="0" w:space="0" w:color="auto"/>
            <w:left w:val="none" w:sz="0" w:space="0" w:color="auto"/>
            <w:bottom w:val="none" w:sz="0" w:space="0" w:color="auto"/>
            <w:right w:val="none" w:sz="0" w:space="0" w:color="auto"/>
          </w:divBdr>
        </w:div>
        <w:div w:id="1759322354">
          <w:marLeft w:val="640"/>
          <w:marRight w:val="0"/>
          <w:marTop w:val="0"/>
          <w:marBottom w:val="0"/>
          <w:divBdr>
            <w:top w:val="none" w:sz="0" w:space="0" w:color="auto"/>
            <w:left w:val="none" w:sz="0" w:space="0" w:color="auto"/>
            <w:bottom w:val="none" w:sz="0" w:space="0" w:color="auto"/>
            <w:right w:val="none" w:sz="0" w:space="0" w:color="auto"/>
          </w:divBdr>
        </w:div>
        <w:div w:id="993223135">
          <w:marLeft w:val="640"/>
          <w:marRight w:val="0"/>
          <w:marTop w:val="0"/>
          <w:marBottom w:val="0"/>
          <w:divBdr>
            <w:top w:val="none" w:sz="0" w:space="0" w:color="auto"/>
            <w:left w:val="none" w:sz="0" w:space="0" w:color="auto"/>
            <w:bottom w:val="none" w:sz="0" w:space="0" w:color="auto"/>
            <w:right w:val="none" w:sz="0" w:space="0" w:color="auto"/>
          </w:divBdr>
        </w:div>
        <w:div w:id="421491902">
          <w:marLeft w:val="640"/>
          <w:marRight w:val="0"/>
          <w:marTop w:val="0"/>
          <w:marBottom w:val="0"/>
          <w:divBdr>
            <w:top w:val="none" w:sz="0" w:space="0" w:color="auto"/>
            <w:left w:val="none" w:sz="0" w:space="0" w:color="auto"/>
            <w:bottom w:val="none" w:sz="0" w:space="0" w:color="auto"/>
            <w:right w:val="none" w:sz="0" w:space="0" w:color="auto"/>
          </w:divBdr>
        </w:div>
        <w:div w:id="1323386424">
          <w:marLeft w:val="640"/>
          <w:marRight w:val="0"/>
          <w:marTop w:val="0"/>
          <w:marBottom w:val="0"/>
          <w:divBdr>
            <w:top w:val="none" w:sz="0" w:space="0" w:color="auto"/>
            <w:left w:val="none" w:sz="0" w:space="0" w:color="auto"/>
            <w:bottom w:val="none" w:sz="0" w:space="0" w:color="auto"/>
            <w:right w:val="none" w:sz="0" w:space="0" w:color="auto"/>
          </w:divBdr>
        </w:div>
        <w:div w:id="1682202906">
          <w:marLeft w:val="640"/>
          <w:marRight w:val="0"/>
          <w:marTop w:val="0"/>
          <w:marBottom w:val="0"/>
          <w:divBdr>
            <w:top w:val="none" w:sz="0" w:space="0" w:color="auto"/>
            <w:left w:val="none" w:sz="0" w:space="0" w:color="auto"/>
            <w:bottom w:val="none" w:sz="0" w:space="0" w:color="auto"/>
            <w:right w:val="none" w:sz="0" w:space="0" w:color="auto"/>
          </w:divBdr>
        </w:div>
        <w:div w:id="2704555">
          <w:marLeft w:val="640"/>
          <w:marRight w:val="0"/>
          <w:marTop w:val="0"/>
          <w:marBottom w:val="0"/>
          <w:divBdr>
            <w:top w:val="none" w:sz="0" w:space="0" w:color="auto"/>
            <w:left w:val="none" w:sz="0" w:space="0" w:color="auto"/>
            <w:bottom w:val="none" w:sz="0" w:space="0" w:color="auto"/>
            <w:right w:val="none" w:sz="0" w:space="0" w:color="auto"/>
          </w:divBdr>
        </w:div>
      </w:divsChild>
    </w:div>
    <w:div w:id="757168289">
      <w:bodyDiv w:val="1"/>
      <w:marLeft w:val="0"/>
      <w:marRight w:val="0"/>
      <w:marTop w:val="0"/>
      <w:marBottom w:val="0"/>
      <w:divBdr>
        <w:top w:val="none" w:sz="0" w:space="0" w:color="auto"/>
        <w:left w:val="none" w:sz="0" w:space="0" w:color="auto"/>
        <w:bottom w:val="none" w:sz="0" w:space="0" w:color="auto"/>
        <w:right w:val="none" w:sz="0" w:space="0" w:color="auto"/>
      </w:divBdr>
    </w:div>
    <w:div w:id="1351686258">
      <w:bodyDiv w:val="1"/>
      <w:marLeft w:val="0"/>
      <w:marRight w:val="0"/>
      <w:marTop w:val="0"/>
      <w:marBottom w:val="0"/>
      <w:divBdr>
        <w:top w:val="none" w:sz="0" w:space="0" w:color="auto"/>
        <w:left w:val="none" w:sz="0" w:space="0" w:color="auto"/>
        <w:bottom w:val="none" w:sz="0" w:space="0" w:color="auto"/>
        <w:right w:val="none" w:sz="0" w:space="0" w:color="auto"/>
      </w:divBdr>
    </w:div>
    <w:div w:id="1405683229">
      <w:bodyDiv w:val="1"/>
      <w:marLeft w:val="0"/>
      <w:marRight w:val="0"/>
      <w:marTop w:val="0"/>
      <w:marBottom w:val="0"/>
      <w:divBdr>
        <w:top w:val="none" w:sz="0" w:space="0" w:color="auto"/>
        <w:left w:val="none" w:sz="0" w:space="0" w:color="auto"/>
        <w:bottom w:val="none" w:sz="0" w:space="0" w:color="auto"/>
        <w:right w:val="none" w:sz="0" w:space="0" w:color="auto"/>
      </w:divBdr>
    </w:div>
    <w:div w:id="1593321881">
      <w:bodyDiv w:val="1"/>
      <w:marLeft w:val="0"/>
      <w:marRight w:val="0"/>
      <w:marTop w:val="0"/>
      <w:marBottom w:val="0"/>
      <w:divBdr>
        <w:top w:val="none" w:sz="0" w:space="0" w:color="auto"/>
        <w:left w:val="none" w:sz="0" w:space="0" w:color="auto"/>
        <w:bottom w:val="none" w:sz="0" w:space="0" w:color="auto"/>
        <w:right w:val="none" w:sz="0" w:space="0" w:color="auto"/>
      </w:divBdr>
    </w:div>
    <w:div w:id="1988777119">
      <w:bodyDiv w:val="1"/>
      <w:marLeft w:val="0"/>
      <w:marRight w:val="0"/>
      <w:marTop w:val="0"/>
      <w:marBottom w:val="0"/>
      <w:divBdr>
        <w:top w:val="none" w:sz="0" w:space="0" w:color="auto"/>
        <w:left w:val="none" w:sz="0" w:space="0" w:color="auto"/>
        <w:bottom w:val="none" w:sz="0" w:space="0" w:color="auto"/>
        <w:right w:val="none" w:sz="0" w:space="0" w:color="auto"/>
      </w:divBdr>
    </w:div>
    <w:div w:id="2066485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9B879B-C1CC-44A6-BD6C-18009A8A8F40}">
  <we:reference id="wa104382081" version="1.55.1.0" store="zh-CN" storeType="OMEX"/>
  <we:alternateReferences>
    <we:reference id="wa104382081" version="1.55.1.0" store="zh-CN" storeType="OMEX"/>
  </we:alternateReferences>
  <we:properties>
    <we:property name="MENDELEY_CITATIONS" value="[{&quot;citationID&quot;:&quot;MENDELEY_CITATION_4e658897-95f2-49d2-a271-20a3166f093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&quot;,&quot;citationItems&quot;:[{&quot;id&quot;:&quot;853b80e7-510f-31f0-85f1-1b83871423b6&quot;,&quot;itemData&quot;:{&quot;type&quot;:&quot;article-journal&quot;,&quot;id&quot;:&quot;853b80e7-510f-31f0-85f1-1b83871423b6&quot;,&quot;title&quot;:&quot;The broadening scope of oral mucositis and oral ulcerative mucosal toxicities of anticancer therapies&quot;,&quot;author&quot;:[{&quot;family&quot;:&quot;Elad&quot;,&quot;given&quot;:&quot;Sharon&quot;,&quot;parse-names&quot;:false,&quot;dropping-particle&quot;:&quot;&quot;,&quot;non-dropping-particle&quot;:&quot;&quot;},{&quot;family&quot;:&quot;Yarom&quot;,&quot;given&quot;:&quot;Noam&quot;,&quot;parse-names&quot;:false,&quot;dropping-particle&quot;:&quot;&quot;,&quot;non-dropping-particle&quot;:&quot;&quot;},{&quot;family&quot;:&quot;Zadik&quot;,&quot;given&quot;:&quot;Yehuda&quot;,&quot;parse-names&quot;:false,&quot;dropping-particle&quot;:&quot;&quot;,&quot;non-dropping-particle&quot;:&quot;&quot;},{&quot;family&quot;:&quot;Kuten‐Shorrer&quot;,&quot;given&quot;:&quot;Michal&quot;,&quot;parse-names&quot;:false,&quot;dropping-particle&quot;:&quot;&quot;,&quot;non-dropping-particle&quot;:&quot;&quot;},{&quot;family&quot;:&quot;Sonis&quot;,&quot;given&quot;:&quot;Stephen T.&quot;,&quot;parse-names&quot;:false,&quot;dropping-particle&quot;:&quot;&quot;,&quot;non-dropping-particle&quot;:&quot;&quot;}],&quot;container-title&quot;:&quot;CA: A Cancer Journal for Clinicians&quot;,&quot;container-title-short&quot;:&quot;CA Cancer J Clin&quot;,&quot;DOI&quot;:&quot;10.3322/caac.21704&quot;,&quot;ISSN&quot;:&quot;0007-9235&quot;,&quot;issued&quot;:{&quot;date-parts&quot;:[[2022]]},&quot;abstract&quot;:&quot;Dendritic cells (DCs) possess the ability to integrate information about their environment and communicate it to other leukocytes, shaping adaptive and innate immunity. Over the years, a variety of cell types have been called DCs on the basis of phenotypic and functional attributes. Here, we refocus attention on conventional DCs (cDCs), a discrete cell lineage by ontogenetic and gene expression criteria that best corresponds to the cells originally described in the 1970s. We summarize current knowledge of mouse and human cDC subsets and describe their hematopoietic development and their phenotypic and functional attributes. We hope that our effort to review the basic features of cDC biology and distinguish cDCs from related cell types brings to the fore the remarkable properties of this cell type while shedding some light on the seemingly inordinate complexity of the DC field.&quot;,&quot;issue&quot;:&quot;1&quot;,&quot;volume&quot;:&quot;72&quot;},&quot;isTemporary&quot;:false}]},{&quot;citationID&quot;:&quot;MENDELEY_CITATION_ecc9f047-1302-45ff-b0b8-745173e69cb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&quot;,&quot;citationItems&quot;:[{&quot;id&quot;:&quot;40c0765d-352e-3e8d-bb24-88d3b0d90ce3&quot;,&quot;itemData&quot;:{&quot;type&quot;:&quot;article&quot;,&quot;id&quot;:&quot;40c0765d-352e-3e8d-bb24-88d3b0d90ce3&quot;,&quot;title&quot;:&quot;The pathobiology of mucositis&quot;,&quot;author&quot;:[{&quot;family&quot;:&quot;Sonis&quot;,&quot;given&quot;:&quot;Stephen T.&quot;,&quot;parse-names&quot;:false,&quot;dropping-particle&quot;:&quot;&quot;,&quot;non-dropping-particle&quot;:&quot;&quot;}],&quot;container-title&quot;:&quot;Nature Reviews Cancer&quot;,&quot;container-title-short&quot;:&quot;Nat Rev Cancer&quot;,&quot;DOI&quot;:&quot;10.1038/nrc1318&quot;,&quot;ISSN&quot;:&quot;1474175X&quot;,&quot;issued&quot;:{&quot;date-parts&quot;:[[2004]]},&quot;abstract&quot;:&quot;Oral and gastrointestinal mucositis is a toxicity of many forms of radiotherapy and chemotherapy. It has a significant impact on health, quality of life and economic outcomes that are associated with treatment. It also indirectly affects the success of antineoplastic therapy by limiting the ability of patients to tolerate optimal tumoricidal treatment. The complex pathogenesis of mucositis has only recently been appreciated and reflects the dynamic interactions of all of the cell and tissue types that comprise the epithelium and submucosa. The identification of the molecular events that lead to treatment-induced mucosal injury has provided targets for mechanistically based interventions to prevent and treat mucositis.&quot;,&quot;issue&quot;:&quot;4&quot;,&quot;volume&quot;:&quot;4&quot;},&quot;isTemporary&quot;:false}]},{&quot;citationID&quot;:&quot;MENDELEY_CITATION_1cb1f9b7-9e2d-4e5e-bea0-ab3744cfbf9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&quot;,&quot;citationItems&quot;:[{&quot;id&quot;:&quot;5a270f7b-001d-374f-89df-78a8d138530e&quot;,&quot;itemData&quot;:{&quot;type&quot;:&quot;article-journal&quot;,&quot;id&quot;:&quot;5a270f7b-001d-374f-89df-78a8d138530e&quot;,&quot;title&quot;:&quot;Palifermin for Oral Mucositis after Intensive Therapy for Hematologic Cancers&quot;,&quot;author&quot;:[{&quot;family&quot;:&quot;Spielberger&quot;,&quot;given&quot;:&quot;Ricardo&quot;,&quot;parse-names&quot;:false,&quot;dropping-particle&quot;:&quot;&quot;,&quot;non-dropping-particle&quot;:&quot;&quot;},{&quot;family&quot;:&quot;Stiff&quot;,&quot;given&quot;:&quot;Patrick&quot;,&quot;parse-names&quot;:false,&quot;dropping-particle&quot;:&quot;&quot;,&quot;non-dropping-particle&quot;:&quot;&quot;},{&quot;family&quot;:&quot;Bensinger&quot;,&quot;given&quot;:&quot;William&quot;,&quot;parse-names&quot;:false,&quot;dropping-particle&quot;:&quot;&quot;,&quot;non-dropping-particle&quot;:&quot;&quot;},{&quot;family&quot;:&quot;Gentile&quot;,&quot;given&quot;:&quot;Teresa&quot;,&quot;parse-names&quot;:false,&quot;dropping-particle&quot;:&quot;&quot;,&quot;non-dropping-particle&quot;:&quot;&quot;},{&quot;family&quot;:&quot;Weisdorf&quot;,&quot;given&quot;:&quot;Daniel&quot;,&quot;parse-names&quot;:false,&quot;dropping-particle&quot;:&quot;&quot;,&quot;non-dropping-particle&quot;:&quot;&quot;},{&quot;family&quot;:&quot;Kewalramani&quot;,&quot;given&quot;:&quot;Tarun&quot;,&quot;parse-names&quot;:false,&quot;dropping-particle&quot;:&quot;&quot;,&quot;non-dropping-particle&quot;:&quot;&quot;},{&quot;family&quot;:&quot;Shea&quot;,&quot;given&quot;:&quot;Thomas&quot;,&quot;parse-names&quot;:false,&quot;dropping-particle&quot;:&quot;&quot;,&quot;non-dropping-particle&quot;:&quot;&quot;},{&quot;family&quot;:&quot;Yanovich&quot;,&quot;given&quot;:&quot;Saul&quot;,&quot;parse-names&quot;:false,&quot;dropping-particle&quot;:&quot;&quot;,&quot;non-dropping-particle&quot;:&quot;&quot;},{&quot;family&quot;:&quot;Hansen&quot;,&quot;given&quot;:&quot;Keith&quot;,&quot;parse-names&quot;:false,&quot;dropping-particle&quot;:&quot;&quot;,&quot;non-dropping-particle&quot;:&quot;&quot;},{&quot;family&quot;:&quot;Noga&quot;,&quot;given&quot;:&quot;Stephen&quot;,&quot;parse-names&quot;:false,&quot;dropping-particle&quot;:&quot;&quot;,&quot;non-dropping-particle&quot;:&quot;&quot;},{&quot;family&quot;:&quot;McCarty&quot;,&quot;given&quot;:&quot;John&quot;,&quot;parse-names&quot;:false,&quot;dropping-particle&quot;:&quot;&quot;,&quot;non-dropping-particle&quot;:&quot;&quot;},{&quot;family&quot;:&quot;LeMaistre&quot;,&quot;given&quot;:&quot;C. Frederick&quot;,&quot;parse-names&quot;:false,&quot;dropping-particle&quot;:&quot;&quot;,&quot;non-dropping-particle&quot;:&quot;&quot;},{&quot;family&quot;:&quot;Sung&quot;,&quot;given&quot;:&quot;Eric C.&quot;,&quot;parse-names&quot;:false,&quot;dropping-particle&quot;:&quot;&quot;,&quot;non-dropping-particle&quot;:&quot;&quot;},{&quot;family&quot;:&quot;Blazar&quot;,&quot;given&quot;:&quot;Bruce R.&quot;,&quot;parse-names&quot;:false,&quot;dropping-particle&quot;:&quot;&quot;,&quot;non-dropping-particle&quot;:&quot;&quot;},{&quot;family&quot;:&quot;Elhardt&quot;,&quot;given&quot;:&quot;Dieter&quot;,&quot;parse-names&quot;:false,&quot;dropping-particle&quot;:&quot;&quot;,&quot;non-dropping-particle&quot;:&quot;&quot;},{&quot;family&quot;:&quot;Chen&quot;,&quot;given&quot;:&quot;Mon-Gy&quot;,&quot;parse-names&quot;:false,&quot;dropping-particle&quot;:&quot;&quot;,&quot;non-dropping-particle&quot;:&quot;&quot;},{&quot;family&quot;:&quot;Emmanouilides&quot;,&quot;given&quot;:&quot;Christos&quot;,&quot;parse-names&quot;:false,&quot;dropping-particle&quot;:&quot;&quot;,&quot;non-dropping-particle&quot;:&quot;&quot;}],&quot;container-title&quot;:&quot;New England Journal of Medicine&quot;,&quot;DOI&quot;:&quot;10.1056/nejmoa040125&quot;,&quot;ISSN&quot;:&quot;0028-4793&quot;,&quot;issued&quot;:{&quot;date-parts&quot;:[[2004]]},&quot;abstract&quot;:&quot;BACKGROUND Oral mucositis is a complication of intensive chemotherapy and radiotherapy with no effective treatment. We tested the ability of palifermin (recombinant human keratinocyte growth factor) to decrease oral mucosal injury induced by cytotoxic therapy. METHODS This double-blind study compared the effect of palifermin with that of a placebo on the development of oral mucositis in 212 patients with hematologic cancers; 106 patients received palifermin (60 microg per kilogram of body weight per day) and 106 received a placebo intravenously for three consecutive days immediately before the initiation of conditioning therapy (fractionated total-body irradiation plus high-dose chemotherapy) and after autologous hematopoietic stem-cell transplantation. Oral mucositis was evaluated daily for 28 days after transplantation. RESULTS The incidence of oral mucositis of World Health Organization (WHO) grade 3 or 4 was 63 percent in the palifermin group and 98 percent in the placebo group (P&lt;0.001). Among patients with this degree of mucositis, the median duration of mucositis was 6 days (range, 1 to 22) in the palifermin group and 9 days (range, 1 to 27) in the placebo group. Among all patients, regardless of the occurrence of mucositis, the median duration of oral mucositis of WHO grade 3 or 4 was 3 days (range, 0 to 22) in the palifermin group and 9 days (range, 0 to 27) in the placebo group (P&lt;0.001). As compared with placebo, palifermin was associated with significant reductions in the incidence of grade 4 oral mucositis (20 percent vs. 62 percent, P&lt;0.001), patient-reported soreness of the mouth and throat (area-under-the-curve score, 29.0 [range, 0 to 98] vs. 46.8 [range, 0 to 110]; P&lt;0.001), the use of opioid analgesics (median, 212 mg of morphine equivalents [range, 0 to 9418] vs. 535 mg of morphine equivalents [range, 0 to 9418], P&lt;0.001), and the incidence of use of total parenteral nutrition (31 percent vs. 55 percent, P&lt;0.001). Adverse events, mainly rash, pruritus, erythema, mouth and tongue disorders, and taste alteration, were mild to moderate in severity and were transient. CONCLUSIONS Palifermin reduced the duration and severity of oral mucositis after intensive chemotherapy and radiotherapy for hematologic cancers.&quot;,&quot;issue&quot;:&quot;25&quot;,&quot;volume&quot;:&quot;351&quot;,&quot;container-title-short&quot;:&quot;&quot;},&quot;isTemporary&quot;:false}]},{&quot;citationID&quot;:&quot;MENDELEY_CITATION_c1a1b294-e0b8-4061-9721-740b894d91a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&quot;,&quot;citationItems&quot;:[{&quot;id&quot;:&quot;dc946c92-9b5e-3c36-87cc-e175eec70e80&quot;,&quot;itemData&quot;:{&quot;type&quot;:&quot;article-journal&quot;,&quot;id&quot;:&quot;dc946c92-9b5e-3c36-87cc-e175eec70e80&quot;,&quot;title&quot;:&quot;The role of Smad7 in oral mucositis&quot;,&quot;author&quot;:[{&quot;family&quot;:&quot;Bian&quot;,&quot;given&quot;:&quot;Li&quot;,&quot;parse-names&quot;:false,&quot;dropping-particle&quot;:&quot;&quot;,&quot;non-dropping-particle&quot;:&quot;&quot;},{&quot;family&quot;:&quot;Han&quot;,&quot;given&quot;:&quot;Gangwen&quot;,&quot;parse-names&quot;:false,&quot;dropping-particle&quot;:&quot;&quot;,&quot;non-dropping-particle&quot;:&quot;&quot;},{&quot;family&quot;:&quot;Zhao&quot;,&quot;given&quot;:&quot;Carolyn W.&quot;,&quot;parse-names&quot;:false,&quot;dropping-particle&quot;:&quot;&quot;,&quot;non-dropping-particle&quot;:&quot;&quot;},{&quot;family&quot;:&quot;Garl&quot;,&quot;given&quot;:&quot;Pamela J.&quot;,&quot;parse-names&quot;:false,&quot;dropping-particle&quot;:&quot;&quot;,&quot;non-dropping-particle&quot;:&quot;&quot;},{&quot;family&quot;:&quot;Wang&quot;,&quot;given&quot;:&quot;Xiao Jing&quot;,&quot;parse-names&quot;:false,&quot;dropping-particle&quot;:&quot;&quot;,&quot;non-dropping-particle&quot;:&quot;&quot;}],&quot;container-title&quot;:&quot;Protein and Cell&quot;,&quot;container-title-short&quot;:&quot;Protein Cell&quot;,&quot;DOI&quot;:&quot;10.1007/s13238-014-0130-4&quot;,&quot;ISSN&quot;:&quot;16748018&quot;,&quot;issued&quot;:{&quot;date-parts&quot;:[[2015]]},&quot;abstract&quot;:&quot;Oral mucositis, a severe oral ulceration, is a common toxic effect of radio- or chemoradio-therapy and a limiting factor to using the maximum dose of radiation for effective cancer treatment. Among cancer patients, at least 40% and up to 70%, of individuals treated with standard chemotherapy regimens or upper-body radiation, develop oral mucositis. To date, there is no FDA approved drug to treat oral mucositis in cancer patients. The key challenges for oral mucositis treatment are to repair and protect ulcerated oral mucosa without promoting cancer cell growth. Oral mucositis is the result of complex, multifaceted pathobiology, involving a series of signaling pathways and a chain of interactions between the epithelium and submucosa. Among those pathways and interactions, the activation of nuclear factor-kappa B (NF-κB) is critical to the inflammation process of oral mucositis. We recently found that activation of TGFβ (transforming growth factor β) signaling is associated with the development of oral mucositis. Smad7, the negative regulator of TGFβ signaling, inhibits both NF-κB and TGFβ activation and thus plays a pivotal role in the prevention and treatment of oral mucositis by attenuating growth inhibition, apoptosis, and inflammation while promoting epithelial migration. The major objective of this review is to evaluate the known functions of Smad7, with a particular focus on its molecular mechanisms and its function in blocking multiple pathological processes in oral mucositis.&quot;,&quot;issue&quot;:&quot;3&quot;,&quot;volume&quot;:&quot;6&quot;},&quot;isTemporary&quot;:false}]},{&quot;citationID&quot;:&quot;MENDELEY_CITATION_2b6034fa-9744-4d55-a54d-7096d0481f85&quot;,&quot;properties&quot;:{&quot;noteIndex&quot;:0},&quot;isEdited&quot;:false,&quot;manualOverride&quot;:{&quot;isManuallyOverridden&quot;:true,&quot;citeprocText&quot;:&quot;&lt;sup&gt;5&lt;/sup&gt;&quot;,&quot;manualOverrideText&quot;:&quot;biomolecules5&quot;},&quot;citationTag&quot;:&quot;MENDELEY_CITATION_v3_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&quot;,&quot;citationItems&quot;:[{&quot;id&quot;:&quot;35633795-bef4-3b5c-9d00-52b8b84c540f&quot;,&quot;itemData&quot;:{&quot;type&quot;:&quot;article&quot;,&quot;id&quot;:&quot;35633795-bef4-3b5c-9d00-52b8b84c540f&quot;,&quot;title&quot;:&quot;Efficacy of mesenchymal stem cell therapy in rodent models of radiation-induced xerostomia and oral mucositis: a systematic review&quot;,&quot;author&quot;:[{&quot;family&quot;:&quot;Guan&quot;,&quot;given&quot;:&quot;Zirui&quot;,&quot;parse-names&quot;:false,&quot;dropping-particle&quot;:&quot;&quot;,&quot;non-dropping-particle&quot;:&quot;&quot;},{&quot;family&quot;:&quot;Zhang&quot;,&quot;given&quot;:&quot;Jiaxin&quot;,&quot;parse-names&quot;:false,&quot;dropping-particle&quot;:&quot;&quot;,&quot;non-dropping-particle&quot;:&quot;&quot;},{&quot;family&quot;:&quot;Jiang&quot;,&quot;given&quot;:&quot;Nan&quot;,&quot;parse-names&quot;:false,&quot;dropping-particle&quot;:&quot;&quot;,&quot;non-dropping-particle&quot;:&quot;&quot;},{&quot;family&quot;:&quot;Tian&quot;,&quot;given&quot;:&quot;Mingyan&quot;,&quot;parse-names&quot;:false,&quot;dropping-particle&quot;:&quot;&quot;,&quot;non-dropping-particle&quot;:&quot;&quot;},{&quot;family&quot;:&quot;Wang&quot;,&quot;given&quot;:&quot;Hongyong&quot;,&quot;parse-names&quot;:false,&quot;dropping-particle&quot;:&quot;&quot;,&quot;non-dropping-particle&quot;:&quot;&quot;},{&quot;family&quot;:&quot;Liang&quot;,&quot;given&quot;:&quot;Bing&quot;,&quot;parse-names&quot;:false,&quot;dropping-particle&quot;:&quot;&quot;,&quot;non-dropping-particle&quot;:&quot;&quot;}],&quot;container-title&quot;:&quot;Stem Cell Research and Therapy&quot;,&quot;container-title-short&quot;:&quot;Stem Cell Res Ther&quot;,&quot;DOI&quot;:&quot;10.1186/s13287-023-03301-y&quot;,&quot;ISSN&quot;:&quot;17576512&quot;,&quot;issued&quot;:{&quot;date-parts&quot;:[[2023]]},&quot;abstract&quot;:&quot;Background: Radiation-induced xerostomia and oral mucositis are serious complications of radiation therapy for head and neck cancers. Current treatment options have limited efficacy. Mesenchymal stem cell (MSC) therapy has shown promising results in supporting the restoration of glandular secretion function and the regeneration of damaged tissues. This study aim to (1) assess the quality of evidence for MSCs treatment in rodent models of radiation-induced oral complications and (2) determine whether MSCs can improve the therapeutic effect of radiation-induced oral mucositis. Methods: Intervention studies using MSCs in rodent models were comprehensively retrieved in the Pubmed, Medline, Embase, Web of Science, and Cochrane library databases on June 1, 2022. The quality of all in vivo experiments was assessed using SYRCLE, and this article is written following the PRISMA guidelines. Results: A total of 12 studies were included in this systematic review. The study found that in animal models of radiation-induced xerostomia, MSCs could increase salivary protein secretion, improve SFR, shorten the salivary lag time, anti-apoptosis, etc. In animal models of radiation-induced oral mucositis, MSCs improve the micromorphology and macromorphology of RIOM. Moreover, the effect of MSCs on the modification of ulcer duration and latency may be related to the time of MSCs transplantation but further studies are needed. Conclusion: The results of our systematic review suggest that MSCs appeared to be effective in the treatment of radiation-induced xerostomia and oral mucositis. Graphical Abstract: [Figure not available: see fulltext.].&quot;,&quot;issue&quot;:&quot;1&quot;,&quot;volume&quot;:&quot;14&quot;},&quot;isTemporary&quot;:false}]},{&quot;citationID&quot;:&quot;MENDELEY_CITATION_453cc18a-876e-48c7-b33d-6a86780a8df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&quot;,&quot;citationItems&quot;:[{&quot;id&quot;:&quot;853b80e7-510f-31f0-85f1-1b83871423b6&quot;,&quot;itemData&quot;:{&quot;type&quot;:&quot;article-journal&quot;,&quot;id&quot;:&quot;853b80e7-510f-31f0-85f1-1b83871423b6&quot;,&quot;title&quot;:&quot;The broadening scope of oral mucositis and oral ulcerative mucosal toxicities of anticancer therapies&quot;,&quot;author&quot;:[{&quot;family&quot;:&quot;Elad&quot;,&quot;given&quot;:&quot;Sharon&quot;,&quot;parse-names&quot;:false,&quot;dropping-particle&quot;:&quot;&quot;,&quot;non-dropping-particle&quot;:&quot;&quot;},{&quot;family&quot;:&quot;Yarom&quot;,&quot;given&quot;:&quot;Noam&quot;,&quot;parse-names&quot;:false,&quot;dropping-particle&quot;:&quot;&quot;,&quot;non-dropping-particle&quot;:&quot;&quot;},{&quot;family&quot;:&quot;Zadik&quot;,&quot;given&quot;:&quot;Yehuda&quot;,&quot;parse-names&quot;:false,&quot;dropping-particle&quot;:&quot;&quot;,&quot;non-dropping-particle&quot;:&quot;&quot;},{&quot;family&quot;:&quot;Kuten‐Shorrer&quot;,&quot;given&quot;:&quot;Michal&quot;,&quot;parse-names&quot;:false,&quot;dropping-particle&quot;:&quot;&quot;,&quot;non-dropping-particle&quot;:&quot;&quot;},{&quot;family&quot;:&quot;Sonis&quot;,&quot;given&quot;:&quot;Stephen T.&quot;,&quot;parse-names&quot;:false,&quot;dropping-particle&quot;:&quot;&quot;,&quot;non-dropping-particle&quot;:&quot;&quot;}],&quot;container-title&quot;:&quot;CA: A Cancer Journal for Clinicians&quot;,&quot;container-title-short&quot;:&quot;CA Cancer J Clin&quot;,&quot;DOI&quot;:&quot;10.3322/caac.21704&quot;,&quot;ISSN&quot;:&quot;0007-9235&quot;,&quot;issued&quot;:{&quot;date-parts&quot;:[[2022]]},&quot;abstract&quot;:&quot;Dendritic cells (DCs) possess the ability to integrate information about their environment and communicate it to other leukocytes, shaping adaptive and innate immunity. Over the years, a variety of cell types have been called DCs on the basis of phenotypic and functional attributes. Here, we refocus attention on conventional DCs (cDCs), a discrete cell lineage by ontogenetic and gene expression criteria that best corresponds to the cells originally described in the 1970s. We summarize current knowledge of mouse and human cDC subsets and describe their hematopoietic development and their phenotypic and functional attributes. We hope that our effort to review the basic features of cDC biology and distinguish cDCs from related cell types brings to the fore the remarkable properties of this cell type while shedding some light on the seemingly inordinate complexity of the DC field.&quot;,&quot;issue&quot;:&quot;1&quot;,&quot;volume&quot;:&quot;72&quot;},&quot;isTemporary&quot;:false}]},{&quot;citationID&quot;:&quot;MENDELEY_CITATION_71aedcc4-e45d-4180-815f-2a911845312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&quot;,&quot;citationItems&quot;:[{&quot;id&quot;:&quot;6ecf869a-0eef-3324-aa24-f2f77460444e&quot;,&quot;itemData&quot;:{&quot;type&quot;:&quot;article-journal&quot;,&quot;id&quot;:&quot;6ecf869a-0eef-3324-aa24-f2f77460444e&quot;,&quot;title&quot;:&quot;Polyamine-mediated ferroptosis amplification acts as a targetable vulnerability in cancer&quot;,&quot;author&quot;:[{&quot;family&quot;:&quot;Bi&quot;,&quot;given&quot;:&quot;Guoshu&quot;,&quot;parse-names&quot;:false,&quot;dropping-particle&quot;:&quot;&quot;,&quot;non-dropping-particle&quot;:&quot;&quot;},{&quot;family&quot;:&quot;Liang&quot;,&quot;given&quot;:&quot;Jiaqi&quot;,&quot;parse-names&quot;:false,&quot;dropping-particle&quot;:&quot;&quot;,&quot;non-dropping-particle&quot;:&quot;&quot;},{&quot;family&quot;:&quot;Bian&quot;,&quot;given&quot;:&quot;Yunyi&quot;,&quot;parse-names&quot;:false,&quot;dropping-particle&quot;:&quot;&quot;,&quot;non-dropping-particle&quot;:&quot;&quot;},{&quot;family&quot;:&quot;Shan&quot;,&quot;given&quot;:&quot;Guangyao&quot;,&quot;parse-names&quot;:false,&quot;dropping-particle&quot;:&quot;&quot;,&quot;non-dropping-particle&quot;:&quot;&quot;},{&quot;family&quot;:&quot;Huang&quot;,&quot;given&quot;:&quot;Yiwei&quot;,&quot;parse-names&quot;:false,&quot;dropping-particle&quot;:&quot;&quot;,&quot;non-dropping-particle&quot;:&quot;&quot;},{&quot;family&quot;:&quot;Lu&quot;,&quot;given&quot;:&quot;Tao&quot;,&quot;parse-names&quot;:false,&quot;dropping-particle&quot;:&quot;&quot;,&quot;non-dropping-particle&quot;:&quot;&quot;},{&quot;family&quot;:&quot;Zhang&quot;,&quot;given&quot;:&quot;Huan&quot;,&quot;parse-names&quot;:false,&quot;dropping-particle&quot;:&quot;&quot;,&quot;non-dropping-particle&quot;:&quot;&quot;},{&quot;family&quot;:&quot;Jin&quot;,&quot;given&quot;:&quot;Xing&quot;,&quot;parse-names&quot;:false,&quot;dropping-particle&quot;:&quot;&quot;,&quot;non-dropping-particle&quot;:&quot;&quot;},{&quot;family&quot;:&quot;Chen&quot;,&quot;given&quot;:&quot;Zhencong&quot;,&quot;parse-names&quot;:false,&quot;dropping-particle&quot;:&quot;&quot;,&quot;non-dropping-particle&quot;:&quot;&quot;},{&quot;family&quot;:&quot;Zhao&quot;,&quot;given&quot;:&quot;Mengnan&quot;,&quot;parse-names&quot;:false,&quot;dropping-particle&quot;:&quot;&quot;,&quot;non-dropping-particle&quot;:&quot;&quot;},{&quot;family&quot;:&quot;Fan&quot;,&quot;given&quot;:&quot;Hong&quot;,&quot;parse-names&quot;:false,&quot;dropping-particle&quot;:&quot;&quot;,&quot;non-dropping-particle&quot;:&quot;&quot;},{&quot;family&quot;:&quot;Wang&quot;,&quot;given&quot;:&quot;Qun&quot;,&quot;parse-names&quot;:false,&quot;dropping-particle&quot;:&quot;&quot;,&quot;non-dropping-particle&quot;:&quot;&quot;},{&quot;family&quot;:&quot;Gan&quot;,&quot;given&quot;:&quot;Boyi&quot;,&quot;parse-names&quot;:false,&quot;dropping-particle&quot;:&quot;&quot;,&quot;non-dropping-particle&quot;:&quot;&quot;},{&quot;family&quot;:&quot;Zhan&quot;,&quot;given&quot;:&quot;Cheng&quot;,&quot;parse-names&quot;:false,&quot;dropping-particle&quot;:&quot;&quot;,&quot;non-dropping-particle&quot;:&quot;&quot;}],&quot;container-title&quot;:&quot;Nature Communications&quot;,&quot;container-title-short&quot;:&quot;Nat Commun&quot;,&quot;DOI&quot;:&quot;10.1038/s41467-024-46776-w&quot;,&quot;ISSN&quot;:&quot;20411723&quot;,&quot;issued&quot;:{&quot;date-parts&quot;:[[2024]]},&quot;abstract&quot;:&quot;Targeting ferroptosis, an iron-dependent form of regulated cell death triggered by the lethal overload of lipid peroxides, in cancer therapy is impeded by our limited understanding of the intersection of tumour’s metabolic feature and ferroptosis vulnerability. In the present study, arginine is identified as a ferroptotic promoter using a metabolites library. This effect is mainly achieved through arginine’s conversion to polyamines, which exerts their potent ferroptosis-promoting property in an H2O2-dependent manner. Notably, the expression of ornithine decarboxylase 1 (ODC1), the critical enzyme catalysing polyamine synthesis, is significantly activated by the ferroptosis signal——iron overload——through WNT/MYC signalling, as well as the subsequent elevated polyamine synthesis, thus forming a ferroptosis-iron overload-WNT/MYC-ODC1-polyamine-H2O2 positive feedback loop that amplifies ferroptosis. Meanwhile, we notice that ferroptotic cells release enhanced polyamine-containing extracellular vesicles into the microenvironment, thereby further sensitizing neighbouring cells to ferroptosis and accelerating the “spread” of ferroptosis in the tumour region. Besides, polyamine supplementation also sensitizes cancer cells or xenograft tumours to radiotherapy or chemotherapy through inducing ferroptosis. Considering that cancer cells are often characterized by elevated intracellular polyamine pools, our results indicate that polyamine metabolism exposes a targetable vulnerability to ferroptosis and represents an exciting opportunity for therapeutic strategies for cancer.&quot;,&quot;issue&quot;:&quot;1&quot;,&quot;volume&quot;:&quot;15&quot;},&quot;isTemporary&quot;:false}]},{&quot;citationID&quot;:&quot;MENDELEY_CITATION_bd69efb0-def8-457c-8d0a-4457dd7d091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&quot;,&quot;citationItems&quot;:[{&quot;id&quot;:&quot;2fbc5cab-ce3f-3d97-8772-afd4e973b709&quot;,&quot;itemData&quot;:{&quot;type&quot;:&quot;article-journal&quot;,&quot;id&quot;:&quot;2fbc5cab-ce3f-3d97-8772-afd4e973b709&quot;,&quot;title&quot;:&quot;Preventive and therapeutic effects of Smad7 on radiation-induced oral mucositis&quot;,&quot;author&quot;:[{&quot;family&quot;:&quot;Han&quot;,&quot;given&quot;:&quot;Gangwen&quot;,&quot;parse-names&quot;:false,&quot;dropping-particle&quot;:&quot;&quot;,&quot;non-dropping-particle&quot;:&quot;&quot;},{&quot;family&quot;:&quot;Bian&quot;,&quot;given&quot;:&quot;Li&quot;,&quot;parse-names&quot;:false,&quot;dropping-particle&quot;:&quot;&quot;,&quot;non-dropping-particle&quot;:&quot;&quot;},{&quot;family&quot;:&quot;Li&quot;,&quot;given&quot;:&quot;Fulun&quot;,&quot;parse-names&quot;:false,&quot;dropping-particle&quot;:&quot;&quot;,&quot;non-dropping-particle&quot;:&quot;&quot;},{&quot;family&quot;:&quot;Cotrim&quot;,&quot;given&quot;:&quot;Ana&quot;,&quot;parse-names&quot;:false,&quot;dropping-particle&quot;:&quot;&quot;,&quot;non-dropping-particle&quot;:&quot;&quot;},{&quot;family&quot;:&quot;Wang&quot;,&quot;given&quot;:&quot;Donna&quot;,&quot;parse-names&quot;:false,&quot;dropping-particle&quot;:&quot;&quot;,&quot;non-dropping-particle&quot;:&quot;&quot;},{&quot;family&quot;:&quot;Lu&quot;,&quot;given&quot;:&quot;Jianbo&quot;,&quot;parse-names&quot;:false,&quot;dropping-particle&quot;:&quot;&quot;,&quot;non-dropping-particle&quot;:&quot;&quot;},{&quot;family&quot;:&quot;Deng&quot;,&quot;given&quot;:&quot;Yu&quot;,&quot;parse-names&quot;:false,&quot;dropping-particle&quot;:&quot;&quot;,&quot;non-dropping-particle&quot;:&quot;&quot;},{&quot;family&quot;:&quot;Bird&quot;,&quot;given&quot;:&quot;Gregory&quot;,&quot;parse-names&quot;:false,&quot;dropping-particle&quot;:&quot;&quot;,&quot;non-dropping-particle&quot;:&quot;&quot;},{&quot;family&quot;:&quot;Sowers&quot;,&quot;given&quot;:&quot;Anastasia&quot;,&quot;parse-names&quot;:false,&quot;dropping-particle&quot;:&quot;&quot;,&quot;non-dropping-particle&quot;:&quot;&quot;},{&quot;family&quot;:&quot;Mitchell&quot;,&quot;given&quot;:&quot;James B.&quot;,&quot;parse-names&quot;:false,&quot;dropping-particle&quot;:&quot;&quot;,&quot;non-dropping-particle&quot;:&quot;&quot;},{&quot;family&quot;:&quot;Silvio Gutkind&quot;,&quot;given&quot;:&quot;J.&quot;,&quot;parse-names&quot;:false,&quot;dropping-particle&quot;:&quot;&quot;,&quot;non-dropping-particle&quot;:&quot;&quot;},{&quot;family&quot;:&quot;Zhao&quot;,&quot;given&quot;:&quot;Rui&quot;,&quot;parse-names&quot;:false,&quot;dropping-particle&quot;:&quot;&quot;,&quot;non-dropping-particle&quot;:&quot;&quot;},{&quot;family&quot;:&quot;Raben&quot;,&quot;given&quot;:&quot;David&quot;,&quot;parse-names&quot;:false,&quot;dropping-particle&quot;:&quot;&quot;,&quot;non-dropping-particle&quot;:&quot;&quot;},{&quot;family&quot;:&quot;Dijke&quot;,&quot;given&quot;:&quot;Peter&quot;,&quot;parse-names&quot;:false,&quot;dropping-particle&quot;:&quot;&quot;,&quot;non-dropping-particle&quot;:&quot;Ten&quot;},{&quot;family&quot;:&quot;Refaeli&quot;,&quot;given&quot;:&quot;Yosef&quot;,&quot;parse-names&quot;:false,&quot;dropping-particle&quot;:&quot;&quot;,&quot;non-dropping-particle&quot;:&quot;&quot;},{&quot;family&quot;:&quot;Zhang&quot;,&quot;given&quot;:&quot;Qinghong&quot;,&quot;parse-names&quot;:false,&quot;dropping-particle&quot;:&quot;&quot;,&quot;non-dropping-particle&quot;:&quot;&quot;},{&quot;family&quot;:&quot;Wang&quot;,&quot;given&quot;:&quot;Xiao Jing&quot;,&quot;parse-names&quot;:false,&quot;dropping-particle&quot;:&quot;&quot;,&quot;non-dropping-particle&quot;:&quot;&quot;}],&quot;container-title&quot;:&quot;Nature Medicine&quot;,&quot;container-title-short&quot;:&quot;Nat Med&quot;,&quot;DOI&quot;:&quot;10.1038/nm.3118&quot;,&quot;ISSN&quot;:&quot;10788956&quot;,&quot;issued&quot;:{&quot;date-parts&quot;:[[2013]]},&quot;abstract&quot;:&quot;We report that K5.Smad7 mice, which express a Smad7 transgene under the control of a keratin 5 promoter, were resistant to radiation-induced oral mucositis, a painful oral ulceration. In addition to nuclear factor κB (NF-κB) activation, which is known to contribute to oral mucositis, we found activated transforming growth factor β (TGF-β) signaling in cells from this condition. Smad7 dampened both pathways to attenuate inflammation, growth inhibition and apoptosis. Additionally, Smad7 promoted oral epithelial migration to close the wound. Further analyses revealed that TGF-β signaling Smads and their co-repressor C-terminal binding protein 1 (CtBP1) transcriptionally repressed Rac1, and that Smad7 abrogated this repression. Knocking down Rac1 expression in mouse keratinocytes abrogated Smad7-induced migration. Topical application of Smad7 protein conjugated with a cell-permeable Tat tag to oral mucosa showed prophylactic and therapeutic effects on radiation-induced oral mucositis in mice. Thus, we have identified new molecular mechanisms involved in oral mucositis pathogenesis, and our data suggest an alternative therapeutic strategy to block multiple pathological processes in this condition. © 2013 Nature America, Inc. All rights reserved.&quot;,&quot;issue&quot;:&quot;4&quot;,&quot;volume&quot;:&quot;19&quot;},&quot;isTemporary&quot;:false}]},{&quot;citationID&quot;:&quot;MENDELEY_CITATION_86677514-ba8b-4392-9217-5c46a7b4724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&quot;,&quot;citationItems&quot;:[{&quot;id&quot;:&quot;e0f673ec-b7e5-3cb2-9d18-a4b29cf81de4&quot;,&quot;itemData&quot;:{&quot;type&quot;:&quot;article-journal&quot;,&quot;id&quot;:&quot;e0f673ec-b7e5-3cb2-9d18-a4b29cf81de4&quot;,&quot;title&quot;:&quot;Molecular pathways: Targeted α - Particle radiation therapy&quot;,&quot;author&quot;:[{&quot;family&quot;:&quot;Baidoo&quot;,&quot;given&quot;:&quot;Kwamena E.&quot;,&quot;parse-names&quot;:false,&quot;dropping-particle&quot;:&quot;&quot;,&quot;non-dropping-particle&quot;:&quot;&quot;},{&quot;family&quot;:&quot;Yong&quot;,&quot;given&quot;:&quot;Kwon&quot;,&quot;parse-names&quot;:false,&quot;dropping-particle&quot;:&quot;&quot;,&quot;non-dropping-particle&quot;:&quot;&quot;},{&quot;family&quot;:&quot;Brechbiel&quot;,&quot;given&quot;:&quot;Martin W.&quot;,&quot;parse-names&quot;:false,&quot;dropping-particle&quot;:&quot;&quot;,&quot;non-dropping-particle&quot;:&quot;&quot;}],&quot;container-title&quot;:&quot;Clinical Cancer Research&quot;,&quot;DOI&quot;:&quot;10.1158/1078-0432.CCR-12-0298&quot;,&quot;ISSN&quot;:&quot;10780432&quot;,&quot;issued&quot;:{&quot;date-parts&quot;:[[2013]]},&quot;abstract&quot;:&quot;An α-particle, a 4He nucleus, is exquisitely cytotoxic and indifferent to many limitations associated with conventional chemo- and radiotherapy The exquisite cytotoxicity of α-radiation, the result of its high mean energy deposition [high linear energy transfer (LET)] and limited range in tissue, provides for a highly controlled therapeutic modality that can be targeted to selected malignant cells [targeted α-therapy (TAT)] with minimal normal tissue effects. A burgeoning interest in the development of TAT is buoyed by the increasing number of ongoing clinical trials worldwide. The short path length renders α-emitters suitable for treatment and management of minimal disease such as micrometastases or residual tumor after surgical debulking, hematologic cancers, infections, and compartmental cancers such as ovarian cancer or neoplastic meningitis. Yet, despite decades of study of high LET radiation, the mechanistic pathways of the effects of this modality remain not well defined. The modality is effectively presumed to follow a simple therapeutic mechanism centered on catastrophic double-strand DNA breaks without full examination of the actual molecular pathways and targets that are activated that directly affect cell survival or death. This Molecular Pathways article provides an overview of the mechanisms and pathways that are involved in the response to and repair of TAT-induced DNA damage as currently understood. Finally, this article highlights the current state of clinical translation of TAT as well as other high-LET radionuclide radiation therapy using α-emitters such as 225Ac, 211At, 213Bi, 212Pb, and 223Ra. © 2012 American Association for Cancer Research.&quot;,&quot;issue&quot;:&quot;3&quot;,&quot;volume&quot;:&quot;19&quot;,&quot;container-title-short&quot;:&quot;&quot;},&quot;isTemporary&quot;:false}]},{&quot;citationID&quot;:&quot;MENDELEY_CITATION_4dc59bdf-c00f-4cc7-9e26-cd1e20e383f3&quot;,&quot;properties&quot;:{&quot;noteIndex&quot;:0},&quot;isEdited&quot;:false,&quot;manualOverride&quot;:{&quot;isManuallyOverridden&quot;:false,&quot;citeprocText&quot;:&quot;&lt;sup&gt;10&lt;/sup&gt;&quot;,&quot;manualOverrideText&quot;:&quot;&quot;},&quot;citationItems&quot;:[{&quot;id&quot;:&quot;7339b761-b4de-3b6a-a57b-6e8c870856e4&quot;,&quot;itemData&quot;:{&quot;type&quot;:&quot;article-journal&quot;,&quot;id&quot;:&quot;7339b761-b4de-3b6a-a57b-6e8c870856e4&quot;,&quot;title&quot;:&quot;Ferroptosis: An iron-dependent form of nonapoptotic cell death&quot;,&quot;author&quot;:[{&quot;family&quot;:&quot;Dixon&quot;,&quot;given&quot;:&quot;Scott J.&quot;,&quot;parse-names&quot;:false,&quot;dropping-particle&quot;:&quot;&quot;,&quot;non-dropping-particle&quot;:&quot;&quot;},{&quot;family&quot;:&quot;Lemberg&quot;,&quot;given&quot;:&quot;Kathryn M.&quot;,&quot;parse-names&quot;:false,&quot;dropping-particle&quot;:&quot;&quot;,&quot;non-dropping-particle&quot;:&quot;&quot;},{&quot;family&quot;:&quot;Lamprecht&quot;,&quot;given&quot;:&quot;Michael R.&quot;,&quot;parse-names&quot;:false,&quot;dropping-particle&quot;:&quot;&quot;,&quot;non-dropping-particle&quot;:&quot;&quot;},{&quot;family&quot;:&quot;Skouta&quot;,&quot;given&quot;:&quot;Rachid&quot;,&quot;parse-names&quot;:false,&quot;dropping-particle&quot;:&quot;&quot;,&quot;non-dropping-particle&quot;:&quot;&quot;},{&quot;family&quot;:&quot;Zaitsev&quot;,&quot;given&quot;:&quot;Eleina M.&quot;,&quot;parse-names&quot;:false,&quot;dropping-particle&quot;:&quot;&quot;,&quot;non-dropping-particle&quot;:&quot;&quot;},{&quot;family&quot;:&quot;Gleason&quot;,&quot;given&quot;:&quot;Caroline E.&quot;,&quot;parse-names&quot;:false,&quot;dropping-particle&quot;:&quot;&quot;,&quot;non-dropping-particle&quot;:&quot;&quot;},{&quot;family&quot;:&quot;Patel&quot;,&quot;given&quot;:&quot;Darpan N.&quot;,&quot;parse-names&quot;:false,&quot;dropping-particle&quot;:&quot;&quot;,&quot;non-dropping-particle&quot;:&quot;&quot;},{&quot;family&quot;:&quot;Bauer&quot;,&quot;given&quot;:&quot;Andras J.&quot;,&quot;parse-names&quot;:false,&quot;dropping-particle&quot;:&quot;&quot;,&quot;non-dropping-particle&quot;:&quot;&quot;},{&quot;family&quot;:&quot;Cantley&quot;,&quot;given&quot;:&quot;Alexandra M.&quot;,&quot;parse-names&quot;:false,&quot;dropping-particle&quot;:&quot;&quot;,&quot;non-dropping-particle&quot;:&quot;&quot;},{&quot;family&quot;:&quot;Yang&quot;,&quot;given&quot;:&quot;Wan Seok&quot;,&quot;parse-names&quot;:false,&quot;dropping-particle&quot;:&quot;&quot;,&quot;non-dropping-particle&quot;:&quot;&quot;},{&quot;family&quot;:&quot;Morrison&quot;,&quot;given&quot;:&quot;Barclay&quot;,&quot;parse-names&quot;:false,&quot;dropping-particle&quot;:&quot;&quot;,&quot;non-dropping-particle&quot;:&quot;&quot;},{&quot;family&quot;:&quot;Stockwell&quot;,&quot;given&quot;:&quot;Brent R.&quot;,&quot;parse-names&quot;:false,&quot;dropping-particle&quot;:&quot;&quot;,&quot;non-dropping-particle&quot;:&quot;&quot;}],&quot;container-title&quot;:&quot;Cell&quot;,&quot;container-title-short&quot;:&quot;Cell&quot;,&quot;DOI&quot;:&quot;10.1016/j.cell.2012.03.042&quot;,&quot;ISSN&quot;:&quot;10974172&quot;,&quot;issued&quot;:{&quot;date-parts&quot;:[[2012]]},&quot;abstract&quot;:&quot;Nonapoptotic forms of cell death may facilitate the selective elimination of some tumor cells or be activated in specific pathological states. The oncogenic RAS-selective lethal small molecule erastin triggers a unique iron-dependent form of nonapoptotic cell death that we term ferroptosis. Ferroptosis is dependent upon intracellular iron, but not other metals, and is morphologically, biochemically, and genetically distinct from apoptosis, necrosis, and autophagy. We identify the small molecule ferrostatin-1 as a potent inhibitor of ferroptosis in cancer cells and glutamate-induced cell death in organotypic rat brain slices, suggesting similarities between these two processes. Indeed, erastin, like glutamate, inhibits cystine uptake by the cystine/glutamate antiporter (system xc-), creating a void in the antioxidant defenses of the cell and ultimately leading to iron-dependent, oxidative death. Thus, activation of ferroptosis results in the nonapoptotic destruction of certain cancer cells, whereas inhibition of this process may protect organisms from neurodegeneration. © 2012 Elsevier Inc.&quot;,&quot;issue&quot;:&quot;5&quot;,&quot;volume&quot;:&quot;149&quot;},&quot;isTemporary&quot;:false}],&quot;citationTag&quot;:&quot;MENDELEY_CITATION_v3_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&quot;},{&quot;citationID&quot;:&quot;MENDELEY_CITATION_4db34c62-7324-472d-b3c0-411ea03e82c5&quot;,&quot;properties&quot;:{&quot;noteIndex&quot;:0},&quot;isEdited&quot;:false,&quot;manualOverride&quot;:{&quot;isManuallyOverridden&quot;:false,&quot;citeprocText&quot;:&quot;&lt;sup&gt;11&lt;/sup&gt;&quot;,&quot;manualOverrideText&quot;:&quot;&quot;},&quot;citationItems&quot;:[{&quot;id&quot;:&quot;731a3ab2-d05f-35e7-85a8-bb94d2e5afd6&quot;,&quot;itemData&quot;:{&quot;type&quot;:&quot;article&quot;,&quot;id&quot;:&quot;731a3ab2-d05f-35e7-85a8-bb94d2e5afd6&quot;,&quot;title&quot;:&quot;Ferroptosis turns 10: Emerging mechanisms, physiological functions, and therapeutic applications&quot;,&quot;author&quot;:[{&quot;family&quot;:&quot;Stockwell&quot;,&quot;given&quot;:&quot;Brent R.&quot;,&quot;parse-names&quot;:false,&quot;dropping-particle&quot;:&quot;&quot;,&quot;non-dropping-particle&quot;:&quot;&quot;}],&quot;container-title&quot;:&quot;Cell&quot;,&quot;container-title-short&quot;:&quot;Cell&quot;,&quot;DOI&quot;:&quot;10.1016/j.cell.2022.06.003&quot;,&quot;ISSN&quot;:&quot;10974172&quot;,&quot;issued&quot;:{&quot;date-parts&quot;:[[2022]]},&quot;abstract&quot;:&quot;Ferroptosis, a form of cell death driven by iron-dependent lipid peroxidation, was identified as a distinct phenomenon and named a decade ago. Ferroptosis has been implicated in a broad set of biological contexts, from development to aging, immunity, and cancer. This review describes key regulators of this form of cell death within a framework of metabolism, ROS biology, and iron biology. Key concepts and major unanswered questions in the ferroptosis field are highlighted. The next decade promises to yield further breakthroughs in the mechanisms governing ferroptosis and additional ways of harnessing ferroptosis for therapeutic benefit.&quot;,&quot;issue&quot;:&quot;14&quot;,&quot;volume&quot;:&quot;185&quot;},&quot;isTemporary&quot;:false}],&quot;citationTag&quot;:&quot;MENDELEY_CITATION_v3_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&quot;},{&quot;citationID&quot;:&quot;MENDELEY_CITATION_c86a13fe-56ba-4dc7-8477-ee2a8804eef9&quot;,&quot;properties&quot;:{&quot;noteIndex&quot;:0},&quot;isEdited&quot;:false,&quot;manualOverride&quot;:{&quot;isManuallyOverridden&quot;:false,&quot;citeprocText&quot;:&quot;&lt;sup&gt;12&lt;/sup&gt;&quot;,&quot;manualOverrideText&quot;:&quot;&quot;},&quot;citationItems&quot;:[{&quot;id&quot;:&quot;8168a224-d7f3-36b9-80f3-f859f57ec6ab&quot;,&quot;itemData&quot;:{&quot;type&quot;:&quot;article&quot;,&quot;id&quot;:&quot;8168a224-d7f3-36b9-80f3-f859f57ec6ab&quot;,&quot;title&quot;:&quot;Ferroptosis, radiotherapy, and combination therapeutic strategies&quot;,&quot;author&quot;:[{&quot;family&quot;:&quot;Lei&quot;,&quot;given&quot;:&quot;Guang&quot;,&quot;parse-names&quot;:false,&quot;dropping-particle&quot;:&quot;&quot;,&quot;non-dropping-particle&quot;:&quot;&quot;},{&quot;family&quot;:&quot;Mao&quot;,&quot;given&quot;:&quot;Chao&quot;,&quot;parse-names&quot;:false,&quot;dropping-particle&quot;:&quot;&quot;,&quot;non-dropping-particle&quot;:&quot;&quot;},{&quot;family&quot;:&quot;Yan&quot;,&quot;given&quot;:&quot;Yuelong&quot;,&quot;parse-names&quot;:false,&quot;dropping-particle&quot;:&quot;&quot;,&quot;non-dropping-particle&quot;:&quot;&quot;},{&quot;family&quot;:&quot;Zhuang&quot;,&quot;given&quot;:&quot;Li&quot;,&quot;parse-names&quot;:false,&quot;dropping-particle&quot;:&quot;&quot;,&quot;non-dropping-particle&quot;:&quot;&quot;},{&quot;family&quot;:&quot;Gan&quot;,&quot;given&quot;:&quot;Boyi&quot;,&quot;parse-names&quot;:false,&quot;dropping-particle&quot;:&quot;&quot;,&quot;non-dropping-particle&quot;:&quot;&quot;}],&quot;container-title&quot;:&quot;Protein and Cell&quot;,&quot;container-title-short&quot;:&quot;Protein Cell&quot;,&quot;DOI&quot;:&quot;10.1007/s13238-021-00841-y&quot;,&quot;ISSN&quot;:&quot;16748018&quot;,&quot;issued&quot;:{&quot;date-parts&quot;:[[2021]]},&quot;abstract&quot;:&quot;Ferroptosis, an iron-dependent form of regulated cell death driven by peroxidative damages of polyunsaturated-fatty-acid-containing phospholipids in cellular membranes, has recently been revealed to play an important role in radiotherapy-induced cell death and tumor suppression, and to mediate the synergy between radiotherapy and immunotherapy. In this review, we summarize known as well as putative mechanisms underlying the crosstalk between radiotherapy and ferroptosis, discuss the interactions between ferroptosis and other forms of regulated cell death induced by radiotherapy, and explore combination therapeutic strategies targeting ferroptosis in radiotherapy and immunotherapy. This review will provide important frameworks for future investigations of ferroptosis in cancer therapy.&quot;,&quot;issue&quot;:&quot;11&quot;,&quot;volume&quot;:&quot;12&quot;},&quot;isTemporary&quot;:false}],&quot;citationTag&quot;:&quot;MENDELEY_CITATION_v3_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&quot;},{&quot;citationID&quot;:&quot;MENDELEY_CITATION_fd8b7c24-4988-4ed5-bc46-b9e9b6229cf0&quot;,&quot;properties&quot;:{&quot;noteIndex&quot;:0},&quot;isEdited&quot;:false,&quot;manualOverride&quot;:{&quot;isManuallyOverridden&quot;:false,&quot;citeprocText&quot;:&quot;&lt;sup&gt;13,14&lt;/sup&gt;&quot;,&quot;manualOverrideText&quot;:&quot;&quot;},&quot;citationItems&quot;:[{&quot;id&quot;:&quot;df5c3b35-44f5-386f-aebc-bf4dd545d4a7&quot;,&quot;itemData&quot;:{&quot;type&quot;:&quot;article-journal&quot;,&quot;id&quot;:&quot;df5c3b35-44f5-386f-aebc-bf4dd545d4a7&quot;,&quot;title&quot;:&quot;Ferroptosis occurs through an osmotic mechanism and propagates independently of cell rupture&quot;,&quot;author&quot;:[{&quot;family&quot;:&quot;Riegman&quot;,&quot;given&quot;:&quot;Michelle&quot;,&quot;parse-names&quot;:false,&quot;dropping-particle&quot;:&quot;&quot;,&quot;non-dropping-particle&quot;:&quot;&quot;},{&quot;family&quot;:&quot;Sagie&quot;,&quot;given&quot;:&quot;Liran&quot;,&quot;parse-names&quot;:false,&quot;dropping-particle&quot;:&quot;&quot;,&quot;non-dropping-particle&quot;:&quot;&quot;},{&quot;family&quot;:&quot;Galed&quot;,&quot;given&quot;:&quot;Chen&quot;,&quot;parse-names&quot;:false,&quot;dropping-particle&quot;:&quot;&quot;,&quot;non-dropping-particle&quot;:&quot;&quot;},{&quot;family&quot;:&quot;Levin&quot;,&quot;given&quot;:&quot;Tom&quot;,&quot;parse-names&quot;:false,&quot;dropping-particle&quot;:&quot;&quot;,&quot;non-dropping-particle&quot;:&quot;&quot;},{&quot;family&quot;:&quot;Steinberg&quot;,&quot;given&quot;:&quot;Noah&quot;,&quot;parse-names&quot;:false,&quot;dropping-particle&quot;:&quot;&quot;,&quot;non-dropping-particle&quot;:&quot;&quot;},{&quot;family&quot;:&quot;Dixon&quot;,&quot;given&quot;:&quot;Scott J.&quot;,&quot;parse-names&quot;:false,&quot;dropping-particle&quot;:&quot;&quot;,&quot;non-dropping-particle&quot;:&quot;&quot;},{&quot;family&quot;:&quot;Wiesner&quot;,&quot;given&quot;:&quot;Ulrich&quot;,&quot;parse-names&quot;:false,&quot;dropping-particle&quot;:&quot;&quot;,&quot;non-dropping-particle&quot;:&quot;&quot;},{&quot;family&quot;:&quot;Bradbury&quot;,&quot;given&quot;:&quot;Michelle S.&quot;,&quot;parse-names&quot;:false,&quot;dropping-particle&quot;:&quot;&quot;,&quot;non-dropping-particle&quot;:&quot;&quot;},{&quot;family&quot;:&quot;Niethammer&quot;,&quot;given&quot;:&quot;Philipp&quot;,&quot;parse-names&quot;:false,&quot;dropping-particle&quot;:&quot;&quot;,&quot;non-dropping-particle&quot;:&quot;&quot;},{&quot;family&quot;:&quot;Zaritsky&quot;,&quot;given&quot;:&quot;Assaf&quot;,&quot;parse-names&quot;:false,&quot;dropping-particle&quot;:&quot;&quot;,&quot;non-dropping-particle&quot;:&quot;&quot;},{&quot;family&quot;:&quot;Overholtzer&quot;,&quot;given&quot;:&quot;Michael&quot;,&quot;parse-names&quot;:false,&quot;dropping-particle&quot;:&quot;&quot;,&quot;non-dropping-particle&quot;:&quot;&quot;}],&quot;container-title&quot;:&quot;Nature Cell Biology&quot;,&quot;container-title-short&quot;:&quot;Nat Cell Biol&quot;,&quot;DOI&quot;:&quot;10.1038/s41556-020-0565-1&quot;,&quot;ISSN&quot;:&quot;14764679&quot;,&quot;issued&quot;:{&quot;date-parts&quot;:[[2020]]},&quot;abstract&quot;:&quot;Ferroptosis is a regulated form of necrotic cell death that is caused by the accumulation of oxidized phospholipids, leading to membrane damage and cell lysis1,2. Although other types of necrotic death such as pyroptosis and necroptosis are mediated by active mechanisms of execution3–6, ferroptosis is thought to result from the accumulation of unrepaired cell damage1. Previous studies have suggested that ferroptosis has the ability to spread through cell populations in a wave-like manner, resulting in a distinct spatiotemporal pattern of cell death7,8. Here we investigate the mechanism of ferroptosis execution and discover that ferroptotic cell rupture is mediated by plasma membrane pores, similarly to cell lysis in pyroptosis and necroptosis3,4. We further find that intercellular propagation of death occurs following treatment with some ferroptosis-inducing agents, including erastin2,9 and C′ dot nanoparticles8, but not upon direct inhibition of the ferroptosis-inhibiting enzyme glutathione peroxidase 4 (GPX4)10. Propagation of a ferroptosis-inducing signal occurs upstream of cell rupture and involves the spreading of a cell swelling effect through cell populations in a lipid peroxide- and iron-dependent manner.&quot;,&quot;issue&quot;:&quot;9&quot;,&quot;volume&quot;:&quot;22&quot;},&quot;isTemporary&quot;:false},{&quot;id&quot;:&quot;c19d30b3-18ce-390d-b258-68348a858de3&quot;,&quot;itemData&quot;:{&quot;type&quot;:&quot;article-journal&quot;,&quot;id&quot;:&quot;c19d30b3-18ce-390d-b258-68348a858de3&quot;,&quot;title&quot;:&quot;Emergence of large-scale cell death through ferroptotic trigger waves&quot;,&quot;author&quot;:[{&quot;family&quot;:&quot;Co&quot;,&quot;given&quot;:&quot;Hannah K.C.&quot;,&quot;parse-names&quot;:false,&quot;dropping-particle&quot;:&quot;&quot;,&quot;non-dropping-particle&quot;:&quot;&quot;},{&quot;family&quot;:&quot;Wu&quot;,&quot;given&quot;:&quot;Chia Chou&quot;,&quot;parse-names&quot;:false,&quot;dropping-particle&quot;:&quot;&quot;,&quot;non-dropping-particle&quot;:&quot;&quot;},{&quot;family&quot;:&quot;Lee&quot;,&quot;given&quot;:&quot;Yi Chen&quot;,&quot;parse-names&quot;:false,&quot;dropping-particle&quot;:&quot;&quot;,&quot;non-dropping-particle&quot;:&quot;&quot;},{&quot;family&quot;:&quot;Chen&quot;,&quot;given&quot;:&quot;Sheng Hong&quot;,&quot;parse-names&quot;:false,&quot;dropping-particle&quot;:&quot;&quot;,&quot;non-dropping-particle&quot;:&quot;&quot;}],&quot;container-title&quot;:&quot;Nature&quot;,&quot;container-title-short&quot;:&quot;Nature&quot;,&quot;DOI&quot;:&quot;10.1038/s41586-024-07623-6&quot;,&quot;ISSN&quot;:&quot;14764687&quot;,&quot;PMID&quot;:&quot;38987590&quot;,&quot;issued&quot;:{&quot;date-parts&quot;:[[2024,7,18]]},&quot;page&quot;:&quot;654-662&quot;,&quot;abstract&quot;:&quot;Large-scale cell death is commonly observed during organismal development and in human pathologies1–5. These cell death events extend over great distances to eliminate large populations of cells, raising the question of how cell death can be coordinated in space and time. One mechanism that enables long-range signal transmission is trigger waves6, but how this mechanism might be used for death events in cell populations remains unclear. Here we demonstrate that ferroptosis, an iron- and lipid-peroxidation-dependent form of cell death, can propagate across human cells over long distances (≥5 mm) at constant speeds (around 5.5 μm min−1) through trigger waves of reactive oxygen species (ROS). Chemical and genetic perturbations indicate a primary role of ROS feedback loops (Fenton reaction, NADPH oxidase signalling and glutathione synthesis) in controlling the progression of ferroptotic trigger waves. We show that introducing ferroptotic stress through suppression of cystine uptake activates these ROS feedback loops, converting cellular redox systems from being monostable to being bistable and thereby priming cell populations to become bistable media over which ROS propagate. Furthermore, we demonstrate that ferroptosis and its propagation accompany the massive, yet spatially restricted, cell death events during muscle remodelling of the embryonic avian limb, substantiating its use as a tissue-sculpting strategy during embryogenesis. Our findings highlight the role of ferroptosis in coordinating global cell death events, providing a paradigm for investigating large-scale cell death in embryonic development and human pathologies.&quot;,&quot;publisher&quot;:&quot;Nature Research&quot;,&quot;issue&quot;:&quot;8021&quot;,&quot;volume&quot;:&quot;631&quot;},&quot;isTemporary&quot;:false}],&quot;citationTag&quot;:&quot;MENDELEY_CITATION_v3_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&quot;},{&quot;citationID&quot;:&quot;MENDELEY_CITATION_1b37e7c6-07f6-4889-9723-4394bb73e198&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&quot;,&quot;citationItems&quot;:[{&quot;id&quot;:&quot;40c0765d-352e-3e8d-bb24-88d3b0d90ce3&quot;,&quot;itemData&quot;:{&quot;type&quot;:&quot;article&quot;,&quot;id&quot;:&quot;40c0765d-352e-3e8d-bb24-88d3b0d90ce3&quot;,&quot;title&quot;:&quot;The pathobiology of mucositis&quot;,&quot;author&quot;:[{&quot;family&quot;:&quot;Sonis&quot;,&quot;given&quot;:&quot;Stephen T.&quot;,&quot;parse-names&quot;:false,&quot;dropping-particle&quot;:&quot;&quot;,&quot;non-dropping-particle&quot;:&quot;&quot;}],&quot;container-title&quot;:&quot;Nature Reviews Cancer&quot;,&quot;container-title-short&quot;:&quot;Nat Rev Cancer&quot;,&quot;DOI&quot;:&quot;10.1038/nrc1318&quot;,&quot;ISSN&quot;:&quot;1474175X&quot;,&quot;issued&quot;:{&quot;date-parts&quot;:[[2004]]},&quot;abstract&quot;:&quot;Oral and gastrointestinal mucositis is a toxicity of many forms of radiotherapy and chemotherapy. It has a significant impact on health, quality of life and economic outcomes that are associated with treatment. It also indirectly affects the success of antineoplastic therapy by limiting the ability of patients to tolerate optimal tumoricidal treatment. The complex pathogenesis of mucositis has only recently been appreciated and reflects the dynamic interactions of all of the cell and tissue types that comprise the epithelium and submucosa. The identification of the molecular events that lead to treatment-induced mucosal injury has provided targets for mechanistically based interventions to prevent and treat mucositis.&quot;,&quot;issue&quot;:&quot;4&quot;,&quot;volume&quot;:&quot;4&quot;},&quot;isTemporary&quot;:false}]},{&quot;citationID&quot;:&quot;MENDELEY_CITATION_a6d93816-1fee-41fb-b0ae-09b5ae7f0eaf&quot;,&quot;properties&quot;:{&quot;noteIndex&quot;:0},&quot;isEdited&quot;:false,&quot;manualOverride&quot;:{&quot;isManuallyOverridden&quot;:false,&quot;citeprocText&quot;:&quot;&lt;sup&gt;15&lt;/sup&gt;&quot;,&quot;manualOverrideText&quot;:&quot;&quot;},&quot;citationItems&quot;:[{&quot;id&quot;:&quot;3018d0b1-ba86-30b7-a3df-82b6932b351f&quot;,&quot;itemData&quot;:{&quot;type&quot;:&quot;article&quot;,&quot;id&quot;:&quot;3018d0b1-ba86-30b7-a3df-82b6932b351f&quot;,&quot;title&quot;:&quot;Fibroblasts: Origins, definitions, and functions in health and disease&quot;,&quot;author&quot;:[{&quot;family&quot;:&quot;Plikus&quot;,&quot;given&quot;:&quot;Maksim&quot;,&quot;parse-names&quot;:false,&quot;dropping-particle&quot;:&quot;V.&quot;,&quot;non-dropping-particle&quot;:&quot;&quot;},{&quot;family&quot;:&quot;Wang&quot;,&quot;given&quot;:&quot;Xiaojie&quot;,&quot;parse-names&quot;:false,&quot;dropping-particle&quot;:&quot;&quot;,&quot;non-dropping-particle&quot;:&quot;&quot;},{&quot;family&quot;:&quot;Sinha&quot;,&quot;given&quot;:&quot;Sarthak&quot;,&quot;parse-names&quot;:false,&quot;dropping-particle&quot;:&quot;&quot;,&quot;non-dropping-particle&quot;:&quot;&quot;},{&quot;family&quot;:&quot;Forte&quot;,&quot;given&quot;:&quot;Elvira&quot;,&quot;parse-names&quot;:false,&quot;dropping-particle&quot;:&quot;&quot;,&quot;non-dropping-particle&quot;:&quot;&quot;},{&quot;family&quot;:&quot;Thompson&quot;,&quot;given&quot;:&quot;Sean M.&quot;,&quot;parse-names&quot;:false,&quot;dropping-particle&quot;:&quot;&quot;,&quot;non-dropping-particle&quot;:&quot;&quot;},{&quot;family&quot;:&quot;Herzog&quot;,&quot;given&quot;:&quot;Erica L.&quot;,&quot;parse-names&quot;:false,&quot;dropping-particle&quot;:&quot;&quot;,&quot;non-dropping-particle&quot;:&quot;&quot;},{&quot;family&quot;:&quot;Driskell&quot;,&quot;given&quot;:&quot;Ryan R.&quot;,&quot;parse-names&quot;:false,&quot;dropping-particle&quot;:&quot;&quot;,&quot;non-dropping-particle&quot;:&quot;&quot;},{&quot;family&quot;:&quot;Rosenthal&quot;,&quot;given&quot;:&quot;Nadia&quot;,&quot;parse-names&quot;:false,&quot;dropping-particle&quot;:&quot;&quot;,&quot;non-dropping-particle&quot;:&quot;&quot;},{&quot;family&quot;:&quot;Biernaskie&quot;,&quot;given&quot;:&quot;Jeff&quot;,&quot;parse-names&quot;:false,&quot;dropping-particle&quot;:&quot;&quot;,&quot;non-dropping-particle&quot;:&quot;&quot;},{&quot;family&quot;:&quot;Horsley&quot;,&quot;given&quot;:&quot;Valerie&quot;,&quot;parse-names&quot;:false,&quot;dropping-particle&quot;:&quot;&quot;,&quot;non-dropping-particle&quot;:&quot;&quot;}],&quot;container-title&quot;:&quot;Cell&quot;,&quot;container-title-short&quot;:&quot;Cell&quot;,&quot;DOI&quot;:&quot;10.1016/j.cell.2021.06.024&quot;,&quot;ISSN&quot;:&quot;10974172&quot;,&quot;issued&quot;:{&quot;date-parts&quot;:[[2021]]},&quot;abstract&quot;:&quot;Fibroblasts are diverse mesenchymal cells that participate in tissue homeostasis and disease by producing complex extracellular matrix and creating signaling niches through biophysical and biochemical cues. Transcriptionally and functionally heterogeneous across and within organs, fibroblasts encode regional positional information and maintain distinct cellular progeny. We summarize their development, lineages, functions, and contributions to fibrosis in four fibroblast-rich organs: skin, lung, skeletal muscle, and heart. We propose that fibroblasts are uniquely poised for tissue repair by easily reentering the cell cycle and exhibiting a reversible plasticity in phenotype and cell fate. These properties, when activated aberrantly, drive fibrotic disorders in humans.&quot;,&quot;issue&quot;:&quot;15&quot;,&quot;volume&quot;:&quot;184&quot;},&quot;isTemporary&quot;:false}],&quot;citationTag&quot;:&quot;MENDELEY_CITATION_v3_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&quot;},{&quot;citationID&quot;:&quot;MENDELEY_CITATION_c9f19bb3-c1fc-4944-9a71-962ef8cfb5af&quot;,&quot;properties&quot;:{&quot;noteIndex&quot;:0},&quot;isEdited&quot;:false,&quot;manualOverride&quot;:{&quot;isManuallyOverridden&quot;:false,&quot;citeprocText&quot;:&quot;&lt;sup&gt;16&lt;/sup&gt;&quot;,&quot;manualOverrideText&quot;:&quot;&quot;},&quot;citationItems&quot;:[{&quot;id&quot;:&quot;17ce79d8-da44-3b2e-bd70-adeb91d02703&quot;,&quot;itemData&quot;:{&quot;type&quot;:&quot;article-journal&quot;,&quot;id&quot;:&quot;17ce79d8-da44-3b2e-bd70-adeb91d02703&quot;,&quot;title&quot;:&quot;Charting the cellular biogeography in colitis reveals fibroblast trajectories and coordinated spatial remodeling&quot;,&quot;author&quot;:[{&quot;family&quot;:&quot;Cadinu&quot;,&quot;given&quot;:&quot;Paolo&quot;,&quot;parse-names&quot;:false,&quot;dropping-particle&quot;:&quot;&quot;,&quot;non-dropping-particle&quot;:&quot;&quot;},{&quot;family&quot;:&quot;Sivanathan&quot;,&quot;given&quot;:&quot;Kisha N.&quot;,&quot;parse-names&quot;:false,&quot;dropping-particle&quot;:&quot;&quot;,&quot;non-dropping-particle&quot;:&quot;&quot;},{&quot;family&quot;:&quot;Misra&quot;,&quot;given&quot;:&quot;Aditya&quot;,&quot;parse-names&quot;:false,&quot;dropping-particle&quot;:&quot;&quot;,&quot;non-dropping-particle&quot;:&quot;&quot;},{&quot;family&quot;:&quot;Xu&quot;,&quot;given&quot;:&quot;Rosalind J.&quot;,&quot;parse-names&quot;:false,&quot;dropping-particle&quot;:&quot;&quot;,&quot;non-dropping-particle&quot;:&quot;&quot;},{&quot;family&quot;:&quot;Mangani&quot;,&quot;given&quot;:&quot;Davide&quot;,&quot;parse-names&quot;:false,&quot;dropping-particle&quot;:&quot;&quot;,&quot;non-dropping-particle&quot;:&quot;&quot;},{&quot;family&quot;:&quot;Yang&quot;,&quot;given&quot;:&quot;Evan&quot;,&quot;parse-names&quot;:false,&quot;dropping-particle&quot;:&quot;&quot;,&quot;non-dropping-particle&quot;:&quot;&quot;},{&quot;family&quot;:&quot;Rone&quot;,&quot;given&quot;:&quot;Joseph M.&quot;,&quot;parse-names&quot;:false,&quot;dropping-particle&quot;:&quot;&quot;,&quot;non-dropping-particle&quot;:&quot;&quot;},{&quot;family&quot;:&quot;Tooley&quot;,&quot;given&quot;:&quot;Katherine&quot;,&quot;parse-names&quot;:false,&quot;dropping-particle&quot;:&quot;&quot;,&quot;non-dropping-particle&quot;:&quot;&quot;},{&quot;family&quot;:&quot;Kye&quot;,&quot;given&quot;:&quot;Yoon Chul&quot;,&quot;parse-names&quot;:false,&quot;dropping-particle&quot;:&quot;&quot;,&quot;non-dropping-particle&quot;:&quot;&quot;},{&quot;family&quot;:&quot;Bod&quot;,&quot;given&quot;:&quot;Lloyd&quot;,&quot;parse-names&quot;:false,&quot;dropping-particle&quot;:&quot;&quot;,&quot;non-dropping-particle&quot;:&quot;&quot;},{&quot;family&quot;:&quot;Geistlinger&quot;,&quot;given&quot;:&quot;Ludwig&quot;,&quot;parse-names&quot;:false,&quot;dropping-particle&quot;:&quot;&quot;,&quot;non-dropping-particle&quot;:&quot;&quot;},{&quot;family&quot;:&quot;Lee&quot;,&quot;given&quot;:&quot;Tyrone&quot;,&quot;parse-names&quot;:false,&quot;dropping-particle&quot;:&quot;&quot;,&quot;non-dropping-particle&quot;:&quot;&quot;},{&quot;family&quot;:&quot;Mertens&quot;,&quot;given&quot;:&quot;Randall T.&quot;,&quot;parse-names&quot;:false,&quot;dropping-particle&quot;:&quot;&quot;,&quot;non-dropping-particle&quot;:&quot;&quot;},{&quot;family&quot;:&quot;Ono&quot;,&quot;given&quot;:&quot;Noriaki&quot;,&quot;parse-names&quot;:false,&quot;dropping-particle&quot;:&quot;&quot;,&quot;non-dropping-particle&quot;:&quot;&quot;},{&quot;family&quot;:&quot;Wang&quot;,&quot;given&quot;:&quot;Gang&quot;,&quot;parse-names&quot;:false,&quot;dropping-particle&quot;:&quot;&quot;,&quot;non-dropping-particle&quot;:&quot;&quot;},{&quot;family&quot;:&quot;Sanmarco&quot;,&quot;given&quot;:&quot;Liliana&quot;,&quot;parse-names&quot;:false,&quot;dropping-particle&quot;:&quot;&quot;,&quot;non-dropping-particle&quot;:&quot;&quot;},{&quot;family&quot;:&quot;Quintana&quot;,&quot;given&quot;:&quot;Francisco J.&quot;,&quot;parse-names&quot;:false,&quot;dropping-particle&quot;:&quot;&quot;,&quot;non-dropping-particle&quot;:&quot;&quot;},{&quot;family&quot;:&quot;Anderson&quot;,&quot;given&quot;:&quot;Ana C.&quot;,&quot;parse-names&quot;:false,&quot;dropping-particle&quot;:&quot;&quot;,&quot;non-dropping-particle&quot;:&quot;&quot;},{&quot;family&quot;:&quot;Kuchroo&quot;,&quot;given&quot;:&quot;Vijay K.&quot;,&quot;parse-names&quot;:false,&quot;dropping-particle&quot;:&quot;&quot;,&quot;non-dropping-particle&quot;:&quot;&quot;},{&quot;family&quot;:&quot;Moffitt&quot;,&quot;given&quot;:&quot;Jeffrey R.&quot;,&quot;parse-names&quot;:false,&quot;dropping-particle&quot;:&quot;&quot;,&quot;non-dropping-particle&quot;:&quot;&quot;},{&quot;family&quot;:&quot;Nowarski&quot;,&quot;given&quot;:&quot;Roni&quot;,&quot;parse-names&quot;:false,&quot;dropping-particle&quot;:&quot;&quot;,&quot;non-dropping-particle&quot;:&quot;&quot;}],&quot;container-title&quot;:&quot;Cell&quot;,&quot;container-title-short&quot;:&quot;Cell&quot;,&quot;DOI&quot;:&quot;10.1016/j.cell.2024.03.013&quot;,&quot;ISSN&quot;:&quot;10974172&quot;,&quot;issued&quot;:{&quot;date-parts&quot;:[[2024]]},&quot;abstract&quot;:&quot;Gut inflammation involves contributions from immune and non-immune cells, whose interactions are shaped by the spatial organization of the healthy gut and its remodeling during inflammation. The crosstalk between fibroblasts and immune cells is an important axis in this process, but our understanding has been challenged by incomplete cell-type definition and biogeography. To address this challenge, we used multiplexed error-robust fluorescence in situ hybridization (MERFISH) to profile the expression of 940 genes in 1.35 million cells imaged across the onset and recovery from a mouse colitis model. We identified diverse cell populations, charted their spatial organization, and revealed their polarization or recruitment in inflammation. We found a staged progression of inflammation-associated tissue neighborhoods defined, in part, by multiple inflammation-associated fibroblasts, with unique expression profiles, spatial localization, cell-cell interactions, and healthy fibroblast origins. Similar signatures in ulcerative colitis suggest conserved human processes. Broadly, we provide a framework for understanding inflammation-induced remodeling in the gut and other tissues.&quot;,&quot;issue&quot;:&quot;8&quot;,&quot;volume&quot;:&quot;187&quot;},&quot;isTemporary&quot;:false}],&quot;citationTag&quot;:&quot;MENDELEY_CITATION_v3_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&quot;},{&quot;citationID&quot;:&quot;MENDELEY_CITATION_016bf18d-03df-4104-834a-1fbb67342901&quot;,&quot;properties&quot;:{&quot;noteIndex&quot;:0},&quot;isEdited&quot;:false,&quot;manualOverride&quot;:{&quot;isManuallyOverridden&quot;:false,&quot;citeprocText&quot;:&quot;&lt;sup&gt;17&lt;/sup&gt;&quot;,&quot;manualOverrideText&quot;:&quot;&quot;},&quot;citationItems&quot;:[{&quot;id&quot;:&quot;1317c8a9-ecc4-3989-b83d-5cb2cac5cd9c&quot;,&quot;itemData&quot;:{&quot;type&quot;:&quot;article-journal&quot;,&quot;id&quot;:&quot;1317c8a9-ecc4-3989-b83d-5cb2cac5cd9c&quot;,&quot;title&quot;:&quot;In vivo reprogramming of wound-resident cells generates skin epithelial tissue&quot;,&quot;author&quot;:[{&quot;family&quot;:&quot;Kurita&quot;,&quot;given&quot;:&quot;Masakazu&quot;,&quot;parse-names&quot;:false,&quot;dropping-particle&quot;:&quot;&quot;,&quot;non-dropping-particle&quot;:&quot;&quot;},{&quot;family&quot;:&quot;Araoka&quot;,&quot;given&quot;:&quot;Toshikazu&quot;,&quot;parse-names&quot;:false,&quot;dropping-particle&quot;:&quot;&quot;,&quot;non-dropping-particle&quot;:&quot;&quot;},{&quot;family&quot;:&quot;Hishida&quot;,&quot;given&quot;:&quot;Tomoaki&quot;,&quot;parse-names&quot;:false,&quot;dropping-particle&quot;:&quot;&quot;,&quot;non-dropping-particle&quot;:&quot;&quot;},{&quot;family&quot;:&quot;O’keefe&quot;,&quot;given&quot;:&quot;David D.&quot;,&quot;parse-names&quot;:false,&quot;dropping-particle&quot;:&quot;&quot;,&quot;non-dropping-particle&quot;:&quot;&quot;},{&quot;family&quot;:&quot;Takahashi&quot;,&quot;given&quot;:&quot;Yuta&quot;,&quot;parse-names&quot;:false,&quot;dropping-particle&quot;:&quot;&quot;,&quot;non-dropping-particle&quot;:&quot;&quot;},{&quot;family&quot;:&quot;Sakamoto&quot;,&quot;given&quot;:&quot;Akihisa&quot;,&quot;parse-names&quot;:false,&quot;dropping-particle&quot;:&quot;&quot;,&quot;non-dropping-particle&quot;:&quot;&quot;},{&quot;family&quot;:&quot;Sakurai&quot;,&quot;given&quot;:&quot;Masahiro&quot;,&quot;parse-names&quot;:false,&quot;dropping-particle&quot;:&quot;&quot;,&quot;non-dropping-particle&quot;:&quot;&quot;},{&quot;family&quot;:&quot;Suzuki&quot;,&quot;given&quot;:&quot;Keiichiro&quot;,&quot;parse-names&quot;:false,&quot;dropping-particle&quot;:&quot;&quot;,&quot;non-dropping-particle&quot;:&quot;&quot;},{&quot;family&quot;:&quot;Wu&quot;,&quot;given&quot;:&quot;Jun&quot;,&quot;parse-names&quot;:false,&quot;dropping-particle&quot;:&quot;&quot;,&quot;non-dropping-particle&quot;:&quot;&quot;},{&quot;family&quot;:&quot;Yamamoto&quot;,&quot;given&quot;:&quot;Mako&quot;,&quot;parse-names&quot;:false,&quot;dropping-particle&quot;:&quot;&quot;,&quot;non-dropping-particle&quot;:&quot;&quot;},{&quot;family&quot;:&quot;Hernandez-Benitez&quot;,&quot;given&quot;:&quot;Reyna&quot;,&quot;parse-names&quot;:false,&quot;dropping-particle&quot;:&quot;&quot;,&quot;non-dropping-particle&quot;:&quot;&quot;},{&quot;family&quot;:&quot;Ocampo&quot;,&quot;given&quot;:&quot;Alejandro&quot;,&quot;parse-names&quot;:false,&quot;dropping-particle&quot;:&quot;&quot;,&quot;non-dropping-particle&quot;:&quot;&quot;},{&quot;family&quot;:&quot;Reddy&quot;,&quot;given&quot;:&quot;Pradeep&quot;,&quot;parse-names&quot;:false,&quot;dropping-particle&quot;:&quot;&quot;,&quot;non-dropping-particle&quot;:&quot;&quot;},{&quot;family&quot;:&quot;Shokhirev&quot;,&quot;given&quot;:&quot;Maxim Nikolaievich&quot;,&quot;parse-names&quot;:false,&quot;dropping-particle&quot;:&quot;&quot;,&quot;non-dropping-particle&quot;:&quot;&quot;},{&quot;family&quot;:&quot;Magistretti&quot;,&quot;given&quot;:&quot;Pierre&quot;,&quot;parse-names&quot;:false,&quot;dropping-particle&quot;:&quot;&quot;,&quot;non-dropping-particle&quot;:&quot;&quot;},{&quot;family&quot;:&quot;Delicado&quot;,&quot;given&quot;:&quot;Estrella Núñez&quot;,&quot;parse-names&quot;:false,&quot;dropping-particle&quot;:&quot;&quot;,&quot;non-dropping-particle&quot;:&quot;&quot;},{&quot;family&quot;:&quot;Eto&quot;,&quot;given&quot;:&quot;Hitomi&quot;,&quot;parse-names&quot;:false,&quot;dropping-particle&quot;:&quot;&quot;,&quot;non-dropping-particle&quot;:&quot;&quot;},{&quot;family&quot;:&quot;Harii&quot;,&quot;given&quot;:&quot;Kiyonori&quot;,&quot;parse-names&quot;:false,&quot;dropping-particle&quot;:&quot;&quot;,&quot;non-dropping-particle&quot;:&quot;&quot;},{&quot;family&quot;:&quot;Belmonte&quot;,&quot;given&quot;:&quot;Juan Carlos Izpisua&quot;,&quot;parse-names&quot;:false,&quot;dropping-particle&quot;:&quot;&quot;,&quot;non-dropping-particle&quot;:&quot;&quot;}],&quot;container-title&quot;:&quot;Nature&quot;,&quot;container-title-short&quot;:&quot;Nature&quot;,&quot;DOI&quot;:&quot;10.1038/s41586-018-0477-4&quot;,&quot;ISSN&quot;:&quot;14764687&quot;,&quot;issued&quot;:{&quot;date-parts&quot;:[[2018]]},&quot;abstract&quot;:&quot;Large cutaneous ulcers are, in severe cases, life threatening1,2. As the global population ages, non-healing ulcers are becoming increasingly common1,2. Treatment currently requires the transplantation of pre-existing epithelial components, such as skin grafts, or therapy using cultured cells2. Here we develop alternative supplies of epidermal coverage for the treatment of these kinds of wounds. We generated expandable epithelial tissues using in vivo reprogramming of wound-resident mesenchymal cells. Transduction of four transcription factors that specify the skin-cell lineage enabled efficient and rapid de novo epithelialization from the surface of cutaneous ulcers in mice. Our findings may provide a new therapeutic avenue for treating skin wounds and could be extended to other disease situations in which tissue homeostasis and repair are impaired.&quot;,&quot;issue&quot;:&quot;7722&quot;,&quot;volume&quot;:&quot;561&quot;},&quot;isTemporary&quot;:false}],&quot;citationTag&quot;:&quot;MENDELEY_CITATION_v3_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&quot;},{&quot;citationID&quot;:&quot;MENDELEY_CITATION_1bd5aade-1220-4e85-bab6-fe6b519111e7&quot;,&quot;properties&quot;:{&quot;noteIndex&quot;:0},&quot;isEdited&quot;:false,&quot;manualOverride&quot;:{&quot;isManuallyOverridden&quot;:false,&quot;citeprocText&quot;:&quot;&lt;sup&gt;18&lt;/sup&gt;&quot;,&quot;manualOverrideText&quot;:&quot;&quot;},&quot;citationItems&quot;:[{&quot;id&quot;:&quot;22e34bd6-3010-3783-b301-188aaac02621&quot;,&quot;itemData&quot;:{&quot;type&quot;:&quot;article-journal&quot;,&quot;id&quot;:&quot;22e34bd6-3010-3783-b301-188aaac02621&quot;,&quot;title&quot;:&quot;Gasdermin D-mediated metabolic crosstalk promotes tissue repair&quot;,&quot;author&quot;:[{&quot;family&quot;:&quot;Chi&quot;,&quot;given&quot;:&quot;Zhexu&quot;,&quot;parse-names&quot;:false,&quot;dropping-particle&quot;:&quot;&quot;,&quot;non-dropping-particle&quot;:&quot;&quot;},{&quot;family&quot;:&quot;Chen&quot;,&quot;given&quot;:&quot;Sheng&quot;,&quot;parse-names&quot;:false,&quot;dropping-particle&quot;:&quot;&quot;,&quot;non-dropping-particle&quot;:&quot;&quot;},{&quot;family&quot;:&quot;Yang&quot;,&quot;given&quot;:&quot;Dehang&quot;,&quot;parse-names&quot;:false,&quot;dropping-particle&quot;:&quot;&quot;,&quot;non-dropping-particle&quot;:&quot;&quot;},{&quot;family&quot;:&quot;Cui&quot;,&quot;given&quot;:&quot;Wenyu&quot;,&quot;parse-names&quot;:false,&quot;dropping-particle&quot;:&quot;&quot;,&quot;non-dropping-particle&quot;:&quot;&quot;},{&quot;family&quot;:&quot;Lu&quot;,&quot;given&quot;:&quot;Yang&quot;,&quot;parse-names&quot;:false,&quot;dropping-particle&quot;:&quot;&quot;,&quot;non-dropping-particle&quot;:&quot;&quot;},{&quot;family&quot;:&quot;Wang&quot;,&quot;given&quot;:&quot;Zhen&quot;,&quot;parse-names&quot;:false,&quot;dropping-particle&quot;:&quot;&quot;,&quot;non-dropping-particle&quot;:&quot;&quot;},{&quot;family&quot;:&quot;Li&quot;,&quot;given&quot;:&quot;Mobai&quot;,&quot;parse-names&quot;:false,&quot;dropping-particle&quot;:&quot;&quot;,&quot;non-dropping-particle&quot;:&quot;&quot;},{&quot;family&quot;:&quot;Yu&quot;,&quot;given&quot;:&quot;Weiwei&quot;,&quot;parse-names&quot;:false,&quot;dropping-particle&quot;:&quot;&quot;,&quot;non-dropping-particle&quot;:&quot;&quot;},{&quot;family&quot;:&quot;Zhang&quot;,&quot;given&quot;:&quot;Jian&quot;,&quot;parse-names&quot;:false,&quot;dropping-particle&quot;:&quot;&quot;,&quot;non-dropping-particle&quot;:&quot;&quot;},{&quot;family&quot;:&quot;Jiang&quot;,&quot;given&quot;:&quot;Yu&quot;,&quot;parse-names&quot;:false,&quot;dropping-particle&quot;:&quot;&quot;,&quot;non-dropping-particle&quot;:&quot;&quot;},{&quot;family&quot;:&quot;Sun&quot;,&quot;given&quot;:&quot;Ruya&quot;,&quot;parse-names&quot;:false,&quot;dropping-particle&quot;:&quot;&quot;,&quot;non-dropping-particle&quot;:&quot;&quot;},{&quot;family&quot;:&quot;Yu&quot;,&quot;given&quot;:&quot;Qianzhou&quot;,&quot;parse-names&quot;:false,&quot;dropping-particle&quot;:&quot;&quot;,&quot;non-dropping-particle&quot;:&quot;&quot;},{&quot;family&quot;:&quot;Hu&quot;,&quot;given&quot;:&quot;Tianyi&quot;,&quot;parse-names&quot;:false,&quot;dropping-particle&quot;:&quot;&quot;,&quot;non-dropping-particle&quot;:&quot;&quot;},{&quot;family&quot;:&quot;Lu&quot;,&quot;given&quot;:&quot;Xiaoyang&quot;,&quot;parse-names&quot;:false,&quot;dropping-particle&quot;:&quot;&quot;,&quot;non-dropping-particle&quot;:&quot;&quot;},{&quot;family&quot;:&quot;Deng&quot;,&quot;given&quot;:&quot;Qiqi&quot;,&quot;parse-names&quot;:false,&quot;dropping-particle&quot;:&quot;&quot;,&quot;non-dropping-particle&quot;:&quot;&quot;},{&quot;family&quot;:&quot;Yang&quot;,&quot;given&quot;:&quot;Yidong&quot;,&quot;parse-names&quot;:false,&quot;dropping-particle&quot;:&quot;&quot;,&quot;non-dropping-particle&quot;:&quot;&quot;},{&quot;family&quot;:&quot;Zhao&quot;,&quot;given&quot;:&quot;Tianming&quot;,&quot;parse-names&quot;:false,&quot;dropping-particle&quot;:&quot;&quot;,&quot;non-dropping-particle&quot;:&quot;&quot;},{&quot;family&quot;:&quot;Chang&quot;,&quot;given&quot;:&quot;Mengfei&quot;,&quot;parse-names&quot;:false,&quot;dropping-particle&quot;:&quot;&quot;,&quot;non-dropping-particle&quot;:&quot;&quot;},{&quot;family&quot;:&quot;Li&quot;,&quot;given&quot;:&quot;Yuying&quot;,&quot;parse-names&quot;:false,&quot;dropping-particle&quot;:&quot;&quot;,&quot;non-dropping-particle&quot;:&quot;&quot;},{&quot;family&quot;:&quot;Zhang&quot;,&quot;given&quot;:&quot;Xue&quot;,&quot;parse-names&quot;:false,&quot;dropping-particle&quot;:&quot;&quot;,&quot;non-dropping-particle&quot;:&quot;&quot;},{&quot;family&quot;:&quot;Shang&quot;,&quot;given&quot;:&quot;Min&quot;,&quot;parse-names&quot;:false,&quot;dropping-particle&quot;:&quot;&quot;,&quot;non-dropping-particle&quot;:&quot;&quot;},{&quot;family&quot;:&quot;Xiao&quot;,&quot;given&quot;:&quot;Qian&quot;,&quot;parse-names&quot;:false,&quot;dropping-particle&quot;:&quot;&quot;,&quot;non-dropping-particle&quot;:&quot;&quot;},{&quot;family&quot;:&quot;Ding&quot;,&quot;given&quot;:&quot;Kefeng&quot;,&quot;parse-names&quot;:false,&quot;dropping-particle&quot;:&quot;&quot;,&quot;non-dropping-particle&quot;:&quot;&quot;},{&quot;family&quot;:&quot;Wang&quot;,&quot;given&quot;:&quot;Di&quot;,&quot;parse-names&quot;:false,&quot;dropping-particle&quot;:&quot;&quot;,&quot;non-dropping-particle&quot;:&quot;&quot;}],&quot;container-title&quot;:&quot;Nature&quot;,&quot;container-title-short&quot;:&quot;Nature&quot;,&quot;DOI&quot;:&quot;10.1038/s41586-024-08022-7&quot;,&quot;ISSN&quot;:&quot;0028-0836&quot;,&quot;URL&quot;:&quot;https://www.nature.com/articles/s41586-024-08022-7&quot;,&quot;issued&quot;:{&quot;date-parts&quot;:[[2024,9,11]]}},&quot;isTemporary&quot;:false}],&quot;citationTag&quot;:&quot;MENDELEY_CITATION_v3_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&quot;},{&quot;citationID&quot;:&quot;MENDELEY_CITATION_5af5f229-d0b7-4986-a9d4-549fbec63fd0&quot;,&quot;properties&quot;:{&quot;noteIndex&quot;:0},&quot;isEdited&quot;:false,&quot;manualOverride&quot;:{&quot;isManuallyOverridden&quot;:false,&quot;citeprocText&quot;:&quot;&lt;sup&gt;19&lt;/sup&gt;&quot;,&quot;manualOverrideText&quot;:&quot;&quot;},&quot;citationItems&quot;:[{&quot;id&quot;:&quot;f296d4f7-9275-34b2-99e3-81b6e4c1d19b&quot;,&quot;itemData&quot;:{&quot;type&quot;:&quot;article&quot;,&quot;id&quot;:&quot;f296d4f7-9275-34b2-99e3-81b6e4c1d19b&quot;,&quot;title&quot;:&quot;Ferroptosis: mechanisms, biology and role in disease&quot;,&quot;author&quot;:[{&quot;family&quot;:&quot;Jiang&quot;,&quot;given&quot;:&quot;Xuejun&quot;,&quot;parse-names&quot;:false,&quot;dropping-particle&quot;:&quot;&quot;,&quot;non-dropping-particle&quot;:&quot;&quot;},{&quot;family&quot;:&quot;Stockwell&quot;,&quot;given&quot;:&quot;Brent R.&quot;,&quot;parse-names&quot;:false,&quot;dropping-particle&quot;:&quot;&quot;,&quot;non-dropping-particle&quot;:&quot;&quot;},{&quot;family&quot;:&quot;Conrad&quot;,&quot;given&quot;:&quot;Marcus&quot;,&quot;parse-names&quot;:false,&quot;dropping-particle&quot;:&quot;&quot;,&quot;non-dropping-particle&quot;:&quot;&quot;}],&quot;container-title&quot;:&quot;Nature Reviews Molecular Cell Biology&quot;,&quot;container-title-short&quot;:&quot;Nat Rev Mol Cell Biol&quot;,&quot;DOI&quot;:&quot;10.1038/s41580-020-00324-8&quot;,&quot;ISSN&quot;:&quot;14710080&quot;,&quot;issued&quot;:{&quot;date-parts&quot;:[[2021]]},&quot;abstract&quot;:&quot;The research field of ferroptosis has seen exponential growth over the past few years, since the term was coined in 2012. This unique modality of cell death, driven by iron-dependent phospholipid peroxidation, is regulated by multiple cellular metabolic pathways, including redox homeostasis, iron handling, mitochondrial activity and metabolism of amino acids, lipids and sugars, in addition to various signalling pathways relevant to disease. Numerous organ injuries and degenerative pathologies are driven by ferroptosis. Intriguingly, therapy-resistant cancer cells, particularly those in the mesenchymal state and prone to metastasis, are exquisitely vulnerable to ferroptosis. As such, pharmacological modulation of ferroptosis, via both its induction and its inhibition, holds great potential for the treatment of drug-resistant cancers, ischaemic organ injuries and other degenerative diseases linked to extensive lipid peroxidation. In this Review, we provide a critical analysis of the current molecular mechanisms and regulatory networks of ferroptosis, the potential physiological functions of ferroptosis in tumour suppression and immune surveillance, and its pathological roles, together with a potential for therapeutic targeting. Importantly, as in all rapidly evolving research areas, challenges exist due to misconceptions and inappropriate experimental methods. This Review also aims to address these issues and to provide practical guidelines for enhancing reproducibility and reliability in studies of ferroptosis. Finally, we discuss important concepts and pressing questions that should be the focus of future ferroptosis research.&quot;,&quot;issue&quot;:&quot;4&quot;,&quot;volume&quot;:&quot;22&quot;},&quot;isTemporary&quot;:false}],&quot;citationTag&quot;:&quot;MENDELEY_CITATION_v3_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&quot;},{&quot;citationID&quot;:&quot;MENDELEY_CITATION_49b9429e-c2b9-47a7-a96b-78f2dee63722&quot;,&quot;properties&quot;:{&quot;noteIndex&quot;:0},&quot;isEdited&quot;:false,&quot;manualOverride&quot;:{&quot;isManuallyOverridden&quot;:true,&quot;citeprocText&quot;:&quot;&lt;sup&gt;15&lt;/sup&gt;&quot;,&quot;manualOverrideText&quot;:&quot;18 19&quot;},&quot;citationItems&quot;:[{&quot;id&quot;:&quot;3018d0b1-ba86-30b7-a3df-82b6932b351f&quot;,&quot;itemData&quot;:{&quot;type&quot;:&quot;article&quot;,&quot;id&quot;:&quot;3018d0b1-ba86-30b7-a3df-82b6932b351f&quot;,&quot;title&quot;:&quot;Fibroblasts: Origins, definitions, and functions in health and disease&quot;,&quot;author&quot;:[{&quot;family&quot;:&quot;Plikus&quot;,&quot;given&quot;:&quot;Maksim&quot;,&quot;parse-names&quot;:false,&quot;dropping-particle&quot;:&quot;V.&quot;,&quot;non-dropping-particle&quot;:&quot;&quot;},{&quot;family&quot;:&quot;Wang&quot;,&quot;given&quot;:&quot;Xiaojie&quot;,&quot;parse-names&quot;:false,&quot;dropping-particle&quot;:&quot;&quot;,&quot;non-dropping-particle&quot;:&quot;&quot;},{&quot;family&quot;:&quot;Sinha&quot;,&quot;given&quot;:&quot;Sarthak&quot;,&quot;parse-names&quot;:false,&quot;dropping-particle&quot;:&quot;&quot;,&quot;non-dropping-particle&quot;:&quot;&quot;},{&quot;family&quot;:&quot;Forte&quot;,&quot;given&quot;:&quot;Elvira&quot;,&quot;parse-names&quot;:false,&quot;dropping-particle&quot;:&quot;&quot;,&quot;non-dropping-particle&quot;:&quot;&quot;},{&quot;family&quot;:&quot;Thompson&quot;,&quot;given&quot;:&quot;Sean M.&quot;,&quot;parse-names&quot;:false,&quot;dropping-particle&quot;:&quot;&quot;,&quot;non-dropping-particle&quot;:&quot;&quot;},{&quot;family&quot;:&quot;Herzog&quot;,&quot;given&quot;:&quot;Erica L.&quot;,&quot;parse-names&quot;:false,&quot;dropping-particle&quot;:&quot;&quot;,&quot;non-dropping-particle&quot;:&quot;&quot;},{&quot;family&quot;:&quot;Driskell&quot;,&quot;given&quot;:&quot;Ryan R.&quot;,&quot;parse-names&quot;:false,&quot;dropping-particle&quot;:&quot;&quot;,&quot;non-dropping-particle&quot;:&quot;&quot;},{&quot;family&quot;:&quot;Rosenthal&quot;,&quot;given&quot;:&quot;Nadia&quot;,&quot;parse-names&quot;:false,&quot;dropping-particle&quot;:&quot;&quot;,&quot;non-dropping-particle&quot;:&quot;&quot;},{&quot;family&quot;:&quot;Biernaskie&quot;,&quot;given&quot;:&quot;Jeff&quot;,&quot;parse-names&quot;:false,&quot;dropping-particle&quot;:&quot;&quot;,&quot;non-dropping-particle&quot;:&quot;&quot;},{&quot;family&quot;:&quot;Horsley&quot;,&quot;given&quot;:&quot;Valerie&quot;,&quot;parse-names&quot;:false,&quot;dropping-particle&quot;:&quot;&quot;,&quot;non-dropping-particle&quot;:&quot;&quot;}],&quot;container-title&quot;:&quot;Cell&quot;,&quot;container-title-short&quot;:&quot;Cell&quot;,&quot;DOI&quot;:&quot;10.1016/j.cell.2021.06.024&quot;,&quot;ISSN&quot;:&quot;10974172&quot;,&quot;issued&quot;:{&quot;date-parts&quot;:[[2021]]},&quot;abstract&quot;:&quot;Fibroblasts are diverse mesenchymal cells that participate in tissue homeostasis and disease by producing complex extracellular matrix and creating signaling niches through biophysical and biochemical cues. Transcriptionally and functionally heterogeneous across and within organs, fibroblasts encode regional positional information and maintain distinct cellular progeny. We summarize their development, lineages, functions, and contributions to fibrosis in four fibroblast-rich organs: skin, lung, skeletal muscle, and heart. We propose that fibroblasts are uniquely poised for tissue repair by easily reentering the cell cycle and exhibiting a reversible plasticity in phenotype and cell fate. These properties, when activated aberrantly, drive fibrotic disorders in humans.&quot;,&quot;issue&quot;:&quot;15&quot;,&quot;volume&quot;:&quot;184&quot;},&quot;isTemporary&quot;:false}],&quot;citationTag&quot;:&quot;MENDELEY_CITATION_v3_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&quot;},{&quot;citationID&quot;:&quot;MENDELEY_CITATION_a3be0bd7-8b56-4751-9aea-d1e370cd9e96&quot;,&quot;properties&quot;:{&quot;noteIndex&quot;:0},&quot;isEdited&quot;:false,&quot;manualOverride&quot;:{&quot;isManuallyOverridden&quot;:false,&quot;citeprocText&quot;:&quot;&lt;sup&gt;15&lt;/sup&gt;&quot;,&quot;manualOverrideText&quot;:&quot;&quot;},&quot;citationItems&quot;:[{&quot;id&quot;:&quot;ade59a50-3001-3461-84e9-33f9e1038464&quot;,&quot;itemData&quot;:{&quot;type&quot;:&quot;article-journal&quot;,&quot;id&quot;:&quot;ade59a50-3001-3461-84e9-33f9e1038464&quot;,&quot;title&quot;:&quot;Aryl hydrocarbon receptor confers protection against macrophage pyroptosis and intestinal inflammation through regulating polyamine biosynthesis&quot;,&quot;author&quot;:[{&quot;family&quot;:&quot;Gao&quot;,&quot;given&quot;:&quot;Yajing&quot;,&quot;parse-names&quot;:false,&quot;dropping-particle&quot;:&quot;&quot;,&quot;non-dropping-particle&quot;:&quot;&quot;},{&quot;family&quot;:&quot;Liu&quot;,&quot;given&quot;:&quot;Kwei-Yan&quot;,&quot;parse-names&quot;:false,&quot;dropping-particle&quot;:&quot;&quot;,&quot;non-dropping-particle&quot;:&quot;&quot;},{&quot;family&quot;:&quot;Xiao&quot;,&quot;given&quot;:&quot;Wenfeng&quot;,&quot;parse-names&quot;:false,&quot;dropping-particle&quot;:&quot;&quot;,&quot;non-dropping-particle&quot;:&quot;&quot;},{&quot;family&quot;:&quot;Xie&quot;,&quot;given&quot;:&quot;Xueru&quot;,&quot;parse-names&quot;:false,&quot;dropping-particle&quot;:&quot;&quot;,&quot;non-dropping-particle&quot;:&quot;&quot;},{&quot;family&quot;:&quot;Liang&quot;,&quot;given&quot;:&quot;Qiuyan&quot;,&quot;parse-names&quot;:false,&quot;dropping-particle&quot;:&quot;&quot;,&quot;non-dropping-particle&quot;:&quot;&quot;},{&quot;family&quot;:&quot;Tu&quot;,&quot;given&quot;:&quot;Zikun&quot;,&quot;parse-names&quot;:false,&quot;dropping-particle&quot;:&quot;&quot;,&quot;non-dropping-particle&quot;:&quot;&quot;},{&quot;family&quot;:&quot;Yang&quot;,&quot;given&quot;:&quot;Lan&quot;,&quot;parse-names&quot;:false,&quot;dropping-particle&quot;:&quot;&quot;,&quot;non-dropping-particle&quot;:&quot;&quot;},{&quot;family&quot;:&quot;Yu&quot;,&quot;given&quot;:&quot;Hongmiao&quot;,&quot;parse-names&quot;:false,&quot;dropping-particle&quot;:&quot;&quot;,&quot;non-dropping-particle&quot;:&quot;&quot;},{&quot;family&quot;:&quot;Guo&quot;,&quot;given&quot;:&quot;Haiyan&quot;,&quot;parse-names&quot;:false,&quot;dropping-particle&quot;:&quot;&quot;,&quot;non-dropping-particle&quot;:&quot;&quot;},{&quot;family&quot;:&quot;Huang&quot;,&quot;given&quot;:&quot;Saihua&quot;,&quot;parse-names&quot;:false,&quot;dropping-particle&quot;:&quot;&quot;,&quot;non-dropping-particle&quot;:&quot;&quot;},{&quot;family&quot;:&quot;Han&quot;,&quot;given&quot;:&quot;Xiao&quot;,&quot;parse-names&quot;:false,&quot;dropping-particle&quot;:&quot;&quot;,&quot;non-dropping-particle&quot;:&quot;&quot;},{&quot;family&quot;:&quot;Fu&quot;,&quot;given&quot;:&quot;Jinrong&quot;,&quot;parse-names&quot;:false,&quot;dropping-particle&quot;:&quot;&quot;,&quot;non-dropping-particle&quot;:&quot;&quot;},{&quot;family&quot;:&quot;Zhou&quot;,&quot;given&quot;:&quot;Yufeng&quot;,&quot;parse-names&quot;:false,&quot;dropping-particle&quot;:&quot;&quot;,&quot;non-dropping-particle&quot;:&quot;&quot;}],&quot;container-title&quot;:&quot;Theranostics&quot;,&quot;container-title-short&quot;:&quot;Theranostics&quot;,&quot;DOI&quot;:&quot;10.7150/thno.95749&quot;,&quot;ISSN&quot;:&quot;18387640&quot;,&quot;issued&quot;:{&quot;date-parts&quot;:[[2024,7,12]]},&quot;page&quot;:&quot;4218-4239&quot;,&quot;publisher&quot;:&quot;Ivyspring International Publisher&quot;,&quot;issue&quot;:&quot;11&quot;,&quot;volume&quot;:&quot;14&quot;},&quot;isTemporary&quot;:false}],&quot;citationTag&quot;:&quot;MENDELEY_CITATION_v3_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&quot;},{&quot;citationID&quot;:&quot;MENDELEY_CITATION_6219e6bf-55aa-406c-81e9-389f7adae0e3&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&quot;,&quot;citationItems&quot;:[{&quot;id&quot;:&quot;2fbc5cab-ce3f-3d97-8772-afd4e973b709&quot;,&quot;itemData&quot;:{&quot;type&quot;:&quot;article-journal&quot;,&quot;id&quot;:&quot;2fbc5cab-ce3f-3d97-8772-afd4e973b709&quot;,&quot;title&quot;:&quot;Preventive and therapeutic effects of Smad7 on radiation-induced oral mucositis&quot;,&quot;author&quot;:[{&quot;family&quot;:&quot;Han&quot;,&quot;given&quot;:&quot;Gangwen&quot;,&quot;parse-names&quot;:false,&quot;dropping-particle&quot;:&quot;&quot;,&quot;non-dropping-particle&quot;:&quot;&quot;},{&quot;family&quot;:&quot;Bian&quot;,&quot;given&quot;:&quot;Li&quot;,&quot;parse-names&quot;:false,&quot;dropping-particle&quot;:&quot;&quot;,&quot;non-dropping-particle&quot;:&quot;&quot;},{&quot;family&quot;:&quot;Li&quot;,&quot;given&quot;:&quot;Fulun&quot;,&quot;parse-names&quot;:false,&quot;dropping-particle&quot;:&quot;&quot;,&quot;non-dropping-particle&quot;:&quot;&quot;},{&quot;family&quot;:&quot;Cotrim&quot;,&quot;given&quot;:&quot;Ana&quot;,&quot;parse-names&quot;:false,&quot;dropping-particle&quot;:&quot;&quot;,&quot;non-dropping-particle&quot;:&quot;&quot;},{&quot;family&quot;:&quot;Wang&quot;,&quot;given&quot;:&quot;Donna&quot;,&quot;parse-names&quot;:false,&quot;dropping-particle&quot;:&quot;&quot;,&quot;non-dropping-particle&quot;:&quot;&quot;},{&quot;family&quot;:&quot;Lu&quot;,&quot;given&quot;:&quot;Jianbo&quot;,&quot;parse-names&quot;:false,&quot;dropping-particle&quot;:&quot;&quot;,&quot;non-dropping-particle&quot;:&quot;&quot;},{&quot;family&quot;:&quot;Deng&quot;,&quot;given&quot;:&quot;Yu&quot;,&quot;parse-names&quot;:false,&quot;dropping-particle&quot;:&quot;&quot;,&quot;non-dropping-particle&quot;:&quot;&quot;},{&quot;family&quot;:&quot;Bird&quot;,&quot;given&quot;:&quot;Gregory&quot;,&quot;parse-names&quot;:false,&quot;dropping-particle&quot;:&quot;&quot;,&quot;non-dropping-particle&quot;:&quot;&quot;},{&quot;family&quot;:&quot;Sowers&quot;,&quot;given&quot;:&quot;Anastasia&quot;,&quot;parse-names&quot;:false,&quot;dropping-particle&quot;:&quot;&quot;,&quot;non-dropping-particle&quot;:&quot;&quot;},{&quot;family&quot;:&quot;Mitchell&quot;,&quot;given&quot;:&quot;James B.&quot;,&quot;parse-names&quot;:false,&quot;dropping-particle&quot;:&quot;&quot;,&quot;non-dropping-particle&quot;:&quot;&quot;},{&quot;family&quot;:&quot;Silvio Gutkind&quot;,&quot;given&quot;:&quot;J.&quot;,&quot;parse-names&quot;:false,&quot;dropping-particle&quot;:&quot;&quot;,&quot;non-dropping-particle&quot;:&quot;&quot;},{&quot;family&quot;:&quot;Zhao&quot;,&quot;given&quot;:&quot;Rui&quot;,&quot;parse-names&quot;:false,&quot;dropping-particle&quot;:&quot;&quot;,&quot;non-dropping-particle&quot;:&quot;&quot;},{&quot;family&quot;:&quot;Raben&quot;,&quot;given&quot;:&quot;David&quot;,&quot;parse-names&quot;:false,&quot;dropping-particle&quot;:&quot;&quot;,&quot;non-dropping-particle&quot;:&quot;&quot;},{&quot;family&quot;:&quot;Dijke&quot;,&quot;given&quot;:&quot;Peter&quot;,&quot;parse-names&quot;:false,&quot;dropping-particle&quot;:&quot;&quot;,&quot;non-dropping-particle&quot;:&quot;Ten&quot;},{&quot;family&quot;:&quot;Refaeli&quot;,&quot;given&quot;:&quot;Yosef&quot;,&quot;parse-names&quot;:false,&quot;dropping-particle&quot;:&quot;&quot;,&quot;non-dropping-particle&quot;:&quot;&quot;},{&quot;family&quot;:&quot;Zhang&quot;,&quot;given&quot;:&quot;Qinghong&quot;,&quot;parse-names&quot;:false,&quot;dropping-particle&quot;:&quot;&quot;,&quot;non-dropping-particle&quot;:&quot;&quot;},{&quot;family&quot;:&quot;Wang&quot;,&quot;given&quot;:&quot;Xiao Jing&quot;,&quot;parse-names&quot;:false,&quot;dropping-particle&quot;:&quot;&quot;,&quot;non-dropping-particle&quot;:&quot;&quot;}],&quot;container-title&quot;:&quot;Nature Medicine&quot;,&quot;container-title-short&quot;:&quot;Nat Med&quot;,&quot;DOI&quot;:&quot;10.1038/nm.3118&quot;,&quot;ISSN&quot;:&quot;10788956&quot;,&quot;issued&quot;:{&quot;date-parts&quot;:[[2013]]},&quot;abstract&quot;:&quot;We report that K5.Smad7 mice, which express a Smad7 transgene under the control of a keratin 5 promoter, were resistant to radiation-induced oral mucositis, a painful oral ulceration. In addition to nuclear factor κB (NF-κB) activation, which is known to contribute to oral mucositis, we found activated transforming growth factor β (TGF-β) signaling in cells from this condition. Smad7 dampened both pathways to attenuate inflammation, growth inhibition and apoptosis. Additionally, Smad7 promoted oral epithelial migration to close the wound. Further analyses revealed that TGF-β signaling Smads and their co-repressor C-terminal binding protein 1 (CtBP1) transcriptionally repressed Rac1, and that Smad7 abrogated this repression. Knocking down Rac1 expression in mouse keratinocytes abrogated Smad7-induced migration. Topical application of Smad7 protein conjugated with a cell-permeable Tat tag to oral mucosa showed prophylactic and therapeutic effects on radiation-induced oral mucositis in mice. Thus, we have identified new molecular mechanisms involved in oral mucositis pathogenesis, and our data suggest an alternative therapeutic strategy to block multiple pathological processes in this condition. © 2013 Nature America, Inc. All rights reserved.&quot;,&quot;issue&quot;:&quot;4&quot;,&quot;volume&quot;:&quot;19&quot;},&quot;isTemporary&quot;:false}]},{&quot;citationID&quot;:&quot;MENDELEY_CITATION_b06b2610-d97f-4abc-b8b7-c5b9aa4fcec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&quot;,&quot;citationItems&quot;:[{&quot;id&quot;:&quot;3ae0be44-e5ab-32bd-a33e-de4fff88f817&quot;,&quot;itemData&quot;:{&quot;type&quot;:&quot;article&quot;,&quot;id&quot;:&quot;3ae0be44-e5ab-32bd-a33e-de4fff88f817&quot;,&quot;title&quot;:&quot;Ferroptosis: A Regulated Cell Death Nexus Linking Metabolism, Redox Biology, and Disease&quot;,&quot;author&quot;:[{&quot;family&quot;:&quot;Stockwell&quot;,&quot;given&quot;:&quot;Brent R.&quot;,&quot;parse-names&quot;:false,&quot;dropping-particle&quot;:&quot;&quot;,&quot;non-dropping-particle&quot;:&quot;&quot;},{&quot;family&quot;:&quot;Friedmann Angeli&quot;,&quot;given&quot;:&quot;José Pedro&quot;,&quot;parse-names&quot;:false,&quot;dropping-particle&quot;:&quot;&quot;,&quot;non-dropping-particle&quot;:&quot;&quot;},{&quot;family&quot;:&quot;Bayir&quot;,&quot;given&quot;:&quot;Hülya&quot;,&quot;parse-names&quot;:false,&quot;dropping-particle&quot;:&quot;&quot;,&quot;non-dropping-particle&quot;:&quot;&quot;},{&quot;family&quot;:&quot;Bush&quot;,&quot;given&quot;:&quot;Ashley I.&quot;,&quot;parse-names&quot;:false,&quot;dropping-particle&quot;:&quot;&quot;,&quot;non-dropping-particle&quot;:&quot;&quot;},{&quot;family&quot;:&quot;Conrad&quot;,&quot;given&quot;:&quot;Marcus&quot;,&quot;parse-names&quot;:false,&quot;dropping-particle&quot;:&quot;&quot;,&quot;non-dropping-particle&quot;:&quot;&quot;},{&quot;family&quot;:&quot;Dixon&quot;,&quot;given&quot;:&quot;Scott J.&quot;,&quot;parse-names&quot;:false,&quot;dropping-particle&quot;:&quot;&quot;,&quot;non-dropping-particle&quot;:&quot;&quot;},{&quot;family&quot;:&quot;Fulda&quot;,&quot;given&quot;:&quot;Simone&quot;,&quot;parse-names&quot;:false,&quot;dropping-particle&quot;:&quot;&quot;,&quot;non-dropping-particle&quot;:&quot;&quot;},{&quot;family&quot;:&quot;Gascón&quot;,&quot;given&quot;:&quot;Sergio&quot;,&quot;parse-names&quot;:false,&quot;dropping-particle&quot;:&quot;&quot;,&quot;non-dropping-particle&quot;:&quot;&quot;},{&quot;family&quot;:&quot;Hatzios&quot;,&quot;given&quot;:&quot;Stavroula K.&quot;,&quot;parse-names&quot;:false,&quot;dropping-particle&quot;:&quot;&quot;,&quot;non-dropping-particle&quot;:&quot;&quot;},{&quot;family&quot;:&quot;Kagan&quot;,&quot;given&quot;:&quot;Valerian E.&quot;,&quot;parse-names&quot;:false,&quot;dropping-particle&quot;:&quot;&quot;,&quot;non-dropping-particle&quot;:&quot;&quot;},{&quot;family&quot;:&quot;Noel&quot;,&quot;given&quot;:&quot;Kay&quot;,&quot;parse-names&quot;:false,&quot;dropping-particle&quot;:&quot;&quot;,&quot;non-dropping-particle&quot;:&quot;&quot;},{&quot;family&quot;:&quot;Jiang&quot;,&quot;given&quot;:&quot;Xuejun&quot;,&quot;parse-names&quot;:false,&quot;dropping-particle&quot;:&quot;&quot;,&quot;non-dropping-particle&quot;:&quot;&quot;},{&quot;family&quot;:&quot;Linkermann&quot;,&quot;given&quot;:&quot;Andreas&quot;,&quot;parse-names&quot;:false,&quot;dropping-particle&quot;:&quot;&quot;,&quot;non-dropping-particle&quot;:&quot;&quot;},{&quot;family&quot;:&quot;Murphy&quot;,&quot;given&quot;:&quot;Maureen E.&quot;,&quot;parse-names&quot;:false,&quot;dropping-particle&quot;:&quot;&quot;,&quot;non-dropping-particle&quot;:&quot;&quot;},{&quot;family&quot;:&quot;Overholtzer&quot;,&quot;given&quot;:&quot;Michael&quot;,&quot;parse-names&quot;:false,&quot;dropping-particle&quot;:&quot;&quot;,&quot;non-dropping-particle&quot;:&quot;&quot;},{&quot;family&quot;:&quot;Oyagi&quot;,&quot;given&quot;:&quot;Atsushi&quot;,&quot;parse-names&quot;:false,&quot;dropping-particle&quot;:&quot;&quot;,&quot;non-dropping-particle&quot;:&quot;&quot;},{&quot;family&quot;:&quot;Pagnussat&quot;,&quot;given&quot;:&quot;Gabriela C.&quot;,&quot;parse-names&quot;:false,&quot;dropping-particle&quot;:&quot;&quot;,&quot;non-dropping-particle&quot;:&quot;&quot;},{&quot;family&quot;:&quot;Park&quot;,&quot;given&quot;:&quot;Jason&quot;,&quot;parse-names&quot;:false,&quot;dropping-particle&quot;:&quot;&quot;,&quot;non-dropping-particle&quot;:&quot;&quot;},{&quot;family&quot;:&quot;Ran&quot;,&quot;given&quot;:&quot;Qitao&quot;,&quot;parse-names&quot;:false,&quot;dropping-particle&quot;:&quot;&quot;,&quot;non-dropping-particle&quot;:&quot;&quot;},{&quot;family&quot;:&quot;Rosenfeld&quot;,&quot;given&quot;:&quot;Craig S.&quot;,&quot;parse-names&quot;:false,&quot;dropping-particle&quot;:&quot;&quot;,&quot;non-dropping-particle&quot;:&quot;&quot;},{&quot;family&quot;:&quot;Salnikow&quot;,&quot;given&quot;:&quot;Konstantin&quot;,&quot;parse-names&quot;:false,&quot;dropping-particle&quot;:&quot;&quot;,&quot;non-dropping-particle&quot;:&quot;&quot;},{&quot;family&quot;:&quot;Tang&quot;,&quot;given&quot;:&quot;Daolin&quot;,&quot;parse-names&quot;:false,&quot;dropping-particle&quot;:&quot;&quot;,&quot;non-dropping-particle&quot;:&quot;&quot;},{&quot;family&quot;:&quot;Torti&quot;,&quot;given&quot;:&quot;Frank M.&quot;,&quot;parse-names&quot;:false,&quot;dropping-particle&quot;:&quot;&quot;,&quot;non-dropping-particle&quot;:&quot;&quot;},{&quot;family&quot;:&quot;Torti&quot;,&quot;given&quot;:&quot;Suzy&quot;,&quot;parse-names&quot;:false,&quot;dropping-particle&quot;:&quot;V.&quot;,&quot;non-dropping-particle&quot;:&quot;&quot;},{&quot;family&quot;:&quot;Toyokuni&quot;,&quot;given&quot;:&quot;Shinya&quot;,&quot;parse-names&quot;:false,&quot;dropping-particle&quot;:&quot;&quot;,&quot;non-dropping-particle&quot;:&quot;&quot;},{&quot;family&quot;:&quot;Woerpel&quot;,&quot;given&quot;:&quot;K. A.&quot;,&quot;parse-names&quot;:false,&quot;dropping-particle&quot;:&quot;&quot;,&quot;non-dropping-particle&quot;:&quot;&quot;},{&quot;family&quot;:&quot;Zhang&quot;,&quot;given&quot;:&quot;Donna D.&quot;,&quot;parse-names&quot;:false,&quot;dropping-particle&quot;:&quot;&quot;,&quot;non-dropping-particle&quot;:&quot;&quot;}],&quot;container-title&quot;:&quot;Cell&quot;,&quot;container-title-short&quot;:&quot;Cell&quot;,&quot;DOI&quot;:&quot;10.1016/j.cell.2017.09.021&quot;,&quot;ISSN&quot;:&quot;10974172&quot;,&quot;issued&quot;:{&quot;date-parts&quot;:[[2017]]},&quot;abstract&quot;:&quot;Ferroptosis is a form of regulated cell death characterized by the iron-dependent accumulation of lipid hydroperoxides to lethal levels. Emerging evidence suggests that ferroptosis represents an ancient vulnerability caused by the incorporation of polyunsaturated fatty acids into cellular membranes, and cells have developed complex systems that exploit and defend against this vulnerability in different contexts. The sensitivity to ferroptosis is tightly linked to numerous biological processes, including amino acid, iron, and polyunsaturated fatty acid metabolism, and the biosynthesis of glutathione, phospholipids, NADPH, and coenzyme Q10. Ferroptosis has been implicated in the pathological cell death associated with degenerative diseases (i.e., Alzheimer's, Huntington's, and Parkinson's diseases), carcinogenesis, stroke, intracerebral hemorrhage, traumatic brain injury, ischemia-reperfusion injury, and kidney degeneration in mammals and is also implicated in heat stress in plants. Ferroptosis may also have a tumor-suppressor function that could be harnessed for cancer therapy. This Primer reviews the mechanisms underlying ferroptosis, highlights connections to other areas of biology and medicine, and recommends tools and guidelines for studying this emerging form of regulated cell death. Ferroptosis is a form of regulated cell death characterized by the iron-dependent accumulation of lipid hydroperoxides to lethal levels. Emerging evidence suggests that ferroptosis represents an ancient vulnerability caused by the incorporation of polyunsaturated fatty acids into cellular membranes, and cells have developed complex systems that exploit and defend against this vulnerability in different contexts. The sensitivity to ferroptosis is tightly linked to numerous biological processes, including amino acid, iron, and polyunsaturated fatty acid metabolism, and the biosynthesis of glutathione, phospholipids, NADPH, and coenzyme Q10. Ferroptosis has been implicated in the pathological cell death associated with degenerative diseases (i.e., Alzheimer's, Huntington's, and Parkinson's diseases), carcinogenesis, stroke, intracerebral hemorrhage, traumatic brain injury, ischemia-reperfusion injury, and kidney degeneration in mammals and is also implicated in heat stress in plants. Ferroptosis may also have a tumor-suppressor function that could be harnessed for cancer therapy. This Primer reviews the mechanisms underlying ferroptosis, highlights connections to other areas of biology and medicine, and recommends tools and guidelines for studying this emerging form of regulated cell death.&quot;,&quot;issue&quot;:&quot;2&quot;,&quot;volume&quot;:&quot;171&quot;},&quot;isTemporary&quot;:false}]},{&quot;citationID&quot;:&quot;MENDELEY_CITATION_4a710065-a573-4412-93c3-0a681129d97b&quot;,&quot;properties&quot;:{&quot;noteIndex&quot;:0},&quot;isEdited&quot;:false,&quot;manualOverride&quot;:{&quot;isManuallyOverridden&quot;:false,&quot;citeprocText&quot;:&quot;&lt;sup&gt;10&lt;/sup&gt;&quot;,&quot;manualOverrideText&quot;:&quot;&quot;},&quot;citationItems&quot;:[{&quot;id&quot;:&quot;7339b761-b4de-3b6a-a57b-6e8c870856e4&quot;,&quot;itemData&quot;:{&quot;type&quot;:&quot;article-journal&quot;,&quot;id&quot;:&quot;7339b761-b4de-3b6a-a57b-6e8c870856e4&quot;,&quot;title&quot;:&quot;Ferroptosis: An iron-dependent form of nonapoptotic cell death&quot;,&quot;author&quot;:[{&quot;family&quot;:&quot;Dixon&quot;,&quot;given&quot;:&quot;Scott J.&quot;,&quot;parse-names&quot;:false,&quot;dropping-particle&quot;:&quot;&quot;,&quot;non-dropping-particle&quot;:&quot;&quot;},{&quot;family&quot;:&quot;Lemberg&quot;,&quot;given&quot;:&quot;Kathryn M.&quot;,&quot;parse-names&quot;:false,&quot;dropping-particle&quot;:&quot;&quot;,&quot;non-dropping-particle&quot;:&quot;&quot;},{&quot;family&quot;:&quot;Lamprecht&quot;,&quot;given&quot;:&quot;Michael R.&quot;,&quot;parse-names&quot;:false,&quot;dropping-particle&quot;:&quot;&quot;,&quot;non-dropping-particle&quot;:&quot;&quot;},{&quot;family&quot;:&quot;Skouta&quot;,&quot;given&quot;:&quot;Rachid&quot;,&quot;parse-names&quot;:false,&quot;dropping-particle&quot;:&quot;&quot;,&quot;non-dropping-particle&quot;:&quot;&quot;},{&quot;family&quot;:&quot;Zaitsev&quot;,&quot;given&quot;:&quot;Eleina M.&quot;,&quot;parse-names&quot;:false,&quot;dropping-particle&quot;:&quot;&quot;,&quot;non-dropping-particle&quot;:&quot;&quot;},{&quot;family&quot;:&quot;Gleason&quot;,&quot;given&quot;:&quot;Caroline E.&quot;,&quot;parse-names&quot;:false,&quot;dropping-particle&quot;:&quot;&quot;,&quot;non-dropping-particle&quot;:&quot;&quot;},{&quot;family&quot;:&quot;Patel&quot;,&quot;given&quot;:&quot;Darpan N.&quot;,&quot;parse-names&quot;:false,&quot;dropping-particle&quot;:&quot;&quot;,&quot;non-dropping-particle&quot;:&quot;&quot;},{&quot;family&quot;:&quot;Bauer&quot;,&quot;given&quot;:&quot;Andras J.&quot;,&quot;parse-names&quot;:false,&quot;dropping-particle&quot;:&quot;&quot;,&quot;non-dropping-particle&quot;:&quot;&quot;},{&quot;family&quot;:&quot;Cantley&quot;,&quot;given&quot;:&quot;Alexandra M.&quot;,&quot;parse-names&quot;:false,&quot;dropping-particle&quot;:&quot;&quot;,&quot;non-dropping-particle&quot;:&quot;&quot;},{&quot;family&quot;:&quot;Yang&quot;,&quot;given&quot;:&quot;Wan Seok&quot;,&quot;parse-names&quot;:false,&quot;dropping-particle&quot;:&quot;&quot;,&quot;non-dropping-particle&quot;:&quot;&quot;},{&quot;family&quot;:&quot;Morrison&quot;,&quot;given&quot;:&quot;Barclay&quot;,&quot;parse-names&quot;:false,&quot;dropping-particle&quot;:&quot;&quot;,&quot;non-dropping-particle&quot;:&quot;&quot;},{&quot;family&quot;:&quot;Stockwell&quot;,&quot;given&quot;:&quot;Brent R.&quot;,&quot;parse-names&quot;:false,&quot;dropping-particle&quot;:&quot;&quot;,&quot;non-dropping-particle&quot;:&quot;&quot;}],&quot;container-title&quot;:&quot;Cell&quot;,&quot;container-title-short&quot;:&quot;Cell&quot;,&quot;DOI&quot;:&quot;10.1016/j.cell.2012.03.042&quot;,&quot;ISSN&quot;:&quot;10974172&quot;,&quot;issued&quot;:{&quot;date-parts&quot;:[[2012]]},&quot;abstract&quot;:&quot;Nonapoptotic forms of cell death may facilitate the selective elimination of some tumor cells or be activated in specific pathological states. The oncogenic RAS-selective lethal small molecule erastin triggers a unique iron-dependent form of nonapoptotic cell death that we term ferroptosis. Ferroptosis is dependent upon intracellular iron, but not other metals, and is morphologically, biochemically, and genetically distinct from apoptosis, necrosis, and autophagy. We identify the small molecule ferrostatin-1 as a potent inhibitor of ferroptosis in cancer cells and glutamate-induced cell death in organotypic rat brain slices, suggesting similarities between these two processes. Indeed, erastin, like glutamate, inhibits cystine uptake by the cystine/glutamate antiporter (system xc-), creating a void in the antioxidant defenses of the cell and ultimately leading to iron-dependent, oxidative death. Thus, activation of ferroptosis results in the nonapoptotic destruction of certain cancer cells, whereas inhibition of this process may protect organisms from neurodegeneration. © 2012 Elsevier Inc.&quot;,&quot;issue&quot;:&quot;5&quot;,&quot;volume&quot;:&quot;149&quot;},&quot;isTemporary&quot;:false}],&quot;citationTag&quot;:&quot;MENDELEY_CITATION_v3_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&quot;},{&quot;citationID&quot;:&quot;MENDELEY_CITATION_47c8b2c7-baed-4669-ae4b-deca1b629630&quot;,&quot;properties&quot;:{&quot;noteIndex&quot;:0},&quot;isEdited&quot;:false,&quot;manualOverride&quot;:{&quot;isManuallyOverridden&quot;:false,&quot;citeprocText&quot;:&quot;&lt;sup&gt;11&lt;/sup&gt;&quot;,&quot;manualOverrideText&quot;:&quot;&quot;},&quot;citationItems&quot;:[{&quot;id&quot;:&quot;731a3ab2-d05f-35e7-85a8-bb94d2e5afd6&quot;,&quot;itemData&quot;:{&quot;type&quot;:&quot;article&quot;,&quot;id&quot;:&quot;731a3ab2-d05f-35e7-85a8-bb94d2e5afd6&quot;,&quot;title&quot;:&quot;Ferroptosis turns 10: Emerging mechanisms, physiological functions, and therapeutic applications&quot;,&quot;author&quot;:[{&quot;family&quot;:&quot;Stockwell&quot;,&quot;given&quot;:&quot;Brent R.&quot;,&quot;parse-names&quot;:false,&quot;dropping-particle&quot;:&quot;&quot;,&quot;non-dropping-particle&quot;:&quot;&quot;}],&quot;container-title&quot;:&quot;Cell&quot;,&quot;container-title-short&quot;:&quot;Cell&quot;,&quot;DOI&quot;:&quot;10.1016/j.cell.2022.06.003&quot;,&quot;ISSN&quot;:&quot;10974172&quot;,&quot;issued&quot;:{&quot;date-parts&quot;:[[2022]]},&quot;abstract&quot;:&quot;Ferroptosis, a form of cell death driven by iron-dependent lipid peroxidation, was identified as a distinct phenomenon and named a decade ago. Ferroptosis has been implicated in a broad set of biological contexts, from development to aging, immunity, and cancer. This review describes key regulators of this form of cell death within a framework of metabolism, ROS biology, and iron biology. Key concepts and major unanswered questions in the ferroptosis field are highlighted. The next decade promises to yield further breakthroughs in the mechanisms governing ferroptosis and additional ways of harnessing ferroptosis for therapeutic benefit.&quot;,&quot;issue&quot;:&quot;14&quot;,&quot;volume&quot;:&quot;185&quot;},&quot;isTemporary&quot;:false}],&quot;citationTag&quot;:&quot;MENDELEY_CITATION_v3_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&quot;},{&quot;citationID&quot;:&quot;MENDELEY_CITATION_61bc2f34-3c2f-4b15-ac82-0984b0b59352&quot;,&quot;properties&quot;:{&quot;noteIndex&quot;:0},&quot;isEdited&quot;:false,&quot;manualOverride&quot;:{&quot;isManuallyOverridden&quot;:false,&quot;citeprocText&quot;:&quot;&lt;sup&gt;12&lt;/sup&gt;&quot;,&quot;manualOverrideText&quot;:&quot;&quot;},&quot;citationItems&quot;:[{&quot;id&quot;:&quot;8168a224-d7f3-36b9-80f3-f859f57ec6ab&quot;,&quot;itemData&quot;:{&quot;type&quot;:&quot;article&quot;,&quot;id&quot;:&quot;8168a224-d7f3-36b9-80f3-f859f57ec6ab&quot;,&quot;title&quot;:&quot;Ferroptosis, radiotherapy, and combination therapeutic strategies&quot;,&quot;author&quot;:[{&quot;family&quot;:&quot;Lei&quot;,&quot;given&quot;:&quot;Guang&quot;,&quot;parse-names&quot;:false,&quot;dropping-particle&quot;:&quot;&quot;,&quot;non-dropping-particle&quot;:&quot;&quot;},{&quot;family&quot;:&quot;Mao&quot;,&quot;given&quot;:&quot;Chao&quot;,&quot;parse-names&quot;:false,&quot;dropping-particle&quot;:&quot;&quot;,&quot;non-dropping-particle&quot;:&quot;&quot;},{&quot;family&quot;:&quot;Yan&quot;,&quot;given&quot;:&quot;Yuelong&quot;,&quot;parse-names&quot;:false,&quot;dropping-particle&quot;:&quot;&quot;,&quot;non-dropping-particle&quot;:&quot;&quot;},{&quot;family&quot;:&quot;Zhuang&quot;,&quot;given&quot;:&quot;Li&quot;,&quot;parse-names&quot;:false,&quot;dropping-particle&quot;:&quot;&quot;,&quot;non-dropping-particle&quot;:&quot;&quot;},{&quot;family&quot;:&quot;Gan&quot;,&quot;given&quot;:&quot;Boyi&quot;,&quot;parse-names&quot;:false,&quot;dropping-particle&quot;:&quot;&quot;,&quot;non-dropping-particle&quot;:&quot;&quot;}],&quot;container-title&quot;:&quot;Protein and Cell&quot;,&quot;container-title-short&quot;:&quot;Protein Cell&quot;,&quot;DOI&quot;:&quot;10.1007/s13238-021-00841-y&quot;,&quot;ISSN&quot;:&quot;16748018&quot;,&quot;issued&quot;:{&quot;date-parts&quot;:[[2021]]},&quot;abstract&quot;:&quot;Ferroptosis, an iron-dependent form of regulated cell death driven by peroxidative damages of polyunsaturated-fatty-acid-containing phospholipids in cellular membranes, has recently been revealed to play an important role in radiotherapy-induced cell death and tumor suppression, and to mediate the synergy between radiotherapy and immunotherapy. In this review, we summarize known as well as putative mechanisms underlying the crosstalk between radiotherapy and ferroptosis, discuss the interactions between ferroptosis and other forms of regulated cell death induced by radiotherapy, and explore combination therapeutic strategies targeting ferroptosis in radiotherapy and immunotherapy. This review will provide important frameworks for future investigations of ferroptosis in cancer therapy.&quot;,&quot;issue&quot;:&quot;11&quot;,&quot;volume&quot;:&quot;12&quot;},&quot;isTemporary&quot;:false}],&quot;citationTag&quot;:&quot;MENDELEY_CITATION_v3_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&quot;},{&quot;citationID&quot;:&quot;MENDELEY_CITATION_9e7774c9-7553-40d6-b9ce-7d8928faac54&quot;,&quot;properties&quot;:{&quot;noteIndex&quot;:0},&quot;isEdited&quot;:false,&quot;manualOverride&quot;:{&quot;isManuallyOverridden&quot;:false,&quot;citeprocText&quot;:&quot;&lt;sup&gt;13,14&lt;/sup&gt;&quot;,&quot;manualOverrideText&quot;:&quot;&quot;},&quot;citationItems&quot;:[{&quot;id&quot;:&quot;df5c3b35-44f5-386f-aebc-bf4dd545d4a7&quot;,&quot;itemData&quot;:{&quot;type&quot;:&quot;article-journal&quot;,&quot;id&quot;:&quot;df5c3b35-44f5-386f-aebc-bf4dd545d4a7&quot;,&quot;title&quot;:&quot;Ferroptosis occurs through an osmotic mechanism and propagates independently of cell rupture&quot;,&quot;author&quot;:[{&quot;family&quot;:&quot;Riegman&quot;,&quot;given&quot;:&quot;Michelle&quot;,&quot;parse-names&quot;:false,&quot;dropping-particle&quot;:&quot;&quot;,&quot;non-dropping-particle&quot;:&quot;&quot;},{&quot;family&quot;:&quot;Sagie&quot;,&quot;given&quot;:&quot;Liran&quot;,&quot;parse-names&quot;:false,&quot;dropping-particle&quot;:&quot;&quot;,&quot;non-dropping-particle&quot;:&quot;&quot;},{&quot;family&quot;:&quot;Galed&quot;,&quot;given&quot;:&quot;Chen&quot;,&quot;parse-names&quot;:false,&quot;dropping-particle&quot;:&quot;&quot;,&quot;non-dropping-particle&quot;:&quot;&quot;},{&quot;family&quot;:&quot;Levin&quot;,&quot;given&quot;:&quot;Tom&quot;,&quot;parse-names&quot;:false,&quot;dropping-particle&quot;:&quot;&quot;,&quot;non-dropping-particle&quot;:&quot;&quot;},{&quot;family&quot;:&quot;Steinberg&quot;,&quot;given&quot;:&quot;Noah&quot;,&quot;parse-names&quot;:false,&quot;dropping-particle&quot;:&quot;&quot;,&quot;non-dropping-particle&quot;:&quot;&quot;},{&quot;family&quot;:&quot;Dixon&quot;,&quot;given&quot;:&quot;Scott J.&quot;,&quot;parse-names&quot;:false,&quot;dropping-particle&quot;:&quot;&quot;,&quot;non-dropping-particle&quot;:&quot;&quot;},{&quot;family&quot;:&quot;Wiesner&quot;,&quot;given&quot;:&quot;Ulrich&quot;,&quot;parse-names&quot;:false,&quot;dropping-particle&quot;:&quot;&quot;,&quot;non-dropping-particle&quot;:&quot;&quot;},{&quot;family&quot;:&quot;Bradbury&quot;,&quot;given&quot;:&quot;Michelle S.&quot;,&quot;parse-names&quot;:false,&quot;dropping-particle&quot;:&quot;&quot;,&quot;non-dropping-particle&quot;:&quot;&quot;},{&quot;family&quot;:&quot;Niethammer&quot;,&quot;given&quot;:&quot;Philipp&quot;,&quot;parse-names&quot;:false,&quot;dropping-particle&quot;:&quot;&quot;,&quot;non-dropping-particle&quot;:&quot;&quot;},{&quot;family&quot;:&quot;Zaritsky&quot;,&quot;given&quot;:&quot;Assaf&quot;,&quot;parse-names&quot;:false,&quot;dropping-particle&quot;:&quot;&quot;,&quot;non-dropping-particle&quot;:&quot;&quot;},{&quot;family&quot;:&quot;Overholtzer&quot;,&quot;given&quot;:&quot;Michael&quot;,&quot;parse-names&quot;:false,&quot;dropping-particle&quot;:&quot;&quot;,&quot;non-dropping-particle&quot;:&quot;&quot;}],&quot;container-title&quot;:&quot;Nature Cell Biology&quot;,&quot;container-title-short&quot;:&quot;Nat Cell Biol&quot;,&quot;DOI&quot;:&quot;10.1038/s41556-020-0565-1&quot;,&quot;ISSN&quot;:&quot;14764679&quot;,&quot;issued&quot;:{&quot;date-parts&quot;:[[2020]]},&quot;abstract&quot;:&quot;Ferroptosis is a regulated form of necrotic cell death that is caused by the accumulation of oxidized phospholipids, leading to membrane damage and cell lysis1,2. Although other types of necrotic death such as pyroptosis and necroptosis are mediated by active mechanisms of execution3–6, ferroptosis is thought to result from the accumulation of unrepaired cell damage1. Previous studies have suggested that ferroptosis has the ability to spread through cell populations in a wave-like manner, resulting in a distinct spatiotemporal pattern of cell death7,8. Here we investigate the mechanism of ferroptosis execution and discover that ferroptotic cell rupture is mediated by plasma membrane pores, similarly to cell lysis in pyroptosis and necroptosis3,4. We further find that intercellular propagation of death occurs following treatment with some ferroptosis-inducing agents, including erastin2,9 and C′ dot nanoparticles8, but not upon direct inhibition of the ferroptosis-inhibiting enzyme glutathione peroxidase 4 (GPX4)10. Propagation of a ferroptosis-inducing signal occurs upstream of cell rupture and involves the spreading of a cell swelling effect through cell populations in a lipid peroxide- and iron-dependent manner.&quot;,&quot;issue&quot;:&quot;9&quot;,&quot;volume&quot;:&quot;22&quot;},&quot;isTemporary&quot;:false},{&quot;id&quot;:&quot;c19d30b3-18ce-390d-b258-68348a858de3&quot;,&quot;itemData&quot;:{&quot;type&quot;:&quot;article-journal&quot;,&quot;id&quot;:&quot;c19d30b3-18ce-390d-b258-68348a858de3&quot;,&quot;title&quot;:&quot;Emergence of large-scale cell death through ferroptotic trigger waves&quot;,&quot;author&quot;:[{&quot;family&quot;:&quot;Co&quot;,&quot;given&quot;:&quot;Hannah K.C.&quot;,&quot;parse-names&quot;:false,&quot;dropping-particle&quot;:&quot;&quot;,&quot;non-dropping-particle&quot;:&quot;&quot;},{&quot;family&quot;:&quot;Wu&quot;,&quot;given&quot;:&quot;Chia Chou&quot;,&quot;parse-names&quot;:false,&quot;dropping-particle&quot;:&quot;&quot;,&quot;non-dropping-particle&quot;:&quot;&quot;},{&quot;family&quot;:&quot;Lee&quot;,&quot;given&quot;:&quot;Yi Chen&quot;,&quot;parse-names&quot;:false,&quot;dropping-particle&quot;:&quot;&quot;,&quot;non-dropping-particle&quot;:&quot;&quot;},{&quot;family&quot;:&quot;Chen&quot;,&quot;given&quot;:&quot;Sheng Hong&quot;,&quot;parse-names&quot;:false,&quot;dropping-particle&quot;:&quot;&quot;,&quot;non-dropping-particle&quot;:&quot;&quot;}],&quot;container-title&quot;:&quot;Nature&quot;,&quot;container-title-short&quot;:&quot;Nature&quot;,&quot;DOI&quot;:&quot;10.1038/s41586-024-07623-6&quot;,&quot;ISSN&quot;:&quot;14764687&quot;,&quot;PMID&quot;:&quot;38987590&quot;,&quot;issued&quot;:{&quot;date-parts&quot;:[[2024,7,18]]},&quot;page&quot;:&quot;654-662&quot;,&quot;abstract&quot;:&quot;Large-scale cell death is commonly observed during organismal development and in human pathologies1–5. These cell death events extend over great distances to eliminate large populations of cells, raising the question of how cell death can be coordinated in space and time. One mechanism that enables long-range signal transmission is trigger waves6, but how this mechanism might be used for death events in cell populations remains unclear. Here we demonstrate that ferroptosis, an iron- and lipid-peroxidation-dependent form of cell death, can propagate across human cells over long distances (≥5 mm) at constant speeds (around 5.5 μm min−1) through trigger waves of reactive oxygen species (ROS). Chemical and genetic perturbations indicate a primary role of ROS feedback loops (Fenton reaction, NADPH oxidase signalling and glutathione synthesis) in controlling the progression of ferroptotic trigger waves. We show that introducing ferroptotic stress through suppression of cystine uptake activates these ROS feedback loops, converting cellular redox systems from being monostable to being bistable and thereby priming cell populations to become bistable media over which ROS propagate. Furthermore, we demonstrate that ferroptosis and its propagation accompany the massive, yet spatially restricted, cell death events during muscle remodelling of the embryonic avian limb, substantiating its use as a tissue-sculpting strategy during embryogenesis. Our findings highlight the role of ferroptosis in coordinating global cell death events, providing a paradigm for investigating large-scale cell death in embryonic development and human pathologies.&quot;,&quot;publisher&quot;:&quot;Nature Research&quot;,&quot;issue&quot;:&quot;8021&quot;,&quot;volume&quot;:&quot;631&quot;},&quot;isTemporary&quot;:false}],&quot;citationTag&quot;:&quot;MENDELEY_CITATION_v3_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&quot;},{&quot;citationID&quot;:&quot;MENDELEY_CITATION_697209da-3de3-4da3-9044-780f461c3b1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&quot;,&quot;citationItems&quot;:[{&quot;id&quot;:&quot;40c0765d-352e-3e8d-bb24-88d3b0d90ce3&quot;,&quot;itemData&quot;:{&quot;type&quot;:&quot;article&quot;,&quot;id&quot;:&quot;40c0765d-352e-3e8d-bb24-88d3b0d90ce3&quot;,&quot;title&quot;:&quot;The pathobiology of mucositis&quot;,&quot;author&quot;:[{&quot;family&quot;:&quot;Sonis&quot;,&quot;given&quot;:&quot;Stephen T.&quot;,&quot;parse-names&quot;:false,&quot;dropping-particle&quot;:&quot;&quot;,&quot;non-dropping-particle&quot;:&quot;&quot;}],&quot;container-title&quot;:&quot;Nature Reviews Cancer&quot;,&quot;container-title-short&quot;:&quot;Nat Rev Cancer&quot;,&quot;DOI&quot;:&quot;10.1038/nrc1318&quot;,&quot;ISSN&quot;:&quot;1474175X&quot;,&quot;issued&quot;:{&quot;date-parts&quot;:[[2004]]},&quot;abstract&quot;:&quot;Oral and gastrointestinal mucositis is a toxicity of many forms of radiotherapy and chemotherapy. It has a significant impact on health, quality of life and economic outcomes that are associated with treatment. It also indirectly affects the success of antineoplastic therapy by limiting the ability of patients to tolerate optimal tumoricidal treatment. The complex pathogenesis of mucositis has only recently been appreciated and reflects the dynamic interactions of all of the cell and tissue types that comprise the epithelium and submucosa. The identification of the molecular events that lead to treatment-induced mucosal injury has provided targets for mechanistically based interventions to prevent and treat mucositis.&quot;,&quot;issue&quot;:&quot;4&quot;,&quot;volume&quot;:&quot;4&quot;},&quot;isTemporary&quot;:false}]},{&quot;citationID&quot;:&quot;MENDELEY_CITATION_61a93df1-c302-4283-91cc-564b8e7bd0ba&quot;,&quot;properties&quot;:{&quot;noteIndex&quot;:0},&quot;isEdited&quot;:false,&quot;manualOverride&quot;:{&quot;isManuallyOverridden&quot;:false,&quot;citeprocText&quot;:&quot;&lt;sup&gt;15&lt;/sup&gt;&quot;,&quot;manualOverrideText&quot;:&quot;&quot;},&quot;citationItems&quot;:[{&quot;id&quot;:&quot;3018d0b1-ba86-30b7-a3df-82b6932b351f&quot;,&quot;itemData&quot;:{&quot;type&quot;:&quot;article&quot;,&quot;id&quot;:&quot;3018d0b1-ba86-30b7-a3df-82b6932b351f&quot;,&quot;title&quot;:&quot;Fibroblasts: Origins, definitions, and functions in health and disease&quot;,&quot;author&quot;:[{&quot;family&quot;:&quot;Plikus&quot;,&quot;given&quot;:&quot;Maksim&quot;,&quot;parse-names&quot;:false,&quot;dropping-particle&quot;:&quot;V.&quot;,&quot;non-dropping-particle&quot;:&quot;&quot;},{&quot;family&quot;:&quot;Wang&quot;,&quot;given&quot;:&quot;Xiaojie&quot;,&quot;parse-names&quot;:false,&quot;dropping-particle&quot;:&quot;&quot;,&quot;non-dropping-particle&quot;:&quot;&quot;},{&quot;family&quot;:&quot;Sinha&quot;,&quot;given&quot;:&quot;Sarthak&quot;,&quot;parse-names&quot;:false,&quot;dropping-particle&quot;:&quot;&quot;,&quot;non-dropping-particle&quot;:&quot;&quot;},{&quot;family&quot;:&quot;Forte&quot;,&quot;given&quot;:&quot;Elvira&quot;,&quot;parse-names&quot;:false,&quot;dropping-particle&quot;:&quot;&quot;,&quot;non-dropping-particle&quot;:&quot;&quot;},{&quot;family&quot;:&quot;Thompson&quot;,&quot;given&quot;:&quot;Sean M.&quot;,&quot;parse-names&quot;:false,&quot;dropping-particle&quot;:&quot;&quot;,&quot;non-dropping-particle&quot;:&quot;&quot;},{&quot;family&quot;:&quot;Herzog&quot;,&quot;given&quot;:&quot;Erica L.&quot;,&quot;parse-names&quot;:false,&quot;dropping-particle&quot;:&quot;&quot;,&quot;non-dropping-particle&quot;:&quot;&quot;},{&quot;family&quot;:&quot;Driskell&quot;,&quot;given&quot;:&quot;Ryan R.&quot;,&quot;parse-names&quot;:false,&quot;dropping-particle&quot;:&quot;&quot;,&quot;non-dropping-particle&quot;:&quot;&quot;},{&quot;family&quot;:&quot;Rosenthal&quot;,&quot;given&quot;:&quot;Nadia&quot;,&quot;parse-names&quot;:false,&quot;dropping-particle&quot;:&quot;&quot;,&quot;non-dropping-particle&quot;:&quot;&quot;},{&quot;family&quot;:&quot;Biernaskie&quot;,&quot;given&quot;:&quot;Jeff&quot;,&quot;parse-names&quot;:false,&quot;dropping-particle&quot;:&quot;&quot;,&quot;non-dropping-particle&quot;:&quot;&quot;},{&quot;family&quot;:&quot;Horsley&quot;,&quot;given&quot;:&quot;Valerie&quot;,&quot;parse-names&quot;:false,&quot;dropping-particle&quot;:&quot;&quot;,&quot;non-dropping-particle&quot;:&quot;&quot;}],&quot;container-title&quot;:&quot;Cell&quot;,&quot;container-title-short&quot;:&quot;Cell&quot;,&quot;DOI&quot;:&quot;10.1016/j.cell.2021.06.024&quot;,&quot;ISSN&quot;:&quot;10974172&quot;,&quot;issued&quot;:{&quot;date-parts&quot;:[[2021]]},&quot;abstract&quot;:&quot;Fibroblasts are diverse mesenchymal cells that participate in tissue homeostasis and disease by producing complex extracellular matrix and creating signaling niches through biophysical and biochemical cues. Transcriptionally and functionally heterogeneous across and within organs, fibroblasts encode regional positional information and maintain distinct cellular progeny. We summarize their development, lineages, functions, and contributions to fibrosis in four fibroblast-rich organs: skin, lung, skeletal muscle, and heart. We propose that fibroblasts are uniquely poised for tissue repair by easily reentering the cell cycle and exhibiting a reversible plasticity in phenotype and cell fate. These properties, when activated aberrantly, drive fibrotic disorders in humans.&quot;,&quot;issue&quot;:&quot;15&quot;,&quot;volume&quot;:&quot;184&quot;},&quot;isTemporary&quot;:false}],&quot;citationTag&quot;:&quot;MENDELEY_CITATION_v3_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&quot;},{&quot;citationID&quot;:&quot;MENDELEY_CITATION_f42ea5ab-f9e6-4684-aafb-7f4390230026&quot;,&quot;properties&quot;:{&quot;noteIndex&quot;:0},&quot;isEdited&quot;:false,&quot;manualOverride&quot;:{&quot;isManuallyOverridden&quot;:false,&quot;citeprocText&quot;:&quot;&lt;sup&gt;16&lt;/sup&gt;&quot;,&quot;manualOverrideText&quot;:&quot;&quot;},&quot;citationItems&quot;:[{&quot;id&quot;:&quot;17ce79d8-da44-3b2e-bd70-adeb91d02703&quot;,&quot;itemData&quot;:{&quot;type&quot;:&quot;article-journal&quot;,&quot;id&quot;:&quot;17ce79d8-da44-3b2e-bd70-adeb91d02703&quot;,&quot;title&quot;:&quot;Charting the cellular biogeography in colitis reveals fibroblast trajectories and coordinated spatial remodeling&quot;,&quot;author&quot;:[{&quot;family&quot;:&quot;Cadinu&quot;,&quot;given&quot;:&quot;Paolo&quot;,&quot;parse-names&quot;:false,&quot;dropping-particle&quot;:&quot;&quot;,&quot;non-dropping-particle&quot;:&quot;&quot;},{&quot;family&quot;:&quot;Sivanathan&quot;,&quot;given&quot;:&quot;Kisha N.&quot;,&quot;parse-names&quot;:false,&quot;dropping-particle&quot;:&quot;&quot;,&quot;non-dropping-particle&quot;:&quot;&quot;},{&quot;family&quot;:&quot;Misra&quot;,&quot;given&quot;:&quot;Aditya&quot;,&quot;parse-names&quot;:false,&quot;dropping-particle&quot;:&quot;&quot;,&quot;non-dropping-particle&quot;:&quot;&quot;},{&quot;family&quot;:&quot;Xu&quot;,&quot;given&quot;:&quot;Rosalind J.&quot;,&quot;parse-names&quot;:false,&quot;dropping-particle&quot;:&quot;&quot;,&quot;non-dropping-particle&quot;:&quot;&quot;},{&quot;family&quot;:&quot;Mangani&quot;,&quot;given&quot;:&quot;Davide&quot;,&quot;parse-names&quot;:false,&quot;dropping-particle&quot;:&quot;&quot;,&quot;non-dropping-particle&quot;:&quot;&quot;},{&quot;family&quot;:&quot;Yang&quot;,&quot;given&quot;:&quot;Evan&quot;,&quot;parse-names&quot;:false,&quot;dropping-particle&quot;:&quot;&quot;,&quot;non-dropping-particle&quot;:&quot;&quot;},{&quot;family&quot;:&quot;Rone&quot;,&quot;given&quot;:&quot;Joseph M.&quot;,&quot;parse-names&quot;:false,&quot;dropping-particle&quot;:&quot;&quot;,&quot;non-dropping-particle&quot;:&quot;&quot;},{&quot;family&quot;:&quot;Tooley&quot;,&quot;given&quot;:&quot;Katherine&quot;,&quot;parse-names&quot;:false,&quot;dropping-particle&quot;:&quot;&quot;,&quot;non-dropping-particle&quot;:&quot;&quot;},{&quot;family&quot;:&quot;Kye&quot;,&quot;given&quot;:&quot;Yoon Chul&quot;,&quot;parse-names&quot;:false,&quot;dropping-particle&quot;:&quot;&quot;,&quot;non-dropping-particle&quot;:&quot;&quot;},{&quot;family&quot;:&quot;Bod&quot;,&quot;given&quot;:&quot;Lloyd&quot;,&quot;parse-names&quot;:false,&quot;dropping-particle&quot;:&quot;&quot;,&quot;non-dropping-particle&quot;:&quot;&quot;},{&quot;family&quot;:&quot;Geistlinger&quot;,&quot;given&quot;:&quot;Ludwig&quot;,&quot;parse-names&quot;:false,&quot;dropping-particle&quot;:&quot;&quot;,&quot;non-dropping-particle&quot;:&quot;&quot;},{&quot;family&quot;:&quot;Lee&quot;,&quot;given&quot;:&quot;Tyrone&quot;,&quot;parse-names&quot;:false,&quot;dropping-particle&quot;:&quot;&quot;,&quot;non-dropping-particle&quot;:&quot;&quot;},{&quot;family&quot;:&quot;Mertens&quot;,&quot;given&quot;:&quot;Randall T.&quot;,&quot;parse-names&quot;:false,&quot;dropping-particle&quot;:&quot;&quot;,&quot;non-dropping-particle&quot;:&quot;&quot;},{&quot;family&quot;:&quot;Ono&quot;,&quot;given&quot;:&quot;Noriaki&quot;,&quot;parse-names&quot;:false,&quot;dropping-particle&quot;:&quot;&quot;,&quot;non-dropping-particle&quot;:&quot;&quot;},{&quot;family&quot;:&quot;Wang&quot;,&quot;given&quot;:&quot;Gang&quot;,&quot;parse-names&quot;:false,&quot;dropping-particle&quot;:&quot;&quot;,&quot;non-dropping-particle&quot;:&quot;&quot;},{&quot;family&quot;:&quot;Sanmarco&quot;,&quot;given&quot;:&quot;Liliana&quot;,&quot;parse-names&quot;:false,&quot;dropping-particle&quot;:&quot;&quot;,&quot;non-dropping-particle&quot;:&quot;&quot;},{&quot;family&quot;:&quot;Quintana&quot;,&quot;given&quot;:&quot;Francisco J.&quot;,&quot;parse-names&quot;:false,&quot;dropping-particle&quot;:&quot;&quot;,&quot;non-dropping-particle&quot;:&quot;&quot;},{&quot;family&quot;:&quot;Anderson&quot;,&quot;given&quot;:&quot;Ana C.&quot;,&quot;parse-names&quot;:false,&quot;dropping-particle&quot;:&quot;&quot;,&quot;non-dropping-particle&quot;:&quot;&quot;},{&quot;family&quot;:&quot;Kuchroo&quot;,&quot;given&quot;:&quot;Vijay K.&quot;,&quot;parse-names&quot;:false,&quot;dropping-particle&quot;:&quot;&quot;,&quot;non-dropping-particle&quot;:&quot;&quot;},{&quot;family&quot;:&quot;Moffitt&quot;,&quot;given&quot;:&quot;Jeffrey R.&quot;,&quot;parse-names&quot;:false,&quot;dropping-particle&quot;:&quot;&quot;,&quot;non-dropping-particle&quot;:&quot;&quot;},{&quot;family&quot;:&quot;Nowarski&quot;,&quot;given&quot;:&quot;Roni&quot;,&quot;parse-names&quot;:false,&quot;dropping-particle&quot;:&quot;&quot;,&quot;non-dropping-particle&quot;:&quot;&quot;}],&quot;container-title&quot;:&quot;Cell&quot;,&quot;container-title-short&quot;:&quot;Cell&quot;,&quot;DOI&quot;:&quot;10.1016/j.cell.2024.03.013&quot;,&quot;ISSN&quot;:&quot;10974172&quot;,&quot;issued&quot;:{&quot;date-parts&quot;:[[2024]]},&quot;abstract&quot;:&quot;Gut inflammation involves contributions from immune and non-immune cells, whose interactions are shaped by the spatial organization of the healthy gut and its remodeling during inflammation. The crosstalk between fibroblasts and immune cells is an important axis in this process, but our understanding has been challenged by incomplete cell-type definition and biogeography. To address this challenge, we used multiplexed error-robust fluorescence in situ hybridization (MERFISH) to profile the expression of 940 genes in 1.35 million cells imaged across the onset and recovery from a mouse colitis model. We identified diverse cell populations, charted their spatial organization, and revealed their polarization or recruitment in inflammation. We found a staged progression of inflammation-associated tissue neighborhoods defined, in part, by multiple inflammation-associated fibroblasts, with unique expression profiles, spatial localization, cell-cell interactions, and healthy fibroblast origins. Similar signatures in ulcerative colitis suggest conserved human processes. Broadly, we provide a framework for understanding inflammation-induced remodeling in the gut and other tissues.&quot;,&quot;issue&quot;:&quot;8&quot;,&quot;volume&quot;:&quot;187&quot;},&quot;isTemporary&quot;:false}],&quot;citationTag&quot;:&quot;MENDELEY_CITATION_v3_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&quot;},{&quot;citationID&quot;:&quot;MENDELEY_CITATION_db5e18c0-767a-486b-bc76-b612b11014ed&quot;,&quot;properties&quot;:{&quot;noteIndex&quot;:0},&quot;isEdited&quot;:false,&quot;manualOverride&quot;:{&quot;isManuallyOverridden&quot;:false,&quot;citeprocText&quot;:&quot;&lt;sup&gt;17&lt;/sup&gt;&quot;,&quot;manualOverrideText&quot;:&quot;&quot;},&quot;citationItems&quot;:[{&quot;id&quot;:&quot;1317c8a9-ecc4-3989-b83d-5cb2cac5cd9c&quot;,&quot;itemData&quot;:{&quot;type&quot;:&quot;article-journal&quot;,&quot;id&quot;:&quot;1317c8a9-ecc4-3989-b83d-5cb2cac5cd9c&quot;,&quot;title&quot;:&quot;In vivo reprogramming of wound-resident cells generates skin epithelial tissue&quot;,&quot;author&quot;:[{&quot;family&quot;:&quot;Kurita&quot;,&quot;given&quot;:&quot;Masakazu&quot;,&quot;parse-names&quot;:false,&quot;dropping-particle&quot;:&quot;&quot;,&quot;non-dropping-particle&quot;:&quot;&quot;},{&quot;family&quot;:&quot;Araoka&quot;,&quot;given&quot;:&quot;Toshikazu&quot;,&quot;parse-names&quot;:false,&quot;dropping-particle&quot;:&quot;&quot;,&quot;non-dropping-particle&quot;:&quot;&quot;},{&quot;family&quot;:&quot;Hishida&quot;,&quot;given&quot;:&quot;Tomoaki&quot;,&quot;parse-names&quot;:false,&quot;dropping-particle&quot;:&quot;&quot;,&quot;non-dropping-particle&quot;:&quot;&quot;},{&quot;family&quot;:&quot;O’keefe&quot;,&quot;given&quot;:&quot;David D.&quot;,&quot;parse-names&quot;:false,&quot;dropping-particle&quot;:&quot;&quot;,&quot;non-dropping-particle&quot;:&quot;&quot;},{&quot;family&quot;:&quot;Takahashi&quot;,&quot;given&quot;:&quot;Yuta&quot;,&quot;parse-names&quot;:false,&quot;dropping-particle&quot;:&quot;&quot;,&quot;non-dropping-particle&quot;:&quot;&quot;},{&quot;family&quot;:&quot;Sakamoto&quot;,&quot;given&quot;:&quot;Akihisa&quot;,&quot;parse-names&quot;:false,&quot;dropping-particle&quot;:&quot;&quot;,&quot;non-dropping-particle&quot;:&quot;&quot;},{&quot;family&quot;:&quot;Sakurai&quot;,&quot;given&quot;:&quot;Masahiro&quot;,&quot;parse-names&quot;:false,&quot;dropping-particle&quot;:&quot;&quot;,&quot;non-dropping-particle&quot;:&quot;&quot;},{&quot;family&quot;:&quot;Suzuki&quot;,&quot;given&quot;:&quot;Keiichiro&quot;,&quot;parse-names&quot;:false,&quot;dropping-particle&quot;:&quot;&quot;,&quot;non-dropping-particle&quot;:&quot;&quot;},{&quot;family&quot;:&quot;Wu&quot;,&quot;given&quot;:&quot;Jun&quot;,&quot;parse-names&quot;:false,&quot;dropping-particle&quot;:&quot;&quot;,&quot;non-dropping-particle&quot;:&quot;&quot;},{&quot;family&quot;:&quot;Yamamoto&quot;,&quot;given&quot;:&quot;Mako&quot;,&quot;parse-names&quot;:false,&quot;dropping-particle&quot;:&quot;&quot;,&quot;non-dropping-particle&quot;:&quot;&quot;},{&quot;family&quot;:&quot;Hernandez-Benitez&quot;,&quot;given&quot;:&quot;Reyna&quot;,&quot;parse-names&quot;:false,&quot;dropping-particle&quot;:&quot;&quot;,&quot;non-dropping-particle&quot;:&quot;&quot;},{&quot;family&quot;:&quot;Ocampo&quot;,&quot;given&quot;:&quot;Alejandro&quot;,&quot;parse-names&quot;:false,&quot;dropping-particle&quot;:&quot;&quot;,&quot;non-dropping-particle&quot;:&quot;&quot;},{&quot;family&quot;:&quot;Reddy&quot;,&quot;given&quot;:&quot;Pradeep&quot;,&quot;parse-names&quot;:false,&quot;dropping-particle&quot;:&quot;&quot;,&quot;non-dropping-particle&quot;:&quot;&quot;},{&quot;family&quot;:&quot;Shokhirev&quot;,&quot;given&quot;:&quot;Maxim Nikolaievich&quot;,&quot;parse-names&quot;:false,&quot;dropping-particle&quot;:&quot;&quot;,&quot;non-dropping-particle&quot;:&quot;&quot;},{&quot;family&quot;:&quot;Magistretti&quot;,&quot;given&quot;:&quot;Pierre&quot;,&quot;parse-names&quot;:false,&quot;dropping-particle&quot;:&quot;&quot;,&quot;non-dropping-particle&quot;:&quot;&quot;},{&quot;family&quot;:&quot;Delicado&quot;,&quot;given&quot;:&quot;Estrella Núñez&quot;,&quot;parse-names&quot;:false,&quot;dropping-particle&quot;:&quot;&quot;,&quot;non-dropping-particle&quot;:&quot;&quot;},{&quot;family&quot;:&quot;Eto&quot;,&quot;given&quot;:&quot;Hitomi&quot;,&quot;parse-names&quot;:false,&quot;dropping-particle&quot;:&quot;&quot;,&quot;non-dropping-particle&quot;:&quot;&quot;},{&quot;family&quot;:&quot;Harii&quot;,&quot;given&quot;:&quot;Kiyonori&quot;,&quot;parse-names&quot;:false,&quot;dropping-particle&quot;:&quot;&quot;,&quot;non-dropping-particle&quot;:&quot;&quot;},{&quot;family&quot;:&quot;Belmonte&quot;,&quot;given&quot;:&quot;Juan Carlos Izpisua&quot;,&quot;parse-names&quot;:false,&quot;dropping-particle&quot;:&quot;&quot;,&quot;non-dropping-particle&quot;:&quot;&quot;}],&quot;container-title&quot;:&quot;Nature&quot;,&quot;container-title-short&quot;:&quot;Nature&quot;,&quot;DOI&quot;:&quot;10.1038/s41586-018-0477-4&quot;,&quot;ISSN&quot;:&quot;14764687&quot;,&quot;issued&quot;:{&quot;date-parts&quot;:[[2018]]},&quot;abstract&quot;:&quot;Large cutaneous ulcers are, in severe cases, life threatening1,2. As the global population ages, non-healing ulcers are becoming increasingly common1,2. Treatment currently requires the transplantation of pre-existing epithelial components, such as skin grafts, or therapy using cultured cells2. Here we develop alternative supplies of epidermal coverage for the treatment of these kinds of wounds. We generated expandable epithelial tissues using in vivo reprogramming of wound-resident mesenchymal cells. Transduction of four transcription factors that specify the skin-cell lineage enabled efficient and rapid de novo epithelialization from the surface of cutaneous ulcers in mice. Our findings may provide a new therapeutic avenue for treating skin wounds and could be extended to other disease situations in which tissue homeostasis and repair are impaired.&quot;,&quot;issue&quot;:&quot;7722&quot;,&quot;volume&quot;:&quot;561&quot;},&quot;isTemporary&quot;:false}],&quot;citationTag&quot;:&quot;MENDELEY_CITATION_v3_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&quot;},{&quot;citationID&quot;:&quot;MENDELEY_CITATION_9b400fb6-3a78-4512-a982-1d6514818715&quot;,&quot;properties&quot;:{&quot;noteIndex&quot;:0},&quot;isEdited&quot;:false,&quot;manualOverride&quot;:{&quot;isManuallyOverridden&quot;:false,&quot;citeprocText&quot;:&quot;&lt;sup&gt;18&lt;/sup&gt;&quot;,&quot;manualOverrideText&quot;:&quot;&quot;},&quot;citationItems&quot;:[{&quot;id&quot;:&quot;22e34bd6-3010-3783-b301-188aaac02621&quot;,&quot;itemData&quot;:{&quot;type&quot;:&quot;article-journal&quot;,&quot;id&quot;:&quot;22e34bd6-3010-3783-b301-188aaac02621&quot;,&quot;title&quot;:&quot;Gasdermin D-mediated metabolic crosstalk promotes tissue repair&quot;,&quot;author&quot;:[{&quot;family&quot;:&quot;Chi&quot;,&quot;given&quot;:&quot;Zhexu&quot;,&quot;parse-names&quot;:false,&quot;dropping-particle&quot;:&quot;&quot;,&quot;non-dropping-particle&quot;:&quot;&quot;},{&quot;family&quot;:&quot;Chen&quot;,&quot;given&quot;:&quot;Sheng&quot;,&quot;parse-names&quot;:false,&quot;dropping-particle&quot;:&quot;&quot;,&quot;non-dropping-particle&quot;:&quot;&quot;},{&quot;family&quot;:&quot;Yang&quot;,&quot;given&quot;:&quot;Dehang&quot;,&quot;parse-names&quot;:false,&quot;dropping-particle&quot;:&quot;&quot;,&quot;non-dropping-particle&quot;:&quot;&quot;},{&quot;family&quot;:&quot;Cui&quot;,&quot;given&quot;:&quot;Wenyu&quot;,&quot;parse-names&quot;:false,&quot;dropping-particle&quot;:&quot;&quot;,&quot;non-dropping-particle&quot;:&quot;&quot;},{&quot;family&quot;:&quot;Lu&quot;,&quot;given&quot;:&quot;Yang&quot;,&quot;parse-names&quot;:false,&quot;dropping-particle&quot;:&quot;&quot;,&quot;non-dropping-particle&quot;:&quot;&quot;},{&quot;family&quot;:&quot;Wang&quot;,&quot;given&quot;:&quot;Zhen&quot;,&quot;parse-names&quot;:false,&quot;dropping-particle&quot;:&quot;&quot;,&quot;non-dropping-particle&quot;:&quot;&quot;},{&quot;family&quot;:&quot;Li&quot;,&quot;given&quot;:&quot;Mobai&quot;,&quot;parse-names&quot;:false,&quot;dropping-particle&quot;:&quot;&quot;,&quot;non-dropping-particle&quot;:&quot;&quot;},{&quot;family&quot;:&quot;Yu&quot;,&quot;given&quot;:&quot;Weiwei&quot;,&quot;parse-names&quot;:false,&quot;dropping-particle&quot;:&quot;&quot;,&quot;non-dropping-particle&quot;:&quot;&quot;},{&quot;family&quot;:&quot;Zhang&quot;,&quot;given&quot;:&quot;Jian&quot;,&quot;parse-names&quot;:false,&quot;dropping-particle&quot;:&quot;&quot;,&quot;non-dropping-particle&quot;:&quot;&quot;},{&quot;family&quot;:&quot;Jiang&quot;,&quot;given&quot;:&quot;Yu&quot;,&quot;parse-names&quot;:false,&quot;dropping-particle&quot;:&quot;&quot;,&quot;non-dropping-particle&quot;:&quot;&quot;},{&quot;family&quot;:&quot;Sun&quot;,&quot;given&quot;:&quot;Ruya&quot;,&quot;parse-names&quot;:false,&quot;dropping-particle&quot;:&quot;&quot;,&quot;non-dropping-particle&quot;:&quot;&quot;},{&quot;family&quot;:&quot;Yu&quot;,&quot;given&quot;:&quot;Qianzhou&quot;,&quot;parse-names&quot;:false,&quot;dropping-particle&quot;:&quot;&quot;,&quot;non-dropping-particle&quot;:&quot;&quot;},{&quot;family&quot;:&quot;Hu&quot;,&quot;given&quot;:&quot;Tianyi&quot;,&quot;parse-names&quot;:false,&quot;dropping-particle&quot;:&quot;&quot;,&quot;non-dropping-particle&quot;:&quot;&quot;},{&quot;family&quot;:&quot;Lu&quot;,&quot;given&quot;:&quot;Xiaoyang&quot;,&quot;parse-names&quot;:false,&quot;dropping-particle&quot;:&quot;&quot;,&quot;non-dropping-particle&quot;:&quot;&quot;},{&quot;family&quot;:&quot;Deng&quot;,&quot;given&quot;:&quot;Qiqi&quot;,&quot;parse-names&quot;:false,&quot;dropping-particle&quot;:&quot;&quot;,&quot;non-dropping-particle&quot;:&quot;&quot;},{&quot;family&quot;:&quot;Yang&quot;,&quot;given&quot;:&quot;Yidong&quot;,&quot;parse-names&quot;:false,&quot;dropping-particle&quot;:&quot;&quot;,&quot;non-dropping-particle&quot;:&quot;&quot;},{&quot;family&quot;:&quot;Zhao&quot;,&quot;given&quot;:&quot;Tianming&quot;,&quot;parse-names&quot;:false,&quot;dropping-particle&quot;:&quot;&quot;,&quot;non-dropping-particle&quot;:&quot;&quot;},{&quot;family&quot;:&quot;Chang&quot;,&quot;given&quot;:&quot;Mengfei&quot;,&quot;parse-names&quot;:false,&quot;dropping-particle&quot;:&quot;&quot;,&quot;non-dropping-particle&quot;:&quot;&quot;},{&quot;family&quot;:&quot;Li&quot;,&quot;given&quot;:&quot;Yuying&quot;,&quot;parse-names&quot;:false,&quot;dropping-particle&quot;:&quot;&quot;,&quot;non-dropping-particle&quot;:&quot;&quot;},{&quot;family&quot;:&quot;Zhang&quot;,&quot;given&quot;:&quot;Xue&quot;,&quot;parse-names&quot;:false,&quot;dropping-particle&quot;:&quot;&quot;,&quot;non-dropping-particle&quot;:&quot;&quot;},{&quot;family&quot;:&quot;Shang&quot;,&quot;given&quot;:&quot;Min&quot;,&quot;parse-names&quot;:false,&quot;dropping-particle&quot;:&quot;&quot;,&quot;non-dropping-particle&quot;:&quot;&quot;},{&quot;family&quot;:&quot;Xiao&quot;,&quot;given&quot;:&quot;Qian&quot;,&quot;parse-names&quot;:false,&quot;dropping-particle&quot;:&quot;&quot;,&quot;non-dropping-particle&quot;:&quot;&quot;},{&quot;family&quot;:&quot;Ding&quot;,&quot;given&quot;:&quot;Kefeng&quot;,&quot;parse-names&quot;:false,&quot;dropping-particle&quot;:&quot;&quot;,&quot;non-dropping-particle&quot;:&quot;&quot;},{&quot;family&quot;:&quot;Wang&quot;,&quot;given&quot;:&quot;Di&quot;,&quot;parse-names&quot;:false,&quot;dropping-particle&quot;:&quot;&quot;,&quot;non-dropping-particle&quot;:&quot;&quot;}],&quot;container-title&quot;:&quot;Nature&quot;,&quot;container-title-short&quot;:&quot;Nature&quot;,&quot;DOI&quot;:&quot;10.1038/s41586-024-08022-7&quot;,&quot;ISSN&quot;:&quot;0028-0836&quot;,&quot;URL&quot;:&quot;https://www.nature.com/articles/s41586-024-08022-7&quot;,&quot;issued&quot;:{&quot;date-parts&quot;:[[2024,9,11]]}},&quot;isTemporary&quot;:false}],&quot;citationTag&quot;:&quot;MENDELEY_CITATION_v3_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&quot;},{&quot;citationID&quot;:&quot;MENDELEY_CITATION_d7fde47c-4f20-4863-b450-41d4558962b9&quot;,&quot;properties&quot;:{&quot;noteIndex&quot;:0},&quot;isEdited&quot;:false,&quot;manualOverride&quot;:{&quot;isManuallyOverridden&quot;:false,&quot;citeprocText&quot;:&quot;&lt;sup&gt;19&lt;/sup&gt;&quot;,&quot;manualOverrideText&quot;:&quot;&quot;},&quot;citationItems&quot;:[{&quot;id&quot;:&quot;f296d4f7-9275-34b2-99e3-81b6e4c1d19b&quot;,&quot;itemData&quot;:{&quot;type&quot;:&quot;article&quot;,&quot;id&quot;:&quot;f296d4f7-9275-34b2-99e3-81b6e4c1d19b&quot;,&quot;title&quot;:&quot;Ferroptosis: mechanisms, biology and role in disease&quot;,&quot;author&quot;:[{&quot;family&quot;:&quot;Jiang&quot;,&quot;given&quot;:&quot;Xuejun&quot;,&quot;parse-names&quot;:false,&quot;dropping-particle&quot;:&quot;&quot;,&quot;non-dropping-particle&quot;:&quot;&quot;},{&quot;family&quot;:&quot;Stockwell&quot;,&quot;given&quot;:&quot;Brent R.&quot;,&quot;parse-names&quot;:false,&quot;dropping-particle&quot;:&quot;&quot;,&quot;non-dropping-particle&quot;:&quot;&quot;},{&quot;family&quot;:&quot;Conrad&quot;,&quot;given&quot;:&quot;Marcus&quot;,&quot;parse-names&quot;:false,&quot;dropping-particle&quot;:&quot;&quot;,&quot;non-dropping-particle&quot;:&quot;&quot;}],&quot;container-title&quot;:&quot;Nature Reviews Molecular Cell Biology&quot;,&quot;container-title-short&quot;:&quot;Nat Rev Mol Cell Biol&quot;,&quot;DOI&quot;:&quot;10.1038/s41580-020-00324-8&quot;,&quot;ISSN&quot;:&quot;14710080&quot;,&quot;issued&quot;:{&quot;date-parts&quot;:[[2021]]},&quot;abstract&quot;:&quot;The research field of ferroptosis has seen exponential growth over the past few years, since the term was coined in 2012. This unique modality of cell death, driven by iron-dependent phospholipid peroxidation, is regulated by multiple cellular metabolic pathways, including redox homeostasis, iron handling, mitochondrial activity and metabolism of amino acids, lipids and sugars, in addition to various signalling pathways relevant to disease. Numerous organ injuries and degenerative pathologies are driven by ferroptosis. Intriguingly, therapy-resistant cancer cells, particularly those in the mesenchymal state and prone to metastasis, are exquisitely vulnerable to ferroptosis. As such, pharmacological modulation of ferroptosis, via both its induction and its inhibition, holds great potential for the treatment of drug-resistant cancers, ischaemic organ injuries and other degenerative diseases linked to extensive lipid peroxidation. In this Review, we provide a critical analysis of the current molecular mechanisms and regulatory networks of ferroptosis, the potential physiological functions of ferroptosis in tumour suppression and immune surveillance, and its pathological roles, together with a potential for therapeutic targeting. Importantly, as in all rapidly evolving research areas, challenges exist due to misconceptions and inappropriate experimental methods. This Review also aims to address these issues and to provide practical guidelines for enhancing reproducibility and reliability in studies of ferroptosis. Finally, we discuss important concepts and pressing questions that should be the focus of future ferroptosis research.&quot;,&quot;issue&quot;:&quot;4&quot;,&quot;volume&quot;:&quot;22&quot;},&quot;isTemporary&quot;:false}],&quot;citationTag&quot;:&quot;MENDELEY_CITATION_v3_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&quot;},{&quot;citationID&quot;:&quot;MENDELEY_CITATION_f8dcbfef-709b-48cd-9b8e-dc8c052f83e4&quot;,&quot;properties&quot;:{&quot;noteIndex&quot;:0},&quot;isEdited&quot;:false,&quot;manualOverride&quot;:{&quot;isManuallyOverridden&quot;:true,&quot;citeprocText&quot;:&quot;&lt;sup&gt;15&lt;/sup&gt;&quot;,&quot;manualOverrideText&quot;:&quot;18 19&quot;},&quot;citationItems&quot;:[{&quot;id&quot;:&quot;3018d0b1-ba86-30b7-a3df-82b6932b351f&quot;,&quot;itemData&quot;:{&quot;type&quot;:&quot;article&quot;,&quot;id&quot;:&quot;3018d0b1-ba86-30b7-a3df-82b6932b351f&quot;,&quot;title&quot;:&quot;Fibroblasts: Origins, definitions, and functions in health and disease&quot;,&quot;author&quot;:[{&quot;family&quot;:&quot;Plikus&quot;,&quot;given&quot;:&quot;Maksim&quot;,&quot;parse-names&quot;:false,&quot;dropping-particle&quot;:&quot;V.&quot;,&quot;non-dropping-particle&quot;:&quot;&quot;},{&quot;family&quot;:&quot;Wang&quot;,&quot;given&quot;:&quot;Xiaojie&quot;,&quot;parse-names&quot;:false,&quot;dropping-particle&quot;:&quot;&quot;,&quot;non-dropping-particle&quot;:&quot;&quot;},{&quot;family&quot;:&quot;Sinha&quot;,&quot;given&quot;:&quot;Sarthak&quot;,&quot;parse-names&quot;:false,&quot;dropping-particle&quot;:&quot;&quot;,&quot;non-dropping-particle&quot;:&quot;&quot;},{&quot;family&quot;:&quot;Forte&quot;,&quot;given&quot;:&quot;Elvira&quot;,&quot;parse-names&quot;:false,&quot;dropping-particle&quot;:&quot;&quot;,&quot;non-dropping-particle&quot;:&quot;&quot;},{&quot;family&quot;:&quot;Thompson&quot;,&quot;given&quot;:&quot;Sean M.&quot;,&quot;parse-names&quot;:false,&quot;dropping-particle&quot;:&quot;&quot;,&quot;non-dropping-particle&quot;:&quot;&quot;},{&quot;family&quot;:&quot;Herzog&quot;,&quot;given&quot;:&quot;Erica L.&quot;,&quot;parse-names&quot;:false,&quot;dropping-particle&quot;:&quot;&quot;,&quot;non-dropping-particle&quot;:&quot;&quot;},{&quot;family&quot;:&quot;Driskell&quot;,&quot;given&quot;:&quot;Ryan R.&quot;,&quot;parse-names&quot;:false,&quot;dropping-particle&quot;:&quot;&quot;,&quot;non-dropping-particle&quot;:&quot;&quot;},{&quot;family&quot;:&quot;Rosenthal&quot;,&quot;given&quot;:&quot;Nadia&quot;,&quot;parse-names&quot;:false,&quot;dropping-particle&quot;:&quot;&quot;,&quot;non-dropping-particle&quot;:&quot;&quot;},{&quot;family&quot;:&quot;Biernaskie&quot;,&quot;given&quot;:&quot;Jeff&quot;,&quot;parse-names&quot;:false,&quot;dropping-particle&quot;:&quot;&quot;,&quot;non-dropping-particle&quot;:&quot;&quot;},{&quot;family&quot;:&quot;Horsley&quot;,&quot;given&quot;:&quot;Valerie&quot;,&quot;parse-names&quot;:false,&quot;dropping-particle&quot;:&quot;&quot;,&quot;non-dropping-particle&quot;:&quot;&quot;}],&quot;container-title&quot;:&quot;Cell&quot;,&quot;container-title-short&quot;:&quot;Cell&quot;,&quot;DOI&quot;:&quot;10.1016/j.cell.2021.06.024&quot;,&quot;ISSN&quot;:&quot;10974172&quot;,&quot;issued&quot;:{&quot;date-parts&quot;:[[2021]]},&quot;abstract&quot;:&quot;Fibroblasts are diverse mesenchymal cells that participate in tissue homeostasis and disease by producing complex extracellular matrix and creating signaling niches through biophysical and biochemical cues. Transcriptionally and functionally heterogeneous across and within organs, fibroblasts encode regional positional information and maintain distinct cellular progeny. We summarize their development, lineages, functions, and contributions to fibrosis in four fibroblast-rich organs: skin, lung, skeletal muscle, and heart. We propose that fibroblasts are uniquely poised for tissue repair by easily reentering the cell cycle and exhibiting a reversible plasticity in phenotype and cell fate. These properties, when activated aberrantly, drive fibrotic disorders in humans.&quot;,&quot;issue&quot;:&quot;15&quot;,&quot;volume&quot;:&quot;184&quot;},&quot;isTemporary&quot;:false}],&quot;citationTag&quot;:&quot;MENDELEY_CITATION_v3_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&quot;},{&quot;citationID&quot;:&quot;MENDELEY_CITATION_2720a31e-1120-4abd-a7aa-8b3327afd8ca&quot;,&quot;properties&quot;:{&quot;noteIndex&quot;:0},&quot;isEdited&quot;:false,&quot;manualOverride&quot;:{&quot;isManuallyOverridden&quot;:false,&quot;citeprocText&quot;:&quot;&lt;sup&gt;20&lt;/sup&gt;&quot;,&quot;manualOverrideText&quot;:&quot;&quot;},&quot;citationItems&quot;:[{&quot;id&quot;:&quot;6529de6e-83c4-382d-bb13-b141049a2d33&quot;,&quot;itemData&quot;:{&quot;type&quot;:&quot;article-journal&quot;,&quot;id&quot;:&quot;6529de6e-83c4-382d-bb13-b141049a2d33&quot;,&quot;title&quot;:&quot;Lymphatics and fibroblasts support intestinal stem cells in homeostasis and injury&quot;,&quot;author&quot;:[{&quot;family&quot;:&quot;Goto&quot;,&quot;given&quot;:&quot;Norihiro&quot;,&quot;parse-names&quot;:false,&quot;dropping-particle&quot;:&quot;&quot;,&quot;non-dropping-particle&quot;:&quot;&quot;},{&quot;family&quot;:&quot;Goto&quot;,&quot;given&quot;:&quot;Saori&quot;,&quot;parse-names&quot;:false,&quot;dropping-particle&quot;:&quot;&quot;,&quot;non-dropping-particle&quot;:&quot;&quot;},{&quot;family&quot;:&quot;Imada&quot;,&quot;given&quot;:&quot;Shinya&quot;,&quot;parse-names&quot;:false,&quot;dropping-particle&quot;:&quot;&quot;,&quot;non-dropping-particle&quot;:&quot;&quot;},{&quot;family&quot;:&quot;Hosseini&quot;,&quot;given&quot;:&quot;Sahar&quot;,&quot;parse-names&quot;:false,&quot;dropping-particle&quot;:&quot;&quot;,&quot;non-dropping-particle&quot;:&quot;&quot;},{&quot;family&quot;:&quot;Deshpande&quot;,&quot;given&quot;:&quot;Vikram&quot;,&quot;parse-names&quot;:false,&quot;dropping-particle&quot;:&quot;&quot;,&quot;non-dropping-particle&quot;:&quot;&quot;},{&quot;family&quot;:&quot;Yilmaz&quot;,&quot;given&quot;:&quot;Ömer H.&quot;,&quot;parse-names&quot;:false,&quot;dropping-particle&quot;:&quot;&quot;,&quot;non-dropping-particle&quot;:&quot;&quot;}],&quot;container-title&quot;:&quot;Cell Stem Cell&quot;,&quot;container-title-short&quot;:&quot;Cell Stem Cell&quot;,&quot;DOI&quot;:&quot;10.1016/j.stem.2022.06.013&quot;,&quot;ISSN&quot;:&quot;18759777&quot;,&quot;issued&quot;:{&quot;date-parts&quot;:[[2022]]},&quot;abstract&quot;:&quot;Lgr5+ intestinal stem cells (ISCs) depend on niche factors for their proper function. However, the source of these ISC niche factors and how they support ISCs in vivo remain controversial. Here, we report that ISCs depend on lymphatic endothelial cells (LECs) and RSPO3+GREM1+ fibroblasts (RGFs). In the intestine and colon, LECs are surrounded by RGFs and are located near ISCs at the crypt base. Both LECs and RGFs provide the critical ISC niche factor RSPO3 to support ISCs, where RSPO3 loss in both cell types drastically compromises ISC numbers, villi length, and repair after injury. In response to injury, LEC and RGF numbers expand and produce greater amounts of RSPO3 and other growth/angiocrine factors to foster intestinal repair. We propose that LECs represent a novel niche component for ISCs, which together with RGFs serve as the major in vivo RSPO3 source for ISCs in homeostasis and injury-mediated regeneration.&quot;,&quot;issue&quot;:&quot;8&quot;,&quot;volume&quot;:&quot;29&quot;},&quot;isTemporary&quot;:false}],&quot;citationTag&quot;:&quot;MENDELEY_CITATION_v3_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&quot;},{&quot;citationID&quot;:&quot;MENDELEY_CITATION_2daa6b9d-04f3-4058-ad40-652dd73ac10c&quot;,&quot;properties&quot;:{&quot;noteIndex&quot;:0},&quot;isEdited&quot;:false,&quot;manualOverride&quot;:{&quot;isManuallyOverridden&quot;:false,&quot;citeprocText&quot;:&quot;&lt;sup&gt;21&lt;/sup&gt;&quot;,&quot;manualOverrideText&quot;:&quot;&quot;},&quot;citationItems&quot;:[{&quot;id&quot;:&quot;ade59a50-3001-3461-84e9-33f9e1038464&quot;,&quot;itemData&quot;:{&quot;type&quot;:&quot;article-journal&quot;,&quot;id&quot;:&quot;ade59a50-3001-3461-84e9-33f9e1038464&quot;,&quot;title&quot;:&quot;Aryl hydrocarbon receptor confers protection against macrophage pyroptosis and intestinal inflammation through regulating polyamine biosynthesis&quot;,&quot;author&quot;:[{&quot;family&quot;:&quot;Gao&quot;,&quot;given&quot;:&quot;Yajing&quot;,&quot;parse-names&quot;:false,&quot;dropping-particle&quot;:&quot;&quot;,&quot;non-dropping-particle&quot;:&quot;&quot;},{&quot;family&quot;:&quot;Liu&quot;,&quot;given&quot;:&quot;Kwei-Yan&quot;,&quot;parse-names&quot;:false,&quot;dropping-particle&quot;:&quot;&quot;,&quot;non-dropping-particle&quot;:&quot;&quot;},{&quot;family&quot;:&quot;Xiao&quot;,&quot;given&quot;:&quot;Wenfeng&quot;,&quot;parse-names&quot;:false,&quot;dropping-particle&quot;:&quot;&quot;,&quot;non-dropping-particle&quot;:&quot;&quot;},{&quot;family&quot;:&quot;Xie&quot;,&quot;given&quot;:&quot;Xueru&quot;,&quot;parse-names&quot;:false,&quot;dropping-particle&quot;:&quot;&quot;,&quot;non-dropping-particle&quot;:&quot;&quot;},{&quot;family&quot;:&quot;Liang&quot;,&quot;given&quot;:&quot;Qiuyan&quot;,&quot;parse-names&quot;:false,&quot;dropping-particle&quot;:&quot;&quot;,&quot;non-dropping-particle&quot;:&quot;&quot;},{&quot;family&quot;:&quot;Tu&quot;,&quot;given&quot;:&quot;Zikun&quot;,&quot;parse-names&quot;:false,&quot;dropping-particle&quot;:&quot;&quot;,&quot;non-dropping-particle&quot;:&quot;&quot;},{&quot;family&quot;:&quot;Yang&quot;,&quot;given&quot;:&quot;Lan&quot;,&quot;parse-names&quot;:false,&quot;dropping-particle&quot;:&quot;&quot;,&quot;non-dropping-particle&quot;:&quot;&quot;},{&quot;family&quot;:&quot;Yu&quot;,&quot;given&quot;:&quot;Hongmiao&quot;,&quot;parse-names&quot;:false,&quot;dropping-particle&quot;:&quot;&quot;,&quot;non-dropping-particle&quot;:&quot;&quot;},{&quot;family&quot;:&quot;Guo&quot;,&quot;given&quot;:&quot;Haiyan&quot;,&quot;parse-names&quot;:false,&quot;dropping-particle&quot;:&quot;&quot;,&quot;non-dropping-particle&quot;:&quot;&quot;},{&quot;family&quot;:&quot;Huang&quot;,&quot;given&quot;:&quot;Saihua&quot;,&quot;parse-names&quot;:false,&quot;dropping-particle&quot;:&quot;&quot;,&quot;non-dropping-particle&quot;:&quot;&quot;},{&quot;family&quot;:&quot;Han&quot;,&quot;given&quot;:&quot;Xiao&quot;,&quot;parse-names&quot;:false,&quot;dropping-particle&quot;:&quot;&quot;,&quot;non-dropping-particle&quot;:&quot;&quot;},{&quot;family&quot;:&quot;Fu&quot;,&quot;given&quot;:&quot;Jinrong&quot;,&quot;parse-names&quot;:false,&quot;dropping-particle&quot;:&quot;&quot;,&quot;non-dropping-particle&quot;:&quot;&quot;},{&quot;family&quot;:&quot;Zhou&quot;,&quot;given&quot;:&quot;Yufeng&quot;,&quot;parse-names&quot;:false,&quot;dropping-particle&quot;:&quot;&quot;,&quot;non-dropping-particle&quot;:&quot;&quot;}],&quot;container-title&quot;:&quot;Theranostics&quot;,&quot;container-title-short&quot;:&quot;Theranostics&quot;,&quot;DOI&quot;:&quot;10.7150/thno.95749&quot;,&quot;ISSN&quot;:&quot;18387640&quot;,&quot;issued&quot;:{&quot;date-parts&quot;:[[2024,7,12]]},&quot;page&quot;:&quot;4218-4239&quot;,&quot;publisher&quot;:&quot;Ivyspring International Publisher&quot;,&quot;issue&quot;:&quot;11&quot;,&quot;volume&quot;:&quot;14&quot;},&quot;isTemporary&quot;:false}],&quot;citationTag&quot;:&quot;MENDELEY_CITATION_v3_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&quot;}]"/>
    <we:property name="MENDELEY_CITATIONS_LOCALE_CODE" value="&quot;en-US&quot;"/>
    <we:property name="MENDELEY_CITATIONS_STYLE" value="{&quot;id&quot;:&quot;https://www.zotero.org/styles/cell&quot;,&quot;title&quot;:&quot;Cell&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4F33F-7CFC-445A-B7BB-4FEAB088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17</Pages>
  <Words>4770</Words>
  <Characters>27000</Characters>
  <Application>Microsoft Office Word</Application>
  <DocSecurity>0</DocSecurity>
  <Lines>843</Lines>
  <Paragraphs>474</Paragraphs>
  <ScaleCrop>false</ScaleCrop>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玮玮 于</dc:creator>
  <cp:lastModifiedBy>玮玮 于</cp:lastModifiedBy>
  <cp:revision>45</cp:revision>
  <dcterms:created xsi:type="dcterms:W3CDTF">2024-09-24T12:04:00Z</dcterms:created>
  <dcterms:modified xsi:type="dcterms:W3CDTF">2024-11-19T13:05:00Z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f2e031a9f7f7c0481d4fce6ebdb63fa8716181caeb2a2d03d723a748d00b6dd9</vt:lpwstr>
  </property>
  <property fmtid="{D5CDD505-2E9C-101B-9397-08002B2CF9AE}" pid="3" name="KSOProductBuildVer">
    <vt:lpwstr>2052-6.2.1.8344</vt:lpwstr>
  </property>
  <property fmtid="{D5CDD505-2E9C-101B-9397-08002B2CF9AE}" pid="4" name="ICV">
    <vt:lpwstr>8E1ED36CDC895ED30CD4E666701D3FC9_43</vt:lpwstr>
  </property>
</Properties>
</file>