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1EC1" w:rsidRPr="00F502EC" w:rsidRDefault="00131EC1" w:rsidP="00131EC1">
      <w:pPr>
        <w:spacing w:line="480" w:lineRule="auto"/>
        <w:rPr>
          <w:rFonts w:ascii="Times New Roman" w:hAnsi="Times New Roman" w:cs="Times New Roman"/>
          <w:szCs w:val="22"/>
          <w:lang w:val="en-GB"/>
        </w:rPr>
      </w:pPr>
      <w:r w:rsidRPr="00E1288A">
        <w:rPr>
          <w:rFonts w:ascii="Times New Roman" w:hAnsi="Times New Roman" w:cs="Times New Roman"/>
          <w:b/>
          <w:szCs w:val="22"/>
          <w:lang w:val="en-GB"/>
        </w:rPr>
        <w:t>Supplementary Table</w:t>
      </w:r>
      <w:r w:rsidRPr="00F502EC">
        <w:rPr>
          <w:rFonts w:ascii="Times New Roman" w:hAnsi="Times New Roman" w:cs="Times New Roman"/>
          <w:b/>
          <w:szCs w:val="22"/>
          <w:lang w:val="en-GB"/>
        </w:rPr>
        <w:t xml:space="preserve"> </w:t>
      </w:r>
      <w:r>
        <w:rPr>
          <w:rFonts w:ascii="Times New Roman" w:hAnsi="Times New Roman" w:cs="Times New Roman"/>
          <w:b/>
          <w:szCs w:val="22"/>
          <w:lang w:val="en-GB"/>
        </w:rPr>
        <w:t>1.</w:t>
      </w:r>
      <w:r w:rsidRPr="00F502EC">
        <w:rPr>
          <w:rFonts w:ascii="Times New Roman" w:hAnsi="Times New Roman" w:cs="Times New Roman"/>
          <w:b/>
          <w:szCs w:val="22"/>
          <w:lang w:val="en-GB"/>
        </w:rPr>
        <w:t xml:space="preserve"> Clinical Variables Legend</w:t>
      </w:r>
      <w:r w:rsidRPr="00F502EC">
        <w:rPr>
          <w:rFonts w:ascii="Times New Roman" w:hAnsi="Times New Roman" w:cs="Times New Roman"/>
          <w:szCs w:val="22"/>
          <w:lang w:val="en-GB"/>
        </w:rPr>
        <w:t xml:space="preserve"> </w:t>
      </w:r>
    </w:p>
    <w:tbl>
      <w:tblPr>
        <w:tblW w:w="438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43"/>
        <w:gridCol w:w="3320"/>
      </w:tblGrid>
      <w:tr w:rsidR="00131EC1" w:rsidRPr="00F502EC" w:rsidTr="00E75578">
        <w:trPr>
          <w:trHeight w:val="288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1EC1" w:rsidRPr="00F502EC" w:rsidRDefault="00131EC1" w:rsidP="00E755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</w:pPr>
            <w:r w:rsidRPr="00F502EC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Designates</w:t>
            </w:r>
          </w:p>
        </w:tc>
        <w:tc>
          <w:tcPr>
            <w:tcW w:w="3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1EC1" w:rsidRPr="00F502EC" w:rsidRDefault="00131EC1" w:rsidP="00E7557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</w:rPr>
            </w:pPr>
            <w:r w:rsidRPr="00F502EC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Clinical variables</w:t>
            </w:r>
          </w:p>
        </w:tc>
      </w:tr>
      <w:tr w:rsidR="00131EC1" w:rsidRPr="00F502EC" w:rsidTr="00E75578">
        <w:trPr>
          <w:trHeight w:val="288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1EC1" w:rsidRPr="00F502EC" w:rsidRDefault="00131EC1" w:rsidP="00E755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F502EC">
              <w:rPr>
                <w:rFonts w:ascii="Times New Roman" w:eastAsia="Times New Roman" w:hAnsi="Times New Roman" w:cs="Times New Roman"/>
                <w:color w:val="000000"/>
                <w:szCs w:val="22"/>
                <w:lang w:val="en-GB"/>
              </w:rPr>
              <w:t>a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1EC1" w:rsidRPr="00F502EC" w:rsidRDefault="00131EC1" w:rsidP="00E75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F502EC">
              <w:rPr>
                <w:rFonts w:ascii="Times New Roman" w:eastAsia="Times New Roman" w:hAnsi="Times New Roman" w:cs="Times New Roman"/>
                <w:color w:val="000000"/>
                <w:szCs w:val="22"/>
                <w:lang w:val="en-GB"/>
              </w:rPr>
              <w:t>Apgar 1m</w:t>
            </w:r>
          </w:p>
        </w:tc>
      </w:tr>
      <w:tr w:rsidR="00131EC1" w:rsidRPr="00F502EC" w:rsidTr="00E75578">
        <w:trPr>
          <w:trHeight w:val="288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1EC1" w:rsidRPr="00F502EC" w:rsidRDefault="00131EC1" w:rsidP="00E755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F502EC">
              <w:rPr>
                <w:rFonts w:ascii="Times New Roman" w:eastAsia="Times New Roman" w:hAnsi="Times New Roman" w:cs="Times New Roman"/>
                <w:color w:val="000000"/>
                <w:szCs w:val="22"/>
                <w:lang w:val="en-GB"/>
              </w:rPr>
              <w:t>b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1EC1" w:rsidRPr="00F502EC" w:rsidRDefault="00131EC1" w:rsidP="00E75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F502EC">
              <w:rPr>
                <w:rFonts w:ascii="Times New Roman" w:eastAsia="Times New Roman" w:hAnsi="Times New Roman" w:cs="Times New Roman"/>
                <w:color w:val="000000"/>
                <w:szCs w:val="22"/>
                <w:lang w:val="en-GB"/>
              </w:rPr>
              <w:t>Apgar 5m</w:t>
            </w:r>
          </w:p>
        </w:tc>
      </w:tr>
      <w:tr w:rsidR="00131EC1" w:rsidRPr="00F502EC" w:rsidTr="00E75578">
        <w:trPr>
          <w:trHeight w:val="288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1EC1" w:rsidRPr="00F502EC" w:rsidRDefault="00131EC1" w:rsidP="00E755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F502EC">
              <w:rPr>
                <w:rFonts w:ascii="Times New Roman" w:eastAsia="Times New Roman" w:hAnsi="Times New Roman" w:cs="Times New Roman"/>
                <w:color w:val="000000"/>
                <w:szCs w:val="22"/>
                <w:lang w:val="en-GB"/>
              </w:rPr>
              <w:t>c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1EC1" w:rsidRPr="00F502EC" w:rsidRDefault="00131EC1" w:rsidP="00E75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F502EC">
              <w:rPr>
                <w:rFonts w:ascii="Times New Roman" w:eastAsia="Times New Roman" w:hAnsi="Times New Roman" w:cs="Times New Roman"/>
                <w:color w:val="000000"/>
                <w:szCs w:val="22"/>
                <w:lang w:val="en-GB"/>
              </w:rPr>
              <w:t>Heart frequency</w:t>
            </w:r>
          </w:p>
        </w:tc>
      </w:tr>
      <w:tr w:rsidR="00131EC1" w:rsidRPr="00F502EC" w:rsidTr="00E75578">
        <w:trPr>
          <w:trHeight w:val="288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1EC1" w:rsidRPr="00F502EC" w:rsidRDefault="00131EC1" w:rsidP="00E755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F502EC">
              <w:rPr>
                <w:rFonts w:ascii="Times New Roman" w:eastAsia="Times New Roman" w:hAnsi="Times New Roman" w:cs="Times New Roman"/>
                <w:color w:val="000000"/>
                <w:szCs w:val="22"/>
                <w:lang w:val="en-GB"/>
              </w:rPr>
              <w:t>d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1EC1" w:rsidRPr="00F502EC" w:rsidRDefault="00131EC1" w:rsidP="00E75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F502EC">
              <w:rPr>
                <w:rFonts w:ascii="Times New Roman" w:eastAsia="Times New Roman" w:hAnsi="Times New Roman" w:cs="Times New Roman"/>
                <w:color w:val="000000"/>
                <w:szCs w:val="22"/>
                <w:lang w:val="en-GB"/>
              </w:rPr>
              <w:t>Heart frequency 1P</w:t>
            </w:r>
          </w:p>
        </w:tc>
      </w:tr>
      <w:tr w:rsidR="00131EC1" w:rsidRPr="00F502EC" w:rsidTr="00E75578">
        <w:trPr>
          <w:trHeight w:val="288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1EC1" w:rsidRPr="00F502EC" w:rsidRDefault="00131EC1" w:rsidP="00E755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F502EC">
              <w:rPr>
                <w:rFonts w:ascii="Times New Roman" w:eastAsia="Times New Roman" w:hAnsi="Times New Roman" w:cs="Times New Roman"/>
                <w:color w:val="000000"/>
                <w:szCs w:val="22"/>
                <w:lang w:val="en-GB"/>
              </w:rPr>
              <w:t>e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1EC1" w:rsidRPr="00F502EC" w:rsidRDefault="00131EC1" w:rsidP="00E75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F502EC">
              <w:rPr>
                <w:rFonts w:ascii="Times New Roman" w:eastAsia="Times New Roman" w:hAnsi="Times New Roman" w:cs="Times New Roman"/>
                <w:color w:val="000000"/>
                <w:szCs w:val="22"/>
                <w:lang w:val="en-GB"/>
              </w:rPr>
              <w:t>Gravidity</w:t>
            </w:r>
          </w:p>
        </w:tc>
      </w:tr>
      <w:tr w:rsidR="00131EC1" w:rsidRPr="00F502EC" w:rsidTr="00E75578">
        <w:trPr>
          <w:trHeight w:val="288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1EC1" w:rsidRPr="00F502EC" w:rsidRDefault="00131EC1" w:rsidP="00E755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F502EC">
              <w:rPr>
                <w:rFonts w:ascii="Times New Roman" w:eastAsia="Times New Roman" w:hAnsi="Times New Roman" w:cs="Times New Roman"/>
                <w:color w:val="000000"/>
                <w:szCs w:val="22"/>
                <w:lang w:val="en-GB"/>
              </w:rPr>
              <w:t>f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1EC1" w:rsidRPr="00F502EC" w:rsidRDefault="00131EC1" w:rsidP="00E75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proofErr w:type="spellStart"/>
            <w:r w:rsidRPr="00F502EC">
              <w:rPr>
                <w:rFonts w:ascii="Times New Roman" w:eastAsia="Times New Roman" w:hAnsi="Times New Roman" w:cs="Times New Roman"/>
                <w:color w:val="000000"/>
                <w:szCs w:val="22"/>
                <w:lang w:val="en-GB"/>
              </w:rPr>
              <w:t>Chorioamnionitis</w:t>
            </w:r>
            <w:proofErr w:type="spellEnd"/>
          </w:p>
        </w:tc>
      </w:tr>
      <w:tr w:rsidR="00131EC1" w:rsidRPr="00F502EC" w:rsidTr="00E75578">
        <w:trPr>
          <w:trHeight w:val="288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1EC1" w:rsidRPr="00F502EC" w:rsidRDefault="00131EC1" w:rsidP="00E755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F502EC">
              <w:rPr>
                <w:rFonts w:ascii="Times New Roman" w:eastAsia="Times New Roman" w:hAnsi="Times New Roman" w:cs="Times New Roman"/>
                <w:color w:val="000000"/>
                <w:szCs w:val="22"/>
                <w:lang w:val="en-GB"/>
              </w:rPr>
              <w:t>g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1EC1" w:rsidRPr="00F502EC" w:rsidRDefault="00131EC1" w:rsidP="00E75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F502EC">
              <w:rPr>
                <w:rFonts w:ascii="Times New Roman" w:eastAsia="Times New Roman" w:hAnsi="Times New Roman" w:cs="Times New Roman"/>
                <w:color w:val="000000"/>
                <w:szCs w:val="22"/>
                <w:lang w:val="en-GB"/>
              </w:rPr>
              <w:t>Abnormal amniotic fluid</w:t>
            </w:r>
          </w:p>
        </w:tc>
      </w:tr>
      <w:tr w:rsidR="00131EC1" w:rsidRPr="00F502EC" w:rsidTr="00E75578">
        <w:trPr>
          <w:trHeight w:val="288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1EC1" w:rsidRPr="00F502EC" w:rsidRDefault="00131EC1" w:rsidP="00E755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F502EC">
              <w:rPr>
                <w:rFonts w:ascii="Times New Roman" w:eastAsia="Times New Roman" w:hAnsi="Times New Roman" w:cs="Times New Roman"/>
                <w:color w:val="000000"/>
                <w:szCs w:val="22"/>
                <w:lang w:val="en-GB"/>
              </w:rPr>
              <w:t>h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1EC1" w:rsidRPr="00F502EC" w:rsidRDefault="00131EC1" w:rsidP="00E75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F502EC">
              <w:rPr>
                <w:rFonts w:ascii="Times New Roman" w:eastAsia="Times New Roman" w:hAnsi="Times New Roman" w:cs="Times New Roman"/>
                <w:color w:val="000000"/>
                <w:szCs w:val="22"/>
                <w:lang w:val="en-GB"/>
              </w:rPr>
              <w:t>Location of consultation</w:t>
            </w:r>
          </w:p>
        </w:tc>
      </w:tr>
      <w:tr w:rsidR="00131EC1" w:rsidRPr="00F502EC" w:rsidTr="00E75578">
        <w:trPr>
          <w:trHeight w:val="288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1EC1" w:rsidRPr="00F502EC" w:rsidRDefault="00131EC1" w:rsidP="00E755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proofErr w:type="spellStart"/>
            <w:r w:rsidRPr="00F502EC">
              <w:rPr>
                <w:rFonts w:ascii="Times New Roman" w:eastAsia="Times New Roman" w:hAnsi="Times New Roman" w:cs="Times New Roman"/>
                <w:color w:val="000000"/>
                <w:szCs w:val="22"/>
                <w:lang w:val="en-GB"/>
              </w:rPr>
              <w:t>i</w:t>
            </w:r>
            <w:proofErr w:type="spellEnd"/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1EC1" w:rsidRPr="00F502EC" w:rsidRDefault="00131EC1" w:rsidP="00E75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F502EC">
              <w:rPr>
                <w:rFonts w:ascii="Times New Roman" w:eastAsia="Times New Roman" w:hAnsi="Times New Roman" w:cs="Times New Roman"/>
                <w:color w:val="000000"/>
                <w:szCs w:val="22"/>
                <w:lang w:val="en-GB"/>
              </w:rPr>
              <w:t>Amniotic fluid</w:t>
            </w:r>
          </w:p>
        </w:tc>
      </w:tr>
      <w:tr w:rsidR="00131EC1" w:rsidRPr="00F502EC" w:rsidTr="00E75578">
        <w:trPr>
          <w:trHeight w:val="288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1EC1" w:rsidRPr="00F502EC" w:rsidRDefault="00131EC1" w:rsidP="00E755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F502EC">
              <w:rPr>
                <w:rFonts w:ascii="Times New Roman" w:eastAsia="Times New Roman" w:hAnsi="Times New Roman" w:cs="Times New Roman"/>
                <w:color w:val="000000"/>
                <w:szCs w:val="22"/>
                <w:lang w:val="en-GB"/>
              </w:rPr>
              <w:t>j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1EC1" w:rsidRPr="00F502EC" w:rsidRDefault="00131EC1" w:rsidP="00E75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F502EC">
              <w:rPr>
                <w:rFonts w:ascii="Times New Roman" w:eastAsia="Times New Roman" w:hAnsi="Times New Roman" w:cs="Times New Roman"/>
                <w:color w:val="000000"/>
                <w:szCs w:val="22"/>
                <w:lang w:val="en-GB"/>
              </w:rPr>
              <w:t>Birth weight</w:t>
            </w:r>
          </w:p>
        </w:tc>
      </w:tr>
      <w:tr w:rsidR="00131EC1" w:rsidRPr="00F502EC" w:rsidTr="00E75578">
        <w:trPr>
          <w:trHeight w:val="288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1EC1" w:rsidRPr="00F502EC" w:rsidRDefault="00131EC1" w:rsidP="00E755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F502EC">
              <w:rPr>
                <w:rFonts w:ascii="Times New Roman" w:eastAsia="Times New Roman" w:hAnsi="Times New Roman" w:cs="Times New Roman"/>
                <w:color w:val="000000"/>
                <w:szCs w:val="22"/>
                <w:lang w:val="en-GB"/>
              </w:rPr>
              <w:t>k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1EC1" w:rsidRPr="00F502EC" w:rsidRDefault="00131EC1" w:rsidP="00E75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F502EC">
              <w:rPr>
                <w:rFonts w:ascii="Times New Roman" w:eastAsia="Times New Roman" w:hAnsi="Times New Roman" w:cs="Times New Roman"/>
                <w:color w:val="000000"/>
                <w:szCs w:val="22"/>
                <w:lang w:val="en-GB"/>
              </w:rPr>
              <w:t>Sex</w:t>
            </w:r>
          </w:p>
        </w:tc>
      </w:tr>
      <w:tr w:rsidR="00131EC1" w:rsidRPr="00F502EC" w:rsidTr="00E75578">
        <w:trPr>
          <w:trHeight w:val="288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1EC1" w:rsidRPr="00F502EC" w:rsidRDefault="00131EC1" w:rsidP="00E755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F502EC">
              <w:rPr>
                <w:rFonts w:ascii="Times New Roman" w:eastAsia="Times New Roman" w:hAnsi="Times New Roman" w:cs="Times New Roman"/>
                <w:color w:val="000000"/>
                <w:szCs w:val="22"/>
                <w:lang w:val="en-GB"/>
              </w:rPr>
              <w:t>l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1EC1" w:rsidRPr="00F502EC" w:rsidRDefault="00131EC1" w:rsidP="00E75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F502EC">
              <w:rPr>
                <w:rFonts w:ascii="Times New Roman" w:eastAsia="Times New Roman" w:hAnsi="Times New Roman" w:cs="Times New Roman"/>
                <w:color w:val="000000"/>
                <w:szCs w:val="22"/>
                <w:lang w:val="en-GB"/>
              </w:rPr>
              <w:t>Height</w:t>
            </w:r>
          </w:p>
        </w:tc>
      </w:tr>
      <w:tr w:rsidR="00131EC1" w:rsidRPr="00F502EC" w:rsidTr="00E75578">
        <w:trPr>
          <w:trHeight w:val="288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1EC1" w:rsidRPr="00F502EC" w:rsidRDefault="00131EC1" w:rsidP="00E755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F502EC">
              <w:rPr>
                <w:rFonts w:ascii="Times New Roman" w:eastAsia="Times New Roman" w:hAnsi="Times New Roman" w:cs="Times New Roman"/>
                <w:color w:val="000000"/>
                <w:szCs w:val="22"/>
                <w:lang w:val="en-GB"/>
              </w:rPr>
              <w:t>m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1EC1" w:rsidRPr="00F502EC" w:rsidRDefault="00131EC1" w:rsidP="00E75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F502EC">
              <w:rPr>
                <w:rFonts w:ascii="Times New Roman" w:eastAsia="Times New Roman" w:hAnsi="Times New Roman" w:cs="Times New Roman"/>
                <w:color w:val="000000"/>
                <w:szCs w:val="22"/>
                <w:lang w:val="en-GB"/>
              </w:rPr>
              <w:t>Term of birth</w:t>
            </w:r>
          </w:p>
        </w:tc>
      </w:tr>
      <w:tr w:rsidR="00131EC1" w:rsidRPr="00F502EC" w:rsidTr="00E75578">
        <w:trPr>
          <w:trHeight w:val="288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1EC1" w:rsidRPr="00F502EC" w:rsidRDefault="00131EC1" w:rsidP="00E755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F502EC">
              <w:rPr>
                <w:rFonts w:ascii="Times New Roman" w:eastAsia="Times New Roman" w:hAnsi="Times New Roman" w:cs="Times New Roman"/>
                <w:color w:val="000000"/>
                <w:szCs w:val="22"/>
                <w:lang w:val="en-GB"/>
              </w:rPr>
              <w:t>n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1EC1" w:rsidRPr="00F502EC" w:rsidRDefault="00131EC1" w:rsidP="00E75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F502EC">
              <w:rPr>
                <w:rFonts w:ascii="Times New Roman" w:eastAsia="Times New Roman" w:hAnsi="Times New Roman" w:cs="Times New Roman"/>
                <w:color w:val="000000"/>
                <w:szCs w:val="22"/>
                <w:lang w:val="en-GB"/>
              </w:rPr>
              <w:t>Prematurity</w:t>
            </w:r>
          </w:p>
        </w:tc>
      </w:tr>
      <w:tr w:rsidR="00131EC1" w:rsidRPr="00F502EC" w:rsidTr="00E75578">
        <w:trPr>
          <w:trHeight w:val="288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1EC1" w:rsidRPr="00F502EC" w:rsidRDefault="00131EC1" w:rsidP="00E755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F502EC">
              <w:rPr>
                <w:rFonts w:ascii="Times New Roman" w:eastAsia="Times New Roman" w:hAnsi="Times New Roman" w:cs="Times New Roman"/>
                <w:color w:val="000000"/>
                <w:szCs w:val="22"/>
                <w:lang w:val="en-GB"/>
              </w:rPr>
              <w:t>o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1EC1" w:rsidRPr="00F502EC" w:rsidRDefault="00131EC1" w:rsidP="00E75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F502EC">
              <w:rPr>
                <w:rFonts w:ascii="Times New Roman" w:eastAsia="Times New Roman" w:hAnsi="Times New Roman" w:cs="Times New Roman"/>
                <w:color w:val="000000"/>
                <w:szCs w:val="22"/>
                <w:lang w:val="en-GB"/>
              </w:rPr>
              <w:t>Premature membranes rupture</w:t>
            </w:r>
          </w:p>
        </w:tc>
      </w:tr>
      <w:tr w:rsidR="00131EC1" w:rsidRPr="00F502EC" w:rsidTr="00E75578">
        <w:trPr>
          <w:trHeight w:val="288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1EC1" w:rsidRPr="00F502EC" w:rsidRDefault="00131EC1" w:rsidP="00E755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F502EC">
              <w:rPr>
                <w:rFonts w:ascii="Times New Roman" w:eastAsia="Times New Roman" w:hAnsi="Times New Roman" w:cs="Times New Roman"/>
                <w:color w:val="000000"/>
                <w:szCs w:val="22"/>
                <w:lang w:val="en-GB"/>
              </w:rPr>
              <w:t>p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1EC1" w:rsidRPr="00F502EC" w:rsidRDefault="00131EC1" w:rsidP="00E75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F502EC">
              <w:rPr>
                <w:rFonts w:ascii="Times New Roman" w:eastAsia="Times New Roman" w:hAnsi="Times New Roman" w:cs="Times New Roman"/>
                <w:color w:val="000000"/>
                <w:szCs w:val="22"/>
                <w:lang w:val="en-GB"/>
              </w:rPr>
              <w:t>Maternal fever</w:t>
            </w:r>
          </w:p>
        </w:tc>
      </w:tr>
      <w:tr w:rsidR="00131EC1" w:rsidRPr="00F502EC" w:rsidTr="00E75578">
        <w:trPr>
          <w:trHeight w:val="288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1EC1" w:rsidRPr="00F502EC" w:rsidRDefault="00131EC1" w:rsidP="00E755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F502EC">
              <w:rPr>
                <w:rFonts w:ascii="Times New Roman" w:eastAsia="Times New Roman" w:hAnsi="Times New Roman" w:cs="Times New Roman"/>
                <w:color w:val="000000"/>
                <w:szCs w:val="22"/>
                <w:lang w:val="en-GB"/>
              </w:rPr>
              <w:t>q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1EC1" w:rsidRPr="00F502EC" w:rsidRDefault="00131EC1" w:rsidP="00E75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F502EC">
              <w:rPr>
                <w:rFonts w:ascii="Times New Roman" w:eastAsia="Times New Roman" w:hAnsi="Times New Roman" w:cs="Times New Roman"/>
                <w:color w:val="000000"/>
                <w:szCs w:val="22"/>
                <w:lang w:val="en-GB"/>
              </w:rPr>
              <w:t>Birth temperature</w:t>
            </w:r>
          </w:p>
        </w:tc>
      </w:tr>
      <w:tr w:rsidR="00131EC1" w:rsidRPr="00F502EC" w:rsidTr="00E75578">
        <w:trPr>
          <w:trHeight w:val="288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1EC1" w:rsidRPr="00F502EC" w:rsidRDefault="00131EC1" w:rsidP="00E755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F502EC">
              <w:rPr>
                <w:rFonts w:ascii="Times New Roman" w:eastAsia="Times New Roman" w:hAnsi="Times New Roman" w:cs="Times New Roman"/>
                <w:color w:val="000000"/>
                <w:szCs w:val="22"/>
                <w:lang w:val="en-GB"/>
              </w:rPr>
              <w:t>r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1EC1" w:rsidRPr="00F502EC" w:rsidRDefault="00131EC1" w:rsidP="00E75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F502EC">
              <w:rPr>
                <w:rFonts w:ascii="Times New Roman" w:eastAsia="Times New Roman" w:hAnsi="Times New Roman" w:cs="Times New Roman"/>
                <w:color w:val="000000"/>
                <w:szCs w:val="22"/>
              </w:rPr>
              <w:t xml:space="preserve">Intermittent </w:t>
            </w:r>
            <w:r w:rsidRPr="00F502EC">
              <w:rPr>
                <w:rFonts w:ascii="Times New Roman" w:eastAsia="Times New Roman" w:hAnsi="Times New Roman" w:cs="Times New Roman"/>
                <w:color w:val="000000"/>
                <w:szCs w:val="22"/>
                <w:lang w:val="en-GB"/>
              </w:rPr>
              <w:t>preventive</w:t>
            </w:r>
            <w:r w:rsidRPr="00F502EC">
              <w:rPr>
                <w:rFonts w:ascii="Times New Roman" w:eastAsia="Times New Roman" w:hAnsi="Times New Roman" w:cs="Times New Roman"/>
                <w:color w:val="000000"/>
                <w:szCs w:val="22"/>
              </w:rPr>
              <w:t> </w:t>
            </w:r>
            <w:r w:rsidRPr="00F502EC">
              <w:rPr>
                <w:rFonts w:ascii="Times New Roman" w:eastAsia="Times New Roman" w:hAnsi="Times New Roman" w:cs="Times New Roman"/>
                <w:color w:val="000000"/>
                <w:szCs w:val="22"/>
                <w:lang w:val="en-GB"/>
              </w:rPr>
              <w:t>treatment</w:t>
            </w:r>
          </w:p>
        </w:tc>
      </w:tr>
      <w:tr w:rsidR="00131EC1" w:rsidRPr="00F502EC" w:rsidTr="00E75578">
        <w:trPr>
          <w:trHeight w:val="288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1EC1" w:rsidRPr="00F502EC" w:rsidRDefault="00131EC1" w:rsidP="00E755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F502EC">
              <w:rPr>
                <w:rFonts w:ascii="Times New Roman" w:eastAsia="Times New Roman" w:hAnsi="Times New Roman" w:cs="Times New Roman"/>
                <w:color w:val="000000"/>
                <w:szCs w:val="22"/>
                <w:lang w:val="en-GB"/>
              </w:rPr>
              <w:t>s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1EC1" w:rsidRPr="00F502EC" w:rsidRDefault="00131EC1" w:rsidP="00E75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val="en-GB"/>
              </w:rPr>
            </w:pPr>
            <w:r w:rsidRPr="00F502EC">
              <w:rPr>
                <w:rFonts w:ascii="Times New Roman" w:eastAsia="Times New Roman" w:hAnsi="Times New Roman" w:cs="Times New Roman"/>
                <w:color w:val="000000"/>
                <w:szCs w:val="22"/>
                <w:lang w:val="en-GB"/>
              </w:rPr>
              <w:t xml:space="preserve">Skin </w:t>
            </w:r>
            <w:proofErr w:type="spellStart"/>
            <w:r w:rsidRPr="00F502EC">
              <w:rPr>
                <w:rFonts w:ascii="Times New Roman" w:eastAsia="Times New Roman" w:hAnsi="Times New Roman" w:cs="Times New Roman"/>
                <w:color w:val="000000"/>
                <w:szCs w:val="22"/>
                <w:lang w:val="en-GB"/>
              </w:rPr>
              <w:t>color</w:t>
            </w:r>
            <w:proofErr w:type="spellEnd"/>
          </w:p>
        </w:tc>
      </w:tr>
      <w:tr w:rsidR="00131EC1" w:rsidRPr="00F502EC" w:rsidTr="00E75578">
        <w:trPr>
          <w:trHeight w:val="288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1EC1" w:rsidRPr="00F502EC" w:rsidRDefault="00131EC1" w:rsidP="00E755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F502EC">
              <w:rPr>
                <w:rFonts w:ascii="Times New Roman" w:eastAsia="Times New Roman" w:hAnsi="Times New Roman" w:cs="Times New Roman"/>
                <w:color w:val="000000"/>
                <w:szCs w:val="22"/>
                <w:lang w:val="en-GB"/>
              </w:rPr>
              <w:t>t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1EC1" w:rsidRPr="00F502EC" w:rsidRDefault="00131EC1" w:rsidP="00E75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val="en-GB"/>
              </w:rPr>
            </w:pPr>
            <w:r w:rsidRPr="00F502EC">
              <w:rPr>
                <w:rFonts w:ascii="Times New Roman" w:eastAsia="Times New Roman" w:hAnsi="Times New Roman" w:cs="Times New Roman"/>
                <w:color w:val="000000"/>
                <w:szCs w:val="22"/>
                <w:lang w:val="en-GB"/>
              </w:rPr>
              <w:t>Ethnicity</w:t>
            </w:r>
          </w:p>
        </w:tc>
      </w:tr>
      <w:tr w:rsidR="00131EC1" w:rsidRPr="00F502EC" w:rsidTr="00E75578">
        <w:trPr>
          <w:trHeight w:val="288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1EC1" w:rsidRPr="00F502EC" w:rsidRDefault="00131EC1" w:rsidP="00E755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F502EC">
              <w:rPr>
                <w:rFonts w:ascii="Times New Roman" w:eastAsia="Times New Roman" w:hAnsi="Times New Roman" w:cs="Times New Roman"/>
                <w:color w:val="000000"/>
                <w:szCs w:val="22"/>
                <w:lang w:val="en-GB"/>
              </w:rPr>
              <w:t>u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1EC1" w:rsidRPr="00F502EC" w:rsidRDefault="00131EC1" w:rsidP="00E75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val="en-GB"/>
              </w:rPr>
            </w:pPr>
            <w:r w:rsidRPr="00F502EC">
              <w:rPr>
                <w:rFonts w:ascii="Times New Roman" w:eastAsia="Times New Roman" w:hAnsi="Times New Roman" w:cs="Times New Roman"/>
                <w:color w:val="000000"/>
                <w:szCs w:val="22"/>
                <w:lang w:val="en-GB"/>
              </w:rPr>
              <w:t>Gravidity</w:t>
            </w:r>
          </w:p>
        </w:tc>
      </w:tr>
    </w:tbl>
    <w:p w:rsidR="00FF0F33" w:rsidRDefault="00131EC1">
      <w:bookmarkStart w:id="0" w:name="_GoBack"/>
      <w:bookmarkEnd w:id="0"/>
    </w:p>
    <w:sectPr w:rsidR="00FF0F3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EC1"/>
    <w:rsid w:val="00131EC1"/>
    <w:rsid w:val="00733948"/>
    <w:rsid w:val="00A745DE"/>
    <w:rsid w:val="00F75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CD8BF46-748A-4B93-B21A-4C03EE7F99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31EC1"/>
    <w:pPr>
      <w:spacing w:after="200" w:line="276" w:lineRule="auto"/>
    </w:pPr>
    <w:rPr>
      <w:rFonts w:ascii="Calibri" w:eastAsia="SimSun" w:hAnsi="Calibri" w:cs="Cordia New"/>
      <w:szCs w:val="28"/>
      <w:lang w:eastAsia="zh-CN" w:bidi="th-T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396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2021-06-01T07:20:00Z</dcterms:created>
  <dcterms:modified xsi:type="dcterms:W3CDTF">2021-06-01T07:20:00Z</dcterms:modified>
</cp:coreProperties>
</file>