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E4A5" w14:textId="2B5C3DF3" w:rsidR="001D7A2B" w:rsidRPr="00D20D0C" w:rsidRDefault="009F7A99">
      <w:pPr>
        <w:rPr>
          <w:b/>
          <w:bCs/>
        </w:rPr>
      </w:pPr>
      <w:r w:rsidRPr="005129F6">
        <w:rPr>
          <w:b/>
          <w:bCs/>
          <w:i/>
          <w:iCs/>
        </w:rPr>
        <w:t>Macedo-Silva et al.</w:t>
      </w:r>
      <w:r>
        <w:rPr>
          <w:b/>
          <w:bCs/>
        </w:rPr>
        <w:t xml:space="preserve"> </w:t>
      </w:r>
      <w:r w:rsidR="003A4E59" w:rsidRPr="005129F6">
        <w:rPr>
          <w:b/>
          <w:bCs/>
          <w:i/>
          <w:iCs/>
        </w:rPr>
        <w:t>Supplementary figure captions</w:t>
      </w:r>
    </w:p>
    <w:p w14:paraId="51F6E628" w14:textId="07E870F0" w:rsidR="003A4E59" w:rsidRPr="00D20D0C" w:rsidRDefault="003A4E59">
      <w:pPr>
        <w:rPr>
          <w:b/>
          <w:bCs/>
        </w:rPr>
      </w:pPr>
    </w:p>
    <w:p w14:paraId="7B4169F2" w14:textId="44BD875F" w:rsidR="003A4E59" w:rsidRDefault="003A4E59" w:rsidP="0006208F">
      <w:pPr>
        <w:spacing w:after="240" w:line="360" w:lineRule="auto"/>
        <w:jc w:val="both"/>
      </w:pPr>
      <w:r w:rsidRPr="00D20D0C">
        <w:rPr>
          <w:b/>
          <w:bCs/>
        </w:rPr>
        <w:t xml:space="preserve">Supplementary fig. 1. </w:t>
      </w:r>
      <w:r w:rsidR="006931AA">
        <w:rPr>
          <w:b/>
          <w:bCs/>
        </w:rPr>
        <w:t>AR, MUC1 and neuroendocrine markers expression in PCa cell lines</w:t>
      </w:r>
      <w:r w:rsidR="00D20D0C" w:rsidRPr="00D20D0C">
        <w:rPr>
          <w:b/>
          <w:bCs/>
        </w:rPr>
        <w:t>.</w:t>
      </w:r>
      <w:r w:rsidR="006931AA">
        <w:rPr>
          <w:b/>
          <w:bCs/>
        </w:rPr>
        <w:t xml:space="preserve"> Ionizing-radiation response among PCa cells.</w:t>
      </w:r>
      <w:r w:rsidR="00D20D0C" w:rsidRPr="00D20D0C">
        <w:rPr>
          <w:b/>
          <w:bCs/>
        </w:rPr>
        <w:t xml:space="preserve"> </w:t>
      </w:r>
      <w:r w:rsidR="006931AA" w:rsidRPr="006931AA">
        <w:t>A) and B)</w:t>
      </w:r>
      <w:r w:rsidR="006931AA">
        <w:rPr>
          <w:b/>
          <w:bCs/>
        </w:rPr>
        <w:t xml:space="preserve"> </w:t>
      </w:r>
      <w:r w:rsidR="006931AA">
        <w:rPr>
          <w:rFonts w:cstheme="minorHAnsi"/>
          <w:lang w:val="en-US"/>
        </w:rPr>
        <w:t xml:space="preserve">mRNA relative expression levels of </w:t>
      </w:r>
      <w:r w:rsidR="006931AA" w:rsidRPr="00FC7909">
        <w:rPr>
          <w:rFonts w:cstheme="minorHAnsi"/>
          <w:b/>
          <w:bCs/>
          <w:lang w:val="en-US"/>
        </w:rPr>
        <w:t>A)</w:t>
      </w:r>
      <w:r w:rsidR="006931AA">
        <w:rPr>
          <w:rFonts w:cstheme="minorHAnsi"/>
          <w:lang w:val="en-US"/>
        </w:rPr>
        <w:t xml:space="preserve"> </w:t>
      </w:r>
      <w:r w:rsidR="006931AA">
        <w:rPr>
          <w:rFonts w:cstheme="minorHAnsi"/>
          <w:i/>
          <w:iCs/>
          <w:lang w:val="en-US"/>
        </w:rPr>
        <w:t>AR</w:t>
      </w:r>
      <w:r w:rsidR="006931AA">
        <w:rPr>
          <w:rFonts w:cstheme="minorHAnsi"/>
          <w:lang w:val="en-US"/>
        </w:rPr>
        <w:t xml:space="preserve"> and </w:t>
      </w:r>
      <w:r w:rsidR="006931AA" w:rsidRPr="00FC7909">
        <w:rPr>
          <w:rFonts w:cstheme="minorHAnsi"/>
          <w:b/>
          <w:bCs/>
          <w:lang w:val="en-US"/>
        </w:rPr>
        <w:t xml:space="preserve">B) </w:t>
      </w:r>
      <w:r w:rsidR="006931AA">
        <w:rPr>
          <w:rFonts w:cstheme="minorHAnsi"/>
          <w:i/>
          <w:iCs/>
          <w:lang w:val="en-US"/>
        </w:rPr>
        <w:t>MUC1</w:t>
      </w:r>
      <w:r w:rsidR="006931AA" w:rsidRPr="00A537DC">
        <w:rPr>
          <w:rFonts w:cstheme="minorHAnsi"/>
          <w:lang w:val="en-US"/>
        </w:rPr>
        <w:t xml:space="preserve">, normalized by </w:t>
      </w:r>
      <w:r w:rsidR="006931AA" w:rsidRPr="00A537DC">
        <w:rPr>
          <w:rFonts w:cstheme="minorHAnsi"/>
          <w:i/>
          <w:iCs/>
          <w:lang w:val="en-US"/>
        </w:rPr>
        <w:t>GUS</w:t>
      </w:r>
      <w:r w:rsidR="006931AA">
        <w:rPr>
          <w:rFonts w:cstheme="minorHAnsi"/>
          <w:i/>
          <w:iCs/>
          <w:lang w:val="en-US"/>
        </w:rPr>
        <w:t xml:space="preserve">B </w:t>
      </w:r>
      <w:r w:rsidR="006931AA" w:rsidRPr="00A537DC">
        <w:rPr>
          <w:rFonts w:cstheme="minorHAnsi"/>
          <w:lang w:val="en-US"/>
        </w:rPr>
        <w:t>gene expression levels (housekeeping)</w:t>
      </w:r>
      <w:r w:rsidR="006931AA">
        <w:rPr>
          <w:rFonts w:cstheme="minorHAnsi"/>
          <w:lang w:val="en-US"/>
        </w:rPr>
        <w:t xml:space="preserve">, in C4-2, 22Rv1, PC3 and DU145 wild-type cell lines. </w:t>
      </w:r>
      <w:r w:rsidR="006931AA" w:rsidRPr="00A537DC">
        <w:rPr>
          <w:rFonts w:cstheme="minorHAnsi"/>
          <w:lang w:val="en-US"/>
        </w:rPr>
        <w:t>Results are presented as mean ± SD of at least 3 independent experiments.</w:t>
      </w:r>
      <w:r w:rsidR="006931AA">
        <w:rPr>
          <w:rFonts w:cstheme="minorHAnsi"/>
          <w:lang w:val="en-US"/>
        </w:rPr>
        <w:t xml:space="preserve"> C), D), E), F) Correlation analysis between </w:t>
      </w:r>
      <w:r w:rsidR="006931AA" w:rsidRPr="006931AA">
        <w:rPr>
          <w:rFonts w:cstheme="minorHAnsi"/>
          <w:i/>
          <w:iCs/>
          <w:lang w:val="en-US"/>
        </w:rPr>
        <w:t>MUC1</w:t>
      </w:r>
      <w:r w:rsidR="006931AA">
        <w:rPr>
          <w:rFonts w:cstheme="minorHAnsi"/>
          <w:lang w:val="en-US"/>
        </w:rPr>
        <w:t xml:space="preserve"> and </w:t>
      </w:r>
      <w:r w:rsidR="006931AA" w:rsidRPr="006931AA">
        <w:rPr>
          <w:rFonts w:cstheme="minorHAnsi"/>
          <w:i/>
          <w:iCs/>
          <w:lang w:val="en-US"/>
        </w:rPr>
        <w:t>AR</w:t>
      </w:r>
      <w:r w:rsidR="006931AA">
        <w:rPr>
          <w:rFonts w:cstheme="minorHAnsi"/>
          <w:lang w:val="en-US"/>
        </w:rPr>
        <w:t xml:space="preserve">, </w:t>
      </w:r>
      <w:r w:rsidR="006931AA" w:rsidRPr="006931AA">
        <w:rPr>
          <w:rFonts w:cstheme="minorHAnsi"/>
          <w:i/>
          <w:iCs/>
          <w:lang w:val="en-US"/>
        </w:rPr>
        <w:t>NCAM1</w:t>
      </w:r>
      <w:r w:rsidR="006931AA">
        <w:rPr>
          <w:rFonts w:cstheme="minorHAnsi"/>
          <w:lang w:val="en-US"/>
        </w:rPr>
        <w:t xml:space="preserve">, </w:t>
      </w:r>
      <w:r w:rsidR="006931AA" w:rsidRPr="006931AA">
        <w:rPr>
          <w:rFonts w:cstheme="minorHAnsi"/>
          <w:i/>
          <w:iCs/>
          <w:lang w:val="en-US"/>
        </w:rPr>
        <w:t>NSE</w:t>
      </w:r>
      <w:r w:rsidR="006931AA">
        <w:rPr>
          <w:rFonts w:cstheme="minorHAnsi"/>
          <w:lang w:val="en-US"/>
        </w:rPr>
        <w:t xml:space="preserve"> and </w:t>
      </w:r>
      <w:r w:rsidR="006931AA" w:rsidRPr="006931AA">
        <w:rPr>
          <w:rFonts w:cstheme="minorHAnsi"/>
          <w:i/>
          <w:iCs/>
          <w:lang w:val="en-US"/>
        </w:rPr>
        <w:t>CHGA</w:t>
      </w:r>
      <w:r w:rsidR="006931AA">
        <w:rPr>
          <w:rFonts w:cstheme="minorHAnsi"/>
          <w:lang w:val="en-US"/>
        </w:rPr>
        <w:t>, respectively. Spearmen correlation coefficient was used as the statistical method to evaluate the significance. Data was retrieved from GEPIA</w:t>
      </w:r>
      <w:r w:rsidR="006931AA" w:rsidRPr="006931A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6931AA" w:rsidRPr="006931AA">
        <w:rPr>
          <w:rFonts w:cstheme="minorHAnsi"/>
        </w:rPr>
        <w:t>Tang, Z. et al. (2017) GEPIA: a web server for cancer and normal gene expression profiling and interactive analyses. </w:t>
      </w:r>
      <w:r w:rsidR="006931AA">
        <w:rPr>
          <w:rFonts w:cstheme="minorHAnsi"/>
        </w:rPr>
        <w:t xml:space="preserve">The graphs included raw data from TCGA and GTEX databases including both normal and tumor samples. G) </w:t>
      </w:r>
      <w:r w:rsidR="006931AA">
        <w:rPr>
          <w:rFonts w:cstheme="minorHAnsi"/>
          <w:lang w:val="en-US"/>
        </w:rPr>
        <w:t xml:space="preserve">Survival fraction of C4-2, </w:t>
      </w:r>
      <w:r w:rsidR="00FA474B">
        <w:rPr>
          <w:rFonts w:cstheme="minorHAnsi"/>
          <w:lang w:val="en-US"/>
        </w:rPr>
        <w:t xml:space="preserve">22Rv1, PC3 and </w:t>
      </w:r>
      <w:r w:rsidR="006931AA">
        <w:rPr>
          <w:rFonts w:cstheme="minorHAnsi"/>
          <w:lang w:val="en-US"/>
        </w:rPr>
        <w:t>DU145</w:t>
      </w:r>
      <w:r w:rsidR="00FA474B">
        <w:rPr>
          <w:rFonts w:cstheme="minorHAnsi"/>
          <w:lang w:val="en-US"/>
        </w:rPr>
        <w:t xml:space="preserve"> wild-type </w:t>
      </w:r>
      <w:r w:rsidR="006931AA">
        <w:rPr>
          <w:rFonts w:cstheme="minorHAnsi"/>
          <w:lang w:val="en-US"/>
        </w:rPr>
        <w:t>cells upon 0-8Gy single dose irradiation.</w:t>
      </w:r>
    </w:p>
    <w:p w14:paraId="6CE698AE" w14:textId="691B3F77" w:rsidR="003134ED" w:rsidRDefault="0006208F" w:rsidP="0006208F">
      <w:pPr>
        <w:spacing w:after="240" w:line="360" w:lineRule="auto"/>
        <w:jc w:val="both"/>
        <w:rPr>
          <w:rFonts w:cstheme="minorHAnsi"/>
          <w:lang w:val="en-US"/>
        </w:rPr>
      </w:pPr>
      <w:r w:rsidRPr="00AC4625">
        <w:rPr>
          <w:b/>
          <w:bCs/>
        </w:rPr>
        <w:t xml:space="preserve">Supplementary fig. 2. </w:t>
      </w:r>
      <w:r w:rsidR="003134ED" w:rsidRPr="003134ED">
        <w:rPr>
          <w:b/>
          <w:bCs/>
          <w:i/>
          <w:iCs/>
        </w:rPr>
        <w:t xml:space="preserve">STAT1 </w:t>
      </w:r>
      <w:r w:rsidR="003134ED">
        <w:rPr>
          <w:b/>
          <w:bCs/>
        </w:rPr>
        <w:t xml:space="preserve">and </w:t>
      </w:r>
      <w:r w:rsidR="003134ED" w:rsidRPr="003134ED">
        <w:rPr>
          <w:b/>
          <w:bCs/>
          <w:i/>
          <w:iCs/>
        </w:rPr>
        <w:t xml:space="preserve">GATA3 </w:t>
      </w:r>
      <w:r w:rsidR="003134ED">
        <w:rPr>
          <w:b/>
          <w:bCs/>
        </w:rPr>
        <w:t>expression in 22Rv1-RR cells</w:t>
      </w:r>
      <w:r w:rsidRPr="00AC4625">
        <w:rPr>
          <w:b/>
          <w:bCs/>
        </w:rPr>
        <w:t xml:space="preserve">. </w:t>
      </w:r>
      <w:r w:rsidR="003134ED">
        <w:rPr>
          <w:rFonts w:cstheme="minorHAnsi"/>
          <w:lang w:val="en-US"/>
        </w:rPr>
        <w:t xml:space="preserve">mRNA relative expression levels of </w:t>
      </w:r>
      <w:r w:rsidR="003134ED" w:rsidRPr="00FC7909">
        <w:rPr>
          <w:rFonts w:cstheme="minorHAnsi"/>
          <w:b/>
          <w:bCs/>
          <w:lang w:val="en-US"/>
        </w:rPr>
        <w:t>A)</w:t>
      </w:r>
      <w:r w:rsidR="003134ED">
        <w:rPr>
          <w:rFonts w:cstheme="minorHAnsi"/>
          <w:lang w:val="en-US"/>
        </w:rPr>
        <w:t xml:space="preserve"> </w:t>
      </w:r>
      <w:r w:rsidR="003134ED">
        <w:rPr>
          <w:rFonts w:cstheme="minorHAnsi"/>
          <w:i/>
          <w:iCs/>
          <w:lang w:val="en-US"/>
        </w:rPr>
        <w:t>STAT1</w:t>
      </w:r>
      <w:r w:rsidR="003134ED">
        <w:rPr>
          <w:rFonts w:cstheme="minorHAnsi"/>
          <w:lang w:val="en-US"/>
        </w:rPr>
        <w:t xml:space="preserve"> and </w:t>
      </w:r>
      <w:r w:rsidR="003134ED" w:rsidRPr="00FC7909">
        <w:rPr>
          <w:rFonts w:cstheme="minorHAnsi"/>
          <w:b/>
          <w:bCs/>
          <w:lang w:val="en-US"/>
        </w:rPr>
        <w:t xml:space="preserve">B) </w:t>
      </w:r>
      <w:r w:rsidR="003134ED">
        <w:rPr>
          <w:rFonts w:cstheme="minorHAnsi"/>
          <w:i/>
          <w:iCs/>
          <w:lang w:val="en-US"/>
        </w:rPr>
        <w:t>GATA3</w:t>
      </w:r>
      <w:r w:rsidR="003134ED" w:rsidRPr="00A537DC">
        <w:rPr>
          <w:rFonts w:cstheme="minorHAnsi"/>
          <w:lang w:val="en-US"/>
        </w:rPr>
        <w:t xml:space="preserve">, normalized by </w:t>
      </w:r>
      <w:r w:rsidR="003134ED" w:rsidRPr="00A537DC">
        <w:rPr>
          <w:rFonts w:cstheme="minorHAnsi"/>
          <w:i/>
          <w:iCs/>
          <w:lang w:val="en-US"/>
        </w:rPr>
        <w:t>GUS</w:t>
      </w:r>
      <w:r w:rsidR="003134ED">
        <w:rPr>
          <w:rFonts w:cstheme="minorHAnsi"/>
          <w:i/>
          <w:iCs/>
          <w:lang w:val="en-US"/>
        </w:rPr>
        <w:t xml:space="preserve">B </w:t>
      </w:r>
      <w:r w:rsidR="003134ED" w:rsidRPr="00A537DC">
        <w:rPr>
          <w:rFonts w:cstheme="minorHAnsi"/>
          <w:lang w:val="en-US"/>
        </w:rPr>
        <w:t>gene expression levels (housekeeping)</w:t>
      </w:r>
      <w:r w:rsidR="003134ED">
        <w:rPr>
          <w:rFonts w:cstheme="minorHAnsi"/>
          <w:lang w:val="en-US"/>
        </w:rPr>
        <w:t xml:space="preserve">, in 22Rv1-RR cells compared to the parental ones (22Rv1-P). </w:t>
      </w:r>
      <w:r w:rsidR="003134ED" w:rsidRPr="00A537DC">
        <w:rPr>
          <w:rFonts w:cstheme="minorHAnsi"/>
          <w:lang w:val="en-US"/>
        </w:rPr>
        <w:t>Results are presented as mean ± SD of at least 3 independent experiments.</w:t>
      </w:r>
      <w:r w:rsidR="003134ED">
        <w:rPr>
          <w:rFonts w:cstheme="minorHAnsi"/>
          <w:lang w:val="en-US"/>
        </w:rPr>
        <w:t xml:space="preserve"> ns, not </w:t>
      </w:r>
      <w:proofErr w:type="spellStart"/>
      <w:r w:rsidR="003134ED">
        <w:rPr>
          <w:rFonts w:cstheme="minorHAnsi"/>
          <w:lang w:val="en-US"/>
        </w:rPr>
        <w:t>signicant</w:t>
      </w:r>
      <w:proofErr w:type="spellEnd"/>
      <w:r w:rsidR="003134ED">
        <w:rPr>
          <w:rFonts w:cstheme="minorHAnsi"/>
          <w:lang w:val="en-US"/>
        </w:rPr>
        <w:t>.</w:t>
      </w:r>
    </w:p>
    <w:p w14:paraId="3F0F3516" w14:textId="39B61A1D" w:rsidR="003134ED" w:rsidRDefault="005879E5" w:rsidP="0006208F">
      <w:pPr>
        <w:spacing w:after="240" w:line="360" w:lineRule="auto"/>
        <w:jc w:val="both"/>
        <w:rPr>
          <w:rFonts w:cstheme="minorHAnsi"/>
          <w:lang w:val="en-US"/>
        </w:rPr>
      </w:pPr>
      <w:r w:rsidRPr="008735D1">
        <w:rPr>
          <w:b/>
          <w:bCs/>
        </w:rPr>
        <w:t xml:space="preserve">Supplementary fig. </w:t>
      </w:r>
      <w:r w:rsidR="003134ED">
        <w:rPr>
          <w:b/>
          <w:bCs/>
        </w:rPr>
        <w:t>3</w:t>
      </w:r>
      <w:r w:rsidRPr="008735D1">
        <w:rPr>
          <w:b/>
          <w:bCs/>
        </w:rPr>
        <w:t xml:space="preserve">. </w:t>
      </w:r>
      <w:r w:rsidR="003134ED" w:rsidRPr="003134ED">
        <w:rPr>
          <w:b/>
          <w:bCs/>
          <w:i/>
          <w:iCs/>
        </w:rPr>
        <w:t>AR</w:t>
      </w:r>
      <w:r w:rsidR="003134ED">
        <w:rPr>
          <w:b/>
          <w:bCs/>
        </w:rPr>
        <w:t xml:space="preserve"> expression in </w:t>
      </w:r>
      <w:r w:rsidR="003134ED" w:rsidRPr="003134ED">
        <w:rPr>
          <w:b/>
          <w:bCs/>
          <w:i/>
          <w:iCs/>
        </w:rPr>
        <w:t>MUC1</w:t>
      </w:r>
      <w:r w:rsidR="003134ED">
        <w:rPr>
          <w:b/>
          <w:bCs/>
        </w:rPr>
        <w:t xml:space="preserve"> knocking down cells</w:t>
      </w:r>
      <w:r w:rsidR="005F5951" w:rsidRPr="008735D1">
        <w:rPr>
          <w:b/>
          <w:bCs/>
        </w:rPr>
        <w:t>.</w:t>
      </w:r>
      <w:r w:rsidR="005F5951" w:rsidRPr="008735D1">
        <w:t xml:space="preserve"> </w:t>
      </w:r>
      <w:r w:rsidR="003134ED" w:rsidRPr="008E1046">
        <w:rPr>
          <w:rFonts w:cstheme="minorHAnsi"/>
          <w:lang w:val="en-US"/>
        </w:rPr>
        <w:t>Relative mRNA expression levels of</w:t>
      </w:r>
      <w:r w:rsidR="003134ED">
        <w:rPr>
          <w:rFonts w:cstheme="minorHAnsi"/>
          <w:lang w:val="en-US"/>
        </w:rPr>
        <w:t xml:space="preserve"> </w:t>
      </w:r>
      <w:r w:rsidR="003134ED" w:rsidRPr="003134ED">
        <w:rPr>
          <w:rFonts w:cstheme="minorHAnsi"/>
          <w:i/>
          <w:iCs/>
          <w:lang w:val="en-US"/>
        </w:rPr>
        <w:t>AR</w:t>
      </w:r>
      <w:r w:rsidR="003134ED">
        <w:rPr>
          <w:rFonts w:cstheme="minorHAnsi"/>
          <w:lang w:val="en-US"/>
        </w:rPr>
        <w:t xml:space="preserve"> in 22Rv1-RR cells (A) and DU145 (B) cells upon MUC1</w:t>
      </w:r>
      <w:r w:rsidR="003134ED" w:rsidRPr="00342D55">
        <w:rPr>
          <w:rFonts w:cstheme="minorHAnsi"/>
          <w:lang w:val="en-US"/>
        </w:rPr>
        <w:t xml:space="preserve"> siRNA silencing with three different oligos (13.1 to 13.3)</w:t>
      </w:r>
      <w:r w:rsidR="003134ED">
        <w:rPr>
          <w:rFonts w:cstheme="minorHAnsi"/>
          <w:lang w:val="en-US"/>
        </w:rPr>
        <w:t xml:space="preserve"> and the respective negative control. </w:t>
      </w:r>
      <w:r w:rsidR="003134ED" w:rsidRPr="008E1046">
        <w:rPr>
          <w:rFonts w:cstheme="minorHAnsi"/>
          <w:lang w:val="en-US"/>
        </w:rPr>
        <w:t xml:space="preserve">Results are presented as mean ± SD of at least 3 independent experiments. </w:t>
      </w:r>
      <w:r w:rsidR="003134ED" w:rsidRPr="00C521C3">
        <w:rPr>
          <w:rFonts w:cstheme="minorHAnsi"/>
          <w:i/>
          <w:iCs/>
          <w:lang w:val="en-US"/>
        </w:rPr>
        <w:t>GUSB</w:t>
      </w:r>
      <w:r w:rsidR="003134ED" w:rsidRPr="008E1046">
        <w:rPr>
          <w:rFonts w:cstheme="minorHAnsi"/>
          <w:lang w:val="en-US"/>
        </w:rPr>
        <w:t xml:space="preserve"> was used as reference gene for normalization</w:t>
      </w:r>
      <w:r w:rsidR="003134ED">
        <w:rPr>
          <w:rFonts w:cstheme="minorHAnsi"/>
          <w:lang w:val="en-US"/>
        </w:rPr>
        <w:t xml:space="preserve">. </w:t>
      </w:r>
    </w:p>
    <w:p w14:paraId="7288B2C4" w14:textId="094D7FE6" w:rsidR="003134ED" w:rsidRDefault="008256A0" w:rsidP="0006208F">
      <w:pPr>
        <w:spacing w:after="240" w:line="360" w:lineRule="auto"/>
        <w:jc w:val="both"/>
        <w:rPr>
          <w:rFonts w:ascii="Calibri" w:hAnsi="Calibri" w:cs="Calibri"/>
          <w:lang w:val="en-US"/>
        </w:rPr>
      </w:pPr>
      <w:r w:rsidRPr="00FC7909">
        <w:rPr>
          <w:rFonts w:cstheme="minorHAnsi"/>
          <w:b/>
          <w:bCs/>
          <w:lang w:val="en-US"/>
        </w:rPr>
        <w:t xml:space="preserve">Supplementary fig. 4. </w:t>
      </w:r>
      <w:r w:rsidR="003134ED">
        <w:rPr>
          <w:rFonts w:cstheme="minorHAnsi"/>
          <w:b/>
          <w:bCs/>
          <w:lang w:val="en-US"/>
        </w:rPr>
        <w:t xml:space="preserve">Impact of </w:t>
      </w:r>
      <w:r w:rsidR="003134ED" w:rsidRPr="003134ED">
        <w:rPr>
          <w:rFonts w:cstheme="minorHAnsi"/>
          <w:b/>
          <w:bCs/>
          <w:i/>
          <w:iCs/>
          <w:lang w:val="en-US"/>
        </w:rPr>
        <w:t>AR</w:t>
      </w:r>
      <w:r w:rsidR="003134ED">
        <w:rPr>
          <w:rFonts w:cstheme="minorHAnsi"/>
          <w:b/>
          <w:bCs/>
          <w:lang w:val="en-US"/>
        </w:rPr>
        <w:t xml:space="preserve"> and </w:t>
      </w:r>
      <w:r w:rsidR="003134ED" w:rsidRPr="003134ED">
        <w:rPr>
          <w:rFonts w:cstheme="minorHAnsi"/>
          <w:b/>
          <w:bCs/>
          <w:i/>
          <w:iCs/>
          <w:lang w:val="en-US"/>
        </w:rPr>
        <w:t>MUC1</w:t>
      </w:r>
      <w:r w:rsidR="003134ED">
        <w:rPr>
          <w:rFonts w:cstheme="minorHAnsi"/>
          <w:b/>
          <w:bCs/>
          <w:lang w:val="en-US"/>
        </w:rPr>
        <w:t xml:space="preserve"> knockdown for radiotherapy responsiveness</w:t>
      </w:r>
      <w:r w:rsidR="009B30A2" w:rsidRPr="00FC7909">
        <w:rPr>
          <w:rFonts w:cstheme="minorHAnsi"/>
          <w:b/>
          <w:bCs/>
          <w:lang w:val="en-US"/>
        </w:rPr>
        <w:t>.</w:t>
      </w:r>
      <w:r w:rsidR="009B30A2">
        <w:rPr>
          <w:rFonts w:cstheme="minorHAnsi"/>
          <w:lang w:val="en-US"/>
        </w:rPr>
        <w:t xml:space="preserve"> </w:t>
      </w:r>
      <w:r w:rsidR="003134ED" w:rsidRPr="00627267">
        <w:rPr>
          <w:rFonts w:ascii="Calibri" w:hAnsi="Calibri" w:cs="Calibri"/>
          <w:bCs/>
          <w:lang w:val="en-US"/>
        </w:rPr>
        <w:t xml:space="preserve">Cell survival </w:t>
      </w:r>
      <w:r w:rsidR="003134ED" w:rsidRPr="00627267">
        <w:rPr>
          <w:rFonts w:ascii="Calibri" w:hAnsi="Calibri" w:cs="Calibri"/>
          <w:lang w:val="en-US"/>
        </w:rPr>
        <w:t>fraction</w:t>
      </w:r>
      <w:r w:rsidR="003134ED">
        <w:rPr>
          <w:rFonts w:ascii="Calibri" w:hAnsi="Calibri" w:cs="Calibri"/>
          <w:lang w:val="en-US"/>
        </w:rPr>
        <w:t xml:space="preserve"> (SF)</w:t>
      </w:r>
      <w:r w:rsidR="003134ED" w:rsidRPr="00627267">
        <w:rPr>
          <w:rFonts w:ascii="Calibri" w:hAnsi="Calibri" w:cs="Calibri"/>
          <w:lang w:val="en-US"/>
        </w:rPr>
        <w:t xml:space="preserve"> of 22Rv1-</w:t>
      </w:r>
      <w:r w:rsidR="003134ED">
        <w:rPr>
          <w:rFonts w:ascii="Calibri" w:hAnsi="Calibri" w:cs="Calibri"/>
          <w:lang w:val="en-US"/>
        </w:rPr>
        <w:t xml:space="preserve">RR (A) and 22Rv1-P (B) </w:t>
      </w:r>
      <w:r w:rsidR="003134ED">
        <w:rPr>
          <w:rFonts w:cstheme="minorHAnsi"/>
          <w:lang w:val="en-US"/>
        </w:rPr>
        <w:t>upon MUC1 and AR</w:t>
      </w:r>
      <w:r w:rsidR="003134ED" w:rsidRPr="00342D55">
        <w:rPr>
          <w:rFonts w:cstheme="minorHAnsi"/>
          <w:lang w:val="en-US"/>
        </w:rPr>
        <w:t xml:space="preserve"> siRNA silencing</w:t>
      </w:r>
      <w:r w:rsidR="003134ED">
        <w:rPr>
          <w:rFonts w:cstheme="minorHAnsi"/>
          <w:lang w:val="en-US"/>
        </w:rPr>
        <w:t xml:space="preserve">, respectively </w:t>
      </w:r>
      <w:r w:rsidR="003134ED" w:rsidRPr="00342D55">
        <w:rPr>
          <w:rFonts w:cstheme="minorHAnsi"/>
          <w:lang w:val="en-US"/>
        </w:rPr>
        <w:t>with three different oligos (13.1 to 13.3)</w:t>
      </w:r>
      <w:r w:rsidR="003134ED">
        <w:rPr>
          <w:rFonts w:cstheme="minorHAnsi"/>
          <w:lang w:val="en-US"/>
        </w:rPr>
        <w:t xml:space="preserve"> and the respective negative control</w:t>
      </w:r>
      <w:r w:rsidR="003134ED">
        <w:rPr>
          <w:rFonts w:ascii="Calibri" w:hAnsi="Calibri" w:cs="Calibri"/>
          <w:lang w:val="en-US"/>
        </w:rPr>
        <w:t xml:space="preserve">, </w:t>
      </w:r>
      <w:r w:rsidR="003134ED" w:rsidRPr="00627267">
        <w:rPr>
          <w:rFonts w:ascii="Calibri" w:hAnsi="Calibri" w:cs="Calibri"/>
          <w:lang w:val="en-US"/>
        </w:rPr>
        <w:t xml:space="preserve">represented through linear-quadratic model (LQ = (S=e </w:t>
      </w:r>
      <w:r w:rsidR="003134ED" w:rsidRPr="00627267">
        <w:rPr>
          <w:rFonts w:ascii="Calibri" w:hAnsi="Calibri" w:cs="Calibri"/>
          <w:vertAlign w:val="superscript"/>
          <w:lang w:val="en-US"/>
        </w:rPr>
        <w:t>– (</w:t>
      </w:r>
      <w:proofErr w:type="spellStart"/>
      <w:r w:rsidR="003134ED" w:rsidRPr="00627267">
        <w:rPr>
          <w:rFonts w:ascii="Calibri" w:eastAsia="Arial Unicode MS" w:hAnsi="Calibri" w:cs="Calibri"/>
          <w:vertAlign w:val="superscript"/>
          <w:lang w:val="en-US"/>
        </w:rPr>
        <w:t>x</w:t>
      </w:r>
      <w:r w:rsidR="003134ED" w:rsidRPr="00627267">
        <w:rPr>
          <w:rFonts w:ascii="Calibri" w:hAnsi="Calibri" w:cs="Calibri"/>
          <w:vertAlign w:val="superscript"/>
          <w:lang w:val="en-US"/>
        </w:rPr>
        <w:t>D</w:t>
      </w:r>
      <w:proofErr w:type="spellEnd"/>
      <w:r w:rsidR="003134ED" w:rsidRPr="00627267">
        <w:rPr>
          <w:rFonts w:ascii="Calibri" w:hAnsi="Calibri" w:cs="Calibri"/>
          <w:vertAlign w:val="superscript"/>
          <w:lang w:val="en-US"/>
        </w:rPr>
        <w:t xml:space="preserve"> + BD2)</w:t>
      </w:r>
      <w:r w:rsidR="003134ED" w:rsidRPr="00627267">
        <w:rPr>
          <w:rFonts w:ascii="Calibri" w:hAnsi="Calibri" w:cs="Calibri"/>
          <w:lang w:val="en-US"/>
        </w:rPr>
        <w:t xml:space="preserve">)), </w:t>
      </w:r>
      <w:r w:rsidR="003134ED">
        <w:rPr>
          <w:rFonts w:ascii="Calibri" w:hAnsi="Calibri" w:cs="Calibri"/>
          <w:lang w:val="en-US"/>
        </w:rPr>
        <w:t>***,</w:t>
      </w:r>
      <w:r w:rsidR="003134ED" w:rsidRPr="0016064D">
        <w:rPr>
          <w:rFonts w:ascii="Calibri" w:hAnsi="Calibri" w:cs="Calibri"/>
          <w:i/>
          <w:iCs/>
          <w:lang w:val="en-US"/>
        </w:rPr>
        <w:t xml:space="preserve"> </w:t>
      </w:r>
      <w:r w:rsidR="003134ED" w:rsidRPr="00627267">
        <w:rPr>
          <w:rFonts w:ascii="Calibri" w:hAnsi="Calibri" w:cs="Calibri"/>
          <w:i/>
          <w:iCs/>
          <w:lang w:val="en-US"/>
        </w:rPr>
        <w:t>p value &lt;0.001</w:t>
      </w:r>
      <w:r w:rsidR="003134ED">
        <w:rPr>
          <w:rFonts w:ascii="Calibri" w:hAnsi="Calibri" w:cs="Calibri"/>
          <w:lang w:val="en-US"/>
        </w:rPr>
        <w:t xml:space="preserve"> </w:t>
      </w:r>
      <w:r w:rsidR="003134ED" w:rsidRPr="00627267">
        <w:rPr>
          <w:rFonts w:ascii="Calibri" w:hAnsi="Calibri" w:cs="Calibri"/>
          <w:lang w:val="en-US"/>
        </w:rPr>
        <w:t xml:space="preserve">**** </w:t>
      </w:r>
      <w:r w:rsidR="003134ED" w:rsidRPr="00627267">
        <w:rPr>
          <w:rFonts w:ascii="Calibri" w:hAnsi="Calibri" w:cs="Calibri"/>
          <w:i/>
          <w:iCs/>
          <w:lang w:val="en-US"/>
        </w:rPr>
        <w:t>p value &lt;0.0001</w:t>
      </w:r>
      <w:r w:rsidR="003134ED" w:rsidRPr="00627267">
        <w:rPr>
          <w:rFonts w:ascii="Calibri" w:hAnsi="Calibri" w:cs="Calibri"/>
          <w:lang w:val="en-US"/>
        </w:rPr>
        <w:t>.</w:t>
      </w:r>
      <w:r w:rsidR="003134ED">
        <w:rPr>
          <w:rFonts w:ascii="Calibri" w:hAnsi="Calibri" w:cs="Calibri"/>
          <w:lang w:val="en-US"/>
        </w:rPr>
        <w:t xml:space="preserve"> Original 22Rv1-P and 22Rv1-RR cell survival curves were used as a reference (yellow arrow). </w:t>
      </w:r>
    </w:p>
    <w:p w14:paraId="72C46706" w14:textId="58E48E5E" w:rsidR="00C565D4" w:rsidRDefault="00395129" w:rsidP="0006208F">
      <w:pPr>
        <w:spacing w:after="240" w:line="360" w:lineRule="auto"/>
        <w:jc w:val="both"/>
        <w:rPr>
          <w:rFonts w:cstheme="minorHAnsi"/>
          <w:lang w:val="en-US"/>
        </w:rPr>
      </w:pPr>
      <w:r w:rsidRPr="00BE64D2">
        <w:rPr>
          <w:rFonts w:cstheme="minorHAnsi"/>
          <w:b/>
          <w:bCs/>
          <w:lang w:val="en-US"/>
        </w:rPr>
        <w:t xml:space="preserve">Supplementary fig. 5. </w:t>
      </w:r>
      <w:r w:rsidR="00C565D4">
        <w:rPr>
          <w:rFonts w:cstheme="minorHAnsi"/>
          <w:b/>
          <w:bCs/>
          <w:i/>
          <w:iCs/>
          <w:lang w:val="en-US"/>
        </w:rPr>
        <w:t>Identification of 22Rv1-RR cell traits and relevant signaling pathways by Mass spectrometry</w:t>
      </w:r>
      <w:r w:rsidRPr="00BE64D2">
        <w:rPr>
          <w:rFonts w:cstheme="minorHAnsi"/>
          <w:b/>
          <w:bCs/>
          <w:lang w:val="en-US"/>
        </w:rPr>
        <w:t xml:space="preserve">. </w:t>
      </w:r>
      <w:r w:rsidR="00C565D4" w:rsidRPr="001D10BE">
        <w:rPr>
          <w:rFonts w:cstheme="minorHAnsi"/>
          <w:lang w:val="en-US"/>
        </w:rPr>
        <w:t>A)</w:t>
      </w:r>
      <w:r w:rsidR="00C565D4">
        <w:rPr>
          <w:rFonts w:cstheme="minorHAnsi"/>
          <w:lang w:val="en-US"/>
        </w:rPr>
        <w:t xml:space="preserve"> </w:t>
      </w:r>
      <w:r w:rsidR="00C565D4" w:rsidRPr="001D10BE">
        <w:rPr>
          <w:rFonts w:cstheme="minorHAnsi"/>
          <w:lang w:val="en-US"/>
        </w:rPr>
        <w:t xml:space="preserve">Heatmap representing the relative abundance of </w:t>
      </w:r>
      <w:r w:rsidR="00C565D4">
        <w:rPr>
          <w:rFonts w:cstheme="minorHAnsi"/>
          <w:lang w:val="en-US"/>
        </w:rPr>
        <w:t>specific PCa-</w:t>
      </w:r>
      <w:r w:rsidR="00C565D4">
        <w:rPr>
          <w:rFonts w:cstheme="minorHAnsi"/>
          <w:lang w:val="en-US"/>
        </w:rPr>
        <w:lastRenderedPageBreak/>
        <w:t>related peptides</w:t>
      </w:r>
      <w:r w:rsidR="00C565D4" w:rsidRPr="001D10BE">
        <w:rPr>
          <w:rFonts w:cstheme="minorHAnsi"/>
          <w:lang w:val="en-US"/>
        </w:rPr>
        <w:t xml:space="preserve"> identified in </w:t>
      </w:r>
      <w:r w:rsidR="00C565D4">
        <w:rPr>
          <w:rFonts w:cstheme="minorHAnsi"/>
          <w:lang w:val="en-US"/>
        </w:rPr>
        <w:t>22Rv1-P (parental) and -RR (radioresistant)</w:t>
      </w:r>
      <w:r w:rsidR="00C565D4" w:rsidRPr="001D10BE">
        <w:rPr>
          <w:rFonts w:cstheme="minorHAnsi"/>
          <w:lang w:val="en-US"/>
        </w:rPr>
        <w:t xml:space="preserve"> samples using mass spectrometry</w:t>
      </w:r>
      <w:r w:rsidR="00C565D4">
        <w:rPr>
          <w:rFonts w:cstheme="minorHAnsi"/>
          <w:lang w:val="en-US"/>
        </w:rPr>
        <w:t xml:space="preserve"> (LC-MS)</w:t>
      </w:r>
      <w:r w:rsidR="00C565D4" w:rsidRPr="001D10BE">
        <w:rPr>
          <w:rFonts w:cstheme="minorHAnsi"/>
          <w:lang w:val="en-US"/>
        </w:rPr>
        <w:t xml:space="preserve"> analysis.</w:t>
      </w:r>
      <w:r w:rsidR="00C565D4">
        <w:rPr>
          <w:rFonts w:cstheme="minorHAnsi"/>
          <w:lang w:val="en-US"/>
        </w:rPr>
        <w:t xml:space="preserve"> Rows represented the detected peptides and columns represent each analyzed samples, 22Rv1-P in light blue and 22Rv1-RR in light red, in independent triplicates. </w:t>
      </w:r>
      <w:r w:rsidR="00C565D4" w:rsidRPr="0069762C">
        <w:rPr>
          <w:rFonts w:cstheme="minorHAnsi"/>
          <w:lang w:val="en-US"/>
        </w:rPr>
        <w:t xml:space="preserve">The color intensity of each square reflects the relative abundance of a specific </w:t>
      </w:r>
      <w:r w:rsidR="00C565D4">
        <w:rPr>
          <w:rFonts w:cstheme="minorHAnsi"/>
          <w:lang w:val="en-US"/>
        </w:rPr>
        <w:t xml:space="preserve">proteins. The range is indicated by the scale bar </w:t>
      </w:r>
      <w:r w:rsidR="00C565D4" w:rsidRPr="0069762C">
        <w:rPr>
          <w:rFonts w:cstheme="minorHAnsi"/>
          <w:lang w:val="en-US"/>
        </w:rPr>
        <w:t>with red indicating higher abundance</w:t>
      </w:r>
      <w:r w:rsidR="00C565D4">
        <w:rPr>
          <w:rFonts w:cstheme="minorHAnsi"/>
          <w:lang w:val="en-US"/>
        </w:rPr>
        <w:t>,</w:t>
      </w:r>
      <w:r w:rsidR="00C565D4" w:rsidRPr="0069762C">
        <w:rPr>
          <w:rFonts w:cstheme="minorHAnsi"/>
          <w:lang w:val="en-US"/>
        </w:rPr>
        <w:t xml:space="preserve"> blue indicating lower abundance</w:t>
      </w:r>
      <w:r w:rsidR="00C565D4">
        <w:rPr>
          <w:rFonts w:cstheme="minorHAnsi"/>
          <w:lang w:val="en-US"/>
        </w:rPr>
        <w:t xml:space="preserve"> and white representing no abundance detected. B) Focal adhesion pathway and C) cell adhesion molecules found in 22Rv1-RR cells compared to 22Rv1-P cells fraction. Red color represents higher abundance, and green color represents lower abundance relative to the reference group. Data retrieved from KEGG (</w:t>
      </w:r>
      <w:r w:rsidR="00C565D4" w:rsidRPr="00C565D4">
        <w:rPr>
          <w:rFonts w:cstheme="minorHAnsi"/>
          <w:lang w:val="en-US"/>
        </w:rPr>
        <w:t>Kyoto Encyclopedia of Genes and Genomes</w:t>
      </w:r>
      <w:r w:rsidR="00C565D4">
        <w:rPr>
          <w:rFonts w:cstheme="minorHAnsi"/>
          <w:lang w:val="en-US"/>
        </w:rPr>
        <w:t xml:space="preserve">). </w:t>
      </w:r>
      <w:r w:rsidR="008F4B90">
        <w:rPr>
          <w:rFonts w:cstheme="minorHAnsi"/>
          <w:lang w:val="en-US"/>
        </w:rPr>
        <w:t xml:space="preserve">D) </w:t>
      </w:r>
      <w:r w:rsidR="00995CF2" w:rsidRPr="00270862">
        <w:rPr>
          <w:rFonts w:cstheme="minorHAnsi"/>
          <w:lang w:val="en-US"/>
        </w:rPr>
        <w:t>Volcano plot depicting log</w:t>
      </w:r>
      <w:r w:rsidR="00995CF2" w:rsidRPr="00270862">
        <w:rPr>
          <w:rFonts w:cstheme="minorHAnsi"/>
          <w:vertAlign w:val="subscript"/>
          <w:lang w:val="en-US"/>
        </w:rPr>
        <w:t>2</w:t>
      </w:r>
      <w:r w:rsidR="00995CF2" w:rsidRPr="00270862">
        <w:rPr>
          <w:rFonts w:cstheme="minorHAnsi"/>
          <w:lang w:val="en-US"/>
        </w:rPr>
        <w:t xml:space="preserve"> scale</w:t>
      </w:r>
      <w:r w:rsidR="00995CF2">
        <w:rPr>
          <w:rFonts w:cstheme="minorHAnsi"/>
          <w:lang w:val="en-US"/>
        </w:rPr>
        <w:t xml:space="preserve"> fold change </w:t>
      </w:r>
      <w:r w:rsidR="00995CF2" w:rsidRPr="00270862">
        <w:rPr>
          <w:rFonts w:cstheme="minorHAnsi"/>
          <w:lang w:val="en-US"/>
        </w:rPr>
        <w:t>versus negative log</w:t>
      </w:r>
      <w:r w:rsidR="00995CF2" w:rsidRPr="00270862">
        <w:rPr>
          <w:rFonts w:cstheme="minorHAnsi"/>
          <w:vertAlign w:val="subscript"/>
          <w:lang w:val="en-US"/>
        </w:rPr>
        <w:t>10</w:t>
      </w:r>
      <w:r w:rsidR="00995CF2" w:rsidRPr="00270862">
        <w:rPr>
          <w:rFonts w:cstheme="minorHAnsi"/>
          <w:lang w:val="en-US"/>
        </w:rPr>
        <w:t xml:space="preserve">-transformed </w:t>
      </w:r>
      <w:r w:rsidR="00995CF2" w:rsidRPr="00270862">
        <w:rPr>
          <w:rFonts w:cstheme="minorHAnsi"/>
          <w:i/>
          <w:iCs/>
          <w:lang w:val="en-US"/>
        </w:rPr>
        <w:t>p-value</w:t>
      </w:r>
      <w:r w:rsidR="00995CF2" w:rsidRPr="00270862">
        <w:rPr>
          <w:rFonts w:cstheme="minorHAnsi"/>
          <w:lang w:val="en-US"/>
        </w:rPr>
        <w:t xml:space="preserve"> for all identified peptides</w:t>
      </w:r>
      <w:r w:rsidR="00995CF2">
        <w:rPr>
          <w:rFonts w:cstheme="minorHAnsi"/>
          <w:lang w:val="en-US"/>
        </w:rPr>
        <w:t>, highlighting VIM and CDH3</w:t>
      </w:r>
      <w:r w:rsidR="00995CF2" w:rsidRPr="00270862">
        <w:rPr>
          <w:rFonts w:cstheme="minorHAnsi"/>
          <w:lang w:val="en-US"/>
        </w:rPr>
        <w:t>.</w:t>
      </w:r>
      <w:r w:rsidR="00995CF2">
        <w:rPr>
          <w:rFonts w:cstheme="minorHAnsi"/>
          <w:lang w:val="en-US"/>
        </w:rPr>
        <w:t xml:space="preserve"> Light </w:t>
      </w:r>
      <w:r w:rsidR="00995CF2" w:rsidRPr="00D169F3">
        <w:rPr>
          <w:rFonts w:cstheme="minorHAnsi"/>
          <w:lang w:val="en-US"/>
        </w:rPr>
        <w:t>Red dots indicate peptides with statistically significant up-</w:t>
      </w:r>
      <w:r w:rsidR="00995CF2" w:rsidRPr="00ED1053">
        <w:rPr>
          <w:rFonts w:cstheme="minorHAnsi"/>
          <w:lang w:val="en-US"/>
        </w:rPr>
        <w:t>regulation (p-value &lt; 0.05, fold change &gt; 2</w:t>
      </w:r>
      <w:r w:rsidR="00995CF2">
        <w:rPr>
          <w:rFonts w:cstheme="minorHAnsi"/>
          <w:lang w:val="en-US"/>
        </w:rPr>
        <w:t>)</w:t>
      </w:r>
      <w:r w:rsidR="00995CF2" w:rsidRPr="00ED1053">
        <w:rPr>
          <w:rFonts w:cstheme="minorHAnsi"/>
          <w:lang w:val="en-US"/>
        </w:rPr>
        <w:t>, and light blue dots</w:t>
      </w:r>
      <w:r w:rsidR="00995CF2" w:rsidRPr="00D169F3">
        <w:rPr>
          <w:rFonts w:cstheme="minorHAnsi"/>
          <w:lang w:val="en-US"/>
        </w:rPr>
        <w:t xml:space="preserve"> indicate peptides with statistically significant down-regulation (p-value &lt; </w:t>
      </w:r>
      <w:r w:rsidR="00995CF2">
        <w:rPr>
          <w:rFonts w:cstheme="minorHAnsi"/>
          <w:lang w:val="en-US"/>
        </w:rPr>
        <w:t>0.05,</w:t>
      </w:r>
      <w:r w:rsidR="00995CF2" w:rsidRPr="00D169F3">
        <w:rPr>
          <w:rFonts w:cstheme="minorHAnsi"/>
          <w:lang w:val="en-US"/>
        </w:rPr>
        <w:t xml:space="preserve"> fold change &lt; </w:t>
      </w:r>
      <w:r w:rsidR="00995CF2">
        <w:rPr>
          <w:rFonts w:cstheme="minorHAnsi"/>
          <w:lang w:val="en-US"/>
        </w:rPr>
        <w:t>-2)</w:t>
      </w:r>
      <w:r w:rsidR="00995CF2" w:rsidRPr="00D169F3">
        <w:rPr>
          <w:rFonts w:cstheme="minorHAnsi"/>
          <w:lang w:val="en-US"/>
        </w:rPr>
        <w:t>.</w:t>
      </w:r>
      <w:r w:rsidR="00995CF2">
        <w:rPr>
          <w:rFonts w:cstheme="minorHAnsi"/>
          <w:lang w:val="en-US"/>
        </w:rPr>
        <w:t xml:space="preserve"> Sample RR (22Rv1-RR cells in triplicates) was compared with samples P (22Rv1-P cells in triplicates). E) Total protein levels of VIM (57 </w:t>
      </w:r>
      <w:proofErr w:type="spellStart"/>
      <w:r w:rsidR="00995CF2">
        <w:rPr>
          <w:rFonts w:cstheme="minorHAnsi"/>
          <w:lang w:val="en-US"/>
        </w:rPr>
        <w:t>KDa</w:t>
      </w:r>
      <w:proofErr w:type="spellEnd"/>
      <w:r w:rsidR="00995CF2">
        <w:rPr>
          <w:rFonts w:cstheme="minorHAnsi"/>
          <w:lang w:val="en-US"/>
        </w:rPr>
        <w:t xml:space="preserve">) and PCAD (28 </w:t>
      </w:r>
      <w:proofErr w:type="spellStart"/>
      <w:r w:rsidR="00995CF2">
        <w:rPr>
          <w:rFonts w:cstheme="minorHAnsi"/>
          <w:lang w:val="en-US"/>
        </w:rPr>
        <w:t>kDa</w:t>
      </w:r>
      <w:proofErr w:type="spellEnd"/>
      <w:r w:rsidR="00995CF2">
        <w:rPr>
          <w:rFonts w:cstheme="minorHAnsi"/>
          <w:lang w:val="en-US"/>
        </w:rPr>
        <w:t xml:space="preserve">) in 22Rv1-P and -RR cells. </w:t>
      </w:r>
      <w:r w:rsidR="00995CF2" w:rsidRPr="008E1046">
        <w:rPr>
          <w:rFonts w:cstheme="minorHAnsi"/>
          <w:lang w:val="en-US"/>
        </w:rPr>
        <w:sym w:font="Symbol" w:char="F062"/>
      </w:r>
      <w:r w:rsidR="00995CF2" w:rsidRPr="008E1046">
        <w:rPr>
          <w:rFonts w:cstheme="minorHAnsi"/>
          <w:lang w:val="en-US"/>
        </w:rPr>
        <w:t>-actin (42kDa) was used as loading control.</w:t>
      </w:r>
      <w:r w:rsidR="00995CF2">
        <w:rPr>
          <w:rFonts w:cstheme="minorHAnsi"/>
          <w:lang w:val="en-US"/>
        </w:rPr>
        <w:t xml:space="preserve"> I</w:t>
      </w:r>
      <w:r w:rsidR="00995CF2" w:rsidRPr="00E16085">
        <w:rPr>
          <w:rFonts w:cstheme="minorHAnsi"/>
          <w:lang w:val="en-US"/>
        </w:rPr>
        <w:t>mages</w:t>
      </w:r>
      <w:r w:rsidR="00995CF2">
        <w:rPr>
          <w:rFonts w:cstheme="minorHAnsi"/>
          <w:lang w:val="en-US"/>
        </w:rPr>
        <w:t xml:space="preserve"> </w:t>
      </w:r>
      <w:r w:rsidR="00995CF2" w:rsidRPr="00E16085">
        <w:rPr>
          <w:rFonts w:cstheme="minorHAnsi"/>
          <w:lang w:val="en-US"/>
        </w:rPr>
        <w:t xml:space="preserve">were </w:t>
      </w:r>
      <w:r w:rsidR="00995CF2">
        <w:rPr>
          <w:rFonts w:cstheme="minorHAnsi"/>
          <w:lang w:val="en-US"/>
        </w:rPr>
        <w:t>acquired</w:t>
      </w:r>
      <w:r w:rsidR="00995CF2" w:rsidRPr="00E16085">
        <w:rPr>
          <w:rFonts w:cstheme="minorHAnsi"/>
          <w:lang w:val="en-US"/>
        </w:rPr>
        <w:t xml:space="preserve"> by </w:t>
      </w:r>
      <w:proofErr w:type="spellStart"/>
      <w:r w:rsidR="00995CF2" w:rsidRPr="00E16085">
        <w:rPr>
          <w:rFonts w:cstheme="minorHAnsi"/>
          <w:lang w:val="en-US"/>
        </w:rPr>
        <w:t>Chemidoc</w:t>
      </w:r>
      <w:proofErr w:type="spellEnd"/>
      <w:r w:rsidR="00995CF2" w:rsidRPr="00E16085">
        <w:rPr>
          <w:rFonts w:cstheme="minorHAnsi"/>
          <w:lang w:val="en-US"/>
        </w:rPr>
        <w:t xml:space="preserve"> detection system (Bio-Rad, </w:t>
      </w:r>
      <w:r w:rsidR="00995CF2">
        <w:rPr>
          <w:rFonts w:cstheme="minorHAnsi"/>
          <w:lang w:val="en-US"/>
        </w:rPr>
        <w:t>USA</w:t>
      </w:r>
      <w:r w:rsidR="00995CF2" w:rsidRPr="00E16085">
        <w:rPr>
          <w:rFonts w:cstheme="minorHAnsi"/>
          <w:lang w:val="en-US"/>
        </w:rPr>
        <w:t>).</w:t>
      </w:r>
      <w:r w:rsidR="00995CF2">
        <w:rPr>
          <w:rFonts w:cstheme="minorHAnsi"/>
          <w:lang w:val="en-US"/>
        </w:rPr>
        <w:t xml:space="preserve"> F) Total protein levels of VIM (57 </w:t>
      </w:r>
      <w:proofErr w:type="spellStart"/>
      <w:r w:rsidR="00995CF2">
        <w:rPr>
          <w:rFonts w:cstheme="minorHAnsi"/>
          <w:lang w:val="en-US"/>
        </w:rPr>
        <w:t>KDa</w:t>
      </w:r>
      <w:proofErr w:type="spellEnd"/>
      <w:r w:rsidR="00995CF2">
        <w:rPr>
          <w:rFonts w:cstheme="minorHAnsi"/>
          <w:lang w:val="en-US"/>
        </w:rPr>
        <w:t xml:space="preserve">) in PC3-NC (negative control) and PC3-AR cells. </w:t>
      </w:r>
      <w:r w:rsidR="00995CF2" w:rsidRPr="008E1046">
        <w:rPr>
          <w:rFonts w:cstheme="minorHAnsi"/>
          <w:lang w:val="en-US"/>
        </w:rPr>
        <w:sym w:font="Symbol" w:char="F062"/>
      </w:r>
      <w:r w:rsidR="00995CF2" w:rsidRPr="008E1046">
        <w:rPr>
          <w:rFonts w:cstheme="minorHAnsi"/>
          <w:lang w:val="en-US"/>
        </w:rPr>
        <w:t>-actin (42kDa) was used as loading control.</w:t>
      </w:r>
      <w:r w:rsidR="00995CF2">
        <w:rPr>
          <w:rFonts w:cstheme="minorHAnsi"/>
          <w:lang w:val="en-US"/>
        </w:rPr>
        <w:t xml:space="preserve"> I</w:t>
      </w:r>
      <w:r w:rsidR="00995CF2" w:rsidRPr="00E16085">
        <w:rPr>
          <w:rFonts w:cstheme="minorHAnsi"/>
          <w:lang w:val="en-US"/>
        </w:rPr>
        <w:t>mages</w:t>
      </w:r>
      <w:r w:rsidR="00995CF2">
        <w:rPr>
          <w:rFonts w:cstheme="minorHAnsi"/>
          <w:lang w:val="en-US"/>
        </w:rPr>
        <w:t xml:space="preserve"> </w:t>
      </w:r>
      <w:r w:rsidR="00995CF2" w:rsidRPr="00E16085">
        <w:rPr>
          <w:rFonts w:cstheme="minorHAnsi"/>
          <w:lang w:val="en-US"/>
        </w:rPr>
        <w:t xml:space="preserve">were </w:t>
      </w:r>
      <w:r w:rsidR="00995CF2">
        <w:rPr>
          <w:rFonts w:cstheme="minorHAnsi"/>
          <w:lang w:val="en-US"/>
        </w:rPr>
        <w:t>acquired</w:t>
      </w:r>
      <w:r w:rsidR="00995CF2" w:rsidRPr="00E16085">
        <w:rPr>
          <w:rFonts w:cstheme="minorHAnsi"/>
          <w:lang w:val="en-US"/>
        </w:rPr>
        <w:t xml:space="preserve"> by </w:t>
      </w:r>
      <w:proofErr w:type="spellStart"/>
      <w:r w:rsidR="00995CF2" w:rsidRPr="00E16085">
        <w:rPr>
          <w:rFonts w:cstheme="minorHAnsi"/>
          <w:lang w:val="en-US"/>
        </w:rPr>
        <w:t>Chemidoc</w:t>
      </w:r>
      <w:proofErr w:type="spellEnd"/>
      <w:r w:rsidR="00995CF2" w:rsidRPr="00E16085">
        <w:rPr>
          <w:rFonts w:cstheme="minorHAnsi"/>
          <w:lang w:val="en-US"/>
        </w:rPr>
        <w:t xml:space="preserve"> detection system (Bio-Rad, </w:t>
      </w:r>
      <w:r w:rsidR="00995CF2">
        <w:rPr>
          <w:rFonts w:cstheme="minorHAnsi"/>
          <w:lang w:val="en-US"/>
        </w:rPr>
        <w:t>USA</w:t>
      </w:r>
      <w:r w:rsidR="00995CF2" w:rsidRPr="00E16085">
        <w:rPr>
          <w:rFonts w:cstheme="minorHAnsi"/>
          <w:lang w:val="en-US"/>
        </w:rPr>
        <w:t>).</w:t>
      </w:r>
      <w:r w:rsidR="00995CF2">
        <w:rPr>
          <w:rFonts w:cstheme="minorHAnsi"/>
          <w:lang w:val="en-US"/>
        </w:rPr>
        <w:t xml:space="preserve"> G) </w:t>
      </w:r>
      <w:r w:rsidR="00995CF2" w:rsidRPr="00F92DD5">
        <w:rPr>
          <w:color w:val="000000"/>
        </w:rPr>
        <w:t>Bar</w:t>
      </w:r>
      <w:r w:rsidR="00995CF2" w:rsidRPr="004F0675">
        <w:rPr>
          <w:color w:val="000000"/>
        </w:rPr>
        <w:t xml:space="preserve"> chart showing significantly enriched pathways</w:t>
      </w:r>
      <w:r w:rsidR="00995CF2">
        <w:rPr>
          <w:color w:val="000000"/>
        </w:rPr>
        <w:t xml:space="preserve"> related with cell lines in 22Rv1-RR cells</w:t>
      </w:r>
      <w:r w:rsidR="00995CF2" w:rsidRPr="004F0675">
        <w:rPr>
          <w:color w:val="000000"/>
        </w:rPr>
        <w:t xml:space="preserve"> identified through </w:t>
      </w:r>
      <w:r w:rsidR="00995CF2">
        <w:rPr>
          <w:color w:val="000000"/>
        </w:rPr>
        <w:t xml:space="preserve">the proteomic </w:t>
      </w:r>
      <w:r w:rsidR="00995CF2" w:rsidRPr="004F0675">
        <w:rPr>
          <w:color w:val="000000"/>
        </w:rPr>
        <w:t>analysis</w:t>
      </w:r>
      <w:r w:rsidR="00995CF2">
        <w:rPr>
          <w:color w:val="000000"/>
        </w:rPr>
        <w:t xml:space="preserve"> for the differential expressed peptides between 22Rv1-P (parental) and -RR (radioresistant) cells. </w:t>
      </w:r>
      <w:r w:rsidR="00995CF2" w:rsidRPr="00F92DD5">
        <w:rPr>
          <w:color w:val="000000"/>
        </w:rPr>
        <w:t>Higher bar heights indicate stronger enrichment</w:t>
      </w:r>
      <w:r w:rsidR="00995CF2">
        <w:rPr>
          <w:color w:val="000000"/>
        </w:rPr>
        <w:t>. Source: Online E</w:t>
      </w:r>
      <w:r w:rsidR="00995CF2" w:rsidRPr="004F0675">
        <w:rPr>
          <w:color w:val="000000"/>
        </w:rPr>
        <w:t xml:space="preserve">nricher </w:t>
      </w:r>
      <w:r w:rsidR="00995CF2" w:rsidRPr="00C4728A">
        <w:rPr>
          <w:color w:val="000000"/>
        </w:rPr>
        <w:t>library.</w:t>
      </w:r>
    </w:p>
    <w:p w14:paraId="4EE20BF6" w14:textId="63103963" w:rsidR="007938E0" w:rsidRDefault="007938E0" w:rsidP="0006208F">
      <w:pPr>
        <w:spacing w:after="240" w:line="360" w:lineRule="auto"/>
        <w:jc w:val="both"/>
        <w:rPr>
          <w:rFonts w:cstheme="minorHAnsi"/>
          <w:lang w:val="en-US"/>
        </w:rPr>
      </w:pPr>
      <w:r w:rsidRPr="008C6047">
        <w:rPr>
          <w:rFonts w:cstheme="minorHAnsi"/>
          <w:b/>
          <w:bCs/>
          <w:lang w:val="en-US"/>
        </w:rPr>
        <w:t xml:space="preserve">Supplementary fig. 6. </w:t>
      </w:r>
      <w:r w:rsidR="00102E27">
        <w:rPr>
          <w:rFonts w:cstheme="minorHAnsi"/>
          <w:b/>
          <w:bCs/>
          <w:lang w:val="en-US"/>
        </w:rPr>
        <w:t>Morphometrics in 22Rv1-P and -RR cells</w:t>
      </w:r>
      <w:r w:rsidRPr="008C6047">
        <w:rPr>
          <w:rFonts w:cstheme="minorHAnsi"/>
          <w:b/>
          <w:bCs/>
          <w:lang w:val="en-US"/>
        </w:rPr>
        <w:t xml:space="preserve">. </w:t>
      </w:r>
      <w:r w:rsidRPr="00102E27">
        <w:rPr>
          <w:rFonts w:cstheme="minorHAnsi"/>
          <w:lang w:val="en-US"/>
        </w:rPr>
        <w:t xml:space="preserve">A) </w:t>
      </w:r>
      <w:r w:rsidR="00102E27" w:rsidRPr="00102E27">
        <w:rPr>
          <w:rFonts w:cstheme="minorHAnsi"/>
          <w:lang w:val="en-US"/>
        </w:rPr>
        <w:t>and</w:t>
      </w:r>
      <w:r w:rsidRPr="00102E27">
        <w:rPr>
          <w:rFonts w:cstheme="minorHAnsi"/>
          <w:lang w:val="en-US"/>
        </w:rPr>
        <w:t xml:space="preserve"> B)</w:t>
      </w:r>
      <w:r>
        <w:rPr>
          <w:rFonts w:cstheme="minorHAnsi"/>
          <w:lang w:val="en-US"/>
        </w:rPr>
        <w:t xml:space="preserve"> </w:t>
      </w:r>
      <w:r w:rsidR="00102E27" w:rsidRPr="00102E27">
        <w:rPr>
          <w:rFonts w:cstheme="minorHAnsi"/>
        </w:rPr>
        <w:t>Bright-field microscopy</w:t>
      </w:r>
      <w:r w:rsidR="00102E27">
        <w:rPr>
          <w:rFonts w:cstheme="minorHAnsi"/>
        </w:rPr>
        <w:t xml:space="preserve"> images of 22Rv1-P and 22Rv1-RR cells, respectively. Images were taken at </w:t>
      </w:r>
      <w:r w:rsidR="00835E75">
        <w:rPr>
          <w:rFonts w:cstheme="minorHAnsi"/>
        </w:rPr>
        <w:t>1</w:t>
      </w:r>
      <w:r w:rsidR="00102E27">
        <w:rPr>
          <w:rFonts w:cstheme="minorHAnsi"/>
        </w:rPr>
        <w:t>0x of magnification (scale bar=100</w:t>
      </w:r>
      <w:r w:rsidR="00102E27">
        <w:rPr>
          <w:rFonts w:cstheme="minorHAnsi"/>
        </w:rPr>
        <w:sym w:font="Symbol" w:char="F06D"/>
      </w:r>
      <w:r w:rsidR="00102E27">
        <w:rPr>
          <w:rFonts w:cstheme="minorHAnsi"/>
        </w:rPr>
        <w:t>m).</w:t>
      </w:r>
      <w:r>
        <w:rPr>
          <w:rFonts w:cstheme="minorHAnsi"/>
          <w:lang w:val="en-US"/>
        </w:rPr>
        <w:t xml:space="preserve"> </w:t>
      </w:r>
      <w:r w:rsidRPr="00102E27">
        <w:rPr>
          <w:rFonts w:cstheme="minorHAnsi"/>
          <w:lang w:val="en-US"/>
        </w:rPr>
        <w:t>C)</w:t>
      </w:r>
      <w:r w:rsidR="00102E27" w:rsidRPr="00102E27">
        <w:rPr>
          <w:rFonts w:cstheme="minorHAnsi"/>
          <w:lang w:val="en-US"/>
        </w:rPr>
        <w:t xml:space="preserve"> - H</w:t>
      </w:r>
      <w:r w:rsidRPr="00102E27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r w:rsidR="00102E27">
        <w:rPr>
          <w:rFonts w:cstheme="minorHAnsi"/>
          <w:lang w:val="en-US"/>
        </w:rPr>
        <w:t xml:space="preserve">Morphometric parameters regarding 22Rv1-RR and 22Rv1-P cells, such as area in </w:t>
      </w:r>
      <w:r w:rsidR="00102E27" w:rsidRPr="00102E27">
        <w:rPr>
          <w:rFonts w:cstheme="minorHAnsi"/>
          <w:lang w:val="en-US"/>
        </w:rPr>
        <w:t>pixel</w:t>
      </w:r>
      <w:r w:rsidR="00102E27" w:rsidRPr="00102E27">
        <w:rPr>
          <w:rFonts w:cstheme="minorHAnsi"/>
          <w:vertAlign w:val="superscript"/>
          <w:lang w:val="en-US"/>
        </w:rPr>
        <w:t>2</w:t>
      </w:r>
      <w:r w:rsidR="00102E27">
        <w:rPr>
          <w:rFonts w:cstheme="minorHAnsi"/>
          <w:lang w:val="en-US"/>
        </w:rPr>
        <w:t>, perimeter in pixel, circularity skewness, roundness and solidity</w:t>
      </w:r>
      <w:r>
        <w:rPr>
          <w:rFonts w:cstheme="minorHAnsi"/>
          <w:lang w:val="en-US"/>
        </w:rPr>
        <w:t>,</w:t>
      </w:r>
      <w:r w:rsidR="00102E27">
        <w:rPr>
          <w:rFonts w:cstheme="minorHAnsi"/>
          <w:lang w:val="en-US"/>
        </w:rPr>
        <w:t xml:space="preserve"> respective. All the parameters were analyzed using ImageJ tools.</w:t>
      </w:r>
      <w:r>
        <w:rPr>
          <w:rFonts w:cstheme="minorHAnsi"/>
          <w:lang w:val="en-US"/>
        </w:rPr>
        <w:t xml:space="preserve"> ***</w:t>
      </w:r>
      <w:r w:rsidR="00102E27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 </w:t>
      </w:r>
      <w:r w:rsidRPr="007938E0">
        <w:rPr>
          <w:rFonts w:cstheme="minorHAnsi"/>
          <w:i/>
          <w:iCs/>
          <w:lang w:val="en-US"/>
        </w:rPr>
        <w:t>p value &lt;0.00</w:t>
      </w:r>
      <w:r w:rsidR="00102E27">
        <w:rPr>
          <w:rFonts w:cstheme="minorHAnsi"/>
          <w:i/>
          <w:iCs/>
          <w:lang w:val="en-US"/>
        </w:rPr>
        <w:t>0</w:t>
      </w:r>
      <w:r w:rsidRPr="007938E0">
        <w:rPr>
          <w:rFonts w:cstheme="minorHAnsi"/>
          <w:i/>
          <w:iCs/>
          <w:lang w:val="en-US"/>
        </w:rPr>
        <w:t>1</w:t>
      </w:r>
      <w:r>
        <w:rPr>
          <w:rFonts w:cstheme="minorHAnsi"/>
          <w:lang w:val="en-US"/>
        </w:rPr>
        <w:t>.</w:t>
      </w:r>
    </w:p>
    <w:p w14:paraId="7C98C542" w14:textId="77777777" w:rsidR="008F5459" w:rsidRDefault="008F5459" w:rsidP="0006208F">
      <w:pPr>
        <w:spacing w:after="240" w:line="360" w:lineRule="auto"/>
        <w:jc w:val="both"/>
        <w:rPr>
          <w:rFonts w:cstheme="minorHAnsi"/>
          <w:lang w:val="en-US"/>
        </w:rPr>
      </w:pPr>
    </w:p>
    <w:p w14:paraId="6F69C56C" w14:textId="59C80919" w:rsidR="008F5459" w:rsidRPr="008F5459" w:rsidRDefault="008F5459" w:rsidP="008F5459">
      <w:pPr>
        <w:spacing w:before="240" w:after="240" w:line="480" w:lineRule="auto"/>
        <w:jc w:val="both"/>
        <w:rPr>
          <w:color w:val="000000"/>
        </w:rPr>
      </w:pPr>
      <w:r w:rsidRPr="00705B16">
        <w:rPr>
          <w:rFonts w:cstheme="minorHAnsi"/>
          <w:b/>
          <w:bCs/>
          <w:lang w:val="en-US"/>
        </w:rPr>
        <w:lastRenderedPageBreak/>
        <w:t xml:space="preserve">Supplementary fig. </w:t>
      </w:r>
      <w:r>
        <w:rPr>
          <w:rFonts w:cstheme="minorHAnsi"/>
          <w:b/>
          <w:bCs/>
          <w:lang w:val="en-US"/>
        </w:rPr>
        <w:t xml:space="preserve">7. </w:t>
      </w:r>
      <w:r w:rsidRPr="008F5459">
        <w:rPr>
          <w:rFonts w:cstheme="minorHAnsi"/>
          <w:lang w:val="en-US"/>
        </w:rPr>
        <w:t xml:space="preserve">A) </w:t>
      </w:r>
      <w:r w:rsidRPr="008F5459">
        <w:rPr>
          <w:color w:val="000000"/>
        </w:rPr>
        <w:t>Bar</w:t>
      </w:r>
      <w:r w:rsidRPr="004F0675">
        <w:rPr>
          <w:color w:val="000000"/>
        </w:rPr>
        <w:t xml:space="preserve"> chart showing significantly </w:t>
      </w:r>
      <w:r>
        <w:rPr>
          <w:color w:val="000000"/>
        </w:rPr>
        <w:t xml:space="preserve">downregulated </w:t>
      </w:r>
      <w:r w:rsidRPr="004F0675">
        <w:rPr>
          <w:color w:val="000000"/>
        </w:rPr>
        <w:t>pathways</w:t>
      </w:r>
      <w:r>
        <w:rPr>
          <w:color w:val="000000"/>
        </w:rPr>
        <w:t xml:space="preserve"> and B) tissue related peptides in 22Rv1-RR cells</w:t>
      </w:r>
      <w:r w:rsidRPr="004F0675">
        <w:rPr>
          <w:color w:val="000000"/>
        </w:rPr>
        <w:t xml:space="preserve"> identified through </w:t>
      </w:r>
      <w:r>
        <w:rPr>
          <w:color w:val="000000"/>
        </w:rPr>
        <w:t xml:space="preserve">the proteomic </w:t>
      </w:r>
      <w:r w:rsidRPr="004F0675">
        <w:rPr>
          <w:color w:val="000000"/>
        </w:rPr>
        <w:t>analysis</w:t>
      </w:r>
      <w:r>
        <w:rPr>
          <w:color w:val="000000"/>
        </w:rPr>
        <w:t xml:space="preserve"> for the differential expressed peptides between 22Rv1-P (parental) and -RR (radioresistant) cells. </w:t>
      </w:r>
      <w:r w:rsidRPr="00F92DD5">
        <w:rPr>
          <w:color w:val="000000"/>
        </w:rPr>
        <w:t>Higher bar heights indicate stronger enrichment</w:t>
      </w:r>
      <w:r>
        <w:rPr>
          <w:color w:val="000000"/>
        </w:rPr>
        <w:t>. Source: Online E</w:t>
      </w:r>
      <w:r w:rsidRPr="004F0675">
        <w:rPr>
          <w:color w:val="000000"/>
        </w:rPr>
        <w:t xml:space="preserve">nricher </w:t>
      </w:r>
      <w:r w:rsidRPr="00C4728A">
        <w:rPr>
          <w:color w:val="000000"/>
        </w:rPr>
        <w:t>library.</w:t>
      </w:r>
      <w:r>
        <w:rPr>
          <w:color w:val="000000"/>
        </w:rPr>
        <w:t xml:space="preserve"> C) </w:t>
      </w:r>
      <w:r w:rsidRPr="00C4728A">
        <w:rPr>
          <w:rFonts w:cstheme="minorHAnsi"/>
          <w:lang w:val="en-US"/>
        </w:rPr>
        <w:t>Heatmap</w:t>
      </w:r>
      <w:r w:rsidRPr="001D10BE">
        <w:rPr>
          <w:rFonts w:cstheme="minorHAnsi"/>
          <w:lang w:val="en-US"/>
        </w:rPr>
        <w:t xml:space="preserve"> representing the relative abundance of </w:t>
      </w:r>
      <w:r>
        <w:rPr>
          <w:rFonts w:cstheme="minorHAnsi"/>
          <w:lang w:val="en-US"/>
        </w:rPr>
        <w:t>peptides</w:t>
      </w:r>
      <w:r w:rsidRPr="001D10BE">
        <w:rPr>
          <w:rFonts w:cstheme="minorHAnsi"/>
          <w:lang w:val="en-US"/>
        </w:rPr>
        <w:t xml:space="preserve"> identified in </w:t>
      </w:r>
      <w:r>
        <w:rPr>
          <w:rFonts w:cstheme="minorHAnsi"/>
          <w:lang w:val="en-US"/>
        </w:rPr>
        <w:t>22Rv1-P (parental) and -RR (radioresistant)</w:t>
      </w:r>
      <w:r w:rsidRPr="001D10BE">
        <w:rPr>
          <w:rFonts w:cstheme="minorHAnsi"/>
          <w:lang w:val="en-US"/>
        </w:rPr>
        <w:t xml:space="preserve"> samples using </w:t>
      </w:r>
      <w:r>
        <w:rPr>
          <w:rFonts w:cstheme="minorHAnsi"/>
          <w:lang w:val="en-US"/>
        </w:rPr>
        <w:t xml:space="preserve">Gene set enrichment </w:t>
      </w:r>
      <w:r w:rsidRPr="001D10BE">
        <w:rPr>
          <w:rFonts w:cstheme="minorHAnsi"/>
          <w:lang w:val="en-US"/>
        </w:rPr>
        <w:t>analysis</w:t>
      </w:r>
      <w:r>
        <w:rPr>
          <w:rFonts w:cstheme="minorHAnsi"/>
          <w:lang w:val="en-US"/>
        </w:rPr>
        <w:t xml:space="preserve"> (GSEA), molecular signature database (</w:t>
      </w:r>
      <w:proofErr w:type="spellStart"/>
      <w:r>
        <w:rPr>
          <w:rFonts w:cstheme="minorHAnsi"/>
          <w:lang w:val="en-US"/>
        </w:rPr>
        <w:t>MsigDB</w:t>
      </w:r>
      <w:proofErr w:type="spellEnd"/>
      <w:r>
        <w:rPr>
          <w:rFonts w:cstheme="minorHAnsi"/>
          <w:lang w:val="en-US"/>
        </w:rPr>
        <w:t>) for “androgen receptor network” Human gene set. Rows represented the detected peptides and columns represent each analyzed samples, 22Rv1-P in light blue and 22Rv1-RR in light red, in independent triplicates.</w:t>
      </w:r>
    </w:p>
    <w:p w14:paraId="4321AA48" w14:textId="29154CF7" w:rsidR="008C6047" w:rsidRPr="00835E75" w:rsidRDefault="008C6047" w:rsidP="00835E75">
      <w:pPr>
        <w:spacing w:after="240" w:line="360" w:lineRule="auto"/>
        <w:jc w:val="both"/>
        <w:rPr>
          <w:rFonts w:cstheme="minorHAnsi"/>
          <w:b/>
          <w:bCs/>
        </w:rPr>
      </w:pPr>
      <w:r w:rsidRPr="00705B16">
        <w:rPr>
          <w:rFonts w:cstheme="minorHAnsi"/>
          <w:b/>
          <w:bCs/>
          <w:lang w:val="en-US"/>
        </w:rPr>
        <w:t xml:space="preserve">Supplementary fig. </w:t>
      </w:r>
      <w:r w:rsidR="008F5459">
        <w:rPr>
          <w:rFonts w:cstheme="minorHAnsi"/>
          <w:b/>
          <w:bCs/>
          <w:lang w:val="en-US"/>
        </w:rPr>
        <w:t>8</w:t>
      </w:r>
      <w:r w:rsidRPr="00705B16">
        <w:rPr>
          <w:rFonts w:cstheme="minorHAnsi"/>
          <w:b/>
          <w:bCs/>
          <w:lang w:val="en-US"/>
        </w:rPr>
        <w:t xml:space="preserve">. </w:t>
      </w:r>
      <w:r w:rsidR="00835E75" w:rsidRPr="00835E75">
        <w:rPr>
          <w:rFonts w:cstheme="minorHAnsi"/>
          <w:b/>
          <w:bCs/>
        </w:rPr>
        <w:t>TYE</w:t>
      </w:r>
      <w:r w:rsidR="00835E75" w:rsidRPr="00835E75">
        <w:rPr>
          <w:rFonts w:cstheme="minorHAnsi"/>
          <w:b/>
          <w:bCs/>
          <w:vertAlign w:val="superscript"/>
        </w:rPr>
        <w:t>TM</w:t>
      </w:r>
      <w:r w:rsidR="00835E75" w:rsidRPr="00835E75">
        <w:rPr>
          <w:rFonts w:cstheme="minorHAnsi"/>
          <w:b/>
          <w:bCs/>
        </w:rPr>
        <w:t xml:space="preserve"> 563 DS Transfection</w:t>
      </w:r>
      <w:r w:rsidR="00835E75">
        <w:rPr>
          <w:rFonts w:cstheme="minorHAnsi"/>
          <w:b/>
          <w:bCs/>
        </w:rPr>
        <w:t xml:space="preserve"> </w:t>
      </w:r>
      <w:r w:rsidR="00835E75" w:rsidRPr="00835E75">
        <w:rPr>
          <w:rFonts w:cstheme="minorHAnsi"/>
          <w:b/>
          <w:bCs/>
        </w:rPr>
        <w:t>Control</w:t>
      </w:r>
      <w:r w:rsidR="00705B16" w:rsidRPr="00705B16">
        <w:rPr>
          <w:rFonts w:cstheme="minorHAnsi"/>
          <w:b/>
          <w:bCs/>
          <w:lang w:val="en-US"/>
        </w:rPr>
        <w:t>.</w:t>
      </w:r>
      <w:r w:rsidR="00705B16">
        <w:rPr>
          <w:rFonts w:cstheme="minorHAnsi"/>
          <w:lang w:val="en-US"/>
        </w:rPr>
        <w:t xml:space="preserve"> </w:t>
      </w:r>
      <w:r w:rsidR="00835E75">
        <w:rPr>
          <w:rFonts w:cstheme="minorHAnsi"/>
          <w:lang w:val="en-US"/>
        </w:rPr>
        <w:t xml:space="preserve">Bright field, red fluorescence and merged images </w:t>
      </w:r>
      <w:r w:rsidR="00835E75" w:rsidRPr="00835E75">
        <w:rPr>
          <w:rFonts w:cstheme="minorHAnsi"/>
          <w:lang w:val="en-US"/>
        </w:rPr>
        <w:t xml:space="preserve">for the </w:t>
      </w:r>
      <w:r w:rsidR="00835E75" w:rsidRPr="00835E75">
        <w:rPr>
          <w:rFonts w:cstheme="minorHAnsi"/>
        </w:rPr>
        <w:t>TYE</w:t>
      </w:r>
      <w:r w:rsidR="00835E75" w:rsidRPr="00835E75">
        <w:rPr>
          <w:rFonts w:cstheme="minorHAnsi"/>
          <w:vertAlign w:val="superscript"/>
        </w:rPr>
        <w:t>TM</w:t>
      </w:r>
      <w:r w:rsidR="00835E75" w:rsidRPr="00835E75">
        <w:rPr>
          <w:rFonts w:cstheme="minorHAnsi"/>
        </w:rPr>
        <w:t xml:space="preserve"> 563 DS Transfection Control</w:t>
      </w:r>
      <w:r w:rsidR="00835E75">
        <w:rPr>
          <w:rFonts w:cstheme="minorHAnsi"/>
        </w:rPr>
        <w:t xml:space="preserve"> in 22rv1-P, 22Rv1-RR and DU145 cell lines. Red dots represent the cells that incorporated the dye. Images were acquired at 20x magnification (scale bar= 50</w:t>
      </w:r>
      <w:r w:rsidR="00835E75">
        <w:rPr>
          <w:rFonts w:cstheme="minorHAnsi"/>
        </w:rPr>
        <w:sym w:font="Symbol" w:char="F06D"/>
      </w:r>
      <w:r w:rsidR="00835E75">
        <w:rPr>
          <w:rFonts w:cstheme="minorHAnsi"/>
        </w:rPr>
        <w:t xml:space="preserve">m). </w:t>
      </w:r>
    </w:p>
    <w:p w14:paraId="16490FD8" w14:textId="66B75740" w:rsidR="001E3570" w:rsidRPr="0039311C" w:rsidRDefault="002F0D5B" w:rsidP="0006208F">
      <w:pPr>
        <w:spacing w:after="240" w:line="360" w:lineRule="auto"/>
        <w:jc w:val="both"/>
        <w:rPr>
          <w:b/>
          <w:bCs/>
        </w:rPr>
      </w:pPr>
      <w:r w:rsidRPr="00705B16">
        <w:rPr>
          <w:rFonts w:cstheme="minorHAnsi"/>
          <w:b/>
          <w:bCs/>
          <w:lang w:val="en-US"/>
        </w:rPr>
        <w:t xml:space="preserve">Supplementary fig. </w:t>
      </w:r>
      <w:r w:rsidR="008F5459">
        <w:rPr>
          <w:rFonts w:cstheme="minorHAnsi"/>
          <w:b/>
          <w:bCs/>
          <w:lang w:val="en-US"/>
        </w:rPr>
        <w:t>9</w:t>
      </w:r>
      <w:r>
        <w:rPr>
          <w:rFonts w:cstheme="minorHAnsi"/>
          <w:b/>
          <w:bCs/>
          <w:lang w:val="en-US"/>
        </w:rPr>
        <w:t xml:space="preserve">. Uncropped and original </w:t>
      </w:r>
      <w:r w:rsidR="004F1F57">
        <w:rPr>
          <w:rFonts w:cstheme="minorHAnsi"/>
          <w:b/>
          <w:bCs/>
          <w:lang w:val="en-US"/>
        </w:rPr>
        <w:t>W</w:t>
      </w:r>
      <w:r>
        <w:rPr>
          <w:rFonts w:cstheme="minorHAnsi"/>
          <w:b/>
          <w:bCs/>
          <w:lang w:val="en-US"/>
        </w:rPr>
        <w:t>estern blot images from the main figures.</w:t>
      </w:r>
      <w:r w:rsidR="00C023CA">
        <w:rPr>
          <w:rFonts w:cstheme="minorHAnsi"/>
          <w:b/>
          <w:bCs/>
          <w:lang w:val="en-US"/>
        </w:rPr>
        <w:t xml:space="preserve"> </w:t>
      </w:r>
      <w:r w:rsidR="00C023CA" w:rsidRPr="00C023CA">
        <w:rPr>
          <w:rFonts w:cstheme="minorHAnsi"/>
          <w:lang w:val="en-US"/>
        </w:rPr>
        <w:t>All the figures and the respective panels</w:t>
      </w:r>
      <w:r w:rsidR="004F1F57">
        <w:rPr>
          <w:rFonts w:cstheme="minorHAnsi"/>
          <w:lang w:val="en-US"/>
        </w:rPr>
        <w:t xml:space="preserve"> including Western blot</w:t>
      </w:r>
      <w:r w:rsidR="00C023CA" w:rsidRPr="00C023CA">
        <w:rPr>
          <w:rFonts w:cstheme="minorHAnsi"/>
          <w:lang w:val="en-US"/>
        </w:rPr>
        <w:t xml:space="preserve"> </w:t>
      </w:r>
      <w:r w:rsidR="004F1F57">
        <w:rPr>
          <w:rFonts w:cstheme="minorHAnsi"/>
          <w:lang w:val="en-US"/>
        </w:rPr>
        <w:t xml:space="preserve">images </w:t>
      </w:r>
      <w:r w:rsidR="00C023CA" w:rsidRPr="00C023CA">
        <w:rPr>
          <w:rFonts w:cstheme="minorHAnsi"/>
          <w:lang w:val="en-US"/>
        </w:rPr>
        <w:t>are represented in this figure.</w:t>
      </w:r>
      <w:r w:rsidR="0081346B">
        <w:rPr>
          <w:rFonts w:cstheme="minorHAnsi"/>
          <w:lang w:val="en-US"/>
        </w:rPr>
        <w:t xml:space="preserve"> </w:t>
      </w:r>
      <w:r w:rsidR="006953CF">
        <w:rPr>
          <w:rFonts w:cstheme="minorHAnsi"/>
          <w:lang w:val="en-US"/>
        </w:rPr>
        <w:t xml:space="preserve">Red square represents the cropped section to the main figure. </w:t>
      </w:r>
      <w:r w:rsidR="0081346B">
        <w:rPr>
          <w:rFonts w:cstheme="minorHAnsi"/>
          <w:lang w:val="en-US"/>
        </w:rPr>
        <w:t>IB, Immunoblot.</w:t>
      </w:r>
    </w:p>
    <w:sectPr w:rsidR="001E3570" w:rsidRPr="00393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59"/>
    <w:rsid w:val="000063C5"/>
    <w:rsid w:val="00016288"/>
    <w:rsid w:val="0006208F"/>
    <w:rsid w:val="000B707F"/>
    <w:rsid w:val="00102E27"/>
    <w:rsid w:val="00131BF9"/>
    <w:rsid w:val="00147FBB"/>
    <w:rsid w:val="001D7A2B"/>
    <w:rsid w:val="001E3570"/>
    <w:rsid w:val="002812F7"/>
    <w:rsid w:val="002F0D5B"/>
    <w:rsid w:val="003134ED"/>
    <w:rsid w:val="0039311C"/>
    <w:rsid w:val="00395129"/>
    <w:rsid w:val="003A4E59"/>
    <w:rsid w:val="003D1969"/>
    <w:rsid w:val="003E31A8"/>
    <w:rsid w:val="004F1F57"/>
    <w:rsid w:val="005129F6"/>
    <w:rsid w:val="00540867"/>
    <w:rsid w:val="005879E5"/>
    <w:rsid w:val="005F5951"/>
    <w:rsid w:val="006931AA"/>
    <w:rsid w:val="006953CF"/>
    <w:rsid w:val="006B2256"/>
    <w:rsid w:val="00705B16"/>
    <w:rsid w:val="00715265"/>
    <w:rsid w:val="007938E0"/>
    <w:rsid w:val="0081346B"/>
    <w:rsid w:val="008256A0"/>
    <w:rsid w:val="00835E75"/>
    <w:rsid w:val="008735D1"/>
    <w:rsid w:val="008A5AEB"/>
    <w:rsid w:val="008C6047"/>
    <w:rsid w:val="008F4B90"/>
    <w:rsid w:val="008F5459"/>
    <w:rsid w:val="00926EC2"/>
    <w:rsid w:val="00995CF2"/>
    <w:rsid w:val="009B30A2"/>
    <w:rsid w:val="009E6486"/>
    <w:rsid w:val="009F7A99"/>
    <w:rsid w:val="00A439CC"/>
    <w:rsid w:val="00AA2629"/>
    <w:rsid w:val="00AC4625"/>
    <w:rsid w:val="00B3429F"/>
    <w:rsid w:val="00BE64D2"/>
    <w:rsid w:val="00C023CA"/>
    <w:rsid w:val="00C13121"/>
    <w:rsid w:val="00C565D4"/>
    <w:rsid w:val="00C71673"/>
    <w:rsid w:val="00D20D0C"/>
    <w:rsid w:val="00DA66AB"/>
    <w:rsid w:val="00E56FAE"/>
    <w:rsid w:val="00FA474B"/>
    <w:rsid w:val="00FC5509"/>
    <w:rsid w:val="00FC7909"/>
    <w:rsid w:val="00FC7F83"/>
    <w:rsid w:val="00FD6335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61F6F"/>
  <w15:chartTrackingRefBased/>
  <w15:docId w15:val="{EB7FD1D6-DD65-1E47-8D76-53E9E9DD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65D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Catarina Macedo Da Silva</dc:creator>
  <cp:keywords/>
  <dc:description/>
  <cp:lastModifiedBy>Catarina, Da Silva Macedo (DBMR)</cp:lastModifiedBy>
  <cp:revision>50</cp:revision>
  <dcterms:created xsi:type="dcterms:W3CDTF">2022-10-12T17:49:00Z</dcterms:created>
  <dcterms:modified xsi:type="dcterms:W3CDTF">2024-12-02T13:10:00Z</dcterms:modified>
</cp:coreProperties>
</file>