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53E941" w14:textId="76CA9413" w:rsidR="00E55DF2" w:rsidRPr="00851456" w:rsidRDefault="00E55DF2" w:rsidP="00E55DF2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51456">
        <w:rPr>
          <w:rFonts w:ascii="Times New Roman" w:hAnsi="Times New Roman" w:cs="Times New Roman"/>
          <w:b/>
          <w:bCs/>
          <w:sz w:val="32"/>
          <w:szCs w:val="32"/>
        </w:rPr>
        <w:t>Supporting Information</w:t>
      </w:r>
    </w:p>
    <w:p w14:paraId="1C73C371" w14:textId="77777777" w:rsidR="00C72D25" w:rsidRDefault="00C72D25" w:rsidP="00540D8D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771C74D" w14:textId="21100920" w:rsidR="00540D8D" w:rsidRPr="00540D8D" w:rsidRDefault="00540D8D" w:rsidP="00540D8D">
      <w:pPr>
        <w:spacing w:line="44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40D8D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An actuatable </w:t>
      </w:r>
      <w:proofErr w:type="spellStart"/>
      <w:r w:rsidRPr="00540D8D">
        <w:rPr>
          <w:rFonts w:ascii="Times New Roman" w:hAnsi="Times New Roman" w:cs="Times New Roman" w:hint="eastAsia"/>
          <w:b/>
          <w:bCs/>
          <w:sz w:val="28"/>
          <w:szCs w:val="28"/>
        </w:rPr>
        <w:t>ionogel</w:t>
      </w:r>
      <w:proofErr w:type="spellEnd"/>
      <w:r w:rsidRPr="00540D8D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thermoelectric fiber with aligned </w:t>
      </w:r>
      <w:proofErr w:type="spellStart"/>
      <w:r w:rsidRPr="00540D8D">
        <w:rPr>
          <w:rFonts w:ascii="Times New Roman" w:hAnsi="Times New Roman" w:cs="Times New Roman" w:hint="eastAsia"/>
          <w:b/>
          <w:bCs/>
          <w:sz w:val="28"/>
          <w:szCs w:val="28"/>
        </w:rPr>
        <w:t>mesogens</w:t>
      </w:r>
      <w:proofErr w:type="spellEnd"/>
      <w:r w:rsidRPr="00540D8D">
        <w:rPr>
          <w:rFonts w:ascii="Times New Roman" w:hAnsi="Times New Roman" w:cs="Times New Roman" w:hint="eastAsia"/>
          <w:b/>
          <w:bCs/>
          <w:sz w:val="28"/>
          <w:szCs w:val="28"/>
        </w:rPr>
        <w:t>-induced unprecedented thermopower for four-dimensional dynamically adaptive heat harvesting</w:t>
      </w:r>
    </w:p>
    <w:p w14:paraId="7BC74E8C" w14:textId="77777777" w:rsidR="00A86762" w:rsidRPr="00540D8D" w:rsidRDefault="00A86762" w:rsidP="00E55DF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BAD944" w14:textId="77777777" w:rsidR="00FB3AF7" w:rsidRPr="00FB3AF7" w:rsidRDefault="00FB3AF7" w:rsidP="00FB3AF7">
      <w:pPr>
        <w:rPr>
          <w:rFonts w:ascii="Times New Roman" w:eastAsia="等线" w:hAnsi="Times New Roman" w:cs="Times New Roman"/>
          <w:b/>
          <w:bCs/>
          <w:szCs w:val="21"/>
        </w:rPr>
      </w:pPr>
      <w:proofErr w:type="spellStart"/>
      <w:r w:rsidRPr="00FB3AF7">
        <w:rPr>
          <w:rFonts w:ascii="Times New Roman" w:eastAsia="等线" w:hAnsi="Times New Roman" w:cs="Times New Roman"/>
          <w:b/>
          <w:bCs/>
          <w:szCs w:val="21"/>
        </w:rPr>
        <w:t>Liuqi</w:t>
      </w:r>
      <w:proofErr w:type="spellEnd"/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 Cao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1</w:t>
      </w:r>
      <w:r w:rsidRPr="00FB3AF7">
        <w:rPr>
          <w:rFonts w:ascii="Times New Roman" w:eastAsia="等线" w:hAnsi="Times New Roman" w:cs="Times New Roman" w:hint="eastAsia"/>
          <w:b/>
          <w:bCs/>
          <w:szCs w:val="21"/>
          <w:vertAlign w:val="superscript"/>
        </w:rPr>
        <w:t>†</w:t>
      </w:r>
      <w:r w:rsidRPr="00FB3AF7">
        <w:rPr>
          <w:rFonts w:ascii="Times New Roman" w:eastAsia="等线" w:hAnsi="Times New Roman" w:cs="Times New Roman"/>
          <w:b/>
          <w:bCs/>
          <w:szCs w:val="21"/>
        </w:rPr>
        <w:t>, Tingting Sun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2</w:t>
      </w:r>
      <w:r w:rsidRPr="00FB3AF7">
        <w:rPr>
          <w:rFonts w:ascii="Times New Roman" w:eastAsia="等线" w:hAnsi="Times New Roman" w:cs="Times New Roman" w:hint="eastAsia"/>
          <w:b/>
          <w:bCs/>
          <w:szCs w:val="21"/>
          <w:vertAlign w:val="superscript"/>
        </w:rPr>
        <w:t>†</w:t>
      </w:r>
      <w:r w:rsidRPr="00FB3AF7">
        <w:rPr>
          <w:rFonts w:ascii="Times New Roman" w:eastAsia="等线" w:hAnsi="Times New Roman" w:cs="Times New Roman" w:hint="eastAsia"/>
          <w:b/>
          <w:bCs/>
          <w:szCs w:val="21"/>
          <w:vertAlign w:val="superscript"/>
        </w:rPr>
        <w:t>*</w:t>
      </w:r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, </w:t>
      </w:r>
      <w:proofErr w:type="spellStart"/>
      <w:r w:rsidRPr="00FB3AF7">
        <w:rPr>
          <w:rFonts w:ascii="Times New Roman" w:eastAsia="等线" w:hAnsi="Times New Roman" w:cs="Times New Roman"/>
          <w:b/>
          <w:bCs/>
          <w:szCs w:val="21"/>
        </w:rPr>
        <w:t>Huiru</w:t>
      </w:r>
      <w:proofErr w:type="spellEnd"/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 Zhao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1</w:t>
      </w:r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, </w:t>
      </w:r>
      <w:proofErr w:type="spellStart"/>
      <w:r w:rsidRPr="00FB3AF7">
        <w:rPr>
          <w:rFonts w:ascii="Times New Roman" w:eastAsia="等线" w:hAnsi="Times New Roman" w:cs="Times New Roman"/>
          <w:b/>
          <w:bCs/>
          <w:szCs w:val="21"/>
        </w:rPr>
        <w:t>MengHan</w:t>
      </w:r>
      <w:proofErr w:type="spellEnd"/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 Shang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1</w:t>
      </w:r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, </w:t>
      </w:r>
      <w:proofErr w:type="spellStart"/>
      <w:r w:rsidRPr="00FB3AF7">
        <w:rPr>
          <w:rFonts w:ascii="Times New Roman" w:eastAsia="等线" w:hAnsi="Times New Roman" w:cs="Times New Roman"/>
          <w:b/>
          <w:bCs/>
          <w:szCs w:val="21"/>
        </w:rPr>
        <w:t>Lianjun</w:t>
      </w:r>
      <w:proofErr w:type="spellEnd"/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 Wang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1,3</w:t>
      </w:r>
      <w:r w:rsidRPr="00FB3AF7">
        <w:rPr>
          <w:rFonts w:ascii="Times New Roman" w:eastAsia="等线" w:hAnsi="Times New Roman" w:cs="Times New Roman" w:hint="eastAsia"/>
          <w:b/>
          <w:bCs/>
          <w:szCs w:val="21"/>
          <w:vertAlign w:val="superscript"/>
        </w:rPr>
        <w:t>*</w:t>
      </w:r>
      <w:r w:rsidRPr="00FB3AF7">
        <w:rPr>
          <w:rFonts w:ascii="Times New Roman" w:eastAsia="等线" w:hAnsi="Times New Roman" w:cs="Times New Roman"/>
          <w:b/>
          <w:bCs/>
          <w:szCs w:val="21"/>
        </w:rPr>
        <w:t xml:space="preserve"> &amp; Wan Jiang</w:t>
      </w:r>
      <w:r w:rsidRPr="00FB3AF7">
        <w:rPr>
          <w:rFonts w:ascii="Times New Roman" w:eastAsia="等线" w:hAnsi="Times New Roman" w:cs="Times New Roman"/>
          <w:b/>
          <w:bCs/>
          <w:szCs w:val="21"/>
          <w:vertAlign w:val="superscript"/>
        </w:rPr>
        <w:t>1,4</w:t>
      </w:r>
      <w:r w:rsidRPr="00FB3AF7">
        <w:rPr>
          <w:rFonts w:ascii="Times New Roman" w:eastAsia="等线" w:hAnsi="Times New Roman" w:cs="Times New Roman" w:hint="eastAsia"/>
          <w:b/>
          <w:bCs/>
          <w:szCs w:val="21"/>
          <w:vertAlign w:val="superscript"/>
        </w:rPr>
        <w:t>*</w:t>
      </w:r>
    </w:p>
    <w:p w14:paraId="652DE981" w14:textId="77777777" w:rsidR="00FB3AF7" w:rsidRPr="00FB3AF7" w:rsidRDefault="00FB3AF7" w:rsidP="00FB3AF7">
      <w:pPr>
        <w:rPr>
          <w:rFonts w:ascii="Times New Roman" w:eastAsia="等线" w:hAnsi="Times New Roman" w:cs="Times New Roman"/>
          <w:b/>
          <w:bCs/>
          <w:sz w:val="28"/>
          <w:szCs w:val="28"/>
        </w:rPr>
      </w:pPr>
    </w:p>
    <w:p w14:paraId="2D63F7F8" w14:textId="77777777" w:rsidR="00FB3AF7" w:rsidRPr="00FB3AF7" w:rsidRDefault="00FB3AF7" w:rsidP="00FB3AF7">
      <w:pPr>
        <w:rPr>
          <w:rFonts w:ascii="Times New Roman" w:eastAsia="等线" w:hAnsi="Times New Roman" w:cs="Times New Roman"/>
          <w:szCs w:val="21"/>
        </w:rPr>
      </w:pPr>
      <w:r w:rsidRPr="00FB3AF7">
        <w:rPr>
          <w:rFonts w:ascii="Times New Roman" w:eastAsia="等线" w:hAnsi="Times New Roman" w:cs="Times New Roman"/>
          <w:szCs w:val="21"/>
          <w:vertAlign w:val="superscript"/>
        </w:rPr>
        <w:t>1</w:t>
      </w:r>
      <w:r w:rsidRPr="00FB3AF7">
        <w:rPr>
          <w:rFonts w:ascii="Times New Roman" w:eastAsia="等线" w:hAnsi="Times New Roman" w:cs="Times New Roman"/>
          <w:szCs w:val="21"/>
        </w:rPr>
        <w:t xml:space="preserve">State Key Laboratory for Modification of Chemical Fibers and Polymer Materials, College of Materials Science and Engineering, </w:t>
      </w:r>
      <w:proofErr w:type="spellStart"/>
      <w:r w:rsidRPr="00FB3AF7">
        <w:rPr>
          <w:rFonts w:ascii="Times New Roman" w:eastAsia="等线" w:hAnsi="Times New Roman" w:cs="Times New Roman"/>
          <w:szCs w:val="21"/>
        </w:rPr>
        <w:t>Donghua</w:t>
      </w:r>
      <w:proofErr w:type="spellEnd"/>
      <w:r w:rsidRPr="00FB3AF7">
        <w:rPr>
          <w:rFonts w:ascii="Times New Roman" w:eastAsia="等线" w:hAnsi="Times New Roman" w:cs="Times New Roman"/>
          <w:szCs w:val="21"/>
        </w:rPr>
        <w:t xml:space="preserve"> University, 201620 Shanghai, China.</w:t>
      </w:r>
    </w:p>
    <w:p w14:paraId="6F2CB377" w14:textId="77777777" w:rsidR="00FB3AF7" w:rsidRPr="00FB3AF7" w:rsidRDefault="00FB3AF7" w:rsidP="00FB3AF7">
      <w:pPr>
        <w:rPr>
          <w:rFonts w:ascii="Times New Roman" w:eastAsia="等线" w:hAnsi="Times New Roman" w:cs="Times New Roman"/>
          <w:szCs w:val="21"/>
        </w:rPr>
      </w:pPr>
      <w:r w:rsidRPr="00FB3AF7">
        <w:rPr>
          <w:rFonts w:ascii="Times New Roman" w:eastAsia="等线" w:hAnsi="Times New Roman" w:cs="Times New Roman"/>
          <w:szCs w:val="21"/>
          <w:vertAlign w:val="superscript"/>
        </w:rPr>
        <w:t>2</w:t>
      </w:r>
      <w:r w:rsidRPr="00FB3AF7">
        <w:rPr>
          <w:rFonts w:ascii="Times New Roman" w:eastAsia="等线" w:hAnsi="Times New Roman" w:cs="Times New Roman"/>
          <w:szCs w:val="21"/>
        </w:rPr>
        <w:t xml:space="preserve">College of Biological Science and Medical Engineering, </w:t>
      </w:r>
      <w:proofErr w:type="spellStart"/>
      <w:r w:rsidRPr="00FB3AF7">
        <w:rPr>
          <w:rFonts w:ascii="Times New Roman" w:eastAsia="等线" w:hAnsi="Times New Roman" w:cs="Times New Roman"/>
          <w:szCs w:val="21"/>
        </w:rPr>
        <w:t>Donghua</w:t>
      </w:r>
      <w:proofErr w:type="spellEnd"/>
      <w:r w:rsidRPr="00FB3AF7">
        <w:rPr>
          <w:rFonts w:ascii="Times New Roman" w:eastAsia="等线" w:hAnsi="Times New Roman" w:cs="Times New Roman"/>
          <w:szCs w:val="21"/>
        </w:rPr>
        <w:t xml:space="preserve"> University, 201620 Shanghai, China.</w:t>
      </w:r>
    </w:p>
    <w:p w14:paraId="20EDDC49" w14:textId="77777777" w:rsidR="00FB3AF7" w:rsidRPr="00FB3AF7" w:rsidRDefault="00FB3AF7" w:rsidP="00FB3AF7">
      <w:pPr>
        <w:rPr>
          <w:rFonts w:ascii="Times New Roman" w:eastAsia="等线" w:hAnsi="Times New Roman" w:cs="Times New Roman"/>
          <w:szCs w:val="21"/>
        </w:rPr>
      </w:pPr>
      <w:r w:rsidRPr="00FB3AF7">
        <w:rPr>
          <w:rFonts w:ascii="Times New Roman" w:eastAsia="等线" w:hAnsi="Times New Roman" w:cs="Times New Roman"/>
          <w:szCs w:val="21"/>
          <w:vertAlign w:val="superscript"/>
        </w:rPr>
        <w:t>3</w:t>
      </w:r>
      <w:r w:rsidRPr="00FB3AF7">
        <w:rPr>
          <w:rFonts w:ascii="Times New Roman" w:eastAsia="等线" w:hAnsi="Times New Roman" w:cs="Times New Roman"/>
          <w:szCs w:val="21"/>
        </w:rPr>
        <w:t xml:space="preserve">Engineering Research Center of Advanced Glasses Manufacturing Technology, Ministry of Education, </w:t>
      </w:r>
      <w:proofErr w:type="spellStart"/>
      <w:r w:rsidRPr="00FB3AF7">
        <w:rPr>
          <w:rFonts w:ascii="Times New Roman" w:eastAsia="等线" w:hAnsi="Times New Roman" w:cs="Times New Roman"/>
          <w:szCs w:val="21"/>
        </w:rPr>
        <w:t>Donghua</w:t>
      </w:r>
      <w:proofErr w:type="spellEnd"/>
      <w:r w:rsidRPr="00FB3AF7">
        <w:rPr>
          <w:rFonts w:ascii="Times New Roman" w:eastAsia="等线" w:hAnsi="Times New Roman" w:cs="Times New Roman"/>
          <w:szCs w:val="21"/>
        </w:rPr>
        <w:t xml:space="preserve"> University, 201620 Shanghai, China.</w:t>
      </w:r>
    </w:p>
    <w:p w14:paraId="6028A054" w14:textId="77777777" w:rsidR="00FB3AF7" w:rsidRPr="00FB3AF7" w:rsidRDefault="00FB3AF7" w:rsidP="00FB3AF7">
      <w:pPr>
        <w:rPr>
          <w:rFonts w:ascii="Times New Roman" w:eastAsia="等线" w:hAnsi="Times New Roman" w:cs="Times New Roman"/>
          <w:szCs w:val="21"/>
        </w:rPr>
      </w:pPr>
      <w:r w:rsidRPr="00FB3AF7">
        <w:rPr>
          <w:rFonts w:ascii="Times New Roman" w:eastAsia="等线" w:hAnsi="Times New Roman" w:cs="Times New Roman"/>
          <w:szCs w:val="21"/>
          <w:vertAlign w:val="superscript"/>
        </w:rPr>
        <w:t>4</w:t>
      </w:r>
      <w:r w:rsidRPr="00FB3AF7">
        <w:rPr>
          <w:rFonts w:ascii="Times New Roman" w:eastAsia="等线" w:hAnsi="Times New Roman" w:cs="Times New Roman"/>
          <w:szCs w:val="21"/>
        </w:rPr>
        <w:t xml:space="preserve">Institute of Functional Materials, </w:t>
      </w:r>
      <w:proofErr w:type="spellStart"/>
      <w:r w:rsidRPr="00FB3AF7">
        <w:rPr>
          <w:rFonts w:ascii="Times New Roman" w:eastAsia="等线" w:hAnsi="Times New Roman" w:cs="Times New Roman"/>
          <w:szCs w:val="21"/>
        </w:rPr>
        <w:t>Donghua</w:t>
      </w:r>
      <w:proofErr w:type="spellEnd"/>
      <w:r w:rsidRPr="00FB3AF7">
        <w:rPr>
          <w:rFonts w:ascii="Times New Roman" w:eastAsia="等线" w:hAnsi="Times New Roman" w:cs="Times New Roman"/>
          <w:szCs w:val="21"/>
        </w:rPr>
        <w:t xml:space="preserve"> University, 201620 Shanghai, China.</w:t>
      </w:r>
    </w:p>
    <w:p w14:paraId="19F123C8" w14:textId="119B9F1E" w:rsidR="004D1F63" w:rsidRPr="00851693" w:rsidRDefault="00FB3AF7" w:rsidP="00FB3AF7">
      <w:pPr>
        <w:rPr>
          <w:rFonts w:ascii="Times New Roman" w:hAnsi="Times New Roman" w:cs="Times New Roman"/>
          <w:sz w:val="24"/>
          <w:szCs w:val="24"/>
        </w:rPr>
      </w:pPr>
      <w:r w:rsidRPr="00FB3AF7">
        <w:rPr>
          <w:rFonts w:ascii="Times New Roman" w:eastAsia="等线" w:hAnsi="Times New Roman" w:cs="Times New Roman"/>
          <w:szCs w:val="21"/>
        </w:rPr>
        <w:t xml:space="preserve">e-mail: </w:t>
      </w:r>
      <w:hyperlink r:id="rId6" w:history="1">
        <w:r w:rsidRPr="00FB3AF7">
          <w:rPr>
            <w:rFonts w:ascii="Times New Roman" w:eastAsia="等线" w:hAnsi="Times New Roman" w:cs="Times New Roman"/>
            <w:szCs w:val="21"/>
            <w:u w:val="single"/>
          </w:rPr>
          <w:t>Tingtingsun@dhu.edu.cn</w:t>
        </w:r>
      </w:hyperlink>
      <w:r w:rsidRPr="00FB3AF7">
        <w:rPr>
          <w:rFonts w:ascii="Times New Roman" w:eastAsia="等线" w:hAnsi="Times New Roman" w:cs="Times New Roman"/>
          <w:szCs w:val="21"/>
        </w:rPr>
        <w:t xml:space="preserve">; </w:t>
      </w:r>
      <w:hyperlink r:id="rId7" w:history="1">
        <w:r w:rsidRPr="00FB3AF7">
          <w:rPr>
            <w:rFonts w:ascii="Times New Roman" w:eastAsia="等线" w:hAnsi="Times New Roman" w:cs="Times New Roman"/>
            <w:szCs w:val="21"/>
            <w:u w:val="single"/>
          </w:rPr>
          <w:t>wanglj@dhu.edu.cn</w:t>
        </w:r>
      </w:hyperlink>
      <w:r w:rsidRPr="00FB3AF7">
        <w:rPr>
          <w:rFonts w:ascii="Times New Roman" w:eastAsia="等线" w:hAnsi="Times New Roman" w:cs="Times New Roman"/>
          <w:szCs w:val="21"/>
        </w:rPr>
        <w:t xml:space="preserve">; </w:t>
      </w:r>
      <w:hyperlink r:id="rId8" w:history="1">
        <w:r w:rsidRPr="00FB3AF7">
          <w:rPr>
            <w:rFonts w:ascii="Times New Roman" w:eastAsia="等线" w:hAnsi="Times New Roman" w:cs="Times New Roman"/>
            <w:szCs w:val="21"/>
            <w:u w:val="single"/>
          </w:rPr>
          <w:t>wanjiang@dhu.edu.cn</w:t>
        </w:r>
      </w:hyperlink>
    </w:p>
    <w:p w14:paraId="55EECB5A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182BBF6A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7D2529A7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62272048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A8F6593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65131FEE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C530E55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6F132E39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51EC25C6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1136B129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30BE3DE4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30BB507C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5B6BEF04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3A1B506E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926F8D1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5990441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65BE33D8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10B2933F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5D56A824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5A58289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4ABF6883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62590C51" w14:textId="77777777" w:rsidR="004D1F63" w:rsidRDefault="004D1F63" w:rsidP="00851456">
      <w:pPr>
        <w:rPr>
          <w:rFonts w:ascii="Times New Roman" w:hAnsi="Times New Roman" w:cs="Times New Roman"/>
          <w:sz w:val="24"/>
          <w:szCs w:val="24"/>
        </w:rPr>
      </w:pPr>
    </w:p>
    <w:p w14:paraId="7045E264" w14:textId="6CF4643B" w:rsidR="00851456" w:rsidRDefault="00A86762" w:rsidP="00E55D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B00848" wp14:editId="100648CA">
            <wp:extent cx="4680000" cy="3004879"/>
            <wp:effectExtent l="0" t="0" r="6350" b="5080"/>
            <wp:docPr id="9620017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00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7DAA3" w14:textId="6FDAA3FE" w:rsidR="00851456" w:rsidRPr="00851456" w:rsidRDefault="00851456" w:rsidP="0085145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4D1F63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S1 </w:t>
      </w:r>
      <w:r w:rsidRPr="00755F22">
        <w:rPr>
          <w:rFonts w:ascii="Times New Roman" w:hAnsi="Times New Roman" w:cs="Times New Roman"/>
          <w:sz w:val="24"/>
          <w:szCs w:val="24"/>
        </w:rPr>
        <w:t>Preparation diagram of LCE-based ionic thermoelectric fibers</w:t>
      </w:r>
    </w:p>
    <w:p w14:paraId="75DFAE6F" w14:textId="77777777" w:rsidR="00851456" w:rsidRDefault="00851456" w:rsidP="00E55DF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839F3D" w14:textId="77777777" w:rsidR="007F0A5B" w:rsidRDefault="007F0A5B" w:rsidP="00993DE2">
      <w:pPr>
        <w:rPr>
          <w:rFonts w:ascii="Times New Roman" w:hAnsi="Times New Roman" w:cs="Times New Roman"/>
          <w:sz w:val="24"/>
          <w:szCs w:val="24"/>
        </w:rPr>
      </w:pPr>
    </w:p>
    <w:p w14:paraId="1544D9FC" w14:textId="509C48C4" w:rsidR="007F0A5B" w:rsidRDefault="00052D42" w:rsidP="00E55D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102BBA" wp14:editId="3800049E">
            <wp:extent cx="3528000" cy="1597287"/>
            <wp:effectExtent l="0" t="0" r="0" b="3175"/>
            <wp:docPr id="6906761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159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586F7" w14:textId="31D22FE0" w:rsidR="007F0A5B" w:rsidRPr="00755F22" w:rsidRDefault="007F0A5B" w:rsidP="007F0A5B">
      <w:pPr>
        <w:jc w:val="center"/>
        <w:rPr>
          <w:rFonts w:ascii="Times New Roman" w:hAnsi="Times New Roman" w:cs="Times New Roman"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4D1F63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55F22">
        <w:rPr>
          <w:rFonts w:ascii="Times New Roman" w:hAnsi="Times New Roman" w:cs="Times New Roman"/>
          <w:sz w:val="24"/>
          <w:szCs w:val="24"/>
        </w:rPr>
        <w:t>LCE-based ionic thermoelectric films (</w:t>
      </w:r>
      <w:r w:rsidR="004D1F63" w:rsidRPr="00755F22">
        <w:rPr>
          <w:rFonts w:ascii="Times New Roman" w:hAnsi="Times New Roman" w:cs="Times New Roman" w:hint="eastAsia"/>
          <w:sz w:val="24"/>
          <w:szCs w:val="24"/>
        </w:rPr>
        <w:t>a</w:t>
      </w:r>
      <w:r w:rsidRPr="00755F22">
        <w:rPr>
          <w:rFonts w:ascii="Times New Roman" w:hAnsi="Times New Roman" w:cs="Times New Roman"/>
          <w:sz w:val="24"/>
          <w:szCs w:val="24"/>
        </w:rPr>
        <w:t>) and fibers (</w:t>
      </w:r>
      <w:r w:rsidR="004D1F63" w:rsidRPr="00755F22">
        <w:rPr>
          <w:rFonts w:ascii="Times New Roman" w:hAnsi="Times New Roman" w:cs="Times New Roman" w:hint="eastAsia"/>
          <w:sz w:val="24"/>
          <w:szCs w:val="24"/>
        </w:rPr>
        <w:t>b</w:t>
      </w:r>
      <w:r w:rsidRPr="00755F22">
        <w:rPr>
          <w:rFonts w:ascii="Times New Roman" w:hAnsi="Times New Roman" w:cs="Times New Roman"/>
          <w:sz w:val="24"/>
          <w:szCs w:val="24"/>
        </w:rPr>
        <w:t>) prepared by a one-step synthesis method</w:t>
      </w:r>
    </w:p>
    <w:p w14:paraId="0FE0C08C" w14:textId="77777777" w:rsidR="007F0A5B" w:rsidRDefault="007F0A5B" w:rsidP="00993DE2">
      <w:pPr>
        <w:rPr>
          <w:rFonts w:ascii="Times New Roman" w:hAnsi="Times New Roman" w:cs="Times New Roman"/>
          <w:sz w:val="24"/>
          <w:szCs w:val="24"/>
        </w:rPr>
      </w:pPr>
    </w:p>
    <w:p w14:paraId="3F351C43" w14:textId="23EE7B3C" w:rsidR="007F0A5B" w:rsidRPr="00851456" w:rsidRDefault="002D5437" w:rsidP="007F0A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3A21F8F" wp14:editId="128EA512">
            <wp:extent cx="5288232" cy="1548000"/>
            <wp:effectExtent l="0" t="0" r="8255" b="0"/>
            <wp:docPr id="31219520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32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07E3A" w14:textId="1C438A68" w:rsidR="007F0A5B" w:rsidRPr="00B870F2" w:rsidRDefault="007F0A5B" w:rsidP="00B870F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755F22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S3 </w:t>
      </w:r>
      <w:r w:rsidRPr="00755F22">
        <w:rPr>
          <w:rFonts w:ascii="Times New Roman" w:hAnsi="Times New Roman" w:cs="Times New Roman"/>
          <w:sz w:val="24"/>
          <w:szCs w:val="24"/>
        </w:rPr>
        <w:t xml:space="preserve">Thermoelectric properties of LCE </w:t>
      </w:r>
      <w:proofErr w:type="spellStart"/>
      <w:r w:rsidRPr="00755F22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55F22">
        <w:rPr>
          <w:rFonts w:ascii="Times New Roman" w:hAnsi="Times New Roman" w:cs="Times New Roman"/>
          <w:sz w:val="24"/>
          <w:szCs w:val="24"/>
        </w:rPr>
        <w:t>-TE fi</w:t>
      </w:r>
      <w:r w:rsidR="002A6268">
        <w:rPr>
          <w:rFonts w:ascii="Times New Roman" w:hAnsi="Times New Roman" w:cs="Times New Roman" w:hint="eastAsia"/>
          <w:sz w:val="24"/>
          <w:szCs w:val="24"/>
        </w:rPr>
        <w:t>ber</w:t>
      </w:r>
      <w:r w:rsidRPr="00755F22">
        <w:rPr>
          <w:rFonts w:ascii="Times New Roman" w:hAnsi="Times New Roman" w:cs="Times New Roman"/>
          <w:sz w:val="24"/>
          <w:szCs w:val="24"/>
        </w:rPr>
        <w:t>s obtained by one-step synthesis with different compositional elements.</w:t>
      </w:r>
      <w:r w:rsidR="00755F22" w:rsidRPr="00755F22">
        <w:rPr>
          <w:rFonts w:ascii="Times New Roman" w:hAnsi="Times New Roman" w:cs="Times New Roman" w:hint="eastAsia"/>
          <w:sz w:val="24"/>
          <w:szCs w:val="24"/>
        </w:rPr>
        <w:t xml:space="preserve"> (a</w:t>
      </w:r>
      <w:r w:rsidR="00755F22">
        <w:rPr>
          <w:rFonts w:ascii="Times New Roman" w:hAnsi="Times New Roman" w:cs="Times New Roman" w:hint="eastAsia"/>
          <w:sz w:val="24"/>
          <w:szCs w:val="24"/>
        </w:rPr>
        <w:t>-b</w:t>
      </w:r>
      <w:r w:rsidR="00755F22" w:rsidRPr="00755F22">
        <w:rPr>
          <w:rFonts w:ascii="Times New Roman" w:hAnsi="Times New Roman" w:cs="Times New Roman" w:hint="eastAsia"/>
          <w:sz w:val="24"/>
          <w:szCs w:val="24"/>
        </w:rPr>
        <w:t>)</w:t>
      </w:r>
      <w:r w:rsidR="00755F22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755F22">
        <w:rPr>
          <w:rFonts w:ascii="Times New Roman" w:hAnsi="Times New Roman" w:cs="Times New Roman" w:hint="eastAsia"/>
          <w:sz w:val="24"/>
          <w:szCs w:val="24"/>
        </w:rPr>
        <w:t>Seebeck</w:t>
      </w:r>
      <w:proofErr w:type="spellEnd"/>
      <w:r w:rsidR="00755F22">
        <w:rPr>
          <w:rFonts w:ascii="Times New Roman" w:hAnsi="Times New Roman" w:cs="Times New Roman" w:hint="eastAsia"/>
          <w:sz w:val="24"/>
          <w:szCs w:val="24"/>
        </w:rPr>
        <w:t xml:space="preserve"> coefficient</w:t>
      </w:r>
      <w:r w:rsidR="00755F22" w:rsidRPr="00755F22">
        <w:rPr>
          <w:rFonts w:ascii="Times New Roman" w:hAnsi="Times New Roman" w:cs="Times New Roman"/>
          <w:sz w:val="24"/>
          <w:szCs w:val="24"/>
        </w:rPr>
        <w:t xml:space="preserve"> of LCE </w:t>
      </w:r>
      <w:proofErr w:type="spellStart"/>
      <w:r w:rsidR="00755F22" w:rsidRPr="00755F22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755F22" w:rsidRPr="00755F22">
        <w:rPr>
          <w:rFonts w:ascii="Times New Roman" w:hAnsi="Times New Roman" w:cs="Times New Roman"/>
          <w:sz w:val="24"/>
          <w:szCs w:val="24"/>
        </w:rPr>
        <w:t>-TE fi</w:t>
      </w:r>
      <w:r w:rsidR="002A6268">
        <w:rPr>
          <w:rFonts w:ascii="Times New Roman" w:hAnsi="Times New Roman" w:cs="Times New Roman" w:hint="eastAsia"/>
          <w:sz w:val="24"/>
          <w:szCs w:val="24"/>
        </w:rPr>
        <w:t>bers</w:t>
      </w:r>
      <w:r w:rsidR="00755F22" w:rsidRPr="00755F22">
        <w:rPr>
          <w:rFonts w:ascii="Times New Roman" w:hAnsi="Times New Roman" w:cs="Times New Roman"/>
          <w:sz w:val="24"/>
          <w:szCs w:val="24"/>
        </w:rPr>
        <w:t xml:space="preserve"> synthesized with different </w:t>
      </w:r>
      <w:r w:rsidR="00755F22">
        <w:rPr>
          <w:rFonts w:ascii="Times New Roman" w:hAnsi="Times New Roman" w:cs="Times New Roman" w:hint="eastAsia"/>
          <w:sz w:val="24"/>
          <w:szCs w:val="24"/>
        </w:rPr>
        <w:t xml:space="preserve">concentration of </w:t>
      </w:r>
      <w:r w:rsidR="00755F22" w:rsidRPr="00755F22">
        <w:rPr>
          <w:rFonts w:ascii="Times New Roman" w:hAnsi="Times New Roman" w:cs="Times New Roman"/>
          <w:sz w:val="24"/>
          <w:szCs w:val="24"/>
        </w:rPr>
        <w:t>EDDET</w:t>
      </w:r>
      <w:r w:rsidR="00755F22">
        <w:rPr>
          <w:rFonts w:ascii="Times New Roman" w:hAnsi="Times New Roman" w:cs="Times New Roman" w:hint="eastAsia"/>
          <w:sz w:val="24"/>
          <w:szCs w:val="24"/>
        </w:rPr>
        <w:t xml:space="preserve"> and PETMP. (c) </w:t>
      </w:r>
      <w:proofErr w:type="spellStart"/>
      <w:r w:rsidR="00755F22">
        <w:rPr>
          <w:rFonts w:ascii="Times New Roman" w:hAnsi="Times New Roman" w:cs="Times New Roman" w:hint="eastAsia"/>
          <w:sz w:val="24"/>
          <w:szCs w:val="24"/>
        </w:rPr>
        <w:t>Seebeck</w:t>
      </w:r>
      <w:proofErr w:type="spellEnd"/>
      <w:r w:rsidR="00755F22">
        <w:rPr>
          <w:rFonts w:ascii="Times New Roman" w:hAnsi="Times New Roman" w:cs="Times New Roman" w:hint="eastAsia"/>
          <w:sz w:val="24"/>
          <w:szCs w:val="24"/>
        </w:rPr>
        <w:t xml:space="preserve"> coefficient</w:t>
      </w:r>
      <w:r w:rsidR="00755F22" w:rsidRPr="00755F22">
        <w:rPr>
          <w:rFonts w:ascii="Times New Roman" w:hAnsi="Times New Roman" w:cs="Times New Roman"/>
          <w:sz w:val="24"/>
          <w:szCs w:val="24"/>
        </w:rPr>
        <w:t xml:space="preserve"> of LCE fi</w:t>
      </w:r>
      <w:r w:rsidR="002A6268">
        <w:rPr>
          <w:rFonts w:ascii="Times New Roman" w:hAnsi="Times New Roman" w:cs="Times New Roman" w:hint="eastAsia"/>
          <w:sz w:val="24"/>
          <w:szCs w:val="24"/>
        </w:rPr>
        <w:t>bers</w:t>
      </w:r>
      <w:r w:rsidR="00755F22" w:rsidRPr="00755F22">
        <w:rPr>
          <w:rFonts w:ascii="Times New Roman" w:hAnsi="Times New Roman" w:cs="Times New Roman"/>
          <w:sz w:val="24"/>
          <w:szCs w:val="24"/>
        </w:rPr>
        <w:t xml:space="preserve"> synthesized with different types of ionic liquids.</w:t>
      </w:r>
      <w:r w:rsidR="00755F22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0BEFE4D8" w14:textId="77777777" w:rsidR="007F0A5B" w:rsidRPr="00851456" w:rsidRDefault="007F0A5B" w:rsidP="007F0A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8CC0693" wp14:editId="462536A7">
            <wp:extent cx="4237670" cy="1800000"/>
            <wp:effectExtent l="0" t="0" r="0" b="0"/>
            <wp:docPr id="59956855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67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AD923" w14:textId="5B356CED" w:rsidR="007F0A5B" w:rsidRPr="00851456" w:rsidRDefault="007F0A5B" w:rsidP="007F0A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1F6D6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S4 </w:t>
      </w:r>
      <w:r w:rsidRPr="001F6D64">
        <w:rPr>
          <w:rFonts w:ascii="Times New Roman" w:hAnsi="Times New Roman" w:cs="Times New Roman"/>
          <w:sz w:val="24"/>
          <w:szCs w:val="24"/>
        </w:rPr>
        <w:t xml:space="preserve">Thermoelectric properties of LCE </w:t>
      </w:r>
      <w:proofErr w:type="spellStart"/>
      <w:r w:rsidRPr="001F6D6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1F6D64">
        <w:rPr>
          <w:rFonts w:ascii="Times New Roman" w:hAnsi="Times New Roman" w:cs="Times New Roman"/>
          <w:sz w:val="24"/>
          <w:szCs w:val="24"/>
        </w:rPr>
        <w:t>-TE fibers obtained by solution impregnation method with different compositional elements.</w:t>
      </w:r>
      <w:r w:rsidR="001F6D64">
        <w:rPr>
          <w:rFonts w:ascii="Times New Roman" w:hAnsi="Times New Roman" w:cs="Times New Roman" w:hint="eastAsia"/>
          <w:sz w:val="24"/>
          <w:szCs w:val="24"/>
        </w:rPr>
        <w:t xml:space="preserve"> (a</w:t>
      </w:r>
      <w:r w:rsidR="00052D42">
        <w:rPr>
          <w:rFonts w:ascii="Times New Roman" w:hAnsi="Times New Roman" w:cs="Times New Roman" w:hint="eastAsia"/>
          <w:sz w:val="24"/>
          <w:szCs w:val="24"/>
        </w:rPr>
        <w:t>-b</w:t>
      </w:r>
      <w:r w:rsidR="001F6D64">
        <w:rPr>
          <w:rFonts w:ascii="Times New Roman" w:hAnsi="Times New Roman" w:cs="Times New Roman" w:hint="eastAsia"/>
          <w:sz w:val="24"/>
          <w:szCs w:val="24"/>
        </w:rPr>
        <w:t xml:space="preserve">) </w:t>
      </w:r>
      <w:proofErr w:type="spellStart"/>
      <w:r w:rsidR="001F6D64">
        <w:rPr>
          <w:rFonts w:ascii="Times New Roman" w:hAnsi="Times New Roman" w:cs="Times New Roman" w:hint="eastAsia"/>
          <w:sz w:val="24"/>
          <w:szCs w:val="24"/>
        </w:rPr>
        <w:t>Seebeck</w:t>
      </w:r>
      <w:proofErr w:type="spellEnd"/>
      <w:r w:rsidR="001F6D64">
        <w:rPr>
          <w:rFonts w:ascii="Times New Roman" w:hAnsi="Times New Roman" w:cs="Times New Roman" w:hint="eastAsia"/>
          <w:sz w:val="24"/>
          <w:szCs w:val="24"/>
        </w:rPr>
        <w:t xml:space="preserve"> coefficient</w:t>
      </w:r>
      <w:r w:rsidR="001F6D64" w:rsidRPr="00755F22">
        <w:rPr>
          <w:rFonts w:ascii="Times New Roman" w:hAnsi="Times New Roman" w:cs="Times New Roman"/>
          <w:sz w:val="24"/>
          <w:szCs w:val="24"/>
        </w:rPr>
        <w:t xml:space="preserve"> of LCE </w:t>
      </w:r>
      <w:proofErr w:type="spellStart"/>
      <w:r w:rsidR="001F6D64" w:rsidRPr="00755F22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1F6D64" w:rsidRPr="00755F22">
        <w:rPr>
          <w:rFonts w:ascii="Times New Roman" w:hAnsi="Times New Roman" w:cs="Times New Roman"/>
          <w:sz w:val="24"/>
          <w:szCs w:val="24"/>
        </w:rPr>
        <w:t>-TE fi</w:t>
      </w:r>
      <w:r w:rsidR="001F6D64">
        <w:rPr>
          <w:rFonts w:ascii="Times New Roman" w:hAnsi="Times New Roman" w:cs="Times New Roman" w:hint="eastAsia"/>
          <w:sz w:val="24"/>
          <w:szCs w:val="24"/>
        </w:rPr>
        <w:t>bers</w:t>
      </w:r>
      <w:r w:rsidR="001F6D64" w:rsidRPr="00755F22">
        <w:rPr>
          <w:rFonts w:ascii="Times New Roman" w:hAnsi="Times New Roman" w:cs="Times New Roman"/>
          <w:sz w:val="24"/>
          <w:szCs w:val="24"/>
        </w:rPr>
        <w:t xml:space="preserve"> synthesized with different </w:t>
      </w:r>
      <w:r w:rsidR="001F6D64">
        <w:rPr>
          <w:rFonts w:ascii="Times New Roman" w:hAnsi="Times New Roman" w:cs="Times New Roman" w:hint="eastAsia"/>
          <w:sz w:val="24"/>
          <w:szCs w:val="24"/>
        </w:rPr>
        <w:t xml:space="preserve">concentration of </w:t>
      </w:r>
      <w:r w:rsidR="001F6D64" w:rsidRPr="00755F22">
        <w:rPr>
          <w:rFonts w:ascii="Times New Roman" w:hAnsi="Times New Roman" w:cs="Times New Roman"/>
          <w:sz w:val="24"/>
          <w:szCs w:val="24"/>
        </w:rPr>
        <w:t>EDDET</w:t>
      </w:r>
      <w:r w:rsidR="001F6D64">
        <w:rPr>
          <w:rFonts w:ascii="Times New Roman" w:hAnsi="Times New Roman" w:cs="Times New Roman" w:hint="eastAsia"/>
          <w:sz w:val="24"/>
          <w:szCs w:val="24"/>
        </w:rPr>
        <w:t xml:space="preserve"> and PETMP.</w:t>
      </w:r>
    </w:p>
    <w:p w14:paraId="36F9DD92" w14:textId="77777777" w:rsidR="007F0A5B" w:rsidRDefault="007F0A5B" w:rsidP="00993DE2">
      <w:pPr>
        <w:rPr>
          <w:rFonts w:ascii="Times New Roman" w:hAnsi="Times New Roman" w:cs="Times New Roman"/>
          <w:sz w:val="24"/>
          <w:szCs w:val="24"/>
        </w:rPr>
      </w:pPr>
    </w:p>
    <w:p w14:paraId="71BD3E46" w14:textId="4B6CFE4D" w:rsidR="007F0A5B" w:rsidRPr="00851456" w:rsidRDefault="00F92391" w:rsidP="007F0A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A4B7A16" wp14:editId="253898A2">
            <wp:extent cx="2520000" cy="2125817"/>
            <wp:effectExtent l="0" t="0" r="0" b="8255"/>
            <wp:docPr id="16340238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12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AF074" w14:textId="41DF766D" w:rsidR="007F0A5B" w:rsidRPr="00851456" w:rsidRDefault="007F0A5B" w:rsidP="007F0A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1F6D6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S5 </w:t>
      </w:r>
      <w:proofErr w:type="spellStart"/>
      <w:r w:rsidR="001F6D64">
        <w:rPr>
          <w:rFonts w:ascii="Times New Roman" w:hAnsi="Times New Roman" w:cs="Times New Roman" w:hint="eastAsia"/>
          <w:sz w:val="24"/>
          <w:szCs w:val="24"/>
        </w:rPr>
        <w:t>Seebeck</w:t>
      </w:r>
      <w:proofErr w:type="spellEnd"/>
      <w:r w:rsidR="001F6D64">
        <w:rPr>
          <w:rFonts w:ascii="Times New Roman" w:hAnsi="Times New Roman" w:cs="Times New Roman" w:hint="eastAsia"/>
          <w:sz w:val="24"/>
          <w:szCs w:val="24"/>
        </w:rPr>
        <w:t xml:space="preserve"> coefficient</w:t>
      </w:r>
      <w:r w:rsidRPr="001F6D64">
        <w:rPr>
          <w:rFonts w:ascii="Times New Roman" w:hAnsi="Times New Roman" w:cs="Times New Roman"/>
          <w:sz w:val="24"/>
          <w:szCs w:val="24"/>
        </w:rPr>
        <w:t xml:space="preserve"> of LCE </w:t>
      </w:r>
      <w:proofErr w:type="spellStart"/>
      <w:r w:rsidRPr="001F6D64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1F6D64">
        <w:rPr>
          <w:rFonts w:ascii="Times New Roman" w:hAnsi="Times New Roman" w:cs="Times New Roman"/>
          <w:sz w:val="24"/>
          <w:szCs w:val="24"/>
        </w:rPr>
        <w:t>-TE films with different concentration of PETMP at different impregnation time.</w:t>
      </w:r>
    </w:p>
    <w:p w14:paraId="70BAE2CE" w14:textId="77777777" w:rsidR="007F0A5B" w:rsidRDefault="007F0A5B" w:rsidP="00993DE2">
      <w:pPr>
        <w:rPr>
          <w:rFonts w:ascii="Times New Roman" w:hAnsi="Times New Roman" w:cs="Times New Roman"/>
          <w:sz w:val="24"/>
          <w:szCs w:val="24"/>
        </w:rPr>
      </w:pPr>
    </w:p>
    <w:p w14:paraId="79E69602" w14:textId="1CA5E132" w:rsidR="00F054ED" w:rsidRPr="00851456" w:rsidRDefault="00E0183A" w:rsidP="00E55DF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396C8F" wp14:editId="5BC7D792">
            <wp:extent cx="5269230" cy="1883410"/>
            <wp:effectExtent l="0" t="0" r="7620" b="2540"/>
            <wp:docPr id="165966446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0656B" w14:textId="4A8F1D1B" w:rsidR="00E55DF2" w:rsidRPr="00851456" w:rsidRDefault="00E55DF2" w:rsidP="00E55DF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1F6D6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7F0A5B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0183A">
        <w:rPr>
          <w:rFonts w:ascii="Times New Roman" w:hAnsi="Times New Roman" w:cs="Times New Roman"/>
          <w:sz w:val="24"/>
          <w:szCs w:val="24"/>
        </w:rPr>
        <w:t xml:space="preserve">SEM images of LCE </w:t>
      </w:r>
      <w:proofErr w:type="spellStart"/>
      <w:r w:rsidRPr="00E0183A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E0183A">
        <w:rPr>
          <w:rFonts w:ascii="Times New Roman" w:hAnsi="Times New Roman" w:cs="Times New Roman"/>
          <w:sz w:val="24"/>
          <w:szCs w:val="24"/>
        </w:rPr>
        <w:t>-TE fibers at different immersion time</w:t>
      </w:r>
      <w:r w:rsidR="00E0183A">
        <w:rPr>
          <w:rFonts w:ascii="Times New Roman" w:hAnsi="Times New Roman" w:cs="Times New Roman" w:hint="eastAsia"/>
          <w:sz w:val="24"/>
          <w:szCs w:val="24"/>
        </w:rPr>
        <w:t xml:space="preserve"> (a) 0h, (b) 1h, (c) 3h, (d) 6h, (e) 12h.</w:t>
      </w:r>
    </w:p>
    <w:p w14:paraId="1BEB97F0" w14:textId="77777777" w:rsidR="00E55DF2" w:rsidRPr="001F6D64" w:rsidRDefault="00E55DF2" w:rsidP="00E55DF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D9E2AA" w14:textId="77777777" w:rsidR="00F14CEB" w:rsidRPr="00851456" w:rsidRDefault="00F14CEB" w:rsidP="00F14CEB">
      <w:pPr>
        <w:jc w:val="center"/>
        <w:rPr>
          <w:rFonts w:ascii="Times New Roman" w:hAnsi="Times New Roman" w:cs="Times New Roman"/>
          <w:sz w:val="24"/>
          <w:szCs w:val="24"/>
        </w:rPr>
      </w:pPr>
      <w:r w:rsidRPr="0085145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5DBCAA" wp14:editId="48442240">
            <wp:extent cx="2520000" cy="2030271"/>
            <wp:effectExtent l="0" t="0" r="0" b="8255"/>
            <wp:docPr id="186961496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3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945F6" w14:textId="2083A907" w:rsidR="00F14CEB" w:rsidRPr="00745A91" w:rsidRDefault="00F14CEB" w:rsidP="00F14CEB">
      <w:pPr>
        <w:jc w:val="center"/>
        <w:rPr>
          <w:rFonts w:ascii="Times New Roman" w:hAnsi="Times New Roman" w:cs="Times New Roman"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745A91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91">
        <w:rPr>
          <w:rFonts w:ascii="Times New Roman" w:hAnsi="Times New Roman" w:cs="Times New Roman"/>
          <w:sz w:val="24"/>
          <w:szCs w:val="24"/>
        </w:rPr>
        <w:t>Tensile stress-strain curves at stretching rate of 50 mm·min</w:t>
      </w:r>
      <w:r w:rsidRPr="00745A91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745A91">
        <w:rPr>
          <w:rFonts w:ascii="Times New Roman" w:hAnsi="Times New Roman" w:cs="Times New Roman"/>
          <w:sz w:val="24"/>
          <w:szCs w:val="24"/>
        </w:rPr>
        <w:t xml:space="preserve"> of LCE </w:t>
      </w:r>
      <w:proofErr w:type="spellStart"/>
      <w:r w:rsidRPr="00745A9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45A91">
        <w:rPr>
          <w:rFonts w:ascii="Times New Roman" w:hAnsi="Times New Roman" w:cs="Times New Roman"/>
          <w:sz w:val="24"/>
          <w:szCs w:val="24"/>
        </w:rPr>
        <w:t>-TE films with different impregnation time.</w:t>
      </w:r>
    </w:p>
    <w:p w14:paraId="3C0D18C2" w14:textId="77777777" w:rsidR="007F0A5B" w:rsidRPr="00F14CEB" w:rsidRDefault="007F0A5B" w:rsidP="00E55DF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EF76E53" w14:textId="77777777" w:rsidR="004D049B" w:rsidRPr="00851456" w:rsidRDefault="004D049B" w:rsidP="00C86CF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700B36B" w14:textId="24C389E1" w:rsidR="004D049B" w:rsidRPr="00F14CEB" w:rsidRDefault="00745A91" w:rsidP="004D04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50AACEE" wp14:editId="52E7E185">
            <wp:extent cx="5264785" cy="1561465"/>
            <wp:effectExtent l="0" t="0" r="0" b="635"/>
            <wp:docPr id="12559957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7E25B" w14:textId="69C54C81" w:rsidR="00F14CEB" w:rsidRPr="00851456" w:rsidRDefault="00F14CEB" w:rsidP="00F14CE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CE3E0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91">
        <w:rPr>
          <w:rFonts w:ascii="Times New Roman" w:hAnsi="Times New Roman" w:cs="Times New Roman"/>
          <w:sz w:val="24"/>
          <w:szCs w:val="24"/>
        </w:rPr>
        <w:t>LCE-based ionic thermoelectric fiber</w:t>
      </w:r>
      <w:r w:rsidRPr="00745A91">
        <w:rPr>
          <w:rFonts w:ascii="Times New Roman" w:hAnsi="Times New Roman" w:cs="Times New Roman" w:hint="eastAsia"/>
          <w:sz w:val="24"/>
          <w:szCs w:val="24"/>
        </w:rPr>
        <w:t>s</w:t>
      </w:r>
      <w:r w:rsidRPr="00745A91">
        <w:rPr>
          <w:rFonts w:ascii="Times New Roman" w:hAnsi="Times New Roman" w:cs="Times New Roman"/>
          <w:sz w:val="24"/>
          <w:szCs w:val="24"/>
        </w:rPr>
        <w:t xml:space="preserve"> </w:t>
      </w:r>
      <w:r w:rsidR="00A67B51">
        <w:rPr>
          <w:rFonts w:ascii="Times New Roman" w:hAnsi="Times New Roman" w:cs="Times New Roman" w:hint="eastAsia"/>
          <w:sz w:val="24"/>
          <w:szCs w:val="24"/>
        </w:rPr>
        <w:t>t</w:t>
      </w:r>
      <w:r w:rsidR="00A67B51" w:rsidRPr="00A67B51">
        <w:rPr>
          <w:rFonts w:ascii="Times New Roman" w:hAnsi="Times New Roman" w:cs="Times New Roman"/>
          <w:sz w:val="24"/>
          <w:szCs w:val="24"/>
        </w:rPr>
        <w:t>ensile rebound test</w:t>
      </w:r>
      <w:r w:rsidR="00745A91" w:rsidRPr="00745A91">
        <w:rPr>
          <w:rFonts w:ascii="Times New Roman" w:hAnsi="Times New Roman" w:cs="Times New Roman" w:hint="eastAsia"/>
          <w:sz w:val="24"/>
          <w:szCs w:val="24"/>
        </w:rPr>
        <w:t xml:space="preserve"> (a)</w:t>
      </w:r>
      <w:r w:rsidR="00A67B5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67B51" w:rsidRPr="00A67B51">
        <w:rPr>
          <w:rFonts w:ascii="Times New Roman" w:hAnsi="Times New Roman" w:cs="Times New Roman"/>
          <w:sz w:val="24"/>
          <w:szCs w:val="24"/>
        </w:rPr>
        <w:t>Stretch 0%</w:t>
      </w:r>
      <w:r w:rsidR="00A67B51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A67B51" w:rsidRPr="00745A91">
        <w:rPr>
          <w:rFonts w:ascii="Times New Roman" w:hAnsi="Times New Roman" w:cs="Times New Roman" w:hint="eastAsia"/>
          <w:sz w:val="24"/>
          <w:szCs w:val="24"/>
        </w:rPr>
        <w:t>(</w:t>
      </w:r>
      <w:r w:rsidR="00A67B51">
        <w:rPr>
          <w:rFonts w:ascii="Times New Roman" w:hAnsi="Times New Roman" w:cs="Times New Roman" w:hint="eastAsia"/>
          <w:sz w:val="24"/>
          <w:szCs w:val="24"/>
        </w:rPr>
        <w:t>b</w:t>
      </w:r>
      <w:r w:rsidR="00A67B51" w:rsidRPr="00745A91">
        <w:rPr>
          <w:rFonts w:ascii="Times New Roman" w:hAnsi="Times New Roman" w:cs="Times New Roman" w:hint="eastAsia"/>
          <w:sz w:val="24"/>
          <w:szCs w:val="24"/>
        </w:rPr>
        <w:t>)</w:t>
      </w:r>
      <w:r w:rsidR="00A67B5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67B51" w:rsidRPr="00A67B51">
        <w:rPr>
          <w:rFonts w:ascii="Times New Roman" w:hAnsi="Times New Roman" w:cs="Times New Roman"/>
          <w:sz w:val="24"/>
          <w:szCs w:val="24"/>
        </w:rPr>
        <w:t xml:space="preserve">Stretch </w:t>
      </w:r>
      <w:r w:rsidR="00A67B51">
        <w:rPr>
          <w:rFonts w:ascii="Times New Roman" w:hAnsi="Times New Roman" w:cs="Times New Roman" w:hint="eastAsia"/>
          <w:sz w:val="24"/>
          <w:szCs w:val="24"/>
        </w:rPr>
        <w:t>100</w:t>
      </w:r>
      <w:r w:rsidR="00A67B51" w:rsidRPr="00A67B51">
        <w:rPr>
          <w:rFonts w:ascii="Times New Roman" w:hAnsi="Times New Roman" w:cs="Times New Roman"/>
          <w:sz w:val="24"/>
          <w:szCs w:val="24"/>
        </w:rPr>
        <w:t>%</w:t>
      </w:r>
      <w:r w:rsidR="00A67B51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A67B51" w:rsidRPr="00745A91">
        <w:rPr>
          <w:rFonts w:ascii="Times New Roman" w:hAnsi="Times New Roman" w:cs="Times New Roman" w:hint="eastAsia"/>
          <w:sz w:val="24"/>
          <w:szCs w:val="24"/>
        </w:rPr>
        <w:t>(</w:t>
      </w:r>
      <w:r w:rsidR="00A67B51">
        <w:rPr>
          <w:rFonts w:ascii="Times New Roman" w:hAnsi="Times New Roman" w:cs="Times New Roman" w:hint="eastAsia"/>
          <w:sz w:val="24"/>
          <w:szCs w:val="24"/>
        </w:rPr>
        <w:t>c</w:t>
      </w:r>
      <w:r w:rsidR="00A67B51" w:rsidRPr="00745A91">
        <w:rPr>
          <w:rFonts w:ascii="Times New Roman" w:hAnsi="Times New Roman" w:cs="Times New Roman" w:hint="eastAsia"/>
          <w:sz w:val="24"/>
          <w:szCs w:val="24"/>
        </w:rPr>
        <w:t>)</w:t>
      </w:r>
      <w:r w:rsidR="00A67B5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67B51" w:rsidRPr="00A67B51">
        <w:rPr>
          <w:rFonts w:ascii="Times New Roman" w:hAnsi="Times New Roman" w:cs="Times New Roman"/>
          <w:sz w:val="24"/>
          <w:szCs w:val="24"/>
        </w:rPr>
        <w:t xml:space="preserve">rebound </w:t>
      </w:r>
      <w:r w:rsidR="00A67B51">
        <w:rPr>
          <w:rFonts w:ascii="Times New Roman" w:hAnsi="Times New Roman" w:cs="Times New Roman" w:hint="eastAsia"/>
          <w:sz w:val="24"/>
          <w:szCs w:val="24"/>
        </w:rPr>
        <w:t>10</w:t>
      </w:r>
      <w:r w:rsidR="00A67B51" w:rsidRPr="00A67B51">
        <w:rPr>
          <w:rFonts w:ascii="Times New Roman" w:hAnsi="Times New Roman" w:cs="Times New Roman"/>
          <w:sz w:val="24"/>
          <w:szCs w:val="24"/>
        </w:rPr>
        <w:t>0%</w:t>
      </w:r>
      <w:r w:rsidRPr="00745A91">
        <w:rPr>
          <w:rFonts w:ascii="Times New Roman" w:hAnsi="Times New Roman" w:cs="Times New Roman" w:hint="eastAsia"/>
          <w:sz w:val="24"/>
          <w:szCs w:val="24"/>
        </w:rPr>
        <w:t>.</w:t>
      </w:r>
    </w:p>
    <w:p w14:paraId="4842E938" w14:textId="77777777" w:rsidR="004D049B" w:rsidRPr="00F14CEB" w:rsidRDefault="004D049B" w:rsidP="004D04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BF00F9" w14:textId="5B8E6ABF" w:rsidR="004605C9" w:rsidRPr="00851456" w:rsidRDefault="00A67B51" w:rsidP="004D04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A5B51DF" wp14:editId="4D45C9A7">
            <wp:extent cx="5263200" cy="1128901"/>
            <wp:effectExtent l="0" t="0" r="0" b="0"/>
            <wp:docPr id="163158073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200" cy="112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8C595" w14:textId="5114D9E9" w:rsidR="003B1A3D" w:rsidRPr="00851456" w:rsidRDefault="003B1A3D" w:rsidP="003B1A3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CE3E0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91">
        <w:rPr>
          <w:rFonts w:ascii="Times New Roman" w:hAnsi="Times New Roman" w:cs="Times New Roman"/>
          <w:sz w:val="24"/>
          <w:szCs w:val="24"/>
        </w:rPr>
        <w:t>Tear resistance testing of LCE-based ionic thermoelectric films</w:t>
      </w:r>
      <w:r w:rsidR="00745A91">
        <w:rPr>
          <w:rFonts w:ascii="Times New Roman" w:hAnsi="Times New Roman" w:cs="Times New Roman" w:hint="eastAsia"/>
          <w:sz w:val="24"/>
          <w:szCs w:val="24"/>
        </w:rPr>
        <w:t xml:space="preserve"> (a-d)</w:t>
      </w:r>
      <w:r w:rsidR="00A67B51">
        <w:rPr>
          <w:rFonts w:ascii="Times New Roman" w:hAnsi="Times New Roman" w:cs="Times New Roman" w:hint="eastAsia"/>
          <w:sz w:val="24"/>
          <w:szCs w:val="24"/>
        </w:rPr>
        <w:t>.</w:t>
      </w:r>
    </w:p>
    <w:p w14:paraId="6936DAC5" w14:textId="77777777" w:rsidR="004605C9" w:rsidRPr="003B1A3D" w:rsidRDefault="004605C9" w:rsidP="004D049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5E00E07" w14:textId="77777777" w:rsidR="003B1A3D" w:rsidRPr="00851456" w:rsidRDefault="003B1A3D" w:rsidP="003B1A3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27CD31D" wp14:editId="212F9534">
            <wp:extent cx="2880000" cy="2257851"/>
            <wp:effectExtent l="0" t="0" r="0" b="9525"/>
            <wp:docPr id="156514572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5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6D3EC" w14:textId="271FCFEC" w:rsidR="003B1A3D" w:rsidRPr="00851456" w:rsidRDefault="003B1A3D" w:rsidP="003B1A3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745A91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91">
        <w:rPr>
          <w:rFonts w:ascii="Times New Roman" w:hAnsi="Times New Roman" w:cs="Times New Roman"/>
          <w:sz w:val="24"/>
          <w:szCs w:val="24"/>
        </w:rPr>
        <w:t xml:space="preserve">DSC curves of </w:t>
      </w:r>
      <w:proofErr w:type="spellStart"/>
      <w:r w:rsidRPr="00745A9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45A91">
        <w:rPr>
          <w:rFonts w:ascii="Times New Roman" w:hAnsi="Times New Roman" w:cs="Times New Roman"/>
          <w:sz w:val="24"/>
          <w:szCs w:val="24"/>
        </w:rPr>
        <w:t>-TE fibers.</w:t>
      </w:r>
    </w:p>
    <w:p w14:paraId="02BA085E" w14:textId="77777777" w:rsidR="004605C9" w:rsidRPr="00851456" w:rsidRDefault="004605C9" w:rsidP="006B0D1E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34F6B2E" w14:textId="77777777" w:rsidR="003B1A3D" w:rsidRPr="00851456" w:rsidRDefault="003B1A3D" w:rsidP="003B1A3D">
      <w:pPr>
        <w:jc w:val="center"/>
        <w:rPr>
          <w:rFonts w:ascii="Times New Roman" w:hAnsi="Times New Roman" w:cs="Times New Roman"/>
          <w:sz w:val="24"/>
          <w:szCs w:val="24"/>
        </w:rPr>
      </w:pPr>
      <w:r w:rsidRPr="0085145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837C2F" wp14:editId="0A401EA0">
            <wp:extent cx="4118539" cy="2160000"/>
            <wp:effectExtent l="0" t="0" r="0" b="0"/>
            <wp:docPr id="99899490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53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FAAAA" w14:textId="78947A64" w:rsidR="003B1A3D" w:rsidRPr="00851456" w:rsidRDefault="003B1A3D" w:rsidP="003B1A3D">
      <w:pPr>
        <w:jc w:val="center"/>
        <w:rPr>
          <w:rFonts w:ascii="Times New Roman" w:hAnsi="Times New Roman" w:cs="Times New Roman"/>
          <w:sz w:val="24"/>
          <w:szCs w:val="24"/>
        </w:rPr>
      </w:pPr>
      <w:r w:rsidRPr="00851456">
        <w:rPr>
          <w:rFonts w:ascii="Times New Roman" w:hAnsi="Times New Roman" w:cs="Times New Roman"/>
          <w:b/>
          <w:bCs/>
          <w:sz w:val="24"/>
          <w:szCs w:val="24"/>
        </w:rPr>
        <w:t>Fig</w:t>
      </w:r>
      <w:r w:rsidR="00745A91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S1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85145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91">
        <w:rPr>
          <w:rFonts w:ascii="Times New Roman" w:hAnsi="Times New Roman" w:cs="Times New Roman"/>
          <w:sz w:val="24"/>
          <w:szCs w:val="24"/>
        </w:rPr>
        <w:t>Gripping of 4 g (</w:t>
      </w:r>
      <w:r w:rsidR="00745A91">
        <w:rPr>
          <w:rFonts w:ascii="Times New Roman" w:hAnsi="Times New Roman" w:cs="Times New Roman" w:hint="eastAsia"/>
          <w:sz w:val="24"/>
          <w:szCs w:val="24"/>
        </w:rPr>
        <w:t>a</w:t>
      </w:r>
      <w:r w:rsidRPr="00745A91">
        <w:rPr>
          <w:rFonts w:ascii="Times New Roman" w:hAnsi="Times New Roman" w:cs="Times New Roman"/>
          <w:sz w:val="24"/>
          <w:szCs w:val="24"/>
        </w:rPr>
        <w:t>) and 33 g (</w:t>
      </w:r>
      <w:r w:rsidR="00745A91">
        <w:rPr>
          <w:rFonts w:ascii="Times New Roman" w:hAnsi="Times New Roman" w:cs="Times New Roman" w:hint="eastAsia"/>
          <w:sz w:val="24"/>
          <w:szCs w:val="24"/>
        </w:rPr>
        <w:t>b</w:t>
      </w:r>
      <w:r w:rsidRPr="00745A91">
        <w:rPr>
          <w:rFonts w:ascii="Times New Roman" w:hAnsi="Times New Roman" w:cs="Times New Roman"/>
          <w:sz w:val="24"/>
          <w:szCs w:val="24"/>
        </w:rPr>
        <w:t xml:space="preserve">) steel balls by double-armed </w:t>
      </w:r>
      <w:r w:rsidR="00D36900">
        <w:rPr>
          <w:rFonts w:ascii="Times New Roman" w:hAnsi="Times New Roman" w:cs="Times New Roman" w:hint="eastAsia"/>
          <w:sz w:val="24"/>
          <w:szCs w:val="24"/>
        </w:rPr>
        <w:t>4</w:t>
      </w:r>
      <w:r w:rsidRPr="00745A91">
        <w:rPr>
          <w:rFonts w:ascii="Times New Roman" w:hAnsi="Times New Roman" w:cs="Times New Roman"/>
          <w:sz w:val="24"/>
          <w:szCs w:val="24"/>
        </w:rPr>
        <w:t xml:space="preserve">DCRT </w:t>
      </w:r>
      <w:proofErr w:type="spellStart"/>
      <w:r w:rsidRPr="00745A91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745A91">
        <w:rPr>
          <w:rFonts w:ascii="Times New Roman" w:hAnsi="Times New Roman" w:cs="Times New Roman"/>
          <w:sz w:val="24"/>
          <w:szCs w:val="24"/>
        </w:rPr>
        <w:t>-TE device</w:t>
      </w:r>
    </w:p>
    <w:p w14:paraId="57E4807D" w14:textId="77777777" w:rsidR="003B4A0E" w:rsidRPr="00851456" w:rsidRDefault="003B4A0E" w:rsidP="006B0D1E">
      <w:pPr>
        <w:rPr>
          <w:rFonts w:ascii="Times New Roman" w:hAnsi="Times New Roman" w:cs="Times New Roman"/>
          <w:sz w:val="24"/>
          <w:szCs w:val="24"/>
        </w:rPr>
      </w:pPr>
    </w:p>
    <w:p w14:paraId="6E50D6D0" w14:textId="77777777" w:rsidR="00A44A92" w:rsidRPr="00811889" w:rsidRDefault="00A44A92" w:rsidP="00A44A92">
      <w:pPr>
        <w:rPr>
          <w:rFonts w:ascii="Times New Roman" w:hAnsi="Times New Roman" w:cs="Times New Roman"/>
          <w:sz w:val="24"/>
          <w:szCs w:val="24"/>
        </w:rPr>
      </w:pPr>
    </w:p>
    <w:sectPr w:rsidR="00A44A92" w:rsidRPr="0081188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6A7FB2" w14:textId="77777777" w:rsidR="00D12513" w:rsidRDefault="00D12513" w:rsidP="00851456">
      <w:pPr>
        <w:rPr>
          <w:rFonts w:hint="eastAsia"/>
        </w:rPr>
      </w:pPr>
      <w:r>
        <w:separator/>
      </w:r>
    </w:p>
  </w:endnote>
  <w:endnote w:type="continuationSeparator" w:id="0">
    <w:p w14:paraId="719E8F9D" w14:textId="77777777" w:rsidR="00D12513" w:rsidRDefault="00D12513" w:rsidP="0085145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6382F7" w14:textId="77777777" w:rsidR="00D12513" w:rsidRDefault="00D12513" w:rsidP="00851456">
      <w:pPr>
        <w:rPr>
          <w:rFonts w:hint="eastAsia"/>
        </w:rPr>
      </w:pPr>
      <w:r>
        <w:separator/>
      </w:r>
    </w:p>
  </w:footnote>
  <w:footnote w:type="continuationSeparator" w:id="0">
    <w:p w14:paraId="3DD4D7FD" w14:textId="77777777" w:rsidR="00D12513" w:rsidRDefault="00D12513" w:rsidP="00851456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4675"/>
    <w:rsid w:val="00052D42"/>
    <w:rsid w:val="000652FC"/>
    <w:rsid w:val="00072021"/>
    <w:rsid w:val="00085CFA"/>
    <w:rsid w:val="000B3BF7"/>
    <w:rsid w:val="000B4433"/>
    <w:rsid w:val="00154675"/>
    <w:rsid w:val="0015784A"/>
    <w:rsid w:val="00190B2E"/>
    <w:rsid w:val="00191D99"/>
    <w:rsid w:val="001B2F70"/>
    <w:rsid w:val="001E7FF0"/>
    <w:rsid w:val="001F6D64"/>
    <w:rsid w:val="002236CE"/>
    <w:rsid w:val="00241FBA"/>
    <w:rsid w:val="00245F1A"/>
    <w:rsid w:val="00284E03"/>
    <w:rsid w:val="002A6268"/>
    <w:rsid w:val="002C61FF"/>
    <w:rsid w:val="002D5437"/>
    <w:rsid w:val="002D6298"/>
    <w:rsid w:val="002F16A7"/>
    <w:rsid w:val="00305C25"/>
    <w:rsid w:val="00315A2F"/>
    <w:rsid w:val="00323AF3"/>
    <w:rsid w:val="00332C0C"/>
    <w:rsid w:val="003724E3"/>
    <w:rsid w:val="003B1A3D"/>
    <w:rsid w:val="003B4A0E"/>
    <w:rsid w:val="004605C9"/>
    <w:rsid w:val="004A6276"/>
    <w:rsid w:val="004D049B"/>
    <w:rsid w:val="004D1F63"/>
    <w:rsid w:val="0051550E"/>
    <w:rsid w:val="00540D8D"/>
    <w:rsid w:val="00543ED7"/>
    <w:rsid w:val="00572A5B"/>
    <w:rsid w:val="005750F0"/>
    <w:rsid w:val="00595448"/>
    <w:rsid w:val="005A3C55"/>
    <w:rsid w:val="005A7C96"/>
    <w:rsid w:val="005F6A53"/>
    <w:rsid w:val="0068613B"/>
    <w:rsid w:val="006A7310"/>
    <w:rsid w:val="006B0D1E"/>
    <w:rsid w:val="006D624F"/>
    <w:rsid w:val="007275FC"/>
    <w:rsid w:val="00745A91"/>
    <w:rsid w:val="00755F22"/>
    <w:rsid w:val="007F0674"/>
    <w:rsid w:val="007F0A5B"/>
    <w:rsid w:val="00811889"/>
    <w:rsid w:val="00827D04"/>
    <w:rsid w:val="00851456"/>
    <w:rsid w:val="00851693"/>
    <w:rsid w:val="008707B0"/>
    <w:rsid w:val="00870CAF"/>
    <w:rsid w:val="00873D0B"/>
    <w:rsid w:val="008905BE"/>
    <w:rsid w:val="008D2C11"/>
    <w:rsid w:val="008F28BA"/>
    <w:rsid w:val="00907997"/>
    <w:rsid w:val="009320A4"/>
    <w:rsid w:val="00993DE2"/>
    <w:rsid w:val="009C2AF0"/>
    <w:rsid w:val="009C3539"/>
    <w:rsid w:val="00A11BDE"/>
    <w:rsid w:val="00A44A92"/>
    <w:rsid w:val="00A50CFD"/>
    <w:rsid w:val="00A67B51"/>
    <w:rsid w:val="00A83D51"/>
    <w:rsid w:val="00A86762"/>
    <w:rsid w:val="00AB4B2B"/>
    <w:rsid w:val="00AD5925"/>
    <w:rsid w:val="00AD61F5"/>
    <w:rsid w:val="00B072B2"/>
    <w:rsid w:val="00B214E6"/>
    <w:rsid w:val="00B870F2"/>
    <w:rsid w:val="00B94A56"/>
    <w:rsid w:val="00BA7784"/>
    <w:rsid w:val="00C030C9"/>
    <w:rsid w:val="00C72D25"/>
    <w:rsid w:val="00C85C4D"/>
    <w:rsid w:val="00C86CFB"/>
    <w:rsid w:val="00CC30BD"/>
    <w:rsid w:val="00CE3E04"/>
    <w:rsid w:val="00D12513"/>
    <w:rsid w:val="00D36900"/>
    <w:rsid w:val="00D667CC"/>
    <w:rsid w:val="00DC742C"/>
    <w:rsid w:val="00DF3838"/>
    <w:rsid w:val="00DF5D5A"/>
    <w:rsid w:val="00E0183A"/>
    <w:rsid w:val="00E346E8"/>
    <w:rsid w:val="00E55DF2"/>
    <w:rsid w:val="00E65484"/>
    <w:rsid w:val="00E86556"/>
    <w:rsid w:val="00EA046F"/>
    <w:rsid w:val="00F054ED"/>
    <w:rsid w:val="00F079F1"/>
    <w:rsid w:val="00F14103"/>
    <w:rsid w:val="00F14CEB"/>
    <w:rsid w:val="00F1636D"/>
    <w:rsid w:val="00F329D1"/>
    <w:rsid w:val="00F55D4F"/>
    <w:rsid w:val="00F62C7C"/>
    <w:rsid w:val="00F92391"/>
    <w:rsid w:val="00FA21BB"/>
    <w:rsid w:val="00FB3AF7"/>
    <w:rsid w:val="00FE2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31C09F1"/>
  <w14:defaultImageDpi w14:val="32767"/>
  <w15:chartTrackingRefBased/>
  <w15:docId w15:val="{7011FE5A-F1BA-43CC-95D1-6B8A94870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5145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5145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5145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5145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wanjiang@dhu.edu.cn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hyperlink" Target="mailto:wanglj@dhu.edu.cn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Tingtingsun@dhu.edu.cn" TargetMode="External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5</Pages>
  <Words>361</Words>
  <Characters>2061</Characters>
  <Application>Microsoft Office Word</Application>
  <DocSecurity>0</DocSecurity>
  <Lines>17</Lines>
  <Paragraphs>4</Paragraphs>
  <ScaleCrop>false</ScaleCrop>
  <Company/>
  <LinksUpToDate>false</LinksUpToDate>
  <CharactersWithSpaces>2418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刘奇 曹</dc:creator>
  <cp:keywords/>
  <dc:description/>
  <cp:lastModifiedBy>stt</cp:lastModifiedBy>
  <cp:revision>27</cp:revision>
  <dcterms:created xsi:type="dcterms:W3CDTF">2024-05-23T12:23:00Z</dcterms:created>
  <dcterms:modified xsi:type="dcterms:W3CDTF">2024-11-28T11:42:00Z</dcterms:modified>
</cp:coreProperties>
</file>