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B5C" w:rsidRPr="0062465B" w:rsidRDefault="00EB329F">
      <w:pPr>
        <w:rPr>
          <w:b/>
          <w:sz w:val="24"/>
          <w:szCs w:val="24"/>
        </w:rPr>
      </w:pPr>
      <w:r w:rsidRPr="0062465B">
        <w:rPr>
          <w:b/>
          <w:sz w:val="24"/>
          <w:szCs w:val="24"/>
        </w:rPr>
        <w:t>Conchrane library</w:t>
      </w:r>
      <w:r w:rsidR="00933F6B" w:rsidRPr="0062465B">
        <w:rPr>
          <w:b/>
          <w:sz w:val="24"/>
          <w:szCs w:val="24"/>
        </w:rPr>
        <w:t xml:space="preserve"> </w:t>
      </w:r>
      <w:r w:rsidR="0047455B">
        <w:rPr>
          <w:b/>
          <w:sz w:val="24"/>
          <w:szCs w:val="24"/>
        </w:rPr>
        <w:t>(</w:t>
      </w:r>
      <w:r w:rsidR="004F0F99">
        <w:rPr>
          <w:b/>
          <w:sz w:val="24"/>
          <w:szCs w:val="24"/>
        </w:rPr>
        <w:t xml:space="preserve">8 </w:t>
      </w:r>
      <w:r w:rsidR="004F0F99">
        <w:rPr>
          <w:rFonts w:hint="eastAsia"/>
          <w:b/>
          <w:sz w:val="24"/>
          <w:szCs w:val="24"/>
        </w:rPr>
        <w:t>articles</w:t>
      </w:r>
      <w:r w:rsidR="0047455B">
        <w:rPr>
          <w:b/>
          <w:sz w:val="24"/>
          <w:szCs w:val="24"/>
        </w:rPr>
        <w:t>)</w:t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ID</w:t>
      </w:r>
      <w:r w:rsidRPr="0062465B">
        <w:rPr>
          <w:sz w:val="24"/>
          <w:szCs w:val="24"/>
        </w:rPr>
        <w:tab/>
        <w:t>Search</w:t>
      </w:r>
      <w:r w:rsidRPr="0062465B">
        <w:rPr>
          <w:sz w:val="24"/>
          <w:szCs w:val="24"/>
        </w:rPr>
        <w:tab/>
        <w:t>Hits</w:t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#1</w:t>
      </w:r>
      <w:r w:rsidRPr="0062465B">
        <w:rPr>
          <w:sz w:val="24"/>
          <w:szCs w:val="24"/>
        </w:rPr>
        <w:tab/>
        <w:t>MeSH descriptor: [Prostatic Neoplasms] explode all trees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#2</w:t>
      </w:r>
      <w:r w:rsidRPr="0062465B">
        <w:rPr>
          <w:sz w:val="24"/>
          <w:szCs w:val="24"/>
        </w:rPr>
        <w:tab/>
        <w:t>MeSH descriptor: [Aromatase] explode all trees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#3</w:t>
      </w:r>
      <w:r w:rsidRPr="0062465B">
        <w:rPr>
          <w:sz w:val="24"/>
          <w:szCs w:val="24"/>
        </w:rPr>
        <w:tab/>
        <w:t>#1 and #2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#4</w:t>
      </w:r>
      <w:r w:rsidRPr="0062465B">
        <w:rPr>
          <w:sz w:val="24"/>
          <w:szCs w:val="24"/>
        </w:rPr>
        <w:tab/>
        <w:t>MeSH descriptor: [Polymorphism, Genetic] explode all trees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#5</w:t>
      </w:r>
      <w:r w:rsidRPr="0062465B">
        <w:rPr>
          <w:sz w:val="24"/>
          <w:szCs w:val="24"/>
        </w:rPr>
        <w:tab/>
        <w:t>#3 and #4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#6</w:t>
      </w:r>
      <w:r w:rsidRPr="0062465B">
        <w:rPr>
          <w:sz w:val="24"/>
          <w:szCs w:val="24"/>
        </w:rPr>
        <w:tab/>
        <w:t>prostate cancer or prostatic neoplasm:ti,ab,kw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#7</w:t>
      </w:r>
      <w:r w:rsidRPr="0062465B">
        <w:rPr>
          <w:sz w:val="24"/>
          <w:szCs w:val="24"/>
        </w:rPr>
        <w:tab/>
        <w:t>rs700519 or Arg264Cys or R264C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#8</w:t>
      </w:r>
      <w:r w:rsidRPr="0062465B">
        <w:rPr>
          <w:sz w:val="24"/>
          <w:szCs w:val="24"/>
        </w:rPr>
        <w:tab/>
        <w:t>#6 and #7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#9</w:t>
      </w:r>
      <w:r w:rsidRPr="0062465B">
        <w:rPr>
          <w:sz w:val="24"/>
          <w:szCs w:val="24"/>
        </w:rPr>
        <w:tab/>
        <w:t>TTTA or repeat polymorphism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#10</w:t>
      </w:r>
      <w:r w:rsidRPr="0062465B">
        <w:rPr>
          <w:sz w:val="24"/>
          <w:szCs w:val="24"/>
        </w:rPr>
        <w:tab/>
        <w:t>#6 and #9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#11</w:t>
      </w:r>
      <w:r w:rsidRPr="0062465B">
        <w:rPr>
          <w:sz w:val="24"/>
          <w:szCs w:val="24"/>
        </w:rPr>
        <w:tab/>
        <w:t>CYP19A1 or aromatase polymorphism</w:t>
      </w:r>
      <w:r w:rsidRPr="0062465B">
        <w:rPr>
          <w:sz w:val="24"/>
          <w:szCs w:val="24"/>
        </w:rPr>
        <w:tab/>
      </w:r>
    </w:p>
    <w:p w:rsidR="00EB329F" w:rsidRPr="0062465B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#12</w:t>
      </w:r>
      <w:r w:rsidRPr="0062465B">
        <w:rPr>
          <w:sz w:val="24"/>
          <w:szCs w:val="24"/>
        </w:rPr>
        <w:tab/>
        <w:t>#6 and #11</w:t>
      </w:r>
      <w:r w:rsidRPr="0062465B">
        <w:rPr>
          <w:sz w:val="24"/>
          <w:szCs w:val="24"/>
        </w:rPr>
        <w:tab/>
      </w:r>
    </w:p>
    <w:p w:rsidR="00EB329F" w:rsidRDefault="00EB329F" w:rsidP="00EB329F">
      <w:pPr>
        <w:rPr>
          <w:sz w:val="24"/>
          <w:szCs w:val="24"/>
        </w:rPr>
      </w:pPr>
      <w:r w:rsidRPr="0062465B">
        <w:rPr>
          <w:sz w:val="24"/>
          <w:szCs w:val="24"/>
        </w:rPr>
        <w:t>#13</w:t>
      </w:r>
      <w:r w:rsidRPr="0062465B">
        <w:rPr>
          <w:sz w:val="24"/>
          <w:szCs w:val="24"/>
        </w:rPr>
        <w:tab/>
        <w:t>#5 or #8 or #10 or #12</w:t>
      </w:r>
      <w:r w:rsidRPr="0062465B">
        <w:rPr>
          <w:sz w:val="24"/>
          <w:szCs w:val="24"/>
        </w:rPr>
        <w:tab/>
      </w:r>
    </w:p>
    <w:p w:rsidR="0062465B" w:rsidRPr="0062465B" w:rsidRDefault="0062465B" w:rsidP="00EB329F">
      <w:pPr>
        <w:rPr>
          <w:b/>
          <w:sz w:val="24"/>
          <w:szCs w:val="24"/>
        </w:rPr>
      </w:pPr>
    </w:p>
    <w:p w:rsidR="0062465B" w:rsidRDefault="0062465B" w:rsidP="00EB329F">
      <w:pPr>
        <w:rPr>
          <w:b/>
          <w:sz w:val="24"/>
          <w:szCs w:val="24"/>
        </w:rPr>
      </w:pPr>
      <w:r w:rsidRPr="0062465B">
        <w:rPr>
          <w:b/>
          <w:sz w:val="24"/>
          <w:szCs w:val="24"/>
        </w:rPr>
        <w:t>PUBMED</w:t>
      </w:r>
      <w:r w:rsidR="004F0F99">
        <w:rPr>
          <w:b/>
          <w:sz w:val="24"/>
          <w:szCs w:val="24"/>
        </w:rPr>
        <w:t xml:space="preserve"> </w:t>
      </w:r>
      <w:r w:rsidR="0047455B">
        <w:rPr>
          <w:b/>
          <w:sz w:val="24"/>
          <w:szCs w:val="24"/>
        </w:rPr>
        <w:t>(</w:t>
      </w:r>
      <w:r w:rsidR="004F0F99">
        <w:rPr>
          <w:b/>
          <w:sz w:val="24"/>
          <w:szCs w:val="24"/>
        </w:rPr>
        <w:t xml:space="preserve">379 </w:t>
      </w:r>
      <w:r w:rsidR="004F0F99">
        <w:rPr>
          <w:rFonts w:hint="eastAsia"/>
          <w:b/>
          <w:sz w:val="24"/>
          <w:szCs w:val="24"/>
        </w:rPr>
        <w:t>articles</w:t>
      </w:r>
      <w:r w:rsidR="0047455B">
        <w:rPr>
          <w:b/>
          <w:sz w:val="24"/>
          <w:szCs w:val="24"/>
        </w:rPr>
        <w:t>)</w:t>
      </w:r>
    </w:p>
    <w:p w:rsidR="00352314" w:rsidRDefault="004F0F99" w:rsidP="004F0F99">
      <w:pPr>
        <w:rPr>
          <w:sz w:val="24"/>
          <w:szCs w:val="24"/>
        </w:rPr>
      </w:pPr>
      <w:r w:rsidRPr="004F0F99">
        <w:rPr>
          <w:sz w:val="24"/>
          <w:szCs w:val="24"/>
        </w:rPr>
        <w:t>(((((((((prostatic neoplasms[MeSH Terms]) AND (aromatase[MeSH Terms])) AND (polymorphism,genetic[MeSH Terms])) OR ((prostate cancer[Title/Abstract] OR prostatic neoplasm[Title/Abstract]) AND (rs700519 or Arg264Cys or R264C))) OR ((prostate cancer[Title/Abstract] OR prostatic neoplasm[Title/Abstract]) AND (TTTA or repeat polymorphism))) OR ((prostate cancer[Title/Abstract] OR prostatic neoplasm[Title/Abstract]) AND (CYP19A1 or aromatase polymorphism)) ) NOT (review[Publication Type])) NOT (case report[Publication Type])) NOT (meta-analysis[Publication Type])) AND (("1900/01/01"[Date - Entry] : "2019/07/17"[Date - Entry]))</w:t>
      </w:r>
    </w:p>
    <w:p w:rsidR="004F0F99" w:rsidRDefault="004F0F99" w:rsidP="004F0F99">
      <w:pPr>
        <w:rPr>
          <w:sz w:val="24"/>
          <w:szCs w:val="24"/>
        </w:rPr>
      </w:pPr>
    </w:p>
    <w:p w:rsidR="004F0F99" w:rsidRDefault="004F0F99" w:rsidP="004F0F99">
      <w:pPr>
        <w:rPr>
          <w:b/>
          <w:sz w:val="24"/>
          <w:szCs w:val="24"/>
        </w:rPr>
      </w:pPr>
      <w:r w:rsidRPr="004F0F99">
        <w:rPr>
          <w:b/>
          <w:sz w:val="24"/>
          <w:szCs w:val="24"/>
        </w:rPr>
        <w:t>Embase</w:t>
      </w:r>
      <w:r w:rsidR="0047455B">
        <w:rPr>
          <w:b/>
          <w:sz w:val="24"/>
          <w:szCs w:val="24"/>
        </w:rPr>
        <w:t xml:space="preserve"> (49 articles)</w:t>
      </w:r>
    </w:p>
    <w:p w:rsidR="009E6C46" w:rsidRPr="009E6C46" w:rsidRDefault="009E6C46" w:rsidP="004F0F99">
      <w:pPr>
        <w:rPr>
          <w:sz w:val="24"/>
          <w:szCs w:val="24"/>
        </w:rPr>
      </w:pPr>
      <w:r w:rsidRPr="009E6C46">
        <w:rPr>
          <w:sz w:val="24"/>
          <w:szCs w:val="24"/>
        </w:rPr>
        <w:t>#1('prostate cancer':ti,ab,kw OR 'prostate tumor':ti,ab,kw) AND aromatase AND polymorphism NOT review:it NOT 'meta analysis':it AND english:la</w:t>
      </w:r>
    </w:p>
    <w:p w:rsidR="009E6C46" w:rsidRPr="009E6C46" w:rsidRDefault="009E6C46" w:rsidP="004F0F99">
      <w:pPr>
        <w:rPr>
          <w:sz w:val="24"/>
          <w:szCs w:val="24"/>
        </w:rPr>
      </w:pPr>
      <w:r w:rsidRPr="009E6C46">
        <w:rPr>
          <w:sz w:val="24"/>
          <w:szCs w:val="24"/>
        </w:rPr>
        <w:t>#2('prostate cancer':ti,ab,kw OR 'prostate tumor':ti,ab,kw) AND (rs700519 OR arg264cys OR r264c) NOT revie:it</w:t>
      </w:r>
    </w:p>
    <w:p w:rsidR="009E6C46" w:rsidRPr="009E6C46" w:rsidRDefault="009E6C46" w:rsidP="004F0F99">
      <w:pPr>
        <w:rPr>
          <w:sz w:val="24"/>
          <w:szCs w:val="24"/>
        </w:rPr>
      </w:pPr>
      <w:r w:rsidRPr="009E6C46">
        <w:rPr>
          <w:sz w:val="24"/>
          <w:szCs w:val="24"/>
        </w:rPr>
        <w:t>#3('prostate cancer':ti,ab,kw OR 'prostate tumor':ti,ab,kw) AND 'cyp19a1 polymorphism' NOT review:it NOT 'meta analysis':it AND english:la</w:t>
      </w:r>
    </w:p>
    <w:p w:rsidR="009E6C46" w:rsidRPr="009E6C46" w:rsidRDefault="009E6C46" w:rsidP="004F0F99">
      <w:pPr>
        <w:rPr>
          <w:sz w:val="24"/>
          <w:szCs w:val="24"/>
        </w:rPr>
      </w:pPr>
      <w:r w:rsidRPr="009E6C46">
        <w:rPr>
          <w:sz w:val="24"/>
          <w:szCs w:val="24"/>
        </w:rPr>
        <w:t>#4('prostate cancer':ti,ab,kw OR 'prostate tumor':ti,ab,kw) AND 'aromatase polymorphism' NOT review:it NOT 'meta analysis':it AND english:la</w:t>
      </w:r>
    </w:p>
    <w:p w:rsidR="009E6C46" w:rsidRPr="009E6C46" w:rsidRDefault="009E6C46" w:rsidP="004F0F99">
      <w:pPr>
        <w:rPr>
          <w:sz w:val="24"/>
          <w:szCs w:val="24"/>
        </w:rPr>
      </w:pPr>
      <w:r w:rsidRPr="009E6C46">
        <w:rPr>
          <w:sz w:val="24"/>
          <w:szCs w:val="24"/>
        </w:rPr>
        <w:t>#5('prostate cancer':ti,ab,kw OR 'prostate tumor':ti,ab,kw) AND 'ttta repeat polymorphism' NOT review:it NOT 'meta analysis':it AND english:la</w:t>
      </w:r>
    </w:p>
    <w:p w:rsidR="009E6C46" w:rsidRDefault="009E6C46" w:rsidP="004F0F99">
      <w:pPr>
        <w:rPr>
          <w:sz w:val="24"/>
          <w:szCs w:val="24"/>
        </w:rPr>
      </w:pPr>
      <w:r w:rsidRPr="009E6C46">
        <w:rPr>
          <w:sz w:val="24"/>
          <w:szCs w:val="24"/>
        </w:rPr>
        <w:t>#6    #1 OR #2 OR #3 OR #4 OR #5</w:t>
      </w:r>
    </w:p>
    <w:p w:rsidR="00E54D97" w:rsidRDefault="00E54D97" w:rsidP="004F0F99">
      <w:pPr>
        <w:rPr>
          <w:sz w:val="24"/>
          <w:szCs w:val="24"/>
        </w:rPr>
      </w:pPr>
    </w:p>
    <w:p w:rsidR="0047455B" w:rsidRDefault="0047455B" w:rsidP="004F0F99">
      <w:pPr>
        <w:rPr>
          <w:sz w:val="24"/>
          <w:szCs w:val="24"/>
        </w:rPr>
      </w:pPr>
    </w:p>
    <w:p w:rsidR="0047455B" w:rsidRPr="00E54D97" w:rsidRDefault="0047455B" w:rsidP="004F0F99">
      <w:pPr>
        <w:rPr>
          <w:b/>
          <w:sz w:val="24"/>
          <w:szCs w:val="24"/>
        </w:rPr>
      </w:pPr>
      <w:r w:rsidRPr="007955DE">
        <w:rPr>
          <w:b/>
          <w:sz w:val="24"/>
          <w:szCs w:val="24"/>
        </w:rPr>
        <w:t>Sciencedirect</w:t>
      </w:r>
      <w:r w:rsidR="007955DE">
        <w:rPr>
          <w:b/>
          <w:sz w:val="24"/>
          <w:szCs w:val="24"/>
        </w:rPr>
        <w:t xml:space="preserve"> (27 articles)</w:t>
      </w:r>
    </w:p>
    <w:p w:rsidR="00A95124" w:rsidRPr="009E3A06" w:rsidRDefault="009E3A06" w:rsidP="009E3A06">
      <w:pPr>
        <w:rPr>
          <w:sz w:val="24"/>
          <w:szCs w:val="24"/>
        </w:rPr>
      </w:pPr>
      <w:r w:rsidRPr="009E3A06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 w:rsidR="00A95124" w:rsidRPr="009E3A06">
        <w:rPr>
          <w:sz w:val="24"/>
          <w:szCs w:val="24"/>
        </w:rPr>
        <w:t>‘</w:t>
      </w:r>
      <w:r w:rsidR="00B232DF" w:rsidRPr="009E3A06">
        <w:rPr>
          <w:sz w:val="24"/>
          <w:szCs w:val="24"/>
        </w:rPr>
        <w:t>CYP19A1</w:t>
      </w:r>
      <w:r w:rsidR="00A95124" w:rsidRPr="009E3A06">
        <w:rPr>
          <w:sz w:val="24"/>
          <w:szCs w:val="24"/>
        </w:rPr>
        <w:t>”</w:t>
      </w:r>
      <w:r w:rsidR="00AB08C8" w:rsidRPr="009E3A06">
        <w:rPr>
          <w:sz w:val="24"/>
          <w:szCs w:val="24"/>
        </w:rPr>
        <w:t xml:space="preserve"> and “prostate cancer” </w:t>
      </w:r>
      <w:r w:rsidR="00AB08C8" w:rsidRPr="009E3A06">
        <w:rPr>
          <w:rFonts w:hint="eastAsia"/>
          <w:sz w:val="24"/>
          <w:szCs w:val="24"/>
        </w:rPr>
        <w:t>in</w:t>
      </w:r>
      <w:r w:rsidR="00AB08C8" w:rsidRPr="009E3A06">
        <w:rPr>
          <w:sz w:val="24"/>
          <w:szCs w:val="24"/>
        </w:rPr>
        <w:t xml:space="preserve"> </w:t>
      </w:r>
      <w:r w:rsidR="00AB08C8" w:rsidRPr="009E3A06">
        <w:rPr>
          <w:rFonts w:hint="eastAsia"/>
          <w:sz w:val="24"/>
          <w:szCs w:val="24"/>
        </w:rPr>
        <w:t>title</w:t>
      </w:r>
      <w:r w:rsidR="00AB08C8" w:rsidRPr="009E3A06">
        <w:rPr>
          <w:sz w:val="24"/>
          <w:szCs w:val="24"/>
        </w:rPr>
        <w:t xml:space="preserve">, abstract or author-specified key-words and research articles  </w:t>
      </w:r>
    </w:p>
    <w:p w:rsidR="009E3A06" w:rsidRPr="009E3A06" w:rsidRDefault="009E3A06" w:rsidP="009E3A06">
      <w:pPr>
        <w:rPr>
          <w:sz w:val="24"/>
          <w:szCs w:val="24"/>
        </w:rPr>
      </w:pPr>
      <w:r w:rsidRPr="009E3A06">
        <w:rPr>
          <w:rFonts w:hint="eastAsia"/>
          <w:sz w:val="24"/>
          <w:szCs w:val="24"/>
        </w:rPr>
        <w:lastRenderedPageBreak/>
        <w:t>‘</w:t>
      </w:r>
      <w:r w:rsidRPr="009E3A06">
        <w:rPr>
          <w:sz w:val="24"/>
          <w:szCs w:val="24"/>
        </w:rPr>
        <w:t xml:space="preserve">CYP19A1” and “prostate </w:t>
      </w:r>
      <w:r w:rsidRPr="009E3A06">
        <w:rPr>
          <w:rFonts w:hint="eastAsia"/>
          <w:sz w:val="24"/>
          <w:szCs w:val="24"/>
        </w:rPr>
        <w:t>tumor</w:t>
      </w:r>
      <w:r w:rsidRPr="009E3A06">
        <w:rPr>
          <w:sz w:val="24"/>
          <w:szCs w:val="24"/>
        </w:rPr>
        <w:t xml:space="preserve">” in title, abstract or author-specified key-words and research articles  </w:t>
      </w:r>
    </w:p>
    <w:p w:rsidR="00AB08C8" w:rsidRPr="009E3A06" w:rsidRDefault="009E3A06" w:rsidP="00AB08C8">
      <w:pPr>
        <w:rPr>
          <w:sz w:val="24"/>
          <w:szCs w:val="24"/>
        </w:rPr>
      </w:pPr>
      <w:r w:rsidRPr="009E3A06">
        <w:rPr>
          <w:sz w:val="24"/>
          <w:szCs w:val="24"/>
        </w:rPr>
        <w:t>2</w:t>
      </w:r>
      <w:r w:rsidR="00AB08C8" w:rsidRPr="009E3A06">
        <w:rPr>
          <w:sz w:val="24"/>
          <w:szCs w:val="24"/>
        </w:rPr>
        <w:t>. ‘rs700519” and “prostate cancer” in title, abstract or author-specified key-words and research articles</w:t>
      </w:r>
    </w:p>
    <w:p w:rsidR="009E3A06" w:rsidRPr="009E3A06" w:rsidRDefault="009E3A06" w:rsidP="00AB08C8">
      <w:pPr>
        <w:rPr>
          <w:sz w:val="24"/>
          <w:szCs w:val="24"/>
        </w:rPr>
      </w:pPr>
      <w:r w:rsidRPr="009E3A06">
        <w:rPr>
          <w:sz w:val="24"/>
          <w:szCs w:val="24"/>
        </w:rPr>
        <w:t xml:space="preserve">‘rs700519” and “prostate </w:t>
      </w:r>
      <w:r w:rsidRPr="009E3A06">
        <w:rPr>
          <w:rFonts w:hint="eastAsia"/>
          <w:sz w:val="24"/>
          <w:szCs w:val="24"/>
        </w:rPr>
        <w:t>tumor</w:t>
      </w:r>
      <w:r w:rsidRPr="009E3A06">
        <w:rPr>
          <w:sz w:val="24"/>
          <w:szCs w:val="24"/>
        </w:rPr>
        <w:t>” in title, abstract or author-specified key-words and research articles</w:t>
      </w:r>
    </w:p>
    <w:p w:rsidR="00AB08C8" w:rsidRDefault="00AB08C8" w:rsidP="004F0F99">
      <w:pPr>
        <w:rPr>
          <w:sz w:val="24"/>
          <w:szCs w:val="24"/>
        </w:rPr>
      </w:pPr>
      <w:r>
        <w:rPr>
          <w:sz w:val="24"/>
          <w:szCs w:val="24"/>
        </w:rPr>
        <w:t>3.</w:t>
      </w:r>
      <w:r w:rsidRPr="00AB08C8">
        <w:rPr>
          <w:sz w:val="24"/>
          <w:szCs w:val="24"/>
        </w:rPr>
        <w:t xml:space="preserve"> ‘</w:t>
      </w:r>
      <w:r>
        <w:rPr>
          <w:sz w:val="24"/>
          <w:szCs w:val="24"/>
        </w:rPr>
        <w:t>Arg264Cys</w:t>
      </w:r>
      <w:r w:rsidRPr="00AB08C8">
        <w:rPr>
          <w:sz w:val="24"/>
          <w:szCs w:val="24"/>
        </w:rPr>
        <w:t>” and “prostate cancer” in title, abstract or author-specified key-words and research articles</w:t>
      </w:r>
    </w:p>
    <w:p w:rsidR="009E3A06" w:rsidRDefault="009E3A06" w:rsidP="004F0F99">
      <w:pPr>
        <w:rPr>
          <w:sz w:val="24"/>
          <w:szCs w:val="24"/>
        </w:rPr>
      </w:pPr>
      <w:r w:rsidRPr="00AB08C8">
        <w:rPr>
          <w:sz w:val="24"/>
          <w:szCs w:val="24"/>
        </w:rPr>
        <w:t>‘</w:t>
      </w:r>
      <w:r>
        <w:rPr>
          <w:sz w:val="24"/>
          <w:szCs w:val="24"/>
        </w:rPr>
        <w:t>Arg264Cys</w:t>
      </w:r>
      <w:r w:rsidRPr="00AB08C8">
        <w:rPr>
          <w:sz w:val="24"/>
          <w:szCs w:val="24"/>
        </w:rPr>
        <w:t xml:space="preserve">” and “prostate </w:t>
      </w:r>
      <w:r>
        <w:rPr>
          <w:rFonts w:hint="eastAsia"/>
          <w:sz w:val="24"/>
          <w:szCs w:val="24"/>
        </w:rPr>
        <w:t>tumor</w:t>
      </w:r>
      <w:r w:rsidRPr="00AB08C8">
        <w:rPr>
          <w:sz w:val="24"/>
          <w:szCs w:val="24"/>
        </w:rPr>
        <w:t>” in title, abstract or author-specified key-words and research articles</w:t>
      </w:r>
    </w:p>
    <w:p w:rsidR="009E3A06" w:rsidRDefault="00E54D97" w:rsidP="00E54D97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B232DF">
        <w:rPr>
          <w:sz w:val="24"/>
          <w:szCs w:val="24"/>
        </w:rPr>
        <w:t>.</w:t>
      </w:r>
      <w:r>
        <w:rPr>
          <w:sz w:val="24"/>
          <w:szCs w:val="24"/>
        </w:rPr>
        <w:t xml:space="preserve"> “</w:t>
      </w:r>
      <w:r w:rsidR="00B232DF">
        <w:rPr>
          <w:sz w:val="24"/>
          <w:szCs w:val="24"/>
        </w:rPr>
        <w:t xml:space="preserve">TTTA </w:t>
      </w:r>
      <w:r>
        <w:rPr>
          <w:sz w:val="24"/>
          <w:szCs w:val="24"/>
        </w:rPr>
        <w:t>”</w:t>
      </w:r>
      <w:r w:rsidR="00B232DF">
        <w:rPr>
          <w:sz w:val="24"/>
          <w:szCs w:val="24"/>
        </w:rPr>
        <w:t xml:space="preserve">and </w:t>
      </w:r>
      <w:r w:rsidRPr="00E54D97">
        <w:rPr>
          <w:rFonts w:hint="eastAsia"/>
          <w:sz w:val="24"/>
          <w:szCs w:val="24"/>
        </w:rPr>
        <w:t>“</w:t>
      </w:r>
      <w:r w:rsidRPr="00E54D97">
        <w:rPr>
          <w:sz w:val="24"/>
          <w:szCs w:val="24"/>
        </w:rPr>
        <w:t>prostate cancer” in title, abstract or author-specified key-words and research articles</w:t>
      </w:r>
      <w:r w:rsidR="009E3A06">
        <w:rPr>
          <w:sz w:val="24"/>
          <w:szCs w:val="24"/>
        </w:rPr>
        <w:t xml:space="preserve">   </w:t>
      </w:r>
      <w:bookmarkStart w:id="0" w:name="_GoBack"/>
      <w:bookmarkEnd w:id="0"/>
    </w:p>
    <w:p w:rsidR="00A95124" w:rsidRDefault="009E3A06" w:rsidP="004F0F99">
      <w:pPr>
        <w:rPr>
          <w:sz w:val="24"/>
          <w:szCs w:val="24"/>
        </w:rPr>
      </w:pPr>
      <w:r w:rsidRPr="009E3A06">
        <w:rPr>
          <w:rFonts w:hint="eastAsia"/>
          <w:sz w:val="24"/>
          <w:szCs w:val="24"/>
        </w:rPr>
        <w:t>“</w:t>
      </w:r>
      <w:r w:rsidRPr="009E3A06">
        <w:rPr>
          <w:sz w:val="24"/>
          <w:szCs w:val="24"/>
        </w:rPr>
        <w:t xml:space="preserve">TTTA ”and “prostate </w:t>
      </w:r>
      <w:r>
        <w:rPr>
          <w:rFonts w:hint="eastAsia"/>
          <w:sz w:val="24"/>
          <w:szCs w:val="24"/>
        </w:rPr>
        <w:t>tumor</w:t>
      </w:r>
      <w:r w:rsidRPr="009E3A06">
        <w:rPr>
          <w:sz w:val="24"/>
          <w:szCs w:val="24"/>
        </w:rPr>
        <w:t xml:space="preserve">” in title, abstract or author-specified key-words and research articles    </w:t>
      </w:r>
    </w:p>
    <w:p w:rsidR="009E3A06" w:rsidRDefault="009E3A06" w:rsidP="004F0F99">
      <w:pPr>
        <w:rPr>
          <w:sz w:val="24"/>
          <w:szCs w:val="24"/>
        </w:rPr>
      </w:pPr>
    </w:p>
    <w:p w:rsidR="009E3A06" w:rsidRPr="00E54D97" w:rsidRDefault="009E3A06" w:rsidP="004F0F99">
      <w:pPr>
        <w:rPr>
          <w:sz w:val="24"/>
          <w:szCs w:val="24"/>
        </w:rPr>
      </w:pPr>
      <w:r>
        <w:rPr>
          <w:sz w:val="24"/>
          <w:szCs w:val="24"/>
        </w:rPr>
        <w:t>D</w:t>
      </w:r>
      <w:r>
        <w:rPr>
          <w:rFonts w:hint="eastAsia"/>
          <w:sz w:val="24"/>
          <w:szCs w:val="24"/>
        </w:rPr>
        <w:t>uplicated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published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literatures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were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excluded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manually.</w:t>
      </w:r>
    </w:p>
    <w:sectPr w:rsidR="009E3A06" w:rsidRPr="00E54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F6B" w:rsidRDefault="00933F6B" w:rsidP="00933F6B">
      <w:r>
        <w:separator/>
      </w:r>
    </w:p>
  </w:endnote>
  <w:endnote w:type="continuationSeparator" w:id="0">
    <w:p w:rsidR="00933F6B" w:rsidRDefault="00933F6B" w:rsidP="00933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F6B" w:rsidRDefault="00933F6B" w:rsidP="00933F6B">
      <w:r>
        <w:separator/>
      </w:r>
    </w:p>
  </w:footnote>
  <w:footnote w:type="continuationSeparator" w:id="0">
    <w:p w:rsidR="00933F6B" w:rsidRDefault="00933F6B" w:rsidP="00933F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E1453"/>
    <w:multiLevelType w:val="hybridMultilevel"/>
    <w:tmpl w:val="7CA42648"/>
    <w:lvl w:ilvl="0" w:tplc="F342F2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20643F"/>
    <w:multiLevelType w:val="hybridMultilevel"/>
    <w:tmpl w:val="36C69242"/>
    <w:lvl w:ilvl="0" w:tplc="C9CAFA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060"/>
    <w:rsid w:val="000C3060"/>
    <w:rsid w:val="00352314"/>
    <w:rsid w:val="0047455B"/>
    <w:rsid w:val="004F0F99"/>
    <w:rsid w:val="005700A6"/>
    <w:rsid w:val="0062465B"/>
    <w:rsid w:val="00652846"/>
    <w:rsid w:val="00707165"/>
    <w:rsid w:val="007955DE"/>
    <w:rsid w:val="00933F6B"/>
    <w:rsid w:val="009E3A06"/>
    <w:rsid w:val="009E6C46"/>
    <w:rsid w:val="00A95124"/>
    <w:rsid w:val="00AB08C8"/>
    <w:rsid w:val="00B232DF"/>
    <w:rsid w:val="00B51B5C"/>
    <w:rsid w:val="00E54D97"/>
    <w:rsid w:val="00EB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81D13EE-4916-4F59-8974-59C5EBFAF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3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3F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3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3F6B"/>
    <w:rPr>
      <w:sz w:val="18"/>
      <w:szCs w:val="18"/>
    </w:rPr>
  </w:style>
  <w:style w:type="paragraph" w:styleId="a5">
    <w:name w:val="List Paragraph"/>
    <w:basedOn w:val="a"/>
    <w:uiPriority w:val="34"/>
    <w:qFormat/>
    <w:rsid w:val="00AB08C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375B8-725E-4AF1-B408-8CA1EC4AA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gibbonjenny</dc:creator>
  <cp:keywords/>
  <dc:description/>
  <cp:lastModifiedBy>gibbonjenny</cp:lastModifiedBy>
  <cp:revision>2</cp:revision>
  <dcterms:created xsi:type="dcterms:W3CDTF">2020-12-29T13:20:00Z</dcterms:created>
  <dcterms:modified xsi:type="dcterms:W3CDTF">2020-12-29T13:20:00Z</dcterms:modified>
</cp:coreProperties>
</file>