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81B56A" w14:textId="181A7E5C" w:rsidR="00EF52B4" w:rsidRPr="003E68B0" w:rsidRDefault="00CA7702" w:rsidP="00EF52B4">
      <w:pPr>
        <w:spacing w:line="360" w:lineRule="auto"/>
        <w:jc w:val="both"/>
        <w:rPr>
          <w:b/>
          <w:bCs/>
          <w:color w:val="000000" w:themeColor="text1"/>
          <w:lang w:val="en-US"/>
        </w:rPr>
      </w:pPr>
      <w:r>
        <w:rPr>
          <w:b/>
          <w:bCs/>
          <w:color w:val="000000" w:themeColor="text1"/>
          <w:lang w:val="en-US"/>
        </w:rPr>
        <w:t>Additional File 3</w:t>
      </w:r>
    </w:p>
    <w:p w14:paraId="5B195B54" w14:textId="268E82CE" w:rsidR="00EF52B4" w:rsidRPr="00E30D96" w:rsidRDefault="00EF52B4" w:rsidP="00EF52B4">
      <w:pPr>
        <w:spacing w:line="360" w:lineRule="auto"/>
        <w:rPr>
          <w:color w:val="000000" w:themeColor="text1"/>
          <w:lang w:val="en-US"/>
        </w:rPr>
      </w:pPr>
      <w:r w:rsidRPr="00E30D96">
        <w:rPr>
          <w:b/>
          <w:color w:val="000000" w:themeColor="text1"/>
          <w:lang w:val="en-US"/>
        </w:rPr>
        <w:t xml:space="preserve">Table </w:t>
      </w:r>
      <w:r w:rsidR="00CA7702">
        <w:rPr>
          <w:b/>
          <w:color w:val="000000" w:themeColor="text1"/>
          <w:lang w:val="en-US"/>
        </w:rPr>
        <w:t>S</w:t>
      </w:r>
      <w:r w:rsidRPr="00E30D96">
        <w:rPr>
          <w:b/>
          <w:color w:val="000000" w:themeColor="text1"/>
          <w:lang w:val="en-US"/>
        </w:rPr>
        <w:t xml:space="preserve">3 – </w:t>
      </w:r>
      <w:r w:rsidRPr="00E30D96">
        <w:rPr>
          <w:color w:val="000000" w:themeColor="text1"/>
          <w:lang w:val="en-US"/>
        </w:rPr>
        <w:t xml:space="preserve">Arterial </w:t>
      </w:r>
      <w:r>
        <w:rPr>
          <w:color w:val="000000" w:themeColor="text1"/>
          <w:lang w:val="en-US"/>
        </w:rPr>
        <w:t>b</w:t>
      </w:r>
      <w:r w:rsidRPr="00E30D96">
        <w:rPr>
          <w:color w:val="000000" w:themeColor="text1"/>
          <w:lang w:val="en-US"/>
        </w:rPr>
        <w:t xml:space="preserve">lood </w:t>
      </w:r>
      <w:r>
        <w:rPr>
          <w:color w:val="000000" w:themeColor="text1"/>
          <w:lang w:val="en-US"/>
        </w:rPr>
        <w:t>g</w:t>
      </w:r>
      <w:r w:rsidRPr="00E30D96">
        <w:rPr>
          <w:color w:val="000000" w:themeColor="text1"/>
          <w:lang w:val="en-US"/>
        </w:rPr>
        <w:t>ases</w:t>
      </w:r>
      <w:r w:rsidR="00BB3AB5">
        <w:rPr>
          <w:color w:val="000000" w:themeColor="text1"/>
          <w:lang w:val="en-US"/>
        </w:rPr>
        <w:t xml:space="preserve"> at Final</w:t>
      </w:r>
    </w:p>
    <w:tbl>
      <w:tblPr>
        <w:tblpPr w:leftFromText="141" w:rightFromText="141" w:vertAnchor="text" w:horzAnchor="margin" w:tblpY="165"/>
        <w:tblOverlap w:val="never"/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3"/>
        <w:gridCol w:w="2127"/>
        <w:gridCol w:w="2127"/>
        <w:gridCol w:w="2127"/>
      </w:tblGrid>
      <w:tr w:rsidR="00EF52B4" w:rsidRPr="00E30D96" w14:paraId="406C1EC4" w14:textId="77777777" w:rsidTr="008A6C5D">
        <w:trPr>
          <w:trHeight w:val="20"/>
          <w:tblCellSpacing w:w="15" w:type="dxa"/>
        </w:trPr>
        <w:tc>
          <w:tcPr>
            <w:tcW w:w="1222" w:type="pct"/>
            <w:tcBorders>
              <w:top w:val="single" w:sz="18" w:space="0" w:color="auto"/>
              <w:bottom w:val="single" w:sz="18" w:space="0" w:color="000000"/>
            </w:tcBorders>
            <w:vAlign w:val="center"/>
            <w:hideMark/>
          </w:tcPr>
          <w:p w14:paraId="76D18BB7" w14:textId="77777777" w:rsidR="00EF52B4" w:rsidRPr="00AE35DE" w:rsidRDefault="00EF52B4" w:rsidP="00EF52B4">
            <w:pPr>
              <w:pStyle w:val="Ttulo3"/>
              <w:spacing w:before="0" w:beforeAutospacing="0" w:after="0" w:afterAutospacing="0" w:line="360" w:lineRule="auto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233" w:type="pct"/>
            <w:tcBorders>
              <w:top w:val="single" w:sz="18" w:space="0" w:color="auto"/>
              <w:bottom w:val="single" w:sz="18" w:space="0" w:color="000000"/>
            </w:tcBorders>
            <w:vAlign w:val="center"/>
          </w:tcPr>
          <w:p w14:paraId="5FE9E264" w14:textId="77777777" w:rsidR="00EF52B4" w:rsidRPr="00E30D96" w:rsidRDefault="00EF52B4" w:rsidP="00EF52B4">
            <w:pPr>
              <w:pStyle w:val="Ttulo3"/>
              <w:spacing w:before="0" w:beforeAutospacing="0" w:after="0" w:afterAutospacing="0" w:line="360" w:lineRule="auto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</w:pPr>
            <w:r w:rsidRPr="00E30D96">
              <w:rPr>
                <w:color w:val="000000" w:themeColor="text1"/>
                <w:sz w:val="24"/>
                <w:szCs w:val="24"/>
                <w:lang w:val="en-US"/>
              </w:rPr>
              <w:t>FLUIDS</w:t>
            </w:r>
          </w:p>
        </w:tc>
        <w:tc>
          <w:tcPr>
            <w:tcW w:w="1233" w:type="pct"/>
            <w:tcBorders>
              <w:top w:val="single" w:sz="18" w:space="0" w:color="auto"/>
              <w:bottom w:val="single" w:sz="18" w:space="0" w:color="000000"/>
            </w:tcBorders>
            <w:vAlign w:val="center"/>
          </w:tcPr>
          <w:p w14:paraId="2A9EFA5C" w14:textId="77777777" w:rsidR="00EF52B4" w:rsidRPr="00E30D96" w:rsidRDefault="00EF52B4" w:rsidP="00EF52B4">
            <w:pPr>
              <w:pStyle w:val="Ttulo3"/>
              <w:spacing w:before="0" w:beforeAutospacing="0" w:after="0" w:afterAutospacing="0" w:line="360" w:lineRule="auto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</w:pPr>
            <w:r w:rsidRPr="00E30D96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PEEP</w:t>
            </w:r>
          </w:p>
        </w:tc>
        <w:tc>
          <w:tcPr>
            <w:tcW w:w="1224" w:type="pct"/>
            <w:tcBorders>
              <w:top w:val="single" w:sz="18" w:space="0" w:color="auto"/>
              <w:bottom w:val="single" w:sz="18" w:space="0" w:color="000000"/>
            </w:tcBorders>
            <w:vAlign w:val="center"/>
            <w:hideMark/>
          </w:tcPr>
          <w:p w14:paraId="2FF761B5" w14:textId="77777777" w:rsidR="00EF52B4" w:rsidRPr="00E30D96" w:rsidRDefault="00EF52B4" w:rsidP="00EF52B4">
            <w:pPr>
              <w:pStyle w:val="Ttulo3"/>
              <w:spacing w:before="0" w:beforeAutospacing="0" w:after="0" w:afterAutospacing="0" w:line="360" w:lineRule="auto"/>
              <w:jc w:val="center"/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</w:pPr>
            <w:r w:rsidRPr="00E30D96">
              <w:rPr>
                <w:rFonts w:eastAsia="Times New Roman"/>
                <w:color w:val="000000" w:themeColor="text1"/>
                <w:sz w:val="24"/>
                <w:szCs w:val="24"/>
                <w:lang w:val="en-US"/>
              </w:rPr>
              <w:t>FINAL</w:t>
            </w:r>
          </w:p>
        </w:tc>
      </w:tr>
      <w:tr w:rsidR="00EF52B4" w:rsidRPr="00E30D96" w14:paraId="3DEB037A" w14:textId="77777777" w:rsidTr="008A6C5D">
        <w:trPr>
          <w:trHeight w:val="20"/>
          <w:tblCellSpacing w:w="15" w:type="dxa"/>
        </w:trPr>
        <w:tc>
          <w:tcPr>
            <w:tcW w:w="1222" w:type="pct"/>
            <w:vMerge w:val="restart"/>
            <w:tcBorders>
              <w:top w:val="single" w:sz="8" w:space="0" w:color="000000"/>
            </w:tcBorders>
            <w:vAlign w:val="center"/>
          </w:tcPr>
          <w:p w14:paraId="0EE52005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  <w:r w:rsidRPr="00E30D96">
              <w:rPr>
                <w:rFonts w:eastAsia="Times New Roman"/>
                <w:b/>
                <w:lang w:val="en-US"/>
              </w:rPr>
              <w:t>pHa</w:t>
            </w:r>
          </w:p>
        </w:tc>
        <w:tc>
          <w:tcPr>
            <w:tcW w:w="1233" w:type="pct"/>
            <w:tcBorders>
              <w:top w:val="single" w:sz="8" w:space="0" w:color="000000"/>
            </w:tcBorders>
            <w:vAlign w:val="center"/>
          </w:tcPr>
          <w:p w14:paraId="070A18FE" w14:textId="77777777" w:rsidR="00EF52B4" w:rsidRPr="003E68B0" w:rsidRDefault="00EF52B4" w:rsidP="00EF52B4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233" w:type="pct"/>
            <w:vMerge w:val="restart"/>
            <w:tcBorders>
              <w:top w:val="single" w:sz="8" w:space="0" w:color="000000"/>
            </w:tcBorders>
            <w:vAlign w:val="center"/>
          </w:tcPr>
          <w:p w14:paraId="296D6C17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3E68B0">
              <w:rPr>
                <w:b/>
                <w:bCs/>
                <w:lang w:val="en-US"/>
              </w:rPr>
              <w:t>FAST</w:t>
            </w:r>
          </w:p>
        </w:tc>
        <w:tc>
          <w:tcPr>
            <w:tcW w:w="1224" w:type="pct"/>
            <w:tcBorders>
              <w:top w:val="single" w:sz="8" w:space="0" w:color="000000"/>
            </w:tcBorders>
          </w:tcPr>
          <w:p w14:paraId="65D88173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7.16 ± 0.09</w:t>
            </w:r>
          </w:p>
        </w:tc>
      </w:tr>
      <w:tr w:rsidR="00EF52B4" w:rsidRPr="00E30D96" w14:paraId="3DDF1AE1" w14:textId="77777777" w:rsidTr="008A6C5D">
        <w:trPr>
          <w:trHeight w:val="20"/>
          <w:tblCellSpacing w:w="15" w:type="dxa"/>
        </w:trPr>
        <w:tc>
          <w:tcPr>
            <w:tcW w:w="1222" w:type="pct"/>
            <w:vMerge/>
            <w:vAlign w:val="center"/>
          </w:tcPr>
          <w:p w14:paraId="7BF12BF8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  <w:vAlign w:val="center"/>
          </w:tcPr>
          <w:p w14:paraId="6E30C253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233" w:type="pct"/>
            <w:vMerge/>
            <w:vAlign w:val="center"/>
          </w:tcPr>
          <w:p w14:paraId="5F9BE675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1224" w:type="pct"/>
          </w:tcPr>
          <w:p w14:paraId="7AE4FD87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7.17 ± 0.07</w:t>
            </w:r>
          </w:p>
        </w:tc>
      </w:tr>
      <w:tr w:rsidR="00EF52B4" w:rsidRPr="00E30D96" w14:paraId="58B3CAC3" w14:textId="77777777" w:rsidTr="008A6C5D">
        <w:trPr>
          <w:trHeight w:val="20"/>
          <w:tblCellSpacing w:w="15" w:type="dxa"/>
        </w:trPr>
        <w:tc>
          <w:tcPr>
            <w:tcW w:w="1222" w:type="pct"/>
            <w:vMerge/>
            <w:vAlign w:val="center"/>
          </w:tcPr>
          <w:p w14:paraId="331706E0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  <w:vAlign w:val="center"/>
          </w:tcPr>
          <w:p w14:paraId="156F90C0" w14:textId="77777777" w:rsidR="00EF52B4" w:rsidRPr="003E68B0" w:rsidRDefault="00EF52B4" w:rsidP="00EF52B4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233" w:type="pct"/>
            <w:vMerge w:val="restart"/>
            <w:vAlign w:val="center"/>
          </w:tcPr>
          <w:p w14:paraId="7410D343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3E68B0">
              <w:rPr>
                <w:b/>
                <w:bCs/>
                <w:lang w:val="en-US"/>
              </w:rPr>
              <w:t>SLOW</w:t>
            </w:r>
          </w:p>
        </w:tc>
        <w:tc>
          <w:tcPr>
            <w:tcW w:w="1224" w:type="pct"/>
          </w:tcPr>
          <w:p w14:paraId="4485B66A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7.14 ± 0.08</w:t>
            </w:r>
          </w:p>
        </w:tc>
      </w:tr>
      <w:tr w:rsidR="00EF52B4" w:rsidRPr="00E30D96" w14:paraId="3E9E18DC" w14:textId="77777777" w:rsidTr="008A6C5D">
        <w:trPr>
          <w:trHeight w:val="20"/>
          <w:tblCellSpacing w:w="15" w:type="dxa"/>
        </w:trPr>
        <w:tc>
          <w:tcPr>
            <w:tcW w:w="1222" w:type="pct"/>
            <w:vMerge/>
            <w:vAlign w:val="center"/>
          </w:tcPr>
          <w:p w14:paraId="047674E8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  <w:vAlign w:val="center"/>
          </w:tcPr>
          <w:p w14:paraId="4F6FA87F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233" w:type="pct"/>
            <w:vMerge/>
            <w:vAlign w:val="center"/>
          </w:tcPr>
          <w:p w14:paraId="099FDD2B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1224" w:type="pct"/>
          </w:tcPr>
          <w:p w14:paraId="54F4639B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7.15 ± 0.08</w:t>
            </w:r>
          </w:p>
        </w:tc>
      </w:tr>
      <w:tr w:rsidR="00EF52B4" w:rsidRPr="00E30D96" w14:paraId="138C6E74" w14:textId="77777777" w:rsidTr="008A6C5D">
        <w:trPr>
          <w:trHeight w:val="20"/>
          <w:tblCellSpacing w:w="15" w:type="dxa"/>
        </w:trPr>
        <w:tc>
          <w:tcPr>
            <w:tcW w:w="1222" w:type="pct"/>
            <w:vMerge w:val="restart"/>
            <w:tcBorders>
              <w:top w:val="single" w:sz="12" w:space="0" w:color="auto"/>
            </w:tcBorders>
            <w:vAlign w:val="center"/>
          </w:tcPr>
          <w:p w14:paraId="522C8ACF" w14:textId="77777777" w:rsidR="00EF52B4" w:rsidRPr="00E30D96" w:rsidRDefault="00EF52B4" w:rsidP="00EF52B4">
            <w:pPr>
              <w:spacing w:line="360" w:lineRule="auto"/>
              <w:jc w:val="center"/>
              <w:rPr>
                <w:b/>
                <w:bCs/>
                <w:color w:val="000000" w:themeColor="text1"/>
                <w:vertAlign w:val="subscript"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PaO</w:t>
            </w:r>
            <w:r w:rsidRPr="00E30D96">
              <w:rPr>
                <w:b/>
                <w:bCs/>
                <w:color w:val="000000" w:themeColor="text1"/>
                <w:vertAlign w:val="subscript"/>
                <w:lang w:val="en-US"/>
              </w:rPr>
              <w:t>2</w:t>
            </w:r>
            <w:r w:rsidRPr="00E30D96">
              <w:rPr>
                <w:b/>
                <w:bCs/>
                <w:color w:val="000000" w:themeColor="text1"/>
                <w:lang w:val="en-US"/>
              </w:rPr>
              <w:t>/FiO</w:t>
            </w:r>
            <w:r w:rsidRPr="00E30D96">
              <w:rPr>
                <w:b/>
                <w:bCs/>
                <w:color w:val="000000" w:themeColor="text1"/>
                <w:vertAlign w:val="subscript"/>
                <w:lang w:val="en-US"/>
              </w:rPr>
              <w:t>2</w:t>
            </w:r>
          </w:p>
          <w:p w14:paraId="11D60DB4" w14:textId="77777777" w:rsidR="00EF52B4" w:rsidRPr="00AE35DE" w:rsidRDefault="00EF52B4" w:rsidP="00EF52B4">
            <w:pPr>
              <w:spacing w:line="360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AE35DE">
              <w:rPr>
                <w:b/>
                <w:bCs/>
                <w:color w:val="000000" w:themeColor="text1"/>
                <w:lang w:val="en-US"/>
              </w:rPr>
              <w:t>(mmHg)</w:t>
            </w:r>
          </w:p>
          <w:p w14:paraId="5BD87872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  <w:tcBorders>
              <w:top w:val="single" w:sz="12" w:space="0" w:color="auto"/>
            </w:tcBorders>
            <w:vAlign w:val="center"/>
          </w:tcPr>
          <w:p w14:paraId="1A91A740" w14:textId="77777777" w:rsidR="00EF52B4" w:rsidRPr="003E68B0" w:rsidRDefault="00EF52B4" w:rsidP="00EF52B4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233" w:type="pct"/>
            <w:vMerge w:val="restart"/>
            <w:tcBorders>
              <w:top w:val="single" w:sz="12" w:space="0" w:color="auto"/>
            </w:tcBorders>
            <w:vAlign w:val="center"/>
          </w:tcPr>
          <w:p w14:paraId="60CA0310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3E68B0">
              <w:rPr>
                <w:b/>
                <w:bCs/>
                <w:lang w:val="en-US"/>
              </w:rPr>
              <w:t>FAST</w:t>
            </w:r>
          </w:p>
        </w:tc>
        <w:tc>
          <w:tcPr>
            <w:tcW w:w="1224" w:type="pct"/>
            <w:tcBorders>
              <w:top w:val="single" w:sz="12" w:space="0" w:color="auto"/>
            </w:tcBorders>
          </w:tcPr>
          <w:p w14:paraId="40E45B39" w14:textId="77777777" w:rsidR="00EF52B4" w:rsidRPr="003E68B0" w:rsidRDefault="00EF52B4" w:rsidP="00EF52B4">
            <w:pPr>
              <w:spacing w:line="360" w:lineRule="auto"/>
              <w:jc w:val="center"/>
              <w:rPr>
                <w:lang w:val="en-US"/>
              </w:rPr>
            </w:pPr>
            <w:r w:rsidRPr="003E68B0">
              <w:rPr>
                <w:lang w:val="en-US"/>
              </w:rPr>
              <w:t>390 ± 51</w:t>
            </w:r>
          </w:p>
        </w:tc>
      </w:tr>
      <w:tr w:rsidR="00EF52B4" w:rsidRPr="00E30D96" w14:paraId="753BF7F9" w14:textId="77777777" w:rsidTr="008A6C5D">
        <w:trPr>
          <w:trHeight w:val="20"/>
          <w:tblCellSpacing w:w="15" w:type="dxa"/>
        </w:trPr>
        <w:tc>
          <w:tcPr>
            <w:tcW w:w="1222" w:type="pct"/>
            <w:vMerge/>
            <w:vAlign w:val="center"/>
          </w:tcPr>
          <w:p w14:paraId="0D761C54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  <w:vAlign w:val="center"/>
          </w:tcPr>
          <w:p w14:paraId="0729813C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233" w:type="pct"/>
            <w:vMerge/>
            <w:vAlign w:val="center"/>
          </w:tcPr>
          <w:p w14:paraId="5E4F8F8B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1224" w:type="pct"/>
          </w:tcPr>
          <w:p w14:paraId="2D42C2E8" w14:textId="77777777" w:rsidR="00EF52B4" w:rsidRPr="003E68B0" w:rsidRDefault="00EF52B4" w:rsidP="00EF52B4">
            <w:pPr>
              <w:spacing w:line="360" w:lineRule="auto"/>
              <w:jc w:val="center"/>
              <w:rPr>
                <w:lang w:val="en-US"/>
              </w:rPr>
            </w:pPr>
            <w:r w:rsidRPr="003E68B0">
              <w:rPr>
                <w:lang w:val="en-US"/>
              </w:rPr>
              <w:t>425 ± 35</w:t>
            </w:r>
          </w:p>
        </w:tc>
      </w:tr>
      <w:tr w:rsidR="00EF52B4" w:rsidRPr="00E30D96" w14:paraId="7BB53F0A" w14:textId="77777777" w:rsidTr="008A6C5D">
        <w:trPr>
          <w:trHeight w:val="20"/>
          <w:tblCellSpacing w:w="15" w:type="dxa"/>
        </w:trPr>
        <w:tc>
          <w:tcPr>
            <w:tcW w:w="1222" w:type="pct"/>
            <w:vMerge/>
            <w:vAlign w:val="center"/>
          </w:tcPr>
          <w:p w14:paraId="18A5066B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  <w:vAlign w:val="center"/>
          </w:tcPr>
          <w:p w14:paraId="0DF3ED33" w14:textId="77777777" w:rsidR="00EF52B4" w:rsidRPr="003E68B0" w:rsidRDefault="00EF52B4" w:rsidP="00EF52B4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233" w:type="pct"/>
            <w:vMerge w:val="restart"/>
            <w:vAlign w:val="center"/>
          </w:tcPr>
          <w:p w14:paraId="61DF6516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3E68B0">
              <w:rPr>
                <w:b/>
                <w:bCs/>
                <w:lang w:val="en-US"/>
              </w:rPr>
              <w:t>SLOW</w:t>
            </w:r>
          </w:p>
        </w:tc>
        <w:tc>
          <w:tcPr>
            <w:tcW w:w="1224" w:type="pct"/>
          </w:tcPr>
          <w:p w14:paraId="5235F999" w14:textId="77777777" w:rsidR="00EF52B4" w:rsidRPr="003E68B0" w:rsidRDefault="00EF52B4" w:rsidP="00EF52B4">
            <w:pPr>
              <w:spacing w:line="360" w:lineRule="auto"/>
              <w:jc w:val="center"/>
              <w:rPr>
                <w:lang w:val="en-US"/>
              </w:rPr>
            </w:pPr>
            <w:r w:rsidRPr="003E68B0">
              <w:rPr>
                <w:lang w:val="en-US"/>
              </w:rPr>
              <w:t>396 ± 31</w:t>
            </w:r>
          </w:p>
        </w:tc>
      </w:tr>
      <w:tr w:rsidR="00EF52B4" w:rsidRPr="00E30D96" w14:paraId="517A14CF" w14:textId="77777777" w:rsidTr="008A6C5D">
        <w:trPr>
          <w:trHeight w:val="20"/>
          <w:tblCellSpacing w:w="15" w:type="dxa"/>
        </w:trPr>
        <w:tc>
          <w:tcPr>
            <w:tcW w:w="1222" w:type="pct"/>
            <w:vMerge/>
            <w:vAlign w:val="center"/>
          </w:tcPr>
          <w:p w14:paraId="73406861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  <w:vAlign w:val="center"/>
          </w:tcPr>
          <w:p w14:paraId="08F133EC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233" w:type="pct"/>
            <w:vMerge/>
            <w:vAlign w:val="center"/>
          </w:tcPr>
          <w:p w14:paraId="2861A0C1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1224" w:type="pct"/>
          </w:tcPr>
          <w:p w14:paraId="4460D28C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360 ± 55</w:t>
            </w:r>
          </w:p>
        </w:tc>
      </w:tr>
      <w:tr w:rsidR="00EF52B4" w:rsidRPr="00E30D96" w14:paraId="7BB52F8C" w14:textId="77777777" w:rsidTr="008A6C5D">
        <w:trPr>
          <w:trHeight w:val="20"/>
          <w:tblCellSpacing w:w="15" w:type="dxa"/>
        </w:trPr>
        <w:tc>
          <w:tcPr>
            <w:tcW w:w="1222" w:type="pct"/>
            <w:vMerge w:val="restart"/>
            <w:tcBorders>
              <w:top w:val="single" w:sz="12" w:space="0" w:color="auto"/>
            </w:tcBorders>
            <w:vAlign w:val="center"/>
          </w:tcPr>
          <w:p w14:paraId="537D1BC5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  <w:r w:rsidRPr="00E30D96">
              <w:rPr>
                <w:rFonts w:eastAsia="Times New Roman"/>
                <w:b/>
                <w:lang w:val="en-US"/>
              </w:rPr>
              <w:t>PaCO2</w:t>
            </w:r>
          </w:p>
          <w:p w14:paraId="019F34DA" w14:textId="77777777" w:rsidR="00EF52B4" w:rsidRPr="00AE35DE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  <w:r w:rsidRPr="00AE35DE">
              <w:rPr>
                <w:rFonts w:eastAsia="Times New Roman"/>
                <w:b/>
                <w:lang w:val="en-US"/>
              </w:rPr>
              <w:t>(mmHg)</w:t>
            </w:r>
          </w:p>
        </w:tc>
        <w:tc>
          <w:tcPr>
            <w:tcW w:w="1233" w:type="pct"/>
            <w:tcBorders>
              <w:top w:val="single" w:sz="12" w:space="0" w:color="auto"/>
            </w:tcBorders>
            <w:vAlign w:val="center"/>
          </w:tcPr>
          <w:p w14:paraId="53BB5255" w14:textId="77777777" w:rsidR="00EF52B4" w:rsidRPr="003E68B0" w:rsidRDefault="00EF52B4" w:rsidP="00EF52B4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233" w:type="pct"/>
            <w:vMerge w:val="restart"/>
            <w:tcBorders>
              <w:top w:val="single" w:sz="12" w:space="0" w:color="auto"/>
            </w:tcBorders>
            <w:vAlign w:val="center"/>
          </w:tcPr>
          <w:p w14:paraId="54525721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3E68B0">
              <w:rPr>
                <w:b/>
                <w:bCs/>
                <w:lang w:val="en-US"/>
              </w:rPr>
              <w:t>FAST</w:t>
            </w:r>
          </w:p>
        </w:tc>
        <w:tc>
          <w:tcPr>
            <w:tcW w:w="1224" w:type="pct"/>
            <w:tcBorders>
              <w:top w:val="single" w:sz="12" w:space="0" w:color="auto"/>
            </w:tcBorders>
          </w:tcPr>
          <w:p w14:paraId="75E56088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77 ± 22</w:t>
            </w:r>
          </w:p>
        </w:tc>
      </w:tr>
      <w:tr w:rsidR="00EF52B4" w:rsidRPr="00E30D96" w14:paraId="0AF28EAE" w14:textId="77777777" w:rsidTr="008A6C5D">
        <w:trPr>
          <w:trHeight w:val="20"/>
          <w:tblCellSpacing w:w="15" w:type="dxa"/>
        </w:trPr>
        <w:tc>
          <w:tcPr>
            <w:tcW w:w="1222" w:type="pct"/>
            <w:vMerge/>
            <w:vAlign w:val="center"/>
          </w:tcPr>
          <w:p w14:paraId="70EE0EA9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  <w:vAlign w:val="center"/>
          </w:tcPr>
          <w:p w14:paraId="77B54C86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233" w:type="pct"/>
            <w:vMerge/>
            <w:vAlign w:val="center"/>
          </w:tcPr>
          <w:p w14:paraId="01459683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1224" w:type="pct"/>
          </w:tcPr>
          <w:p w14:paraId="65ABCD5E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62 ± 17</w:t>
            </w:r>
          </w:p>
        </w:tc>
      </w:tr>
      <w:tr w:rsidR="00EF52B4" w:rsidRPr="00E30D96" w14:paraId="54E5209F" w14:textId="77777777" w:rsidTr="008A6C5D">
        <w:trPr>
          <w:trHeight w:val="20"/>
          <w:tblCellSpacing w:w="15" w:type="dxa"/>
        </w:trPr>
        <w:tc>
          <w:tcPr>
            <w:tcW w:w="1222" w:type="pct"/>
            <w:vMerge/>
            <w:vAlign w:val="center"/>
          </w:tcPr>
          <w:p w14:paraId="16586DFF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  <w:vAlign w:val="center"/>
          </w:tcPr>
          <w:p w14:paraId="59809FBC" w14:textId="77777777" w:rsidR="00EF52B4" w:rsidRPr="003E68B0" w:rsidRDefault="00EF52B4" w:rsidP="00EF52B4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 w:rsidRPr="003E68B0">
              <w:rPr>
                <w:b/>
                <w:bCs/>
                <w:color w:val="000000" w:themeColor="text1"/>
                <w:lang w:val="en-US"/>
              </w:rPr>
              <w:t>NORMO</w:t>
            </w:r>
          </w:p>
        </w:tc>
        <w:tc>
          <w:tcPr>
            <w:tcW w:w="1233" w:type="pct"/>
            <w:vMerge w:val="restart"/>
            <w:vAlign w:val="center"/>
          </w:tcPr>
          <w:p w14:paraId="367CCFCE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3E68B0">
              <w:rPr>
                <w:b/>
                <w:bCs/>
                <w:lang w:val="en-US"/>
              </w:rPr>
              <w:t>SLOW</w:t>
            </w:r>
          </w:p>
        </w:tc>
        <w:tc>
          <w:tcPr>
            <w:tcW w:w="1224" w:type="pct"/>
          </w:tcPr>
          <w:p w14:paraId="6D3CE9E0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65 ± 12</w:t>
            </w:r>
          </w:p>
        </w:tc>
      </w:tr>
      <w:tr w:rsidR="00EF52B4" w:rsidRPr="00E30D96" w14:paraId="03001AF5" w14:textId="77777777" w:rsidTr="008A6C5D">
        <w:trPr>
          <w:trHeight w:val="20"/>
          <w:tblCellSpacing w:w="15" w:type="dxa"/>
        </w:trPr>
        <w:tc>
          <w:tcPr>
            <w:tcW w:w="1222" w:type="pct"/>
            <w:vMerge/>
            <w:vAlign w:val="center"/>
          </w:tcPr>
          <w:p w14:paraId="7521637A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  <w:vAlign w:val="center"/>
          </w:tcPr>
          <w:p w14:paraId="1CF238DB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E30D96">
              <w:rPr>
                <w:b/>
                <w:bCs/>
                <w:color w:val="000000" w:themeColor="text1"/>
                <w:lang w:val="en-US"/>
              </w:rPr>
              <w:t>HIGH</w:t>
            </w:r>
          </w:p>
        </w:tc>
        <w:tc>
          <w:tcPr>
            <w:tcW w:w="1233" w:type="pct"/>
            <w:vMerge/>
            <w:vAlign w:val="center"/>
          </w:tcPr>
          <w:p w14:paraId="137BF504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1224" w:type="pct"/>
          </w:tcPr>
          <w:p w14:paraId="15734A8F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68 ± 14</w:t>
            </w:r>
          </w:p>
        </w:tc>
      </w:tr>
      <w:tr w:rsidR="00EF52B4" w:rsidRPr="00E30D96" w14:paraId="0934CCA5" w14:textId="77777777" w:rsidTr="008A6C5D">
        <w:trPr>
          <w:trHeight w:val="20"/>
          <w:tblCellSpacing w:w="15" w:type="dxa"/>
        </w:trPr>
        <w:tc>
          <w:tcPr>
            <w:tcW w:w="1222" w:type="pct"/>
            <w:vMerge w:val="restart"/>
            <w:tcBorders>
              <w:top w:val="single" w:sz="12" w:space="0" w:color="auto"/>
            </w:tcBorders>
            <w:vAlign w:val="center"/>
          </w:tcPr>
          <w:p w14:paraId="3616D5A9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vertAlign w:val="superscript"/>
                <w:lang w:val="en-US"/>
              </w:rPr>
            </w:pPr>
            <w:r w:rsidRPr="00E30D96">
              <w:rPr>
                <w:rFonts w:eastAsia="Times New Roman"/>
                <w:b/>
                <w:lang w:val="en-US"/>
              </w:rPr>
              <w:t>HCO</w:t>
            </w:r>
            <w:r w:rsidRPr="00E30D96">
              <w:rPr>
                <w:rFonts w:eastAsia="Times New Roman"/>
                <w:b/>
                <w:vertAlign w:val="subscript"/>
                <w:lang w:val="en-US"/>
              </w:rPr>
              <w:t>3</w:t>
            </w:r>
            <w:r w:rsidRPr="00E30D96">
              <w:rPr>
                <w:rFonts w:eastAsia="Times New Roman"/>
                <w:b/>
                <w:vertAlign w:val="superscript"/>
                <w:lang w:val="en-US"/>
              </w:rPr>
              <w:t>-</w:t>
            </w:r>
          </w:p>
          <w:p w14:paraId="250F9821" w14:textId="77777777" w:rsidR="00EF52B4" w:rsidRPr="00AE35DE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  <w:r w:rsidRPr="00AE35DE">
              <w:rPr>
                <w:rFonts w:eastAsia="Times New Roman"/>
                <w:b/>
                <w:lang w:val="en-US"/>
              </w:rPr>
              <w:t>(mEq/L)</w:t>
            </w:r>
          </w:p>
        </w:tc>
        <w:tc>
          <w:tcPr>
            <w:tcW w:w="1233" w:type="pct"/>
            <w:tcBorders>
              <w:top w:val="single" w:sz="12" w:space="0" w:color="auto"/>
            </w:tcBorders>
          </w:tcPr>
          <w:p w14:paraId="624BEB66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3E68B0">
              <w:rPr>
                <w:b/>
                <w:bCs/>
                <w:lang w:val="en-US"/>
              </w:rPr>
              <w:t>NORMO</w:t>
            </w:r>
          </w:p>
        </w:tc>
        <w:tc>
          <w:tcPr>
            <w:tcW w:w="1233" w:type="pct"/>
            <w:vMerge w:val="restart"/>
            <w:tcBorders>
              <w:top w:val="single" w:sz="12" w:space="0" w:color="auto"/>
            </w:tcBorders>
            <w:vAlign w:val="center"/>
          </w:tcPr>
          <w:p w14:paraId="159297DA" w14:textId="77777777" w:rsidR="00EF52B4" w:rsidRPr="00AE35DE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AE35DE">
              <w:rPr>
                <w:rFonts w:eastAsia="Times New Roman"/>
                <w:b/>
                <w:bCs/>
                <w:lang w:val="en-US"/>
              </w:rPr>
              <w:t>FAST</w:t>
            </w:r>
          </w:p>
        </w:tc>
        <w:tc>
          <w:tcPr>
            <w:tcW w:w="1224" w:type="pct"/>
            <w:tcBorders>
              <w:top w:val="single" w:sz="12" w:space="0" w:color="auto"/>
            </w:tcBorders>
          </w:tcPr>
          <w:p w14:paraId="33D839F9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25 ± 5</w:t>
            </w:r>
          </w:p>
        </w:tc>
      </w:tr>
      <w:tr w:rsidR="00EF52B4" w:rsidRPr="00E30D96" w14:paraId="5D7E4A88" w14:textId="77777777" w:rsidTr="008A6C5D">
        <w:trPr>
          <w:trHeight w:val="20"/>
          <w:tblCellSpacing w:w="15" w:type="dxa"/>
        </w:trPr>
        <w:tc>
          <w:tcPr>
            <w:tcW w:w="1222" w:type="pct"/>
            <w:vMerge/>
            <w:vAlign w:val="center"/>
          </w:tcPr>
          <w:p w14:paraId="499B787C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</w:tcPr>
          <w:p w14:paraId="6C69FCC5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3E68B0">
              <w:rPr>
                <w:b/>
                <w:bCs/>
                <w:lang w:val="en-US"/>
              </w:rPr>
              <w:t>HIGH</w:t>
            </w:r>
          </w:p>
        </w:tc>
        <w:tc>
          <w:tcPr>
            <w:tcW w:w="1233" w:type="pct"/>
            <w:vMerge/>
            <w:vAlign w:val="center"/>
          </w:tcPr>
          <w:p w14:paraId="3912F599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1224" w:type="pct"/>
          </w:tcPr>
          <w:p w14:paraId="2764B4F1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23 ± 6</w:t>
            </w:r>
          </w:p>
        </w:tc>
      </w:tr>
      <w:tr w:rsidR="00EF52B4" w:rsidRPr="00E30D96" w14:paraId="168B32C9" w14:textId="77777777" w:rsidTr="008A6C5D">
        <w:trPr>
          <w:trHeight w:val="20"/>
          <w:tblCellSpacing w:w="15" w:type="dxa"/>
        </w:trPr>
        <w:tc>
          <w:tcPr>
            <w:tcW w:w="1222" w:type="pct"/>
            <w:vMerge/>
            <w:vAlign w:val="center"/>
          </w:tcPr>
          <w:p w14:paraId="50FE1A19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</w:tcPr>
          <w:p w14:paraId="3F3C10FE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3E68B0">
              <w:rPr>
                <w:b/>
                <w:bCs/>
                <w:lang w:val="en-US"/>
              </w:rPr>
              <w:t>NORMO</w:t>
            </w:r>
          </w:p>
        </w:tc>
        <w:tc>
          <w:tcPr>
            <w:tcW w:w="1233" w:type="pct"/>
            <w:vMerge w:val="restart"/>
            <w:vAlign w:val="center"/>
          </w:tcPr>
          <w:p w14:paraId="7E64A6ED" w14:textId="77777777" w:rsidR="00EF52B4" w:rsidRPr="00AE35DE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AE35DE">
              <w:rPr>
                <w:rFonts w:eastAsia="Times New Roman"/>
                <w:b/>
                <w:bCs/>
                <w:lang w:val="en-US"/>
              </w:rPr>
              <w:t>SLOW</w:t>
            </w:r>
          </w:p>
        </w:tc>
        <w:tc>
          <w:tcPr>
            <w:tcW w:w="1224" w:type="pct"/>
          </w:tcPr>
          <w:p w14:paraId="7664DD50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21 ± 4</w:t>
            </w:r>
          </w:p>
        </w:tc>
      </w:tr>
      <w:tr w:rsidR="00EF52B4" w:rsidRPr="00E30D96" w14:paraId="656FA96E" w14:textId="77777777" w:rsidTr="008A6C5D">
        <w:trPr>
          <w:trHeight w:val="20"/>
          <w:tblCellSpacing w:w="15" w:type="dxa"/>
        </w:trPr>
        <w:tc>
          <w:tcPr>
            <w:tcW w:w="1222" w:type="pct"/>
            <w:vMerge/>
            <w:tcBorders>
              <w:bottom w:val="single" w:sz="18" w:space="0" w:color="000000"/>
            </w:tcBorders>
            <w:vAlign w:val="center"/>
          </w:tcPr>
          <w:p w14:paraId="75281212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lang w:val="en-US"/>
              </w:rPr>
            </w:pPr>
          </w:p>
        </w:tc>
        <w:tc>
          <w:tcPr>
            <w:tcW w:w="1233" w:type="pct"/>
            <w:tcBorders>
              <w:bottom w:val="single" w:sz="18" w:space="0" w:color="000000"/>
            </w:tcBorders>
          </w:tcPr>
          <w:p w14:paraId="1D4A4091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  <w:r w:rsidRPr="003E68B0">
              <w:rPr>
                <w:b/>
                <w:bCs/>
                <w:lang w:val="en-US"/>
              </w:rPr>
              <w:t>HIGH</w:t>
            </w:r>
          </w:p>
        </w:tc>
        <w:tc>
          <w:tcPr>
            <w:tcW w:w="1233" w:type="pct"/>
            <w:vMerge/>
            <w:tcBorders>
              <w:bottom w:val="single" w:sz="18" w:space="0" w:color="000000"/>
            </w:tcBorders>
            <w:vAlign w:val="center"/>
          </w:tcPr>
          <w:p w14:paraId="449BB040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b/>
                <w:bCs/>
                <w:lang w:val="en-US"/>
              </w:rPr>
            </w:pPr>
          </w:p>
        </w:tc>
        <w:tc>
          <w:tcPr>
            <w:tcW w:w="1224" w:type="pct"/>
            <w:tcBorders>
              <w:bottom w:val="single" w:sz="18" w:space="0" w:color="000000"/>
            </w:tcBorders>
          </w:tcPr>
          <w:p w14:paraId="23C55C39" w14:textId="77777777" w:rsidR="00EF52B4" w:rsidRPr="00E30D96" w:rsidRDefault="00EF52B4" w:rsidP="00EF52B4">
            <w:pPr>
              <w:spacing w:line="360" w:lineRule="auto"/>
              <w:jc w:val="center"/>
              <w:rPr>
                <w:rFonts w:eastAsia="Times New Roman"/>
                <w:lang w:val="en-US"/>
              </w:rPr>
            </w:pPr>
            <w:r w:rsidRPr="003E68B0">
              <w:rPr>
                <w:lang w:val="en-US"/>
              </w:rPr>
              <w:t>24 ± 7</w:t>
            </w:r>
          </w:p>
        </w:tc>
      </w:tr>
    </w:tbl>
    <w:p w14:paraId="07C3E00B" w14:textId="77777777" w:rsidR="00EF52B4" w:rsidRPr="003E68B0" w:rsidRDefault="00EF52B4" w:rsidP="00EF52B4">
      <w:pPr>
        <w:spacing w:line="360" w:lineRule="auto"/>
        <w:jc w:val="both"/>
        <w:rPr>
          <w:color w:val="000000" w:themeColor="text1"/>
          <w:lang w:val="en-US"/>
        </w:rPr>
      </w:pPr>
    </w:p>
    <w:p w14:paraId="0076BBE0" w14:textId="77777777" w:rsidR="00EF52B4" w:rsidRPr="003E68B0" w:rsidRDefault="00EF52B4" w:rsidP="00EF52B4">
      <w:pPr>
        <w:spacing w:line="360" w:lineRule="auto"/>
        <w:jc w:val="both"/>
        <w:rPr>
          <w:color w:val="000000" w:themeColor="text1"/>
          <w:lang w:val="en-US"/>
        </w:rPr>
      </w:pPr>
      <w:r w:rsidRPr="003E68B0">
        <w:rPr>
          <w:color w:val="000000" w:themeColor="text1"/>
          <w:lang w:val="en-US"/>
        </w:rPr>
        <w:t>Values are mean</w:t>
      </w:r>
      <w:r>
        <w:rPr>
          <w:color w:val="000000" w:themeColor="text1"/>
          <w:lang w:val="en-US"/>
        </w:rPr>
        <w:t>s</w:t>
      </w:r>
      <w:r w:rsidRPr="003E68B0">
        <w:rPr>
          <w:color w:val="000000" w:themeColor="text1"/>
          <w:lang w:val="en-US"/>
        </w:rPr>
        <w:t xml:space="preserve"> ± SD of 7 animals/group. pHa</w:t>
      </w:r>
      <w:r>
        <w:rPr>
          <w:color w:val="000000" w:themeColor="text1"/>
          <w:lang w:val="en-US"/>
        </w:rPr>
        <w:t xml:space="preserve">, </w:t>
      </w:r>
      <w:r w:rsidRPr="003E68B0">
        <w:rPr>
          <w:color w:val="000000" w:themeColor="text1"/>
          <w:lang w:val="en-US"/>
        </w:rPr>
        <w:t>arterial pH</w:t>
      </w:r>
      <w:r>
        <w:rPr>
          <w:color w:val="000000" w:themeColor="text1"/>
          <w:lang w:val="en-US"/>
        </w:rPr>
        <w:t xml:space="preserve">; </w:t>
      </w:r>
      <w:r w:rsidRPr="003E68B0">
        <w:rPr>
          <w:color w:val="000000" w:themeColor="text1"/>
          <w:lang w:val="en-US"/>
        </w:rPr>
        <w:t>PaO</w:t>
      </w:r>
      <w:r w:rsidRPr="003E68B0">
        <w:rPr>
          <w:color w:val="000000" w:themeColor="text1"/>
          <w:vertAlign w:val="subscript"/>
          <w:lang w:val="en-US"/>
        </w:rPr>
        <w:t>2</w:t>
      </w:r>
      <w:r w:rsidRPr="003E68B0">
        <w:rPr>
          <w:color w:val="000000" w:themeColor="text1"/>
          <w:lang w:val="en-US"/>
        </w:rPr>
        <w:t>/FiO</w:t>
      </w:r>
      <w:r w:rsidRPr="003E68B0">
        <w:rPr>
          <w:color w:val="000000" w:themeColor="text1"/>
          <w:vertAlign w:val="subscript"/>
          <w:lang w:val="en-US"/>
        </w:rPr>
        <w:t>2</w:t>
      </w:r>
      <w:r>
        <w:rPr>
          <w:color w:val="000000" w:themeColor="text1"/>
          <w:lang w:val="en-US"/>
        </w:rPr>
        <w:t>,</w:t>
      </w:r>
      <w:r w:rsidRPr="003E68B0">
        <w:rPr>
          <w:color w:val="000000" w:themeColor="text1"/>
          <w:lang w:val="en-US"/>
        </w:rPr>
        <w:t xml:space="preserve"> ratio of partial pressure </w:t>
      </w:r>
      <w:r>
        <w:rPr>
          <w:color w:val="000000" w:themeColor="text1"/>
          <w:lang w:val="en-US"/>
        </w:rPr>
        <w:t xml:space="preserve">of </w:t>
      </w:r>
      <w:r w:rsidRPr="003E68B0">
        <w:rPr>
          <w:color w:val="000000" w:themeColor="text1"/>
          <w:lang w:val="en-US"/>
        </w:rPr>
        <w:t xml:space="preserve">oxygen </w:t>
      </w:r>
      <w:r>
        <w:rPr>
          <w:color w:val="000000" w:themeColor="text1"/>
          <w:lang w:val="en-US"/>
        </w:rPr>
        <w:t xml:space="preserve">in </w:t>
      </w:r>
      <w:r w:rsidRPr="00990536">
        <w:rPr>
          <w:color w:val="000000" w:themeColor="text1"/>
          <w:lang w:val="en-US"/>
        </w:rPr>
        <w:t xml:space="preserve">arterial </w:t>
      </w:r>
      <w:r>
        <w:rPr>
          <w:color w:val="000000" w:themeColor="text1"/>
          <w:lang w:val="en-US"/>
        </w:rPr>
        <w:t xml:space="preserve">blood to </w:t>
      </w:r>
      <w:r w:rsidRPr="003E68B0">
        <w:rPr>
          <w:color w:val="000000" w:themeColor="text1"/>
          <w:lang w:val="en-US"/>
        </w:rPr>
        <w:t>fraction of inspired oxygen; PaCO</w:t>
      </w:r>
      <w:r w:rsidRPr="003E68B0">
        <w:rPr>
          <w:color w:val="000000" w:themeColor="text1"/>
          <w:vertAlign w:val="subscript"/>
          <w:lang w:val="en-US"/>
        </w:rPr>
        <w:t>2</w:t>
      </w:r>
      <w:r>
        <w:rPr>
          <w:color w:val="000000" w:themeColor="text1"/>
          <w:lang w:val="en-US"/>
        </w:rPr>
        <w:t>,</w:t>
      </w:r>
      <w:r w:rsidRPr="003E68B0">
        <w:rPr>
          <w:color w:val="000000" w:themeColor="text1"/>
          <w:lang w:val="en-US"/>
        </w:rPr>
        <w:t xml:space="preserve"> partial pressure of carbon dioxide; </w:t>
      </w:r>
      <w:r w:rsidRPr="00E30D96">
        <w:rPr>
          <w:rFonts w:eastAsia="Times New Roman"/>
          <w:lang w:val="en-US"/>
        </w:rPr>
        <w:t>HCO3</w:t>
      </w:r>
      <w:r w:rsidRPr="00E30D96">
        <w:rPr>
          <w:rFonts w:eastAsia="Times New Roman"/>
          <w:vertAlign w:val="superscript"/>
          <w:lang w:val="en-US"/>
        </w:rPr>
        <w:t>-</w:t>
      </w:r>
      <w:r>
        <w:rPr>
          <w:rFonts w:eastAsia="Times New Roman"/>
          <w:lang w:val="en-US"/>
        </w:rPr>
        <w:t xml:space="preserve">, </w:t>
      </w:r>
      <w:r w:rsidRPr="00E30D96">
        <w:rPr>
          <w:rFonts w:eastAsia="Times New Roman"/>
          <w:lang w:val="en-US"/>
        </w:rPr>
        <w:t>bicarbonate</w:t>
      </w:r>
      <w:r w:rsidRPr="003E68B0">
        <w:rPr>
          <w:color w:val="000000" w:themeColor="text1"/>
          <w:lang w:val="en-US"/>
        </w:rPr>
        <w:t>.</w:t>
      </w:r>
      <w:r w:rsidRPr="00E30D96">
        <w:rPr>
          <w:rFonts w:eastAsiaTheme="minorHAnsi"/>
          <w:lang w:val="en-US" w:eastAsia="en-US"/>
        </w:rPr>
        <w:t xml:space="preserve"> </w:t>
      </w:r>
      <w:bookmarkStart w:id="0" w:name="_Hlk31705925"/>
      <w:r w:rsidRPr="00E30D96">
        <w:rPr>
          <w:rFonts w:eastAsiaTheme="minorHAnsi"/>
          <w:lang w:val="en-US" w:eastAsia="en-US"/>
        </w:rPr>
        <w:t xml:space="preserve">NORMO and HIGH: </w:t>
      </w:r>
      <w:r>
        <w:rPr>
          <w:rFonts w:eastAsiaTheme="minorHAnsi"/>
          <w:lang w:val="en-US" w:eastAsia="en-US"/>
        </w:rPr>
        <w:t>a</w:t>
      </w:r>
      <w:r w:rsidRPr="003E68B0">
        <w:rPr>
          <w:color w:val="000000" w:themeColor="text1"/>
          <w:lang w:val="en-US"/>
        </w:rPr>
        <w:t>dministration of Ringer lactate at 10 mL/kg/h and 30 mL/kg/h, respectively.</w:t>
      </w:r>
      <w:r>
        <w:rPr>
          <w:color w:val="000000" w:themeColor="text1"/>
          <w:lang w:val="en-US"/>
        </w:rPr>
        <w:t xml:space="preserve"> </w:t>
      </w:r>
      <w:r w:rsidRPr="003E68B0">
        <w:rPr>
          <w:color w:val="000000" w:themeColor="text1"/>
          <w:lang w:val="en-US"/>
        </w:rPr>
        <w:t>FAST:</w:t>
      </w:r>
      <w:r>
        <w:rPr>
          <w:color w:val="000000" w:themeColor="text1"/>
          <w:lang w:val="en-US"/>
        </w:rPr>
        <w:t xml:space="preserve"> </w:t>
      </w:r>
      <w:r w:rsidRPr="003E68B0">
        <w:rPr>
          <w:color w:val="000000" w:themeColor="text1"/>
          <w:lang w:val="en-US"/>
        </w:rPr>
        <w:t>abrupt PEEP decrease from 9 to 3 cmH</w:t>
      </w:r>
      <w:r w:rsidRPr="003E68B0">
        <w:rPr>
          <w:color w:val="000000" w:themeColor="text1"/>
          <w:vertAlign w:val="subscript"/>
          <w:lang w:val="en-US"/>
        </w:rPr>
        <w:t>2</w:t>
      </w:r>
      <w:r w:rsidRPr="003E68B0">
        <w:rPr>
          <w:color w:val="000000" w:themeColor="text1"/>
          <w:lang w:val="en-US"/>
        </w:rPr>
        <w:t>O.</w:t>
      </w:r>
      <w:r>
        <w:rPr>
          <w:color w:val="000000" w:themeColor="text1"/>
          <w:lang w:val="en-US"/>
        </w:rPr>
        <w:t xml:space="preserve"> </w:t>
      </w:r>
      <w:r w:rsidRPr="003E68B0">
        <w:rPr>
          <w:color w:val="000000" w:themeColor="text1"/>
          <w:lang w:val="en-US"/>
        </w:rPr>
        <w:t>SLOW: gradual PEEP decrease (0.2 cmH</w:t>
      </w:r>
      <w:r w:rsidRPr="003E68B0">
        <w:rPr>
          <w:color w:val="000000" w:themeColor="text1"/>
          <w:vertAlign w:val="subscript"/>
          <w:lang w:val="en-US"/>
        </w:rPr>
        <w:t>2</w:t>
      </w:r>
      <w:r w:rsidRPr="003E68B0">
        <w:rPr>
          <w:color w:val="000000" w:themeColor="text1"/>
          <w:lang w:val="en-US"/>
        </w:rPr>
        <w:t>O/min) from 9 to 3 cmH</w:t>
      </w:r>
      <w:r w:rsidRPr="003E68B0">
        <w:rPr>
          <w:color w:val="000000" w:themeColor="text1"/>
          <w:vertAlign w:val="subscript"/>
          <w:lang w:val="en-US"/>
        </w:rPr>
        <w:t>2</w:t>
      </w:r>
      <w:r w:rsidRPr="003E68B0">
        <w:rPr>
          <w:color w:val="000000" w:themeColor="text1"/>
          <w:lang w:val="en-US"/>
        </w:rPr>
        <w:t>O.</w:t>
      </w:r>
    </w:p>
    <w:bookmarkEnd w:id="0"/>
    <w:p w14:paraId="6612247D" w14:textId="77777777" w:rsidR="00EF52B4" w:rsidRPr="003E68B0" w:rsidRDefault="00EF52B4" w:rsidP="00EF52B4">
      <w:pPr>
        <w:spacing w:line="360" w:lineRule="auto"/>
        <w:jc w:val="both"/>
        <w:rPr>
          <w:color w:val="000000" w:themeColor="text1"/>
          <w:lang w:val="en-US"/>
        </w:rPr>
      </w:pPr>
    </w:p>
    <w:p w14:paraId="17BC6953" w14:textId="77777777" w:rsidR="00EF52B4" w:rsidRPr="00EF52B4" w:rsidRDefault="00EF52B4" w:rsidP="00EF52B4">
      <w:pPr>
        <w:spacing w:line="360" w:lineRule="auto"/>
        <w:rPr>
          <w:lang w:val="en-US"/>
        </w:rPr>
      </w:pPr>
    </w:p>
    <w:sectPr w:rsidR="00EF52B4" w:rsidRPr="00EF52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53B8FF" w14:textId="77777777" w:rsidR="001705DF" w:rsidRDefault="001705DF" w:rsidP="00EF52B4">
      <w:r>
        <w:separator/>
      </w:r>
    </w:p>
  </w:endnote>
  <w:endnote w:type="continuationSeparator" w:id="0">
    <w:p w14:paraId="383506C7" w14:textId="77777777" w:rsidR="001705DF" w:rsidRDefault="001705DF" w:rsidP="00EF5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AE274F" w14:textId="77777777" w:rsidR="001705DF" w:rsidRDefault="001705DF" w:rsidP="00EF52B4">
      <w:r>
        <w:separator/>
      </w:r>
    </w:p>
  </w:footnote>
  <w:footnote w:type="continuationSeparator" w:id="0">
    <w:p w14:paraId="7D7DC148" w14:textId="77777777" w:rsidR="001705DF" w:rsidRDefault="001705DF" w:rsidP="00EF52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2B4"/>
    <w:rsid w:val="001705DF"/>
    <w:rsid w:val="005011D8"/>
    <w:rsid w:val="00BB3AB5"/>
    <w:rsid w:val="00CA7702"/>
    <w:rsid w:val="00EF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064C4"/>
  <w15:chartTrackingRefBased/>
  <w15:docId w15:val="{D790692D-A569-4863-A582-4D957AED7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2B4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de-DE" w:eastAsia="de-DE"/>
    </w:rPr>
  </w:style>
  <w:style w:type="paragraph" w:styleId="Ttulo3">
    <w:name w:val="heading 3"/>
    <w:basedOn w:val="Normal"/>
    <w:link w:val="Ttulo3Char"/>
    <w:uiPriority w:val="9"/>
    <w:qFormat/>
    <w:rsid w:val="00EF52B4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EF52B4"/>
    <w:rPr>
      <w:rFonts w:ascii="Times New Roman" w:eastAsiaTheme="minorEastAsia" w:hAnsi="Times New Roman" w:cs="Times New Roman"/>
      <w:b/>
      <w:bCs/>
      <w:sz w:val="27"/>
      <w:szCs w:val="27"/>
      <w:lang w:val="de-DE" w:eastAsia="de-DE"/>
    </w:rPr>
  </w:style>
  <w:style w:type="paragraph" w:styleId="Cabealho">
    <w:name w:val="header"/>
    <w:basedOn w:val="Normal"/>
    <w:link w:val="CabealhoChar"/>
    <w:uiPriority w:val="99"/>
    <w:unhideWhenUsed/>
    <w:rsid w:val="00EF52B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F52B4"/>
    <w:rPr>
      <w:rFonts w:ascii="Times New Roman" w:eastAsiaTheme="minorEastAsia" w:hAnsi="Times New Roman" w:cs="Times New Roman"/>
      <w:sz w:val="24"/>
      <w:szCs w:val="24"/>
      <w:lang w:val="de-DE" w:eastAsia="de-DE"/>
    </w:rPr>
  </w:style>
  <w:style w:type="paragraph" w:styleId="Rodap">
    <w:name w:val="footer"/>
    <w:basedOn w:val="Normal"/>
    <w:link w:val="RodapChar"/>
    <w:uiPriority w:val="99"/>
    <w:unhideWhenUsed/>
    <w:rsid w:val="00EF52B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F52B4"/>
    <w:rPr>
      <w:rFonts w:ascii="Times New Roman" w:eastAsiaTheme="minorEastAsia" w:hAnsi="Times New Roman" w:cs="Times New Roman"/>
      <w:sz w:val="24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727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Rocco</dc:creator>
  <cp:keywords/>
  <dc:description/>
  <cp:lastModifiedBy>Patricia Rocco</cp:lastModifiedBy>
  <cp:revision>3</cp:revision>
  <dcterms:created xsi:type="dcterms:W3CDTF">2020-08-07T01:52:00Z</dcterms:created>
  <dcterms:modified xsi:type="dcterms:W3CDTF">2020-08-07T01:52:00Z</dcterms:modified>
</cp:coreProperties>
</file>