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5A9" w:rsidRDefault="00EA65A9" w:rsidP="00EA65A9">
      <w:pPr>
        <w:keepNext/>
        <w:tabs>
          <w:tab w:val="left" w:pos="1800"/>
        </w:tabs>
        <w:spacing w:after="120" w:line="480" w:lineRule="auto"/>
        <w:ind w:left="1800" w:right="720" w:hanging="1800"/>
        <w:jc w:val="left"/>
        <w:rPr>
          <w:rFonts w:eastAsia="Arial"/>
          <w:b/>
          <w:color w:val="000000"/>
          <w:sz w:val="22"/>
          <w:szCs w:val="22"/>
        </w:rPr>
      </w:pPr>
      <w:r>
        <w:rPr>
          <w:rFonts w:eastAsia="Arial"/>
          <w:b/>
          <w:color w:val="000000"/>
          <w:sz w:val="22"/>
          <w:szCs w:val="22"/>
        </w:rPr>
        <w:t>Appendix Table 1</w:t>
      </w:r>
      <w:r>
        <w:rPr>
          <w:rFonts w:eastAsia="Arial"/>
          <w:b/>
          <w:color w:val="000000"/>
          <w:sz w:val="22"/>
          <w:szCs w:val="22"/>
        </w:rPr>
        <w:tab/>
        <w:t>Percent distribution of health facilities that provide antenatal care services in Haiti and Malawi</w:t>
      </w:r>
    </w:p>
    <w:tbl>
      <w:tblPr>
        <w:tblW w:w="5955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2797"/>
        <w:gridCol w:w="802"/>
        <w:gridCol w:w="788"/>
        <w:gridCol w:w="793"/>
        <w:gridCol w:w="775"/>
      </w:tblGrid>
      <w:tr w:rsidR="00EA65A9" w:rsidTr="00EA65A9">
        <w:tc>
          <w:tcPr>
            <w:tcW w:w="2796" w:type="dxa"/>
            <w:vMerge w:val="restart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EA65A9" w:rsidRDefault="00EA65A9">
            <w:pPr>
              <w:spacing w:before="40" w:after="40" w:line="256" w:lineRule="auto"/>
              <w:jc w:val="left"/>
              <w:rPr>
                <w:rFonts w:eastAsia="Arial"/>
                <w:b/>
                <w:color w:val="000000"/>
                <w:sz w:val="22"/>
                <w:szCs w:val="22"/>
              </w:rPr>
            </w:pPr>
            <w:r>
              <w:rPr>
                <w:rFonts w:eastAsia="Arial"/>
                <w:b/>
                <w:color w:val="000000"/>
                <w:sz w:val="22"/>
                <w:szCs w:val="22"/>
              </w:rPr>
              <w:t>Characteristics</w:t>
            </w:r>
          </w:p>
        </w:tc>
        <w:tc>
          <w:tcPr>
            <w:tcW w:w="1589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:rsidR="00EA65A9" w:rsidRDefault="00EA65A9">
            <w:pPr>
              <w:pBdr>
                <w:bottom w:val="single" w:sz="4" w:space="0" w:color="000000"/>
              </w:pBdr>
              <w:spacing w:before="40" w:after="40" w:line="256" w:lineRule="auto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Haiti</w:t>
            </w:r>
          </w:p>
        </w:tc>
        <w:tc>
          <w:tcPr>
            <w:tcW w:w="1566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:rsidR="00EA65A9" w:rsidRDefault="00EA65A9">
            <w:pPr>
              <w:pBdr>
                <w:bottom w:val="single" w:sz="4" w:space="0" w:color="000000"/>
              </w:pBdr>
              <w:spacing w:before="40" w:after="40" w:line="256" w:lineRule="auto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Malawi</w:t>
            </w:r>
          </w:p>
        </w:tc>
      </w:tr>
      <w:tr w:rsidR="00EA65A9" w:rsidTr="00EA65A9">
        <w:tc>
          <w:tcPr>
            <w:tcW w:w="2796" w:type="dxa"/>
            <w:vMerge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A65A9" w:rsidRDefault="00EA65A9">
            <w:pPr>
              <w:spacing w:after="0"/>
              <w:jc w:val="left"/>
              <w:rPr>
                <w:rFonts w:eastAsia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EA65A9" w:rsidRDefault="00EA65A9">
            <w:pPr>
              <w:spacing w:before="40" w:after="40" w:line="256" w:lineRule="auto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Rural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EA65A9" w:rsidRDefault="00EA65A9">
            <w:pPr>
              <w:spacing w:before="40" w:after="40" w:line="256" w:lineRule="auto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Urban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EA65A9" w:rsidRDefault="00EA65A9">
            <w:pPr>
              <w:spacing w:before="40" w:after="40" w:line="256" w:lineRule="auto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Rural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EA65A9" w:rsidRDefault="00EA65A9">
            <w:pPr>
              <w:spacing w:before="40" w:after="40" w:line="256" w:lineRule="auto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Urban</w:t>
            </w:r>
          </w:p>
        </w:tc>
      </w:tr>
      <w:tr w:rsidR="00EA65A9" w:rsidTr="00EA65A9">
        <w:tc>
          <w:tcPr>
            <w:tcW w:w="2796" w:type="dxa"/>
            <w:vAlign w:val="bottom"/>
            <w:hideMark/>
          </w:tcPr>
          <w:p w:rsidR="00EA65A9" w:rsidRDefault="00EA65A9">
            <w:pPr>
              <w:spacing w:before="40" w:after="0" w:line="256" w:lineRule="auto"/>
              <w:ind w:left="101" w:hanging="101"/>
              <w:jc w:val="left"/>
              <w:rPr>
                <w:rFonts w:eastAsia="Arial"/>
                <w:b/>
                <w:color w:val="000000"/>
                <w:sz w:val="22"/>
                <w:szCs w:val="22"/>
              </w:rPr>
            </w:pPr>
            <w:r>
              <w:rPr>
                <w:rFonts w:eastAsia="Arial"/>
                <w:b/>
                <w:color w:val="000000"/>
                <w:sz w:val="22"/>
                <w:szCs w:val="22"/>
              </w:rPr>
              <w:t>Type of facility</w:t>
            </w:r>
          </w:p>
        </w:tc>
        <w:tc>
          <w:tcPr>
            <w:tcW w:w="802" w:type="dxa"/>
            <w:vAlign w:val="bottom"/>
          </w:tcPr>
          <w:p w:rsidR="00EA65A9" w:rsidRDefault="00EA65A9">
            <w:pPr>
              <w:spacing w:before="40" w:after="0" w:line="256" w:lineRule="auto"/>
              <w:jc w:val="left"/>
              <w:rPr>
                <w:rFonts w:eastAsia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87" w:type="dxa"/>
            <w:vAlign w:val="bottom"/>
          </w:tcPr>
          <w:p w:rsidR="00EA65A9" w:rsidRDefault="00EA65A9">
            <w:pPr>
              <w:spacing w:before="40" w:after="0" w:line="256" w:lineRule="auto"/>
              <w:jc w:val="center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792" w:type="dxa"/>
            <w:vAlign w:val="bottom"/>
          </w:tcPr>
          <w:p w:rsidR="00EA65A9" w:rsidRDefault="00EA65A9">
            <w:pPr>
              <w:spacing w:before="40" w:after="0" w:line="256" w:lineRule="auto"/>
              <w:jc w:val="center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774" w:type="dxa"/>
            <w:vAlign w:val="bottom"/>
          </w:tcPr>
          <w:p w:rsidR="00EA65A9" w:rsidRDefault="00EA65A9">
            <w:pPr>
              <w:spacing w:before="40" w:after="0" w:line="256" w:lineRule="auto"/>
              <w:jc w:val="center"/>
              <w:rPr>
                <w:rFonts w:eastAsia="Arial"/>
                <w:sz w:val="22"/>
                <w:szCs w:val="22"/>
              </w:rPr>
            </w:pPr>
          </w:p>
        </w:tc>
      </w:tr>
      <w:tr w:rsidR="00EA65A9" w:rsidTr="00EA65A9">
        <w:tc>
          <w:tcPr>
            <w:tcW w:w="2796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Hospital</w:t>
            </w:r>
          </w:p>
        </w:tc>
        <w:tc>
          <w:tcPr>
            <w:tcW w:w="802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787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26.0</w:t>
            </w:r>
          </w:p>
        </w:tc>
        <w:tc>
          <w:tcPr>
            <w:tcW w:w="792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9.9</w:t>
            </w:r>
          </w:p>
        </w:tc>
        <w:tc>
          <w:tcPr>
            <w:tcW w:w="774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44.4</w:t>
            </w:r>
          </w:p>
        </w:tc>
      </w:tr>
      <w:tr w:rsidR="00EA65A9" w:rsidTr="00EA65A9">
        <w:tc>
          <w:tcPr>
            <w:tcW w:w="2796" w:type="dxa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Health center</w:t>
            </w:r>
          </w:p>
        </w:tc>
        <w:tc>
          <w:tcPr>
            <w:tcW w:w="802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37.1</w:t>
            </w:r>
          </w:p>
        </w:tc>
        <w:tc>
          <w:tcPr>
            <w:tcW w:w="787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64.8</w:t>
            </w:r>
          </w:p>
        </w:tc>
        <w:tc>
          <w:tcPr>
            <w:tcW w:w="792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80.8</w:t>
            </w:r>
          </w:p>
        </w:tc>
        <w:tc>
          <w:tcPr>
            <w:tcW w:w="774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24.4</w:t>
            </w:r>
          </w:p>
        </w:tc>
      </w:tr>
      <w:tr w:rsidR="00EA65A9" w:rsidTr="00EA65A9">
        <w:tc>
          <w:tcPr>
            <w:tcW w:w="2796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Dispensary, clinic, other</w:t>
            </w:r>
          </w:p>
        </w:tc>
        <w:tc>
          <w:tcPr>
            <w:tcW w:w="802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58.7</w:t>
            </w:r>
          </w:p>
        </w:tc>
        <w:tc>
          <w:tcPr>
            <w:tcW w:w="787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9.1</w:t>
            </w:r>
          </w:p>
        </w:tc>
        <w:tc>
          <w:tcPr>
            <w:tcW w:w="792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9.2</w:t>
            </w:r>
          </w:p>
        </w:tc>
        <w:tc>
          <w:tcPr>
            <w:tcW w:w="774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31.3</w:t>
            </w:r>
          </w:p>
        </w:tc>
      </w:tr>
      <w:tr w:rsidR="00EA65A9" w:rsidTr="00EA65A9">
        <w:tc>
          <w:tcPr>
            <w:tcW w:w="2796" w:type="dxa"/>
            <w:vAlign w:val="bottom"/>
            <w:hideMark/>
          </w:tcPr>
          <w:p w:rsidR="00EA65A9" w:rsidRDefault="00EA65A9">
            <w:pPr>
              <w:spacing w:after="0" w:line="256" w:lineRule="auto"/>
              <w:ind w:left="101" w:hanging="101"/>
              <w:jc w:val="left"/>
              <w:rPr>
                <w:rFonts w:eastAsia="Arial"/>
                <w:b/>
                <w:color w:val="000000"/>
                <w:sz w:val="22"/>
                <w:szCs w:val="22"/>
              </w:rPr>
            </w:pPr>
            <w:r>
              <w:rPr>
                <w:rFonts w:eastAsia="Arial"/>
                <w:b/>
                <w:color w:val="000000"/>
                <w:sz w:val="22"/>
                <w:szCs w:val="22"/>
              </w:rPr>
              <w:t>Managing authority</w:t>
            </w:r>
          </w:p>
        </w:tc>
        <w:tc>
          <w:tcPr>
            <w:tcW w:w="802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87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792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774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</w:p>
        </w:tc>
      </w:tr>
      <w:tr w:rsidR="00EA65A9" w:rsidTr="00EA65A9">
        <w:tc>
          <w:tcPr>
            <w:tcW w:w="2796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Government</w:t>
            </w:r>
          </w:p>
        </w:tc>
        <w:tc>
          <w:tcPr>
            <w:tcW w:w="802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43.7</w:t>
            </w:r>
          </w:p>
        </w:tc>
        <w:tc>
          <w:tcPr>
            <w:tcW w:w="787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33.3</w:t>
            </w:r>
          </w:p>
        </w:tc>
        <w:tc>
          <w:tcPr>
            <w:tcW w:w="792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66.5</w:t>
            </w:r>
          </w:p>
        </w:tc>
        <w:tc>
          <w:tcPr>
            <w:tcW w:w="774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48.3</w:t>
            </w:r>
          </w:p>
        </w:tc>
      </w:tr>
      <w:tr w:rsidR="00EA65A9" w:rsidTr="00EA65A9">
        <w:tc>
          <w:tcPr>
            <w:tcW w:w="2796" w:type="dxa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Private not-for-profit</w:t>
            </w:r>
          </w:p>
        </w:tc>
        <w:tc>
          <w:tcPr>
            <w:tcW w:w="802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38.4</w:t>
            </w:r>
          </w:p>
        </w:tc>
        <w:tc>
          <w:tcPr>
            <w:tcW w:w="787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37.1</w:t>
            </w:r>
          </w:p>
        </w:tc>
        <w:tc>
          <w:tcPr>
            <w:tcW w:w="792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24.9</w:t>
            </w:r>
          </w:p>
        </w:tc>
        <w:tc>
          <w:tcPr>
            <w:tcW w:w="774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17.7</w:t>
            </w:r>
          </w:p>
        </w:tc>
      </w:tr>
      <w:tr w:rsidR="00EA65A9" w:rsidTr="00EA65A9">
        <w:tc>
          <w:tcPr>
            <w:tcW w:w="2796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Private for-profit</w:t>
            </w:r>
          </w:p>
        </w:tc>
        <w:tc>
          <w:tcPr>
            <w:tcW w:w="802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17.9</w:t>
            </w:r>
          </w:p>
        </w:tc>
        <w:tc>
          <w:tcPr>
            <w:tcW w:w="787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29.6</w:t>
            </w:r>
          </w:p>
        </w:tc>
        <w:tc>
          <w:tcPr>
            <w:tcW w:w="792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8.6</w:t>
            </w:r>
          </w:p>
        </w:tc>
        <w:tc>
          <w:tcPr>
            <w:tcW w:w="774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34.0</w:t>
            </w:r>
          </w:p>
        </w:tc>
      </w:tr>
      <w:tr w:rsidR="00EA65A9" w:rsidTr="00EA65A9">
        <w:tc>
          <w:tcPr>
            <w:tcW w:w="2796" w:type="dxa"/>
            <w:vAlign w:val="bottom"/>
            <w:hideMark/>
          </w:tcPr>
          <w:p w:rsidR="00EA65A9" w:rsidRDefault="00EA65A9">
            <w:pPr>
              <w:spacing w:after="0" w:line="256" w:lineRule="auto"/>
              <w:ind w:left="101" w:hanging="101"/>
              <w:jc w:val="left"/>
              <w:rPr>
                <w:rFonts w:eastAsia="Arial"/>
                <w:b/>
                <w:color w:val="000000"/>
                <w:sz w:val="22"/>
                <w:szCs w:val="22"/>
              </w:rPr>
            </w:pPr>
            <w:r>
              <w:rPr>
                <w:rFonts w:eastAsia="Arial"/>
                <w:b/>
                <w:color w:val="000000"/>
                <w:sz w:val="22"/>
                <w:szCs w:val="22"/>
              </w:rPr>
              <w:t>Region (Haiti)</w:t>
            </w:r>
          </w:p>
        </w:tc>
        <w:tc>
          <w:tcPr>
            <w:tcW w:w="802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87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792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774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</w:p>
        </w:tc>
      </w:tr>
      <w:tr w:rsidR="00EA65A9" w:rsidTr="00EA65A9">
        <w:tc>
          <w:tcPr>
            <w:tcW w:w="2796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Arial"/>
                <w:color w:val="000000"/>
                <w:sz w:val="22"/>
                <w:szCs w:val="22"/>
              </w:rPr>
              <w:t>Aire</w:t>
            </w:r>
            <w:proofErr w:type="spellEnd"/>
            <w:r>
              <w:rPr>
                <w:rFonts w:eastAsia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z w:val="22"/>
                <w:szCs w:val="22"/>
              </w:rPr>
              <w:t>Metropolitaine</w:t>
            </w:r>
            <w:proofErr w:type="spellEnd"/>
            <w:r>
              <w:rPr>
                <w:rFonts w:eastAsia="Arial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eastAsia="Arial"/>
                <w:color w:val="000000"/>
                <w:sz w:val="22"/>
                <w:szCs w:val="22"/>
              </w:rPr>
              <w:t>Reste-Ouest</w:t>
            </w:r>
            <w:proofErr w:type="spellEnd"/>
          </w:p>
        </w:tc>
        <w:tc>
          <w:tcPr>
            <w:tcW w:w="802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24.2</w:t>
            </w:r>
          </w:p>
        </w:tc>
        <w:tc>
          <w:tcPr>
            <w:tcW w:w="787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54.7</w:t>
            </w:r>
          </w:p>
        </w:tc>
        <w:tc>
          <w:tcPr>
            <w:tcW w:w="792" w:type="dxa"/>
            <w:shd w:val="clear" w:color="auto" w:fill="D9D9D9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774" w:type="dxa"/>
            <w:shd w:val="clear" w:color="auto" w:fill="D9D9D9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</w:p>
        </w:tc>
      </w:tr>
      <w:tr w:rsidR="00EA65A9" w:rsidTr="00EA65A9">
        <w:tc>
          <w:tcPr>
            <w:tcW w:w="2796" w:type="dxa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Arial"/>
                <w:color w:val="000000"/>
                <w:sz w:val="22"/>
                <w:szCs w:val="22"/>
              </w:rPr>
              <w:t>Sud</w:t>
            </w:r>
            <w:proofErr w:type="spellEnd"/>
            <w:r>
              <w:rPr>
                <w:rFonts w:eastAsia="Arial"/>
                <w:color w:val="000000"/>
                <w:sz w:val="22"/>
                <w:szCs w:val="22"/>
              </w:rPr>
              <w:t>-Est</w:t>
            </w:r>
          </w:p>
        </w:tc>
        <w:tc>
          <w:tcPr>
            <w:tcW w:w="802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9.6</w:t>
            </w:r>
          </w:p>
        </w:tc>
        <w:tc>
          <w:tcPr>
            <w:tcW w:w="787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792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774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</w:p>
        </w:tc>
      </w:tr>
      <w:tr w:rsidR="00EA65A9" w:rsidTr="00EA65A9">
        <w:tc>
          <w:tcPr>
            <w:tcW w:w="2796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Nord</w:t>
            </w:r>
          </w:p>
        </w:tc>
        <w:tc>
          <w:tcPr>
            <w:tcW w:w="802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8.8</w:t>
            </w:r>
          </w:p>
        </w:tc>
        <w:tc>
          <w:tcPr>
            <w:tcW w:w="787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9.1</w:t>
            </w:r>
          </w:p>
        </w:tc>
        <w:tc>
          <w:tcPr>
            <w:tcW w:w="792" w:type="dxa"/>
            <w:shd w:val="clear" w:color="auto" w:fill="D9D9D9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774" w:type="dxa"/>
            <w:shd w:val="clear" w:color="auto" w:fill="D9D9D9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</w:p>
        </w:tc>
      </w:tr>
      <w:tr w:rsidR="00EA65A9" w:rsidTr="00EA65A9">
        <w:tc>
          <w:tcPr>
            <w:tcW w:w="2796" w:type="dxa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Nord-Est</w:t>
            </w:r>
          </w:p>
        </w:tc>
        <w:tc>
          <w:tcPr>
            <w:tcW w:w="802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5.6</w:t>
            </w:r>
          </w:p>
        </w:tc>
        <w:tc>
          <w:tcPr>
            <w:tcW w:w="787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792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774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</w:p>
        </w:tc>
      </w:tr>
      <w:tr w:rsidR="00EA65A9" w:rsidTr="00EA65A9">
        <w:tc>
          <w:tcPr>
            <w:tcW w:w="2796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Arial"/>
                <w:color w:val="000000"/>
                <w:sz w:val="22"/>
                <w:szCs w:val="22"/>
              </w:rPr>
              <w:t>Artibonite</w:t>
            </w:r>
            <w:proofErr w:type="spellEnd"/>
          </w:p>
        </w:tc>
        <w:tc>
          <w:tcPr>
            <w:tcW w:w="802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17.8</w:t>
            </w:r>
          </w:p>
        </w:tc>
        <w:tc>
          <w:tcPr>
            <w:tcW w:w="787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4.6</w:t>
            </w:r>
          </w:p>
        </w:tc>
        <w:tc>
          <w:tcPr>
            <w:tcW w:w="792" w:type="dxa"/>
            <w:shd w:val="clear" w:color="auto" w:fill="D9D9D9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774" w:type="dxa"/>
            <w:shd w:val="clear" w:color="auto" w:fill="D9D9D9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</w:p>
        </w:tc>
      </w:tr>
      <w:tr w:rsidR="00EA65A9" w:rsidTr="00EA65A9">
        <w:tc>
          <w:tcPr>
            <w:tcW w:w="2796" w:type="dxa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Centre</w:t>
            </w:r>
          </w:p>
        </w:tc>
        <w:tc>
          <w:tcPr>
            <w:tcW w:w="802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6.3</w:t>
            </w:r>
          </w:p>
        </w:tc>
        <w:tc>
          <w:tcPr>
            <w:tcW w:w="787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3.6</w:t>
            </w:r>
          </w:p>
        </w:tc>
        <w:tc>
          <w:tcPr>
            <w:tcW w:w="792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774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</w:p>
        </w:tc>
      </w:tr>
      <w:tr w:rsidR="00EA65A9" w:rsidTr="00EA65A9">
        <w:tc>
          <w:tcPr>
            <w:tcW w:w="2796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Arial"/>
                <w:color w:val="000000"/>
                <w:sz w:val="22"/>
                <w:szCs w:val="22"/>
              </w:rPr>
              <w:t>Sud</w:t>
            </w:r>
            <w:proofErr w:type="spellEnd"/>
          </w:p>
        </w:tc>
        <w:tc>
          <w:tcPr>
            <w:tcW w:w="802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6.1</w:t>
            </w:r>
          </w:p>
        </w:tc>
        <w:tc>
          <w:tcPr>
            <w:tcW w:w="787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9.8</w:t>
            </w:r>
          </w:p>
        </w:tc>
        <w:tc>
          <w:tcPr>
            <w:tcW w:w="792" w:type="dxa"/>
            <w:shd w:val="clear" w:color="auto" w:fill="D9D9D9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774" w:type="dxa"/>
            <w:shd w:val="clear" w:color="auto" w:fill="D9D9D9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</w:p>
        </w:tc>
      </w:tr>
      <w:tr w:rsidR="00EA65A9" w:rsidTr="00EA65A9">
        <w:tc>
          <w:tcPr>
            <w:tcW w:w="2796" w:type="dxa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Grand-</w:t>
            </w:r>
            <w:proofErr w:type="spellStart"/>
            <w:r>
              <w:rPr>
                <w:rFonts w:eastAsia="Arial"/>
                <w:color w:val="000000"/>
                <w:sz w:val="22"/>
                <w:szCs w:val="22"/>
              </w:rPr>
              <w:t>Anse</w:t>
            </w:r>
            <w:proofErr w:type="spellEnd"/>
          </w:p>
        </w:tc>
        <w:tc>
          <w:tcPr>
            <w:tcW w:w="802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4.8</w:t>
            </w:r>
          </w:p>
        </w:tc>
        <w:tc>
          <w:tcPr>
            <w:tcW w:w="787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792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774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</w:p>
        </w:tc>
      </w:tr>
      <w:tr w:rsidR="00EA65A9" w:rsidTr="00EA65A9">
        <w:tc>
          <w:tcPr>
            <w:tcW w:w="2796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Nord-</w:t>
            </w:r>
            <w:proofErr w:type="spellStart"/>
            <w:r>
              <w:rPr>
                <w:rFonts w:eastAsia="Arial"/>
                <w:color w:val="000000"/>
                <w:sz w:val="22"/>
                <w:szCs w:val="22"/>
              </w:rPr>
              <w:t>Ouest</w:t>
            </w:r>
            <w:proofErr w:type="spellEnd"/>
          </w:p>
        </w:tc>
        <w:tc>
          <w:tcPr>
            <w:tcW w:w="802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13.3</w:t>
            </w:r>
          </w:p>
        </w:tc>
        <w:tc>
          <w:tcPr>
            <w:tcW w:w="787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4.0</w:t>
            </w:r>
          </w:p>
        </w:tc>
        <w:tc>
          <w:tcPr>
            <w:tcW w:w="792" w:type="dxa"/>
            <w:shd w:val="clear" w:color="auto" w:fill="D9D9D9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774" w:type="dxa"/>
            <w:shd w:val="clear" w:color="auto" w:fill="D9D9D9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</w:p>
        </w:tc>
      </w:tr>
      <w:tr w:rsidR="00EA65A9" w:rsidTr="00EA65A9">
        <w:tc>
          <w:tcPr>
            <w:tcW w:w="2796" w:type="dxa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Arial"/>
                <w:color w:val="000000"/>
                <w:sz w:val="22"/>
                <w:szCs w:val="22"/>
              </w:rPr>
              <w:t>Nippes</w:t>
            </w:r>
            <w:proofErr w:type="spellEnd"/>
          </w:p>
        </w:tc>
        <w:tc>
          <w:tcPr>
            <w:tcW w:w="802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787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3.6</w:t>
            </w:r>
          </w:p>
        </w:tc>
        <w:tc>
          <w:tcPr>
            <w:tcW w:w="792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774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</w:p>
        </w:tc>
      </w:tr>
      <w:tr w:rsidR="00EA65A9" w:rsidTr="00EA65A9">
        <w:tc>
          <w:tcPr>
            <w:tcW w:w="2796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ind w:left="101" w:hanging="101"/>
              <w:jc w:val="left"/>
              <w:rPr>
                <w:rFonts w:eastAsia="Arial"/>
                <w:b/>
                <w:color w:val="000000"/>
                <w:sz w:val="22"/>
                <w:szCs w:val="22"/>
              </w:rPr>
            </w:pPr>
            <w:r>
              <w:rPr>
                <w:rFonts w:eastAsia="Arial"/>
                <w:b/>
                <w:color w:val="000000"/>
                <w:sz w:val="22"/>
                <w:szCs w:val="22"/>
              </w:rPr>
              <w:t>Region (Malawi)</w:t>
            </w:r>
          </w:p>
        </w:tc>
        <w:tc>
          <w:tcPr>
            <w:tcW w:w="802" w:type="dxa"/>
            <w:shd w:val="clear" w:color="auto" w:fill="D9D9D9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D9D9D9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792" w:type="dxa"/>
            <w:shd w:val="clear" w:color="auto" w:fill="D9D9D9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774" w:type="dxa"/>
            <w:shd w:val="clear" w:color="auto" w:fill="D9D9D9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</w:p>
        </w:tc>
      </w:tr>
      <w:tr w:rsidR="00EA65A9" w:rsidTr="00EA65A9">
        <w:tc>
          <w:tcPr>
            <w:tcW w:w="2796" w:type="dxa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North</w:t>
            </w:r>
          </w:p>
        </w:tc>
        <w:tc>
          <w:tcPr>
            <w:tcW w:w="802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787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792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19.2</w:t>
            </w:r>
          </w:p>
        </w:tc>
        <w:tc>
          <w:tcPr>
            <w:tcW w:w="774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16.0</w:t>
            </w:r>
          </w:p>
        </w:tc>
      </w:tr>
      <w:tr w:rsidR="00EA65A9" w:rsidTr="00EA65A9">
        <w:tc>
          <w:tcPr>
            <w:tcW w:w="2796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Central</w:t>
            </w:r>
          </w:p>
        </w:tc>
        <w:tc>
          <w:tcPr>
            <w:tcW w:w="802" w:type="dxa"/>
            <w:shd w:val="clear" w:color="auto" w:fill="D9D9D9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D9D9D9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792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36.3</w:t>
            </w:r>
          </w:p>
        </w:tc>
        <w:tc>
          <w:tcPr>
            <w:tcW w:w="774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40.8</w:t>
            </w:r>
          </w:p>
        </w:tc>
      </w:tr>
      <w:tr w:rsidR="00EA65A9" w:rsidTr="00EA65A9">
        <w:tc>
          <w:tcPr>
            <w:tcW w:w="2796" w:type="dxa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South</w:t>
            </w:r>
          </w:p>
        </w:tc>
        <w:tc>
          <w:tcPr>
            <w:tcW w:w="802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787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792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44.5</w:t>
            </w:r>
          </w:p>
        </w:tc>
        <w:tc>
          <w:tcPr>
            <w:tcW w:w="774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43.2</w:t>
            </w:r>
          </w:p>
        </w:tc>
      </w:tr>
      <w:tr w:rsidR="00EA65A9" w:rsidTr="00EA65A9">
        <w:tc>
          <w:tcPr>
            <w:tcW w:w="2796" w:type="dxa"/>
            <w:vAlign w:val="bottom"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802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787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792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774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</w:p>
        </w:tc>
      </w:tr>
      <w:tr w:rsidR="00EA65A9" w:rsidTr="00EA65A9">
        <w:tc>
          <w:tcPr>
            <w:tcW w:w="27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D9D9D9"/>
            <w:vAlign w:val="bottom"/>
            <w:hideMark/>
          </w:tcPr>
          <w:p w:rsidR="00EA65A9" w:rsidRDefault="00EA65A9">
            <w:pPr>
              <w:spacing w:after="40" w:line="256" w:lineRule="auto"/>
              <w:ind w:left="101" w:hanging="101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Total number of facilities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D9D9D9"/>
            <w:vAlign w:val="bottom"/>
            <w:hideMark/>
          </w:tcPr>
          <w:p w:rsidR="00EA65A9" w:rsidRDefault="00EA65A9">
            <w:pPr>
              <w:spacing w:after="4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520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D9D9D9"/>
            <w:vAlign w:val="bottom"/>
            <w:hideMark/>
          </w:tcPr>
          <w:p w:rsidR="00EA65A9" w:rsidRDefault="00EA65A9">
            <w:pPr>
              <w:spacing w:after="4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307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D9D9D9"/>
            <w:vAlign w:val="bottom"/>
            <w:hideMark/>
          </w:tcPr>
          <w:p w:rsidR="00EA65A9" w:rsidRDefault="00EA65A9">
            <w:pPr>
              <w:spacing w:after="4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516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D9D9D9"/>
            <w:vAlign w:val="bottom"/>
            <w:hideMark/>
          </w:tcPr>
          <w:p w:rsidR="00EA65A9" w:rsidRDefault="00EA65A9">
            <w:pPr>
              <w:spacing w:after="4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116</w:t>
            </w:r>
          </w:p>
        </w:tc>
      </w:tr>
    </w:tbl>
    <w:p w:rsidR="00EA65A9" w:rsidRDefault="00EA65A9" w:rsidP="00EA65A9">
      <w:pPr>
        <w:spacing w:after="0" w:line="480" w:lineRule="auto"/>
        <w:rPr>
          <w:color w:val="000000"/>
          <w:sz w:val="22"/>
          <w:szCs w:val="22"/>
        </w:rPr>
      </w:pPr>
    </w:p>
    <w:p w:rsidR="00EA65A9" w:rsidRDefault="00EA65A9" w:rsidP="00EA65A9">
      <w:pPr>
        <w:spacing w:after="160" w:line="480" w:lineRule="auto"/>
        <w:jc w:val="left"/>
        <w:rPr>
          <w:rFonts w:eastAsia="Arial"/>
          <w:b/>
          <w:sz w:val="22"/>
          <w:szCs w:val="22"/>
        </w:rPr>
      </w:pPr>
      <w:r>
        <w:rPr>
          <w:sz w:val="22"/>
          <w:szCs w:val="22"/>
        </w:rPr>
        <w:br w:type="page"/>
      </w:r>
    </w:p>
    <w:p w:rsidR="00EA65A9" w:rsidRDefault="00EA65A9" w:rsidP="00EA65A9">
      <w:pPr>
        <w:keepNext/>
        <w:tabs>
          <w:tab w:val="left" w:pos="1800"/>
        </w:tabs>
        <w:spacing w:after="120" w:line="480" w:lineRule="auto"/>
        <w:ind w:left="1800" w:right="720" w:hanging="1800"/>
        <w:jc w:val="left"/>
        <w:rPr>
          <w:rFonts w:eastAsia="Arial"/>
          <w:b/>
          <w:color w:val="000000"/>
          <w:sz w:val="22"/>
          <w:szCs w:val="22"/>
        </w:rPr>
      </w:pPr>
      <w:bookmarkStart w:id="0" w:name="_23ckvvd"/>
      <w:bookmarkEnd w:id="0"/>
      <w:r>
        <w:rPr>
          <w:rFonts w:eastAsia="Arial"/>
          <w:b/>
          <w:color w:val="000000"/>
          <w:sz w:val="22"/>
          <w:szCs w:val="22"/>
        </w:rPr>
        <w:lastRenderedPageBreak/>
        <w:t>Appendix Table 2</w:t>
      </w:r>
      <w:r>
        <w:rPr>
          <w:rFonts w:eastAsia="Arial"/>
          <w:b/>
          <w:color w:val="000000"/>
          <w:sz w:val="22"/>
          <w:szCs w:val="22"/>
        </w:rPr>
        <w:tab/>
        <w:t>Percent distribution of women who had a birth in the last 2 years by background characteristics</w:t>
      </w:r>
    </w:p>
    <w:tbl>
      <w:tblPr>
        <w:tblW w:w="5925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2757"/>
        <w:gridCol w:w="783"/>
        <w:gridCol w:w="801"/>
        <w:gridCol w:w="783"/>
        <w:gridCol w:w="801"/>
      </w:tblGrid>
      <w:tr w:rsidR="00EA65A9" w:rsidTr="00EA65A9">
        <w:tc>
          <w:tcPr>
            <w:tcW w:w="2756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EA65A9" w:rsidRDefault="00EA65A9">
            <w:pPr>
              <w:spacing w:before="40" w:after="40" w:line="256" w:lineRule="auto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 </w:t>
            </w:r>
          </w:p>
        </w:tc>
        <w:tc>
          <w:tcPr>
            <w:tcW w:w="1584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:rsidR="00EA65A9" w:rsidRDefault="00EA65A9">
            <w:pPr>
              <w:pBdr>
                <w:bottom w:val="single" w:sz="4" w:space="0" w:color="000000"/>
              </w:pBdr>
              <w:spacing w:before="40" w:after="40" w:line="256" w:lineRule="auto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Haiti </w:t>
            </w:r>
          </w:p>
        </w:tc>
        <w:tc>
          <w:tcPr>
            <w:tcW w:w="1584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:rsidR="00EA65A9" w:rsidRDefault="00EA65A9">
            <w:pPr>
              <w:pBdr>
                <w:bottom w:val="single" w:sz="4" w:space="0" w:color="000000"/>
              </w:pBdr>
              <w:spacing w:before="40" w:after="40" w:line="256" w:lineRule="auto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Malawi</w:t>
            </w:r>
          </w:p>
        </w:tc>
      </w:tr>
      <w:tr w:rsidR="00EA65A9" w:rsidTr="00EA65A9">
        <w:tc>
          <w:tcPr>
            <w:tcW w:w="275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EA65A9" w:rsidRDefault="00EA65A9">
            <w:pPr>
              <w:spacing w:before="40" w:after="40" w:line="256" w:lineRule="auto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Variables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EA65A9" w:rsidRDefault="00EA65A9">
            <w:pPr>
              <w:spacing w:before="40" w:after="40" w:line="256" w:lineRule="auto"/>
              <w:jc w:val="center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Rural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EA65A9" w:rsidRDefault="00EA65A9">
            <w:pPr>
              <w:spacing w:before="40" w:after="40" w:line="256" w:lineRule="auto"/>
              <w:jc w:val="center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Urban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EA65A9" w:rsidRDefault="00EA65A9">
            <w:pPr>
              <w:spacing w:before="40" w:after="40" w:line="256" w:lineRule="auto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Rural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EA65A9" w:rsidRDefault="00EA65A9">
            <w:pPr>
              <w:spacing w:before="40" w:after="40" w:line="256" w:lineRule="auto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Urban</w:t>
            </w:r>
          </w:p>
        </w:tc>
      </w:tr>
      <w:tr w:rsidR="00EA65A9" w:rsidTr="00EA65A9">
        <w:tc>
          <w:tcPr>
            <w:tcW w:w="2756" w:type="dxa"/>
            <w:vAlign w:val="bottom"/>
            <w:hideMark/>
          </w:tcPr>
          <w:p w:rsidR="00EA65A9" w:rsidRDefault="00EA65A9">
            <w:pPr>
              <w:spacing w:before="40" w:after="0" w:line="256" w:lineRule="auto"/>
              <w:ind w:left="101" w:hanging="101"/>
              <w:jc w:val="left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Parity</w:t>
            </w:r>
          </w:p>
        </w:tc>
        <w:tc>
          <w:tcPr>
            <w:tcW w:w="783" w:type="dxa"/>
            <w:vAlign w:val="bottom"/>
          </w:tcPr>
          <w:p w:rsidR="00EA65A9" w:rsidRDefault="00EA65A9">
            <w:pPr>
              <w:spacing w:before="40" w:after="0" w:line="256" w:lineRule="auto"/>
              <w:jc w:val="left"/>
              <w:rPr>
                <w:rFonts w:eastAsia="Arial"/>
                <w:b/>
                <w:sz w:val="22"/>
                <w:szCs w:val="22"/>
              </w:rPr>
            </w:pPr>
          </w:p>
        </w:tc>
        <w:tc>
          <w:tcPr>
            <w:tcW w:w="801" w:type="dxa"/>
            <w:vAlign w:val="bottom"/>
          </w:tcPr>
          <w:p w:rsidR="00EA65A9" w:rsidRDefault="00EA65A9">
            <w:pPr>
              <w:spacing w:before="40" w:after="0" w:line="256" w:lineRule="auto"/>
              <w:jc w:val="center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783" w:type="dxa"/>
            <w:vAlign w:val="bottom"/>
          </w:tcPr>
          <w:p w:rsidR="00EA65A9" w:rsidRDefault="00EA65A9">
            <w:pPr>
              <w:spacing w:before="40" w:after="0" w:line="256" w:lineRule="auto"/>
              <w:jc w:val="center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801" w:type="dxa"/>
            <w:vAlign w:val="bottom"/>
          </w:tcPr>
          <w:p w:rsidR="00EA65A9" w:rsidRDefault="00EA65A9">
            <w:pPr>
              <w:spacing w:before="40" w:after="0" w:line="256" w:lineRule="auto"/>
              <w:jc w:val="center"/>
              <w:rPr>
                <w:rFonts w:eastAsia="Arial"/>
                <w:sz w:val="22"/>
                <w:szCs w:val="22"/>
              </w:rPr>
            </w:pPr>
          </w:p>
        </w:tc>
      </w:tr>
      <w:tr w:rsidR="00EA65A9" w:rsidTr="00EA65A9">
        <w:tc>
          <w:tcPr>
            <w:tcW w:w="2756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1</w:t>
            </w:r>
          </w:p>
        </w:tc>
        <w:tc>
          <w:tcPr>
            <w:tcW w:w="783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29.2</w:t>
            </w:r>
          </w:p>
        </w:tc>
        <w:tc>
          <w:tcPr>
            <w:tcW w:w="801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37.2</w:t>
            </w:r>
          </w:p>
        </w:tc>
        <w:tc>
          <w:tcPr>
            <w:tcW w:w="783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26.6</w:t>
            </w:r>
          </w:p>
        </w:tc>
        <w:tc>
          <w:tcPr>
            <w:tcW w:w="801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33.9</w:t>
            </w:r>
          </w:p>
        </w:tc>
      </w:tr>
      <w:tr w:rsidR="00EA65A9" w:rsidTr="00EA65A9">
        <w:tc>
          <w:tcPr>
            <w:tcW w:w="2756" w:type="dxa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2-3</w:t>
            </w:r>
          </w:p>
        </w:tc>
        <w:tc>
          <w:tcPr>
            <w:tcW w:w="783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37.1</w:t>
            </w:r>
          </w:p>
        </w:tc>
        <w:tc>
          <w:tcPr>
            <w:tcW w:w="801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42.0</w:t>
            </w:r>
          </w:p>
        </w:tc>
        <w:tc>
          <w:tcPr>
            <w:tcW w:w="783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34.8</w:t>
            </w:r>
          </w:p>
        </w:tc>
        <w:tc>
          <w:tcPr>
            <w:tcW w:w="801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46.0</w:t>
            </w:r>
          </w:p>
        </w:tc>
      </w:tr>
      <w:tr w:rsidR="00EA65A9" w:rsidTr="00EA65A9">
        <w:tc>
          <w:tcPr>
            <w:tcW w:w="2756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4-5</w:t>
            </w:r>
          </w:p>
        </w:tc>
        <w:tc>
          <w:tcPr>
            <w:tcW w:w="783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17.2</w:t>
            </w:r>
          </w:p>
        </w:tc>
        <w:tc>
          <w:tcPr>
            <w:tcW w:w="801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14.5</w:t>
            </w:r>
          </w:p>
        </w:tc>
        <w:tc>
          <w:tcPr>
            <w:tcW w:w="783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23.4</w:t>
            </w:r>
          </w:p>
        </w:tc>
        <w:tc>
          <w:tcPr>
            <w:tcW w:w="801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16.6</w:t>
            </w:r>
          </w:p>
        </w:tc>
      </w:tr>
      <w:tr w:rsidR="00EA65A9" w:rsidTr="00EA65A9">
        <w:tc>
          <w:tcPr>
            <w:tcW w:w="2756" w:type="dxa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6+</w:t>
            </w:r>
          </w:p>
        </w:tc>
        <w:tc>
          <w:tcPr>
            <w:tcW w:w="783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16.4</w:t>
            </w:r>
          </w:p>
        </w:tc>
        <w:tc>
          <w:tcPr>
            <w:tcW w:w="801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6.3</w:t>
            </w:r>
          </w:p>
        </w:tc>
        <w:tc>
          <w:tcPr>
            <w:tcW w:w="783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15.2</w:t>
            </w:r>
          </w:p>
        </w:tc>
        <w:tc>
          <w:tcPr>
            <w:tcW w:w="801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3.5</w:t>
            </w:r>
          </w:p>
        </w:tc>
      </w:tr>
      <w:tr w:rsidR="00EA65A9" w:rsidTr="00EA65A9">
        <w:tc>
          <w:tcPr>
            <w:tcW w:w="2756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ind w:left="101" w:hanging="101"/>
              <w:jc w:val="left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Education</w:t>
            </w:r>
          </w:p>
        </w:tc>
        <w:tc>
          <w:tcPr>
            <w:tcW w:w="783" w:type="dxa"/>
            <w:shd w:val="clear" w:color="auto" w:fill="D9D9D9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801" w:type="dxa"/>
            <w:shd w:val="clear" w:color="auto" w:fill="D9D9D9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783" w:type="dxa"/>
            <w:shd w:val="clear" w:color="auto" w:fill="D9D9D9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801" w:type="dxa"/>
            <w:shd w:val="clear" w:color="auto" w:fill="D9D9D9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  <w:tr w:rsidR="00EA65A9" w:rsidTr="00EA65A9">
        <w:tc>
          <w:tcPr>
            <w:tcW w:w="2756" w:type="dxa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None</w:t>
            </w:r>
          </w:p>
        </w:tc>
        <w:tc>
          <w:tcPr>
            <w:tcW w:w="783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20.3</w:t>
            </w:r>
          </w:p>
        </w:tc>
        <w:tc>
          <w:tcPr>
            <w:tcW w:w="801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783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13.3</w:t>
            </w:r>
          </w:p>
        </w:tc>
        <w:tc>
          <w:tcPr>
            <w:tcW w:w="801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2.6</w:t>
            </w:r>
          </w:p>
        </w:tc>
      </w:tr>
      <w:tr w:rsidR="00EA65A9" w:rsidTr="00EA65A9">
        <w:tc>
          <w:tcPr>
            <w:tcW w:w="2756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Primary</w:t>
            </w:r>
          </w:p>
        </w:tc>
        <w:tc>
          <w:tcPr>
            <w:tcW w:w="783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46.3</w:t>
            </w:r>
          </w:p>
        </w:tc>
        <w:tc>
          <w:tcPr>
            <w:tcW w:w="801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29.8</w:t>
            </w:r>
          </w:p>
        </w:tc>
        <w:tc>
          <w:tcPr>
            <w:tcW w:w="783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70.8</w:t>
            </w:r>
          </w:p>
        </w:tc>
        <w:tc>
          <w:tcPr>
            <w:tcW w:w="801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40.3</w:t>
            </w:r>
          </w:p>
        </w:tc>
      </w:tr>
      <w:tr w:rsidR="00EA65A9" w:rsidTr="00EA65A9">
        <w:tc>
          <w:tcPr>
            <w:tcW w:w="2756" w:type="dxa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Secondary or higher</w:t>
            </w:r>
          </w:p>
        </w:tc>
        <w:tc>
          <w:tcPr>
            <w:tcW w:w="783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33.5</w:t>
            </w:r>
          </w:p>
        </w:tc>
        <w:tc>
          <w:tcPr>
            <w:tcW w:w="801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65.4</w:t>
            </w:r>
          </w:p>
        </w:tc>
        <w:tc>
          <w:tcPr>
            <w:tcW w:w="783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15.8</w:t>
            </w:r>
          </w:p>
        </w:tc>
        <w:tc>
          <w:tcPr>
            <w:tcW w:w="801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57.2</w:t>
            </w:r>
          </w:p>
        </w:tc>
      </w:tr>
      <w:tr w:rsidR="00EA65A9" w:rsidTr="00EA65A9">
        <w:tc>
          <w:tcPr>
            <w:tcW w:w="2756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ind w:left="101" w:hanging="101"/>
              <w:jc w:val="left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Employment</w:t>
            </w:r>
          </w:p>
        </w:tc>
        <w:tc>
          <w:tcPr>
            <w:tcW w:w="783" w:type="dxa"/>
            <w:shd w:val="clear" w:color="auto" w:fill="D9D9D9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801" w:type="dxa"/>
            <w:shd w:val="clear" w:color="auto" w:fill="D9D9D9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783" w:type="dxa"/>
            <w:shd w:val="clear" w:color="auto" w:fill="D9D9D9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801" w:type="dxa"/>
            <w:shd w:val="clear" w:color="auto" w:fill="D9D9D9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  <w:tr w:rsidR="00EA65A9" w:rsidTr="00EA65A9">
        <w:tc>
          <w:tcPr>
            <w:tcW w:w="2756" w:type="dxa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Unemployed</w:t>
            </w:r>
          </w:p>
        </w:tc>
        <w:tc>
          <w:tcPr>
            <w:tcW w:w="783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41.6</w:t>
            </w:r>
          </w:p>
        </w:tc>
        <w:tc>
          <w:tcPr>
            <w:tcW w:w="801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43.9</w:t>
            </w:r>
          </w:p>
        </w:tc>
        <w:tc>
          <w:tcPr>
            <w:tcW w:w="783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29.6</w:t>
            </w:r>
          </w:p>
        </w:tc>
        <w:tc>
          <w:tcPr>
            <w:tcW w:w="801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43.9</w:t>
            </w:r>
          </w:p>
        </w:tc>
      </w:tr>
      <w:tr w:rsidR="00EA65A9" w:rsidTr="00EA65A9">
        <w:tc>
          <w:tcPr>
            <w:tcW w:w="2756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Employed</w:t>
            </w:r>
          </w:p>
        </w:tc>
        <w:tc>
          <w:tcPr>
            <w:tcW w:w="783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58.4</w:t>
            </w:r>
          </w:p>
        </w:tc>
        <w:tc>
          <w:tcPr>
            <w:tcW w:w="801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56.1</w:t>
            </w:r>
          </w:p>
        </w:tc>
        <w:tc>
          <w:tcPr>
            <w:tcW w:w="783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70.4</w:t>
            </w:r>
          </w:p>
        </w:tc>
        <w:tc>
          <w:tcPr>
            <w:tcW w:w="801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56.1</w:t>
            </w:r>
          </w:p>
        </w:tc>
      </w:tr>
      <w:tr w:rsidR="00EA65A9" w:rsidTr="00EA65A9">
        <w:tc>
          <w:tcPr>
            <w:tcW w:w="2756" w:type="dxa"/>
            <w:vAlign w:val="bottom"/>
            <w:hideMark/>
          </w:tcPr>
          <w:p w:rsidR="00EA65A9" w:rsidRDefault="00EA65A9">
            <w:pPr>
              <w:spacing w:after="0" w:line="256" w:lineRule="auto"/>
              <w:ind w:left="101" w:hanging="101"/>
              <w:jc w:val="left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Wealth quintile</w:t>
            </w:r>
          </w:p>
        </w:tc>
        <w:tc>
          <w:tcPr>
            <w:tcW w:w="783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801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783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801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  <w:tr w:rsidR="00EA65A9" w:rsidTr="00EA65A9">
        <w:tc>
          <w:tcPr>
            <w:tcW w:w="2756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Lowest</w:t>
            </w:r>
          </w:p>
        </w:tc>
        <w:tc>
          <w:tcPr>
            <w:tcW w:w="783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36.0</w:t>
            </w:r>
          </w:p>
        </w:tc>
        <w:tc>
          <w:tcPr>
            <w:tcW w:w="801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783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28.7</w:t>
            </w:r>
          </w:p>
        </w:tc>
        <w:tc>
          <w:tcPr>
            <w:tcW w:w="801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1.8</w:t>
            </w:r>
          </w:p>
        </w:tc>
      </w:tr>
      <w:tr w:rsidR="00EA65A9" w:rsidTr="00EA65A9">
        <w:tc>
          <w:tcPr>
            <w:tcW w:w="2756" w:type="dxa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Second</w:t>
            </w:r>
          </w:p>
        </w:tc>
        <w:tc>
          <w:tcPr>
            <w:tcW w:w="783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32.1</w:t>
            </w:r>
          </w:p>
        </w:tc>
        <w:tc>
          <w:tcPr>
            <w:tcW w:w="801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9.9</w:t>
            </w:r>
          </w:p>
        </w:tc>
        <w:tc>
          <w:tcPr>
            <w:tcW w:w="783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26.0</w:t>
            </w:r>
          </w:p>
        </w:tc>
        <w:tc>
          <w:tcPr>
            <w:tcW w:w="801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2.7</w:t>
            </w:r>
          </w:p>
        </w:tc>
      </w:tr>
      <w:tr w:rsidR="00EA65A9" w:rsidTr="00EA65A9">
        <w:tc>
          <w:tcPr>
            <w:tcW w:w="2756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Middle</w:t>
            </w:r>
          </w:p>
        </w:tc>
        <w:tc>
          <w:tcPr>
            <w:tcW w:w="783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21.1</w:t>
            </w:r>
          </w:p>
        </w:tc>
        <w:tc>
          <w:tcPr>
            <w:tcW w:w="801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27.8</w:t>
            </w:r>
          </w:p>
        </w:tc>
        <w:tc>
          <w:tcPr>
            <w:tcW w:w="783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21.4</w:t>
            </w:r>
          </w:p>
        </w:tc>
        <w:tc>
          <w:tcPr>
            <w:tcW w:w="801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5.7</w:t>
            </w:r>
          </w:p>
        </w:tc>
      </w:tr>
      <w:tr w:rsidR="00EA65A9" w:rsidTr="00EA65A9">
        <w:tc>
          <w:tcPr>
            <w:tcW w:w="2756" w:type="dxa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Fourth</w:t>
            </w:r>
          </w:p>
        </w:tc>
        <w:tc>
          <w:tcPr>
            <w:tcW w:w="783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7.3</w:t>
            </w:r>
          </w:p>
        </w:tc>
        <w:tc>
          <w:tcPr>
            <w:tcW w:w="801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37.4</w:t>
            </w:r>
          </w:p>
        </w:tc>
        <w:tc>
          <w:tcPr>
            <w:tcW w:w="783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16.9</w:t>
            </w:r>
          </w:p>
        </w:tc>
        <w:tc>
          <w:tcPr>
            <w:tcW w:w="801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17.7</w:t>
            </w:r>
          </w:p>
        </w:tc>
      </w:tr>
      <w:tr w:rsidR="00EA65A9" w:rsidTr="00EA65A9">
        <w:tc>
          <w:tcPr>
            <w:tcW w:w="2756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Highest</w:t>
            </w:r>
          </w:p>
        </w:tc>
        <w:tc>
          <w:tcPr>
            <w:tcW w:w="783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801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24.1</w:t>
            </w:r>
          </w:p>
        </w:tc>
        <w:tc>
          <w:tcPr>
            <w:tcW w:w="783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7.0</w:t>
            </w:r>
          </w:p>
        </w:tc>
        <w:tc>
          <w:tcPr>
            <w:tcW w:w="801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72.1</w:t>
            </w:r>
          </w:p>
        </w:tc>
      </w:tr>
      <w:tr w:rsidR="00EA65A9" w:rsidTr="00EA65A9">
        <w:tc>
          <w:tcPr>
            <w:tcW w:w="2756" w:type="dxa"/>
            <w:vAlign w:val="bottom"/>
            <w:hideMark/>
          </w:tcPr>
          <w:p w:rsidR="00EA65A9" w:rsidRDefault="00EA65A9">
            <w:pPr>
              <w:spacing w:after="0" w:line="256" w:lineRule="auto"/>
              <w:ind w:left="101" w:hanging="101"/>
              <w:jc w:val="left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Region</w:t>
            </w:r>
          </w:p>
        </w:tc>
        <w:tc>
          <w:tcPr>
            <w:tcW w:w="783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801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783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801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  <w:tr w:rsidR="00EA65A9" w:rsidTr="00EA65A9">
        <w:tc>
          <w:tcPr>
            <w:tcW w:w="2756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Northern</w:t>
            </w:r>
          </w:p>
        </w:tc>
        <w:tc>
          <w:tcPr>
            <w:tcW w:w="783" w:type="dxa"/>
            <w:shd w:val="clear" w:color="auto" w:fill="D9D9D9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801" w:type="dxa"/>
            <w:shd w:val="clear" w:color="auto" w:fill="D9D9D9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783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11.7</w:t>
            </w:r>
          </w:p>
        </w:tc>
        <w:tc>
          <w:tcPr>
            <w:tcW w:w="801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10.6</w:t>
            </w:r>
          </w:p>
        </w:tc>
      </w:tr>
      <w:tr w:rsidR="00EA65A9" w:rsidTr="00EA65A9">
        <w:tc>
          <w:tcPr>
            <w:tcW w:w="2756" w:type="dxa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Central</w:t>
            </w:r>
          </w:p>
        </w:tc>
        <w:tc>
          <w:tcPr>
            <w:tcW w:w="783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801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783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42.8</w:t>
            </w:r>
          </w:p>
        </w:tc>
        <w:tc>
          <w:tcPr>
            <w:tcW w:w="801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41.3</w:t>
            </w:r>
          </w:p>
        </w:tc>
      </w:tr>
      <w:tr w:rsidR="00EA65A9" w:rsidTr="00EA65A9">
        <w:tc>
          <w:tcPr>
            <w:tcW w:w="2756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Southern</w:t>
            </w:r>
          </w:p>
        </w:tc>
        <w:tc>
          <w:tcPr>
            <w:tcW w:w="783" w:type="dxa"/>
            <w:shd w:val="clear" w:color="auto" w:fill="D9D9D9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801" w:type="dxa"/>
            <w:shd w:val="clear" w:color="auto" w:fill="D9D9D9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783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45.4</w:t>
            </w:r>
          </w:p>
        </w:tc>
        <w:tc>
          <w:tcPr>
            <w:tcW w:w="801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48.2</w:t>
            </w:r>
          </w:p>
        </w:tc>
      </w:tr>
      <w:tr w:rsidR="00EA65A9" w:rsidTr="00EA65A9">
        <w:tc>
          <w:tcPr>
            <w:tcW w:w="2756" w:type="dxa"/>
            <w:vAlign w:val="bottom"/>
            <w:hideMark/>
          </w:tcPr>
          <w:p w:rsidR="00EA65A9" w:rsidRDefault="00EA65A9">
            <w:pPr>
              <w:spacing w:after="0" w:line="256" w:lineRule="auto"/>
              <w:ind w:left="101" w:hanging="101"/>
              <w:jc w:val="left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Frequent exposure to mass media</w:t>
            </w:r>
          </w:p>
        </w:tc>
        <w:tc>
          <w:tcPr>
            <w:tcW w:w="783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801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783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801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  <w:tr w:rsidR="00EA65A9" w:rsidTr="00EA65A9">
        <w:tc>
          <w:tcPr>
            <w:tcW w:w="2756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No</w:t>
            </w:r>
          </w:p>
        </w:tc>
        <w:tc>
          <w:tcPr>
            <w:tcW w:w="783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68.7</w:t>
            </w:r>
          </w:p>
        </w:tc>
        <w:tc>
          <w:tcPr>
            <w:tcW w:w="801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65.5</w:t>
            </w:r>
          </w:p>
        </w:tc>
        <w:tc>
          <w:tcPr>
            <w:tcW w:w="783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69.5</w:t>
            </w:r>
          </w:p>
        </w:tc>
        <w:tc>
          <w:tcPr>
            <w:tcW w:w="801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42.0</w:t>
            </w:r>
          </w:p>
        </w:tc>
      </w:tr>
      <w:tr w:rsidR="00EA65A9" w:rsidTr="00EA65A9">
        <w:tc>
          <w:tcPr>
            <w:tcW w:w="2756" w:type="dxa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Yes</w:t>
            </w:r>
          </w:p>
        </w:tc>
        <w:tc>
          <w:tcPr>
            <w:tcW w:w="783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31.3</w:t>
            </w:r>
          </w:p>
        </w:tc>
        <w:tc>
          <w:tcPr>
            <w:tcW w:w="801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34.5</w:t>
            </w:r>
          </w:p>
        </w:tc>
        <w:tc>
          <w:tcPr>
            <w:tcW w:w="783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30.5</w:t>
            </w:r>
          </w:p>
        </w:tc>
        <w:tc>
          <w:tcPr>
            <w:tcW w:w="801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58.0</w:t>
            </w:r>
          </w:p>
        </w:tc>
      </w:tr>
      <w:tr w:rsidR="00EA65A9" w:rsidTr="00EA65A9">
        <w:tc>
          <w:tcPr>
            <w:tcW w:w="2756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ind w:left="101" w:hanging="101"/>
              <w:jc w:val="left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Had 4 or more ANC visits</w:t>
            </w:r>
          </w:p>
        </w:tc>
        <w:tc>
          <w:tcPr>
            <w:tcW w:w="783" w:type="dxa"/>
            <w:shd w:val="clear" w:color="auto" w:fill="D9D9D9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801" w:type="dxa"/>
            <w:shd w:val="clear" w:color="auto" w:fill="D9D9D9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783" w:type="dxa"/>
            <w:shd w:val="clear" w:color="auto" w:fill="D9D9D9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801" w:type="dxa"/>
            <w:shd w:val="clear" w:color="auto" w:fill="D9D9D9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  <w:tr w:rsidR="00EA65A9" w:rsidTr="00EA65A9">
        <w:tc>
          <w:tcPr>
            <w:tcW w:w="2756" w:type="dxa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No</w:t>
            </w:r>
          </w:p>
        </w:tc>
        <w:tc>
          <w:tcPr>
            <w:tcW w:w="783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35.9</w:t>
            </w:r>
          </w:p>
        </w:tc>
        <w:tc>
          <w:tcPr>
            <w:tcW w:w="801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15.3</w:t>
            </w:r>
          </w:p>
        </w:tc>
        <w:tc>
          <w:tcPr>
            <w:tcW w:w="783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52.5</w:t>
            </w:r>
          </w:p>
        </w:tc>
        <w:tc>
          <w:tcPr>
            <w:tcW w:w="801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41.4</w:t>
            </w:r>
          </w:p>
        </w:tc>
      </w:tr>
      <w:tr w:rsidR="00EA65A9" w:rsidTr="00EA65A9">
        <w:tc>
          <w:tcPr>
            <w:tcW w:w="2756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Yes</w:t>
            </w:r>
          </w:p>
        </w:tc>
        <w:tc>
          <w:tcPr>
            <w:tcW w:w="783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64.1</w:t>
            </w:r>
          </w:p>
        </w:tc>
        <w:tc>
          <w:tcPr>
            <w:tcW w:w="801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84.7</w:t>
            </w:r>
          </w:p>
        </w:tc>
        <w:tc>
          <w:tcPr>
            <w:tcW w:w="783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47.5</w:t>
            </w:r>
          </w:p>
        </w:tc>
        <w:tc>
          <w:tcPr>
            <w:tcW w:w="801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58.6</w:t>
            </w:r>
          </w:p>
        </w:tc>
      </w:tr>
      <w:tr w:rsidR="00EA65A9" w:rsidTr="00EA65A9">
        <w:tc>
          <w:tcPr>
            <w:tcW w:w="2756" w:type="dxa"/>
            <w:vAlign w:val="bottom"/>
            <w:hideMark/>
          </w:tcPr>
          <w:p w:rsidR="00EA65A9" w:rsidRDefault="00EA65A9">
            <w:pPr>
              <w:spacing w:after="0" w:line="256" w:lineRule="auto"/>
              <w:ind w:left="101" w:hanging="101"/>
              <w:jc w:val="left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First ANC in first trimester</w:t>
            </w:r>
          </w:p>
        </w:tc>
        <w:tc>
          <w:tcPr>
            <w:tcW w:w="783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801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783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801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  <w:tr w:rsidR="00EA65A9" w:rsidTr="00EA65A9">
        <w:tc>
          <w:tcPr>
            <w:tcW w:w="2756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No</w:t>
            </w:r>
          </w:p>
        </w:tc>
        <w:tc>
          <w:tcPr>
            <w:tcW w:w="783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46.5</w:t>
            </w:r>
          </w:p>
        </w:tc>
        <w:tc>
          <w:tcPr>
            <w:tcW w:w="801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30.5</w:t>
            </w:r>
          </w:p>
        </w:tc>
        <w:tc>
          <w:tcPr>
            <w:tcW w:w="783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77.1</w:t>
            </w:r>
          </w:p>
        </w:tc>
        <w:tc>
          <w:tcPr>
            <w:tcW w:w="801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73.6</w:t>
            </w:r>
          </w:p>
        </w:tc>
      </w:tr>
      <w:tr w:rsidR="00EA65A9" w:rsidTr="00EA65A9">
        <w:tc>
          <w:tcPr>
            <w:tcW w:w="2756" w:type="dxa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Yes</w:t>
            </w:r>
          </w:p>
        </w:tc>
        <w:tc>
          <w:tcPr>
            <w:tcW w:w="783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53.5</w:t>
            </w:r>
          </w:p>
        </w:tc>
        <w:tc>
          <w:tcPr>
            <w:tcW w:w="801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69.5</w:t>
            </w:r>
          </w:p>
        </w:tc>
        <w:tc>
          <w:tcPr>
            <w:tcW w:w="783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22.9</w:t>
            </w:r>
          </w:p>
        </w:tc>
        <w:tc>
          <w:tcPr>
            <w:tcW w:w="801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26.4</w:t>
            </w:r>
          </w:p>
        </w:tc>
      </w:tr>
      <w:tr w:rsidR="00EA65A9" w:rsidTr="00EA65A9">
        <w:tc>
          <w:tcPr>
            <w:tcW w:w="2756" w:type="dxa"/>
            <w:vAlign w:val="bottom"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783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801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783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801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  <w:tr w:rsidR="00EA65A9" w:rsidTr="00EA65A9">
        <w:tc>
          <w:tcPr>
            <w:tcW w:w="275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D9D9D9"/>
            <w:vAlign w:val="bottom"/>
            <w:hideMark/>
          </w:tcPr>
          <w:p w:rsidR="00EA65A9" w:rsidRDefault="00EA65A9">
            <w:pPr>
              <w:spacing w:after="40" w:line="256" w:lineRule="auto"/>
              <w:ind w:left="101" w:hanging="101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Total number of women</w:t>
            </w:r>
          </w:p>
        </w:tc>
        <w:tc>
          <w:tcPr>
            <w:tcW w:w="78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D9D9D9"/>
            <w:vAlign w:val="bottom"/>
            <w:hideMark/>
          </w:tcPr>
          <w:p w:rsidR="00EA65A9" w:rsidRDefault="00EA65A9">
            <w:pPr>
              <w:spacing w:after="4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1343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D9D9D9"/>
            <w:vAlign w:val="bottom"/>
            <w:hideMark/>
          </w:tcPr>
          <w:p w:rsidR="00EA65A9" w:rsidRDefault="00EA65A9">
            <w:pPr>
              <w:spacing w:after="4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389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D9D9D9"/>
            <w:vAlign w:val="bottom"/>
            <w:hideMark/>
          </w:tcPr>
          <w:p w:rsidR="00EA65A9" w:rsidRDefault="00EA65A9">
            <w:pPr>
              <w:spacing w:after="4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5668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D9D9D9"/>
            <w:vAlign w:val="bottom"/>
            <w:hideMark/>
          </w:tcPr>
          <w:p w:rsidR="00EA65A9" w:rsidRDefault="00EA65A9">
            <w:pPr>
              <w:spacing w:after="4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900</w:t>
            </w:r>
          </w:p>
        </w:tc>
      </w:tr>
      <w:tr w:rsidR="00EA65A9" w:rsidTr="00EA65A9">
        <w:tc>
          <w:tcPr>
            <w:tcW w:w="5924" w:type="dxa"/>
            <w:gridSpan w:val="5"/>
            <w:tcBorders>
              <w:top w:val="single" w:sz="18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***p&lt;0.001, **p&lt;0.01, *p&lt;0.05</w:t>
            </w:r>
          </w:p>
        </w:tc>
      </w:tr>
    </w:tbl>
    <w:p w:rsidR="00EA65A9" w:rsidRDefault="00EA65A9" w:rsidP="00EA65A9">
      <w:pPr>
        <w:spacing w:after="0" w:line="480" w:lineRule="auto"/>
        <w:rPr>
          <w:color w:val="000000"/>
          <w:sz w:val="22"/>
          <w:szCs w:val="22"/>
        </w:rPr>
      </w:pPr>
    </w:p>
    <w:p w:rsidR="00EA65A9" w:rsidRDefault="00EA65A9" w:rsidP="00EA65A9">
      <w:pPr>
        <w:spacing w:after="0" w:line="480" w:lineRule="auto"/>
        <w:rPr>
          <w:color w:val="000000"/>
          <w:sz w:val="22"/>
          <w:szCs w:val="22"/>
        </w:rPr>
      </w:pPr>
    </w:p>
    <w:p w:rsidR="00EA65A9" w:rsidRDefault="00EA65A9" w:rsidP="00EA65A9">
      <w:pPr>
        <w:spacing w:after="160" w:line="480" w:lineRule="auto"/>
        <w:jc w:val="left"/>
        <w:rPr>
          <w:rFonts w:eastAsia="Arial"/>
          <w:b/>
          <w:sz w:val="22"/>
          <w:szCs w:val="22"/>
        </w:rPr>
      </w:pPr>
      <w:r>
        <w:rPr>
          <w:sz w:val="22"/>
          <w:szCs w:val="22"/>
        </w:rPr>
        <w:br w:type="page"/>
      </w:r>
    </w:p>
    <w:p w:rsidR="00EA65A9" w:rsidRDefault="00EA65A9" w:rsidP="00EA65A9">
      <w:pPr>
        <w:keepNext/>
        <w:tabs>
          <w:tab w:val="left" w:pos="1800"/>
        </w:tabs>
        <w:spacing w:after="120" w:line="480" w:lineRule="auto"/>
        <w:ind w:left="1800" w:right="720" w:hanging="1800"/>
        <w:jc w:val="left"/>
        <w:rPr>
          <w:rFonts w:eastAsia="Arial"/>
          <w:b/>
          <w:color w:val="000000"/>
          <w:sz w:val="22"/>
          <w:szCs w:val="22"/>
        </w:rPr>
      </w:pPr>
      <w:bookmarkStart w:id="1" w:name="_ihv636"/>
      <w:bookmarkEnd w:id="1"/>
      <w:r>
        <w:rPr>
          <w:rFonts w:eastAsia="Arial"/>
          <w:b/>
          <w:color w:val="000000"/>
          <w:sz w:val="22"/>
          <w:szCs w:val="22"/>
        </w:rPr>
        <w:lastRenderedPageBreak/>
        <w:t>Appendix Table 3</w:t>
      </w:r>
      <w:r>
        <w:rPr>
          <w:rFonts w:eastAsia="Arial"/>
          <w:b/>
          <w:color w:val="000000"/>
          <w:sz w:val="22"/>
          <w:szCs w:val="22"/>
        </w:rPr>
        <w:tab/>
        <w:t>Percent distribution of women by IFA-related service indicators</w:t>
      </w:r>
    </w:p>
    <w:tbl>
      <w:tblPr>
        <w:tblW w:w="6825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3341"/>
        <w:gridCol w:w="964"/>
        <w:gridCol w:w="810"/>
        <w:gridCol w:w="810"/>
        <w:gridCol w:w="900"/>
      </w:tblGrid>
      <w:tr w:rsidR="00EA65A9" w:rsidTr="00EA65A9">
        <w:tc>
          <w:tcPr>
            <w:tcW w:w="3339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bottom"/>
          </w:tcPr>
          <w:p w:rsidR="00EA65A9" w:rsidRDefault="00EA65A9">
            <w:pPr>
              <w:spacing w:before="40" w:after="40" w:line="256" w:lineRule="auto"/>
              <w:jc w:val="left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773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:rsidR="00EA65A9" w:rsidRDefault="00EA65A9">
            <w:pPr>
              <w:pBdr>
                <w:bottom w:val="single" w:sz="4" w:space="0" w:color="000000"/>
              </w:pBdr>
              <w:spacing w:before="40" w:after="40" w:line="256" w:lineRule="auto"/>
              <w:jc w:val="center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Haiti</w:t>
            </w:r>
          </w:p>
        </w:tc>
        <w:tc>
          <w:tcPr>
            <w:tcW w:w="171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:rsidR="00EA65A9" w:rsidRDefault="00EA65A9">
            <w:pPr>
              <w:pBdr>
                <w:bottom w:val="single" w:sz="4" w:space="0" w:color="000000"/>
              </w:pBdr>
              <w:spacing w:before="40" w:after="40" w:line="256" w:lineRule="auto"/>
              <w:jc w:val="center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Malawi</w:t>
            </w:r>
          </w:p>
        </w:tc>
      </w:tr>
      <w:tr w:rsidR="00EA65A9" w:rsidTr="00EA65A9">
        <w:tc>
          <w:tcPr>
            <w:tcW w:w="333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EA65A9" w:rsidRDefault="00EA65A9">
            <w:pPr>
              <w:spacing w:before="40" w:after="40" w:line="256" w:lineRule="auto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Variables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EA65A9" w:rsidRDefault="00EA65A9">
            <w:pPr>
              <w:spacing w:before="40" w:after="40" w:line="256" w:lineRule="auto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Rural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EA65A9" w:rsidRDefault="00EA65A9">
            <w:pPr>
              <w:spacing w:before="40" w:after="40" w:line="256" w:lineRule="auto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Urban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EA65A9" w:rsidRDefault="00EA65A9">
            <w:pPr>
              <w:spacing w:before="40" w:after="40" w:line="256" w:lineRule="auto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Rural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EA65A9" w:rsidRDefault="00EA65A9">
            <w:pPr>
              <w:spacing w:before="40" w:after="40" w:line="256" w:lineRule="auto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Urban</w:t>
            </w:r>
          </w:p>
        </w:tc>
      </w:tr>
      <w:tr w:rsidR="00EA65A9" w:rsidTr="00EA65A9">
        <w:tc>
          <w:tcPr>
            <w:tcW w:w="3339" w:type="dxa"/>
            <w:vAlign w:val="bottom"/>
            <w:hideMark/>
          </w:tcPr>
          <w:p w:rsidR="00EA65A9" w:rsidRDefault="00EA65A9">
            <w:pPr>
              <w:spacing w:before="40" w:after="0" w:line="256" w:lineRule="auto"/>
              <w:ind w:left="101" w:hanging="101"/>
              <w:jc w:val="left"/>
              <w:rPr>
                <w:rFonts w:eastAsia="Arial"/>
                <w:b/>
                <w:color w:val="000000"/>
                <w:sz w:val="22"/>
                <w:szCs w:val="22"/>
              </w:rPr>
            </w:pPr>
            <w:r>
              <w:rPr>
                <w:rFonts w:eastAsia="Arial"/>
                <w:b/>
                <w:color w:val="000000"/>
                <w:sz w:val="22"/>
                <w:szCs w:val="22"/>
              </w:rPr>
              <w:t>Number of facilities linked to</w:t>
            </w:r>
          </w:p>
        </w:tc>
        <w:tc>
          <w:tcPr>
            <w:tcW w:w="963" w:type="dxa"/>
            <w:vAlign w:val="bottom"/>
          </w:tcPr>
          <w:p w:rsidR="00EA65A9" w:rsidRDefault="00EA65A9">
            <w:pPr>
              <w:spacing w:before="40" w:after="0" w:line="256" w:lineRule="auto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bottom"/>
          </w:tcPr>
          <w:p w:rsidR="00EA65A9" w:rsidRDefault="00EA65A9">
            <w:pPr>
              <w:spacing w:before="40" w:after="0" w:line="256" w:lineRule="auto"/>
              <w:jc w:val="center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810" w:type="dxa"/>
            <w:vAlign w:val="bottom"/>
          </w:tcPr>
          <w:p w:rsidR="00EA65A9" w:rsidRDefault="00EA65A9">
            <w:pPr>
              <w:spacing w:before="40" w:after="0" w:line="256" w:lineRule="auto"/>
              <w:jc w:val="center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900" w:type="dxa"/>
            <w:vAlign w:val="bottom"/>
          </w:tcPr>
          <w:p w:rsidR="00EA65A9" w:rsidRDefault="00EA65A9">
            <w:pPr>
              <w:spacing w:before="40" w:after="0" w:line="256" w:lineRule="auto"/>
              <w:jc w:val="center"/>
              <w:rPr>
                <w:rFonts w:eastAsia="Arial"/>
                <w:sz w:val="22"/>
                <w:szCs w:val="22"/>
              </w:rPr>
            </w:pPr>
          </w:p>
        </w:tc>
      </w:tr>
      <w:tr w:rsidR="00EA65A9" w:rsidTr="00EA65A9">
        <w:tc>
          <w:tcPr>
            <w:tcW w:w="3339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Range</w:t>
            </w:r>
          </w:p>
        </w:tc>
        <w:tc>
          <w:tcPr>
            <w:tcW w:w="963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0-19</w:t>
            </w:r>
          </w:p>
        </w:tc>
        <w:tc>
          <w:tcPr>
            <w:tcW w:w="810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0-16</w:t>
            </w:r>
          </w:p>
        </w:tc>
        <w:tc>
          <w:tcPr>
            <w:tcW w:w="810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0-17</w:t>
            </w:r>
          </w:p>
        </w:tc>
        <w:tc>
          <w:tcPr>
            <w:tcW w:w="900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0-19</w:t>
            </w:r>
          </w:p>
        </w:tc>
      </w:tr>
      <w:tr w:rsidR="00EA65A9" w:rsidTr="00EA65A9">
        <w:tc>
          <w:tcPr>
            <w:tcW w:w="3339" w:type="dxa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Median</w:t>
            </w:r>
          </w:p>
        </w:tc>
        <w:tc>
          <w:tcPr>
            <w:tcW w:w="963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810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810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900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6</w:t>
            </w:r>
          </w:p>
        </w:tc>
      </w:tr>
      <w:tr w:rsidR="00EA65A9" w:rsidTr="00EA65A9">
        <w:tc>
          <w:tcPr>
            <w:tcW w:w="3339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ind w:left="101" w:hanging="101"/>
              <w:jc w:val="left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IFA supplement prescription (Malawi)</w:t>
            </w:r>
          </w:p>
        </w:tc>
        <w:tc>
          <w:tcPr>
            <w:tcW w:w="963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shd w:val="clear" w:color="auto" w:fill="D9D9D9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D9D9D9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</w:p>
        </w:tc>
      </w:tr>
      <w:tr w:rsidR="00EA65A9" w:rsidTr="00EA65A9">
        <w:tc>
          <w:tcPr>
            <w:tcW w:w="3339" w:type="dxa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No facility linked to</w:t>
            </w:r>
          </w:p>
        </w:tc>
        <w:tc>
          <w:tcPr>
            <w:tcW w:w="963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3.6%</w:t>
            </w:r>
          </w:p>
        </w:tc>
        <w:tc>
          <w:tcPr>
            <w:tcW w:w="900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1.2%</w:t>
            </w:r>
          </w:p>
        </w:tc>
      </w:tr>
      <w:tr w:rsidR="00EA65A9" w:rsidTr="00EA65A9">
        <w:tc>
          <w:tcPr>
            <w:tcW w:w="3339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Low</w:t>
            </w:r>
          </w:p>
        </w:tc>
        <w:tc>
          <w:tcPr>
            <w:tcW w:w="963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 </w:t>
            </w:r>
          </w:p>
        </w:tc>
        <w:tc>
          <w:tcPr>
            <w:tcW w:w="810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 </w:t>
            </w:r>
          </w:p>
        </w:tc>
        <w:tc>
          <w:tcPr>
            <w:tcW w:w="810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41.1%</w:t>
            </w:r>
          </w:p>
        </w:tc>
        <w:tc>
          <w:tcPr>
            <w:tcW w:w="900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77.1%</w:t>
            </w:r>
          </w:p>
        </w:tc>
      </w:tr>
      <w:tr w:rsidR="00EA65A9" w:rsidTr="00EA65A9">
        <w:tc>
          <w:tcPr>
            <w:tcW w:w="3339" w:type="dxa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High</w:t>
            </w:r>
          </w:p>
        </w:tc>
        <w:tc>
          <w:tcPr>
            <w:tcW w:w="963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 </w:t>
            </w:r>
          </w:p>
        </w:tc>
        <w:tc>
          <w:tcPr>
            <w:tcW w:w="810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 </w:t>
            </w:r>
          </w:p>
        </w:tc>
        <w:tc>
          <w:tcPr>
            <w:tcW w:w="810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44.2%</w:t>
            </w:r>
          </w:p>
        </w:tc>
        <w:tc>
          <w:tcPr>
            <w:tcW w:w="900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21.6%</w:t>
            </w:r>
          </w:p>
        </w:tc>
      </w:tr>
      <w:tr w:rsidR="00EA65A9" w:rsidTr="00EA65A9">
        <w:tc>
          <w:tcPr>
            <w:tcW w:w="3339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No clients observed</w:t>
            </w:r>
          </w:p>
        </w:tc>
        <w:tc>
          <w:tcPr>
            <w:tcW w:w="963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 </w:t>
            </w:r>
          </w:p>
        </w:tc>
        <w:tc>
          <w:tcPr>
            <w:tcW w:w="810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11.1%</w:t>
            </w:r>
          </w:p>
        </w:tc>
        <w:tc>
          <w:tcPr>
            <w:tcW w:w="900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0.1%</w:t>
            </w:r>
          </w:p>
        </w:tc>
      </w:tr>
      <w:tr w:rsidR="00EA65A9" w:rsidTr="00EA65A9">
        <w:tc>
          <w:tcPr>
            <w:tcW w:w="3339" w:type="dxa"/>
            <w:vAlign w:val="bottom"/>
            <w:hideMark/>
          </w:tcPr>
          <w:p w:rsidR="00EA65A9" w:rsidRDefault="00EA65A9">
            <w:pPr>
              <w:spacing w:after="0" w:line="256" w:lineRule="auto"/>
              <w:ind w:left="101" w:hanging="101"/>
              <w:jc w:val="left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IFA supplement prescription (Haiti)</w:t>
            </w:r>
          </w:p>
        </w:tc>
        <w:tc>
          <w:tcPr>
            <w:tcW w:w="963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b/>
                <w:sz w:val="22"/>
                <w:szCs w:val="22"/>
              </w:rPr>
            </w:pPr>
          </w:p>
        </w:tc>
        <w:tc>
          <w:tcPr>
            <w:tcW w:w="810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810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 </w:t>
            </w:r>
          </w:p>
        </w:tc>
      </w:tr>
      <w:tr w:rsidR="00EA65A9" w:rsidTr="00EA65A9">
        <w:tc>
          <w:tcPr>
            <w:tcW w:w="3339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No facility linked to</w:t>
            </w:r>
          </w:p>
        </w:tc>
        <w:tc>
          <w:tcPr>
            <w:tcW w:w="963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2.1%</w:t>
            </w:r>
          </w:p>
        </w:tc>
        <w:tc>
          <w:tcPr>
            <w:tcW w:w="810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2.8%</w:t>
            </w:r>
          </w:p>
        </w:tc>
        <w:tc>
          <w:tcPr>
            <w:tcW w:w="810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 </w:t>
            </w:r>
          </w:p>
        </w:tc>
      </w:tr>
      <w:tr w:rsidR="00EA65A9" w:rsidTr="00EA65A9">
        <w:tc>
          <w:tcPr>
            <w:tcW w:w="3339" w:type="dxa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Low</w:t>
            </w:r>
          </w:p>
        </w:tc>
        <w:tc>
          <w:tcPr>
            <w:tcW w:w="963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35.9%</w:t>
            </w:r>
          </w:p>
        </w:tc>
        <w:tc>
          <w:tcPr>
            <w:tcW w:w="810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25.5%</w:t>
            </w:r>
          </w:p>
        </w:tc>
        <w:tc>
          <w:tcPr>
            <w:tcW w:w="810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 </w:t>
            </w:r>
          </w:p>
        </w:tc>
      </w:tr>
      <w:tr w:rsidR="00EA65A9" w:rsidTr="00EA65A9">
        <w:tc>
          <w:tcPr>
            <w:tcW w:w="3339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Medium</w:t>
            </w:r>
          </w:p>
        </w:tc>
        <w:tc>
          <w:tcPr>
            <w:tcW w:w="963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31.8%</w:t>
            </w:r>
          </w:p>
        </w:tc>
        <w:tc>
          <w:tcPr>
            <w:tcW w:w="810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32.0%</w:t>
            </w:r>
          </w:p>
        </w:tc>
        <w:tc>
          <w:tcPr>
            <w:tcW w:w="810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 </w:t>
            </w:r>
          </w:p>
        </w:tc>
      </w:tr>
      <w:tr w:rsidR="00EA65A9" w:rsidTr="00EA65A9">
        <w:tc>
          <w:tcPr>
            <w:tcW w:w="3339" w:type="dxa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High</w:t>
            </w:r>
          </w:p>
        </w:tc>
        <w:tc>
          <w:tcPr>
            <w:tcW w:w="963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26.6%</w:t>
            </w:r>
          </w:p>
        </w:tc>
        <w:tc>
          <w:tcPr>
            <w:tcW w:w="810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30.4%</w:t>
            </w:r>
          </w:p>
        </w:tc>
        <w:tc>
          <w:tcPr>
            <w:tcW w:w="810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 </w:t>
            </w:r>
          </w:p>
        </w:tc>
      </w:tr>
      <w:tr w:rsidR="00EA65A9" w:rsidTr="00EA65A9">
        <w:tc>
          <w:tcPr>
            <w:tcW w:w="3339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No clients observed</w:t>
            </w:r>
          </w:p>
        </w:tc>
        <w:tc>
          <w:tcPr>
            <w:tcW w:w="963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3.6%</w:t>
            </w:r>
          </w:p>
        </w:tc>
        <w:tc>
          <w:tcPr>
            <w:tcW w:w="810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9.3%</w:t>
            </w:r>
          </w:p>
        </w:tc>
        <w:tc>
          <w:tcPr>
            <w:tcW w:w="810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 </w:t>
            </w:r>
          </w:p>
        </w:tc>
      </w:tr>
      <w:tr w:rsidR="00EA65A9" w:rsidTr="00EA65A9">
        <w:tc>
          <w:tcPr>
            <w:tcW w:w="3339" w:type="dxa"/>
            <w:vAlign w:val="bottom"/>
            <w:hideMark/>
          </w:tcPr>
          <w:p w:rsidR="00EA65A9" w:rsidRDefault="00EA65A9">
            <w:pPr>
              <w:spacing w:after="0" w:line="256" w:lineRule="auto"/>
              <w:ind w:left="101" w:hanging="101"/>
              <w:jc w:val="left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IFA counseling</w:t>
            </w:r>
          </w:p>
        </w:tc>
        <w:tc>
          <w:tcPr>
            <w:tcW w:w="963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b/>
                <w:sz w:val="22"/>
                <w:szCs w:val="22"/>
              </w:rPr>
            </w:pPr>
          </w:p>
        </w:tc>
        <w:tc>
          <w:tcPr>
            <w:tcW w:w="810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810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900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</w:p>
        </w:tc>
      </w:tr>
      <w:tr w:rsidR="00EA65A9" w:rsidTr="00EA65A9">
        <w:tc>
          <w:tcPr>
            <w:tcW w:w="3339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No facility linked to</w:t>
            </w:r>
          </w:p>
        </w:tc>
        <w:tc>
          <w:tcPr>
            <w:tcW w:w="963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2.1%</w:t>
            </w:r>
          </w:p>
        </w:tc>
        <w:tc>
          <w:tcPr>
            <w:tcW w:w="810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2.8%</w:t>
            </w:r>
          </w:p>
        </w:tc>
        <w:tc>
          <w:tcPr>
            <w:tcW w:w="810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3.6%</w:t>
            </w:r>
          </w:p>
        </w:tc>
        <w:tc>
          <w:tcPr>
            <w:tcW w:w="900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1.2%</w:t>
            </w:r>
          </w:p>
        </w:tc>
      </w:tr>
      <w:tr w:rsidR="00EA65A9" w:rsidTr="00EA65A9">
        <w:tc>
          <w:tcPr>
            <w:tcW w:w="3339" w:type="dxa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Low</w:t>
            </w:r>
          </w:p>
        </w:tc>
        <w:tc>
          <w:tcPr>
            <w:tcW w:w="963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34.2%</w:t>
            </w:r>
          </w:p>
        </w:tc>
        <w:tc>
          <w:tcPr>
            <w:tcW w:w="810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31.9%</w:t>
            </w:r>
          </w:p>
        </w:tc>
        <w:tc>
          <w:tcPr>
            <w:tcW w:w="810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36.4%</w:t>
            </w:r>
          </w:p>
        </w:tc>
        <w:tc>
          <w:tcPr>
            <w:tcW w:w="900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35.4%</w:t>
            </w:r>
          </w:p>
        </w:tc>
      </w:tr>
      <w:tr w:rsidR="00EA65A9" w:rsidTr="00EA65A9">
        <w:tc>
          <w:tcPr>
            <w:tcW w:w="3339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Medium</w:t>
            </w:r>
          </w:p>
        </w:tc>
        <w:tc>
          <w:tcPr>
            <w:tcW w:w="963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33.2%</w:t>
            </w:r>
          </w:p>
        </w:tc>
        <w:tc>
          <w:tcPr>
            <w:tcW w:w="810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31.8%</w:t>
            </w:r>
          </w:p>
        </w:tc>
        <w:tc>
          <w:tcPr>
            <w:tcW w:w="810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19.7%</w:t>
            </w:r>
          </w:p>
        </w:tc>
        <w:tc>
          <w:tcPr>
            <w:tcW w:w="900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32.9%</w:t>
            </w:r>
          </w:p>
        </w:tc>
      </w:tr>
      <w:tr w:rsidR="00EA65A9" w:rsidTr="00EA65A9">
        <w:tc>
          <w:tcPr>
            <w:tcW w:w="3339" w:type="dxa"/>
            <w:vAlign w:val="bottom"/>
            <w:hideMark/>
          </w:tcPr>
          <w:p w:rsidR="00EA65A9" w:rsidRDefault="00EA65A9">
            <w:pPr>
              <w:spacing w:after="0" w:line="256" w:lineRule="auto"/>
              <w:ind w:left="202" w:hanging="101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High</w:t>
            </w:r>
          </w:p>
        </w:tc>
        <w:tc>
          <w:tcPr>
            <w:tcW w:w="963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26.9%</w:t>
            </w:r>
          </w:p>
        </w:tc>
        <w:tc>
          <w:tcPr>
            <w:tcW w:w="810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24.2%</w:t>
            </w:r>
          </w:p>
        </w:tc>
        <w:tc>
          <w:tcPr>
            <w:tcW w:w="810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29.2%</w:t>
            </w:r>
          </w:p>
        </w:tc>
        <w:tc>
          <w:tcPr>
            <w:tcW w:w="900" w:type="dxa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30.4%</w:t>
            </w:r>
          </w:p>
        </w:tc>
      </w:tr>
      <w:tr w:rsidR="00EA65A9" w:rsidTr="00EA65A9">
        <w:tc>
          <w:tcPr>
            <w:tcW w:w="3339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ind w:left="101" w:hanging="101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No clients observed</w:t>
            </w:r>
          </w:p>
        </w:tc>
        <w:tc>
          <w:tcPr>
            <w:tcW w:w="963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3.6%</w:t>
            </w:r>
          </w:p>
        </w:tc>
        <w:tc>
          <w:tcPr>
            <w:tcW w:w="810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9.3%</w:t>
            </w:r>
          </w:p>
        </w:tc>
        <w:tc>
          <w:tcPr>
            <w:tcW w:w="810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11.1%</w:t>
            </w:r>
          </w:p>
        </w:tc>
        <w:tc>
          <w:tcPr>
            <w:tcW w:w="900" w:type="dxa"/>
            <w:shd w:val="clear" w:color="auto" w:fill="D9D9D9"/>
            <w:vAlign w:val="bottom"/>
            <w:hideMark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0.1%</w:t>
            </w:r>
          </w:p>
        </w:tc>
      </w:tr>
      <w:tr w:rsidR="00EA65A9" w:rsidTr="00EA65A9">
        <w:tc>
          <w:tcPr>
            <w:tcW w:w="3339" w:type="dxa"/>
            <w:vAlign w:val="bottom"/>
          </w:tcPr>
          <w:p w:rsidR="00EA65A9" w:rsidRDefault="00EA65A9">
            <w:pPr>
              <w:spacing w:after="0" w:line="256" w:lineRule="auto"/>
              <w:ind w:left="101" w:hanging="101"/>
              <w:jc w:val="left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963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810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810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900" w:type="dxa"/>
            <w:vAlign w:val="bottom"/>
          </w:tcPr>
          <w:p w:rsidR="00EA65A9" w:rsidRDefault="00EA65A9">
            <w:pPr>
              <w:spacing w:after="0" w:line="256" w:lineRule="auto"/>
              <w:jc w:val="left"/>
              <w:rPr>
                <w:rFonts w:eastAsia="Arial"/>
                <w:sz w:val="22"/>
                <w:szCs w:val="22"/>
              </w:rPr>
            </w:pPr>
          </w:p>
        </w:tc>
      </w:tr>
      <w:tr w:rsidR="00EA65A9" w:rsidTr="00EA65A9">
        <w:tc>
          <w:tcPr>
            <w:tcW w:w="3339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  <w:hideMark/>
          </w:tcPr>
          <w:p w:rsidR="00EA65A9" w:rsidRDefault="00EA65A9">
            <w:pPr>
              <w:spacing w:after="40" w:line="256" w:lineRule="auto"/>
              <w:ind w:left="101" w:hanging="101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Number of women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  <w:hideMark/>
          </w:tcPr>
          <w:p w:rsidR="00EA65A9" w:rsidRDefault="00EA65A9">
            <w:pPr>
              <w:spacing w:after="40" w:line="256" w:lineRule="auto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1343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  <w:hideMark/>
          </w:tcPr>
          <w:p w:rsidR="00EA65A9" w:rsidRDefault="00EA65A9">
            <w:pPr>
              <w:spacing w:after="40" w:line="256" w:lineRule="auto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389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  <w:hideMark/>
          </w:tcPr>
          <w:p w:rsidR="00EA65A9" w:rsidRDefault="00EA65A9">
            <w:pPr>
              <w:spacing w:after="40" w:line="256" w:lineRule="auto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5668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  <w:hideMark/>
          </w:tcPr>
          <w:p w:rsidR="00EA65A9" w:rsidRDefault="00EA65A9">
            <w:pPr>
              <w:spacing w:after="40" w:line="256" w:lineRule="auto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900</w:t>
            </w:r>
          </w:p>
        </w:tc>
      </w:tr>
    </w:tbl>
    <w:p w:rsidR="00EA65A9" w:rsidRDefault="00EA65A9" w:rsidP="00EA65A9">
      <w:pPr>
        <w:spacing w:after="0" w:line="480" w:lineRule="auto"/>
        <w:rPr>
          <w:color w:val="000000"/>
          <w:sz w:val="22"/>
          <w:szCs w:val="22"/>
        </w:rPr>
      </w:pPr>
    </w:p>
    <w:p w:rsidR="00BC707A" w:rsidRDefault="00BC707A">
      <w:bookmarkStart w:id="2" w:name="_GoBack"/>
      <w:bookmarkEnd w:id="2"/>
    </w:p>
    <w:sectPr w:rsidR="00BC70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5A9"/>
    <w:rsid w:val="00BC707A"/>
    <w:rsid w:val="00EA6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5A9"/>
    <w:pPr>
      <w:spacing w:after="240" w:line="240" w:lineRule="auto"/>
      <w:jc w:val="both"/>
    </w:pPr>
    <w:rPr>
      <w:rFonts w:ascii="Times New Roman" w:eastAsia="Times New Roman" w:hAnsi="Times New Roman" w:cs="Times New Roman"/>
      <w:sz w:val="21"/>
      <w:szCs w:val="2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5A9"/>
    <w:pPr>
      <w:spacing w:after="240" w:line="240" w:lineRule="auto"/>
      <w:jc w:val="both"/>
    </w:pPr>
    <w:rPr>
      <w:rFonts w:ascii="Times New Roman" w:eastAsia="Times New Roman" w:hAnsi="Times New Roman" w:cs="Times New Roman"/>
      <w:sz w:val="21"/>
      <w:szCs w:val="2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7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SagarMhande</dc:creator>
  <cp:lastModifiedBy>SagarMhande</cp:lastModifiedBy>
  <cp:revision>1</cp:revision>
  <dcterms:created xsi:type="dcterms:W3CDTF">2020-09-30T05:30:00Z</dcterms:created>
  <dcterms:modified xsi:type="dcterms:W3CDTF">2020-09-30T05:30:00Z</dcterms:modified>
</cp:coreProperties>
</file>