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A6" w:rsidRPr="00E63E2A" w:rsidRDefault="00311FA6" w:rsidP="00311FA6">
      <w:pPr>
        <w:spacing w:after="0" w:line="360" w:lineRule="auto"/>
        <w:rPr>
          <w:b/>
          <w:sz w:val="22"/>
          <w:lang w:val="en-US"/>
        </w:rPr>
      </w:pPr>
      <w:r w:rsidRPr="00E63E2A">
        <w:rPr>
          <w:b/>
          <w:sz w:val="22"/>
          <w:lang w:val="en-US"/>
        </w:rPr>
        <w:t>Supporting Information</w:t>
      </w:r>
    </w:p>
    <w:p w:rsidR="00311FA6" w:rsidRPr="00E63E2A" w:rsidRDefault="00311FA6" w:rsidP="00311FA6">
      <w:pPr>
        <w:spacing w:after="0" w:line="360" w:lineRule="auto"/>
        <w:jc w:val="left"/>
        <w:rPr>
          <w:rFonts w:eastAsiaTheme="minorHAnsi"/>
          <w:sz w:val="22"/>
          <w:lang w:val="en-US"/>
        </w:rPr>
      </w:pPr>
      <w:r w:rsidRPr="00E63E2A">
        <w:rPr>
          <w:rFonts w:eastAsiaTheme="minorHAnsi"/>
          <w:b/>
          <w:sz w:val="22"/>
          <w:lang w:val="en-US"/>
        </w:rPr>
        <w:t>Table S1:</w:t>
      </w:r>
      <w:r w:rsidRPr="00E63E2A">
        <w:rPr>
          <w:rFonts w:eastAsiaTheme="minorHAnsi"/>
          <w:sz w:val="22"/>
          <w:lang w:val="en-US"/>
        </w:rPr>
        <w:t xml:space="preserve"> </w:t>
      </w:r>
      <w:proofErr w:type="spellStart"/>
      <w:r w:rsidRPr="00E63E2A">
        <w:rPr>
          <w:rFonts w:eastAsiaTheme="minorHAnsi"/>
          <w:sz w:val="22"/>
          <w:lang w:val="en-US"/>
        </w:rPr>
        <w:t>Intercorrelations</w:t>
      </w:r>
      <w:proofErr w:type="spellEnd"/>
      <w:r w:rsidRPr="00E63E2A">
        <w:rPr>
          <w:rFonts w:eastAsiaTheme="minorHAnsi"/>
          <w:sz w:val="22"/>
          <w:lang w:val="en-US"/>
        </w:rPr>
        <w:t xml:space="preserve"> (</w:t>
      </w:r>
      <w:r w:rsidRPr="00E63E2A">
        <w:rPr>
          <w:sz w:val="22"/>
          <w:lang w:val="en-US"/>
        </w:rPr>
        <w:t>Pearson r)</w:t>
      </w:r>
      <w:r w:rsidRPr="00E63E2A">
        <w:rPr>
          <w:rFonts w:eastAsiaTheme="minorHAnsi"/>
          <w:sz w:val="22"/>
          <w:lang w:val="en-US"/>
        </w:rPr>
        <w:t xml:space="preserve"> between the variables of interest in patients with AD (</w:t>
      </w:r>
      <w:r w:rsidRPr="00F75138">
        <w:rPr>
          <w:rFonts w:eastAsiaTheme="minorHAnsi"/>
          <w:sz w:val="22"/>
          <w:lang w:val="en-US"/>
        </w:rPr>
        <w:t>lower left) and psoriasis (upper</w:t>
      </w:r>
      <w:r w:rsidRPr="00E63E2A">
        <w:rPr>
          <w:rFonts w:eastAsiaTheme="minorHAnsi"/>
          <w:sz w:val="22"/>
          <w:lang w:val="en-US"/>
        </w:rPr>
        <w:t xml:space="preserve"> right)</w:t>
      </w:r>
      <w:r>
        <w:rPr>
          <w:rFonts w:eastAsiaTheme="minorHAnsi"/>
          <w:sz w:val="22"/>
          <w:lang w:val="en-US"/>
        </w:rPr>
        <w:t>.</w:t>
      </w:r>
      <w:r w:rsidRPr="00E63E2A">
        <w:rPr>
          <w:rFonts w:eastAsiaTheme="minorHAnsi"/>
          <w:sz w:val="22"/>
          <w:lang w:val="en-US"/>
        </w:rPr>
        <w:t xml:space="preserve"> </w:t>
      </w:r>
    </w:p>
    <w:p w:rsidR="00311FA6" w:rsidRPr="00E63E2A" w:rsidRDefault="00311FA6" w:rsidP="00311FA6">
      <w:pPr>
        <w:spacing w:after="0" w:line="360" w:lineRule="auto"/>
        <w:jc w:val="left"/>
        <w:rPr>
          <w:rFonts w:eastAsiaTheme="minorHAnsi"/>
          <w:sz w:val="22"/>
          <w:lang w:val="en-US"/>
        </w:rPr>
      </w:pPr>
    </w:p>
    <w:tbl>
      <w:tblPr>
        <w:tblStyle w:val="Tabellenraster1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714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311FA6" w:rsidRPr="00E63E2A" w:rsidTr="004B7706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3.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4.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5.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6.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7.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8.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9.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10.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11.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12.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13.</w:t>
            </w:r>
          </w:p>
        </w:tc>
      </w:tr>
      <w:tr w:rsidR="00311FA6" w:rsidRPr="00E63E2A" w:rsidTr="004B7706">
        <w:tc>
          <w:tcPr>
            <w:tcW w:w="475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Age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.13*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-.15*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-.16*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-.16*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.49***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7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2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Sex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-.31***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-.29***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-.37***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-.03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8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7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3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SSS-24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-.21**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-.26***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.38***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.39***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.20**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49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.72***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8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4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SHAME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.90***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.77***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.38***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-.12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>
              <w:rPr>
                <w:sz w:val="22"/>
              </w:rPr>
              <w:t>9</w:t>
            </w:r>
            <w:r w:rsidRPr="00E63E2A">
              <w:rPr>
                <w:sz w:val="22"/>
              </w:rPr>
              <w:t>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ind w:left="30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5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ind w:left="172"/>
              <w:jc w:val="left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Bodily</w:t>
            </w:r>
            <w:proofErr w:type="spellEnd"/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-.4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.89***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.55***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.46***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.38***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20</w:t>
            </w:r>
            <w:r w:rsidRPr="00E63E2A">
              <w:rPr>
                <w:sz w:val="22"/>
              </w:rPr>
              <w:t>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ind w:left="30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6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ind w:left="172"/>
              <w:jc w:val="left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Cognitive</w:t>
            </w:r>
            <w:proofErr w:type="spellEnd"/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-.3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.28***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.8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.14*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.21***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.11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.11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-.07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.06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ind w:left="30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7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ind w:left="172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Existential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</w:t>
            </w:r>
            <w:r>
              <w:rPr>
                <w:sz w:val="22"/>
              </w:rPr>
              <w:t>0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.32***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.64***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9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>
              <w:rPr>
                <w:sz w:val="22"/>
              </w:rPr>
              <w:t>8</w:t>
            </w:r>
            <w:r w:rsidRPr="00E63E2A">
              <w:rPr>
                <w:sz w:val="22"/>
              </w:rPr>
              <w:t>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8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PHQ-2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2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8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.25***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49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6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9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GAD-2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8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-.2</w:t>
            </w:r>
            <w:r>
              <w:rPr>
                <w:sz w:val="22"/>
              </w:rPr>
              <w:t>3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.30***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69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4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-.15*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10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DLQI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-.13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5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.68***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.23**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.21**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.20*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.54***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.52***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1.00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1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11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  <w:lang w:val="en-US"/>
              </w:rPr>
              <w:t>DLQI</w:t>
            </w:r>
            <w:r w:rsidRPr="00E63E2A">
              <w:rPr>
                <w:b/>
                <w:sz w:val="22"/>
                <w:vertAlign w:val="subscript"/>
                <w:lang w:val="en-US"/>
              </w:rPr>
              <w:t>(-item 2)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-.11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.64***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.2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19</w:t>
            </w:r>
            <w:r w:rsidRPr="00E63E2A">
              <w:rPr>
                <w:sz w:val="22"/>
              </w:rPr>
              <w:t>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>
              <w:rPr>
                <w:sz w:val="22"/>
              </w:rPr>
              <w:t>3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.19*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.53***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0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.99***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</w:t>
            </w:r>
            <w:r>
              <w:rPr>
                <w:sz w:val="22"/>
              </w:rPr>
              <w:t>0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</w:t>
            </w:r>
            <w:r>
              <w:rPr>
                <w:sz w:val="22"/>
              </w:rPr>
              <w:t>1</w:t>
            </w:r>
            <w:r w:rsidRPr="00E63E2A">
              <w:rPr>
                <w:sz w:val="22"/>
              </w:rPr>
              <w:t>***</w:t>
            </w:r>
          </w:p>
        </w:tc>
      </w:tr>
      <w:tr w:rsidR="00311FA6" w:rsidRPr="00E63E2A" w:rsidTr="004B7706">
        <w:tc>
          <w:tcPr>
            <w:tcW w:w="475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12</w:t>
            </w:r>
          </w:p>
        </w:tc>
        <w:tc>
          <w:tcPr>
            <w:tcW w:w="1714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Dis. duration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.3</w:t>
            </w:r>
            <w:r>
              <w:rPr>
                <w:sz w:val="22"/>
              </w:rPr>
              <w:t>2</w:t>
            </w:r>
            <w:r w:rsidRPr="00E63E2A">
              <w:rPr>
                <w:sz w:val="22"/>
              </w:rPr>
              <w:t>***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5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5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</w:t>
            </w:r>
            <w:r>
              <w:rPr>
                <w:sz w:val="22"/>
              </w:rPr>
              <w:t>5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</w:t>
            </w:r>
            <w:r>
              <w:rPr>
                <w:sz w:val="22"/>
              </w:rPr>
              <w:t>12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</w:t>
            </w:r>
            <w:r>
              <w:rPr>
                <w:sz w:val="22"/>
              </w:rPr>
              <w:t>7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4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1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-.10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-.10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  <w:tc>
          <w:tcPr>
            <w:tcW w:w="922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</w:t>
            </w:r>
            <w:r>
              <w:rPr>
                <w:sz w:val="22"/>
              </w:rPr>
              <w:t>8</w:t>
            </w:r>
          </w:p>
        </w:tc>
      </w:tr>
      <w:tr w:rsidR="00311FA6" w:rsidRPr="00E63E2A" w:rsidTr="004B7706">
        <w:tc>
          <w:tcPr>
            <w:tcW w:w="475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13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Dis. severity</w:t>
            </w:r>
            <w:r w:rsidRPr="00E63E2A">
              <w:rPr>
                <w:b/>
                <w:sz w:val="22"/>
                <w:vertAlign w:val="superscript"/>
                <w:lang w:val="en-US"/>
              </w:rPr>
              <w:t>#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-.12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.56***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.13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.07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.14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.50***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.41***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.72***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.71***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-.01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</w:rPr>
            </w:pPr>
            <w:r w:rsidRPr="00E63E2A">
              <w:rPr>
                <w:sz w:val="22"/>
              </w:rPr>
              <w:t>-</w:t>
            </w:r>
          </w:p>
        </w:tc>
      </w:tr>
    </w:tbl>
    <w:p w:rsidR="00311FA6" w:rsidRPr="00F75138" w:rsidRDefault="00311FA6" w:rsidP="00311FA6">
      <w:pPr>
        <w:spacing w:after="0" w:line="240" w:lineRule="auto"/>
        <w:ind w:right="-173"/>
        <w:rPr>
          <w:rFonts w:eastAsiaTheme="minorHAnsi"/>
          <w:bCs/>
          <w:iCs/>
          <w:sz w:val="20"/>
          <w:szCs w:val="20"/>
          <w:lang w:val="en-US"/>
        </w:rPr>
      </w:pPr>
      <w:r w:rsidRPr="00F75138">
        <w:rPr>
          <w:bCs/>
          <w:iCs/>
          <w:sz w:val="20"/>
          <w:szCs w:val="20"/>
          <w:lang w:val="en-US"/>
        </w:rPr>
        <w:t xml:space="preserve">SSS-24, Skin Shame Scale; SHAME, Shame Assessment for Multifarious Expressions of Shame; PHQ-2, depression items of the Patient Health Questionnaire-4; GAD-2, anxiety items of the Patient Health Questionnaire-4; </w:t>
      </w:r>
      <w:r w:rsidRPr="00F75138">
        <w:rPr>
          <w:sz w:val="20"/>
          <w:szCs w:val="20"/>
          <w:lang w:val="en-US"/>
        </w:rPr>
        <w:t>DLQI, Dermatology Life Quality Index; DLQI</w:t>
      </w:r>
      <w:r w:rsidRPr="00F75138">
        <w:rPr>
          <w:sz w:val="20"/>
          <w:szCs w:val="20"/>
          <w:vertAlign w:val="subscript"/>
          <w:lang w:val="en-US"/>
        </w:rPr>
        <w:t>(-item 2)</w:t>
      </w:r>
      <w:r w:rsidRPr="00F75138">
        <w:rPr>
          <w:sz w:val="20"/>
          <w:szCs w:val="20"/>
          <w:lang w:val="en-US"/>
        </w:rPr>
        <w:t xml:space="preserve">, Dermatology Life Quality Index without its Item 2; </w:t>
      </w:r>
      <w:r w:rsidRPr="00F75138">
        <w:rPr>
          <w:rFonts w:eastAsiaTheme="minorHAnsi"/>
          <w:sz w:val="20"/>
          <w:szCs w:val="20"/>
          <w:lang w:val="en-US"/>
        </w:rPr>
        <w:t>Dis, Disease</w:t>
      </w:r>
    </w:p>
    <w:p w:rsidR="00311FA6" w:rsidRPr="00F75138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F75138">
        <w:rPr>
          <w:rFonts w:eastAsiaTheme="minorHAnsi"/>
          <w:bCs/>
          <w:iCs/>
          <w:sz w:val="20"/>
          <w:szCs w:val="20"/>
          <w:lang w:val="en-US"/>
        </w:rPr>
        <w:t>*</w:t>
      </w:r>
      <w:r w:rsidRPr="00F75138">
        <w:rPr>
          <w:rFonts w:eastAsiaTheme="minorHAnsi"/>
          <w:iCs/>
          <w:sz w:val="20"/>
          <w:szCs w:val="20"/>
          <w:lang w:val="en-US"/>
        </w:rPr>
        <w:t>p</w:t>
      </w:r>
      <w:r w:rsidRPr="00F75138">
        <w:rPr>
          <w:rFonts w:eastAsiaTheme="minorHAnsi"/>
          <w:sz w:val="20"/>
          <w:szCs w:val="20"/>
          <w:lang w:val="en-US"/>
        </w:rPr>
        <w:t xml:space="preserve"> &lt; 0.05, **</w:t>
      </w:r>
      <w:r w:rsidRPr="00F75138">
        <w:rPr>
          <w:rFonts w:eastAsiaTheme="minorHAnsi"/>
          <w:iCs/>
          <w:sz w:val="20"/>
          <w:szCs w:val="20"/>
          <w:lang w:val="en-US"/>
        </w:rPr>
        <w:t>p</w:t>
      </w:r>
      <w:r w:rsidRPr="00F75138">
        <w:rPr>
          <w:rFonts w:eastAsiaTheme="minorHAnsi"/>
          <w:sz w:val="20"/>
          <w:szCs w:val="20"/>
          <w:lang w:val="en-US"/>
        </w:rPr>
        <w:t xml:space="preserve"> &lt; 0.01, ***p &lt; 0.001, </w:t>
      </w:r>
    </w:p>
    <w:p w:rsidR="00311FA6" w:rsidRPr="0074362E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F75138">
        <w:rPr>
          <w:rFonts w:eastAsiaTheme="minorHAnsi"/>
          <w:sz w:val="20"/>
          <w:szCs w:val="20"/>
          <w:vertAlign w:val="superscript"/>
          <w:lang w:val="en-US"/>
        </w:rPr>
        <w:t>#</w:t>
      </w:r>
      <w:r w:rsidRPr="00F75138">
        <w:rPr>
          <w:rFonts w:eastAsiaTheme="minorHAnsi"/>
          <w:sz w:val="20"/>
          <w:szCs w:val="20"/>
          <w:lang w:val="en-US"/>
        </w:rPr>
        <w:t xml:space="preserve"> For AD patients, the POEM was used; among </w:t>
      </w:r>
      <w:proofErr w:type="spellStart"/>
      <w:r w:rsidRPr="00F75138">
        <w:rPr>
          <w:rFonts w:eastAsiaTheme="minorHAnsi"/>
          <w:sz w:val="20"/>
          <w:szCs w:val="20"/>
          <w:lang w:val="en-US"/>
        </w:rPr>
        <w:t>psoriais</w:t>
      </w:r>
      <w:proofErr w:type="spellEnd"/>
      <w:r w:rsidRPr="00F75138">
        <w:rPr>
          <w:rFonts w:eastAsiaTheme="minorHAnsi"/>
          <w:sz w:val="20"/>
          <w:szCs w:val="20"/>
          <w:lang w:val="en-US"/>
        </w:rPr>
        <w:t xml:space="preserve"> patients, the PSSD was applied</w:t>
      </w:r>
    </w:p>
    <w:p w:rsidR="00311FA6" w:rsidRPr="00E63E2A" w:rsidRDefault="00311FA6" w:rsidP="00311FA6">
      <w:pPr>
        <w:spacing w:after="0" w:line="240" w:lineRule="auto"/>
        <w:jc w:val="left"/>
        <w:rPr>
          <w:rFonts w:eastAsiaTheme="minorHAnsi"/>
          <w:sz w:val="22"/>
          <w:lang w:val="en-US"/>
        </w:rPr>
      </w:pPr>
    </w:p>
    <w:p w:rsidR="00311FA6" w:rsidRPr="00E63E2A" w:rsidRDefault="00311FA6" w:rsidP="00311FA6">
      <w:pPr>
        <w:jc w:val="left"/>
        <w:rPr>
          <w:rFonts w:eastAsiaTheme="minorHAnsi"/>
          <w:sz w:val="22"/>
          <w:lang w:val="en-US"/>
        </w:rPr>
      </w:pPr>
    </w:p>
    <w:p w:rsidR="00311FA6" w:rsidRPr="00E63E2A" w:rsidRDefault="00311FA6" w:rsidP="00311FA6">
      <w:pPr>
        <w:jc w:val="left"/>
        <w:rPr>
          <w:rFonts w:eastAsiaTheme="minorHAnsi"/>
          <w:sz w:val="22"/>
          <w:lang w:val="en-US"/>
        </w:rPr>
        <w:sectPr w:rsidR="00311FA6" w:rsidRPr="00E63E2A" w:rsidSect="001634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11FA6" w:rsidRPr="00E63E2A" w:rsidRDefault="00311FA6" w:rsidP="00311FA6">
      <w:pPr>
        <w:spacing w:after="0" w:line="360" w:lineRule="auto"/>
        <w:jc w:val="left"/>
        <w:rPr>
          <w:sz w:val="22"/>
          <w:lang w:val="en-US"/>
        </w:rPr>
      </w:pPr>
      <w:r w:rsidRPr="00E63E2A">
        <w:rPr>
          <w:b/>
          <w:sz w:val="22"/>
          <w:lang w:val="en-US"/>
        </w:rPr>
        <w:lastRenderedPageBreak/>
        <w:t xml:space="preserve">Table S2: </w:t>
      </w:r>
      <w:r w:rsidRPr="00E63E2A">
        <w:rPr>
          <w:sz w:val="22"/>
          <w:lang w:val="en-US"/>
        </w:rPr>
        <w:t xml:space="preserve">Associations between quality of life (as measured by the </w:t>
      </w:r>
      <w:r w:rsidRPr="00E63E2A">
        <w:rPr>
          <w:rFonts w:eastAsiaTheme="minorHAnsi"/>
          <w:sz w:val="22"/>
          <w:lang w:val="en-US"/>
        </w:rPr>
        <w:t>DLQI</w:t>
      </w:r>
      <w:r w:rsidRPr="00E63E2A">
        <w:rPr>
          <w:rFonts w:eastAsiaTheme="minorHAnsi"/>
          <w:sz w:val="22"/>
          <w:vertAlign w:val="subscript"/>
          <w:lang w:val="en-US"/>
        </w:rPr>
        <w:t>(-item 2)</w:t>
      </w:r>
      <w:r w:rsidRPr="00E63E2A">
        <w:rPr>
          <w:rFonts w:eastAsiaTheme="minorHAnsi"/>
          <w:sz w:val="22"/>
          <w:lang w:val="en-US"/>
        </w:rPr>
        <w:t xml:space="preserve"> </w:t>
      </w:r>
      <w:r w:rsidRPr="00E63E2A">
        <w:rPr>
          <w:sz w:val="22"/>
          <w:lang w:val="en-US"/>
        </w:rPr>
        <w:t>[dependent variable]) and sociodemographic characteristics, skin disease-related features, depression, anxiety, and shame dimensions (hierarchical linear regression)</w:t>
      </w:r>
      <w:r>
        <w:rPr>
          <w:sz w:val="22"/>
          <w:lang w:val="en-US"/>
        </w:rPr>
        <w:t>.</w:t>
      </w:r>
    </w:p>
    <w:p w:rsidR="00311FA6" w:rsidRPr="00E63E2A" w:rsidRDefault="00311FA6" w:rsidP="00311FA6">
      <w:pPr>
        <w:spacing w:after="0" w:line="360" w:lineRule="auto"/>
        <w:jc w:val="left"/>
        <w:rPr>
          <w:sz w:val="22"/>
          <w:lang w:val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4"/>
        <w:gridCol w:w="907"/>
        <w:gridCol w:w="851"/>
        <w:gridCol w:w="284"/>
        <w:gridCol w:w="1304"/>
        <w:gridCol w:w="907"/>
        <w:gridCol w:w="851"/>
      </w:tblGrid>
      <w:tr w:rsidR="00311FA6" w:rsidRPr="00E63E2A" w:rsidTr="004B7706"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AD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F75138">
              <w:rPr>
                <w:b/>
                <w:sz w:val="22"/>
                <w:lang w:val="en-US"/>
              </w:rPr>
              <w:t>Psoriasis</w:t>
            </w:r>
            <w:bookmarkStart w:id="0" w:name="_GoBack"/>
            <w:bookmarkEnd w:id="0"/>
          </w:p>
        </w:tc>
      </w:tr>
      <w:tr w:rsidR="00311FA6" w:rsidRPr="00E63E2A" w:rsidTr="004B7706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Adj. </w:t>
            </w:r>
            <w:r w:rsidRPr="00E63E2A">
              <w:rPr>
                <w:b/>
                <w:sz w:val="22"/>
                <w:lang w:val="en-US"/>
              </w:rPr>
              <w:t>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ΔR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Adj. </w:t>
            </w:r>
            <w:r w:rsidRPr="00E63E2A">
              <w:rPr>
                <w:b/>
                <w:sz w:val="22"/>
                <w:lang w:val="en-US"/>
              </w:rPr>
              <w:t>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ΔR</w:t>
            </w:r>
            <w:r w:rsidRPr="00E63E2A">
              <w:rPr>
                <w:b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</w:tr>
      <w:tr w:rsidR="00311FA6" w:rsidRPr="00E63E2A" w:rsidTr="004B7706"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Block 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>
              <w:rPr>
                <w:sz w:val="22"/>
                <w:lang w:val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311FA6" w:rsidRPr="00E63E2A" w:rsidTr="004B7706">
        <w:tc>
          <w:tcPr>
            <w:tcW w:w="2552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Block 2</w:t>
            </w: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.5</w:t>
            </w:r>
            <w:r>
              <w:rPr>
                <w:sz w:val="22"/>
              </w:rPr>
              <w:t>7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.06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>
              <w:rPr>
                <w:sz w:val="22"/>
                <w:lang w:val="en-US"/>
              </w:rPr>
              <w:t>5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.04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311FA6" w:rsidRPr="00E63E2A" w:rsidTr="004B7706">
        <w:tc>
          <w:tcPr>
            <w:tcW w:w="2552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Block 3</w:t>
            </w: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</w:rPr>
              <w:t>.6</w:t>
            </w:r>
            <w:r>
              <w:rPr>
                <w:sz w:val="22"/>
              </w:rPr>
              <w:t>0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.04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.00</w:t>
            </w:r>
            <w:r>
              <w:rPr>
                <w:sz w:val="22"/>
                <w:lang w:val="en-US"/>
              </w:rPr>
              <w:t>5</w:t>
            </w:r>
          </w:p>
        </w:tc>
        <w:tc>
          <w:tcPr>
            <w:tcW w:w="28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.6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09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311FA6" w:rsidRPr="00E63E2A" w:rsidTr="004B7706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Variables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 ± SE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 ± SE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p</w:t>
            </w:r>
          </w:p>
        </w:tc>
      </w:tr>
      <w:tr w:rsidR="00311FA6" w:rsidRPr="00E63E2A" w:rsidTr="004B7706"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Disease</w:t>
            </w:r>
            <w:proofErr w:type="spellEnd"/>
            <w:r w:rsidRPr="00E63E2A">
              <w:rPr>
                <w:b/>
                <w:sz w:val="22"/>
              </w:rPr>
              <w:t xml:space="preserve"> </w:t>
            </w:r>
            <w:proofErr w:type="spellStart"/>
            <w:r w:rsidRPr="00E63E2A">
              <w:rPr>
                <w:b/>
                <w:sz w:val="22"/>
              </w:rPr>
              <w:t>severity</w:t>
            </w:r>
            <w:proofErr w:type="spellEnd"/>
            <w:r w:rsidRPr="00E63E2A">
              <w:rPr>
                <w:sz w:val="22"/>
                <w:vertAlign w:val="superscript"/>
              </w:rPr>
              <w:t>#</w:t>
            </w:r>
            <w:r w:rsidRPr="00E63E2A">
              <w:rPr>
                <w:sz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.39 ± .05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.11 ± .01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311FA6" w:rsidRPr="00E63E2A" w:rsidTr="004B7706">
        <w:tc>
          <w:tcPr>
            <w:tcW w:w="2552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proofErr w:type="spellStart"/>
            <w:r w:rsidRPr="00E63E2A">
              <w:rPr>
                <w:b/>
                <w:sz w:val="22"/>
              </w:rPr>
              <w:t>Disease</w:t>
            </w:r>
            <w:proofErr w:type="spellEnd"/>
            <w:r w:rsidRPr="00E63E2A">
              <w:rPr>
                <w:b/>
                <w:sz w:val="22"/>
              </w:rPr>
              <w:t xml:space="preserve"> </w:t>
            </w:r>
            <w:proofErr w:type="spellStart"/>
            <w:r w:rsidRPr="00E63E2A">
              <w:rPr>
                <w:b/>
                <w:sz w:val="22"/>
              </w:rPr>
              <w:t>duration</w:t>
            </w:r>
            <w:proofErr w:type="spellEnd"/>
          </w:p>
        </w:tc>
        <w:tc>
          <w:tcPr>
            <w:tcW w:w="130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-.03 ± .02</w:t>
            </w:r>
          </w:p>
        </w:tc>
        <w:tc>
          <w:tcPr>
            <w:tcW w:w="907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-.08</w:t>
            </w:r>
          </w:p>
        </w:tc>
        <w:tc>
          <w:tcPr>
            <w:tcW w:w="851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>
              <w:rPr>
                <w:sz w:val="22"/>
                <w:lang w:val="en-US"/>
              </w:rPr>
              <w:t>44</w:t>
            </w:r>
          </w:p>
        </w:tc>
        <w:tc>
          <w:tcPr>
            <w:tcW w:w="28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-.01 ± .02</w:t>
            </w:r>
          </w:p>
        </w:tc>
        <w:tc>
          <w:tcPr>
            <w:tcW w:w="907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-.04</w:t>
            </w:r>
          </w:p>
        </w:tc>
        <w:tc>
          <w:tcPr>
            <w:tcW w:w="851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429</w:t>
            </w:r>
          </w:p>
        </w:tc>
      </w:tr>
      <w:tr w:rsidR="00311FA6" w:rsidRPr="00E63E2A" w:rsidTr="004B7706">
        <w:tc>
          <w:tcPr>
            <w:tcW w:w="2552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</w:rPr>
            </w:pPr>
            <w:r w:rsidRPr="00E63E2A">
              <w:rPr>
                <w:b/>
                <w:sz w:val="22"/>
              </w:rPr>
              <w:t>Age</w:t>
            </w:r>
          </w:p>
        </w:tc>
        <w:tc>
          <w:tcPr>
            <w:tcW w:w="130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.01 ± .02</w:t>
            </w:r>
          </w:p>
        </w:tc>
        <w:tc>
          <w:tcPr>
            <w:tcW w:w="907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.02</w:t>
            </w:r>
          </w:p>
        </w:tc>
        <w:tc>
          <w:tcPr>
            <w:tcW w:w="851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.76</w:t>
            </w:r>
            <w:r>
              <w:rPr>
                <w:sz w:val="22"/>
                <w:lang w:val="en-US"/>
              </w:rPr>
              <w:t>7</w:t>
            </w:r>
          </w:p>
        </w:tc>
        <w:tc>
          <w:tcPr>
            <w:tcW w:w="28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.01 ± .02</w:t>
            </w:r>
          </w:p>
        </w:tc>
        <w:tc>
          <w:tcPr>
            <w:tcW w:w="907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.03</w:t>
            </w:r>
          </w:p>
        </w:tc>
        <w:tc>
          <w:tcPr>
            <w:tcW w:w="851" w:type="dxa"/>
            <w:shd w:val="clear" w:color="auto" w:fill="FFFFFF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>
              <w:rPr>
                <w:sz w:val="22"/>
                <w:lang w:val="en-US"/>
              </w:rPr>
              <w:t>02</w:t>
            </w:r>
          </w:p>
        </w:tc>
      </w:tr>
      <w:tr w:rsidR="00311FA6" w:rsidRPr="00E63E2A" w:rsidTr="004B7706">
        <w:tc>
          <w:tcPr>
            <w:tcW w:w="255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Sex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-.33 ± .73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.650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-.6</w:t>
            </w:r>
            <w:r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.52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.2</w:t>
            </w:r>
            <w:r>
              <w:rPr>
                <w:sz w:val="22"/>
                <w:lang w:val="en-US"/>
              </w:rPr>
              <w:t>15</w:t>
            </w:r>
          </w:p>
        </w:tc>
      </w:tr>
      <w:tr w:rsidR="00311FA6" w:rsidRPr="00E63E2A" w:rsidTr="004B7706">
        <w:tc>
          <w:tcPr>
            <w:tcW w:w="255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vertAlign w:val="superscript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Depression</w:t>
            </w:r>
            <w:r w:rsidRPr="00E63E2A">
              <w:rPr>
                <w:sz w:val="22"/>
                <w:lang w:val="en-US"/>
              </w:rPr>
              <w:t xml:space="preserve"> (PHQ-2)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.21 ± .26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</w:t>
            </w:r>
            <w:r>
              <w:rPr>
                <w:sz w:val="22"/>
                <w:lang w:val="en-US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</w:t>
            </w:r>
            <w:r>
              <w:rPr>
                <w:sz w:val="22"/>
                <w:lang w:val="en-US"/>
              </w:rPr>
              <w:t>1</w:t>
            </w:r>
            <w:r w:rsidRPr="00E63E2A">
              <w:rPr>
                <w:sz w:val="22"/>
                <w:lang w:val="en-US"/>
              </w:rPr>
              <w:t xml:space="preserve"> ± .20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>
              <w:rPr>
                <w:sz w:val="22"/>
                <w:lang w:val="en-US"/>
              </w:rPr>
              <w:t>46</w:t>
            </w:r>
          </w:p>
        </w:tc>
      </w:tr>
      <w:tr w:rsidR="00311FA6" w:rsidRPr="00E63E2A" w:rsidTr="004B7706">
        <w:tc>
          <w:tcPr>
            <w:tcW w:w="255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Anxiety</w:t>
            </w:r>
            <w:r w:rsidRPr="00E63E2A">
              <w:rPr>
                <w:sz w:val="22"/>
                <w:lang w:val="en-US"/>
              </w:rPr>
              <w:t xml:space="preserve"> (GAD-2)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.35 ± .24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>
              <w:rPr>
                <w:sz w:val="22"/>
                <w:lang w:val="en-US"/>
              </w:rPr>
              <w:t>50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</w:t>
            </w:r>
            <w:r>
              <w:rPr>
                <w:sz w:val="22"/>
                <w:lang w:val="en-US"/>
              </w:rPr>
              <w:t>4</w:t>
            </w:r>
            <w:r w:rsidRPr="00E63E2A">
              <w:rPr>
                <w:sz w:val="22"/>
                <w:lang w:val="en-US"/>
              </w:rPr>
              <w:t xml:space="preserve"> ± .19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471</w:t>
            </w:r>
          </w:p>
        </w:tc>
      </w:tr>
      <w:tr w:rsidR="00311FA6" w:rsidRPr="00E63E2A" w:rsidTr="004B7706">
        <w:tc>
          <w:tcPr>
            <w:tcW w:w="2552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Skin Shame</w:t>
            </w:r>
            <w:r w:rsidRPr="00E63E2A">
              <w:rPr>
                <w:sz w:val="22"/>
                <w:lang w:val="en-US"/>
              </w:rPr>
              <w:t xml:space="preserve"> (SSS-24)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.10 ± .03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.13 ± .02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&lt;.001</w:t>
            </w:r>
          </w:p>
        </w:tc>
      </w:tr>
      <w:tr w:rsidR="00311FA6" w:rsidRPr="00E63E2A" w:rsidTr="004B7706">
        <w:tc>
          <w:tcPr>
            <w:tcW w:w="2552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Bodily Shame</w:t>
            </w: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-.16 ± .39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-.03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.6</w:t>
            </w:r>
            <w:r>
              <w:rPr>
                <w:sz w:val="22"/>
                <w:lang w:val="en-US"/>
              </w:rPr>
              <w:t>91</w:t>
            </w:r>
          </w:p>
        </w:tc>
        <w:tc>
          <w:tcPr>
            <w:tcW w:w="28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</w:t>
            </w:r>
            <w:r>
              <w:rPr>
                <w:sz w:val="22"/>
                <w:lang w:val="en-US"/>
              </w:rPr>
              <w:t>69</w:t>
            </w:r>
            <w:r w:rsidRPr="00E63E2A">
              <w:rPr>
                <w:sz w:val="22"/>
                <w:lang w:val="en-US"/>
              </w:rPr>
              <w:t xml:space="preserve"> ± .28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-.14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>
              <w:rPr>
                <w:sz w:val="22"/>
                <w:lang w:val="en-US"/>
              </w:rPr>
              <w:t>16</w:t>
            </w:r>
          </w:p>
        </w:tc>
      </w:tr>
      <w:tr w:rsidR="00311FA6" w:rsidRPr="00E63E2A" w:rsidTr="004B7706">
        <w:tc>
          <w:tcPr>
            <w:tcW w:w="2552" w:type="dxa"/>
          </w:tcPr>
          <w:p w:rsidR="00311FA6" w:rsidRPr="00E63E2A" w:rsidRDefault="00311FA6" w:rsidP="004B7706">
            <w:pPr>
              <w:spacing w:line="360" w:lineRule="auto"/>
              <w:jc w:val="left"/>
              <w:rPr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Cognitive Shame</w:t>
            </w: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.02 ± .3</w:t>
            </w:r>
            <w:r>
              <w:rPr>
                <w:sz w:val="22"/>
                <w:lang w:val="en-US"/>
              </w:rPr>
              <w:t>7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.95</w:t>
            </w:r>
            <w:r>
              <w:rPr>
                <w:sz w:val="22"/>
                <w:lang w:val="en-US"/>
              </w:rPr>
              <w:t>9</w:t>
            </w:r>
          </w:p>
        </w:tc>
        <w:tc>
          <w:tcPr>
            <w:tcW w:w="28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.2</w:t>
            </w:r>
            <w:r>
              <w:rPr>
                <w:sz w:val="22"/>
                <w:lang w:val="en-US"/>
              </w:rPr>
              <w:t>0</w:t>
            </w:r>
            <w:r w:rsidRPr="00E63E2A">
              <w:rPr>
                <w:sz w:val="22"/>
                <w:lang w:val="en-US"/>
              </w:rPr>
              <w:t xml:space="preserve"> ± .26</w:t>
            </w:r>
          </w:p>
        </w:tc>
        <w:tc>
          <w:tcPr>
            <w:tcW w:w="907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.04</w:t>
            </w:r>
          </w:p>
        </w:tc>
        <w:tc>
          <w:tcPr>
            <w:tcW w:w="851" w:type="dxa"/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431</w:t>
            </w:r>
          </w:p>
        </w:tc>
      </w:tr>
      <w:tr w:rsidR="00311FA6" w:rsidRPr="00E63E2A" w:rsidTr="004B7706">
        <w:tc>
          <w:tcPr>
            <w:tcW w:w="2552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E63E2A">
              <w:rPr>
                <w:b/>
                <w:sz w:val="22"/>
                <w:lang w:val="en-US"/>
              </w:rPr>
              <w:t>Existential Shame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>
              <w:rPr>
                <w:sz w:val="22"/>
                <w:lang w:val="en-US"/>
              </w:rPr>
              <w:t>5</w:t>
            </w:r>
            <w:r w:rsidRPr="00E63E2A">
              <w:rPr>
                <w:sz w:val="22"/>
                <w:lang w:val="en-US"/>
              </w:rPr>
              <w:t xml:space="preserve"> ± .4</w:t>
            </w:r>
            <w:r>
              <w:rPr>
                <w:sz w:val="22"/>
                <w:lang w:val="en-US"/>
              </w:rPr>
              <w:t>9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.91</w:t>
            </w:r>
            <w:r>
              <w:rPr>
                <w:sz w:val="22"/>
                <w:lang w:val="en-US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.5</w:t>
            </w:r>
            <w:r>
              <w:rPr>
                <w:sz w:val="22"/>
                <w:lang w:val="en-US"/>
              </w:rPr>
              <w:t>5</w:t>
            </w:r>
            <w:r w:rsidRPr="00E63E2A">
              <w:rPr>
                <w:sz w:val="22"/>
                <w:lang w:val="en-US"/>
              </w:rPr>
              <w:t xml:space="preserve"> ± .34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.0</w:t>
            </w:r>
            <w:r>
              <w:rPr>
                <w:sz w:val="22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1FA6" w:rsidRPr="00E63E2A" w:rsidRDefault="00311FA6" w:rsidP="004B7706">
            <w:pPr>
              <w:spacing w:line="360" w:lineRule="auto"/>
              <w:jc w:val="center"/>
              <w:rPr>
                <w:sz w:val="22"/>
                <w:lang w:val="en-US"/>
              </w:rPr>
            </w:pPr>
            <w:r w:rsidRPr="00E63E2A">
              <w:rPr>
                <w:sz w:val="22"/>
                <w:lang w:val="en-US"/>
              </w:rPr>
              <w:t>.1</w:t>
            </w:r>
            <w:r>
              <w:rPr>
                <w:sz w:val="22"/>
                <w:lang w:val="en-US"/>
              </w:rPr>
              <w:t>05</w:t>
            </w:r>
          </w:p>
        </w:tc>
      </w:tr>
    </w:tbl>
    <w:p w:rsidR="00311FA6" w:rsidRPr="00DC495E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DC495E">
        <w:rPr>
          <w:rFonts w:eastAsiaTheme="minorHAnsi"/>
          <w:sz w:val="20"/>
          <w:szCs w:val="20"/>
          <w:lang w:val="en-US"/>
        </w:rPr>
        <w:t>Adj. R</w:t>
      </w:r>
      <w:r w:rsidRPr="00DC495E">
        <w:rPr>
          <w:rFonts w:eastAsiaTheme="minorHAnsi"/>
          <w:sz w:val="20"/>
          <w:szCs w:val="20"/>
          <w:vertAlign w:val="superscript"/>
          <w:lang w:val="en-US"/>
        </w:rPr>
        <w:t>2</w:t>
      </w:r>
      <w:r w:rsidRPr="00DC495E">
        <w:rPr>
          <w:rFonts w:eastAsiaTheme="minorHAnsi"/>
          <w:sz w:val="20"/>
          <w:szCs w:val="20"/>
          <w:lang w:val="en-US"/>
        </w:rPr>
        <w:t>, explained variance; ΔR</w:t>
      </w:r>
      <w:r w:rsidRPr="00DC495E">
        <w:rPr>
          <w:rFonts w:eastAsiaTheme="minorHAnsi"/>
          <w:sz w:val="20"/>
          <w:szCs w:val="20"/>
          <w:vertAlign w:val="superscript"/>
          <w:lang w:val="en-US"/>
        </w:rPr>
        <w:t>2</w:t>
      </w:r>
      <w:r w:rsidRPr="00DC495E">
        <w:rPr>
          <w:rFonts w:eastAsiaTheme="minorHAnsi"/>
          <w:sz w:val="20"/>
          <w:szCs w:val="20"/>
          <w:lang w:val="en-US"/>
        </w:rPr>
        <w:t>, increase in explained variance; B ± SE, unstandardized regression coefficient with standard error; β, standardized regression coefficient</w:t>
      </w:r>
    </w:p>
    <w:p w:rsidR="00311FA6" w:rsidRPr="00DC495E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DC495E">
        <w:rPr>
          <w:rFonts w:eastAsiaTheme="minorHAnsi"/>
          <w:sz w:val="20"/>
          <w:szCs w:val="20"/>
          <w:lang w:val="en-US"/>
        </w:rPr>
        <w:t>Block 1: Inclusion of disease severity, disease duration, age, and sex</w:t>
      </w:r>
    </w:p>
    <w:p w:rsidR="00311FA6" w:rsidRPr="00DC495E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DC495E">
        <w:rPr>
          <w:rFonts w:eastAsiaTheme="minorHAnsi"/>
          <w:sz w:val="20"/>
          <w:szCs w:val="20"/>
          <w:lang w:val="en-US"/>
        </w:rPr>
        <w:t>Block 2: Additional inclusion of depression (PHQ-2) and anxiety (GAD-2)</w:t>
      </w:r>
    </w:p>
    <w:p w:rsidR="00311FA6" w:rsidRPr="00DC495E" w:rsidRDefault="00311FA6" w:rsidP="00311FA6">
      <w:pPr>
        <w:spacing w:after="0" w:line="240" w:lineRule="auto"/>
        <w:jc w:val="left"/>
        <w:rPr>
          <w:rFonts w:eastAsiaTheme="minorHAnsi"/>
          <w:sz w:val="20"/>
          <w:szCs w:val="20"/>
          <w:lang w:val="en-US"/>
        </w:rPr>
      </w:pPr>
      <w:r w:rsidRPr="00DC495E">
        <w:rPr>
          <w:rFonts w:eastAsiaTheme="minorHAnsi"/>
          <w:sz w:val="20"/>
          <w:szCs w:val="20"/>
          <w:lang w:val="en-US"/>
        </w:rPr>
        <w:t>Block 3: Additional inclusion of skin shame (SSS-24) and other facets of shame (SHAME subscales)</w:t>
      </w:r>
    </w:p>
    <w:p w:rsidR="00167BD7" w:rsidRPr="00311FA6" w:rsidRDefault="00F75138">
      <w:pPr>
        <w:rPr>
          <w:lang w:val="en-US"/>
        </w:rPr>
      </w:pPr>
    </w:p>
    <w:sectPr w:rsidR="00167BD7" w:rsidRPr="00311F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A6"/>
    <w:rsid w:val="00311FA6"/>
    <w:rsid w:val="00CB6FCF"/>
    <w:rsid w:val="00F45FD9"/>
    <w:rsid w:val="00F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8A5C9-3F89-46F1-A793-CF37F4DD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1FA6"/>
    <w:pPr>
      <w:jc w:val="both"/>
    </w:pPr>
    <w:rPr>
      <w:rFonts w:ascii="Arial" w:eastAsia="Calibri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31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1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2674</Characters>
  <Application>Microsoft Office Word</Application>
  <DocSecurity>0</DocSecurity>
  <Lines>382</Lines>
  <Paragraphs>359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Spitzer, Carsten</dc:creator>
  <cp:keywords/>
  <dc:description/>
  <cp:lastModifiedBy>Spitzer, Carsten</cp:lastModifiedBy>
  <cp:revision>2</cp:revision>
  <dcterms:created xsi:type="dcterms:W3CDTF">2025-04-02T13:09:00Z</dcterms:created>
  <dcterms:modified xsi:type="dcterms:W3CDTF">2025-04-02T13:09:00Z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763716fd-0b29-47d6-bdfa-3ceaceb6b3b4</vt:lpwstr>
  </property>
</Properties>
</file>