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72659" w14:textId="220F7697" w:rsidR="004019C3" w:rsidRDefault="007F45E4" w:rsidP="004019C3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92880178"/>
      <w:r w:rsidRPr="007F45E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Supplementary </w:t>
      </w:r>
      <w:r w:rsidR="000B66F0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</w:t>
      </w:r>
      <w:r w:rsidR="0065117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ables and </w:t>
      </w:r>
      <w:r w:rsidR="000B66F0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</w:t>
      </w:r>
      <w:r w:rsidR="0065117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igures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List</w:t>
      </w:r>
      <w:r w:rsidRPr="007F45E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026F83B8" w14:textId="77777777" w:rsidR="005F3640" w:rsidRPr="007F45E4" w:rsidRDefault="005F3640" w:rsidP="004019C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D2D14A" w14:textId="77777777" w:rsidR="005F3640" w:rsidRPr="00364A24" w:rsidRDefault="005F3640" w:rsidP="005F364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S1</w:t>
      </w:r>
      <w:r w:rsidRPr="00364A24">
        <w:rPr>
          <w:rFonts w:ascii="Times New Roman" w:hAnsi="Times New Roman" w:cs="Times New Roman"/>
          <w:b/>
          <w:bCs/>
          <w:sz w:val="24"/>
          <w:szCs w:val="24"/>
        </w:rPr>
        <w:t xml:space="preserve">: The information of the differential gene expression associated with heat stress between S0 vs A0, S6 vs A6, and S24 vs A24. </w:t>
      </w:r>
    </w:p>
    <w:p w14:paraId="68B3C9A4" w14:textId="77777777" w:rsidR="005F3640" w:rsidRPr="00364A24" w:rsidRDefault="005F3640" w:rsidP="005F3640">
      <w:pPr>
        <w:rPr>
          <w:rFonts w:ascii="Times New Roman" w:hAnsi="Times New Roman" w:cs="Times New Roman"/>
          <w:sz w:val="24"/>
          <w:szCs w:val="24"/>
        </w:rPr>
      </w:pPr>
    </w:p>
    <w:p w14:paraId="544B768A" w14:textId="77777777" w:rsidR="005F3640" w:rsidRPr="00364A24" w:rsidRDefault="005F3640" w:rsidP="005F364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S2</w:t>
      </w:r>
      <w:r w:rsidRPr="00364A24">
        <w:rPr>
          <w:rFonts w:ascii="Times New Roman" w:hAnsi="Times New Roman" w:cs="Times New Roman"/>
          <w:b/>
          <w:bCs/>
          <w:sz w:val="24"/>
          <w:szCs w:val="24"/>
        </w:rPr>
        <w:t xml:space="preserve">: All of the differential gene expression identified in this study. </w:t>
      </w:r>
    </w:p>
    <w:p w14:paraId="6E0F5D6D" w14:textId="77777777" w:rsidR="005F3640" w:rsidRPr="00364A24" w:rsidRDefault="005F3640" w:rsidP="005F3640">
      <w:pPr>
        <w:rPr>
          <w:rFonts w:ascii="Times New Roman" w:hAnsi="Times New Roman" w:cs="Times New Roman"/>
          <w:sz w:val="24"/>
          <w:szCs w:val="24"/>
        </w:rPr>
      </w:pPr>
    </w:p>
    <w:p w14:paraId="5E8021DF" w14:textId="77777777" w:rsidR="005F3640" w:rsidRDefault="005F3640" w:rsidP="005F3640">
      <w:pPr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S3</w:t>
      </w:r>
      <w:r w:rsidRPr="00364A24">
        <w:rPr>
          <w:rFonts w:ascii="Times New Roman" w:hAnsi="Times New Roman" w:cs="Times New Roman"/>
          <w:b/>
          <w:bCs/>
          <w:sz w:val="24"/>
          <w:szCs w:val="24"/>
        </w:rPr>
        <w:t>: The information of other differentially expressed genes involved in endoplasmic reticulum (ER) protein processing.</w:t>
      </w:r>
    </w:p>
    <w:p w14:paraId="5172C87D" w14:textId="77777777" w:rsidR="005F3640" w:rsidRPr="00364A24" w:rsidRDefault="005F3640" w:rsidP="005F3640">
      <w:pPr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8233F1" w14:textId="0F6272CC" w:rsidR="00327136" w:rsidRDefault="005F3640" w:rsidP="004019C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S4</w:t>
      </w:r>
      <w:r w:rsidRPr="00836CC2">
        <w:rPr>
          <w:rFonts w:ascii="Times New Roman" w:hAnsi="Times New Roman" w:cs="Times New Roman"/>
          <w:b/>
          <w:bCs/>
          <w:sz w:val="24"/>
          <w:szCs w:val="24"/>
        </w:rPr>
        <w:t>: The detailed information of the top candidate genes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0D3ABD90" w14:textId="77777777" w:rsidR="005F3640" w:rsidRPr="005F3640" w:rsidRDefault="005F3640" w:rsidP="004019C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CBE4ED" w14:textId="694F458A" w:rsidR="004019C3" w:rsidRPr="00364A24" w:rsidRDefault="00651177" w:rsidP="004019C3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Fig.S</w:t>
      </w:r>
      <w:r w:rsidR="004019C3" w:rsidRPr="00364A24"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="004019C3" w:rsidRPr="00364A2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Gene ontology (GO) functional classification of top 30 differently expressed genes. </w:t>
      </w:r>
      <w:r w:rsidR="004019C3" w:rsidRPr="00364A24">
        <w:rPr>
          <w:rFonts w:ascii="Times New Roman" w:eastAsia="宋体" w:hAnsi="Times New Roman" w:cs="Times New Roman"/>
          <w:sz w:val="24"/>
          <w:szCs w:val="24"/>
        </w:rPr>
        <w:t>(A) S0 vs A0, (B) S6 vs A6, (C) S24 vs A24.</w:t>
      </w:r>
    </w:p>
    <w:p w14:paraId="52370D69" w14:textId="041A28F3" w:rsidR="00B05E1C" w:rsidRPr="00364A24" w:rsidRDefault="00B05E1C">
      <w:pPr>
        <w:rPr>
          <w:rFonts w:ascii="Times New Roman" w:hAnsi="Times New Roman" w:cs="Times New Roman"/>
          <w:sz w:val="24"/>
          <w:szCs w:val="24"/>
        </w:rPr>
      </w:pPr>
    </w:p>
    <w:bookmarkEnd w:id="0"/>
    <w:p w14:paraId="6B08F6A4" w14:textId="59A5D513" w:rsidR="004019C3" w:rsidRPr="00364A24" w:rsidRDefault="00651177" w:rsidP="004019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Fig.S2</w:t>
      </w:r>
      <w:r w:rsidR="004019C3" w:rsidRPr="00364A2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11793" w:rsidRPr="00364A2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19C3" w:rsidRPr="00364A24">
        <w:rPr>
          <w:rFonts w:ascii="Times New Roman" w:hAnsi="Times New Roman" w:cs="Times New Roman"/>
          <w:b/>
          <w:bCs/>
          <w:sz w:val="24"/>
          <w:szCs w:val="24"/>
        </w:rPr>
        <w:t xml:space="preserve">Additional file2: </w:t>
      </w:r>
      <w:r w:rsidR="004019C3" w:rsidRPr="00364A2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The KEGG pathway enrichment of top 20 differently expressed genes. </w:t>
      </w:r>
      <w:r w:rsidR="004019C3" w:rsidRPr="00364A24">
        <w:rPr>
          <w:rFonts w:ascii="Times New Roman" w:eastAsia="宋体" w:hAnsi="Times New Roman" w:cs="Times New Roman"/>
          <w:sz w:val="24"/>
          <w:szCs w:val="24"/>
        </w:rPr>
        <w:t>(A) S0 vs A0, (B) S6 vs A6, (C) S24 vs A24.</w:t>
      </w:r>
    </w:p>
    <w:p w14:paraId="69566C67" w14:textId="3C81A6C5" w:rsidR="00783CAD" w:rsidRPr="00364A24" w:rsidRDefault="00783CAD" w:rsidP="00783CAD">
      <w:pPr>
        <w:rPr>
          <w:rFonts w:ascii="Times New Roman" w:hAnsi="Times New Roman" w:cs="Times New Roman"/>
          <w:sz w:val="24"/>
          <w:szCs w:val="24"/>
        </w:rPr>
      </w:pPr>
    </w:p>
    <w:p w14:paraId="250A1DE9" w14:textId="045F37D3" w:rsidR="00BD752E" w:rsidRPr="00836CC2" w:rsidRDefault="00651177" w:rsidP="00836CC2">
      <w:pPr>
        <w:spacing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Fig.</w:t>
      </w:r>
      <w:r w:rsidR="005E63C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="005E63C6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BD752E" w:rsidRPr="00836CC2">
        <w:rPr>
          <w:rFonts w:ascii="Times New Roman" w:hAnsi="Times New Roman" w:cs="Times New Roman"/>
          <w:b/>
          <w:bCs/>
          <w:sz w:val="24"/>
          <w:szCs w:val="24"/>
        </w:rPr>
        <w:t xml:space="preserve">: Correlation heat map between gene modules and sample time point. </w:t>
      </w:r>
      <w:r w:rsidR="00BD752E" w:rsidRPr="00364A24">
        <w:rPr>
          <w:rFonts w:ascii="Times New Roman" w:hAnsi="Times New Roman" w:cs="Times New Roman"/>
          <w:sz w:val="24"/>
          <w:szCs w:val="24"/>
        </w:rPr>
        <w:t>Each data set on the right side indicates the correlation coefficients and significance P-value values (in parentheses) for the module and phenotype. Larger absolute values represent larger correlations, with blue indicating negative correlations and red indicating positive correlations.</w:t>
      </w:r>
    </w:p>
    <w:p w14:paraId="3389A7BA" w14:textId="102A35A9" w:rsidR="00783CAD" w:rsidRPr="00364A24" w:rsidRDefault="00783CAD" w:rsidP="00783CAD">
      <w:pPr>
        <w:rPr>
          <w:rFonts w:ascii="Times New Roman" w:hAnsi="Times New Roman" w:cs="Times New Roman"/>
          <w:sz w:val="24"/>
          <w:szCs w:val="24"/>
        </w:rPr>
      </w:pPr>
    </w:p>
    <w:p w14:paraId="42F44B29" w14:textId="5E8ACDB5" w:rsidR="00783CAD" w:rsidRPr="00364A24" w:rsidRDefault="00651177" w:rsidP="00783CA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Fig.</w:t>
      </w:r>
      <w:r w:rsidR="005E63C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="005E63C6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FB5206" w:rsidRPr="00836CC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551F23" w:rsidRPr="00836CC2">
        <w:rPr>
          <w:rFonts w:ascii="Times New Roman" w:eastAsia="宋体" w:hAnsi="Times New Roman" w:cs="Times New Roman"/>
          <w:b/>
          <w:bCs/>
          <w:sz w:val="24"/>
          <w:szCs w:val="24"/>
        </w:rPr>
        <w:t>GO enrichment of representative response modules</w:t>
      </w:r>
      <w:r w:rsidR="00836CC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00551F23" w:rsidRPr="00364A24">
        <w:rPr>
          <w:rFonts w:ascii="Times New Roman" w:eastAsia="宋体" w:hAnsi="Times New Roman" w:cs="Times New Roman"/>
          <w:bCs/>
          <w:sz w:val="24"/>
          <w:szCs w:val="24"/>
        </w:rPr>
        <w:t xml:space="preserve"> (A) darkgreen module, (B)yellow</w:t>
      </w:r>
      <w:r w:rsidR="00551F23" w:rsidRPr="00364A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51F23" w:rsidRPr="00364A24">
        <w:rPr>
          <w:rFonts w:ascii="Times New Roman" w:eastAsia="宋体" w:hAnsi="Times New Roman" w:cs="Times New Roman"/>
          <w:bCs/>
          <w:sz w:val="24"/>
          <w:szCs w:val="24"/>
        </w:rPr>
        <w:t>module, (C)blue module, (D)turquoise module.</w:t>
      </w:r>
    </w:p>
    <w:p w14:paraId="31D0EE1A" w14:textId="77777777" w:rsidR="00FB5206" w:rsidRPr="00364A24" w:rsidRDefault="00FB5206" w:rsidP="00783CAD">
      <w:pPr>
        <w:rPr>
          <w:rFonts w:ascii="Times New Roman" w:hAnsi="Times New Roman" w:cs="Times New Roman"/>
          <w:sz w:val="24"/>
          <w:szCs w:val="24"/>
        </w:rPr>
      </w:pPr>
    </w:p>
    <w:p w14:paraId="6171B690" w14:textId="7289AD49" w:rsidR="00364A24" w:rsidRPr="00836CC2" w:rsidRDefault="00364A24" w:rsidP="00364A2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6C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0F42D67" w14:textId="6275991D" w:rsidR="00783CAD" w:rsidRPr="00364A24" w:rsidRDefault="00783CAD" w:rsidP="00783CAD">
      <w:pPr>
        <w:rPr>
          <w:rFonts w:ascii="Times New Roman" w:hAnsi="Times New Roman" w:cs="Times New Roman"/>
          <w:sz w:val="23"/>
          <w:szCs w:val="23"/>
        </w:rPr>
      </w:pPr>
    </w:p>
    <w:p w14:paraId="1A9FD8ED" w14:textId="04CD12AE" w:rsidR="00783CAD" w:rsidRDefault="00783CAD">
      <w:pPr>
        <w:rPr>
          <w:rFonts w:ascii="Times New Roman" w:hAnsi="Times New Roman" w:cs="Times New Roman"/>
        </w:rPr>
      </w:pPr>
    </w:p>
    <w:p w14:paraId="4A524FB6" w14:textId="77777777" w:rsidR="00783CAD" w:rsidRDefault="00783CA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3D40EAB" w14:textId="24F39F7A" w:rsidR="00783CAD" w:rsidRPr="006215BE" w:rsidRDefault="00651177" w:rsidP="00783CAD">
      <w:pPr>
        <w:rPr>
          <w:rFonts w:ascii="Times New Roman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Fig.S</w:t>
      </w:r>
      <w:r w:rsidR="00783CAD" w:rsidRPr="006215BE">
        <w:rPr>
          <w:rFonts w:ascii="Times New Roman" w:hAnsi="Times New Roman" w:cs="Times New Roman"/>
          <w:b/>
          <w:bCs/>
        </w:rPr>
        <w:t>1</w:t>
      </w:r>
    </w:p>
    <w:p w14:paraId="2BD77C6C" w14:textId="2E11E1D4" w:rsidR="00783CAD" w:rsidRDefault="00C32D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F115F5F" wp14:editId="26336775">
            <wp:extent cx="5703376" cy="1321129"/>
            <wp:effectExtent l="0" t="0" r="0" b="0"/>
            <wp:docPr id="6025139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513972" name="图片 60251397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4638" cy="1323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1EF53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240E1207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1F65D3FE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47AD6942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3925E1FC" w14:textId="0FB285C6" w:rsidR="00C32D23" w:rsidRPr="006215BE" w:rsidRDefault="00651177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Fig.S</w:t>
      </w:r>
      <w:r w:rsidR="00C32D23" w:rsidRPr="006215BE">
        <w:rPr>
          <w:rFonts w:ascii="Times New Roman" w:hAnsi="Times New Roman" w:cs="Times New Roman" w:hint="eastAsia"/>
          <w:b/>
          <w:bCs/>
          <w:sz w:val="23"/>
          <w:szCs w:val="23"/>
        </w:rPr>
        <w:t>2</w:t>
      </w:r>
    </w:p>
    <w:p w14:paraId="3D427240" w14:textId="7B92B34A" w:rsidR="00C32D23" w:rsidRDefault="00C32D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5F52295" wp14:editId="6F7E8C77">
            <wp:extent cx="5602637" cy="1758497"/>
            <wp:effectExtent l="0" t="0" r="0" b="0"/>
            <wp:docPr id="2460012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001248" name="图片 24600124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506" cy="1761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27AB1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64EC740F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0A3B9E8C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65C14BDA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4B4475C2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2290562D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317D9BB2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106AFEB0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29E71AD3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7F1E710B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354CE708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7C34E05C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1BC21A80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30078C85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0D2E6FA7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033CCC85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6E275339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122DFCDE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0A4E5637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24E6E886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5EF797ED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2E17D95C" w14:textId="77777777" w:rsidR="006215BE" w:rsidRDefault="006215BE" w:rsidP="00C32D23">
      <w:pPr>
        <w:rPr>
          <w:rFonts w:ascii="Times New Roman" w:hAnsi="Times New Roman" w:cs="Times New Roman"/>
          <w:sz w:val="23"/>
          <w:szCs w:val="23"/>
        </w:rPr>
      </w:pPr>
    </w:p>
    <w:p w14:paraId="482F7CB5" w14:textId="39373BAF" w:rsidR="00C32D23" w:rsidRDefault="00651177" w:rsidP="00C32D23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Fig.S</w:t>
      </w:r>
      <w:r w:rsidR="005E63C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</w:p>
    <w:p w14:paraId="742846C2" w14:textId="68EAB6DD" w:rsidR="00C32D23" w:rsidRDefault="00C32D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F762111" wp14:editId="5E5E12B2">
            <wp:extent cx="5274310" cy="5274310"/>
            <wp:effectExtent l="0" t="0" r="2540" b="2540"/>
            <wp:docPr id="19760017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00171" name="图片 19760017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0040D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224813C5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0B9016A3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5980F570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207CCA71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375A9AB2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12CAE5DA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21A9207B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41F1CCDF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5983461B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5F855349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573156C3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47BFCD91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7D81FCA3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0A6BE1BA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32A52011" w14:textId="77777777" w:rsidR="006215BE" w:rsidRDefault="006215BE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14:paraId="7E773DD0" w14:textId="5E73B8C1" w:rsidR="00C32D23" w:rsidRPr="006215BE" w:rsidRDefault="00651177" w:rsidP="00C32D23">
      <w:pPr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Fig.S</w:t>
      </w:r>
      <w:r w:rsidR="005E63C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4</w:t>
      </w:r>
    </w:p>
    <w:p w14:paraId="067798D6" w14:textId="77777777" w:rsidR="00942A46" w:rsidRDefault="00942A46">
      <w:pPr>
        <w:rPr>
          <w:rFonts w:ascii="Times New Roman" w:hAnsi="Times New Roman" w:cs="Times New Roman"/>
          <w:noProof/>
        </w:rPr>
      </w:pPr>
    </w:p>
    <w:p w14:paraId="50CADEEC" w14:textId="0C2F1CFC" w:rsidR="00C32D23" w:rsidRPr="00783CAD" w:rsidRDefault="00942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72A5042" wp14:editId="7BD0BF6B">
            <wp:extent cx="5219277" cy="3704095"/>
            <wp:effectExtent l="0" t="0" r="635" b="0"/>
            <wp:docPr id="18348028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802897" name="图片 1834802897"/>
                    <pic:cNvPicPr/>
                  </pic:nvPicPr>
                  <pic:blipFill rotWithShape="1">
                    <a:blip r:embed="rId9"/>
                    <a:srcRect t="1" b="39665"/>
                    <a:stretch/>
                  </pic:blipFill>
                  <pic:spPr bwMode="auto">
                    <a:xfrm>
                      <a:off x="0" y="0"/>
                      <a:ext cx="5220902" cy="3705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32D23" w:rsidRPr="00783C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DFCD7" w14:textId="77777777" w:rsidR="00E94A11" w:rsidRDefault="00E94A11" w:rsidP="00783CAD">
      <w:pPr>
        <w:rPr>
          <w:rFonts w:hint="eastAsia"/>
        </w:rPr>
      </w:pPr>
      <w:r>
        <w:separator/>
      </w:r>
    </w:p>
  </w:endnote>
  <w:endnote w:type="continuationSeparator" w:id="0">
    <w:p w14:paraId="57DDA744" w14:textId="77777777" w:rsidR="00E94A11" w:rsidRDefault="00E94A11" w:rsidP="00783CA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0C79B" w14:textId="77777777" w:rsidR="00E94A11" w:rsidRDefault="00E94A11" w:rsidP="00783CAD">
      <w:pPr>
        <w:rPr>
          <w:rFonts w:hint="eastAsia"/>
        </w:rPr>
      </w:pPr>
      <w:r>
        <w:separator/>
      </w:r>
    </w:p>
  </w:footnote>
  <w:footnote w:type="continuationSeparator" w:id="0">
    <w:p w14:paraId="163DB8C5" w14:textId="77777777" w:rsidR="00E94A11" w:rsidRDefault="00E94A11" w:rsidP="00783CA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9E"/>
    <w:rsid w:val="000A179E"/>
    <w:rsid w:val="000B66F0"/>
    <w:rsid w:val="001229CB"/>
    <w:rsid w:val="00155AED"/>
    <w:rsid w:val="001669FC"/>
    <w:rsid w:val="001A0656"/>
    <w:rsid w:val="00295AF4"/>
    <w:rsid w:val="00311793"/>
    <w:rsid w:val="00327136"/>
    <w:rsid w:val="00364A24"/>
    <w:rsid w:val="004019C3"/>
    <w:rsid w:val="00504038"/>
    <w:rsid w:val="00551F23"/>
    <w:rsid w:val="005E63C6"/>
    <w:rsid w:val="005F3640"/>
    <w:rsid w:val="00600383"/>
    <w:rsid w:val="006046C9"/>
    <w:rsid w:val="006215BE"/>
    <w:rsid w:val="00644BE6"/>
    <w:rsid w:val="00651177"/>
    <w:rsid w:val="006A4FDA"/>
    <w:rsid w:val="00783CAD"/>
    <w:rsid w:val="007F45E4"/>
    <w:rsid w:val="00836CC2"/>
    <w:rsid w:val="008802F2"/>
    <w:rsid w:val="008A54B9"/>
    <w:rsid w:val="0092178D"/>
    <w:rsid w:val="00942A46"/>
    <w:rsid w:val="009C08FB"/>
    <w:rsid w:val="00B05E1C"/>
    <w:rsid w:val="00B1244A"/>
    <w:rsid w:val="00BD752E"/>
    <w:rsid w:val="00BD7F92"/>
    <w:rsid w:val="00C32D23"/>
    <w:rsid w:val="00D22D88"/>
    <w:rsid w:val="00E41B6F"/>
    <w:rsid w:val="00E94A11"/>
    <w:rsid w:val="00F34B58"/>
    <w:rsid w:val="00F813D9"/>
    <w:rsid w:val="00FB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921C07D"/>
  <w14:defaultImageDpi w14:val="32767"/>
  <w15:chartTrackingRefBased/>
  <w15:docId w15:val="{590E5375-4BAD-4092-BDFD-284847C1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A17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179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179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179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179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179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179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179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A179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A1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A1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A179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A179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A179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A179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A179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A179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A17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A1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17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A17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17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A17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17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179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1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A179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A179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83C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83CA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83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83CAD"/>
    <w:rPr>
      <w:sz w:val="18"/>
      <w:szCs w:val="18"/>
    </w:rPr>
  </w:style>
  <w:style w:type="paragraph" w:styleId="af2">
    <w:name w:val="Revision"/>
    <w:hidden/>
    <w:uiPriority w:val="99"/>
    <w:semiHidden/>
    <w:rsid w:val="00651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195</Words>
  <Characters>1108</Characters>
  <Application>Microsoft Office Word</Application>
  <DocSecurity>0</DocSecurity>
  <Lines>92</Lines>
  <Paragraphs>16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章羊 戴</dc:creator>
  <cp:keywords/>
  <dc:description/>
  <cp:lastModifiedBy>chen xudong</cp:lastModifiedBy>
  <cp:revision>23</cp:revision>
  <dcterms:created xsi:type="dcterms:W3CDTF">2025-03-14T13:18:00Z</dcterms:created>
  <dcterms:modified xsi:type="dcterms:W3CDTF">2025-04-07T07:46:00Z</dcterms:modified>
</cp:coreProperties>
</file>