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9FB42D" w14:textId="77777777" w:rsidR="00673219" w:rsidRPr="00992904" w:rsidRDefault="00673219" w:rsidP="00673219">
      <w:pPr>
        <w:rPr>
          <w:rFonts w:ascii="Arial" w:eastAsia="DengXian" w:hAnsi="Arial" w:cs="Arial"/>
          <w:noProof/>
          <w:sz w:val="24"/>
          <w:szCs w:val="24"/>
          <w14:ligatures w14:val="none"/>
        </w:rPr>
      </w:pPr>
    </w:p>
    <w:p w14:paraId="6BD00BC5" w14:textId="77777777" w:rsidR="00673219" w:rsidRDefault="00673219" w:rsidP="00673219">
      <w:pPr>
        <w:rPr>
          <w:rFonts w:ascii="Arial" w:eastAsia="DengXian" w:hAnsi="Arial" w:cs="Arial"/>
          <w:noProof/>
          <w:sz w:val="24"/>
          <w:szCs w:val="24"/>
          <w14:ligatures w14:val="none"/>
        </w:rPr>
      </w:pPr>
      <w:r>
        <w:rPr>
          <w:rFonts w:ascii="Arial" w:eastAsia="DengXian" w:hAnsi="Arial" w:cs="Arial"/>
          <w:noProof/>
          <w:sz w:val="24"/>
          <w:szCs w:val="24"/>
          <w14:ligatures w14:val="none"/>
        </w:rPr>
        <w:drawing>
          <wp:inline distT="0" distB="0" distL="0" distR="0" wp14:anchorId="6418D171" wp14:editId="2727BECF">
            <wp:extent cx="5274310" cy="6080760"/>
            <wp:effectExtent l="0" t="0" r="2540" b="0"/>
            <wp:docPr id="50738838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388388" name="图片 50738838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8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07436" w14:textId="77777777" w:rsidR="00673219" w:rsidRPr="00DD676F" w:rsidRDefault="00673219" w:rsidP="00673219">
      <w:pPr>
        <w:rPr>
          <w:rFonts w:ascii="Arial" w:hAnsi="Arial" w:cs="Arial"/>
          <w:b/>
          <w:bCs/>
          <w:szCs w:val="21"/>
        </w:rPr>
      </w:pPr>
      <w:r w:rsidRPr="007E33E9">
        <w:rPr>
          <w:rFonts w:ascii="Arial" w:eastAsia="DengXian" w:hAnsi="Arial" w:cs="Arial"/>
          <w:szCs w:val="21"/>
        </w:rPr>
        <w:t xml:space="preserve">Figure </w:t>
      </w:r>
      <w:r>
        <w:rPr>
          <w:rFonts w:ascii="Arial" w:eastAsia="DengXian" w:hAnsi="Arial" w:cs="Arial" w:hint="eastAsia"/>
          <w:szCs w:val="21"/>
        </w:rPr>
        <w:t>S</w:t>
      </w:r>
      <w:r w:rsidRPr="007E33E9">
        <w:rPr>
          <w:rFonts w:ascii="Arial" w:eastAsia="DengXian" w:hAnsi="Arial" w:cs="Arial"/>
          <w:szCs w:val="21"/>
        </w:rPr>
        <w:t>1.</w:t>
      </w:r>
      <w:r w:rsidRPr="00D94633">
        <w:rPr>
          <w:rFonts w:ascii="Arial" w:hAnsi="Arial" w:cs="Arial"/>
          <w:b/>
          <w:bCs/>
          <w:szCs w:val="21"/>
        </w:rPr>
        <w:t xml:space="preserve"> </w:t>
      </w:r>
      <w:r w:rsidRPr="000D480D">
        <w:rPr>
          <w:rFonts w:ascii="Arial" w:hAnsi="Arial" w:cs="Arial"/>
          <w:b/>
          <w:bCs/>
          <w:szCs w:val="21"/>
        </w:rPr>
        <w:t xml:space="preserve">Identification and </w:t>
      </w:r>
      <w:r>
        <w:rPr>
          <w:rFonts w:ascii="Arial" w:hAnsi="Arial" w:cs="Arial"/>
          <w:b/>
          <w:bCs/>
          <w:szCs w:val="21"/>
        </w:rPr>
        <w:t>structural</w:t>
      </w:r>
      <w:r w:rsidRPr="000D480D">
        <w:rPr>
          <w:rFonts w:ascii="Arial" w:hAnsi="Arial" w:cs="Arial"/>
          <w:b/>
          <w:bCs/>
          <w:szCs w:val="21"/>
        </w:rPr>
        <w:t xml:space="preserve"> </w:t>
      </w:r>
      <w:r>
        <w:rPr>
          <w:rFonts w:ascii="Arial" w:hAnsi="Arial" w:cs="Arial"/>
          <w:b/>
          <w:bCs/>
          <w:szCs w:val="21"/>
        </w:rPr>
        <w:t>a</w:t>
      </w:r>
      <w:r w:rsidRPr="000D480D">
        <w:rPr>
          <w:rFonts w:ascii="Arial" w:hAnsi="Arial" w:cs="Arial"/>
          <w:b/>
          <w:bCs/>
          <w:szCs w:val="21"/>
        </w:rPr>
        <w:t>nalysis of MoNup50</w:t>
      </w:r>
      <w:r>
        <w:rPr>
          <w:rFonts w:ascii="Arial" w:hAnsi="Arial" w:cs="Arial" w:hint="eastAsia"/>
          <w:b/>
          <w:bCs/>
          <w:szCs w:val="21"/>
        </w:rPr>
        <w:t xml:space="preserve">. </w:t>
      </w:r>
      <w:r>
        <w:rPr>
          <w:rFonts w:ascii="Arial" w:eastAsia="FangSong" w:hAnsi="Arial" w:cs="Arial" w:hint="eastAsia"/>
          <w:szCs w:val="21"/>
        </w:rPr>
        <w:t>(</w:t>
      </w:r>
      <w:r w:rsidRPr="00DD676F">
        <w:rPr>
          <w:rFonts w:ascii="Arial" w:eastAsia="FangSong" w:hAnsi="Arial" w:cs="Arial"/>
          <w:szCs w:val="21"/>
        </w:rPr>
        <w:t>A</w:t>
      </w:r>
      <w:r>
        <w:rPr>
          <w:rFonts w:ascii="Arial" w:eastAsia="FangSong" w:hAnsi="Arial" w:cs="Arial" w:hint="eastAsia"/>
          <w:szCs w:val="21"/>
        </w:rPr>
        <w:t xml:space="preserve">) </w:t>
      </w:r>
      <w:r w:rsidRPr="00DD676F">
        <w:rPr>
          <w:rFonts w:ascii="Arial" w:hAnsi="Arial" w:cs="Arial"/>
          <w:szCs w:val="21"/>
        </w:rPr>
        <w:t>Structural</w:t>
      </w:r>
      <w:r w:rsidRPr="00DD676F">
        <w:rPr>
          <w:rFonts w:ascii="Arial" w:eastAsia="FangSong" w:hAnsi="Arial" w:cs="Arial"/>
          <w:szCs w:val="21"/>
        </w:rPr>
        <w:t xml:space="preserve"> domain analysis of Nup50 in yeast, fungi, and mammals.</w:t>
      </w:r>
      <w:r w:rsidRPr="00DD676F">
        <w:rPr>
          <w:rFonts w:ascii="Arial" w:eastAsia="SimSun" w:hAnsi="Arial" w:cs="Arial"/>
          <w:color w:val="05073B"/>
          <w:kern w:val="0"/>
          <w:sz w:val="23"/>
          <w:szCs w:val="23"/>
          <w14:ligatures w14:val="none"/>
        </w:rPr>
        <w:t xml:space="preserve"> </w:t>
      </w:r>
      <w:r w:rsidRPr="00DD676F">
        <w:rPr>
          <w:rFonts w:ascii="Arial" w:eastAsia="FangSong" w:hAnsi="Arial" w:cs="Arial"/>
          <w:szCs w:val="21"/>
        </w:rPr>
        <w:t>(B) Prediction of the protein structures of Nup50 across different species using the AlphaFold Protein Structure Database website.</w:t>
      </w:r>
    </w:p>
    <w:p w14:paraId="3A5707F8" w14:textId="77777777" w:rsidR="00673219" w:rsidRDefault="00673219" w:rsidP="00673219">
      <w:pPr>
        <w:rPr>
          <w:rFonts w:ascii="Arial" w:eastAsia="FangSong" w:hAnsi="Arial" w:cs="Arial"/>
          <w:szCs w:val="21"/>
        </w:rPr>
      </w:pPr>
      <w:r w:rsidRPr="00D94633">
        <w:rPr>
          <w:rFonts w:ascii="Arial" w:eastAsia="FangSong" w:hAnsi="Arial" w:cs="Arial"/>
          <w:szCs w:val="21"/>
        </w:rPr>
        <w:t>(C) Analysis of genetic distances among Nup50 orthologs in various species, with the phylogenetic tree constructed using MEGA7 software.</w:t>
      </w:r>
    </w:p>
    <w:p w14:paraId="37D99275" w14:textId="77777777" w:rsidR="00673219" w:rsidRPr="00992904" w:rsidRDefault="00673219" w:rsidP="00673219">
      <w:pPr>
        <w:rPr>
          <w:rFonts w:ascii="Arial" w:eastAsia="DengXian" w:hAnsi="Arial" w:cs="Arial"/>
          <w:sz w:val="24"/>
          <w:szCs w:val="24"/>
        </w:rPr>
      </w:pPr>
    </w:p>
    <w:p w14:paraId="30D4526B" w14:textId="77777777" w:rsidR="00673219" w:rsidRPr="007E4087" w:rsidRDefault="00673219" w:rsidP="00673219">
      <w:pPr>
        <w:spacing w:line="360" w:lineRule="auto"/>
        <w:rPr>
          <w:rFonts w:ascii="Arial" w:eastAsia="FangSong" w:hAnsi="Arial" w:cs="Arial"/>
          <w:b/>
          <w:bCs/>
          <w:szCs w:val="21"/>
          <w:lang w:val="de-DE"/>
        </w:rPr>
      </w:pPr>
      <w:r>
        <w:rPr>
          <w:rFonts w:ascii="Arial" w:eastAsia="FangSong" w:hAnsi="Arial" w:cs="Arial" w:hint="eastAsia"/>
          <w:noProof/>
          <w:szCs w:val="21"/>
          <w14:ligatures w14:val="none"/>
        </w:rPr>
        <w:lastRenderedPageBreak/>
        <w:drawing>
          <wp:anchor distT="0" distB="0" distL="114300" distR="114300" simplePos="0" relativeHeight="251659264" behindDoc="1" locked="0" layoutInCell="1" allowOverlap="1" wp14:anchorId="3ACFCE1C" wp14:editId="4419281F">
            <wp:simplePos x="0" y="0"/>
            <wp:positionH relativeFrom="column">
              <wp:posOffset>1371600</wp:posOffset>
            </wp:positionH>
            <wp:positionV relativeFrom="paragraph">
              <wp:posOffset>65314</wp:posOffset>
            </wp:positionV>
            <wp:extent cx="3194462" cy="2643979"/>
            <wp:effectExtent l="0" t="0" r="6350" b="4445"/>
            <wp:wrapTight wrapText="bothSides">
              <wp:wrapPolygon edited="0">
                <wp:start x="0" y="0"/>
                <wp:lineTo x="0" y="21481"/>
                <wp:lineTo x="21514" y="21481"/>
                <wp:lineTo x="21514" y="0"/>
                <wp:lineTo x="0" y="0"/>
              </wp:wrapPolygon>
            </wp:wrapTight>
            <wp:docPr id="1908271715" name="图片 13" descr="A close-up of dna samp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271715" name="图片 13" descr="A close-up of dna samples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4462" cy="2643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FangSong" w:hAnsi="Arial" w:cs="Arial"/>
          <w:szCs w:val="21"/>
        </w:rPr>
        <w:br w:type="textWrapping" w:clear="all"/>
      </w:r>
      <w:r w:rsidRPr="007E4087">
        <w:rPr>
          <w:rFonts w:ascii="Arial" w:eastAsia="DengXian" w:hAnsi="Arial" w:cs="Arial"/>
          <w:szCs w:val="21"/>
        </w:rPr>
        <w:t>Figure S</w:t>
      </w:r>
      <w:r>
        <w:rPr>
          <w:rFonts w:ascii="Arial" w:eastAsia="DengXian" w:hAnsi="Arial" w:cs="Arial" w:hint="eastAsia"/>
          <w:szCs w:val="21"/>
        </w:rPr>
        <w:t>2</w:t>
      </w:r>
      <w:r w:rsidRPr="007E4087">
        <w:rPr>
          <w:rFonts w:ascii="Arial" w:eastAsia="DengXian" w:hAnsi="Arial" w:cs="Arial"/>
          <w:szCs w:val="21"/>
        </w:rPr>
        <w:t>.</w:t>
      </w:r>
      <w:r w:rsidRPr="007E4087">
        <w:rPr>
          <w:rFonts w:ascii="Arial" w:eastAsia="FangSong" w:hAnsi="Arial" w:cs="Arial"/>
          <w:szCs w:val="21"/>
          <w:lang w:val="de-DE"/>
        </w:rPr>
        <w:t xml:space="preserve"> </w:t>
      </w:r>
      <w:r w:rsidRPr="007E4087">
        <w:rPr>
          <w:rFonts w:ascii="Arial" w:eastAsia="FangSong" w:hAnsi="Arial" w:cs="Arial"/>
          <w:b/>
          <w:bCs/>
          <w:szCs w:val="21"/>
          <w:lang w:val="de-DE"/>
        </w:rPr>
        <w:t xml:space="preserve">Gene knockout of </w:t>
      </w:r>
      <w:r w:rsidRPr="007E4087">
        <w:rPr>
          <w:rFonts w:ascii="Arial" w:eastAsia="FangSong" w:hAnsi="Arial" w:cs="Arial"/>
          <w:b/>
          <w:bCs/>
          <w:i/>
          <w:iCs/>
          <w:szCs w:val="21"/>
          <w:lang w:val="de-DE"/>
        </w:rPr>
        <w:t>MoNUP50</w:t>
      </w:r>
      <w:r w:rsidRPr="007E4087">
        <w:rPr>
          <w:rFonts w:ascii="Arial" w:eastAsia="FangSong" w:hAnsi="Arial" w:cs="Arial"/>
          <w:b/>
          <w:bCs/>
          <w:szCs w:val="21"/>
          <w:lang w:val="de-DE"/>
        </w:rPr>
        <w:t xml:space="preserve"> in</w:t>
      </w:r>
      <w:r w:rsidRPr="007E4087">
        <w:rPr>
          <w:rFonts w:ascii="Arial" w:eastAsia="FangSong" w:hAnsi="Arial" w:cs="Arial"/>
          <w:b/>
          <w:bCs/>
          <w:i/>
          <w:iCs/>
          <w:szCs w:val="21"/>
          <w:lang w:val="de-DE"/>
        </w:rPr>
        <w:t xml:space="preserve"> M. oryzae</w:t>
      </w:r>
    </w:p>
    <w:p w14:paraId="5C6AAA63" w14:textId="77777777" w:rsidR="00673219" w:rsidRPr="00992904" w:rsidRDefault="00673219" w:rsidP="00673219">
      <w:pPr>
        <w:rPr>
          <w:rFonts w:ascii="Arial" w:eastAsia="DengXian" w:hAnsi="Arial" w:cs="Arial"/>
          <w:noProof/>
          <w:sz w:val="24"/>
          <w:szCs w:val="24"/>
          <w:lang w:val="de-DE"/>
          <w14:ligatures w14:val="none"/>
        </w:rPr>
      </w:pPr>
    </w:p>
    <w:p w14:paraId="031777CD" w14:textId="77777777" w:rsidR="00673219" w:rsidRPr="0010470C" w:rsidRDefault="00673219" w:rsidP="00673219">
      <w:pPr>
        <w:rPr>
          <w:rFonts w:ascii="Arial" w:hAnsi="Arial" w:cs="Arial"/>
          <w:b/>
          <w:bCs/>
          <w:color w:val="000000" w:themeColor="text1"/>
          <w:sz w:val="18"/>
          <w:szCs w:val="18"/>
        </w:rPr>
      </w:pPr>
      <w:r w:rsidRPr="0010470C">
        <w:rPr>
          <w:rFonts w:ascii="Arial" w:hAnsi="Arial" w:cs="Arial"/>
          <w:b/>
          <w:bCs/>
          <w:color w:val="000000" w:themeColor="text1"/>
          <w:sz w:val="18"/>
          <w:szCs w:val="18"/>
        </w:rPr>
        <w:t>Table S1 Primers used in this study.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84"/>
        <w:gridCol w:w="222"/>
      </w:tblGrid>
      <w:tr w:rsidR="00673219" w:rsidRPr="003B0A2D" w14:paraId="332E8BD9" w14:textId="77777777" w:rsidTr="00CE5188">
        <w:tc>
          <w:tcPr>
            <w:tcW w:w="8084" w:type="dxa"/>
          </w:tcPr>
          <w:p w14:paraId="365BB32A" w14:textId="77777777" w:rsidR="00673219" w:rsidRPr="003B0A2D" w:rsidRDefault="00673219" w:rsidP="00CE5188">
            <w:pPr>
              <w:rPr>
                <w:rFonts w:ascii="Arial" w:hAnsi="Arial" w:cs="Arial"/>
                <w:sz w:val="15"/>
                <w:szCs w:val="15"/>
              </w:rPr>
            </w:pPr>
            <w:r w:rsidRPr="0010470C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Primer name    </w:t>
            </w:r>
            <w:r w:rsidRPr="003B0A2D">
              <w:rPr>
                <w:rFonts w:ascii="Arial" w:hAnsi="Arial" w:cs="Arial"/>
                <w:b/>
                <w:bCs/>
                <w:color w:val="000000" w:themeColor="text1"/>
                <w:sz w:val="15"/>
                <w:szCs w:val="15"/>
              </w:rPr>
              <w:t xml:space="preserve"> </w:t>
            </w:r>
            <w:r w:rsidRPr="003B0A2D"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     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  </w:t>
            </w:r>
            <w:r w:rsidRPr="0010470C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Primer sequence (5’-3’)</w:t>
            </w:r>
          </w:p>
        </w:tc>
        <w:tc>
          <w:tcPr>
            <w:tcW w:w="222" w:type="dxa"/>
          </w:tcPr>
          <w:p w14:paraId="76F514DE" w14:textId="77777777" w:rsidR="00673219" w:rsidRPr="003B0A2D" w:rsidRDefault="00673219" w:rsidP="00CE5188">
            <w:pPr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673219" w:rsidRPr="003B0A2D" w14:paraId="588808AB" w14:textId="77777777" w:rsidTr="00CE5188">
        <w:tc>
          <w:tcPr>
            <w:tcW w:w="8084" w:type="dxa"/>
          </w:tcPr>
          <w:tbl>
            <w:tblPr>
              <w:tblW w:w="7868" w:type="dxa"/>
              <w:tblLook w:val="04A0" w:firstRow="1" w:lastRow="0" w:firstColumn="1" w:lastColumn="0" w:noHBand="0" w:noVBand="1"/>
            </w:tblPr>
            <w:tblGrid>
              <w:gridCol w:w="2085"/>
              <w:gridCol w:w="5783"/>
            </w:tblGrid>
            <w:tr w:rsidR="00673219" w:rsidRPr="003B0A2D" w14:paraId="26E129DC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B7DFC6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Mo</w:t>
                  </w:r>
                  <w:r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NUP50</w:t>
                  </w: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-UP-F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105D88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AGGCTAACTGACACTCTAGAACCCTGGCCATGAATGATGAG</w:t>
                  </w:r>
                </w:p>
              </w:tc>
            </w:tr>
            <w:tr w:rsidR="00673219" w:rsidRPr="003B0A2D" w14:paraId="3DBC3883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70FB5B7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Mo</w:t>
                  </w:r>
                  <w:r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NUP50</w:t>
                  </w: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-UP-R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BAEA53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TGTTGACCTCCACTAAGGGGGAAACCGAGAGCATT</w:t>
                  </w:r>
                </w:p>
              </w:tc>
            </w:tr>
            <w:tr w:rsidR="00673219" w:rsidRPr="003B0A2D" w14:paraId="5711B2EA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D0C291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Mo</w:t>
                  </w:r>
                  <w:r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NUP50</w:t>
                  </w: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-Down-F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C531BA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GGAATAGAGTAGATGAACAAGGCTGACGAGTCGG</w:t>
                  </w:r>
                </w:p>
              </w:tc>
            </w:tr>
            <w:tr w:rsidR="00673219" w:rsidRPr="003B0A2D" w14:paraId="046A65FD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09AF12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Mo</w:t>
                  </w:r>
                  <w:r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NUP50</w:t>
                  </w: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-Down-</w:t>
                  </w:r>
                  <w:r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R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8E2D3D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CGACGGCCAGTGCCAAGCTTCACCAAGGTACGAGCTTACT</w:t>
                  </w:r>
                </w:p>
              </w:tc>
            </w:tr>
            <w:tr w:rsidR="00673219" w:rsidRPr="003B0A2D" w14:paraId="48D79728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D752D0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HPH-F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909601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TAGTGGAGGTCAACAATGAATG</w:t>
                  </w:r>
                </w:p>
              </w:tc>
            </w:tr>
            <w:tr w:rsidR="00673219" w:rsidRPr="003B0A2D" w14:paraId="4430EF69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CEA2F7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HPH-R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4E9182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CATCTACTCTATTCCTTTGCCC</w:t>
                  </w:r>
                </w:p>
              </w:tc>
            </w:tr>
            <w:tr w:rsidR="00673219" w:rsidRPr="003B0A2D" w14:paraId="3F888B72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5D580D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Mo</w:t>
                  </w:r>
                  <w:r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NUP50</w:t>
                  </w: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-</w:t>
                  </w:r>
                  <w:r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S</w:t>
                  </w: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-F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07BA73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GAAGCATATCTGGTGGTCTCT</w:t>
                  </w:r>
                </w:p>
              </w:tc>
            </w:tr>
            <w:tr w:rsidR="00673219" w:rsidRPr="003B0A2D" w14:paraId="0DF02586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5A5AB2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Mo</w:t>
                  </w:r>
                  <w:r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NUP50</w:t>
                  </w: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-</w:t>
                  </w:r>
                  <w:r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S</w:t>
                  </w: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-</w:t>
                  </w:r>
                  <w:r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R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56470A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AAATCACGGCTGGGTGTT</w:t>
                  </w:r>
                </w:p>
              </w:tc>
            </w:tr>
            <w:tr w:rsidR="00673219" w:rsidRPr="003B0A2D" w14:paraId="2243DCCE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DC45D1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HPH-CK</w:t>
                  </w:r>
                  <w:r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R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6F4F59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GGGCGAACTTAAGAAGGTATGA</w:t>
                  </w:r>
                </w:p>
              </w:tc>
            </w:tr>
            <w:tr w:rsidR="00673219" w:rsidRPr="003B0A2D" w14:paraId="3FE86A3A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7A8BA7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MoO</w:t>
                  </w:r>
                  <w:r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NUP50</w:t>
                  </w: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-</w:t>
                  </w:r>
                  <w:r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L</w:t>
                  </w: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-</w:t>
                  </w:r>
                  <w:r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F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4C3DB8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GGATCCTTGCAGCATGACCT</w:t>
                  </w:r>
                </w:p>
              </w:tc>
            </w:tr>
            <w:tr w:rsidR="00673219" w:rsidRPr="003B0A2D" w14:paraId="65002A69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3FF741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Mo</w:t>
                  </w:r>
                  <w:r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NUP50</w:t>
                  </w: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-</w:t>
                  </w:r>
                  <w:r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C</w:t>
                  </w: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-F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FD5DB0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CACAATGGCCGGATCCATGACCACTCCCGAGAGAAGG</w:t>
                  </w:r>
                </w:p>
              </w:tc>
            </w:tr>
            <w:tr w:rsidR="00673219" w:rsidRPr="003B0A2D" w14:paraId="400F7CC0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67F98D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Mo</w:t>
                  </w:r>
                  <w:r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NUP50</w:t>
                  </w: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-</w:t>
                  </w:r>
                  <w:r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C</w:t>
                  </w:r>
                  <w:r w:rsidRPr="003B0A2D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-</w:t>
                  </w:r>
                  <w:r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R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DD7647" w14:textId="77777777" w:rsidR="00673219" w:rsidRPr="003B0A2D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TCCCGGGGATGGATCCGTCCTTGGGCTTGTTGGCCT</w:t>
                  </w:r>
                </w:p>
              </w:tc>
            </w:tr>
            <w:tr w:rsidR="00673219" w:rsidRPr="003B0A2D" w14:paraId="549F7947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D31AE70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TUBLIN-F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5FDCC9C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046B4"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CCATCCCGAGCTTGTTGATA</w:t>
                  </w:r>
                </w:p>
              </w:tc>
            </w:tr>
            <w:tr w:rsidR="00673219" w:rsidRPr="003B0A2D" w14:paraId="652AA23E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4FC7542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TUBLIN-R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42B1DFF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046B4"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GTAGTTCAGGTCACCGTATGAG</w:t>
                  </w:r>
                </w:p>
              </w:tc>
            </w:tr>
            <w:tr w:rsidR="00673219" w:rsidRPr="003B0A2D" w14:paraId="515832B5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F9EFFDD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GFP-MoNUP50-F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1CA84E0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ATCAATCACAATGGCCATGACCACTCCCGAGAGAAGGC</w:t>
                  </w:r>
                </w:p>
              </w:tc>
            </w:tr>
            <w:tr w:rsidR="00673219" w:rsidRPr="003B0A2D" w14:paraId="61FF6F87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F9E1F79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GFP-MoNUP50-R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02A4E02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ATTCACAATCACTAGTGTCCTTGGGCTTGTTGGCCT</w:t>
                  </w:r>
                </w:p>
              </w:tc>
            </w:tr>
            <w:tr w:rsidR="00673219" w:rsidRPr="003B0A2D" w14:paraId="13206F27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F666EDA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H2B-mCherry-F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7B76EBF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ATGGTCGGATCCATCCCCGGGATGCCCCCCAAGGCCGCTGACAA</w:t>
                  </w:r>
                </w:p>
              </w:tc>
            </w:tr>
            <w:tr w:rsidR="00673219" w:rsidRPr="003B0A2D" w14:paraId="6E366787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E54F5DF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H2B-mCherry-R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C694985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TTACTGCAGGTCGACTCTAGAGCCGCCGGTGGAGTGGCGGCC</w:t>
                  </w:r>
                </w:p>
              </w:tc>
            </w:tr>
            <w:tr w:rsidR="00673219" w:rsidRPr="003B0A2D" w14:paraId="58B38E84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82E9BC2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MoNup50-BD-F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F1A22BD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CATGGAGGCCGAATTCATGACCACTCCCGAGAGAAGG</w:t>
                  </w:r>
                </w:p>
              </w:tc>
            </w:tr>
            <w:tr w:rsidR="00673219" w:rsidRPr="003B0A2D" w14:paraId="6BB535BA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B6F407B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MoNup50-BD-R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609A96A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GCAGGTCGACGGATCCGTCCTTGGGCTTGTTGGCCT</w:t>
                  </w:r>
                </w:p>
              </w:tc>
            </w:tr>
            <w:tr w:rsidR="00673219" w:rsidRPr="003B0A2D" w14:paraId="0A7DEB41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1DB01E8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ATG7-ADF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9E4D2F5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GCCATGGAGGCCAGTGAATTCATGTCCGGAAATGATGAGGCG</w:t>
                  </w:r>
                </w:p>
              </w:tc>
            </w:tr>
            <w:tr w:rsidR="00673219" w:rsidRPr="003B0A2D" w14:paraId="2FEBDE3A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BB6E5D2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ATG7-ADR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29B6E86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ATGCCCACCCGGGTGGAATTCAAGCATCTCACCATCCCCTTC</w:t>
                  </w:r>
                </w:p>
              </w:tc>
            </w:tr>
            <w:tr w:rsidR="00673219" w:rsidRPr="003B0A2D" w14:paraId="10E5492B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6B91EDB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His-MoNup50-F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6E16B7D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ACGACAAGGTCGACAAGCTT ATGACCACTCCCGAGAGAAG</w:t>
                  </w:r>
                </w:p>
              </w:tc>
            </w:tr>
            <w:tr w:rsidR="00673219" w:rsidRPr="003B0A2D" w14:paraId="55D25C42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734B749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His-MoNup50-R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C683BFE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TGGTGGTGGTGGTGCTCGAG AAAACGACGACCTCGTCCTC</w:t>
                  </w:r>
                </w:p>
              </w:tc>
            </w:tr>
            <w:tr w:rsidR="00673219" w:rsidRPr="003B0A2D" w14:paraId="3253C9B0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22A39C8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GST-Atg7-F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8F74D0E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CCGCGTGGATCCCCGGAATTC ATGTCCGGAAATGATGAGGC</w:t>
                  </w:r>
                </w:p>
              </w:tc>
            </w:tr>
            <w:tr w:rsidR="00673219" w:rsidRPr="003B0A2D" w14:paraId="4DAECEFF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36D26E0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GST Atg7-R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D793339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396F19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CTCGAGTCGACCCGGGAATTC AAGCATCTCACCATCCCC</w:t>
                  </w:r>
                </w:p>
              </w:tc>
            </w:tr>
            <w:tr w:rsidR="00673219" w:rsidRPr="003B0A2D" w14:paraId="4E6DD814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647FCCE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7B7C91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NUP50-YFPC F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2BA4174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7B7C91"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CAATCACAATGGCCGGATCC ATGACCACTCCCGAGAGAAG</w:t>
                  </w:r>
                </w:p>
              </w:tc>
            </w:tr>
            <w:tr w:rsidR="00673219" w:rsidRPr="003B0A2D" w14:paraId="2323CE12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7076868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7B7C91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NUP50-YFPC R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23D4243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7B7C91"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CTTGCAGGCCGGGCGCCCGGGAAAACGACGACCTCGTCCTC</w:t>
                  </w:r>
                </w:p>
              </w:tc>
            </w:tr>
            <w:tr w:rsidR="00673219" w:rsidRPr="003B0A2D" w14:paraId="0E4726E8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FA55830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7B7C91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t>YFPN-Atg7 F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535067F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7B7C91"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CTATATCATGGCCTCTAGA ATGTCCGGAAATGATGAGGC</w:t>
                  </w:r>
                </w:p>
              </w:tc>
            </w:tr>
            <w:tr w:rsidR="00673219" w:rsidRPr="003B0A2D" w14:paraId="6498236B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AAC53FE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7B7C91"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  <w:lastRenderedPageBreak/>
                    <w:t>YFPN-Atg7 R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01F1C94" w14:textId="77777777" w:rsidR="00673219" w:rsidRPr="00396F19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7B7C91">
                    <w:rPr>
                      <w:rFonts w:ascii="Arial" w:eastAsia="DengXia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GTCGCTTACTGCAGGTCGACAAGCATCTCACCATCCCCTTC</w:t>
                  </w:r>
                </w:p>
              </w:tc>
            </w:tr>
            <w:tr w:rsidR="00673219" w:rsidRPr="003B0A2D" w14:paraId="39D4A9D5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B93AEEA" w14:textId="77777777" w:rsidR="00673219" w:rsidRPr="007B7C91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ascii="Arial" w:eastAsia="SimSun" w:hAnsi="Arial" w:cs="Arial"/>
                      <w:color w:val="000000"/>
                      <w:kern w:val="0"/>
                      <w:sz w:val="15"/>
                      <w:szCs w:val="15"/>
                    </w:rPr>
                    <w:t>M</w:t>
                  </w:r>
                  <w:r>
                    <w:rPr>
                      <w:rFonts w:ascii="Arial" w:eastAsia="SimSu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o</w:t>
                  </w:r>
                  <w:r w:rsidRPr="00512B1D">
                    <w:rPr>
                      <w:rFonts w:ascii="Arial" w:eastAsia="SimSun" w:hAnsi="Arial" w:cs="Arial"/>
                      <w:color w:val="000000"/>
                      <w:kern w:val="0"/>
                      <w:sz w:val="15"/>
                      <w:szCs w:val="15"/>
                    </w:rPr>
                    <w:t>A</w:t>
                  </w:r>
                  <w:r>
                    <w:rPr>
                      <w:rFonts w:ascii="Arial" w:eastAsia="SimSun" w:hAnsi="Arial" w:cs="Arial"/>
                      <w:color w:val="000000"/>
                      <w:kern w:val="0"/>
                      <w:sz w:val="15"/>
                      <w:szCs w:val="15"/>
                    </w:rPr>
                    <w:t>TG7</w:t>
                  </w:r>
                  <w:r w:rsidRPr="00512B1D">
                    <w:rPr>
                      <w:rFonts w:ascii="Arial" w:eastAsia="SimSun" w:hAnsi="Arial" w:cs="Arial"/>
                      <w:color w:val="000000"/>
                      <w:kern w:val="0"/>
                      <w:sz w:val="15"/>
                      <w:szCs w:val="15"/>
                    </w:rPr>
                    <w:t>-</w:t>
                  </w:r>
                  <w:r>
                    <w:rPr>
                      <w:rFonts w:ascii="Arial" w:eastAsia="SimSun" w:hAnsi="Arial" w:cs="Arial"/>
                      <w:color w:val="000000"/>
                      <w:kern w:val="0"/>
                      <w:sz w:val="15"/>
                      <w:szCs w:val="15"/>
                    </w:rPr>
                    <w:t>RT-</w:t>
                  </w:r>
                  <w:r w:rsidRPr="00512B1D">
                    <w:rPr>
                      <w:rFonts w:ascii="Arial" w:eastAsia="SimSun" w:hAnsi="Arial" w:cs="Arial"/>
                      <w:color w:val="000000"/>
                      <w:kern w:val="0"/>
                      <w:sz w:val="15"/>
                      <w:szCs w:val="15"/>
                    </w:rPr>
                    <w:t>F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BAA2831" w14:textId="77777777" w:rsidR="00673219" w:rsidRPr="007B7C91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512B1D">
                    <w:rPr>
                      <w:rFonts w:ascii="Arial" w:eastAsia="SimSun" w:hAnsi="Arial" w:cs="Arial"/>
                      <w:color w:val="000000"/>
                      <w:kern w:val="0"/>
                      <w:sz w:val="15"/>
                      <w:szCs w:val="15"/>
                    </w:rPr>
                    <w:t>CCTCTACCAGCCAATGTCG</w:t>
                  </w:r>
                </w:p>
              </w:tc>
            </w:tr>
            <w:tr w:rsidR="00673219" w:rsidRPr="003B0A2D" w14:paraId="22A2E106" w14:textId="77777777" w:rsidTr="00CE5188">
              <w:trPr>
                <w:trHeight w:val="278"/>
              </w:trPr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E84158A" w14:textId="77777777" w:rsidR="00673219" w:rsidRPr="007B7C91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ascii="Arial" w:eastAsia="SimSun" w:hAnsi="Arial" w:cs="Arial"/>
                      <w:color w:val="000000"/>
                      <w:kern w:val="0"/>
                      <w:sz w:val="15"/>
                      <w:szCs w:val="15"/>
                    </w:rPr>
                    <w:t>M</w:t>
                  </w:r>
                  <w:r>
                    <w:rPr>
                      <w:rFonts w:ascii="Arial" w:eastAsia="SimSun" w:hAnsi="Arial" w:cs="Arial" w:hint="eastAsia"/>
                      <w:color w:val="000000"/>
                      <w:kern w:val="0"/>
                      <w:sz w:val="15"/>
                      <w:szCs w:val="15"/>
                    </w:rPr>
                    <w:t>o</w:t>
                  </w:r>
                  <w:r w:rsidRPr="00512B1D">
                    <w:rPr>
                      <w:rFonts w:ascii="Arial" w:eastAsia="SimSun" w:hAnsi="Arial" w:cs="Arial"/>
                      <w:color w:val="000000"/>
                      <w:kern w:val="0"/>
                      <w:sz w:val="15"/>
                      <w:szCs w:val="15"/>
                    </w:rPr>
                    <w:t>A</w:t>
                  </w:r>
                  <w:r>
                    <w:rPr>
                      <w:rFonts w:ascii="Arial" w:eastAsia="SimSun" w:hAnsi="Arial" w:cs="Arial"/>
                      <w:color w:val="000000"/>
                      <w:kern w:val="0"/>
                      <w:sz w:val="15"/>
                      <w:szCs w:val="15"/>
                    </w:rPr>
                    <w:t>TG7</w:t>
                  </w:r>
                  <w:r w:rsidRPr="00512B1D">
                    <w:rPr>
                      <w:rFonts w:ascii="Arial" w:eastAsia="SimSun" w:hAnsi="Arial" w:cs="Arial"/>
                      <w:color w:val="000000"/>
                      <w:kern w:val="0"/>
                      <w:sz w:val="15"/>
                      <w:szCs w:val="15"/>
                    </w:rPr>
                    <w:t>-</w:t>
                  </w:r>
                  <w:r>
                    <w:rPr>
                      <w:rFonts w:ascii="Arial" w:eastAsia="SimSun" w:hAnsi="Arial" w:cs="Arial"/>
                      <w:color w:val="000000"/>
                      <w:kern w:val="0"/>
                      <w:sz w:val="15"/>
                      <w:szCs w:val="15"/>
                    </w:rPr>
                    <w:t>RT-R</w:t>
                  </w:r>
                </w:p>
              </w:tc>
              <w:tc>
                <w:tcPr>
                  <w:tcW w:w="57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C3B1BB6" w14:textId="77777777" w:rsidR="00673219" w:rsidRPr="007B7C91" w:rsidRDefault="00673219" w:rsidP="00CE5188">
                  <w:pPr>
                    <w:widowControl/>
                    <w:jc w:val="left"/>
                    <w:rPr>
                      <w:rFonts w:ascii="Arial" w:eastAsia="DengXian" w:hAnsi="Arial" w:cs="Arial"/>
                      <w:color w:val="000000"/>
                      <w:kern w:val="0"/>
                      <w:sz w:val="15"/>
                      <w:szCs w:val="15"/>
                    </w:rPr>
                  </w:pPr>
                  <w:r w:rsidRPr="00512B1D">
                    <w:rPr>
                      <w:rFonts w:ascii="Arial" w:eastAsia="SimSun" w:hAnsi="Arial" w:cs="Arial"/>
                      <w:color w:val="000000"/>
                      <w:kern w:val="0"/>
                      <w:sz w:val="15"/>
                      <w:szCs w:val="15"/>
                    </w:rPr>
                    <w:t>AATTCCTGATGCTACCGTCTG</w:t>
                  </w:r>
                </w:p>
              </w:tc>
            </w:tr>
          </w:tbl>
          <w:p w14:paraId="5D9F56BB" w14:textId="77777777" w:rsidR="00673219" w:rsidRPr="003B0A2D" w:rsidRDefault="00673219" w:rsidP="00CE5188">
            <w:pPr>
              <w:jc w:val="left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222" w:type="dxa"/>
          </w:tcPr>
          <w:p w14:paraId="44CF1C93" w14:textId="77777777" w:rsidR="00673219" w:rsidRPr="003B0A2D" w:rsidRDefault="00673219" w:rsidP="00CE5188">
            <w:pPr>
              <w:jc w:val="left"/>
              <w:rPr>
                <w:rFonts w:ascii="Arial" w:hAnsi="Arial" w:cs="Arial"/>
                <w:sz w:val="15"/>
                <w:szCs w:val="15"/>
              </w:rPr>
            </w:pPr>
          </w:p>
        </w:tc>
      </w:tr>
    </w:tbl>
    <w:p w14:paraId="75C17D15" w14:textId="77777777" w:rsidR="00673219" w:rsidRDefault="00673219" w:rsidP="00673219"/>
    <w:p w14:paraId="1AE87D3A" w14:textId="77777777" w:rsidR="00673219" w:rsidRDefault="00673219" w:rsidP="00673219"/>
    <w:p w14:paraId="33075D7A" w14:textId="77777777" w:rsidR="00F553FF" w:rsidRDefault="00F553FF"/>
    <w:sectPr w:rsidR="00F553FF" w:rsidSect="00673219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219"/>
    <w:rsid w:val="0018789F"/>
    <w:rsid w:val="003C2EF4"/>
    <w:rsid w:val="00673219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ECEAD"/>
  <w15:chartTrackingRefBased/>
  <w15:docId w15:val="{5693C09B-0EAA-445F-9401-9E0E53E16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219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3219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3219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3219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3219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3219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3219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3219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3219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3219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32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32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32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32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32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32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32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32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32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321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6732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3219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6732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3219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6732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3219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6732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321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32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321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73219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732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308</Words>
  <Characters>1759</Characters>
  <Application>Microsoft Office Word</Application>
  <DocSecurity>0</DocSecurity>
  <Lines>14</Lines>
  <Paragraphs>4</Paragraphs>
  <ScaleCrop>false</ScaleCrop>
  <Company>Springer Nature</Company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2024-12-19T07:59:00Z</dcterms:created>
  <dcterms:modified xsi:type="dcterms:W3CDTF">2024-12-19T08:00:00Z</dcterms:modified>
</cp:coreProperties>
</file>