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0F9B2" w14:textId="77777777" w:rsidR="00EF2DAF" w:rsidRDefault="00EF2DAF" w:rsidP="00EF2DAF">
      <w:pPr>
        <w:spacing w:after="0" w:line="360" w:lineRule="auto"/>
        <w:jc w:val="both"/>
        <w:rPr>
          <w:rFonts w:cstheme="minorHAnsi"/>
          <w:b/>
          <w:bCs/>
          <w:sz w:val="16"/>
          <w:szCs w:val="16"/>
          <w:lang w:val="en-US"/>
        </w:rPr>
      </w:pPr>
      <w:r w:rsidRPr="00454A6E">
        <w:rPr>
          <w:rFonts w:cstheme="minorHAnsi"/>
          <w:noProof/>
        </w:rPr>
        <w:drawing>
          <wp:inline distT="0" distB="0" distL="0" distR="0" wp14:anchorId="6B5283A0" wp14:editId="57907321">
            <wp:extent cx="5779008" cy="3455035"/>
            <wp:effectExtent l="0" t="0" r="0" b="0"/>
            <wp:docPr id="1164488644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488644" name="Resim 11644886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8713" cy="3484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7F0CB" w14:textId="77777777" w:rsidR="00EF2DAF" w:rsidRPr="0010191C" w:rsidRDefault="00EF2DAF" w:rsidP="00EF2DAF">
      <w:pPr>
        <w:spacing w:after="0" w:line="360" w:lineRule="auto"/>
        <w:jc w:val="both"/>
        <w:rPr>
          <w:rFonts w:cstheme="minorHAnsi"/>
          <w:sz w:val="16"/>
          <w:szCs w:val="16"/>
        </w:rPr>
      </w:pPr>
      <w:r w:rsidRPr="0010191C">
        <w:rPr>
          <w:rFonts w:cstheme="minorHAnsi"/>
          <w:b/>
          <w:bCs/>
          <w:sz w:val="16"/>
          <w:szCs w:val="16"/>
          <w:lang w:val="en-US"/>
        </w:rPr>
        <w:t>Table 1:</w:t>
      </w:r>
      <w:r w:rsidRPr="0010191C">
        <w:rPr>
          <w:rFonts w:cstheme="minorHAnsi"/>
          <w:b/>
          <w:bCs/>
          <w:sz w:val="16"/>
          <w:szCs w:val="16"/>
        </w:rPr>
        <w:t xml:space="preserve">  The baseline demographic and clinical characteristics of the patients </w:t>
      </w:r>
      <w:r w:rsidRPr="0010191C">
        <w:rPr>
          <w:rFonts w:cstheme="minorHAnsi"/>
          <w:sz w:val="16"/>
          <w:szCs w:val="16"/>
        </w:rPr>
        <w:t xml:space="preserve">pr: Partial Response, cr: complete response, sd: stable disease, </w:t>
      </w:r>
    </w:p>
    <w:p w14:paraId="47FD4807" w14:textId="77777777" w:rsidR="00EF2DAF" w:rsidRPr="0010191C" w:rsidRDefault="00EF2DAF" w:rsidP="00EF2DAF">
      <w:pPr>
        <w:spacing w:after="0" w:line="360" w:lineRule="auto"/>
        <w:jc w:val="both"/>
        <w:rPr>
          <w:rFonts w:cstheme="minorHAnsi"/>
          <w:sz w:val="16"/>
          <w:szCs w:val="16"/>
        </w:rPr>
      </w:pPr>
      <w:r w:rsidRPr="0010191C">
        <w:rPr>
          <w:rFonts w:cstheme="minorHAnsi"/>
          <w:sz w:val="16"/>
          <w:szCs w:val="16"/>
        </w:rPr>
        <w:t>progressive disease, MMR: mismatch repair, dmmr:</w:t>
      </w:r>
      <w:r w:rsidRPr="0010191C">
        <w:rPr>
          <w:rFonts w:cstheme="minorHAnsi"/>
          <w:color w:val="4D5156"/>
          <w:sz w:val="16"/>
          <w:szCs w:val="16"/>
          <w:shd w:val="clear" w:color="auto" w:fill="FFFFFF"/>
        </w:rPr>
        <w:t>deficient mismatch repair, pmmr: procifient mismatch</w:t>
      </w:r>
      <w:r w:rsidRPr="0010191C">
        <w:rPr>
          <w:rFonts w:cstheme="minorHAnsi"/>
          <w:sz w:val="16"/>
          <w:szCs w:val="16"/>
        </w:rPr>
        <w:t xml:space="preserve"> </w:t>
      </w:r>
      <w:r w:rsidRPr="0010191C">
        <w:rPr>
          <w:rFonts w:cstheme="minorHAnsi"/>
          <w:color w:val="4D5156"/>
          <w:sz w:val="16"/>
          <w:szCs w:val="16"/>
          <w:shd w:val="clear" w:color="auto" w:fill="FFFFFF"/>
        </w:rPr>
        <w:t>repair</w:t>
      </w:r>
    </w:p>
    <w:p w14:paraId="5AC11BCB" w14:textId="77777777" w:rsidR="00EF2DAF" w:rsidRDefault="00EF2DAF" w:rsidP="00EF2DAF">
      <w:pPr>
        <w:spacing w:after="0" w:line="360" w:lineRule="auto"/>
        <w:jc w:val="both"/>
        <w:rPr>
          <w:rFonts w:cstheme="minorHAnsi"/>
          <w:b/>
          <w:bCs/>
          <w:sz w:val="16"/>
          <w:szCs w:val="16"/>
          <w:lang w:val="en-US"/>
        </w:rPr>
      </w:pPr>
    </w:p>
    <w:p w14:paraId="5F613C3F" w14:textId="77777777" w:rsidR="00EF2DAF" w:rsidRPr="00DE7422" w:rsidRDefault="00EF2DAF" w:rsidP="00EF2DAF">
      <w:pPr>
        <w:spacing w:before="100" w:beforeAutospacing="1" w:after="100" w:afterAutospacing="1" w:line="360" w:lineRule="auto"/>
        <w:jc w:val="both"/>
        <w:outlineLvl w:val="0"/>
        <w:rPr>
          <w:rFonts w:cstheme="minorHAnsi"/>
          <w:lang w:val="en-US"/>
        </w:rPr>
      </w:pPr>
      <w:r w:rsidRPr="00454A6E">
        <w:rPr>
          <w:rFonts w:cstheme="minorHAnsi"/>
          <w:noProof/>
        </w:rPr>
        <w:drawing>
          <wp:inline distT="0" distB="0" distL="0" distR="0" wp14:anchorId="5B9DA94E" wp14:editId="4A74F9E4">
            <wp:extent cx="5837529" cy="2337435"/>
            <wp:effectExtent l="0" t="0" r="0" b="5715"/>
            <wp:docPr id="1286785434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785434" name="Resim 12867854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8661" cy="2345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709A">
        <w:rPr>
          <w:rFonts w:cstheme="minorHAnsi"/>
          <w:b/>
          <w:bCs/>
          <w:sz w:val="16"/>
          <w:szCs w:val="16"/>
          <w:lang w:val="en-US"/>
        </w:rPr>
        <w:t>Table</w:t>
      </w:r>
      <w:r>
        <w:rPr>
          <w:rFonts w:cstheme="minorHAnsi"/>
          <w:b/>
          <w:bCs/>
          <w:sz w:val="16"/>
          <w:szCs w:val="16"/>
          <w:lang w:val="en-US"/>
        </w:rPr>
        <w:t xml:space="preserve"> 2</w:t>
      </w:r>
      <w:r w:rsidRPr="003C709A">
        <w:rPr>
          <w:rFonts w:cstheme="minorHAnsi"/>
          <w:b/>
          <w:bCs/>
          <w:sz w:val="16"/>
          <w:szCs w:val="16"/>
          <w:lang w:val="en-US"/>
        </w:rPr>
        <w:t xml:space="preserve">: Correlates of </w:t>
      </w:r>
      <w:r>
        <w:rPr>
          <w:rFonts w:cstheme="minorHAnsi"/>
          <w:b/>
          <w:bCs/>
          <w:sz w:val="16"/>
          <w:szCs w:val="16"/>
          <w:lang w:val="en-US"/>
        </w:rPr>
        <w:t xml:space="preserve">PFS </w:t>
      </w:r>
      <w:r w:rsidRPr="00DE7422">
        <w:rPr>
          <w:rFonts w:cstheme="minorHAnsi"/>
          <w:sz w:val="16"/>
          <w:szCs w:val="16"/>
          <w:lang w:val="en-US"/>
        </w:rPr>
        <w:t>ECOG:</w:t>
      </w:r>
      <w:r>
        <w:rPr>
          <w:rFonts w:cstheme="minorHAnsi"/>
          <w:sz w:val="16"/>
          <w:szCs w:val="16"/>
          <w:lang w:val="en-US"/>
        </w:rPr>
        <w:t xml:space="preserve">Eastern Cooperative Oncology Group, </w:t>
      </w:r>
      <w:r>
        <w:rPr>
          <w:rFonts w:cstheme="minorHAnsi"/>
          <w:sz w:val="16"/>
          <w:szCs w:val="16"/>
        </w:rPr>
        <w:t>MMR: mismatch repair, dmmr:</w:t>
      </w:r>
      <w:r w:rsidRPr="0040794A">
        <w:rPr>
          <w:rFonts w:cstheme="minorHAnsi"/>
          <w:color w:val="4D5156"/>
          <w:sz w:val="16"/>
          <w:szCs w:val="16"/>
          <w:shd w:val="clear" w:color="auto" w:fill="FFFFFF"/>
        </w:rPr>
        <w:t>deficient mismatch repair</w:t>
      </w:r>
      <w:r>
        <w:rPr>
          <w:rFonts w:cstheme="minorHAnsi"/>
          <w:color w:val="4D5156"/>
          <w:sz w:val="16"/>
          <w:szCs w:val="16"/>
          <w:shd w:val="clear" w:color="auto" w:fill="FFFFFF"/>
        </w:rPr>
        <w:t xml:space="preserve">, pmmr: procifient </w:t>
      </w:r>
      <w:r w:rsidRPr="0040794A">
        <w:rPr>
          <w:rFonts w:cstheme="minorHAnsi"/>
          <w:color w:val="4D5156"/>
          <w:sz w:val="16"/>
          <w:szCs w:val="16"/>
          <w:shd w:val="clear" w:color="auto" w:fill="FFFFFF"/>
        </w:rPr>
        <w:t>mismatch repair</w:t>
      </w:r>
    </w:p>
    <w:p w14:paraId="347111C2" w14:textId="77777777" w:rsidR="00EF2DAF" w:rsidRPr="00454A6E" w:rsidRDefault="00EF2DAF" w:rsidP="00EF2DAF">
      <w:pPr>
        <w:spacing w:before="100" w:beforeAutospacing="1" w:after="100" w:afterAutospacing="1" w:line="360" w:lineRule="auto"/>
        <w:jc w:val="both"/>
        <w:outlineLvl w:val="0"/>
        <w:rPr>
          <w:rFonts w:cstheme="minorHAnsi"/>
          <w:lang w:val="en-US"/>
        </w:rPr>
      </w:pPr>
      <w:r w:rsidRPr="00454A6E">
        <w:rPr>
          <w:rFonts w:cstheme="minorHAnsi"/>
          <w:noProof/>
        </w:rPr>
        <w:lastRenderedPageBreak/>
        <w:drawing>
          <wp:inline distT="0" distB="0" distL="0" distR="0" wp14:anchorId="04A37088" wp14:editId="0D20B693">
            <wp:extent cx="5160010" cy="2051437"/>
            <wp:effectExtent l="0" t="0" r="2540" b="6350"/>
            <wp:docPr id="894660508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660508" name="Resim 89466050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7849" cy="205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305FB" w14:textId="77777777" w:rsidR="00EF2DAF" w:rsidRDefault="00EF2DAF" w:rsidP="00EF2DAF">
      <w:pPr>
        <w:spacing w:line="360" w:lineRule="auto"/>
        <w:jc w:val="both"/>
      </w:pPr>
      <w:r w:rsidRPr="003C709A">
        <w:rPr>
          <w:rFonts w:cstheme="minorHAnsi"/>
          <w:b/>
          <w:bCs/>
          <w:sz w:val="16"/>
          <w:szCs w:val="16"/>
          <w:lang w:val="en-US"/>
        </w:rPr>
        <w:t>Table</w:t>
      </w:r>
      <w:r>
        <w:rPr>
          <w:rFonts w:cstheme="minorHAnsi"/>
          <w:b/>
          <w:bCs/>
          <w:sz w:val="16"/>
          <w:szCs w:val="16"/>
          <w:lang w:val="en-US"/>
        </w:rPr>
        <w:t xml:space="preserve"> 3</w:t>
      </w:r>
      <w:r w:rsidRPr="003C709A">
        <w:rPr>
          <w:rFonts w:cstheme="minorHAnsi"/>
          <w:b/>
          <w:bCs/>
          <w:sz w:val="16"/>
          <w:szCs w:val="16"/>
          <w:lang w:val="en-US"/>
        </w:rPr>
        <w:t>: p53-</w:t>
      </w:r>
      <w:r w:rsidRPr="003C709A">
        <w:rPr>
          <w:sz w:val="16"/>
          <w:szCs w:val="16"/>
        </w:rPr>
        <w:t xml:space="preserve"> </w:t>
      </w:r>
      <w:r>
        <w:rPr>
          <w:rFonts w:cstheme="minorHAnsi"/>
          <w:b/>
          <w:bCs/>
          <w:sz w:val="16"/>
          <w:szCs w:val="16"/>
          <w:lang w:val="en-US"/>
        </w:rPr>
        <w:t>PFS</w:t>
      </w:r>
    </w:p>
    <w:p w14:paraId="3E2C82AE" w14:textId="77777777" w:rsidR="00EF2DAF" w:rsidRPr="00454A6E" w:rsidRDefault="00EF2DAF" w:rsidP="00EF2DAF">
      <w:pPr>
        <w:spacing w:before="100" w:beforeAutospacing="1" w:after="100" w:afterAutospacing="1" w:line="360" w:lineRule="auto"/>
        <w:jc w:val="both"/>
        <w:outlineLvl w:val="0"/>
        <w:rPr>
          <w:rFonts w:cstheme="minorHAnsi"/>
          <w:lang w:val="en-US"/>
        </w:rPr>
      </w:pPr>
      <w:r w:rsidRPr="00454A6E">
        <w:rPr>
          <w:rFonts w:cstheme="minorHAnsi"/>
          <w:noProof/>
        </w:rPr>
        <w:drawing>
          <wp:inline distT="0" distB="0" distL="0" distR="0" wp14:anchorId="3B08DC7A" wp14:editId="5DFEFB33">
            <wp:extent cx="5562600" cy="2051436"/>
            <wp:effectExtent l="0" t="0" r="0" b="6350"/>
            <wp:docPr id="96062157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621573" name="Resim 96062157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9052" cy="205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E2DDE" w14:textId="77777777" w:rsidR="00EF2DAF" w:rsidRDefault="00EF2DAF" w:rsidP="00EF2DAF">
      <w:pPr>
        <w:spacing w:line="360" w:lineRule="auto"/>
        <w:jc w:val="both"/>
      </w:pPr>
      <w:r w:rsidRPr="003C709A">
        <w:rPr>
          <w:rFonts w:cstheme="minorHAnsi"/>
          <w:b/>
          <w:bCs/>
          <w:sz w:val="16"/>
          <w:szCs w:val="16"/>
          <w:lang w:val="en-US"/>
        </w:rPr>
        <w:t>Table</w:t>
      </w:r>
      <w:r>
        <w:rPr>
          <w:rFonts w:cstheme="minorHAnsi"/>
          <w:b/>
          <w:bCs/>
          <w:sz w:val="16"/>
          <w:szCs w:val="16"/>
          <w:lang w:val="en-US"/>
        </w:rPr>
        <w:t xml:space="preserve"> 4</w:t>
      </w:r>
      <w:r w:rsidRPr="003C709A">
        <w:rPr>
          <w:rFonts w:cstheme="minorHAnsi"/>
          <w:b/>
          <w:bCs/>
          <w:sz w:val="16"/>
          <w:szCs w:val="16"/>
          <w:lang w:val="en-US"/>
        </w:rPr>
        <w:t xml:space="preserve">: Cigarette- </w:t>
      </w:r>
      <w:r>
        <w:rPr>
          <w:rFonts w:cstheme="minorHAnsi"/>
          <w:b/>
          <w:bCs/>
          <w:sz w:val="16"/>
          <w:szCs w:val="16"/>
          <w:lang w:val="en-US"/>
        </w:rPr>
        <w:t>PFS</w:t>
      </w:r>
    </w:p>
    <w:p w14:paraId="4D2E113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DAF"/>
    <w:rsid w:val="00331A6B"/>
    <w:rsid w:val="003756CA"/>
    <w:rsid w:val="00755780"/>
    <w:rsid w:val="00857596"/>
    <w:rsid w:val="00EF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5CD99"/>
  <w15:chartTrackingRefBased/>
  <w15:docId w15:val="{FEC77CE9-EEFF-4272-9235-34B2025CD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DAF"/>
    <w:pPr>
      <w:spacing w:after="200" w:line="276" w:lineRule="auto"/>
    </w:pPr>
    <w:rPr>
      <w:rFonts w:eastAsiaTheme="minorEastAsia"/>
      <w:kern w:val="0"/>
      <w:lang w:val="tr-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2DA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DA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DA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DA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DA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DA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DA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DA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DA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D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D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D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D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D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D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D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D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D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D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2D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DA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2D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DAF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2D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DAF"/>
    <w:pPr>
      <w:spacing w:after="160" w:line="259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2D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D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D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D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392</Characters>
  <Application>Microsoft Office Word</Application>
  <DocSecurity>0</DocSecurity>
  <Lines>3</Lines>
  <Paragraphs>1</Paragraphs>
  <ScaleCrop>false</ScaleCrop>
  <Company>Springer Nature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2024-12-11T13:08:00Z</dcterms:created>
  <dcterms:modified xsi:type="dcterms:W3CDTF">2024-12-11T13:09:00Z</dcterms:modified>
</cp:coreProperties>
</file>