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9036A3" w14:textId="521B0640" w:rsidR="0003330F" w:rsidRDefault="008C655D">
      <w:r w:rsidRPr="00FF4A71">
        <w:rPr>
          <w:noProof/>
        </w:rPr>
        <w:drawing>
          <wp:anchor distT="0" distB="0" distL="114300" distR="114300" simplePos="0" relativeHeight="251659264" behindDoc="0" locked="0" layoutInCell="1" allowOverlap="1" wp14:anchorId="71CBA322" wp14:editId="59936D2E">
            <wp:simplePos x="0" y="0"/>
            <wp:positionH relativeFrom="margin">
              <wp:posOffset>1203434</wp:posOffset>
            </wp:positionH>
            <wp:positionV relativeFrom="paragraph">
              <wp:posOffset>44</wp:posOffset>
            </wp:positionV>
            <wp:extent cx="3456305" cy="2567305"/>
            <wp:effectExtent l="0" t="0" r="0" b="4445"/>
            <wp:wrapSquare wrapText="bothSides"/>
            <wp:docPr id="8" name="Picture 7">
              <a:extLst xmlns:a="http://schemas.openxmlformats.org/drawingml/2006/main">
                <a:ext uri="{FF2B5EF4-FFF2-40B4-BE49-F238E27FC236}">
                  <a16:creationId xmlns:a16="http://schemas.microsoft.com/office/drawing/2014/main" id="{127B7B45-925C-4244-8918-503E4916F2C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>
                      <a:extLst>
                        <a:ext uri="{FF2B5EF4-FFF2-40B4-BE49-F238E27FC236}">
                          <a16:creationId xmlns:a16="http://schemas.microsoft.com/office/drawing/2014/main" id="{127B7B45-925C-4244-8918-503E4916F2C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67" t="4074" r="26666" b="18889"/>
                    <a:stretch/>
                  </pic:blipFill>
                  <pic:spPr>
                    <a:xfrm>
                      <a:off x="0" y="0"/>
                      <a:ext cx="3456305" cy="2567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FC9C97" w14:textId="5C10148F" w:rsidR="008548D8" w:rsidRPr="008548D8" w:rsidRDefault="008548D8" w:rsidP="008548D8"/>
    <w:p w14:paraId="6FF1ABA1" w14:textId="25523F18" w:rsidR="008548D8" w:rsidRPr="008548D8" w:rsidRDefault="008548D8" w:rsidP="008548D8"/>
    <w:p w14:paraId="5F4B3C15" w14:textId="644CCC97" w:rsidR="008548D8" w:rsidRPr="008548D8" w:rsidRDefault="008548D8" w:rsidP="008548D8"/>
    <w:p w14:paraId="7151AA53" w14:textId="65001A73" w:rsidR="008548D8" w:rsidRPr="008548D8" w:rsidRDefault="008548D8" w:rsidP="008548D8"/>
    <w:p w14:paraId="5003A7FC" w14:textId="37505234" w:rsidR="008548D8" w:rsidRPr="008548D8" w:rsidRDefault="008548D8" w:rsidP="008548D8"/>
    <w:p w14:paraId="1F6E5EB3" w14:textId="6833A947" w:rsidR="008548D8" w:rsidRPr="008548D8" w:rsidRDefault="008548D8" w:rsidP="008548D8"/>
    <w:p w14:paraId="20F20819" w14:textId="002D71DD" w:rsidR="008548D8" w:rsidRPr="008548D8" w:rsidRDefault="008548D8" w:rsidP="008548D8"/>
    <w:p w14:paraId="6A75E966" w14:textId="4887DE26" w:rsidR="008548D8" w:rsidRPr="008548D8" w:rsidRDefault="008548D8" w:rsidP="008548D8"/>
    <w:p w14:paraId="1F6235D8" w14:textId="15B85160" w:rsidR="008548D8" w:rsidRPr="008548D8" w:rsidRDefault="008548D8" w:rsidP="008548D8"/>
    <w:p w14:paraId="3802FA02" w14:textId="7B423A10" w:rsidR="008548D8" w:rsidRPr="008548D8" w:rsidRDefault="008C655D" w:rsidP="008C655D">
      <w:pPr>
        <w:tabs>
          <w:tab w:val="left" w:pos="1167"/>
        </w:tabs>
        <w:spacing w:line="480" w:lineRule="auto"/>
      </w:pPr>
      <w:r w:rsidRPr="0072156C">
        <w:rPr>
          <w:rFonts w:asciiTheme="majorBidi" w:hAnsiTheme="majorBidi" w:cstheme="majorBidi"/>
          <w:b/>
          <w:bCs/>
          <w:sz w:val="24"/>
          <w:szCs w:val="24"/>
        </w:rPr>
        <w:t>Fig</w:t>
      </w:r>
      <w:r w:rsidR="00F17DA2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72156C">
        <w:rPr>
          <w:rFonts w:asciiTheme="majorBidi" w:hAnsiTheme="majorBidi" w:cstheme="majorBidi"/>
          <w:b/>
          <w:bCs/>
          <w:sz w:val="24"/>
          <w:szCs w:val="24"/>
        </w:rPr>
        <w:t xml:space="preserve"> S</w:t>
      </w:r>
      <w:r w:rsidR="00A836A1">
        <w:rPr>
          <w:rFonts w:asciiTheme="majorBidi" w:hAnsiTheme="majorBidi" w:cstheme="majorBidi"/>
          <w:b/>
          <w:bCs/>
          <w:sz w:val="24"/>
          <w:szCs w:val="24"/>
        </w:rPr>
        <w:t>1</w:t>
      </w:r>
      <w:r w:rsidRPr="00FF4A71"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 </w:t>
      </w:r>
      <w:r w:rsidRPr="00FF4A71">
        <w:rPr>
          <w:rFonts w:asciiTheme="majorBidi" w:hAnsiTheme="majorBidi" w:cstheme="majorBidi"/>
          <w:sz w:val="24"/>
          <w:szCs w:val="24"/>
        </w:rPr>
        <w:t xml:space="preserve">UV-Vis spectra of AgNPs synthesized after treating </w:t>
      </w:r>
      <w:r w:rsidRPr="0072156C">
        <w:rPr>
          <w:rFonts w:asciiTheme="majorBidi" w:hAnsiTheme="majorBidi" w:cstheme="majorBidi"/>
          <w:sz w:val="24"/>
          <w:szCs w:val="24"/>
        </w:rPr>
        <w:t xml:space="preserve">C-FS of </w:t>
      </w:r>
      <w:r w:rsidRPr="0072156C">
        <w:rPr>
          <w:rFonts w:asciiTheme="majorBidi" w:hAnsiTheme="majorBidi" w:cstheme="majorBidi"/>
          <w:i/>
          <w:iCs/>
          <w:sz w:val="24"/>
          <w:szCs w:val="24"/>
        </w:rPr>
        <w:t>F. solani</w:t>
      </w:r>
      <w:r w:rsidRPr="0072156C">
        <w:rPr>
          <w:rFonts w:asciiTheme="majorBidi" w:hAnsiTheme="majorBidi" w:cstheme="majorBidi"/>
          <w:sz w:val="24"/>
          <w:szCs w:val="24"/>
        </w:rPr>
        <w:t xml:space="preserve"> and </w:t>
      </w:r>
      <w:r w:rsidRPr="0072156C">
        <w:rPr>
          <w:rFonts w:asciiTheme="majorBidi" w:hAnsiTheme="majorBidi" w:cstheme="majorBidi"/>
          <w:i/>
          <w:iCs/>
          <w:sz w:val="24"/>
          <w:szCs w:val="24"/>
        </w:rPr>
        <w:t>C. aquatica</w:t>
      </w:r>
      <w:r w:rsidRPr="00FF4A71">
        <w:rPr>
          <w:rFonts w:asciiTheme="majorBidi" w:hAnsiTheme="majorBidi" w:cstheme="majorBidi"/>
          <w:sz w:val="24"/>
          <w:szCs w:val="24"/>
        </w:rPr>
        <w:t xml:space="preserve"> with different concentration of AgNO</w:t>
      </w:r>
      <w:r w:rsidRPr="00FF4A71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FF4A71">
        <w:rPr>
          <w:rFonts w:asciiTheme="majorBidi" w:hAnsiTheme="majorBidi" w:cstheme="majorBidi"/>
          <w:sz w:val="24"/>
          <w:szCs w:val="24"/>
        </w:rPr>
        <w:t xml:space="preserve"> solution). (</w:t>
      </w:r>
      <w:r>
        <w:rPr>
          <w:rFonts w:asciiTheme="majorBidi" w:hAnsiTheme="majorBidi" w:cstheme="majorBidi"/>
          <w:sz w:val="24"/>
          <w:szCs w:val="24"/>
        </w:rPr>
        <w:t>A</w:t>
      </w:r>
      <w:r w:rsidRPr="00FF4A71">
        <w:rPr>
          <w:rFonts w:asciiTheme="majorBidi" w:hAnsiTheme="majorBidi" w:cstheme="majorBidi"/>
          <w:sz w:val="24"/>
          <w:szCs w:val="24"/>
        </w:rPr>
        <w:t>) AgNO</w:t>
      </w:r>
      <w:r w:rsidRPr="00FF4A71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FF4A71">
        <w:rPr>
          <w:rFonts w:asciiTheme="majorBidi" w:hAnsiTheme="majorBidi" w:cstheme="majorBidi"/>
          <w:sz w:val="24"/>
          <w:szCs w:val="24"/>
        </w:rPr>
        <w:t xml:space="preserve"> solution (1mM) control; (</w:t>
      </w:r>
      <w:r>
        <w:rPr>
          <w:rFonts w:asciiTheme="majorBidi" w:hAnsiTheme="majorBidi" w:cstheme="majorBidi"/>
          <w:sz w:val="24"/>
          <w:szCs w:val="24"/>
        </w:rPr>
        <w:t>B</w:t>
      </w:r>
      <w:r w:rsidRPr="00FF4A71">
        <w:rPr>
          <w:rFonts w:asciiTheme="majorBidi" w:hAnsiTheme="majorBidi" w:cstheme="majorBidi"/>
          <w:sz w:val="24"/>
          <w:szCs w:val="24"/>
        </w:rPr>
        <w:t xml:space="preserve">) </w:t>
      </w:r>
      <w:r>
        <w:rPr>
          <w:rFonts w:asciiTheme="majorBidi" w:eastAsiaTheme="minorEastAsia" w:hAnsiTheme="majorBidi" w:cstheme="majorBidi"/>
          <w:color w:val="000000" w:themeColor="text1"/>
          <w:kern w:val="24"/>
          <w:sz w:val="24"/>
          <w:szCs w:val="24"/>
        </w:rPr>
        <w:t>C-FS</w:t>
      </w:r>
      <w:r w:rsidRPr="00FF4A71">
        <w:rPr>
          <w:rFonts w:asciiTheme="majorBidi" w:hAnsiTheme="majorBidi" w:cstheme="majorBidi"/>
          <w:sz w:val="24"/>
          <w:szCs w:val="24"/>
        </w:rPr>
        <w:t>, control; and (</w:t>
      </w:r>
      <w:r>
        <w:rPr>
          <w:rFonts w:asciiTheme="majorBidi" w:hAnsiTheme="majorBidi" w:cstheme="majorBidi"/>
          <w:sz w:val="24"/>
          <w:szCs w:val="24"/>
        </w:rPr>
        <w:t>C</w:t>
      </w:r>
      <w:r w:rsidRPr="00FF4A71">
        <w:rPr>
          <w:rFonts w:asciiTheme="majorBidi" w:hAnsiTheme="majorBidi" w:cstheme="majorBidi"/>
          <w:sz w:val="24"/>
          <w:szCs w:val="24"/>
          <w:vertAlign w:val="subscript"/>
        </w:rPr>
        <w:t>1</w:t>
      </w:r>
      <w:r w:rsidRPr="00FF4A71">
        <w:rPr>
          <w:rFonts w:asciiTheme="majorBidi" w:hAnsiTheme="majorBidi" w:cstheme="majorBidi"/>
          <w:sz w:val="24"/>
          <w:szCs w:val="24"/>
        </w:rPr>
        <w:t>,</w:t>
      </w:r>
      <w:r>
        <w:rPr>
          <w:rFonts w:asciiTheme="majorBidi" w:hAnsiTheme="majorBidi" w:cstheme="majorBidi"/>
          <w:sz w:val="24"/>
          <w:szCs w:val="24"/>
        </w:rPr>
        <w:t xml:space="preserve"> C</w:t>
      </w:r>
      <w:r w:rsidRPr="00FF4A71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FF4A71">
        <w:rPr>
          <w:rFonts w:asciiTheme="majorBidi" w:hAnsiTheme="majorBidi" w:cstheme="majorBidi"/>
          <w:sz w:val="24"/>
          <w:szCs w:val="24"/>
        </w:rPr>
        <w:t>,</w:t>
      </w:r>
      <w:r>
        <w:rPr>
          <w:rFonts w:asciiTheme="majorBidi" w:hAnsiTheme="majorBidi" w:cstheme="majorBidi"/>
          <w:sz w:val="24"/>
          <w:szCs w:val="24"/>
        </w:rPr>
        <w:t xml:space="preserve"> C</w:t>
      </w:r>
      <w:r w:rsidRPr="00FF4A71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FF4A71">
        <w:rPr>
          <w:rFonts w:asciiTheme="majorBidi" w:hAnsiTheme="majorBidi" w:cstheme="majorBidi"/>
          <w:sz w:val="24"/>
          <w:szCs w:val="24"/>
        </w:rPr>
        <w:t>) 0.5, 0.75, and 1mM AgNO</w:t>
      </w:r>
      <w:r w:rsidRPr="00FF4A71">
        <w:rPr>
          <w:rFonts w:asciiTheme="majorBidi" w:hAnsiTheme="majorBidi" w:cstheme="majorBidi"/>
          <w:sz w:val="24"/>
          <w:szCs w:val="24"/>
          <w:vertAlign w:val="subscript"/>
        </w:rPr>
        <w:t xml:space="preserve">3 </w:t>
      </w:r>
      <w:r w:rsidRPr="00FF4A71">
        <w:rPr>
          <w:rFonts w:asciiTheme="majorBidi" w:hAnsiTheme="majorBidi" w:cstheme="majorBidi"/>
          <w:sz w:val="24"/>
          <w:szCs w:val="24"/>
        </w:rPr>
        <w:t>respectively.</w:t>
      </w:r>
    </w:p>
    <w:sectPr w:rsidR="008548D8" w:rsidRPr="008548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099"/>
    <w:rsid w:val="0003330F"/>
    <w:rsid w:val="008548D8"/>
    <w:rsid w:val="008C6099"/>
    <w:rsid w:val="008C655D"/>
    <w:rsid w:val="00A836A1"/>
    <w:rsid w:val="00F17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EFFF3F"/>
  <w15:chartTrackingRefBased/>
  <w15:docId w15:val="{98209D05-F850-41D3-BB6F-DBDA8AF63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Haider</dc:creator>
  <cp:keywords/>
  <dc:description/>
  <cp:lastModifiedBy>Haider</cp:lastModifiedBy>
  <cp:revision>6</cp:revision>
  <dcterms:created xsi:type="dcterms:W3CDTF">2021-05-21T14:53:00Z</dcterms:created>
  <dcterms:modified xsi:type="dcterms:W3CDTF">2021-10-01T10:19:00Z</dcterms:modified>
</cp:coreProperties>
</file>