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23E81482" w:rsidR="0003330F" w:rsidRDefault="008D13DA">
      <w:r w:rsidRPr="00217007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967910E" wp14:editId="5ADD7CBD">
            <wp:simplePos x="0" y="0"/>
            <wp:positionH relativeFrom="margin">
              <wp:posOffset>1476703</wp:posOffset>
            </wp:positionH>
            <wp:positionV relativeFrom="paragraph">
              <wp:posOffset>394</wp:posOffset>
            </wp:positionV>
            <wp:extent cx="3530600" cy="2602865"/>
            <wp:effectExtent l="0" t="0" r="0" b="6985"/>
            <wp:wrapSquare wrapText="bothSides"/>
            <wp:docPr id="10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54B199DD-B2F5-4D69-941D-96E660C48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54B199DD-B2F5-4D69-941D-96E660C48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33" t="7037" r="31667" b="26296"/>
                    <a:stretch/>
                  </pic:blipFill>
                  <pic:spPr>
                    <a:xfrm>
                      <a:off x="0" y="0"/>
                      <a:ext cx="3530600" cy="2602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0DA0276E" w:rsidR="008548D8" w:rsidRPr="008548D8" w:rsidRDefault="008548D8" w:rsidP="008548D8"/>
    <w:p w14:paraId="6FF1ABA1" w14:textId="5EBE42DF" w:rsidR="008548D8" w:rsidRPr="008548D8" w:rsidRDefault="008548D8" w:rsidP="008548D8"/>
    <w:p w14:paraId="5F4B3C15" w14:textId="307A3474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6A75E966" w14:textId="4887DE26" w:rsidR="008548D8" w:rsidRPr="008548D8" w:rsidRDefault="008548D8" w:rsidP="008548D8"/>
    <w:p w14:paraId="1F6235D8" w14:textId="0DA55EE5" w:rsidR="008548D8" w:rsidRDefault="008548D8" w:rsidP="008548D8"/>
    <w:p w14:paraId="74F334D3" w14:textId="345E55EA" w:rsidR="00AE7EBB" w:rsidRPr="008548D8" w:rsidRDefault="008D13DA" w:rsidP="008D13DA">
      <w:pPr>
        <w:spacing w:line="480" w:lineRule="auto"/>
      </w:pPr>
      <w:r w:rsidRPr="0072156C">
        <w:rPr>
          <w:rFonts w:asciiTheme="majorBidi" w:hAnsiTheme="majorBidi" w:cstheme="majorBidi"/>
          <w:b/>
          <w:bCs/>
          <w:sz w:val="24"/>
          <w:szCs w:val="24"/>
        </w:rPr>
        <w:t>Figure 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5. </w:t>
      </w:r>
      <w:r w:rsidRPr="00217007">
        <w:rPr>
          <w:rFonts w:asciiTheme="majorBidi" w:hAnsiTheme="majorBidi" w:cstheme="majorBidi"/>
          <w:sz w:val="24"/>
          <w:szCs w:val="24"/>
        </w:rPr>
        <w:t xml:space="preserve">UV-Vis spectra of AgNPs synthesized after treating </w:t>
      </w:r>
      <w:r w:rsidRPr="0072156C">
        <w:rPr>
          <w:rFonts w:asciiTheme="majorBidi" w:hAnsiTheme="majorBidi" w:cstheme="majorBidi"/>
          <w:sz w:val="24"/>
          <w:szCs w:val="24"/>
        </w:rPr>
        <w:t xml:space="preserve">C-FS of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F. solani</w:t>
      </w:r>
      <w:r w:rsidRPr="0072156C">
        <w:rPr>
          <w:rFonts w:asciiTheme="majorBidi" w:hAnsiTheme="majorBidi" w:cstheme="majorBidi"/>
          <w:sz w:val="24"/>
          <w:szCs w:val="24"/>
        </w:rPr>
        <w:t xml:space="preserve"> and </w:t>
      </w:r>
      <w:r w:rsidRPr="0072156C">
        <w:rPr>
          <w:rFonts w:asciiTheme="majorBidi" w:hAnsiTheme="majorBidi" w:cstheme="majorBidi"/>
          <w:i/>
          <w:iCs/>
          <w:sz w:val="24"/>
          <w:szCs w:val="24"/>
        </w:rPr>
        <w:t>C. aquatica</w:t>
      </w:r>
      <w:r w:rsidRPr="00217007">
        <w:rPr>
          <w:rFonts w:asciiTheme="majorBidi" w:hAnsiTheme="majorBidi" w:cstheme="majorBidi"/>
          <w:sz w:val="24"/>
          <w:szCs w:val="24"/>
        </w:rPr>
        <w:t xml:space="preserve"> with AgNO</w:t>
      </w:r>
      <w:r w:rsidRPr="0021700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217007">
        <w:rPr>
          <w:rFonts w:asciiTheme="majorBidi" w:hAnsiTheme="majorBidi" w:cstheme="majorBidi"/>
          <w:sz w:val="24"/>
          <w:szCs w:val="24"/>
        </w:rPr>
        <w:t xml:space="preserve"> solution (1mM) at different reaction time. (</w:t>
      </w:r>
      <w:r>
        <w:rPr>
          <w:rFonts w:asciiTheme="majorBidi" w:hAnsiTheme="majorBidi" w:cstheme="majorBidi"/>
          <w:sz w:val="24"/>
          <w:szCs w:val="24"/>
        </w:rPr>
        <w:t>A</w:t>
      </w:r>
      <w:r w:rsidRPr="00217007">
        <w:rPr>
          <w:rFonts w:asciiTheme="majorBidi" w:hAnsiTheme="majorBidi" w:cstheme="majorBidi"/>
          <w:sz w:val="24"/>
          <w:szCs w:val="24"/>
        </w:rPr>
        <w:t>) AgNO</w:t>
      </w:r>
      <w:r w:rsidRPr="0021700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217007">
        <w:rPr>
          <w:rFonts w:asciiTheme="majorBidi" w:hAnsiTheme="majorBidi" w:cstheme="majorBidi"/>
          <w:sz w:val="24"/>
          <w:szCs w:val="24"/>
        </w:rPr>
        <w:t xml:space="preserve"> solution (1mM) control; (</w:t>
      </w:r>
      <w:r>
        <w:rPr>
          <w:rFonts w:asciiTheme="majorBidi" w:hAnsiTheme="majorBidi" w:cstheme="majorBidi"/>
          <w:sz w:val="24"/>
          <w:szCs w:val="24"/>
        </w:rPr>
        <w:t>B</w:t>
      </w:r>
      <w:r w:rsidRPr="00217007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eastAsiaTheme="minorEastAsia" w:hAnsiTheme="majorBidi" w:cstheme="majorBidi"/>
          <w:color w:val="000000" w:themeColor="text1"/>
          <w:kern w:val="24"/>
          <w:sz w:val="24"/>
          <w:szCs w:val="24"/>
        </w:rPr>
        <w:t>C-FS</w:t>
      </w:r>
      <w:r w:rsidRPr="00217007">
        <w:rPr>
          <w:rFonts w:asciiTheme="majorBidi" w:hAnsiTheme="majorBidi" w:cstheme="majorBidi"/>
          <w:sz w:val="24"/>
          <w:szCs w:val="24"/>
        </w:rPr>
        <w:t>, control ; and (C</w:t>
      </w:r>
      <w:r w:rsidRPr="00217007">
        <w:rPr>
          <w:rFonts w:asciiTheme="majorBidi" w:hAnsiTheme="majorBidi" w:cstheme="majorBidi"/>
          <w:sz w:val="24"/>
          <w:szCs w:val="24"/>
          <w:vertAlign w:val="subscript"/>
        </w:rPr>
        <w:t xml:space="preserve">1  </w:t>
      </w:r>
      <w:r w:rsidRPr="00217007">
        <w:rPr>
          <w:rFonts w:asciiTheme="majorBidi" w:hAnsiTheme="majorBidi" w:cstheme="majorBidi"/>
          <w:sz w:val="24"/>
          <w:szCs w:val="24"/>
        </w:rPr>
        <w:t>,C</w:t>
      </w:r>
      <w:r w:rsidRPr="00217007">
        <w:rPr>
          <w:rFonts w:asciiTheme="majorBidi" w:hAnsiTheme="majorBidi" w:cstheme="majorBidi"/>
          <w:sz w:val="24"/>
          <w:szCs w:val="24"/>
          <w:vertAlign w:val="subscript"/>
        </w:rPr>
        <w:t xml:space="preserve">2 </w:t>
      </w:r>
      <w:r w:rsidRPr="00217007">
        <w:rPr>
          <w:rFonts w:asciiTheme="majorBidi" w:hAnsiTheme="majorBidi" w:cstheme="majorBidi"/>
          <w:sz w:val="24"/>
          <w:szCs w:val="24"/>
        </w:rPr>
        <w:t>, C</w:t>
      </w:r>
      <w:r w:rsidRPr="00217007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217007">
        <w:rPr>
          <w:rFonts w:asciiTheme="majorBidi" w:hAnsiTheme="majorBidi" w:cstheme="majorBidi"/>
          <w:sz w:val="24"/>
          <w:szCs w:val="24"/>
        </w:rPr>
        <w:t xml:space="preserve">  ) 24h,</w:t>
      </w:r>
      <w:r w:rsidRPr="00217007">
        <w:rPr>
          <w:noProof/>
        </w:rPr>
        <w:t xml:space="preserve"> </w:t>
      </w:r>
      <w:r w:rsidRPr="00217007">
        <w:rPr>
          <w:rFonts w:asciiTheme="majorBidi" w:hAnsiTheme="majorBidi" w:cstheme="majorBidi"/>
          <w:sz w:val="24"/>
          <w:szCs w:val="24"/>
        </w:rPr>
        <w:t xml:space="preserve"> 48h, 72h, respectively.</w:t>
      </w:r>
    </w:p>
    <w:sectPr w:rsidR="00AE7EBB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8548D8"/>
    <w:rsid w:val="008C6099"/>
    <w:rsid w:val="008C655D"/>
    <w:rsid w:val="008D13DA"/>
    <w:rsid w:val="00AE7EBB"/>
    <w:rsid w:val="00E1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504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6</cp:revision>
  <dcterms:created xsi:type="dcterms:W3CDTF">2021-05-21T14:53:00Z</dcterms:created>
  <dcterms:modified xsi:type="dcterms:W3CDTF">2021-05-21T14:58:00Z</dcterms:modified>
</cp:coreProperties>
</file>