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E3A3FF" w14:textId="648C1690" w:rsidR="00B81B07" w:rsidRPr="00C3509A" w:rsidRDefault="00B81B07" w:rsidP="00B81B07">
      <w:pPr>
        <w:adjustRightInd w:val="0"/>
        <w:snapToGrid w:val="0"/>
        <w:spacing w:line="480" w:lineRule="auto"/>
        <w:rPr>
          <w:b/>
          <w:bCs/>
          <w:color w:val="000000"/>
          <w:szCs w:val="22"/>
        </w:rPr>
      </w:pPr>
      <w:r w:rsidRPr="00C3509A">
        <w:rPr>
          <w:rFonts w:cs="Calibri"/>
          <w:b/>
          <w:bCs/>
          <w:szCs w:val="22"/>
        </w:rPr>
        <w:t xml:space="preserve">Supplementary Annex </w:t>
      </w:r>
      <w:r w:rsidR="00C3509A" w:rsidRPr="00C3509A">
        <w:rPr>
          <w:rFonts w:cs="Calibri"/>
          <w:b/>
          <w:bCs/>
          <w:szCs w:val="22"/>
        </w:rPr>
        <w:t>7</w:t>
      </w:r>
      <w:r w:rsidRPr="00C3509A">
        <w:rPr>
          <w:rFonts w:cs="Calibri"/>
          <w:b/>
          <w:bCs/>
          <w:szCs w:val="22"/>
        </w:rPr>
        <w:t xml:space="preserve">. </w:t>
      </w:r>
      <w:r w:rsidRPr="00C3509A">
        <w:rPr>
          <w:b/>
          <w:bCs/>
          <w:color w:val="000000"/>
          <w:szCs w:val="22"/>
        </w:rPr>
        <w:t>Expected pregnancies to be enrolled and numbers after loss to follow-up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04"/>
        <w:gridCol w:w="824"/>
        <w:gridCol w:w="1553"/>
        <w:gridCol w:w="1189"/>
        <w:gridCol w:w="918"/>
        <w:gridCol w:w="1009"/>
        <w:gridCol w:w="1395"/>
        <w:gridCol w:w="918"/>
      </w:tblGrid>
      <w:tr w:rsidR="00B81B07" w:rsidRPr="007304DC" w14:paraId="6649B117" w14:textId="77777777" w:rsidTr="008E05D6">
        <w:trPr>
          <w:trHeight w:val="320"/>
        </w:trPr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172DEC" w14:textId="77777777" w:rsidR="00B81B07" w:rsidRPr="007304DC" w:rsidRDefault="00B81B07" w:rsidP="008E05D6">
            <w:pPr>
              <w:jc w:val="center"/>
              <w:rPr>
                <w:b/>
                <w:color w:val="000000"/>
                <w:sz w:val="20"/>
              </w:rPr>
            </w:pPr>
            <w:r w:rsidRPr="007304DC">
              <w:rPr>
                <w:b/>
                <w:color w:val="000000"/>
                <w:sz w:val="20"/>
              </w:rPr>
              <w:t>Number of pregnancies enrolled and measured in run-in period and full trial</w:t>
            </w:r>
          </w:p>
        </w:tc>
      </w:tr>
      <w:tr w:rsidR="00B81B07" w:rsidRPr="007304DC" w14:paraId="708B05DB" w14:textId="77777777" w:rsidTr="008E05D6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BB106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FBB6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5F485C" w14:textId="77777777" w:rsidR="00B81B07" w:rsidRPr="007304DC" w:rsidRDefault="00B81B07" w:rsidP="008E05D6">
            <w:pPr>
              <w:jc w:val="center"/>
              <w:rPr>
                <w:b/>
                <w:color w:val="000000"/>
                <w:sz w:val="20"/>
              </w:rPr>
            </w:pPr>
            <w:r w:rsidRPr="007304DC">
              <w:rPr>
                <w:b/>
                <w:color w:val="000000"/>
                <w:sz w:val="20"/>
              </w:rPr>
              <w:t>Before loss to follow-up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67EA0F" w14:textId="77777777" w:rsidR="00B81B07" w:rsidRPr="007304DC" w:rsidRDefault="00B81B07" w:rsidP="008E05D6">
            <w:pPr>
              <w:jc w:val="center"/>
              <w:rPr>
                <w:b/>
                <w:color w:val="000000"/>
                <w:sz w:val="20"/>
              </w:rPr>
            </w:pPr>
            <w:r w:rsidRPr="007304DC">
              <w:rPr>
                <w:b/>
                <w:color w:val="000000"/>
                <w:sz w:val="20"/>
              </w:rPr>
              <w:t>After loss to follow-up of 20%</w:t>
            </w:r>
          </w:p>
        </w:tc>
      </w:tr>
      <w:tr w:rsidR="00B81B07" w:rsidRPr="007304DC" w14:paraId="3B406E20" w14:textId="77777777" w:rsidTr="008E05D6">
        <w:trPr>
          <w:trHeight w:val="10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6C9C8B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No of clusters per arm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BE4F40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%  &lt;20 weeks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F2FA0D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Run-in period of 1 month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6FC096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Full trial enrolment of 6 months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BE846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Total across the trial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4A9E98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Run-in period of 1 month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B30CE6" w14:textId="77777777" w:rsidR="00B81B07" w:rsidRPr="007304DC" w:rsidRDefault="00B81B07" w:rsidP="008E05D6">
            <w:pPr>
              <w:jc w:val="center"/>
              <w:rPr>
                <w:b/>
                <w:color w:val="000000"/>
                <w:sz w:val="20"/>
              </w:rPr>
            </w:pPr>
            <w:r w:rsidRPr="007304DC">
              <w:rPr>
                <w:b/>
                <w:color w:val="000000"/>
                <w:sz w:val="20"/>
              </w:rPr>
              <w:t>Full trial enrolment of 6 months</w:t>
            </w:r>
            <w:r w:rsidRPr="007304DC">
              <w:rPr>
                <w:color w:val="000000"/>
                <w:sz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2D209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Total across the trial</w:t>
            </w:r>
          </w:p>
        </w:tc>
      </w:tr>
      <w:tr w:rsidR="00B81B07" w:rsidRPr="007304DC" w14:paraId="54606343" w14:textId="77777777" w:rsidTr="008E05D6">
        <w:trPr>
          <w:trHeight w:val="34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D86B6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Estimates per cluster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5B9BA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50%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2E498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3.3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874C3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412A4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BE118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6FC16" w14:textId="77777777" w:rsidR="00B81B07" w:rsidRPr="007304DC" w:rsidRDefault="00B81B07" w:rsidP="008E05D6">
            <w:pPr>
              <w:jc w:val="center"/>
              <w:rPr>
                <w:b/>
                <w:color w:val="000000"/>
                <w:sz w:val="20"/>
              </w:rPr>
            </w:pPr>
            <w:r w:rsidRPr="007304DC">
              <w:rPr>
                <w:b/>
                <w:color w:val="000000"/>
                <w:sz w:val="20"/>
              </w:rPr>
              <w:t>15.6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18B78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18.2</w:t>
            </w:r>
          </w:p>
        </w:tc>
      </w:tr>
      <w:tr w:rsidR="00B81B07" w:rsidRPr="007304DC" w14:paraId="00692EB9" w14:textId="77777777" w:rsidTr="008E05D6">
        <w:trPr>
          <w:trHeight w:val="3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CF076" w14:textId="77777777" w:rsidR="00B81B07" w:rsidRPr="007304DC" w:rsidRDefault="00B81B07" w:rsidP="008E05D6">
            <w:pPr>
              <w:rPr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31A0A8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33%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ED12F1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2.2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FC6D16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13.0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1AE0C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15.2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AEE005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D4FBC1" w14:textId="77777777" w:rsidR="00B81B07" w:rsidRPr="007304DC" w:rsidRDefault="00B81B07" w:rsidP="008E05D6">
            <w:pPr>
              <w:jc w:val="center"/>
              <w:rPr>
                <w:b/>
                <w:color w:val="000000"/>
                <w:sz w:val="20"/>
              </w:rPr>
            </w:pPr>
            <w:r w:rsidRPr="007304DC">
              <w:rPr>
                <w:b/>
                <w:color w:val="000000"/>
                <w:sz w:val="20"/>
              </w:rPr>
              <w:t>10.4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AF015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12.1</w:t>
            </w:r>
          </w:p>
        </w:tc>
      </w:tr>
      <w:tr w:rsidR="00B81B07" w:rsidRPr="007304DC" w14:paraId="1ACBE32C" w14:textId="77777777" w:rsidTr="008E05D6">
        <w:trPr>
          <w:trHeight w:val="34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2218F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Estimates per arm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E4730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50%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DD54E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88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CD525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9D50B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ED05A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BDFDD" w14:textId="77777777" w:rsidR="00B81B07" w:rsidRPr="007304DC" w:rsidRDefault="00B81B07" w:rsidP="008E05D6">
            <w:pPr>
              <w:jc w:val="center"/>
              <w:rPr>
                <w:b/>
                <w:color w:val="000000"/>
                <w:sz w:val="20"/>
              </w:rPr>
            </w:pPr>
            <w:r w:rsidRPr="007304DC">
              <w:rPr>
                <w:b/>
                <w:color w:val="000000"/>
                <w:sz w:val="20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812F3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491</w:t>
            </w:r>
          </w:p>
        </w:tc>
      </w:tr>
      <w:tr w:rsidR="00B81B07" w:rsidRPr="007304DC" w14:paraId="42141AC9" w14:textId="77777777" w:rsidTr="008E05D6">
        <w:trPr>
          <w:trHeight w:val="3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6E23B" w14:textId="77777777" w:rsidR="00B81B07" w:rsidRPr="007304DC" w:rsidRDefault="00B81B07" w:rsidP="008E05D6">
            <w:pPr>
              <w:rPr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1C3B5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33%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ADBB29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59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F20DE0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B3F7E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8F7493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782743" w14:textId="77777777" w:rsidR="00B81B07" w:rsidRPr="007304DC" w:rsidRDefault="00B81B07" w:rsidP="008E05D6">
            <w:pPr>
              <w:jc w:val="center"/>
              <w:rPr>
                <w:b/>
                <w:color w:val="000000"/>
                <w:sz w:val="20"/>
              </w:rPr>
            </w:pPr>
            <w:r w:rsidRPr="007304DC">
              <w:rPr>
                <w:b/>
                <w:color w:val="000000"/>
                <w:sz w:val="20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6F28E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328</w:t>
            </w:r>
          </w:p>
        </w:tc>
      </w:tr>
      <w:tr w:rsidR="00B81B07" w:rsidRPr="007304DC" w14:paraId="332978A2" w14:textId="77777777" w:rsidTr="008E05D6">
        <w:trPr>
          <w:trHeight w:val="34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46BC3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Estimates for whole trial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6CA0A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50%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1D64B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176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6F468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1054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B08AF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1229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8DF51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BF3AE" w14:textId="77777777" w:rsidR="00B81B07" w:rsidRPr="007304DC" w:rsidRDefault="00B81B07" w:rsidP="008E05D6">
            <w:pPr>
              <w:jc w:val="center"/>
              <w:rPr>
                <w:b/>
                <w:color w:val="000000"/>
                <w:sz w:val="20"/>
              </w:rPr>
            </w:pPr>
            <w:r w:rsidRPr="007304DC">
              <w:rPr>
                <w:b/>
                <w:color w:val="000000"/>
                <w:sz w:val="20"/>
              </w:rPr>
              <w:t>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0181B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983</w:t>
            </w:r>
          </w:p>
        </w:tc>
      </w:tr>
      <w:tr w:rsidR="00B81B07" w:rsidRPr="007304DC" w14:paraId="25884BF4" w14:textId="77777777" w:rsidTr="008E05D6">
        <w:trPr>
          <w:trHeight w:val="3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5BADD" w14:textId="77777777" w:rsidR="00B81B07" w:rsidRPr="007304DC" w:rsidRDefault="00B81B07" w:rsidP="008E05D6">
            <w:pPr>
              <w:rPr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DE8C39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33%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B63BAD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117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1C34EF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7B3E7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819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2D8128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C0A602" w14:textId="77777777" w:rsidR="00B81B07" w:rsidRPr="007304DC" w:rsidRDefault="00B81B07" w:rsidP="008E05D6">
            <w:pPr>
              <w:jc w:val="center"/>
              <w:rPr>
                <w:b/>
                <w:color w:val="000000"/>
                <w:sz w:val="20"/>
              </w:rPr>
            </w:pPr>
            <w:r w:rsidRPr="007304DC">
              <w:rPr>
                <w:b/>
                <w:color w:val="000000"/>
                <w:sz w:val="20"/>
              </w:rPr>
              <w:t>562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D89B3" w14:textId="77777777" w:rsidR="00B81B07" w:rsidRPr="007304DC" w:rsidRDefault="00B81B07" w:rsidP="008E05D6">
            <w:pPr>
              <w:jc w:val="center"/>
              <w:rPr>
                <w:color w:val="000000"/>
                <w:sz w:val="20"/>
              </w:rPr>
            </w:pPr>
            <w:r w:rsidRPr="007304DC">
              <w:rPr>
                <w:color w:val="000000"/>
                <w:sz w:val="20"/>
              </w:rPr>
              <w:t>655</w:t>
            </w:r>
          </w:p>
        </w:tc>
      </w:tr>
    </w:tbl>
    <w:p w14:paraId="78D6A4C2" w14:textId="77777777" w:rsidR="00B81B07" w:rsidRPr="007304DC" w:rsidRDefault="00B81B07" w:rsidP="00B81B07">
      <w:pPr>
        <w:ind w:left="113"/>
        <w:rPr>
          <w:rFonts w:cs="Calibri"/>
          <w:color w:val="000000"/>
          <w:sz w:val="20"/>
          <w:szCs w:val="20"/>
        </w:rPr>
      </w:pPr>
      <w:r w:rsidRPr="007304DC">
        <w:rPr>
          <w:rFonts w:cs="Calibri"/>
          <w:color w:val="000000"/>
          <w:sz w:val="20"/>
          <w:szCs w:val="20"/>
          <w:vertAlign w:val="superscript"/>
        </w:rPr>
        <w:t>1</w:t>
      </w:r>
      <w:r w:rsidRPr="007304DC">
        <w:rPr>
          <w:rFonts w:cs="Calibri"/>
          <w:color w:val="000000"/>
          <w:sz w:val="20"/>
          <w:szCs w:val="20"/>
        </w:rPr>
        <w:t xml:space="preserve">  number per cluster used in power calculation are given in this column. The power calculation assumes detectable difference of 0.4g/dl Hb, ICC (rho) 0.09, coefficient of variation of cluster size 0.27, 27 clusters per arm and SDs of 1.2 or 1.25</w:t>
      </w:r>
    </w:p>
    <w:p w14:paraId="5D7B8D80" w14:textId="77777777" w:rsidR="00B81B07" w:rsidRPr="007304DC" w:rsidRDefault="00B81B07" w:rsidP="00B81B07">
      <w:pPr>
        <w:adjustRightInd w:val="0"/>
        <w:snapToGrid w:val="0"/>
        <w:spacing w:line="480" w:lineRule="auto"/>
        <w:rPr>
          <w:rFonts w:cs="Calibri"/>
          <w:szCs w:val="22"/>
        </w:rPr>
      </w:pPr>
    </w:p>
    <w:p w14:paraId="19EF50F4" w14:textId="77777777" w:rsidR="008211F6" w:rsidRDefault="008211F6"/>
    <w:sectPr w:rsidR="008211F6" w:rsidSect="00C4659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B07"/>
    <w:rsid w:val="00004EBE"/>
    <w:rsid w:val="00016F09"/>
    <w:rsid w:val="00025294"/>
    <w:rsid w:val="00025B54"/>
    <w:rsid w:val="0003458D"/>
    <w:rsid w:val="000373FC"/>
    <w:rsid w:val="0004380E"/>
    <w:rsid w:val="00052FBB"/>
    <w:rsid w:val="000578C3"/>
    <w:rsid w:val="00072E70"/>
    <w:rsid w:val="00085678"/>
    <w:rsid w:val="00097A54"/>
    <w:rsid w:val="000D5E24"/>
    <w:rsid w:val="000D6189"/>
    <w:rsid w:val="000F708E"/>
    <w:rsid w:val="0010139F"/>
    <w:rsid w:val="0011136C"/>
    <w:rsid w:val="00121AD5"/>
    <w:rsid w:val="001319FB"/>
    <w:rsid w:val="001364F6"/>
    <w:rsid w:val="00141F8A"/>
    <w:rsid w:val="001440BF"/>
    <w:rsid w:val="001528DB"/>
    <w:rsid w:val="0016380D"/>
    <w:rsid w:val="00164A08"/>
    <w:rsid w:val="001729C3"/>
    <w:rsid w:val="001905F6"/>
    <w:rsid w:val="00194B2B"/>
    <w:rsid w:val="001955B3"/>
    <w:rsid w:val="001A450D"/>
    <w:rsid w:val="001A53C1"/>
    <w:rsid w:val="001B2D83"/>
    <w:rsid w:val="001C1D94"/>
    <w:rsid w:val="001D669D"/>
    <w:rsid w:val="001D7BD4"/>
    <w:rsid w:val="001E1E02"/>
    <w:rsid w:val="00202C17"/>
    <w:rsid w:val="00251BD0"/>
    <w:rsid w:val="00257F9A"/>
    <w:rsid w:val="00266DD0"/>
    <w:rsid w:val="00271F81"/>
    <w:rsid w:val="00276FC1"/>
    <w:rsid w:val="002807C6"/>
    <w:rsid w:val="00290628"/>
    <w:rsid w:val="00290A59"/>
    <w:rsid w:val="00291166"/>
    <w:rsid w:val="00294857"/>
    <w:rsid w:val="002B5FC8"/>
    <w:rsid w:val="002B7074"/>
    <w:rsid w:val="002D06F8"/>
    <w:rsid w:val="002D094C"/>
    <w:rsid w:val="002D4F7E"/>
    <w:rsid w:val="002D7B8D"/>
    <w:rsid w:val="002E7790"/>
    <w:rsid w:val="002F3518"/>
    <w:rsid w:val="003219A0"/>
    <w:rsid w:val="00327E59"/>
    <w:rsid w:val="003429B6"/>
    <w:rsid w:val="00344F6E"/>
    <w:rsid w:val="00370732"/>
    <w:rsid w:val="003737C5"/>
    <w:rsid w:val="00387B8B"/>
    <w:rsid w:val="00387C7C"/>
    <w:rsid w:val="00392870"/>
    <w:rsid w:val="003A16E2"/>
    <w:rsid w:val="003A25EC"/>
    <w:rsid w:val="003A2D17"/>
    <w:rsid w:val="003A492C"/>
    <w:rsid w:val="003A5224"/>
    <w:rsid w:val="003A6294"/>
    <w:rsid w:val="003B09D3"/>
    <w:rsid w:val="003B10E4"/>
    <w:rsid w:val="003B2DC0"/>
    <w:rsid w:val="003B66DC"/>
    <w:rsid w:val="003B7905"/>
    <w:rsid w:val="003C60CC"/>
    <w:rsid w:val="003D6E93"/>
    <w:rsid w:val="003E4438"/>
    <w:rsid w:val="003F17E2"/>
    <w:rsid w:val="003F5602"/>
    <w:rsid w:val="003F59DA"/>
    <w:rsid w:val="003F5A27"/>
    <w:rsid w:val="004005F4"/>
    <w:rsid w:val="0041120A"/>
    <w:rsid w:val="004142F2"/>
    <w:rsid w:val="004170F9"/>
    <w:rsid w:val="00417485"/>
    <w:rsid w:val="00420B3C"/>
    <w:rsid w:val="004237F3"/>
    <w:rsid w:val="00423830"/>
    <w:rsid w:val="00450046"/>
    <w:rsid w:val="00457FB9"/>
    <w:rsid w:val="00462F27"/>
    <w:rsid w:val="004641F9"/>
    <w:rsid w:val="00472FA7"/>
    <w:rsid w:val="00473348"/>
    <w:rsid w:val="004862F6"/>
    <w:rsid w:val="004924AD"/>
    <w:rsid w:val="004A2B69"/>
    <w:rsid w:val="004B1AC0"/>
    <w:rsid w:val="004B6BDC"/>
    <w:rsid w:val="004C6306"/>
    <w:rsid w:val="004D2E7E"/>
    <w:rsid w:val="004E1B7F"/>
    <w:rsid w:val="004F16C5"/>
    <w:rsid w:val="004F3571"/>
    <w:rsid w:val="004F7017"/>
    <w:rsid w:val="004F78C2"/>
    <w:rsid w:val="004F7BE3"/>
    <w:rsid w:val="005035C3"/>
    <w:rsid w:val="00503720"/>
    <w:rsid w:val="00521E6C"/>
    <w:rsid w:val="00534517"/>
    <w:rsid w:val="0058184E"/>
    <w:rsid w:val="00592CF3"/>
    <w:rsid w:val="005A012C"/>
    <w:rsid w:val="005B7F16"/>
    <w:rsid w:val="005C4B9A"/>
    <w:rsid w:val="005C6ADE"/>
    <w:rsid w:val="005D1177"/>
    <w:rsid w:val="005D1FB6"/>
    <w:rsid w:val="005D78AE"/>
    <w:rsid w:val="005E6D5D"/>
    <w:rsid w:val="005E7EB6"/>
    <w:rsid w:val="00616B8C"/>
    <w:rsid w:val="00621237"/>
    <w:rsid w:val="00627B17"/>
    <w:rsid w:val="00635078"/>
    <w:rsid w:val="006477FA"/>
    <w:rsid w:val="00653BAE"/>
    <w:rsid w:val="006543CF"/>
    <w:rsid w:val="0066160F"/>
    <w:rsid w:val="00665FFD"/>
    <w:rsid w:val="00666C5B"/>
    <w:rsid w:val="00677661"/>
    <w:rsid w:val="00683CDC"/>
    <w:rsid w:val="006A3F1B"/>
    <w:rsid w:val="006C284F"/>
    <w:rsid w:val="006E357A"/>
    <w:rsid w:val="006E3C08"/>
    <w:rsid w:val="006E5658"/>
    <w:rsid w:val="006E6E5C"/>
    <w:rsid w:val="00703304"/>
    <w:rsid w:val="00712CA2"/>
    <w:rsid w:val="00720BBE"/>
    <w:rsid w:val="00731394"/>
    <w:rsid w:val="0073511C"/>
    <w:rsid w:val="0074153E"/>
    <w:rsid w:val="007608E7"/>
    <w:rsid w:val="00773C46"/>
    <w:rsid w:val="00775C4D"/>
    <w:rsid w:val="00777CF3"/>
    <w:rsid w:val="00783A13"/>
    <w:rsid w:val="00787911"/>
    <w:rsid w:val="007A7B70"/>
    <w:rsid w:val="007C1609"/>
    <w:rsid w:val="007D49D8"/>
    <w:rsid w:val="007E7081"/>
    <w:rsid w:val="007F7ACD"/>
    <w:rsid w:val="00807BAE"/>
    <w:rsid w:val="008156E1"/>
    <w:rsid w:val="008211F6"/>
    <w:rsid w:val="00827FCB"/>
    <w:rsid w:val="00832033"/>
    <w:rsid w:val="008321C2"/>
    <w:rsid w:val="008431E4"/>
    <w:rsid w:val="00857D51"/>
    <w:rsid w:val="0087040C"/>
    <w:rsid w:val="00881685"/>
    <w:rsid w:val="0088628A"/>
    <w:rsid w:val="00890C23"/>
    <w:rsid w:val="0089156A"/>
    <w:rsid w:val="008A7BEA"/>
    <w:rsid w:val="008B0CD8"/>
    <w:rsid w:val="008B320D"/>
    <w:rsid w:val="008B3A22"/>
    <w:rsid w:val="008C19F0"/>
    <w:rsid w:val="008D0B09"/>
    <w:rsid w:val="008D132A"/>
    <w:rsid w:val="008E2353"/>
    <w:rsid w:val="00902AE6"/>
    <w:rsid w:val="00913460"/>
    <w:rsid w:val="00915090"/>
    <w:rsid w:val="00923F77"/>
    <w:rsid w:val="009248BD"/>
    <w:rsid w:val="009312A2"/>
    <w:rsid w:val="00932399"/>
    <w:rsid w:val="009477AD"/>
    <w:rsid w:val="00954963"/>
    <w:rsid w:val="0096328D"/>
    <w:rsid w:val="00966D8C"/>
    <w:rsid w:val="00981C38"/>
    <w:rsid w:val="0098731E"/>
    <w:rsid w:val="009919DE"/>
    <w:rsid w:val="009948FF"/>
    <w:rsid w:val="00996432"/>
    <w:rsid w:val="009A0224"/>
    <w:rsid w:val="009A18A2"/>
    <w:rsid w:val="009A6AB8"/>
    <w:rsid w:val="009A7A65"/>
    <w:rsid w:val="009B1637"/>
    <w:rsid w:val="009B1ADB"/>
    <w:rsid w:val="009B2B2C"/>
    <w:rsid w:val="009C016C"/>
    <w:rsid w:val="009C4BFD"/>
    <w:rsid w:val="009C571E"/>
    <w:rsid w:val="009D746D"/>
    <w:rsid w:val="009F005B"/>
    <w:rsid w:val="00A03310"/>
    <w:rsid w:val="00A06FA7"/>
    <w:rsid w:val="00A1390B"/>
    <w:rsid w:val="00A14E32"/>
    <w:rsid w:val="00A17785"/>
    <w:rsid w:val="00A31B0C"/>
    <w:rsid w:val="00A34F9D"/>
    <w:rsid w:val="00A374BC"/>
    <w:rsid w:val="00A40D61"/>
    <w:rsid w:val="00A441C9"/>
    <w:rsid w:val="00A454ED"/>
    <w:rsid w:val="00A46826"/>
    <w:rsid w:val="00A527EA"/>
    <w:rsid w:val="00A90121"/>
    <w:rsid w:val="00A9159A"/>
    <w:rsid w:val="00A97E0C"/>
    <w:rsid w:val="00AC2D8B"/>
    <w:rsid w:val="00AE498C"/>
    <w:rsid w:val="00AF186C"/>
    <w:rsid w:val="00AF1984"/>
    <w:rsid w:val="00B01265"/>
    <w:rsid w:val="00B06658"/>
    <w:rsid w:val="00B15492"/>
    <w:rsid w:val="00B23656"/>
    <w:rsid w:val="00B257F7"/>
    <w:rsid w:val="00B25F9C"/>
    <w:rsid w:val="00B30930"/>
    <w:rsid w:val="00B44A3F"/>
    <w:rsid w:val="00B46123"/>
    <w:rsid w:val="00B47A33"/>
    <w:rsid w:val="00B5340B"/>
    <w:rsid w:val="00B76FF5"/>
    <w:rsid w:val="00B81B07"/>
    <w:rsid w:val="00B86796"/>
    <w:rsid w:val="00BA5B1A"/>
    <w:rsid w:val="00BB25AE"/>
    <w:rsid w:val="00BB5154"/>
    <w:rsid w:val="00BC31BD"/>
    <w:rsid w:val="00BC393A"/>
    <w:rsid w:val="00BE2B4C"/>
    <w:rsid w:val="00BF02F5"/>
    <w:rsid w:val="00BF05EF"/>
    <w:rsid w:val="00BF5C7D"/>
    <w:rsid w:val="00C062FF"/>
    <w:rsid w:val="00C27FF8"/>
    <w:rsid w:val="00C324DE"/>
    <w:rsid w:val="00C3509A"/>
    <w:rsid w:val="00C403EA"/>
    <w:rsid w:val="00C43774"/>
    <w:rsid w:val="00C44C8E"/>
    <w:rsid w:val="00C46592"/>
    <w:rsid w:val="00C47956"/>
    <w:rsid w:val="00C53EFC"/>
    <w:rsid w:val="00C672A0"/>
    <w:rsid w:val="00C67A3B"/>
    <w:rsid w:val="00C719BC"/>
    <w:rsid w:val="00C74D3B"/>
    <w:rsid w:val="00C77F80"/>
    <w:rsid w:val="00C8454A"/>
    <w:rsid w:val="00C87C45"/>
    <w:rsid w:val="00C97C39"/>
    <w:rsid w:val="00CA0A5F"/>
    <w:rsid w:val="00CA2388"/>
    <w:rsid w:val="00CB6F38"/>
    <w:rsid w:val="00CC4A08"/>
    <w:rsid w:val="00CD2323"/>
    <w:rsid w:val="00CD67D1"/>
    <w:rsid w:val="00CE031F"/>
    <w:rsid w:val="00CE656D"/>
    <w:rsid w:val="00D229A7"/>
    <w:rsid w:val="00D27DBF"/>
    <w:rsid w:val="00D40252"/>
    <w:rsid w:val="00D434BA"/>
    <w:rsid w:val="00D450B1"/>
    <w:rsid w:val="00D46619"/>
    <w:rsid w:val="00D46877"/>
    <w:rsid w:val="00D53A1D"/>
    <w:rsid w:val="00D72398"/>
    <w:rsid w:val="00D73476"/>
    <w:rsid w:val="00D801BA"/>
    <w:rsid w:val="00D8192B"/>
    <w:rsid w:val="00D944A8"/>
    <w:rsid w:val="00D9458B"/>
    <w:rsid w:val="00D96BC4"/>
    <w:rsid w:val="00DA0A97"/>
    <w:rsid w:val="00DA2FC3"/>
    <w:rsid w:val="00DA396C"/>
    <w:rsid w:val="00DA3F56"/>
    <w:rsid w:val="00DB6808"/>
    <w:rsid w:val="00DC10DB"/>
    <w:rsid w:val="00DC4724"/>
    <w:rsid w:val="00DC4763"/>
    <w:rsid w:val="00DC75FF"/>
    <w:rsid w:val="00DD460C"/>
    <w:rsid w:val="00DE0A18"/>
    <w:rsid w:val="00DE0EC2"/>
    <w:rsid w:val="00DF50F6"/>
    <w:rsid w:val="00DF5525"/>
    <w:rsid w:val="00DF5BB4"/>
    <w:rsid w:val="00DF6A75"/>
    <w:rsid w:val="00E00F1B"/>
    <w:rsid w:val="00E14BC0"/>
    <w:rsid w:val="00E14D1C"/>
    <w:rsid w:val="00E1768C"/>
    <w:rsid w:val="00E30E55"/>
    <w:rsid w:val="00E327DC"/>
    <w:rsid w:val="00E355F5"/>
    <w:rsid w:val="00E3695A"/>
    <w:rsid w:val="00E4146D"/>
    <w:rsid w:val="00E475CE"/>
    <w:rsid w:val="00E5095D"/>
    <w:rsid w:val="00E55835"/>
    <w:rsid w:val="00E731F8"/>
    <w:rsid w:val="00E87956"/>
    <w:rsid w:val="00E96B2C"/>
    <w:rsid w:val="00EA0A57"/>
    <w:rsid w:val="00EB7D35"/>
    <w:rsid w:val="00EF6328"/>
    <w:rsid w:val="00F01790"/>
    <w:rsid w:val="00F16E49"/>
    <w:rsid w:val="00F2278E"/>
    <w:rsid w:val="00F25F85"/>
    <w:rsid w:val="00F77DD3"/>
    <w:rsid w:val="00FA0A4C"/>
    <w:rsid w:val="00FA1C6F"/>
    <w:rsid w:val="00FA347A"/>
    <w:rsid w:val="00FB4E67"/>
    <w:rsid w:val="00FC0B18"/>
    <w:rsid w:val="00FF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24592"/>
  <w15:chartTrackingRefBased/>
  <w15:docId w15:val="{09EF1503-3376-F74D-B874-EE97AEA3E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GB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B07"/>
    <w:rPr>
      <w:rFonts w:ascii="Calibri" w:eastAsia="Times New Roman" w:hAnsi="Calibri" w:cs="Times New Roman"/>
      <w:sz w:val="22"/>
      <w:szCs w:val="24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5340B"/>
    <w:pPr>
      <w:spacing w:before="600" w:line="360" w:lineRule="auto"/>
      <w:outlineLvl w:val="0"/>
    </w:pPr>
    <w:rPr>
      <w:rFonts w:asciiTheme="minorHAnsi" w:eastAsiaTheme="majorEastAsia" w:hAnsiTheme="minorHAnsi" w:cstheme="majorBidi"/>
      <w:b/>
      <w:bCs/>
      <w:i/>
      <w:sz w:val="36"/>
      <w:szCs w:val="36"/>
      <w:lang w:val="es-MX" w:eastAsia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5340B"/>
    <w:pPr>
      <w:spacing w:before="320" w:line="360" w:lineRule="auto"/>
      <w:outlineLvl w:val="1"/>
    </w:pPr>
    <w:rPr>
      <w:rFonts w:asciiTheme="minorHAnsi" w:eastAsiaTheme="majorEastAsia" w:hAnsiTheme="minorHAnsi" w:cstheme="majorBidi"/>
      <w:b/>
      <w:bCs/>
      <w:iCs/>
      <w:sz w:val="32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2FA7"/>
    <w:rPr>
      <w:rFonts w:ascii="Times New Roman" w:eastAsiaTheme="minorHAnsi" w:hAnsi="Times New Roman"/>
      <w:sz w:val="18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FA7"/>
    <w:rPr>
      <w:rFonts w:ascii="Times New Roman" w:hAnsi="Times New Roman" w:cs="Times New Roman"/>
      <w:sz w:val="18"/>
      <w:szCs w:val="16"/>
    </w:rPr>
  </w:style>
  <w:style w:type="paragraph" w:styleId="Title">
    <w:name w:val="Title"/>
    <w:aliases w:val="PlosOne"/>
    <w:basedOn w:val="Normal"/>
    <w:next w:val="Normal"/>
    <w:link w:val="TitleChar"/>
    <w:autoRedefine/>
    <w:uiPriority w:val="10"/>
    <w:qFormat/>
    <w:rsid w:val="00B5340B"/>
    <w:pPr>
      <w:spacing w:after="240"/>
    </w:pPr>
    <w:rPr>
      <w:rFonts w:asciiTheme="minorHAnsi" w:eastAsiaTheme="majorEastAsia" w:hAnsiTheme="minorHAnsi" w:cstheme="majorBidi"/>
      <w:b/>
      <w:bCs/>
      <w:iCs/>
      <w:spacing w:val="10"/>
      <w:sz w:val="36"/>
      <w:szCs w:val="60"/>
      <w:lang w:eastAsia="en-US"/>
    </w:rPr>
  </w:style>
  <w:style w:type="character" w:customStyle="1" w:styleId="TitleChar">
    <w:name w:val="Title Char"/>
    <w:aliases w:val="PlosOne Char"/>
    <w:basedOn w:val="DefaultParagraphFont"/>
    <w:link w:val="Title"/>
    <w:uiPriority w:val="10"/>
    <w:rsid w:val="00B5340B"/>
    <w:rPr>
      <w:rFonts w:eastAsiaTheme="majorEastAsia" w:cstheme="majorBidi"/>
      <w:b/>
      <w:bCs/>
      <w:iCs/>
      <w:spacing w:val="10"/>
      <w:sz w:val="36"/>
      <w:szCs w:val="60"/>
    </w:rPr>
  </w:style>
  <w:style w:type="character" w:customStyle="1" w:styleId="Heading1Char">
    <w:name w:val="Heading 1 Char"/>
    <w:basedOn w:val="DefaultParagraphFont"/>
    <w:link w:val="Heading1"/>
    <w:uiPriority w:val="9"/>
    <w:rsid w:val="00B5340B"/>
    <w:rPr>
      <w:rFonts w:eastAsiaTheme="majorEastAsia" w:cstheme="majorBidi"/>
      <w:b/>
      <w:bCs/>
      <w:i/>
      <w:sz w:val="36"/>
      <w:szCs w:val="36"/>
      <w:lang w:val="es-MX"/>
    </w:rPr>
  </w:style>
  <w:style w:type="paragraph" w:customStyle="1" w:styleId="Style1">
    <w:name w:val="Style1"/>
    <w:basedOn w:val="Heading1"/>
    <w:autoRedefine/>
    <w:qFormat/>
    <w:rsid w:val="00B5340B"/>
    <w:rPr>
      <w:i w:val="0"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B5340B"/>
    <w:rPr>
      <w:rFonts w:eastAsiaTheme="majorEastAsia" w:cstheme="majorBidi"/>
      <w:b/>
      <w:bCs/>
      <w:iCs/>
      <w:sz w:val="3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Saville, Naomi</dc:creator>
  <cp:keywords/>
  <dc:description/>
  <cp:lastModifiedBy>Saville, Naomi</cp:lastModifiedBy>
  <cp:revision>2</cp:revision>
  <dcterms:created xsi:type="dcterms:W3CDTF">2021-05-24T05:59:00Z</dcterms:created>
  <dcterms:modified xsi:type="dcterms:W3CDTF">2021-05-24T12:07:00Z</dcterms:modified>
</cp:coreProperties>
</file>