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u w:val="single"/>
        </w:rPr>
      </w:pPr>
      <w:bookmarkStart w:id="3" w:name="_GoBack"/>
      <w:bookmarkEnd w:id="3"/>
      <w:r>
        <w:rPr>
          <w:u w:val="single"/>
        </w:rPr>
        <w:t>Supporting Information</w:t>
      </w:r>
    </w:p>
    <w:p>
      <w:pPr>
        <w:spacing w:line="360" w:lineRule="auto"/>
        <w:rPr>
          <w:b/>
          <w:bCs/>
        </w:rPr>
      </w:pPr>
      <w:r>
        <w:rPr>
          <w:b/>
          <w:bCs/>
        </w:rPr>
        <w:t>Tribological properties of SiO</w:t>
      </w:r>
      <w:r>
        <w:rPr>
          <w:b/>
          <w:bCs/>
          <w:vertAlign w:val="subscript"/>
        </w:rPr>
        <w:t>2</w:t>
      </w:r>
      <w:r>
        <w:rPr>
          <w:b/>
          <w:bCs/>
        </w:rPr>
        <w:t>@Cu and SiO</w:t>
      </w:r>
      <w:r>
        <w:rPr>
          <w:b/>
          <w:bCs/>
          <w:vertAlign w:val="subscript"/>
        </w:rPr>
        <w:t>2</w:t>
      </w:r>
      <w:r>
        <w:rPr>
          <w:b/>
          <w:bCs/>
        </w:rPr>
        <w:t>@MoS</w:t>
      </w:r>
      <w:r>
        <w:rPr>
          <w:b/>
          <w:bCs/>
          <w:vertAlign w:val="subscript"/>
        </w:rPr>
        <w:t>2</w:t>
      </w:r>
      <w:r>
        <w:rPr>
          <w:b/>
          <w:bCs/>
        </w:rPr>
        <w:t xml:space="preserve"> core-shell microspheres as lubricant additives</w:t>
      </w:r>
    </w:p>
    <w:p>
      <w:pPr>
        <w:spacing w:line="360" w:lineRule="auto"/>
        <w:rPr>
          <w:iCs/>
          <w:vertAlign w:val="superscript"/>
        </w:rPr>
      </w:pPr>
      <w:r>
        <w:rPr>
          <w:iCs/>
        </w:rPr>
        <w:t>Xiaoliang Ma</w:t>
      </w:r>
      <w:r>
        <w:rPr>
          <w:iCs/>
          <w:vertAlign w:val="superscript"/>
        </w:rPr>
        <w:t>a</w:t>
      </w:r>
      <w:r>
        <w:rPr>
          <w:iCs/>
        </w:rPr>
        <w:t>, Chaoliang Gan</w:t>
      </w:r>
      <w:r>
        <w:rPr>
          <w:iCs/>
          <w:vertAlign w:val="superscript"/>
        </w:rPr>
        <w:t>b</w:t>
      </w:r>
      <w:r>
        <w:rPr>
          <w:iCs/>
        </w:rPr>
        <w:t>, Yuting Li</w:t>
      </w:r>
      <w:r>
        <w:rPr>
          <w:iCs/>
          <w:vertAlign w:val="superscript"/>
        </w:rPr>
        <w:t>a</w:t>
      </w:r>
      <w:r>
        <w:rPr>
          <w:iCs/>
        </w:rPr>
        <w:t>, Peng Feng</w:t>
      </w:r>
      <w:r>
        <w:rPr>
          <w:iCs/>
          <w:vertAlign w:val="superscript"/>
        </w:rPr>
        <w:t>a</w:t>
      </w:r>
      <w:r>
        <w:rPr>
          <w:rFonts w:hint="eastAsia" w:eastAsia="宋体"/>
          <w:iCs/>
          <w:lang w:val="en-US" w:eastAsia="zh-CN"/>
        </w:rPr>
        <w:t>,</w:t>
      </w:r>
      <w:r>
        <w:rPr>
          <w:iCs/>
        </w:rPr>
        <w:t xml:space="preserve"> Xiaoqiang Fan</w:t>
      </w:r>
      <w:r>
        <w:rPr>
          <w:vertAlign w:val="superscript"/>
        </w:rPr>
        <w:t>a,*</w:t>
      </w:r>
      <w:r>
        <w:rPr>
          <w:iCs/>
        </w:rPr>
        <w:t>, Xiangyuan Ye</w:t>
      </w:r>
      <w:r>
        <w:rPr>
          <w:iCs/>
          <w:vertAlign w:val="superscript"/>
        </w:rPr>
        <w:t>c</w:t>
      </w:r>
      <w:r>
        <w:rPr>
          <w:vertAlign w:val="superscript"/>
        </w:rPr>
        <w:t>,*</w:t>
      </w:r>
      <w:r>
        <w:rPr>
          <w:iCs/>
        </w:rPr>
        <w:t>, Minhao Zhu</w:t>
      </w:r>
      <w:r>
        <w:rPr>
          <w:iCs/>
          <w:vertAlign w:val="superscript"/>
        </w:rPr>
        <w:t>a,b</w:t>
      </w:r>
    </w:p>
    <w:p>
      <w:pPr>
        <w:spacing w:line="360" w:lineRule="auto"/>
      </w:pPr>
    </w:p>
    <w:p>
      <w:pPr>
        <w:spacing w:line="360" w:lineRule="auto"/>
      </w:pPr>
      <w:r>
        <w:rPr>
          <w:b/>
          <w:bCs/>
          <w:i/>
          <w:iCs/>
          <w:vertAlign w:val="superscript"/>
        </w:rPr>
        <w:t>*</w:t>
      </w:r>
      <w:r>
        <w:rPr>
          <w:b/>
          <w:bCs/>
        </w:rPr>
        <w:t xml:space="preserve"> Corresponding Author</w:t>
      </w:r>
      <w:r>
        <w:rPr>
          <w:rFonts w:hint="eastAsia"/>
          <w:b/>
          <w:bCs/>
        </w:rPr>
        <w:t>:</w:t>
      </w:r>
      <w:r>
        <w:t xml:space="preserve"> E–mail address: fxq@home.swjtu.edu.cn (X. Fan), bjuasyxy@163.com (Y. Ye).</w:t>
      </w:r>
    </w:p>
    <w:p/>
    <w:p/>
    <w:p/>
    <w:p/>
    <w:p/>
    <w:p/>
    <w:p/>
    <w:p/>
    <w:p/>
    <w:p/>
    <w:p/>
    <w:p/>
    <w:p>
      <w:pPr>
        <w:rPr>
          <w:rFonts w:eastAsiaTheme="minorEastAsia"/>
        </w:rPr>
      </w:pPr>
    </w:p>
    <w:p>
      <w:pPr>
        <w:rPr>
          <w:rFonts w:eastAsiaTheme="minorEastAsia"/>
        </w:rPr>
      </w:pPr>
    </w:p>
    <w:p>
      <w:pPr>
        <w:pStyle w:val="14"/>
        <w:numPr>
          <w:ilvl w:val="0"/>
          <w:numId w:val="1"/>
        </w:numPr>
        <w:ind w:firstLineChars="0"/>
        <w:rPr>
          <w:rFonts w:eastAsiaTheme="minorEastAsia"/>
        </w:rPr>
      </w:pPr>
      <w:r>
        <w:t>SEM micrographs of obtained powder samples</w:t>
      </w:r>
    </w:p>
    <w:p>
      <w:pPr>
        <w:jc w:val="center"/>
      </w:pPr>
      <w:r>
        <w:drawing>
          <wp:inline distT="0" distB="0" distL="0" distR="0">
            <wp:extent cx="2882900" cy="26416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 w:eastAsiaTheme="minorEastAsia"/>
          <w:b/>
          <w:bCs/>
        </w:rPr>
        <w:t>F</w:t>
      </w:r>
      <w:r>
        <w:rPr>
          <w:rFonts w:eastAsiaTheme="minorEastAsia"/>
          <w:b/>
          <w:bCs/>
        </w:rPr>
        <w:t>ig. S1</w:t>
      </w:r>
      <w:r>
        <w:rPr>
          <w:rFonts w:eastAsiaTheme="minorEastAsia"/>
        </w:rPr>
        <w:t xml:space="preserve"> </w:t>
      </w:r>
      <w:r>
        <w:t xml:space="preserve">SEM micrographs: </w:t>
      </w:r>
      <w:r>
        <w:rPr>
          <w:b/>
          <w:bCs/>
        </w:rPr>
        <w:t xml:space="preserve">a </w:t>
      </w:r>
      <w:r>
        <w:t xml:space="preserve">single Cu sample, </w:t>
      </w:r>
      <w:r>
        <w:rPr>
          <w:b/>
          <w:bCs/>
        </w:rPr>
        <w:t xml:space="preserve">b </w:t>
      </w:r>
      <w:r>
        <w:t xml:space="preserve">single </w:t>
      </w:r>
      <w:bookmarkStart w:id="0" w:name="_Hlk71732927"/>
      <w:r>
        <w:t>MoS</w:t>
      </w:r>
      <w:r>
        <w:rPr>
          <w:vertAlign w:val="subscript"/>
        </w:rPr>
        <w:t>2</w:t>
      </w:r>
      <w:bookmarkEnd w:id="0"/>
      <w:r>
        <w:t xml:space="preserve"> sample, </w:t>
      </w:r>
      <w:r>
        <w:rPr>
          <w:b/>
          <w:bCs/>
        </w:rPr>
        <w:t xml:space="preserve">c </w:t>
      </w:r>
      <w:r>
        <w:t>SiO</w:t>
      </w:r>
      <w:r>
        <w:rPr>
          <w:vertAlign w:val="subscript"/>
        </w:rPr>
        <w:t>2</w:t>
      </w:r>
      <w:r>
        <w:t xml:space="preserve">@Cu sample, and </w:t>
      </w:r>
      <w:r>
        <w:rPr>
          <w:b/>
          <w:bCs/>
        </w:rPr>
        <w:t>d</w:t>
      </w:r>
      <w:r>
        <w:t xml:space="preserve"> SiO</w:t>
      </w:r>
      <w:r>
        <w:rPr>
          <w:vertAlign w:val="subscript"/>
        </w:rPr>
        <w:t>2</w:t>
      </w:r>
      <w:r>
        <w:t>@MoS</w:t>
      </w:r>
      <w:r>
        <w:rPr>
          <w:vertAlign w:val="subscript"/>
        </w:rPr>
        <w:t>2</w:t>
      </w:r>
      <w:r>
        <w:rPr>
          <w:vertAlign w:val="subscript"/>
        </w:rPr>
        <w:softHyphen/>
      </w:r>
      <w:r>
        <w:t xml:space="preserve"> sample</w:t>
      </w:r>
    </w:p>
    <w:p>
      <w:pPr>
        <w:rPr>
          <w:rFonts w:eastAsiaTheme="minorEastAsia"/>
        </w:rPr>
      </w:pPr>
    </w:p>
    <w:p>
      <w:pPr>
        <w:rPr>
          <w:rFonts w:eastAsiaTheme="minorEastAsia"/>
        </w:rPr>
      </w:pPr>
      <w:r>
        <w:t>2) 3D profile and 2D depth profile of wear tracks</w:t>
      </w:r>
    </w:p>
    <w:p>
      <w:pPr>
        <w:jc w:val="center"/>
      </w:pPr>
      <w:r>
        <w:drawing>
          <wp:inline distT="0" distB="0" distL="0" distR="0">
            <wp:extent cx="2882900" cy="21399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213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 w:eastAsiaTheme="minorEastAsia"/>
          <w:b/>
          <w:bCs/>
        </w:rPr>
        <w:t>F</w:t>
      </w:r>
      <w:r>
        <w:rPr>
          <w:rFonts w:eastAsiaTheme="minorEastAsia"/>
          <w:b/>
          <w:bCs/>
        </w:rPr>
        <w:t xml:space="preserve">ig. S2 </w:t>
      </w:r>
      <w:r>
        <w:rPr>
          <w:rFonts w:eastAsiaTheme="minorEastAsia"/>
        </w:rPr>
        <w:t xml:space="preserve">3D profile and 2D depth profile of wear tracks </w:t>
      </w:r>
      <w:r>
        <w:t xml:space="preserve">lubricated by </w:t>
      </w:r>
      <w:bookmarkStart w:id="1" w:name="_Hlk71732797"/>
      <w:r>
        <w:t>hybrid oil at an applied load of 200 N:</w:t>
      </w:r>
      <w:r>
        <w:rPr>
          <w:b/>
          <w:bCs/>
        </w:rPr>
        <w:t xml:space="preserve"> a </w:t>
      </w:r>
      <w:r>
        <w:t xml:space="preserve">Cu and </w:t>
      </w:r>
      <w:r>
        <w:rPr>
          <w:b/>
          <w:bCs/>
        </w:rPr>
        <w:t xml:space="preserve">b </w:t>
      </w:r>
      <w:r>
        <w:t>MoS</w:t>
      </w:r>
      <w:r>
        <w:rPr>
          <w:vertAlign w:val="subscript"/>
        </w:rPr>
        <w:t>2</w:t>
      </w:r>
      <w:bookmarkEnd w:id="1"/>
    </w:p>
    <w:p>
      <w:pPr>
        <w:rPr>
          <w:rFonts w:eastAsiaTheme="minorEastAsia"/>
        </w:rPr>
      </w:pPr>
    </w:p>
    <w:p>
      <w:pPr>
        <w:rPr>
          <w:rFonts w:eastAsiaTheme="minorEastAsia"/>
        </w:rPr>
      </w:pPr>
    </w:p>
    <w:p>
      <w:pPr>
        <w:rPr>
          <w:rFonts w:eastAsiaTheme="minorEastAsia"/>
        </w:rPr>
      </w:pPr>
    </w:p>
    <w:p>
      <w:pPr>
        <w:rPr>
          <w:rFonts w:eastAsiaTheme="minorEastAsia"/>
        </w:rPr>
      </w:pPr>
      <w:r>
        <w:rPr>
          <w:rFonts w:hint="eastAsia" w:eastAsiaTheme="minorEastAsia"/>
        </w:rPr>
        <w:t xml:space="preserve">3) </w:t>
      </w:r>
      <w:r>
        <w:t>SEM spectra of wear tracks at 200 N</w:t>
      </w:r>
    </w:p>
    <w:p>
      <w:pPr>
        <w:rPr>
          <w:rFonts w:eastAsiaTheme="minorEastAsia"/>
        </w:rPr>
      </w:pPr>
      <w:r>
        <w:drawing>
          <wp:inline distT="0" distB="0" distL="0" distR="0">
            <wp:extent cx="5274310" cy="26371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Theme="minorEastAsia"/>
        </w:rPr>
      </w:pPr>
      <w:r>
        <w:rPr>
          <w:rFonts w:hint="eastAsia" w:eastAsiaTheme="minorEastAsia"/>
          <w:b/>
          <w:bCs/>
        </w:rPr>
        <w:t>F</w:t>
      </w:r>
      <w:r>
        <w:rPr>
          <w:rFonts w:eastAsiaTheme="minorEastAsia"/>
          <w:b/>
          <w:bCs/>
        </w:rPr>
        <w:t xml:space="preserve">ig. S3 </w:t>
      </w:r>
      <w:r>
        <w:t xml:space="preserve">SEM micrographs of wear tracks at 200 N lubricated with: </w:t>
      </w:r>
      <w:r>
        <w:rPr>
          <w:b/>
          <w:bCs/>
        </w:rPr>
        <w:t xml:space="preserve">a </w:t>
      </w:r>
      <w:r>
        <w:t xml:space="preserve">PAO, </w:t>
      </w:r>
      <w:r>
        <w:rPr>
          <w:b/>
          <w:bCs/>
        </w:rPr>
        <w:t xml:space="preserve">b </w:t>
      </w:r>
      <w:r>
        <w:t>SiO</w:t>
      </w:r>
      <w:r>
        <w:rPr>
          <w:vertAlign w:val="subscript"/>
        </w:rPr>
        <w:t>2</w:t>
      </w:r>
      <w:r>
        <w:t xml:space="preserve">, </w:t>
      </w:r>
      <w:r>
        <w:rPr>
          <w:b/>
          <w:bCs/>
        </w:rPr>
        <w:t xml:space="preserve">c </w:t>
      </w:r>
      <w:r>
        <w:t xml:space="preserve">Cu, </w:t>
      </w:r>
      <w:r>
        <w:rPr>
          <w:b/>
          <w:bCs/>
        </w:rPr>
        <w:t xml:space="preserve">d </w:t>
      </w:r>
      <w:r>
        <w:t>MoS</w:t>
      </w:r>
      <w:r>
        <w:rPr>
          <w:vertAlign w:val="subscript"/>
        </w:rPr>
        <w:t>2</w:t>
      </w:r>
      <w:r>
        <w:t xml:space="preserve">, </w:t>
      </w:r>
      <w:r>
        <w:rPr>
          <w:b/>
          <w:bCs/>
        </w:rPr>
        <w:t xml:space="preserve">e </w:t>
      </w:r>
      <w:r>
        <w:t>SiO</w:t>
      </w:r>
      <w:r>
        <w:rPr>
          <w:vertAlign w:val="subscript"/>
        </w:rPr>
        <w:t>2</w:t>
      </w:r>
      <w:r>
        <w:t xml:space="preserve">@Cu, and </w:t>
      </w:r>
      <w:bookmarkStart w:id="2" w:name="_Hlk65526260"/>
      <w:r>
        <w:rPr>
          <w:b/>
          <w:bCs/>
        </w:rPr>
        <w:t xml:space="preserve">f </w:t>
      </w:r>
      <w:r>
        <w:t>SiO</w:t>
      </w:r>
      <w:r>
        <w:rPr>
          <w:vertAlign w:val="subscript"/>
        </w:rPr>
        <w:t>2</w:t>
      </w:r>
      <w:r>
        <w:t>@MoS</w:t>
      </w:r>
      <w:r>
        <w:rPr>
          <w:vertAlign w:val="subscript"/>
        </w:rPr>
        <w:t>2</w:t>
      </w:r>
      <w:bookmarkEnd w:id="2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CcNyfW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04578"/>
    <w:multiLevelType w:val="multilevel"/>
    <w:tmpl w:val="17804578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 w:eastAsia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3A3"/>
    <w:rsid w:val="002367A3"/>
    <w:rsid w:val="00362F0C"/>
    <w:rsid w:val="003E6444"/>
    <w:rsid w:val="005628D3"/>
    <w:rsid w:val="005A4BA5"/>
    <w:rsid w:val="006269CE"/>
    <w:rsid w:val="00662D94"/>
    <w:rsid w:val="006E58B6"/>
    <w:rsid w:val="007773A3"/>
    <w:rsid w:val="007C44CD"/>
    <w:rsid w:val="007F3CD7"/>
    <w:rsid w:val="00952D77"/>
    <w:rsid w:val="00A432B8"/>
    <w:rsid w:val="00B32C2E"/>
    <w:rsid w:val="00B72694"/>
    <w:rsid w:val="00CB0941"/>
    <w:rsid w:val="00D8684B"/>
    <w:rsid w:val="00DB73FE"/>
    <w:rsid w:val="00E2132C"/>
    <w:rsid w:val="00E33EDC"/>
    <w:rsid w:val="00E52A59"/>
    <w:rsid w:val="00F106E1"/>
    <w:rsid w:val="00F76AB6"/>
    <w:rsid w:val="00FD669F"/>
    <w:rsid w:val="335E0A16"/>
    <w:rsid w:val="5C4A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rFonts w:ascii="等线" w:hAnsi="等线"/>
      <w:bCs/>
      <w:kern w:val="44"/>
      <w:sz w:val="32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endnote text"/>
    <w:basedOn w:val="1"/>
    <w:link w:val="13"/>
    <w:semiHidden/>
    <w:unhideWhenUsed/>
    <w:qFormat/>
    <w:uiPriority w:val="99"/>
    <w:pPr>
      <w:snapToGrid w:val="0"/>
      <w:jc w:val="left"/>
    </w:p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2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character" w:styleId="9">
    <w:name w:val="endnote reference"/>
    <w:basedOn w:val="8"/>
    <w:semiHidden/>
    <w:unhideWhenUsed/>
    <w:qFormat/>
    <w:uiPriority w:val="99"/>
    <w:rPr>
      <w:vertAlign w:val="superscript"/>
    </w:rPr>
  </w:style>
  <w:style w:type="character" w:styleId="10">
    <w:name w:val="footnote reference"/>
    <w:qFormat/>
    <w:uiPriority w:val="0"/>
    <w:rPr>
      <w:vertAlign w:val="superscript"/>
    </w:rPr>
  </w:style>
  <w:style w:type="character" w:customStyle="1" w:styleId="11">
    <w:name w:val="标题 1 字符"/>
    <w:basedOn w:val="8"/>
    <w:link w:val="2"/>
    <w:uiPriority w:val="0"/>
    <w:rPr>
      <w:rFonts w:ascii="等线" w:hAnsi="等线" w:eastAsia="Times New Roman" w:cs="Times New Roman"/>
      <w:bCs/>
      <w:kern w:val="44"/>
      <w:sz w:val="32"/>
      <w:szCs w:val="44"/>
    </w:rPr>
  </w:style>
  <w:style w:type="character" w:customStyle="1" w:styleId="12">
    <w:name w:val="脚注文本 字符"/>
    <w:basedOn w:val="8"/>
    <w:link w:val="6"/>
    <w:semiHidden/>
    <w:qFormat/>
    <w:uiPriority w:val="99"/>
    <w:rPr>
      <w:sz w:val="18"/>
      <w:szCs w:val="18"/>
    </w:rPr>
  </w:style>
  <w:style w:type="character" w:customStyle="1" w:styleId="13">
    <w:name w:val="尾注文本 字符"/>
    <w:basedOn w:val="8"/>
    <w:link w:val="3"/>
    <w:semiHidden/>
    <w:qFormat/>
    <w:uiPriority w:val="99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字符"/>
    <w:basedOn w:val="8"/>
    <w:link w:val="5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6">
    <w:name w:val="页脚 字符"/>
    <w:basedOn w:val="8"/>
    <w:link w:val="4"/>
    <w:qFormat/>
    <w:uiPriority w:val="99"/>
    <w:rPr>
      <w:rFonts w:ascii="Times New Roman" w:hAnsi="Times New Roman" w:eastAsia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tiff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0E9FBF-2CBF-4F14-A6BF-32485FFD85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</Words>
  <Characters>707</Characters>
  <Lines>37</Lines>
  <Paragraphs>11</Paragraphs>
  <TotalTime>124</TotalTime>
  <ScaleCrop>false</ScaleCrop>
  <LinksUpToDate>false</LinksUpToDate>
  <CharactersWithSpaces>834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2021-05-12T02:29:00Z</dcterms:created>
  <dc:creator>ma xiaoliang</dc:creator>
  <cp:lastModifiedBy>樊小强</cp:lastModifiedBy>
  <dcterms:modified xsi:type="dcterms:W3CDTF">2021-05-24T12:12:59Z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