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08DE78" w14:textId="77777777" w:rsidR="003A2F79" w:rsidRPr="00A22901" w:rsidRDefault="003A2F79" w:rsidP="003A2F79">
      <w:pPr>
        <w:pStyle w:val="Heading1"/>
        <w:rPr>
          <w:rFonts w:ascii="Times New Roman" w:hAnsi="Times New Roman"/>
        </w:rPr>
      </w:pPr>
      <w:r w:rsidRPr="00A22901">
        <w:rPr>
          <w:rFonts w:ascii="Times New Roman" w:hAnsi="Times New Roman"/>
        </w:rPr>
        <w:t>Appendix A</w:t>
      </w:r>
    </w:p>
    <w:p w14:paraId="404B4F4D" w14:textId="77777777" w:rsidR="003A2F79" w:rsidRPr="00A22901" w:rsidRDefault="003A2F79" w:rsidP="003A2F79">
      <w:pPr>
        <w:pStyle w:val="Caption"/>
        <w:spacing w:line="360" w:lineRule="auto"/>
        <w:jc w:val="center"/>
        <w:rPr>
          <w:rFonts w:ascii="Times New Roman" w:hAnsi="Times New Roman"/>
          <w:b/>
          <w:i w:val="0"/>
          <w:color w:val="auto"/>
          <w:sz w:val="20"/>
        </w:rPr>
      </w:pPr>
      <w:r w:rsidRPr="00A22901">
        <w:rPr>
          <w:rFonts w:ascii="Times New Roman" w:hAnsi="Times New Roman"/>
          <w:b/>
          <w:i w:val="0"/>
          <w:color w:val="auto"/>
          <w:sz w:val="20"/>
        </w:rPr>
        <w:t>Table A1</w:t>
      </w:r>
      <w:r>
        <w:rPr>
          <w:rFonts w:ascii="Times New Roman" w:hAnsi="Times New Roman"/>
          <w:b/>
          <w:i w:val="0"/>
          <w:color w:val="auto"/>
          <w:sz w:val="20"/>
        </w:rPr>
        <w:t>.</w:t>
      </w:r>
      <w:r w:rsidRPr="0038205D">
        <w:rPr>
          <w:rFonts w:ascii="Times New Roman" w:hAnsi="Times New Roman"/>
          <w:i w:val="0"/>
          <w:color w:val="auto"/>
          <w:sz w:val="20"/>
        </w:rPr>
        <w:t xml:space="preserve"> D</w:t>
      </w:r>
      <w:r>
        <w:rPr>
          <w:rFonts w:ascii="Times New Roman" w:hAnsi="Times New Roman"/>
          <w:i w:val="0"/>
          <w:color w:val="auto"/>
          <w:sz w:val="20"/>
        </w:rPr>
        <w:t>igital literacy (DL)</w:t>
      </w:r>
      <w:r w:rsidRPr="0038205D">
        <w:rPr>
          <w:rFonts w:ascii="Times New Roman" w:hAnsi="Times New Roman"/>
          <w:i w:val="0"/>
          <w:color w:val="auto"/>
          <w:sz w:val="20"/>
        </w:rPr>
        <w:t xml:space="preserve"> competencies measurements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98"/>
        <w:gridCol w:w="4144"/>
        <w:gridCol w:w="3474"/>
      </w:tblGrid>
      <w:tr w:rsidR="003A2F79" w:rsidRPr="00A22901" w14:paraId="49EE38FB" w14:textId="77777777" w:rsidTr="004738D8">
        <w:tc>
          <w:tcPr>
            <w:tcW w:w="1398" w:type="dxa"/>
          </w:tcPr>
          <w:p w14:paraId="242E0F2C" w14:textId="77777777" w:rsidR="003A2F79" w:rsidRPr="00A22901" w:rsidRDefault="003A2F79" w:rsidP="004738D8">
            <w:pPr>
              <w:jc w:val="center"/>
            </w:pPr>
            <w:r w:rsidRPr="00A22901">
              <w:t>DL domains</w:t>
            </w:r>
          </w:p>
        </w:tc>
        <w:tc>
          <w:tcPr>
            <w:tcW w:w="4144" w:type="dxa"/>
          </w:tcPr>
          <w:p w14:paraId="1608C86E" w14:textId="77777777" w:rsidR="003A2F79" w:rsidRPr="00A22901" w:rsidRDefault="003A2F79" w:rsidP="004738D8">
            <w:pPr>
              <w:jc w:val="center"/>
            </w:pPr>
            <w:r w:rsidRPr="00A22901">
              <w:t xml:space="preserve">DL competencies </w:t>
            </w:r>
          </w:p>
        </w:tc>
        <w:tc>
          <w:tcPr>
            <w:tcW w:w="3474" w:type="dxa"/>
          </w:tcPr>
          <w:p w14:paraId="69FDD556" w14:textId="77777777" w:rsidR="003A2F79" w:rsidRPr="00A22901" w:rsidRDefault="003A2F79" w:rsidP="004738D8">
            <w:pPr>
              <w:jc w:val="center"/>
            </w:pPr>
            <w:r w:rsidRPr="00A22901">
              <w:t xml:space="preserve">Resources </w:t>
            </w:r>
          </w:p>
        </w:tc>
      </w:tr>
      <w:tr w:rsidR="003A2F79" w:rsidRPr="001E403B" w14:paraId="5A83564F" w14:textId="77777777" w:rsidTr="004738D8">
        <w:trPr>
          <w:trHeight w:val="33"/>
        </w:trPr>
        <w:tc>
          <w:tcPr>
            <w:tcW w:w="1398" w:type="dxa"/>
            <w:vMerge w:val="restart"/>
            <w:vAlign w:val="center"/>
          </w:tcPr>
          <w:p w14:paraId="530CCEDF" w14:textId="77777777" w:rsidR="003A2F79" w:rsidRPr="00A22901" w:rsidRDefault="003A2F79" w:rsidP="004738D8">
            <w:pPr>
              <w:ind w:left="113" w:right="113"/>
              <w:jc w:val="center"/>
            </w:pPr>
            <w:r w:rsidRPr="00A22901">
              <w:t>Computer &amp; Information Literacy</w:t>
            </w:r>
          </w:p>
        </w:tc>
        <w:tc>
          <w:tcPr>
            <w:tcW w:w="4144" w:type="dxa"/>
          </w:tcPr>
          <w:p w14:paraId="2D692B1D" w14:textId="77777777" w:rsidR="003A2F79" w:rsidRPr="00A22901" w:rsidRDefault="003A2F79" w:rsidP="004738D8">
            <w:r w:rsidRPr="00A22901">
              <w:t>I know the main functions of the most common digital devices, e.g., computer, tablet.</w:t>
            </w:r>
          </w:p>
        </w:tc>
        <w:tc>
          <w:tcPr>
            <w:tcW w:w="3474" w:type="dxa"/>
          </w:tcPr>
          <w:p w14:paraId="36A7B2CE" w14:textId="77777777" w:rsidR="003A2F79" w:rsidRPr="0038205D" w:rsidRDefault="003A2F79" w:rsidP="004738D8">
            <w:pPr>
              <w:rPr>
                <w:lang w:val="fr-FR"/>
              </w:rPr>
            </w:pPr>
            <w:r w:rsidRPr="0038205D">
              <w:rPr>
                <w:lang w:val="fr-FR"/>
              </w:rPr>
              <w:t>(</w:t>
            </w:r>
            <w:r w:rsidRPr="0038205D">
              <w:rPr>
                <w:rFonts w:eastAsia="Times New Roman" w:cs="Times New Roman"/>
                <w:szCs w:val="20"/>
                <w:lang w:val="fr-FR"/>
              </w:rPr>
              <w:t>Bayrakci &amp; Narmanlioǧlu</w:t>
            </w:r>
            <w:r w:rsidRPr="0038205D">
              <w:rPr>
                <w:lang w:val="fr-FR"/>
              </w:rPr>
              <w:t>, 2021), (Law et al</w:t>
            </w:r>
            <w:r w:rsidRPr="0038205D">
              <w:rPr>
                <w:rFonts w:eastAsia="Times New Roman" w:cs="Times New Roman"/>
                <w:szCs w:val="20"/>
                <w:lang w:val="fr-FR"/>
              </w:rPr>
              <w:t>.,</w:t>
            </w:r>
            <w:r w:rsidRPr="0038205D">
              <w:rPr>
                <w:lang w:val="fr-FR"/>
              </w:rPr>
              <w:t xml:space="preserve"> 2018) (Clifford et al</w:t>
            </w:r>
            <w:r w:rsidRPr="0038205D">
              <w:rPr>
                <w:rFonts w:eastAsia="Times New Roman" w:cs="Times New Roman"/>
                <w:szCs w:val="20"/>
                <w:lang w:val="fr-FR"/>
              </w:rPr>
              <w:t>.,</w:t>
            </w:r>
            <w:r w:rsidRPr="0038205D">
              <w:rPr>
                <w:lang w:val="fr-FR"/>
              </w:rPr>
              <w:t xml:space="preserve"> 2020)</w:t>
            </w:r>
          </w:p>
        </w:tc>
      </w:tr>
      <w:tr w:rsidR="003A2F79" w:rsidRPr="001E403B" w14:paraId="00C0A90E" w14:textId="77777777" w:rsidTr="004738D8">
        <w:trPr>
          <w:trHeight w:val="33"/>
        </w:trPr>
        <w:tc>
          <w:tcPr>
            <w:tcW w:w="1398" w:type="dxa"/>
            <w:vMerge/>
            <w:tcBorders>
              <w:top w:val="nil"/>
              <w:bottom w:val="nil"/>
            </w:tcBorders>
          </w:tcPr>
          <w:p w14:paraId="7B930DDB" w14:textId="77777777" w:rsidR="003A2F79" w:rsidRPr="0038205D" w:rsidRDefault="003A2F79" w:rsidP="004738D8">
            <w:pPr>
              <w:rPr>
                <w:lang w:val="fr-FR"/>
              </w:rPr>
            </w:pPr>
          </w:p>
        </w:tc>
        <w:tc>
          <w:tcPr>
            <w:tcW w:w="4144" w:type="dxa"/>
          </w:tcPr>
          <w:p w14:paraId="53877FBF" w14:textId="77777777" w:rsidR="003A2F79" w:rsidRPr="00A22901" w:rsidRDefault="003A2F79" w:rsidP="004738D8">
            <w:r w:rsidRPr="00A22901">
              <w:t>I am able to evaluate the information that I find on the internet.</w:t>
            </w:r>
          </w:p>
        </w:tc>
        <w:tc>
          <w:tcPr>
            <w:tcW w:w="3474" w:type="dxa"/>
          </w:tcPr>
          <w:p w14:paraId="103C9F87" w14:textId="77777777" w:rsidR="003A2F79" w:rsidRPr="0038205D" w:rsidRDefault="003A2F79" w:rsidP="004738D8">
            <w:pPr>
              <w:rPr>
                <w:lang w:val="fr-FR"/>
              </w:rPr>
            </w:pPr>
            <w:r w:rsidRPr="0038205D">
              <w:rPr>
                <w:lang w:val="fr-FR"/>
              </w:rPr>
              <w:t>(</w:t>
            </w:r>
            <w:r w:rsidRPr="0038205D">
              <w:rPr>
                <w:rFonts w:eastAsia="Times New Roman" w:cs="Times New Roman"/>
                <w:szCs w:val="20"/>
                <w:lang w:val="fr-FR"/>
              </w:rPr>
              <w:t>Bayrakci &amp; Narmanlioǧlu</w:t>
            </w:r>
            <w:r w:rsidRPr="0038205D">
              <w:rPr>
                <w:lang w:val="fr-FR"/>
              </w:rPr>
              <w:t>, 2021), (Law et al</w:t>
            </w:r>
            <w:r w:rsidRPr="0038205D">
              <w:rPr>
                <w:rFonts w:eastAsia="Times New Roman" w:cs="Times New Roman"/>
                <w:szCs w:val="20"/>
                <w:lang w:val="fr-FR"/>
              </w:rPr>
              <w:t>.,</w:t>
            </w:r>
            <w:r w:rsidRPr="0038205D">
              <w:rPr>
                <w:lang w:val="fr-FR"/>
              </w:rPr>
              <w:t xml:space="preserve"> 2018)</w:t>
            </w:r>
          </w:p>
        </w:tc>
      </w:tr>
      <w:tr w:rsidR="003A2F79" w:rsidRPr="001E403B" w14:paraId="44ED5AAB" w14:textId="77777777" w:rsidTr="004738D8">
        <w:trPr>
          <w:trHeight w:val="33"/>
        </w:trPr>
        <w:tc>
          <w:tcPr>
            <w:tcW w:w="1398" w:type="dxa"/>
            <w:vMerge/>
            <w:tcBorders>
              <w:top w:val="nil"/>
              <w:bottom w:val="nil"/>
            </w:tcBorders>
          </w:tcPr>
          <w:p w14:paraId="7A223B99" w14:textId="77777777" w:rsidR="003A2F79" w:rsidRPr="0038205D" w:rsidRDefault="003A2F79" w:rsidP="004738D8">
            <w:pPr>
              <w:rPr>
                <w:lang w:val="fr-FR"/>
              </w:rPr>
            </w:pPr>
          </w:p>
        </w:tc>
        <w:tc>
          <w:tcPr>
            <w:tcW w:w="4144" w:type="dxa"/>
          </w:tcPr>
          <w:p w14:paraId="0E5561A9" w14:textId="77777777" w:rsidR="003A2F79" w:rsidRPr="00A22901" w:rsidRDefault="003A2F79" w:rsidP="004738D8">
            <w:r w:rsidRPr="00A22901">
              <w:t>I use digital technologies to work together with colleagues.</w:t>
            </w:r>
          </w:p>
        </w:tc>
        <w:tc>
          <w:tcPr>
            <w:tcW w:w="3474" w:type="dxa"/>
          </w:tcPr>
          <w:p w14:paraId="7C903FD2" w14:textId="77777777" w:rsidR="003A2F79" w:rsidRPr="0038205D" w:rsidRDefault="003A2F79" w:rsidP="004738D8">
            <w:pPr>
              <w:rPr>
                <w:lang w:val="fr-FR"/>
              </w:rPr>
            </w:pPr>
            <w:r w:rsidRPr="0038205D">
              <w:rPr>
                <w:lang w:val="fr-FR"/>
              </w:rPr>
              <w:t>(</w:t>
            </w:r>
            <w:r w:rsidRPr="0038205D">
              <w:rPr>
                <w:rFonts w:eastAsia="Times New Roman" w:cs="Times New Roman"/>
                <w:szCs w:val="20"/>
                <w:lang w:val="fr-FR"/>
              </w:rPr>
              <w:t>Bayrakci &amp; Narmanlioǧlu</w:t>
            </w:r>
            <w:r w:rsidRPr="0038205D">
              <w:rPr>
                <w:lang w:val="fr-FR"/>
              </w:rPr>
              <w:t>, 2021), (Law et al</w:t>
            </w:r>
            <w:r w:rsidRPr="0038205D">
              <w:rPr>
                <w:rFonts w:eastAsia="Times New Roman" w:cs="Times New Roman"/>
                <w:szCs w:val="20"/>
                <w:lang w:val="fr-FR"/>
              </w:rPr>
              <w:t>.,</w:t>
            </w:r>
            <w:r w:rsidRPr="0038205D">
              <w:rPr>
                <w:lang w:val="fr-FR"/>
              </w:rPr>
              <w:t xml:space="preserve"> 2018)</w:t>
            </w:r>
          </w:p>
        </w:tc>
      </w:tr>
      <w:tr w:rsidR="003A2F79" w:rsidRPr="00A22901" w14:paraId="1BC27182" w14:textId="77777777" w:rsidTr="004738D8">
        <w:trPr>
          <w:trHeight w:val="33"/>
        </w:trPr>
        <w:tc>
          <w:tcPr>
            <w:tcW w:w="1398" w:type="dxa"/>
            <w:vMerge/>
            <w:tcBorders>
              <w:top w:val="nil"/>
              <w:bottom w:val="nil"/>
            </w:tcBorders>
          </w:tcPr>
          <w:p w14:paraId="60BC23DE" w14:textId="77777777" w:rsidR="003A2F79" w:rsidRPr="0038205D" w:rsidRDefault="003A2F79" w:rsidP="004738D8">
            <w:pPr>
              <w:rPr>
                <w:lang w:val="fr-FR"/>
              </w:rPr>
            </w:pPr>
          </w:p>
        </w:tc>
        <w:tc>
          <w:tcPr>
            <w:tcW w:w="4144" w:type="dxa"/>
          </w:tcPr>
          <w:p w14:paraId="2CB8DC02" w14:textId="77777777" w:rsidR="003A2F79" w:rsidRPr="00A22901" w:rsidRDefault="003A2F79" w:rsidP="004738D8">
            <w:r w:rsidRPr="00A22901">
              <w:t>I know how to invite others and give appropriate permissions to collaborate on a shared document.</w:t>
            </w:r>
          </w:p>
        </w:tc>
        <w:tc>
          <w:tcPr>
            <w:tcW w:w="3474" w:type="dxa"/>
          </w:tcPr>
          <w:p w14:paraId="4ADD02D5" w14:textId="77777777" w:rsidR="003A2F79" w:rsidRPr="00A22901" w:rsidRDefault="003A2F79" w:rsidP="004738D8">
            <w:r w:rsidRPr="00A22901">
              <w:t>(Clifford et al</w:t>
            </w:r>
            <w:r w:rsidRPr="00A22901">
              <w:rPr>
                <w:rFonts w:eastAsia="Times New Roman" w:cs="Times New Roman"/>
                <w:szCs w:val="20"/>
              </w:rPr>
              <w:t>.,</w:t>
            </w:r>
            <w:r w:rsidRPr="00A22901">
              <w:t xml:space="preserve"> 2020)</w:t>
            </w:r>
          </w:p>
        </w:tc>
      </w:tr>
      <w:tr w:rsidR="003A2F79" w:rsidRPr="001E403B" w14:paraId="1153BEE5" w14:textId="77777777" w:rsidTr="004738D8">
        <w:trPr>
          <w:trHeight w:val="33"/>
        </w:trPr>
        <w:tc>
          <w:tcPr>
            <w:tcW w:w="1398" w:type="dxa"/>
            <w:vMerge/>
            <w:tcBorders>
              <w:top w:val="nil"/>
              <w:bottom w:val="nil"/>
            </w:tcBorders>
          </w:tcPr>
          <w:p w14:paraId="0D8950B0" w14:textId="77777777" w:rsidR="003A2F79" w:rsidRPr="00A22901" w:rsidRDefault="003A2F79" w:rsidP="004738D8"/>
        </w:tc>
        <w:tc>
          <w:tcPr>
            <w:tcW w:w="4144" w:type="dxa"/>
          </w:tcPr>
          <w:p w14:paraId="67E915D9" w14:textId="77777777" w:rsidR="003A2F79" w:rsidRPr="00A22901" w:rsidRDefault="003A2F79" w:rsidP="004738D8">
            <w:r w:rsidRPr="00A22901">
              <w:t>I am aware that different search engines may give different search results.</w:t>
            </w:r>
          </w:p>
        </w:tc>
        <w:tc>
          <w:tcPr>
            <w:tcW w:w="3474" w:type="dxa"/>
          </w:tcPr>
          <w:p w14:paraId="73F82296" w14:textId="77777777" w:rsidR="003A2F79" w:rsidRPr="0038205D" w:rsidRDefault="003A2F79" w:rsidP="004738D8">
            <w:pPr>
              <w:rPr>
                <w:lang w:val="fr-FR"/>
              </w:rPr>
            </w:pPr>
            <w:r w:rsidRPr="0038205D">
              <w:rPr>
                <w:lang w:val="fr-FR"/>
              </w:rPr>
              <w:t>(</w:t>
            </w:r>
            <w:r w:rsidRPr="0038205D">
              <w:rPr>
                <w:rFonts w:eastAsia="Times New Roman" w:cs="Times New Roman"/>
                <w:szCs w:val="20"/>
                <w:lang w:val="fr-FR"/>
              </w:rPr>
              <w:t>Bayrakci &amp; Narmanlioǧlu</w:t>
            </w:r>
            <w:r w:rsidRPr="0038205D">
              <w:rPr>
                <w:lang w:val="fr-FR"/>
              </w:rPr>
              <w:t>, 2021), (Law et al</w:t>
            </w:r>
            <w:r w:rsidRPr="0038205D">
              <w:rPr>
                <w:rFonts w:eastAsia="Times New Roman" w:cs="Times New Roman"/>
                <w:szCs w:val="20"/>
                <w:lang w:val="fr-FR"/>
              </w:rPr>
              <w:t>.,</w:t>
            </w:r>
            <w:r w:rsidRPr="0038205D">
              <w:rPr>
                <w:lang w:val="fr-FR"/>
              </w:rPr>
              <w:t xml:space="preserve"> 2018)</w:t>
            </w:r>
          </w:p>
        </w:tc>
      </w:tr>
      <w:tr w:rsidR="003A2F79" w:rsidRPr="001E403B" w14:paraId="6EE88804" w14:textId="77777777" w:rsidTr="004738D8">
        <w:trPr>
          <w:trHeight w:val="33"/>
        </w:trPr>
        <w:tc>
          <w:tcPr>
            <w:tcW w:w="1398" w:type="dxa"/>
            <w:vMerge/>
            <w:tcBorders>
              <w:top w:val="nil"/>
              <w:bottom w:val="nil"/>
            </w:tcBorders>
          </w:tcPr>
          <w:p w14:paraId="54CF07F8" w14:textId="77777777" w:rsidR="003A2F79" w:rsidRPr="0038205D" w:rsidRDefault="003A2F79" w:rsidP="004738D8">
            <w:pPr>
              <w:rPr>
                <w:lang w:val="fr-FR"/>
              </w:rPr>
            </w:pPr>
          </w:p>
        </w:tc>
        <w:tc>
          <w:tcPr>
            <w:tcW w:w="4144" w:type="dxa"/>
          </w:tcPr>
          <w:p w14:paraId="25719873" w14:textId="77777777" w:rsidR="003A2F79" w:rsidRPr="00A22901" w:rsidRDefault="003A2F79" w:rsidP="004738D8">
            <w:r w:rsidRPr="00A22901">
              <w:t>Using cloud storage and file-sharing sites (e.g.,</w:t>
            </w:r>
          </w:p>
          <w:p w14:paraId="11F24813" w14:textId="77777777" w:rsidR="003A2F79" w:rsidRPr="00A22901" w:rsidRDefault="003A2F79" w:rsidP="004738D8">
            <w:r w:rsidRPr="00A22901">
              <w:t>Drop Box &amp; Google Drive)</w:t>
            </w:r>
          </w:p>
        </w:tc>
        <w:tc>
          <w:tcPr>
            <w:tcW w:w="3474" w:type="dxa"/>
          </w:tcPr>
          <w:p w14:paraId="16C3C1A5" w14:textId="77777777" w:rsidR="003A2F79" w:rsidRPr="0038205D" w:rsidRDefault="003A2F79" w:rsidP="004738D8">
            <w:pPr>
              <w:rPr>
                <w:lang w:val="fr-FR"/>
              </w:rPr>
            </w:pPr>
            <w:r w:rsidRPr="0038205D">
              <w:rPr>
                <w:lang w:val="fr-FR"/>
              </w:rPr>
              <w:t>(</w:t>
            </w:r>
            <w:r w:rsidRPr="0038205D">
              <w:rPr>
                <w:rFonts w:eastAsia="Times New Roman" w:cs="Times New Roman"/>
                <w:szCs w:val="20"/>
                <w:lang w:val="fr-FR"/>
              </w:rPr>
              <w:t>Bayrakci &amp; Narmanlioǧlu</w:t>
            </w:r>
            <w:r w:rsidRPr="0038205D">
              <w:rPr>
                <w:lang w:val="fr-FR"/>
              </w:rPr>
              <w:t>, 2021), (Law et al</w:t>
            </w:r>
            <w:r w:rsidRPr="0038205D">
              <w:rPr>
                <w:rFonts w:eastAsia="Times New Roman" w:cs="Times New Roman"/>
                <w:szCs w:val="20"/>
                <w:lang w:val="fr-FR"/>
              </w:rPr>
              <w:t>.,</w:t>
            </w:r>
            <w:r w:rsidRPr="0038205D">
              <w:rPr>
                <w:lang w:val="fr-FR"/>
              </w:rPr>
              <w:t xml:space="preserve"> 2018)</w:t>
            </w:r>
          </w:p>
        </w:tc>
      </w:tr>
      <w:tr w:rsidR="003A2F79" w:rsidRPr="001E403B" w14:paraId="4F304507" w14:textId="77777777" w:rsidTr="004738D8">
        <w:trPr>
          <w:trHeight w:val="33"/>
        </w:trPr>
        <w:tc>
          <w:tcPr>
            <w:tcW w:w="1398" w:type="dxa"/>
            <w:vMerge/>
            <w:tcBorders>
              <w:top w:val="nil"/>
              <w:bottom w:val="nil"/>
            </w:tcBorders>
          </w:tcPr>
          <w:p w14:paraId="69B700AE" w14:textId="77777777" w:rsidR="003A2F79" w:rsidRPr="0038205D" w:rsidRDefault="003A2F79" w:rsidP="004738D8">
            <w:pPr>
              <w:rPr>
                <w:lang w:val="fr-FR"/>
              </w:rPr>
            </w:pPr>
          </w:p>
        </w:tc>
        <w:tc>
          <w:tcPr>
            <w:tcW w:w="4144" w:type="dxa"/>
          </w:tcPr>
          <w:p w14:paraId="2CA1FD89" w14:textId="77777777" w:rsidR="003A2F79" w:rsidRPr="00A22901" w:rsidRDefault="003A2F79" w:rsidP="004738D8">
            <w:r w:rsidRPr="00A22901">
              <w:t>Converting file formats</w:t>
            </w:r>
          </w:p>
        </w:tc>
        <w:tc>
          <w:tcPr>
            <w:tcW w:w="3474" w:type="dxa"/>
          </w:tcPr>
          <w:p w14:paraId="5D8840F1" w14:textId="77777777" w:rsidR="003A2F79" w:rsidRPr="0038205D" w:rsidRDefault="003A2F79" w:rsidP="004738D8">
            <w:pPr>
              <w:rPr>
                <w:lang w:val="fr-FR"/>
              </w:rPr>
            </w:pPr>
            <w:r w:rsidRPr="0038205D">
              <w:rPr>
                <w:lang w:val="fr-FR"/>
              </w:rPr>
              <w:t>(</w:t>
            </w:r>
            <w:r w:rsidRPr="0038205D">
              <w:rPr>
                <w:rFonts w:eastAsia="Times New Roman" w:cs="Times New Roman"/>
                <w:szCs w:val="20"/>
                <w:lang w:val="fr-FR"/>
              </w:rPr>
              <w:t>Bayrakci &amp; Narmanlioǧlu</w:t>
            </w:r>
            <w:r w:rsidRPr="0038205D">
              <w:rPr>
                <w:lang w:val="fr-FR"/>
              </w:rPr>
              <w:t>, 2021), (Law et al</w:t>
            </w:r>
            <w:r w:rsidRPr="0038205D">
              <w:rPr>
                <w:rFonts w:eastAsia="Times New Roman" w:cs="Times New Roman"/>
                <w:szCs w:val="20"/>
                <w:lang w:val="fr-FR"/>
              </w:rPr>
              <w:t>.,</w:t>
            </w:r>
            <w:r w:rsidRPr="0038205D">
              <w:rPr>
                <w:lang w:val="fr-FR"/>
              </w:rPr>
              <w:t xml:space="preserve"> 2018)</w:t>
            </w:r>
          </w:p>
        </w:tc>
      </w:tr>
      <w:tr w:rsidR="003A2F79" w:rsidRPr="001E403B" w14:paraId="61D3E07E" w14:textId="77777777" w:rsidTr="004738D8">
        <w:trPr>
          <w:trHeight w:val="33"/>
        </w:trPr>
        <w:tc>
          <w:tcPr>
            <w:tcW w:w="1398" w:type="dxa"/>
            <w:vMerge/>
            <w:tcBorders>
              <w:top w:val="nil"/>
              <w:bottom w:val="nil"/>
            </w:tcBorders>
          </w:tcPr>
          <w:p w14:paraId="09D4F177" w14:textId="77777777" w:rsidR="003A2F79" w:rsidRPr="0038205D" w:rsidRDefault="003A2F79" w:rsidP="004738D8">
            <w:pPr>
              <w:rPr>
                <w:lang w:val="fr-FR"/>
              </w:rPr>
            </w:pPr>
          </w:p>
        </w:tc>
        <w:tc>
          <w:tcPr>
            <w:tcW w:w="4144" w:type="dxa"/>
          </w:tcPr>
          <w:p w14:paraId="4940267D" w14:textId="77777777" w:rsidR="003A2F79" w:rsidRPr="00A22901" w:rsidRDefault="003A2F79" w:rsidP="004738D8">
            <w:r w:rsidRPr="00A22901">
              <w:t>Using virtual and augmented reality</w:t>
            </w:r>
          </w:p>
        </w:tc>
        <w:tc>
          <w:tcPr>
            <w:tcW w:w="3474" w:type="dxa"/>
          </w:tcPr>
          <w:p w14:paraId="3D117575" w14:textId="77777777" w:rsidR="003A2F79" w:rsidRPr="0038205D" w:rsidRDefault="003A2F79" w:rsidP="004738D8">
            <w:pPr>
              <w:rPr>
                <w:lang w:val="fr-FR"/>
              </w:rPr>
            </w:pPr>
            <w:r w:rsidRPr="0038205D">
              <w:rPr>
                <w:lang w:val="fr-FR"/>
              </w:rPr>
              <w:t>(</w:t>
            </w:r>
            <w:r w:rsidRPr="0038205D">
              <w:rPr>
                <w:rFonts w:eastAsia="Times New Roman" w:cs="Times New Roman"/>
                <w:szCs w:val="20"/>
                <w:lang w:val="fr-FR"/>
              </w:rPr>
              <w:t>Bayrakci &amp; Narmanlioǧlu</w:t>
            </w:r>
            <w:r w:rsidRPr="0038205D">
              <w:rPr>
                <w:lang w:val="fr-FR"/>
              </w:rPr>
              <w:t>, 2021), (Law et al</w:t>
            </w:r>
            <w:r w:rsidRPr="0038205D">
              <w:rPr>
                <w:rFonts w:eastAsia="Times New Roman" w:cs="Times New Roman"/>
                <w:szCs w:val="20"/>
                <w:lang w:val="fr-FR"/>
              </w:rPr>
              <w:t>.,</w:t>
            </w:r>
            <w:r w:rsidRPr="0038205D">
              <w:rPr>
                <w:lang w:val="fr-FR"/>
              </w:rPr>
              <w:t xml:space="preserve"> 2018)</w:t>
            </w:r>
          </w:p>
        </w:tc>
      </w:tr>
      <w:tr w:rsidR="003A2F79" w:rsidRPr="001E403B" w14:paraId="19E95986" w14:textId="77777777" w:rsidTr="004738D8">
        <w:trPr>
          <w:trHeight w:val="33"/>
        </w:trPr>
        <w:tc>
          <w:tcPr>
            <w:tcW w:w="1398" w:type="dxa"/>
            <w:vMerge/>
            <w:tcBorders>
              <w:top w:val="nil"/>
              <w:bottom w:val="nil"/>
            </w:tcBorders>
          </w:tcPr>
          <w:p w14:paraId="18583D8F" w14:textId="77777777" w:rsidR="003A2F79" w:rsidRPr="0038205D" w:rsidRDefault="003A2F79" w:rsidP="004738D8">
            <w:pPr>
              <w:rPr>
                <w:lang w:val="fr-FR"/>
              </w:rPr>
            </w:pPr>
          </w:p>
        </w:tc>
        <w:tc>
          <w:tcPr>
            <w:tcW w:w="4144" w:type="dxa"/>
          </w:tcPr>
          <w:p w14:paraId="0C3E4D20" w14:textId="77777777" w:rsidR="003A2F79" w:rsidRPr="00A22901" w:rsidRDefault="003A2F79" w:rsidP="004738D8">
            <w:r w:rsidRPr="00A22901">
              <w:t>Using basic computer applications, such as Microsoft Word, Excel, and PowerPoint</w:t>
            </w:r>
          </w:p>
        </w:tc>
        <w:tc>
          <w:tcPr>
            <w:tcW w:w="3474" w:type="dxa"/>
          </w:tcPr>
          <w:p w14:paraId="4D21849D" w14:textId="77777777" w:rsidR="003A2F79" w:rsidRPr="0038205D" w:rsidRDefault="003A2F79" w:rsidP="004738D8">
            <w:pPr>
              <w:rPr>
                <w:lang w:val="fr-FR"/>
              </w:rPr>
            </w:pPr>
            <w:r w:rsidRPr="0038205D">
              <w:rPr>
                <w:lang w:val="fr-FR"/>
              </w:rPr>
              <w:t>(</w:t>
            </w:r>
            <w:r w:rsidRPr="0038205D">
              <w:rPr>
                <w:rFonts w:eastAsia="Times New Roman" w:cs="Times New Roman"/>
                <w:szCs w:val="20"/>
                <w:lang w:val="fr-FR"/>
              </w:rPr>
              <w:t>Bayrakci &amp; Narmanlioǧlu</w:t>
            </w:r>
            <w:r w:rsidRPr="0038205D">
              <w:rPr>
                <w:lang w:val="fr-FR"/>
              </w:rPr>
              <w:t>, 2021), (Law et al</w:t>
            </w:r>
            <w:r w:rsidRPr="0038205D">
              <w:rPr>
                <w:rFonts w:eastAsia="Times New Roman" w:cs="Times New Roman"/>
                <w:szCs w:val="20"/>
                <w:lang w:val="fr-FR"/>
              </w:rPr>
              <w:t>.,</w:t>
            </w:r>
            <w:r w:rsidRPr="0038205D">
              <w:rPr>
                <w:lang w:val="fr-FR"/>
              </w:rPr>
              <w:t xml:space="preserve"> 2018)</w:t>
            </w:r>
          </w:p>
        </w:tc>
      </w:tr>
      <w:tr w:rsidR="003A2F79" w:rsidRPr="001E403B" w14:paraId="4FECE273" w14:textId="77777777" w:rsidTr="004738D8">
        <w:trPr>
          <w:trHeight w:val="33"/>
        </w:trPr>
        <w:tc>
          <w:tcPr>
            <w:tcW w:w="1398" w:type="dxa"/>
            <w:vMerge/>
            <w:tcBorders>
              <w:top w:val="nil"/>
            </w:tcBorders>
          </w:tcPr>
          <w:p w14:paraId="281C1F08" w14:textId="77777777" w:rsidR="003A2F79" w:rsidRPr="0038205D" w:rsidRDefault="003A2F79" w:rsidP="004738D8">
            <w:pPr>
              <w:rPr>
                <w:lang w:val="fr-FR"/>
              </w:rPr>
            </w:pPr>
          </w:p>
        </w:tc>
        <w:tc>
          <w:tcPr>
            <w:tcW w:w="4144" w:type="dxa"/>
          </w:tcPr>
          <w:p w14:paraId="59DF35F8" w14:textId="77777777" w:rsidR="003A2F79" w:rsidRPr="00A22901" w:rsidRDefault="003A2F79" w:rsidP="004738D8">
            <w:r w:rsidRPr="00A22901">
              <w:t>Using video editing tools</w:t>
            </w:r>
          </w:p>
        </w:tc>
        <w:tc>
          <w:tcPr>
            <w:tcW w:w="3474" w:type="dxa"/>
          </w:tcPr>
          <w:p w14:paraId="6326508B" w14:textId="77777777" w:rsidR="003A2F79" w:rsidRPr="0038205D" w:rsidRDefault="003A2F79" w:rsidP="004738D8">
            <w:pPr>
              <w:rPr>
                <w:lang w:val="fr-FR"/>
              </w:rPr>
            </w:pPr>
            <w:r w:rsidRPr="0038205D">
              <w:rPr>
                <w:lang w:val="fr-FR"/>
              </w:rPr>
              <w:t>(</w:t>
            </w:r>
            <w:r w:rsidRPr="0038205D">
              <w:rPr>
                <w:rFonts w:eastAsia="Times New Roman" w:cs="Times New Roman"/>
                <w:szCs w:val="20"/>
                <w:lang w:val="fr-FR"/>
              </w:rPr>
              <w:t>Bayrakci &amp; Narmanlioǧlu</w:t>
            </w:r>
            <w:r w:rsidRPr="0038205D">
              <w:rPr>
                <w:lang w:val="fr-FR"/>
              </w:rPr>
              <w:t>, 2021), (Law et al</w:t>
            </w:r>
            <w:r w:rsidRPr="0038205D">
              <w:rPr>
                <w:rFonts w:eastAsia="Times New Roman" w:cs="Times New Roman"/>
                <w:szCs w:val="20"/>
                <w:lang w:val="fr-FR"/>
              </w:rPr>
              <w:t>.,</w:t>
            </w:r>
            <w:r w:rsidRPr="0038205D">
              <w:rPr>
                <w:lang w:val="fr-FR"/>
              </w:rPr>
              <w:t xml:space="preserve"> 2018)</w:t>
            </w:r>
          </w:p>
        </w:tc>
      </w:tr>
      <w:tr w:rsidR="003A2F79" w:rsidRPr="001E403B" w14:paraId="21C5CCC4" w14:textId="77777777" w:rsidTr="004738D8">
        <w:trPr>
          <w:trHeight w:val="501"/>
        </w:trPr>
        <w:tc>
          <w:tcPr>
            <w:tcW w:w="1398" w:type="dxa"/>
            <w:vMerge w:val="restart"/>
            <w:vAlign w:val="center"/>
          </w:tcPr>
          <w:p w14:paraId="4DB83C94" w14:textId="77777777" w:rsidR="003A2F79" w:rsidRPr="00A22901" w:rsidRDefault="003A2F79" w:rsidP="004738D8">
            <w:pPr>
              <w:ind w:left="113" w:right="113"/>
              <w:jc w:val="center"/>
            </w:pPr>
            <w:r w:rsidRPr="00A22901">
              <w:t xml:space="preserve">Ethics, Privacy, </w:t>
            </w:r>
            <w:r>
              <w:t xml:space="preserve">&amp; </w:t>
            </w:r>
            <w:r w:rsidRPr="00A22901">
              <w:t>Safety</w:t>
            </w:r>
          </w:p>
        </w:tc>
        <w:tc>
          <w:tcPr>
            <w:tcW w:w="4144" w:type="dxa"/>
          </w:tcPr>
          <w:p w14:paraId="2FF8DBB3" w14:textId="77777777" w:rsidR="003A2F79" w:rsidRPr="00A22901" w:rsidRDefault="003A2F79" w:rsidP="004738D8">
            <w:r w:rsidRPr="00A22901">
              <w:t>I am respectful of the copyrights and usage licenses of resources in digital environments.</w:t>
            </w:r>
          </w:p>
        </w:tc>
        <w:tc>
          <w:tcPr>
            <w:tcW w:w="3474" w:type="dxa"/>
          </w:tcPr>
          <w:p w14:paraId="79112503" w14:textId="77777777" w:rsidR="003A2F79" w:rsidRPr="0038205D" w:rsidRDefault="003A2F79" w:rsidP="004738D8">
            <w:pPr>
              <w:rPr>
                <w:lang w:val="fr-FR"/>
              </w:rPr>
            </w:pPr>
            <w:r w:rsidRPr="0038205D">
              <w:rPr>
                <w:lang w:val="fr-FR"/>
              </w:rPr>
              <w:t>(</w:t>
            </w:r>
            <w:r w:rsidRPr="0038205D">
              <w:rPr>
                <w:rFonts w:eastAsia="Times New Roman" w:cs="Times New Roman"/>
                <w:szCs w:val="20"/>
                <w:lang w:val="fr-FR"/>
              </w:rPr>
              <w:t>Bayrakci &amp; Narmanlioǧlu</w:t>
            </w:r>
            <w:r w:rsidRPr="0038205D">
              <w:rPr>
                <w:lang w:val="fr-FR"/>
              </w:rPr>
              <w:t>, 2021), (Law et al</w:t>
            </w:r>
            <w:r w:rsidRPr="0038205D">
              <w:rPr>
                <w:rFonts w:eastAsia="Times New Roman" w:cs="Times New Roman"/>
                <w:szCs w:val="20"/>
                <w:lang w:val="fr-FR"/>
              </w:rPr>
              <w:t>.,</w:t>
            </w:r>
            <w:r w:rsidRPr="0038205D">
              <w:rPr>
                <w:lang w:val="fr-FR"/>
              </w:rPr>
              <w:t xml:space="preserve"> 2018) (Clifford et al</w:t>
            </w:r>
            <w:r w:rsidRPr="0038205D">
              <w:rPr>
                <w:rFonts w:eastAsia="Times New Roman" w:cs="Times New Roman"/>
                <w:szCs w:val="20"/>
                <w:lang w:val="fr-FR"/>
              </w:rPr>
              <w:t>.,</w:t>
            </w:r>
            <w:r w:rsidRPr="0038205D">
              <w:rPr>
                <w:lang w:val="fr-FR"/>
              </w:rPr>
              <w:t xml:space="preserve"> 2020)</w:t>
            </w:r>
          </w:p>
        </w:tc>
      </w:tr>
      <w:tr w:rsidR="003A2F79" w:rsidRPr="001E403B" w14:paraId="6AA20357" w14:textId="77777777" w:rsidTr="004738D8">
        <w:trPr>
          <w:trHeight w:val="66"/>
        </w:trPr>
        <w:tc>
          <w:tcPr>
            <w:tcW w:w="1398" w:type="dxa"/>
            <w:vMerge/>
            <w:tcBorders>
              <w:top w:val="nil"/>
              <w:bottom w:val="nil"/>
            </w:tcBorders>
          </w:tcPr>
          <w:p w14:paraId="3C4D4B9A" w14:textId="77777777" w:rsidR="003A2F79" w:rsidRPr="0038205D" w:rsidRDefault="003A2F79" w:rsidP="004738D8">
            <w:pPr>
              <w:rPr>
                <w:lang w:val="fr-FR"/>
              </w:rPr>
            </w:pPr>
          </w:p>
        </w:tc>
        <w:tc>
          <w:tcPr>
            <w:tcW w:w="4144" w:type="dxa"/>
          </w:tcPr>
          <w:p w14:paraId="7C5A28F6" w14:textId="77777777" w:rsidR="003A2F79" w:rsidRPr="00A22901" w:rsidRDefault="003A2F79" w:rsidP="004738D8">
            <w:r w:rsidRPr="00A22901">
              <w:t>I understand risks and threats in digital environments.</w:t>
            </w:r>
          </w:p>
        </w:tc>
        <w:tc>
          <w:tcPr>
            <w:tcW w:w="3474" w:type="dxa"/>
          </w:tcPr>
          <w:p w14:paraId="29E2534A" w14:textId="77777777" w:rsidR="003A2F79" w:rsidRPr="0038205D" w:rsidRDefault="003A2F79" w:rsidP="004738D8">
            <w:pPr>
              <w:rPr>
                <w:lang w:val="fr-FR"/>
              </w:rPr>
            </w:pPr>
            <w:r w:rsidRPr="0038205D">
              <w:rPr>
                <w:lang w:val="fr-FR"/>
              </w:rPr>
              <w:t>(</w:t>
            </w:r>
            <w:r w:rsidRPr="0038205D">
              <w:rPr>
                <w:rFonts w:eastAsia="Times New Roman" w:cs="Times New Roman"/>
                <w:szCs w:val="20"/>
                <w:lang w:val="fr-FR"/>
              </w:rPr>
              <w:t>Bayrakci &amp; Narmanlioǧlu</w:t>
            </w:r>
            <w:r w:rsidRPr="0038205D">
              <w:rPr>
                <w:lang w:val="fr-FR"/>
              </w:rPr>
              <w:t>, 2021), (Law et al</w:t>
            </w:r>
            <w:r w:rsidRPr="0038205D">
              <w:rPr>
                <w:rFonts w:eastAsia="Times New Roman" w:cs="Times New Roman"/>
                <w:szCs w:val="20"/>
                <w:lang w:val="fr-FR"/>
              </w:rPr>
              <w:t>.,</w:t>
            </w:r>
            <w:r w:rsidRPr="0038205D">
              <w:rPr>
                <w:lang w:val="fr-FR"/>
              </w:rPr>
              <w:t xml:space="preserve"> 2018) (Clifford et al</w:t>
            </w:r>
            <w:r w:rsidRPr="0038205D">
              <w:rPr>
                <w:rFonts w:eastAsia="Times New Roman" w:cs="Times New Roman"/>
                <w:szCs w:val="20"/>
                <w:lang w:val="fr-FR"/>
              </w:rPr>
              <w:t>.,</w:t>
            </w:r>
            <w:r w:rsidRPr="0038205D">
              <w:rPr>
                <w:lang w:val="fr-FR"/>
              </w:rPr>
              <w:t xml:space="preserve"> 2020)</w:t>
            </w:r>
          </w:p>
        </w:tc>
      </w:tr>
      <w:tr w:rsidR="003A2F79" w:rsidRPr="00A22901" w14:paraId="06F0475F" w14:textId="77777777" w:rsidTr="004738D8">
        <w:trPr>
          <w:trHeight w:val="66"/>
        </w:trPr>
        <w:tc>
          <w:tcPr>
            <w:tcW w:w="1398" w:type="dxa"/>
            <w:vMerge/>
            <w:tcBorders>
              <w:top w:val="nil"/>
              <w:bottom w:val="nil"/>
            </w:tcBorders>
          </w:tcPr>
          <w:p w14:paraId="6467090E" w14:textId="77777777" w:rsidR="003A2F79" w:rsidRPr="0038205D" w:rsidRDefault="003A2F79" w:rsidP="004738D8">
            <w:pPr>
              <w:rPr>
                <w:lang w:val="fr-FR"/>
              </w:rPr>
            </w:pPr>
          </w:p>
        </w:tc>
        <w:tc>
          <w:tcPr>
            <w:tcW w:w="4144" w:type="dxa"/>
          </w:tcPr>
          <w:p w14:paraId="5FD33FDE" w14:textId="77777777" w:rsidR="003A2F79" w:rsidRPr="00A22901" w:rsidRDefault="003A2F79" w:rsidP="004738D8">
            <w:r w:rsidRPr="00A22901">
              <w:t>I know how to configure the settings of a firewall on my computer.</w:t>
            </w:r>
          </w:p>
        </w:tc>
        <w:tc>
          <w:tcPr>
            <w:tcW w:w="3474" w:type="dxa"/>
          </w:tcPr>
          <w:p w14:paraId="46460310" w14:textId="77777777" w:rsidR="003A2F79" w:rsidRPr="00A22901" w:rsidRDefault="003A2F79" w:rsidP="004738D8">
            <w:r w:rsidRPr="00A22901">
              <w:t>(Clifford et al</w:t>
            </w:r>
            <w:r w:rsidRPr="00A22901">
              <w:rPr>
                <w:rFonts w:eastAsia="Times New Roman" w:cs="Times New Roman"/>
                <w:szCs w:val="20"/>
              </w:rPr>
              <w:t>.,</w:t>
            </w:r>
            <w:r w:rsidRPr="00A22901">
              <w:t xml:space="preserve"> 2020)</w:t>
            </w:r>
          </w:p>
        </w:tc>
      </w:tr>
      <w:tr w:rsidR="003A2F79" w:rsidRPr="00A22901" w14:paraId="059C9EC4" w14:textId="77777777" w:rsidTr="004738D8">
        <w:trPr>
          <w:trHeight w:val="66"/>
        </w:trPr>
        <w:tc>
          <w:tcPr>
            <w:tcW w:w="1398" w:type="dxa"/>
            <w:vMerge/>
            <w:tcBorders>
              <w:top w:val="nil"/>
              <w:bottom w:val="nil"/>
            </w:tcBorders>
          </w:tcPr>
          <w:p w14:paraId="4AEEB0B9" w14:textId="77777777" w:rsidR="003A2F79" w:rsidRPr="00A22901" w:rsidRDefault="003A2F79" w:rsidP="004738D8"/>
        </w:tc>
        <w:tc>
          <w:tcPr>
            <w:tcW w:w="4144" w:type="dxa"/>
          </w:tcPr>
          <w:p w14:paraId="41FE7F4D" w14:textId="77777777" w:rsidR="003A2F79" w:rsidRPr="00A22901" w:rsidRDefault="003A2F79" w:rsidP="004738D8">
            <w:r w:rsidRPr="00A22901">
              <w:t>I know which information should and shouldn</w:t>
            </w:r>
            <w:r>
              <w:t>’</w:t>
            </w:r>
            <w:r w:rsidRPr="00A22901">
              <w:t>t be shared online.</w:t>
            </w:r>
          </w:p>
        </w:tc>
        <w:tc>
          <w:tcPr>
            <w:tcW w:w="3474" w:type="dxa"/>
          </w:tcPr>
          <w:p w14:paraId="5B667B7F" w14:textId="77777777" w:rsidR="003A2F79" w:rsidRPr="00A22901" w:rsidRDefault="003A2F79" w:rsidP="004738D8">
            <w:r w:rsidRPr="00A22901">
              <w:t>(Clifford et al</w:t>
            </w:r>
            <w:r w:rsidRPr="00A22901">
              <w:rPr>
                <w:rFonts w:eastAsia="Times New Roman" w:cs="Times New Roman"/>
                <w:szCs w:val="20"/>
              </w:rPr>
              <w:t>.,</w:t>
            </w:r>
            <w:r w:rsidRPr="00A22901">
              <w:t xml:space="preserve"> 2020)</w:t>
            </w:r>
          </w:p>
        </w:tc>
      </w:tr>
      <w:tr w:rsidR="003A2F79" w:rsidRPr="001E403B" w14:paraId="03560CB3" w14:textId="77777777" w:rsidTr="004738D8">
        <w:trPr>
          <w:trHeight w:val="66"/>
        </w:trPr>
        <w:tc>
          <w:tcPr>
            <w:tcW w:w="1398" w:type="dxa"/>
            <w:vMerge/>
            <w:tcBorders>
              <w:top w:val="nil"/>
              <w:bottom w:val="nil"/>
            </w:tcBorders>
          </w:tcPr>
          <w:p w14:paraId="648380B2" w14:textId="77777777" w:rsidR="003A2F79" w:rsidRPr="00A22901" w:rsidRDefault="003A2F79" w:rsidP="004738D8"/>
        </w:tc>
        <w:tc>
          <w:tcPr>
            <w:tcW w:w="4144" w:type="dxa"/>
          </w:tcPr>
          <w:p w14:paraId="23ED0F0C" w14:textId="77777777" w:rsidR="003A2F79" w:rsidRPr="00A22901" w:rsidRDefault="003A2F79" w:rsidP="004738D8">
            <w:r w:rsidRPr="00A22901">
              <w:t>I am aware of how to protect my login credentials on the internet.</w:t>
            </w:r>
          </w:p>
        </w:tc>
        <w:tc>
          <w:tcPr>
            <w:tcW w:w="3474" w:type="dxa"/>
          </w:tcPr>
          <w:p w14:paraId="586705CA" w14:textId="77777777" w:rsidR="003A2F79" w:rsidRPr="0038205D" w:rsidRDefault="003A2F79" w:rsidP="004738D8">
            <w:pPr>
              <w:rPr>
                <w:lang w:val="fr-FR"/>
              </w:rPr>
            </w:pPr>
            <w:r w:rsidRPr="0038205D">
              <w:rPr>
                <w:lang w:val="fr-FR"/>
              </w:rPr>
              <w:t>(</w:t>
            </w:r>
            <w:r w:rsidRPr="0038205D">
              <w:rPr>
                <w:rFonts w:eastAsia="Times New Roman" w:cs="Times New Roman"/>
                <w:szCs w:val="20"/>
                <w:lang w:val="fr-FR"/>
              </w:rPr>
              <w:t>Bayrakci &amp; Narmanlioǧlu</w:t>
            </w:r>
            <w:r w:rsidRPr="0038205D">
              <w:rPr>
                <w:lang w:val="fr-FR"/>
              </w:rPr>
              <w:t>, 2021), (Law et al</w:t>
            </w:r>
            <w:r w:rsidRPr="0038205D">
              <w:rPr>
                <w:rFonts w:eastAsia="Times New Roman" w:cs="Times New Roman"/>
                <w:szCs w:val="20"/>
                <w:lang w:val="fr-FR"/>
              </w:rPr>
              <w:t>.,</w:t>
            </w:r>
            <w:r w:rsidRPr="0038205D">
              <w:rPr>
                <w:lang w:val="fr-FR"/>
              </w:rPr>
              <w:t xml:space="preserve"> 2018)</w:t>
            </w:r>
          </w:p>
        </w:tc>
      </w:tr>
      <w:tr w:rsidR="003A2F79" w:rsidRPr="00A22901" w14:paraId="3F840C74" w14:textId="77777777" w:rsidTr="004738D8">
        <w:trPr>
          <w:trHeight w:val="66"/>
        </w:trPr>
        <w:tc>
          <w:tcPr>
            <w:tcW w:w="1398" w:type="dxa"/>
            <w:vMerge/>
            <w:tcBorders>
              <w:top w:val="nil"/>
              <w:bottom w:val="nil"/>
            </w:tcBorders>
          </w:tcPr>
          <w:p w14:paraId="1731DB3D" w14:textId="77777777" w:rsidR="003A2F79" w:rsidRPr="0038205D" w:rsidRDefault="003A2F79" w:rsidP="004738D8">
            <w:pPr>
              <w:rPr>
                <w:lang w:val="fr-FR"/>
              </w:rPr>
            </w:pPr>
          </w:p>
        </w:tc>
        <w:tc>
          <w:tcPr>
            <w:tcW w:w="4144" w:type="dxa"/>
          </w:tcPr>
          <w:p w14:paraId="6EB46D14" w14:textId="77777777" w:rsidR="003A2F79" w:rsidRPr="00A22901" w:rsidRDefault="003A2F79" w:rsidP="004738D8">
            <w:r w:rsidRPr="00A22901">
              <w:t>I know “green” behaviors to follow when buying or using digital devices.</w:t>
            </w:r>
          </w:p>
        </w:tc>
        <w:tc>
          <w:tcPr>
            <w:tcW w:w="3474" w:type="dxa"/>
          </w:tcPr>
          <w:p w14:paraId="1AC981C4" w14:textId="77777777" w:rsidR="003A2F79" w:rsidRPr="00A22901" w:rsidRDefault="003A2F79" w:rsidP="004738D8">
            <w:r w:rsidRPr="00A22901">
              <w:t>(Clifford et al</w:t>
            </w:r>
            <w:r w:rsidRPr="00A22901">
              <w:rPr>
                <w:rFonts w:eastAsia="Times New Roman" w:cs="Times New Roman"/>
                <w:szCs w:val="20"/>
              </w:rPr>
              <w:t>.,</w:t>
            </w:r>
            <w:r w:rsidRPr="00A22901">
              <w:t xml:space="preserve"> 2020)</w:t>
            </w:r>
          </w:p>
        </w:tc>
      </w:tr>
      <w:tr w:rsidR="003A2F79" w:rsidRPr="001E403B" w14:paraId="1E7D0B73" w14:textId="77777777" w:rsidTr="004738D8">
        <w:trPr>
          <w:trHeight w:val="66"/>
        </w:trPr>
        <w:tc>
          <w:tcPr>
            <w:tcW w:w="1398" w:type="dxa"/>
            <w:vMerge/>
            <w:tcBorders>
              <w:top w:val="nil"/>
            </w:tcBorders>
          </w:tcPr>
          <w:p w14:paraId="47DE8639" w14:textId="77777777" w:rsidR="003A2F79" w:rsidRPr="00A22901" w:rsidRDefault="003A2F79" w:rsidP="004738D8"/>
        </w:tc>
        <w:tc>
          <w:tcPr>
            <w:tcW w:w="4144" w:type="dxa"/>
          </w:tcPr>
          <w:p w14:paraId="3ED00882" w14:textId="77777777" w:rsidR="003A2F79" w:rsidRPr="00A22901" w:rsidRDefault="003A2F79" w:rsidP="004738D8">
            <w:r w:rsidRPr="00A22901">
              <w:t>I am respectful of the copyrights and usage licenses of resources in digital environments.</w:t>
            </w:r>
          </w:p>
        </w:tc>
        <w:tc>
          <w:tcPr>
            <w:tcW w:w="3474" w:type="dxa"/>
          </w:tcPr>
          <w:p w14:paraId="4DE327DC" w14:textId="77777777" w:rsidR="003A2F79" w:rsidRPr="0038205D" w:rsidRDefault="003A2F79" w:rsidP="004738D8">
            <w:pPr>
              <w:rPr>
                <w:lang w:val="fr-FR"/>
              </w:rPr>
            </w:pPr>
            <w:r w:rsidRPr="0038205D">
              <w:rPr>
                <w:lang w:val="fr-FR"/>
              </w:rPr>
              <w:t>(</w:t>
            </w:r>
            <w:r w:rsidRPr="0038205D">
              <w:rPr>
                <w:rFonts w:eastAsia="Times New Roman" w:cs="Times New Roman"/>
                <w:szCs w:val="20"/>
                <w:lang w:val="fr-FR"/>
              </w:rPr>
              <w:t>Bayrakci &amp; Narmanlioǧlu</w:t>
            </w:r>
            <w:r w:rsidRPr="0038205D">
              <w:rPr>
                <w:lang w:val="fr-FR"/>
              </w:rPr>
              <w:t>, 2021), (Law et al</w:t>
            </w:r>
            <w:r w:rsidRPr="0038205D">
              <w:rPr>
                <w:rFonts w:eastAsia="Times New Roman" w:cs="Times New Roman"/>
                <w:szCs w:val="20"/>
                <w:lang w:val="fr-FR"/>
              </w:rPr>
              <w:t>.,</w:t>
            </w:r>
            <w:r w:rsidRPr="0038205D">
              <w:rPr>
                <w:lang w:val="fr-FR"/>
              </w:rPr>
              <w:t xml:space="preserve"> 2018) (Clifford et al</w:t>
            </w:r>
            <w:r w:rsidRPr="0038205D">
              <w:rPr>
                <w:rFonts w:eastAsia="Times New Roman" w:cs="Times New Roman"/>
                <w:szCs w:val="20"/>
                <w:lang w:val="fr-FR"/>
              </w:rPr>
              <w:t>.,</w:t>
            </w:r>
            <w:r w:rsidRPr="0038205D">
              <w:rPr>
                <w:lang w:val="fr-FR"/>
              </w:rPr>
              <w:t xml:space="preserve"> 2020)</w:t>
            </w:r>
          </w:p>
        </w:tc>
      </w:tr>
      <w:tr w:rsidR="003A2F79" w:rsidRPr="001E403B" w14:paraId="23160339" w14:textId="77777777" w:rsidTr="004738D8">
        <w:trPr>
          <w:trHeight w:val="33"/>
        </w:trPr>
        <w:tc>
          <w:tcPr>
            <w:tcW w:w="1398" w:type="dxa"/>
            <w:vMerge w:val="restart"/>
            <w:vAlign w:val="center"/>
          </w:tcPr>
          <w:p w14:paraId="3E2CFD2A" w14:textId="77777777" w:rsidR="003A2F79" w:rsidRPr="00A22901" w:rsidRDefault="003A2F79" w:rsidP="004738D8">
            <w:pPr>
              <w:ind w:left="113" w:right="113"/>
              <w:jc w:val="center"/>
            </w:pPr>
            <w:r w:rsidRPr="00A22901">
              <w:t>Advanced Production &amp; Problem-solving</w:t>
            </w:r>
          </w:p>
        </w:tc>
        <w:tc>
          <w:tcPr>
            <w:tcW w:w="4144" w:type="dxa"/>
          </w:tcPr>
          <w:p w14:paraId="5EF90B8C" w14:textId="77777777" w:rsidR="003A2F79" w:rsidRPr="00A22901" w:rsidRDefault="003A2F79" w:rsidP="004738D8">
            <w:r w:rsidRPr="00A22901">
              <w:t>I can format the operating system on my computer.</w:t>
            </w:r>
          </w:p>
        </w:tc>
        <w:tc>
          <w:tcPr>
            <w:tcW w:w="3474" w:type="dxa"/>
          </w:tcPr>
          <w:p w14:paraId="133CEB27" w14:textId="77777777" w:rsidR="003A2F79" w:rsidRPr="0038205D" w:rsidRDefault="003A2F79" w:rsidP="004738D8">
            <w:pPr>
              <w:rPr>
                <w:lang w:val="fr-FR"/>
              </w:rPr>
            </w:pPr>
            <w:r w:rsidRPr="0038205D">
              <w:rPr>
                <w:lang w:val="fr-FR"/>
              </w:rPr>
              <w:t>(</w:t>
            </w:r>
            <w:r w:rsidRPr="0038205D">
              <w:rPr>
                <w:rFonts w:eastAsia="Times New Roman" w:cs="Times New Roman"/>
                <w:szCs w:val="20"/>
                <w:lang w:val="fr-FR"/>
              </w:rPr>
              <w:t>Bayrakci &amp; Narmanlioǧlu</w:t>
            </w:r>
            <w:r w:rsidRPr="0038205D">
              <w:rPr>
                <w:lang w:val="fr-FR"/>
              </w:rPr>
              <w:t>, 2021), (Law et al</w:t>
            </w:r>
            <w:r w:rsidRPr="0038205D">
              <w:rPr>
                <w:rFonts w:eastAsia="Times New Roman" w:cs="Times New Roman"/>
                <w:szCs w:val="20"/>
                <w:lang w:val="fr-FR"/>
              </w:rPr>
              <w:t>.,</w:t>
            </w:r>
            <w:r w:rsidRPr="0038205D">
              <w:rPr>
                <w:lang w:val="fr-FR"/>
              </w:rPr>
              <w:t xml:space="preserve"> 2018) (Clifford et al</w:t>
            </w:r>
            <w:r w:rsidRPr="0038205D">
              <w:rPr>
                <w:rFonts w:eastAsia="Times New Roman" w:cs="Times New Roman"/>
                <w:szCs w:val="20"/>
                <w:lang w:val="fr-FR"/>
              </w:rPr>
              <w:t>.,</w:t>
            </w:r>
            <w:r w:rsidRPr="0038205D">
              <w:rPr>
                <w:lang w:val="fr-FR"/>
              </w:rPr>
              <w:t xml:space="preserve"> 2020)</w:t>
            </w:r>
          </w:p>
        </w:tc>
      </w:tr>
      <w:tr w:rsidR="003A2F79" w:rsidRPr="00A22901" w14:paraId="33D53370" w14:textId="77777777" w:rsidTr="004738D8">
        <w:trPr>
          <w:trHeight w:val="33"/>
        </w:trPr>
        <w:tc>
          <w:tcPr>
            <w:tcW w:w="1398" w:type="dxa"/>
            <w:vMerge/>
            <w:tcBorders>
              <w:top w:val="nil"/>
              <w:bottom w:val="nil"/>
            </w:tcBorders>
          </w:tcPr>
          <w:p w14:paraId="1E866332" w14:textId="77777777" w:rsidR="003A2F79" w:rsidRPr="0038205D" w:rsidRDefault="003A2F79" w:rsidP="004738D8">
            <w:pPr>
              <w:rPr>
                <w:lang w:val="fr-FR"/>
              </w:rPr>
            </w:pPr>
          </w:p>
        </w:tc>
        <w:tc>
          <w:tcPr>
            <w:tcW w:w="4144" w:type="dxa"/>
          </w:tcPr>
          <w:p w14:paraId="24984590" w14:textId="77777777" w:rsidR="003A2F79" w:rsidRPr="00A22901" w:rsidRDefault="003A2F79" w:rsidP="004738D8">
            <w:r w:rsidRPr="00A22901">
              <w:t>When I face a technical problem, I do not give up easily and try step by step to identify the problem.</w:t>
            </w:r>
          </w:p>
        </w:tc>
        <w:tc>
          <w:tcPr>
            <w:tcW w:w="3474" w:type="dxa"/>
          </w:tcPr>
          <w:p w14:paraId="00B17B56" w14:textId="77777777" w:rsidR="003A2F79" w:rsidRPr="00A22901" w:rsidRDefault="003A2F79" w:rsidP="004738D8">
            <w:r w:rsidRPr="00A22901">
              <w:t>(Clifford et al</w:t>
            </w:r>
            <w:r w:rsidRPr="00A22901">
              <w:rPr>
                <w:rFonts w:eastAsia="Times New Roman" w:cs="Times New Roman"/>
                <w:szCs w:val="20"/>
              </w:rPr>
              <w:t>.,</w:t>
            </w:r>
            <w:r w:rsidRPr="00A22901">
              <w:t xml:space="preserve"> 2020)</w:t>
            </w:r>
          </w:p>
        </w:tc>
      </w:tr>
      <w:tr w:rsidR="003A2F79" w:rsidRPr="00A22901" w14:paraId="616A7A22" w14:textId="77777777" w:rsidTr="004738D8">
        <w:trPr>
          <w:trHeight w:val="33"/>
        </w:trPr>
        <w:tc>
          <w:tcPr>
            <w:tcW w:w="1398" w:type="dxa"/>
            <w:vMerge/>
            <w:tcBorders>
              <w:top w:val="nil"/>
              <w:bottom w:val="nil"/>
            </w:tcBorders>
          </w:tcPr>
          <w:p w14:paraId="15231513" w14:textId="77777777" w:rsidR="003A2F79" w:rsidRPr="00A22901" w:rsidRDefault="003A2F79" w:rsidP="004738D8"/>
        </w:tc>
        <w:tc>
          <w:tcPr>
            <w:tcW w:w="4144" w:type="dxa"/>
          </w:tcPr>
          <w:p w14:paraId="7DEC4085" w14:textId="77777777" w:rsidR="003A2F79" w:rsidRPr="00A22901" w:rsidRDefault="003A2F79" w:rsidP="004738D8">
            <w:r w:rsidRPr="00A22901">
              <w:t>I can use at least one of the programming languages (Java, Python, etc.).</w:t>
            </w:r>
          </w:p>
        </w:tc>
        <w:tc>
          <w:tcPr>
            <w:tcW w:w="3474" w:type="dxa"/>
          </w:tcPr>
          <w:p w14:paraId="6B7422DD" w14:textId="77777777" w:rsidR="003A2F79" w:rsidRPr="00A22901" w:rsidRDefault="003A2F79" w:rsidP="004738D8">
            <w:r w:rsidRPr="00A22901">
              <w:t>(Clifford et al</w:t>
            </w:r>
            <w:r w:rsidRPr="00A22901">
              <w:rPr>
                <w:rFonts w:eastAsia="Times New Roman" w:cs="Times New Roman"/>
                <w:szCs w:val="20"/>
              </w:rPr>
              <w:t>.,</w:t>
            </w:r>
            <w:r w:rsidRPr="00A22901">
              <w:t xml:space="preserve"> 2020)</w:t>
            </w:r>
          </w:p>
        </w:tc>
      </w:tr>
      <w:tr w:rsidR="003A2F79" w:rsidRPr="00A22901" w14:paraId="19F9CA12" w14:textId="77777777" w:rsidTr="004738D8">
        <w:trPr>
          <w:trHeight w:val="33"/>
        </w:trPr>
        <w:tc>
          <w:tcPr>
            <w:tcW w:w="1398" w:type="dxa"/>
            <w:vMerge/>
            <w:tcBorders>
              <w:top w:val="nil"/>
              <w:bottom w:val="nil"/>
            </w:tcBorders>
          </w:tcPr>
          <w:p w14:paraId="4CDC6250" w14:textId="77777777" w:rsidR="003A2F79" w:rsidRPr="00A22901" w:rsidRDefault="003A2F79" w:rsidP="004738D8"/>
        </w:tc>
        <w:tc>
          <w:tcPr>
            <w:tcW w:w="4144" w:type="dxa"/>
          </w:tcPr>
          <w:p w14:paraId="3DB4697C" w14:textId="77777777" w:rsidR="003A2F79" w:rsidRPr="00A22901" w:rsidRDefault="003A2F79" w:rsidP="004738D8">
            <w:r w:rsidRPr="00A22901">
              <w:t>I know how to use a wiki platform to collaboratively work on content.</w:t>
            </w:r>
          </w:p>
        </w:tc>
        <w:tc>
          <w:tcPr>
            <w:tcW w:w="3474" w:type="dxa"/>
          </w:tcPr>
          <w:p w14:paraId="4D3F8C65" w14:textId="77777777" w:rsidR="003A2F79" w:rsidRPr="00A22901" w:rsidRDefault="003A2F79" w:rsidP="004738D8">
            <w:r w:rsidRPr="00A22901">
              <w:t>(Clifford et al</w:t>
            </w:r>
            <w:r w:rsidRPr="00A22901">
              <w:rPr>
                <w:rFonts w:eastAsia="Times New Roman" w:cs="Times New Roman"/>
                <w:szCs w:val="20"/>
              </w:rPr>
              <w:t>.,</w:t>
            </w:r>
            <w:r w:rsidRPr="00A22901">
              <w:t xml:space="preserve"> 2020)</w:t>
            </w:r>
          </w:p>
        </w:tc>
      </w:tr>
      <w:tr w:rsidR="003A2F79" w:rsidRPr="00A22901" w14:paraId="712A6F83" w14:textId="77777777" w:rsidTr="004738D8">
        <w:trPr>
          <w:trHeight w:val="33"/>
        </w:trPr>
        <w:tc>
          <w:tcPr>
            <w:tcW w:w="1398" w:type="dxa"/>
            <w:vMerge/>
            <w:tcBorders>
              <w:top w:val="nil"/>
              <w:bottom w:val="nil"/>
            </w:tcBorders>
          </w:tcPr>
          <w:p w14:paraId="1EC9E40A" w14:textId="77777777" w:rsidR="003A2F79" w:rsidRPr="00A22901" w:rsidRDefault="003A2F79" w:rsidP="004738D8"/>
        </w:tc>
        <w:tc>
          <w:tcPr>
            <w:tcW w:w="4144" w:type="dxa"/>
          </w:tcPr>
          <w:p w14:paraId="423E22C2" w14:textId="77777777" w:rsidR="003A2F79" w:rsidRPr="00A22901" w:rsidRDefault="003A2F79" w:rsidP="004738D8">
            <w:r w:rsidRPr="00A22901">
              <w:t>I can design and publish a website.</w:t>
            </w:r>
          </w:p>
        </w:tc>
        <w:tc>
          <w:tcPr>
            <w:tcW w:w="3474" w:type="dxa"/>
          </w:tcPr>
          <w:p w14:paraId="64C83F1F" w14:textId="77777777" w:rsidR="003A2F79" w:rsidRPr="00A22901" w:rsidRDefault="003A2F79" w:rsidP="004738D8">
            <w:r w:rsidRPr="00A22901">
              <w:t>(Clifford et al</w:t>
            </w:r>
            <w:r w:rsidRPr="00A22901">
              <w:rPr>
                <w:rFonts w:eastAsia="Times New Roman" w:cs="Times New Roman"/>
                <w:szCs w:val="20"/>
              </w:rPr>
              <w:t>.,</w:t>
            </w:r>
            <w:r w:rsidRPr="00A22901">
              <w:t xml:space="preserve"> 2020)</w:t>
            </w:r>
          </w:p>
        </w:tc>
      </w:tr>
      <w:tr w:rsidR="003A2F79" w:rsidRPr="00A22901" w14:paraId="6263DCDD" w14:textId="77777777" w:rsidTr="004738D8">
        <w:trPr>
          <w:trHeight w:val="33"/>
        </w:trPr>
        <w:tc>
          <w:tcPr>
            <w:tcW w:w="1398" w:type="dxa"/>
            <w:vMerge/>
            <w:tcBorders>
              <w:top w:val="nil"/>
            </w:tcBorders>
          </w:tcPr>
          <w:p w14:paraId="0404D9F9" w14:textId="77777777" w:rsidR="003A2F79" w:rsidRPr="00A22901" w:rsidRDefault="003A2F79" w:rsidP="004738D8"/>
        </w:tc>
        <w:tc>
          <w:tcPr>
            <w:tcW w:w="4144" w:type="dxa"/>
          </w:tcPr>
          <w:p w14:paraId="492ACFCB" w14:textId="77777777" w:rsidR="003A2F79" w:rsidRPr="00A22901" w:rsidRDefault="003A2F79" w:rsidP="004738D8">
            <w:r w:rsidRPr="00A22901">
              <w:t>I know how to recover digital information and other content (e.g., photos) from a backup.</w:t>
            </w:r>
          </w:p>
        </w:tc>
        <w:tc>
          <w:tcPr>
            <w:tcW w:w="3474" w:type="dxa"/>
          </w:tcPr>
          <w:p w14:paraId="0A726A47" w14:textId="77777777" w:rsidR="003A2F79" w:rsidRPr="00A22901" w:rsidRDefault="003A2F79" w:rsidP="004738D8">
            <w:r w:rsidRPr="00A22901">
              <w:t>(Clifford et al</w:t>
            </w:r>
            <w:r w:rsidRPr="00A22901">
              <w:rPr>
                <w:rFonts w:eastAsia="Times New Roman" w:cs="Times New Roman"/>
                <w:szCs w:val="20"/>
              </w:rPr>
              <w:t>.,</w:t>
            </w:r>
            <w:r w:rsidRPr="00A22901">
              <w:t xml:space="preserve"> 2020)</w:t>
            </w:r>
          </w:p>
        </w:tc>
      </w:tr>
    </w:tbl>
    <w:p w14:paraId="2C1CF788" w14:textId="77777777" w:rsidR="003A2F79" w:rsidRPr="00A22901" w:rsidRDefault="003A2F79" w:rsidP="003A2F79">
      <w:pPr>
        <w:pStyle w:val="Heading1"/>
        <w:ind w:left="284" w:hanging="284"/>
        <w:rPr>
          <w:rFonts w:ascii="Times New Roman" w:eastAsia="Times New Roman" w:hAnsi="Times New Roman" w:cs="Times New Roman"/>
          <w:szCs w:val="20"/>
        </w:rPr>
      </w:pPr>
    </w:p>
    <w:p w14:paraId="6E50EFCD" w14:textId="77777777" w:rsidR="003A2F79" w:rsidRPr="00A22901" w:rsidRDefault="003A2F79" w:rsidP="003A2F79">
      <w:pPr>
        <w:pStyle w:val="Heading1"/>
        <w:ind w:left="284" w:hanging="284"/>
        <w:rPr>
          <w:rFonts w:ascii="Times New Roman" w:hAnsi="Times New Roman"/>
        </w:rPr>
      </w:pPr>
      <w:r w:rsidRPr="00A22901">
        <w:rPr>
          <w:rFonts w:ascii="Times New Roman" w:hAnsi="Times New Roman"/>
        </w:rPr>
        <w:t>Appendix B</w:t>
      </w:r>
    </w:p>
    <w:p w14:paraId="320C6BAF" w14:textId="77777777" w:rsidR="003A2F79" w:rsidRPr="0038205D" w:rsidRDefault="003A2F79" w:rsidP="003A2F79">
      <w:pPr>
        <w:rPr>
          <w:rFonts w:asciiTheme="minorHAnsi" w:hAnsiTheme="minorHAnsi"/>
          <w:sz w:val="22"/>
        </w:rPr>
      </w:pPr>
      <w:r w:rsidRPr="00A22901">
        <w:t>The questionnaire:</w:t>
      </w:r>
    </w:p>
    <w:p w14:paraId="218BD4BE" w14:textId="77777777" w:rsidR="003A2F79" w:rsidRPr="0038205D" w:rsidRDefault="003A2F79" w:rsidP="003A2F79">
      <w:pPr>
        <w:rPr>
          <w:rFonts w:asciiTheme="minorHAnsi" w:hAnsiTheme="minorHAnsi"/>
          <w:sz w:val="22"/>
          <w:lang w:val="en-IN"/>
        </w:rPr>
      </w:pPr>
      <w:r w:rsidRPr="0038205D">
        <w:t>https://docs.google.com/forms/d/e/1FAIpQLSdR7d0kejHq1i2G4mNbTZwJAEFZrwDkhGPed7eO8n27yi37Jg/viewform?usp=sf_link</w:t>
      </w:r>
    </w:p>
    <w:p w14:paraId="0C6D5165" w14:textId="77777777" w:rsidR="003A2F79" w:rsidRPr="00A22901" w:rsidRDefault="003A2F79" w:rsidP="003A2F79"/>
    <w:p w14:paraId="58D85766" w14:textId="77777777" w:rsidR="003A2F79" w:rsidRPr="00A22901" w:rsidRDefault="003A2F79" w:rsidP="003A2F79"/>
    <w:p w14:paraId="7E9DB75F" w14:textId="77777777" w:rsidR="003A2F79" w:rsidRPr="00A22901" w:rsidRDefault="003A2F79" w:rsidP="003A2F79"/>
    <w:p w14:paraId="0390B71E" w14:textId="77777777" w:rsidR="003A2F79" w:rsidRPr="0038205D" w:rsidRDefault="003A2F79" w:rsidP="003A2F79">
      <w:pPr>
        <w:rPr>
          <w:lang w:val="en-IN"/>
        </w:rPr>
      </w:pPr>
    </w:p>
    <w:p w14:paraId="736012D1" w14:textId="77777777" w:rsidR="00D30773" w:rsidRPr="003A2F79" w:rsidRDefault="00D30773">
      <w:pPr>
        <w:rPr>
          <w:lang w:val="en-IN"/>
        </w:rPr>
      </w:pPr>
    </w:p>
    <w:sectPr w:rsidR="00D30773" w:rsidRPr="003A2F79" w:rsidSect="003A2F79">
      <w:pgSz w:w="11906" w:h="16838"/>
      <w:pgMar w:top="1440" w:right="1440" w:bottom="144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2F79"/>
    <w:rsid w:val="003A2F79"/>
    <w:rsid w:val="00854297"/>
    <w:rsid w:val="008B1FEF"/>
    <w:rsid w:val="00D30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9072C1"/>
  <w15:chartTrackingRefBased/>
  <w15:docId w15:val="{966C75C7-7B62-4C65-9F5E-6B0E631A4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2F79"/>
    <w:pPr>
      <w:spacing w:line="360" w:lineRule="auto"/>
    </w:pPr>
    <w:rPr>
      <w:rFonts w:ascii="Times New Roman" w:eastAsiaTheme="minorEastAsia" w:hAnsi="Times New Roman"/>
      <w:sz w:val="20"/>
      <w:szCs w:val="22"/>
    </w:rPr>
  </w:style>
  <w:style w:type="paragraph" w:styleId="Heading1">
    <w:name w:val="heading 1"/>
    <w:basedOn w:val="Normal"/>
    <w:next w:val="Normal"/>
    <w:link w:val="Heading1Char"/>
    <w:qFormat/>
    <w:rsid w:val="003A2F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A2F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A2F7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A2F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A2F7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A2F7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A2F7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A2F7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A2F7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A2F7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A2F7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A2F7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A2F7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A2F7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A2F7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A2F7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A2F7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A2F7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A2F7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A2F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A2F7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A2F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A2F7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A2F7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A2F7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A2F7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A2F7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A2F7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A2F79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rsid w:val="003A2F79"/>
    <w:pPr>
      <w:spacing w:after="0" w:line="240" w:lineRule="auto"/>
    </w:pPr>
    <w:rPr>
      <w:sz w:val="22"/>
      <w:szCs w:val="22"/>
      <w:lang w:val="en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rsid w:val="003A2F79"/>
    <w:pPr>
      <w:spacing w:after="200" w:line="240" w:lineRule="auto"/>
    </w:pPr>
    <w:rPr>
      <w:rFonts w:asciiTheme="minorHAnsi" w:hAnsiTheme="minorHAnsi"/>
      <w:i/>
      <w:color w:val="44546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451</Words>
  <Characters>2571</Characters>
  <Application>Microsoft Office Word</Application>
  <DocSecurity>0</DocSecurity>
  <Lines>21</Lines>
  <Paragraphs>6</Paragraphs>
  <ScaleCrop>false</ScaleCrop>
  <Company>SpringerNature</Company>
  <LinksUpToDate>false</LinksUpToDate>
  <CharactersWithSpaces>3016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2024-12-05T10:06:00Z</dcterms:created>
  <dcterms:modified xsi:type="dcterms:W3CDTF">2024-12-05T10:06:00Z</dcterms:modified>
</cp:coreProperties>
</file>