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14066" w:rsidRDefault="00914066" w:rsidP="00914066">
      <w:pPr>
        <w:spacing w:after="0" w:line="48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914066" w:rsidRDefault="00914066" w:rsidP="00914066">
      <w:pPr>
        <w:numPr>
          <w:ilvl w:val="0"/>
          <w:numId w:val="2"/>
        </w:numPr>
        <w:spacing w:after="0" w:line="480" w:lineRule="auto"/>
        <w:ind w:left="360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hAnsi="Times New Roman" w:cs="Times New Roman"/>
        </w:rPr>
        <w:t>P</w:t>
      </w:r>
      <w:r>
        <w:rPr>
          <w:rFonts w:ascii="Times New Roman" w:hAnsi="Times New Roman" w:cs="Times New Roman"/>
        </w:rPr>
        <w:t>r</w:t>
      </w:r>
      <w:r>
        <w:rPr>
          <w:rFonts w:ascii="Times New Roman" w:hAnsi="Times New Roman" w:cs="Times New Roman"/>
        </w:rPr>
        <w:t xml:space="preserve">eparation </w:t>
      </w:r>
      <w:r>
        <w:rPr>
          <w:rFonts w:ascii="Times New Roman" w:hAnsi="Times New Roman" w:cs="Times New Roman"/>
        </w:rPr>
        <w:t>of regular or lightweight</w:t>
      </w:r>
      <w:r>
        <w:rPr>
          <w:rFonts w:ascii="Times New Roman" w:hAnsi="Times New Roman" w:cs="Times New Roman"/>
        </w:rPr>
        <w:t xml:space="preserve"> geopolymer concrete </w:t>
      </w:r>
      <w:r>
        <w:rPr>
          <w:rFonts w:ascii="Times New Roman" w:hAnsi="Times New Roman" w:cs="Times New Roman"/>
        </w:rPr>
        <w:t>has been studied</w:t>
      </w:r>
      <w:r w:rsidRPr="00914066">
        <w:rPr>
          <w:rFonts w:ascii="Times New Roman" w:eastAsia="Calibri" w:hAnsi="Times New Roman" w:cs="Times New Roman"/>
          <w:sz w:val="24"/>
          <w:szCs w:val="24"/>
        </w:rPr>
        <w:t xml:space="preserve"> </w:t>
      </w:r>
    </w:p>
    <w:p w:rsidR="00914066" w:rsidRPr="00914066" w:rsidRDefault="002C40A7" w:rsidP="00914066">
      <w:pPr>
        <w:numPr>
          <w:ilvl w:val="0"/>
          <w:numId w:val="2"/>
        </w:numPr>
        <w:spacing w:after="0" w:line="480" w:lineRule="auto"/>
        <w:ind w:left="36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14066">
        <w:rPr>
          <w:rFonts w:ascii="Times New Roman" w:eastAsia="Calibri" w:hAnsi="Times New Roman" w:cs="Times New Roman"/>
          <w:sz w:val="24"/>
          <w:szCs w:val="24"/>
        </w:rPr>
        <w:t xml:space="preserve">Study </w:t>
      </w:r>
      <w:r w:rsidR="00914066">
        <w:rPr>
          <w:rFonts w:ascii="Times New Roman" w:hAnsi="Times New Roman" w:cs="Times New Roman"/>
        </w:rPr>
        <w:t>the i</w:t>
      </w:r>
      <w:r w:rsidR="00914066">
        <w:rPr>
          <w:rFonts w:ascii="Times New Roman" w:hAnsi="Times New Roman" w:cs="Times New Roman"/>
        </w:rPr>
        <w:t>nfluence of sulfate attack on physico-mechanical properties of geopolymer concrete</w:t>
      </w:r>
      <w:r w:rsidR="00914066">
        <w:rPr>
          <w:rFonts w:ascii="Times New Roman" w:hAnsi="Times New Roman" w:cs="Times New Roman"/>
        </w:rPr>
        <w:t>.</w:t>
      </w:r>
    </w:p>
    <w:p w:rsidR="002C40A7" w:rsidRPr="00914066" w:rsidRDefault="002C40A7" w:rsidP="00914066">
      <w:pPr>
        <w:numPr>
          <w:ilvl w:val="0"/>
          <w:numId w:val="2"/>
        </w:numPr>
        <w:spacing w:after="0" w:line="480" w:lineRule="auto"/>
        <w:ind w:left="36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14066">
        <w:rPr>
          <w:rFonts w:ascii="Times New Roman" w:eastAsia="Calibri" w:hAnsi="Times New Roman" w:cs="Times New Roman"/>
          <w:sz w:val="24"/>
          <w:szCs w:val="24"/>
        </w:rPr>
        <w:t xml:space="preserve">Elaborate the </w:t>
      </w:r>
      <w:r w:rsidR="00914066">
        <w:rPr>
          <w:rFonts w:ascii="Times New Roman" w:eastAsia="Calibri" w:hAnsi="Times New Roman" w:cs="Times New Roman"/>
          <w:sz w:val="24"/>
          <w:szCs w:val="24"/>
        </w:rPr>
        <w:t xml:space="preserve"> stability of the prepared concrete specimens up on </w:t>
      </w:r>
      <w:r w:rsidR="00914066">
        <w:rPr>
          <w:rFonts w:ascii="Times New Roman" w:hAnsi="Times New Roman" w:cs="Times New Roman"/>
        </w:rPr>
        <w:t>c</w:t>
      </w:r>
      <w:r w:rsidR="00914066">
        <w:rPr>
          <w:rFonts w:ascii="Times New Roman" w:hAnsi="Times New Roman" w:cs="Times New Roman"/>
        </w:rPr>
        <w:t xml:space="preserve">uring in sea water media was up to 6 months </w:t>
      </w:r>
    </w:p>
    <w:p w:rsidR="002C40A7" w:rsidRPr="0003204E" w:rsidRDefault="002C40A7" w:rsidP="00914066">
      <w:pPr>
        <w:numPr>
          <w:ilvl w:val="0"/>
          <w:numId w:val="2"/>
        </w:numPr>
        <w:spacing w:after="0" w:line="480" w:lineRule="auto"/>
        <w:ind w:left="360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Study </w:t>
      </w:r>
      <w:r w:rsidR="00914066">
        <w:rPr>
          <w:rFonts w:ascii="Times New Roman" w:eastAsia="Calibri" w:hAnsi="Times New Roman" w:cs="Times New Roman"/>
          <w:sz w:val="24"/>
          <w:szCs w:val="24"/>
        </w:rPr>
        <w:t xml:space="preserve">mineralogical, </w:t>
      </w:r>
      <w:r>
        <w:rPr>
          <w:rFonts w:ascii="Times New Roman" w:eastAsia="Calibri" w:hAnsi="Times New Roman" w:cs="Times New Roman"/>
          <w:sz w:val="24"/>
          <w:szCs w:val="24"/>
        </w:rPr>
        <w:t>mechanical properties</w:t>
      </w:r>
      <w:r w:rsidR="00914066">
        <w:rPr>
          <w:rFonts w:ascii="Times New Roman" w:eastAsia="Calibri" w:hAnsi="Times New Roman" w:cs="Times New Roman"/>
          <w:sz w:val="24"/>
          <w:szCs w:val="24"/>
        </w:rPr>
        <w:t xml:space="preserve"> and morphological properties</w:t>
      </w:r>
      <w:bookmarkStart w:id="0" w:name="_GoBack"/>
      <w:bookmarkEnd w:id="0"/>
      <w:r w:rsidR="00914066">
        <w:rPr>
          <w:rFonts w:ascii="Times New Roman" w:eastAsia="Calibri" w:hAnsi="Times New Roman" w:cs="Times New Roman"/>
          <w:sz w:val="24"/>
          <w:szCs w:val="24"/>
        </w:rPr>
        <w:t xml:space="preserve"> of the studied </w:t>
      </w:r>
      <w:r>
        <w:rPr>
          <w:rFonts w:ascii="Times New Roman" w:eastAsia="Calibri" w:hAnsi="Times New Roman" w:cs="Times New Roman"/>
          <w:sz w:val="24"/>
          <w:szCs w:val="24"/>
        </w:rPr>
        <w:t xml:space="preserve"> composites</w:t>
      </w:r>
    </w:p>
    <w:p w:rsidR="002C40A7" w:rsidRDefault="002C40A7" w:rsidP="002C40A7">
      <w:pPr>
        <w:spacing w:after="0" w:line="480" w:lineRule="auto"/>
        <w:jc w:val="lowKashida"/>
        <w:rPr>
          <w:rFonts w:ascii="Times New Roman" w:hAnsi="Times New Roman" w:cs="Times New Roman"/>
          <w:sz w:val="24"/>
          <w:szCs w:val="24"/>
        </w:rPr>
      </w:pPr>
    </w:p>
    <w:sectPr w:rsidR="002C40A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CB57F29"/>
    <w:multiLevelType w:val="hybridMultilevel"/>
    <w:tmpl w:val="E5DCE622"/>
    <w:lvl w:ilvl="0" w:tplc="92C06F5C">
      <w:start w:val="1"/>
      <w:numFmt w:val="decimal"/>
      <w:lvlText w:val="%1."/>
      <w:lvlJc w:val="left"/>
      <w:pPr>
        <w:ind w:left="720" w:hanging="360"/>
      </w:pPr>
      <w:rPr>
        <w:i w:val="0"/>
        <w:iCs w:val="0"/>
        <w:sz w:val="24"/>
        <w:szCs w:val="24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0A70634"/>
    <w:multiLevelType w:val="hybridMultilevel"/>
    <w:tmpl w:val="40CC6770"/>
    <w:lvl w:ilvl="0" w:tplc="91481254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4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039ED"/>
    <w:rsid w:val="002C40A7"/>
    <w:rsid w:val="006039ED"/>
    <w:rsid w:val="00764D1A"/>
    <w:rsid w:val="00914066"/>
    <w:rsid w:val="00995772"/>
    <w:rsid w:val="00B519A7"/>
    <w:rsid w:val="00F273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DB514CD"/>
  <w15:docId w15:val="{A78E8FCA-80AF-4896-AA41-B493A728D4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9577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57</Words>
  <Characters>327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dr hesham</dc:creator>
  <cp:keywords/>
  <dc:description/>
  <cp:lastModifiedBy>Hisham Khater</cp:lastModifiedBy>
  <cp:revision>6</cp:revision>
  <dcterms:created xsi:type="dcterms:W3CDTF">2021-01-21T09:01:00Z</dcterms:created>
  <dcterms:modified xsi:type="dcterms:W3CDTF">2024-09-17T10:03:00Z</dcterms:modified>
</cp:coreProperties>
</file>