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445BD9B" w14:textId="6D2D02E6" w:rsidR="00492D75" w:rsidRPr="00492D75" w:rsidRDefault="00492D75" w:rsidP="00640D0C">
      <w:pPr>
        <w:keepNext/>
        <w:rPr>
          <w:i/>
          <w:iCs/>
        </w:rPr>
      </w:pPr>
      <w:r w:rsidRPr="00492D75">
        <w:rPr>
          <w:i/>
          <w:iCs/>
        </w:rPr>
        <w:t>Supplementary information</w:t>
      </w:r>
    </w:p>
    <w:p w14:paraId="66AD9A92" w14:textId="77777777" w:rsidR="00571015" w:rsidRPr="00E0682D" w:rsidRDefault="00571015" w:rsidP="00571015">
      <w:pPr>
        <w:pStyle w:val="Title"/>
      </w:pPr>
      <w:r w:rsidRPr="00E0682D">
        <w:t xml:space="preserve">Flood hazard </w:t>
      </w:r>
      <w:r>
        <w:t>amplification</w:t>
      </w:r>
      <w:r w:rsidRPr="00E0682D" w:rsidDel="00E619E2">
        <w:t xml:space="preserve"> </w:t>
      </w:r>
      <w:r w:rsidRPr="00E0682D">
        <w:t xml:space="preserve">by </w:t>
      </w:r>
      <w:r>
        <w:t>intra</w:t>
      </w:r>
      <w:r w:rsidRPr="00E0682D">
        <w:t>-event sediment transport</w:t>
      </w:r>
    </w:p>
    <w:p w14:paraId="4949A02F" w14:textId="1695F46D" w:rsidR="00916284" w:rsidRDefault="00916284" w:rsidP="00916284">
      <w:r w:rsidRPr="00E0682D">
        <w:t>Josh</w:t>
      </w:r>
      <w:r>
        <w:t>ua M</w:t>
      </w:r>
      <w:r w:rsidRPr="00E0682D">
        <w:t xml:space="preserve"> Wolstenholme</w:t>
      </w:r>
      <w:r w:rsidRPr="007C10C9">
        <w:rPr>
          <w:vertAlign w:val="superscript"/>
        </w:rPr>
        <w:t>1</w:t>
      </w:r>
      <w:r w:rsidRPr="007C10C9">
        <w:t>*</w:t>
      </w:r>
      <w:r w:rsidRPr="00E0682D">
        <w:t>, Chris</w:t>
      </w:r>
      <w:r>
        <w:t>topher J</w:t>
      </w:r>
      <w:r w:rsidRPr="00E0682D">
        <w:t xml:space="preserve"> Skinner</w:t>
      </w:r>
      <w:r w:rsidRPr="007C10C9">
        <w:rPr>
          <w:vertAlign w:val="superscript"/>
        </w:rPr>
        <w:t>2</w:t>
      </w:r>
      <w:r w:rsidRPr="00E0682D">
        <w:t>, Chris</w:t>
      </w:r>
      <w:r>
        <w:t>topher R</w:t>
      </w:r>
      <w:r w:rsidRPr="00E0682D">
        <w:t xml:space="preserve"> Hackney</w:t>
      </w:r>
      <w:r w:rsidRPr="007C10C9">
        <w:rPr>
          <w:vertAlign w:val="superscript"/>
        </w:rPr>
        <w:t>3</w:t>
      </w:r>
      <w:r w:rsidRPr="00E0682D">
        <w:t>, Matt</w:t>
      </w:r>
      <w:r>
        <w:t>hew T</w:t>
      </w:r>
      <w:r w:rsidRPr="00E0682D">
        <w:t xml:space="preserve"> Perks</w:t>
      </w:r>
      <w:r w:rsidRPr="007C10C9">
        <w:rPr>
          <w:vertAlign w:val="superscript"/>
        </w:rPr>
        <w:t>3</w:t>
      </w:r>
      <w:r w:rsidRPr="00E0682D">
        <w:t>, Dan</w:t>
      </w:r>
      <w:r>
        <w:t>iel R</w:t>
      </w:r>
      <w:r w:rsidRPr="00E0682D">
        <w:t xml:space="preserve"> Parsons</w:t>
      </w:r>
      <w:r w:rsidRPr="007C10C9">
        <w:rPr>
          <w:vertAlign w:val="superscript"/>
        </w:rPr>
        <w:t>1</w:t>
      </w:r>
    </w:p>
    <w:p w14:paraId="2893121A" w14:textId="77777777" w:rsidR="00916284" w:rsidRDefault="00916284" w:rsidP="00916284">
      <w:r>
        <w:t>*j.m.wolstenholme@lboro.ac.uk</w:t>
      </w:r>
    </w:p>
    <w:p w14:paraId="2D2A3FEB" w14:textId="77777777" w:rsidR="00916284" w:rsidRDefault="00916284" w:rsidP="00916284">
      <w:r>
        <w:t>1 Geography and Environment, Loughborough University, Loughborough, UK</w:t>
      </w:r>
    </w:p>
    <w:p w14:paraId="48E2F75B" w14:textId="77777777" w:rsidR="00916284" w:rsidRDefault="00916284" w:rsidP="00916284">
      <w:r>
        <w:t xml:space="preserve">2 </w:t>
      </w:r>
      <w:proofErr w:type="spellStart"/>
      <w:r>
        <w:t>FloodSkinner</w:t>
      </w:r>
      <w:proofErr w:type="spellEnd"/>
      <w:r>
        <w:t>, UK</w:t>
      </w:r>
    </w:p>
    <w:p w14:paraId="463847DB" w14:textId="77777777" w:rsidR="00916284" w:rsidRPr="00E0682D" w:rsidRDefault="00916284" w:rsidP="00916284">
      <w:r>
        <w:t xml:space="preserve">3 </w:t>
      </w:r>
      <w:r w:rsidRPr="00BA03FF">
        <w:t>School of Geography Politics and Sociology, Newcastle University, Newcastle upon Tyne, UK</w:t>
      </w:r>
    </w:p>
    <w:p w14:paraId="1051FAC5" w14:textId="77777777" w:rsidR="00916284" w:rsidRDefault="00916284" w:rsidP="00C30CF4">
      <w:pPr>
        <w:rPr>
          <w:i/>
          <w:iCs/>
        </w:rPr>
      </w:pPr>
    </w:p>
    <w:p w14:paraId="31BEB0AF" w14:textId="503EB27B" w:rsidR="00C30CF4" w:rsidRPr="00C30CF4" w:rsidRDefault="00C30CF4" w:rsidP="00C30CF4">
      <w:pPr>
        <w:rPr>
          <w:i/>
          <w:iCs/>
        </w:rPr>
      </w:pPr>
      <w:r>
        <w:rPr>
          <w:i/>
          <w:iCs/>
        </w:rPr>
        <w:t xml:space="preserve">Supplementary </w:t>
      </w:r>
      <w:r w:rsidRPr="00C30CF4">
        <w:rPr>
          <w:i/>
          <w:iCs/>
        </w:rPr>
        <w:t>Table 1: Percentage changes for in-channel</w:t>
      </w:r>
      <w:r w:rsidR="00FC6E2D">
        <w:rPr>
          <w:i/>
          <w:iCs/>
        </w:rPr>
        <w:t xml:space="preserve"> (V</w:t>
      </w:r>
      <w:r w:rsidR="00FC6E2D" w:rsidRPr="00FC6E2D">
        <w:rPr>
          <w:i/>
          <w:iCs/>
          <w:vertAlign w:val="subscript"/>
        </w:rPr>
        <w:t>C</w:t>
      </w:r>
      <w:r w:rsidR="00FC6E2D">
        <w:rPr>
          <w:i/>
          <w:iCs/>
        </w:rPr>
        <w:t>)</w:t>
      </w:r>
      <w:r w:rsidRPr="00C30CF4">
        <w:rPr>
          <w:i/>
          <w:iCs/>
        </w:rPr>
        <w:t xml:space="preserve"> and flood</w:t>
      </w:r>
      <w:r w:rsidR="00FC6E2D">
        <w:rPr>
          <w:i/>
          <w:iCs/>
        </w:rPr>
        <w:t xml:space="preserve"> (V</w:t>
      </w:r>
      <w:r w:rsidR="00FC6E2D" w:rsidRPr="00FC6E2D">
        <w:rPr>
          <w:i/>
          <w:iCs/>
          <w:vertAlign w:val="subscript"/>
        </w:rPr>
        <w:t>F</w:t>
      </w:r>
      <w:r w:rsidR="00FC6E2D">
        <w:rPr>
          <w:i/>
          <w:iCs/>
        </w:rPr>
        <w:t>)</w:t>
      </w:r>
      <w:r w:rsidRPr="00C30CF4">
        <w:rPr>
          <w:i/>
          <w:iCs/>
        </w:rPr>
        <w:t xml:space="preserve"> volumes. * = no static flood. ** = extremely small dynamic flood compared to static. </w:t>
      </w:r>
    </w:p>
    <w:tbl>
      <w:tblPr>
        <w:tblW w:w="9000" w:type="dxa"/>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690"/>
        <w:gridCol w:w="1035"/>
        <w:gridCol w:w="1035"/>
        <w:gridCol w:w="1035"/>
        <w:gridCol w:w="1050"/>
        <w:gridCol w:w="1035"/>
        <w:gridCol w:w="1035"/>
        <w:gridCol w:w="1035"/>
        <w:gridCol w:w="1050"/>
      </w:tblGrid>
      <w:tr w:rsidR="00C30CF4" w:rsidRPr="00C30CF4" w14:paraId="254F5B72" w14:textId="77777777" w:rsidTr="00C30CF4">
        <w:trPr>
          <w:trHeight w:val="435"/>
          <w:jc w:val="center"/>
        </w:trPr>
        <w:tc>
          <w:tcPr>
            <w:tcW w:w="690" w:type="dxa"/>
            <w:tcBorders>
              <w:top w:val="single" w:sz="6" w:space="0" w:color="auto"/>
              <w:left w:val="single" w:sz="6" w:space="0" w:color="auto"/>
              <w:bottom w:val="single" w:sz="6" w:space="0" w:color="auto"/>
              <w:right w:val="single" w:sz="6" w:space="0" w:color="auto"/>
            </w:tcBorders>
            <w:shd w:val="clear" w:color="auto" w:fill="auto"/>
            <w:hideMark/>
          </w:tcPr>
          <w:p w14:paraId="7B8CEE81" w14:textId="77777777" w:rsidR="00C30CF4" w:rsidRPr="00C30CF4" w:rsidRDefault="00C30CF4" w:rsidP="00C30CF4">
            <w:pPr>
              <w:spacing w:after="0" w:line="240" w:lineRule="auto"/>
            </w:pPr>
            <w:r w:rsidRPr="00C30CF4">
              <w:t> </w:t>
            </w:r>
          </w:p>
        </w:tc>
        <w:tc>
          <w:tcPr>
            <w:tcW w:w="4155" w:type="dxa"/>
            <w:gridSpan w:val="4"/>
            <w:tcBorders>
              <w:top w:val="single" w:sz="6" w:space="0" w:color="auto"/>
              <w:left w:val="single" w:sz="6" w:space="0" w:color="auto"/>
              <w:bottom w:val="single" w:sz="6" w:space="0" w:color="auto"/>
              <w:right w:val="single" w:sz="6" w:space="0" w:color="auto"/>
            </w:tcBorders>
            <w:shd w:val="clear" w:color="auto" w:fill="auto"/>
            <w:vAlign w:val="center"/>
            <w:hideMark/>
          </w:tcPr>
          <w:p w14:paraId="626A15AE" w14:textId="1D76CD0D" w:rsidR="00C30CF4" w:rsidRPr="00C30CF4" w:rsidRDefault="00C30CF4" w:rsidP="00C30CF4">
            <w:pPr>
              <w:spacing w:after="0" w:line="240" w:lineRule="auto"/>
              <w:jc w:val="center"/>
              <w:rPr>
                <w:b/>
                <w:bCs/>
              </w:rPr>
            </w:pPr>
            <w:r w:rsidRPr="00C30CF4">
              <w:rPr>
                <w:b/>
                <w:bCs/>
              </w:rPr>
              <w:t>ΔV</w:t>
            </w:r>
            <w:r w:rsidRPr="00FC6E2D">
              <w:rPr>
                <w:b/>
                <w:bCs/>
                <w:vertAlign w:val="subscript"/>
              </w:rPr>
              <w:t>C</w:t>
            </w:r>
            <w:r w:rsidRPr="00C30CF4">
              <w:rPr>
                <w:rFonts w:ascii="Cambria Math" w:hAnsi="Cambria Math" w:cs="Cambria Math"/>
                <w:b/>
                <w:bCs/>
              </w:rPr>
              <w:t xml:space="preserve"> </w:t>
            </w:r>
            <w:r w:rsidRPr="00C30CF4">
              <w:rPr>
                <w:b/>
                <w:bCs/>
              </w:rPr>
              <w:t>(%)</w:t>
            </w:r>
          </w:p>
        </w:tc>
        <w:tc>
          <w:tcPr>
            <w:tcW w:w="4155" w:type="dxa"/>
            <w:gridSpan w:val="4"/>
            <w:tcBorders>
              <w:top w:val="single" w:sz="6" w:space="0" w:color="auto"/>
              <w:left w:val="single" w:sz="6" w:space="0" w:color="auto"/>
              <w:bottom w:val="single" w:sz="6" w:space="0" w:color="auto"/>
              <w:right w:val="single" w:sz="6" w:space="0" w:color="auto"/>
            </w:tcBorders>
            <w:shd w:val="clear" w:color="auto" w:fill="auto"/>
            <w:vAlign w:val="center"/>
            <w:hideMark/>
          </w:tcPr>
          <w:p w14:paraId="020F702F" w14:textId="75B39714" w:rsidR="00C30CF4" w:rsidRPr="00C30CF4" w:rsidRDefault="00C30CF4" w:rsidP="00C30CF4">
            <w:pPr>
              <w:spacing w:after="0" w:line="240" w:lineRule="auto"/>
              <w:jc w:val="center"/>
              <w:rPr>
                <w:b/>
                <w:bCs/>
              </w:rPr>
            </w:pPr>
            <w:r w:rsidRPr="00C30CF4">
              <w:rPr>
                <w:b/>
                <w:bCs/>
              </w:rPr>
              <w:t>ΔV</w:t>
            </w:r>
            <w:r w:rsidRPr="00FC6E2D">
              <w:rPr>
                <w:b/>
                <w:bCs/>
                <w:vertAlign w:val="subscript"/>
              </w:rPr>
              <w:t>F</w:t>
            </w:r>
            <w:r w:rsidRPr="00C30CF4">
              <w:rPr>
                <w:b/>
                <w:bCs/>
              </w:rPr>
              <w:t xml:space="preserve"> (%)</w:t>
            </w:r>
          </w:p>
        </w:tc>
      </w:tr>
      <w:tr w:rsidR="00C30CF4" w:rsidRPr="00C30CF4" w14:paraId="5E15CFF8" w14:textId="77777777" w:rsidTr="00C30CF4">
        <w:trPr>
          <w:trHeight w:val="300"/>
          <w:jc w:val="center"/>
        </w:trPr>
        <w:tc>
          <w:tcPr>
            <w:tcW w:w="690" w:type="dxa"/>
            <w:tcBorders>
              <w:top w:val="single" w:sz="6" w:space="0" w:color="auto"/>
              <w:left w:val="single" w:sz="6" w:space="0" w:color="auto"/>
              <w:bottom w:val="single" w:sz="6" w:space="0" w:color="auto"/>
              <w:right w:val="single" w:sz="6" w:space="0" w:color="auto"/>
            </w:tcBorders>
            <w:shd w:val="clear" w:color="auto" w:fill="auto"/>
            <w:hideMark/>
          </w:tcPr>
          <w:p w14:paraId="7073E9DF" w14:textId="77777777" w:rsidR="00C30CF4" w:rsidRPr="00C30CF4" w:rsidRDefault="00C30CF4" w:rsidP="00C30CF4">
            <w:pPr>
              <w:spacing w:after="0" w:line="240" w:lineRule="auto"/>
              <w:jc w:val="right"/>
            </w:pPr>
            <w:r w:rsidRPr="00C30CF4">
              <w:rPr>
                <w:b/>
                <w:bCs/>
              </w:rPr>
              <w:t>RP</w:t>
            </w:r>
            <w:r w:rsidRPr="00C30CF4">
              <w:t> </w:t>
            </w:r>
          </w:p>
        </w:tc>
        <w:tc>
          <w:tcPr>
            <w:tcW w:w="1035" w:type="dxa"/>
            <w:tcBorders>
              <w:top w:val="single" w:sz="6" w:space="0" w:color="auto"/>
              <w:left w:val="single" w:sz="6" w:space="0" w:color="auto"/>
              <w:bottom w:val="single" w:sz="6" w:space="0" w:color="auto"/>
              <w:right w:val="single" w:sz="6" w:space="0" w:color="auto"/>
            </w:tcBorders>
            <w:shd w:val="clear" w:color="auto" w:fill="auto"/>
            <w:hideMark/>
          </w:tcPr>
          <w:p w14:paraId="29E00F77" w14:textId="1B792500" w:rsidR="00C30CF4" w:rsidRPr="00C30CF4" w:rsidRDefault="00C30CF4" w:rsidP="00C30CF4">
            <w:pPr>
              <w:spacing w:after="0" w:line="240" w:lineRule="auto"/>
              <w:jc w:val="center"/>
            </w:pPr>
            <w:r w:rsidRPr="00C30CF4">
              <w:rPr>
                <w:b/>
                <w:bCs/>
              </w:rPr>
              <w:t>3 h</w:t>
            </w:r>
          </w:p>
        </w:tc>
        <w:tc>
          <w:tcPr>
            <w:tcW w:w="1035" w:type="dxa"/>
            <w:tcBorders>
              <w:top w:val="single" w:sz="6" w:space="0" w:color="auto"/>
              <w:left w:val="single" w:sz="6" w:space="0" w:color="auto"/>
              <w:bottom w:val="single" w:sz="6" w:space="0" w:color="auto"/>
              <w:right w:val="single" w:sz="6" w:space="0" w:color="auto"/>
            </w:tcBorders>
            <w:shd w:val="clear" w:color="auto" w:fill="auto"/>
            <w:hideMark/>
          </w:tcPr>
          <w:p w14:paraId="13BE2106" w14:textId="118D2D78" w:rsidR="00C30CF4" w:rsidRPr="00C30CF4" w:rsidRDefault="00C30CF4" w:rsidP="00C30CF4">
            <w:pPr>
              <w:spacing w:after="0" w:line="240" w:lineRule="auto"/>
              <w:jc w:val="center"/>
            </w:pPr>
            <w:r w:rsidRPr="00C30CF4">
              <w:rPr>
                <w:b/>
                <w:bCs/>
              </w:rPr>
              <w:t>6 h</w:t>
            </w:r>
          </w:p>
        </w:tc>
        <w:tc>
          <w:tcPr>
            <w:tcW w:w="1035" w:type="dxa"/>
            <w:tcBorders>
              <w:top w:val="single" w:sz="6" w:space="0" w:color="auto"/>
              <w:left w:val="single" w:sz="6" w:space="0" w:color="auto"/>
              <w:bottom w:val="single" w:sz="6" w:space="0" w:color="auto"/>
              <w:right w:val="single" w:sz="6" w:space="0" w:color="auto"/>
            </w:tcBorders>
            <w:shd w:val="clear" w:color="auto" w:fill="auto"/>
            <w:hideMark/>
          </w:tcPr>
          <w:p w14:paraId="0005A007" w14:textId="70161E78" w:rsidR="00C30CF4" w:rsidRPr="00C30CF4" w:rsidRDefault="00C30CF4" w:rsidP="00C30CF4">
            <w:pPr>
              <w:spacing w:after="0" w:line="240" w:lineRule="auto"/>
              <w:jc w:val="center"/>
            </w:pPr>
            <w:r w:rsidRPr="00C30CF4">
              <w:rPr>
                <w:b/>
                <w:bCs/>
              </w:rPr>
              <w:t>12 h</w:t>
            </w:r>
          </w:p>
        </w:tc>
        <w:tc>
          <w:tcPr>
            <w:tcW w:w="1050" w:type="dxa"/>
            <w:tcBorders>
              <w:top w:val="single" w:sz="6" w:space="0" w:color="auto"/>
              <w:left w:val="single" w:sz="6" w:space="0" w:color="auto"/>
              <w:bottom w:val="single" w:sz="6" w:space="0" w:color="auto"/>
              <w:right w:val="single" w:sz="6" w:space="0" w:color="auto"/>
            </w:tcBorders>
            <w:shd w:val="clear" w:color="auto" w:fill="auto"/>
            <w:hideMark/>
          </w:tcPr>
          <w:p w14:paraId="72D8CC89" w14:textId="1B9BE58C" w:rsidR="00C30CF4" w:rsidRPr="00C30CF4" w:rsidRDefault="00C30CF4" w:rsidP="00C30CF4">
            <w:pPr>
              <w:spacing w:after="0" w:line="240" w:lineRule="auto"/>
              <w:jc w:val="center"/>
            </w:pPr>
            <w:r w:rsidRPr="00C30CF4">
              <w:rPr>
                <w:b/>
                <w:bCs/>
              </w:rPr>
              <w:t>24 h</w:t>
            </w:r>
          </w:p>
        </w:tc>
        <w:tc>
          <w:tcPr>
            <w:tcW w:w="1035" w:type="dxa"/>
            <w:tcBorders>
              <w:top w:val="single" w:sz="6" w:space="0" w:color="auto"/>
              <w:left w:val="single" w:sz="6" w:space="0" w:color="auto"/>
              <w:bottom w:val="single" w:sz="6" w:space="0" w:color="auto"/>
              <w:right w:val="single" w:sz="6" w:space="0" w:color="auto"/>
            </w:tcBorders>
            <w:shd w:val="clear" w:color="auto" w:fill="auto"/>
            <w:hideMark/>
          </w:tcPr>
          <w:p w14:paraId="022B931E" w14:textId="46C1DA64" w:rsidR="00C30CF4" w:rsidRPr="00C30CF4" w:rsidRDefault="00C30CF4" w:rsidP="00C30CF4">
            <w:pPr>
              <w:spacing w:after="0" w:line="240" w:lineRule="auto"/>
              <w:jc w:val="center"/>
            </w:pPr>
            <w:r w:rsidRPr="00C30CF4">
              <w:rPr>
                <w:b/>
                <w:bCs/>
              </w:rPr>
              <w:t>3 h</w:t>
            </w:r>
          </w:p>
        </w:tc>
        <w:tc>
          <w:tcPr>
            <w:tcW w:w="1035" w:type="dxa"/>
            <w:tcBorders>
              <w:top w:val="single" w:sz="6" w:space="0" w:color="auto"/>
              <w:left w:val="single" w:sz="6" w:space="0" w:color="auto"/>
              <w:bottom w:val="single" w:sz="6" w:space="0" w:color="auto"/>
              <w:right w:val="single" w:sz="6" w:space="0" w:color="auto"/>
            </w:tcBorders>
            <w:shd w:val="clear" w:color="auto" w:fill="auto"/>
            <w:hideMark/>
          </w:tcPr>
          <w:p w14:paraId="5CB7A42A" w14:textId="15E40074" w:rsidR="00C30CF4" w:rsidRPr="00C30CF4" w:rsidRDefault="00C30CF4" w:rsidP="00C30CF4">
            <w:pPr>
              <w:spacing w:after="0" w:line="240" w:lineRule="auto"/>
              <w:jc w:val="center"/>
            </w:pPr>
            <w:r w:rsidRPr="00C30CF4">
              <w:rPr>
                <w:b/>
                <w:bCs/>
              </w:rPr>
              <w:t>6 h</w:t>
            </w:r>
          </w:p>
        </w:tc>
        <w:tc>
          <w:tcPr>
            <w:tcW w:w="1035" w:type="dxa"/>
            <w:tcBorders>
              <w:top w:val="single" w:sz="6" w:space="0" w:color="auto"/>
              <w:left w:val="single" w:sz="6" w:space="0" w:color="auto"/>
              <w:bottom w:val="single" w:sz="6" w:space="0" w:color="auto"/>
              <w:right w:val="single" w:sz="6" w:space="0" w:color="auto"/>
            </w:tcBorders>
            <w:shd w:val="clear" w:color="auto" w:fill="auto"/>
            <w:hideMark/>
          </w:tcPr>
          <w:p w14:paraId="0C21B6EE" w14:textId="66F2189D" w:rsidR="00C30CF4" w:rsidRPr="00C30CF4" w:rsidRDefault="00C30CF4" w:rsidP="00C30CF4">
            <w:pPr>
              <w:spacing w:after="0" w:line="240" w:lineRule="auto"/>
              <w:jc w:val="center"/>
            </w:pPr>
            <w:r w:rsidRPr="00C30CF4">
              <w:rPr>
                <w:b/>
                <w:bCs/>
              </w:rPr>
              <w:t>12 h</w:t>
            </w:r>
          </w:p>
        </w:tc>
        <w:tc>
          <w:tcPr>
            <w:tcW w:w="1050" w:type="dxa"/>
            <w:tcBorders>
              <w:top w:val="single" w:sz="6" w:space="0" w:color="auto"/>
              <w:left w:val="single" w:sz="6" w:space="0" w:color="auto"/>
              <w:bottom w:val="single" w:sz="6" w:space="0" w:color="auto"/>
              <w:right w:val="single" w:sz="6" w:space="0" w:color="auto"/>
            </w:tcBorders>
            <w:shd w:val="clear" w:color="auto" w:fill="auto"/>
            <w:hideMark/>
          </w:tcPr>
          <w:p w14:paraId="04738083" w14:textId="70A71AE5" w:rsidR="00C30CF4" w:rsidRPr="00C30CF4" w:rsidRDefault="00C30CF4" w:rsidP="00C30CF4">
            <w:pPr>
              <w:spacing w:after="0" w:line="240" w:lineRule="auto"/>
              <w:jc w:val="center"/>
            </w:pPr>
            <w:r w:rsidRPr="00C30CF4">
              <w:rPr>
                <w:b/>
                <w:bCs/>
              </w:rPr>
              <w:t>24 h</w:t>
            </w:r>
          </w:p>
        </w:tc>
      </w:tr>
      <w:tr w:rsidR="00C30CF4" w:rsidRPr="00C30CF4" w14:paraId="6C4B2D64" w14:textId="77777777" w:rsidTr="00C30CF4">
        <w:trPr>
          <w:trHeight w:val="300"/>
          <w:jc w:val="center"/>
        </w:trPr>
        <w:tc>
          <w:tcPr>
            <w:tcW w:w="690" w:type="dxa"/>
            <w:tcBorders>
              <w:top w:val="single" w:sz="6" w:space="0" w:color="auto"/>
              <w:left w:val="single" w:sz="6" w:space="0" w:color="auto"/>
              <w:bottom w:val="single" w:sz="6" w:space="0" w:color="auto"/>
              <w:right w:val="single" w:sz="6" w:space="0" w:color="auto"/>
            </w:tcBorders>
            <w:shd w:val="clear" w:color="auto" w:fill="auto"/>
            <w:hideMark/>
          </w:tcPr>
          <w:p w14:paraId="05D847A5" w14:textId="77777777" w:rsidR="00C30CF4" w:rsidRPr="00C30CF4" w:rsidRDefault="00C30CF4" w:rsidP="00C30CF4">
            <w:pPr>
              <w:spacing w:after="0" w:line="240" w:lineRule="auto"/>
              <w:jc w:val="right"/>
            </w:pPr>
            <w:r w:rsidRPr="00C30CF4">
              <w:rPr>
                <w:b/>
                <w:bCs/>
              </w:rPr>
              <w:t>2</w:t>
            </w:r>
            <w:r w:rsidRPr="00C30CF4">
              <w:t> </w:t>
            </w:r>
          </w:p>
        </w:tc>
        <w:tc>
          <w:tcPr>
            <w:tcW w:w="1035" w:type="dxa"/>
            <w:tcBorders>
              <w:top w:val="single" w:sz="6" w:space="0" w:color="auto"/>
              <w:left w:val="nil"/>
              <w:bottom w:val="single" w:sz="6" w:space="0" w:color="auto"/>
              <w:right w:val="single" w:sz="6" w:space="0" w:color="auto"/>
            </w:tcBorders>
            <w:shd w:val="clear" w:color="auto" w:fill="auto"/>
            <w:vAlign w:val="bottom"/>
            <w:hideMark/>
          </w:tcPr>
          <w:p w14:paraId="554143A8" w14:textId="55BFB78E" w:rsidR="00C30CF4" w:rsidRPr="00C30CF4" w:rsidRDefault="00C30CF4" w:rsidP="00C30CF4">
            <w:pPr>
              <w:spacing w:after="0" w:line="240" w:lineRule="auto"/>
              <w:jc w:val="center"/>
            </w:pPr>
            <w:r w:rsidRPr="00C30CF4">
              <w:t>–7</w:t>
            </w:r>
          </w:p>
        </w:tc>
        <w:tc>
          <w:tcPr>
            <w:tcW w:w="1035"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43CD5F25" w14:textId="36F19FDF" w:rsidR="00C30CF4" w:rsidRPr="00C30CF4" w:rsidRDefault="00C30CF4" w:rsidP="00C30CF4">
            <w:pPr>
              <w:spacing w:after="0" w:line="240" w:lineRule="auto"/>
              <w:jc w:val="center"/>
            </w:pPr>
            <w:r w:rsidRPr="00C30CF4">
              <w:t>+1</w:t>
            </w:r>
          </w:p>
        </w:tc>
        <w:tc>
          <w:tcPr>
            <w:tcW w:w="1035"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38C7E37C" w14:textId="6E8F0D51" w:rsidR="00C30CF4" w:rsidRPr="00C30CF4" w:rsidRDefault="00C30CF4" w:rsidP="00C30CF4">
            <w:pPr>
              <w:spacing w:after="0" w:line="240" w:lineRule="auto"/>
              <w:jc w:val="center"/>
            </w:pPr>
            <w:r w:rsidRPr="00C30CF4">
              <w:t>–1</w:t>
            </w:r>
          </w:p>
        </w:tc>
        <w:tc>
          <w:tcPr>
            <w:tcW w:w="105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676EEC1A" w14:textId="00FEDE6E" w:rsidR="00C30CF4" w:rsidRPr="00C30CF4" w:rsidRDefault="00C30CF4" w:rsidP="00C30CF4">
            <w:pPr>
              <w:spacing w:after="0" w:line="240" w:lineRule="auto"/>
              <w:jc w:val="center"/>
            </w:pPr>
            <w:r w:rsidRPr="00C30CF4">
              <w:t>–19</w:t>
            </w:r>
          </w:p>
        </w:tc>
        <w:tc>
          <w:tcPr>
            <w:tcW w:w="1035"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25649C68" w14:textId="4CA7DB21" w:rsidR="00C30CF4" w:rsidRPr="00C30CF4" w:rsidRDefault="00C30CF4" w:rsidP="00C30CF4">
            <w:pPr>
              <w:spacing w:after="0" w:line="240" w:lineRule="auto"/>
              <w:jc w:val="center"/>
            </w:pPr>
            <w:r w:rsidRPr="00C30CF4">
              <w:t>*</w:t>
            </w:r>
          </w:p>
        </w:tc>
        <w:tc>
          <w:tcPr>
            <w:tcW w:w="1035"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1FD0F808" w14:textId="5E8E7188" w:rsidR="00C30CF4" w:rsidRPr="00C30CF4" w:rsidRDefault="00C30CF4" w:rsidP="00C30CF4">
            <w:pPr>
              <w:spacing w:after="0" w:line="240" w:lineRule="auto"/>
              <w:jc w:val="center"/>
            </w:pPr>
            <w:r w:rsidRPr="00C30CF4">
              <w:t>–100</w:t>
            </w:r>
          </w:p>
        </w:tc>
        <w:tc>
          <w:tcPr>
            <w:tcW w:w="1035"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2EC811DD" w14:textId="19A64CF8" w:rsidR="00C30CF4" w:rsidRPr="00C30CF4" w:rsidRDefault="00C30CF4" w:rsidP="00C30CF4">
            <w:pPr>
              <w:spacing w:after="0" w:line="240" w:lineRule="auto"/>
              <w:jc w:val="center"/>
            </w:pPr>
            <w:r w:rsidRPr="00C30CF4">
              <w:t>+294</w:t>
            </w:r>
          </w:p>
        </w:tc>
        <w:tc>
          <w:tcPr>
            <w:tcW w:w="105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4C6225A6" w14:textId="1BE3826A" w:rsidR="00C30CF4" w:rsidRPr="00C30CF4" w:rsidRDefault="00C30CF4" w:rsidP="00C30CF4">
            <w:pPr>
              <w:spacing w:after="0" w:line="240" w:lineRule="auto"/>
              <w:jc w:val="center"/>
            </w:pPr>
            <w:r w:rsidRPr="00C30CF4">
              <w:t>+270</w:t>
            </w:r>
          </w:p>
        </w:tc>
      </w:tr>
      <w:tr w:rsidR="00C30CF4" w:rsidRPr="00C30CF4" w14:paraId="4A688A32" w14:textId="77777777" w:rsidTr="00C30CF4">
        <w:trPr>
          <w:trHeight w:val="300"/>
          <w:jc w:val="center"/>
        </w:trPr>
        <w:tc>
          <w:tcPr>
            <w:tcW w:w="690" w:type="dxa"/>
            <w:tcBorders>
              <w:top w:val="single" w:sz="6" w:space="0" w:color="auto"/>
              <w:left w:val="single" w:sz="6" w:space="0" w:color="auto"/>
              <w:bottom w:val="single" w:sz="6" w:space="0" w:color="auto"/>
              <w:right w:val="single" w:sz="6" w:space="0" w:color="auto"/>
            </w:tcBorders>
            <w:shd w:val="clear" w:color="auto" w:fill="auto"/>
            <w:hideMark/>
          </w:tcPr>
          <w:p w14:paraId="1B19383C" w14:textId="77777777" w:rsidR="00C30CF4" w:rsidRPr="00C30CF4" w:rsidRDefault="00C30CF4" w:rsidP="00C30CF4">
            <w:pPr>
              <w:spacing w:after="0" w:line="240" w:lineRule="auto"/>
              <w:jc w:val="right"/>
            </w:pPr>
            <w:r w:rsidRPr="00C30CF4">
              <w:rPr>
                <w:b/>
                <w:bCs/>
              </w:rPr>
              <w:t>5</w:t>
            </w:r>
            <w:r w:rsidRPr="00C30CF4">
              <w:t> </w:t>
            </w:r>
          </w:p>
        </w:tc>
        <w:tc>
          <w:tcPr>
            <w:tcW w:w="1035" w:type="dxa"/>
            <w:tcBorders>
              <w:top w:val="single" w:sz="6" w:space="0" w:color="auto"/>
              <w:left w:val="nil"/>
              <w:bottom w:val="single" w:sz="6" w:space="0" w:color="auto"/>
              <w:right w:val="single" w:sz="6" w:space="0" w:color="auto"/>
            </w:tcBorders>
            <w:shd w:val="clear" w:color="auto" w:fill="auto"/>
            <w:vAlign w:val="bottom"/>
            <w:hideMark/>
          </w:tcPr>
          <w:p w14:paraId="318F26A5" w14:textId="020ED874" w:rsidR="00C30CF4" w:rsidRPr="00C30CF4" w:rsidRDefault="00C30CF4" w:rsidP="00C30CF4">
            <w:pPr>
              <w:spacing w:after="0" w:line="240" w:lineRule="auto"/>
              <w:jc w:val="center"/>
            </w:pPr>
            <w:r w:rsidRPr="00C30CF4">
              <w:t>0</w:t>
            </w:r>
          </w:p>
        </w:tc>
        <w:tc>
          <w:tcPr>
            <w:tcW w:w="1035"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5BCA6168" w14:textId="0E92999C" w:rsidR="00C30CF4" w:rsidRPr="00C30CF4" w:rsidRDefault="00C30CF4" w:rsidP="00C30CF4">
            <w:pPr>
              <w:spacing w:after="0" w:line="240" w:lineRule="auto"/>
              <w:jc w:val="center"/>
            </w:pPr>
            <w:r w:rsidRPr="00C30CF4">
              <w:t>–3</w:t>
            </w:r>
          </w:p>
        </w:tc>
        <w:tc>
          <w:tcPr>
            <w:tcW w:w="1035"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7E07A7F9" w14:textId="291BA362" w:rsidR="00C30CF4" w:rsidRPr="00C30CF4" w:rsidRDefault="00C30CF4" w:rsidP="00C30CF4">
            <w:pPr>
              <w:spacing w:after="0" w:line="240" w:lineRule="auto"/>
              <w:jc w:val="center"/>
            </w:pPr>
            <w:r w:rsidRPr="00C30CF4">
              <w:t>–30</w:t>
            </w:r>
          </w:p>
        </w:tc>
        <w:tc>
          <w:tcPr>
            <w:tcW w:w="105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06C3E975" w14:textId="2457A971" w:rsidR="00C30CF4" w:rsidRPr="00C30CF4" w:rsidRDefault="00C30CF4" w:rsidP="00C30CF4">
            <w:pPr>
              <w:spacing w:after="0" w:line="240" w:lineRule="auto"/>
              <w:jc w:val="center"/>
            </w:pPr>
            <w:r w:rsidRPr="00C30CF4">
              <w:t>–41</w:t>
            </w:r>
          </w:p>
        </w:tc>
        <w:tc>
          <w:tcPr>
            <w:tcW w:w="1035"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24DFD37F" w14:textId="520C086D" w:rsidR="00C30CF4" w:rsidRPr="00C30CF4" w:rsidRDefault="00C30CF4" w:rsidP="00C30CF4">
            <w:pPr>
              <w:spacing w:after="0" w:line="240" w:lineRule="auto"/>
              <w:jc w:val="center"/>
            </w:pPr>
            <w:r w:rsidRPr="00C30CF4">
              <w:t>–100**</w:t>
            </w:r>
          </w:p>
        </w:tc>
        <w:tc>
          <w:tcPr>
            <w:tcW w:w="1035"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39C16623" w14:textId="32AC162A" w:rsidR="00C30CF4" w:rsidRPr="00C30CF4" w:rsidRDefault="00C30CF4" w:rsidP="00C30CF4">
            <w:pPr>
              <w:spacing w:after="0" w:line="240" w:lineRule="auto"/>
              <w:jc w:val="center"/>
            </w:pPr>
            <w:r w:rsidRPr="00C30CF4">
              <w:t>+500</w:t>
            </w:r>
          </w:p>
        </w:tc>
        <w:tc>
          <w:tcPr>
            <w:tcW w:w="1035"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4B780CA1" w14:textId="0EDB1790" w:rsidR="00C30CF4" w:rsidRPr="00C30CF4" w:rsidRDefault="00C30CF4" w:rsidP="00C30CF4">
            <w:pPr>
              <w:spacing w:after="0" w:line="240" w:lineRule="auto"/>
              <w:jc w:val="center"/>
            </w:pPr>
            <w:r w:rsidRPr="00C30CF4">
              <w:t>+400</w:t>
            </w:r>
          </w:p>
        </w:tc>
        <w:tc>
          <w:tcPr>
            <w:tcW w:w="105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57895401" w14:textId="06239BAD" w:rsidR="00C30CF4" w:rsidRPr="00C30CF4" w:rsidRDefault="00C30CF4" w:rsidP="00C30CF4">
            <w:pPr>
              <w:spacing w:after="0" w:line="240" w:lineRule="auto"/>
              <w:jc w:val="center"/>
            </w:pPr>
            <w:r w:rsidRPr="00C30CF4">
              <w:t>+423</w:t>
            </w:r>
          </w:p>
        </w:tc>
      </w:tr>
      <w:tr w:rsidR="00C30CF4" w:rsidRPr="00C30CF4" w14:paraId="6BB9332C" w14:textId="77777777" w:rsidTr="00C30CF4">
        <w:trPr>
          <w:trHeight w:val="300"/>
          <w:jc w:val="center"/>
        </w:trPr>
        <w:tc>
          <w:tcPr>
            <w:tcW w:w="690" w:type="dxa"/>
            <w:tcBorders>
              <w:top w:val="single" w:sz="6" w:space="0" w:color="auto"/>
              <w:left w:val="single" w:sz="6" w:space="0" w:color="auto"/>
              <w:bottom w:val="single" w:sz="6" w:space="0" w:color="auto"/>
              <w:right w:val="single" w:sz="6" w:space="0" w:color="auto"/>
            </w:tcBorders>
            <w:shd w:val="clear" w:color="auto" w:fill="auto"/>
            <w:hideMark/>
          </w:tcPr>
          <w:p w14:paraId="278A8638" w14:textId="77777777" w:rsidR="00C30CF4" w:rsidRPr="00C30CF4" w:rsidRDefault="00C30CF4" w:rsidP="00C30CF4">
            <w:pPr>
              <w:spacing w:after="0" w:line="240" w:lineRule="auto"/>
              <w:jc w:val="right"/>
            </w:pPr>
            <w:r w:rsidRPr="00C30CF4">
              <w:rPr>
                <w:b/>
                <w:bCs/>
              </w:rPr>
              <w:t>10</w:t>
            </w:r>
            <w:r w:rsidRPr="00C30CF4">
              <w:t> </w:t>
            </w:r>
          </w:p>
        </w:tc>
        <w:tc>
          <w:tcPr>
            <w:tcW w:w="1035" w:type="dxa"/>
            <w:tcBorders>
              <w:top w:val="single" w:sz="6" w:space="0" w:color="auto"/>
              <w:left w:val="nil"/>
              <w:bottom w:val="single" w:sz="6" w:space="0" w:color="auto"/>
              <w:right w:val="single" w:sz="6" w:space="0" w:color="auto"/>
            </w:tcBorders>
            <w:shd w:val="clear" w:color="auto" w:fill="auto"/>
            <w:vAlign w:val="bottom"/>
            <w:hideMark/>
          </w:tcPr>
          <w:p w14:paraId="084BD4F5" w14:textId="1F17DD58" w:rsidR="00C30CF4" w:rsidRPr="00C30CF4" w:rsidRDefault="00C30CF4" w:rsidP="00C30CF4">
            <w:pPr>
              <w:spacing w:after="0" w:line="240" w:lineRule="auto"/>
              <w:jc w:val="center"/>
            </w:pPr>
            <w:r w:rsidRPr="00C30CF4">
              <w:t>+1</w:t>
            </w:r>
          </w:p>
        </w:tc>
        <w:tc>
          <w:tcPr>
            <w:tcW w:w="1035"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603580D6" w14:textId="719333DC" w:rsidR="00C30CF4" w:rsidRPr="00C30CF4" w:rsidRDefault="00C30CF4" w:rsidP="00C30CF4">
            <w:pPr>
              <w:spacing w:after="0" w:line="240" w:lineRule="auto"/>
              <w:jc w:val="center"/>
            </w:pPr>
            <w:r w:rsidRPr="00C30CF4">
              <w:t>–10</w:t>
            </w:r>
          </w:p>
        </w:tc>
        <w:tc>
          <w:tcPr>
            <w:tcW w:w="1035"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7F9C76AB" w14:textId="37397649" w:rsidR="00C30CF4" w:rsidRPr="00C30CF4" w:rsidRDefault="00C30CF4" w:rsidP="00C30CF4">
            <w:pPr>
              <w:spacing w:after="0" w:line="240" w:lineRule="auto"/>
              <w:jc w:val="center"/>
            </w:pPr>
            <w:r w:rsidRPr="00C30CF4">
              <w:t>–42</w:t>
            </w:r>
          </w:p>
        </w:tc>
        <w:tc>
          <w:tcPr>
            <w:tcW w:w="105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308171A9" w14:textId="327B8FA2" w:rsidR="00C30CF4" w:rsidRPr="00C30CF4" w:rsidRDefault="00C30CF4" w:rsidP="00C30CF4">
            <w:pPr>
              <w:spacing w:after="0" w:line="240" w:lineRule="auto"/>
              <w:jc w:val="center"/>
            </w:pPr>
            <w:r w:rsidRPr="00C30CF4">
              <w:t>–45</w:t>
            </w:r>
          </w:p>
        </w:tc>
        <w:tc>
          <w:tcPr>
            <w:tcW w:w="1035"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70F23DD4" w14:textId="49420DC5" w:rsidR="00C30CF4" w:rsidRPr="00C30CF4" w:rsidRDefault="00C30CF4" w:rsidP="00C30CF4">
            <w:pPr>
              <w:spacing w:after="0" w:line="240" w:lineRule="auto"/>
              <w:jc w:val="center"/>
            </w:pPr>
            <w:r w:rsidRPr="00C30CF4">
              <w:t>–100**</w:t>
            </w:r>
          </w:p>
        </w:tc>
        <w:tc>
          <w:tcPr>
            <w:tcW w:w="1035"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183ADB44" w14:textId="06172931" w:rsidR="00C30CF4" w:rsidRPr="00C30CF4" w:rsidRDefault="00C30CF4" w:rsidP="00C30CF4">
            <w:pPr>
              <w:spacing w:after="0" w:line="240" w:lineRule="auto"/>
              <w:jc w:val="center"/>
            </w:pPr>
            <w:r w:rsidRPr="00C30CF4">
              <w:t>+397</w:t>
            </w:r>
          </w:p>
        </w:tc>
        <w:tc>
          <w:tcPr>
            <w:tcW w:w="1035"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24FA6CE3" w14:textId="4194027C" w:rsidR="00C30CF4" w:rsidRPr="00C30CF4" w:rsidRDefault="00C30CF4" w:rsidP="00C30CF4">
            <w:pPr>
              <w:spacing w:after="0" w:line="240" w:lineRule="auto"/>
              <w:jc w:val="center"/>
            </w:pPr>
            <w:r w:rsidRPr="00C30CF4">
              <w:t>+495</w:t>
            </w:r>
          </w:p>
        </w:tc>
        <w:tc>
          <w:tcPr>
            <w:tcW w:w="105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3630083F" w14:textId="66302609" w:rsidR="00C30CF4" w:rsidRPr="00C30CF4" w:rsidRDefault="00C30CF4" w:rsidP="00C30CF4">
            <w:pPr>
              <w:spacing w:after="0" w:line="240" w:lineRule="auto"/>
              <w:jc w:val="center"/>
            </w:pPr>
            <w:r w:rsidRPr="00C30CF4">
              <w:t>+396</w:t>
            </w:r>
          </w:p>
        </w:tc>
      </w:tr>
      <w:tr w:rsidR="00C30CF4" w:rsidRPr="00C30CF4" w14:paraId="59B00D5D" w14:textId="77777777" w:rsidTr="00C30CF4">
        <w:trPr>
          <w:trHeight w:val="300"/>
          <w:jc w:val="center"/>
        </w:trPr>
        <w:tc>
          <w:tcPr>
            <w:tcW w:w="690" w:type="dxa"/>
            <w:tcBorders>
              <w:top w:val="single" w:sz="6" w:space="0" w:color="auto"/>
              <w:left w:val="single" w:sz="6" w:space="0" w:color="auto"/>
              <w:bottom w:val="single" w:sz="6" w:space="0" w:color="auto"/>
              <w:right w:val="single" w:sz="6" w:space="0" w:color="auto"/>
            </w:tcBorders>
            <w:shd w:val="clear" w:color="auto" w:fill="auto"/>
            <w:hideMark/>
          </w:tcPr>
          <w:p w14:paraId="3AED1A78" w14:textId="77777777" w:rsidR="00C30CF4" w:rsidRPr="00C30CF4" w:rsidRDefault="00C30CF4" w:rsidP="00C30CF4">
            <w:pPr>
              <w:spacing w:after="0" w:line="240" w:lineRule="auto"/>
              <w:jc w:val="right"/>
            </w:pPr>
            <w:r w:rsidRPr="00C30CF4">
              <w:rPr>
                <w:b/>
                <w:bCs/>
              </w:rPr>
              <w:t>50</w:t>
            </w:r>
            <w:r w:rsidRPr="00C30CF4">
              <w:t> </w:t>
            </w:r>
          </w:p>
        </w:tc>
        <w:tc>
          <w:tcPr>
            <w:tcW w:w="1035" w:type="dxa"/>
            <w:tcBorders>
              <w:top w:val="single" w:sz="6" w:space="0" w:color="auto"/>
              <w:left w:val="nil"/>
              <w:bottom w:val="single" w:sz="6" w:space="0" w:color="auto"/>
              <w:right w:val="single" w:sz="6" w:space="0" w:color="auto"/>
            </w:tcBorders>
            <w:shd w:val="clear" w:color="auto" w:fill="auto"/>
            <w:vAlign w:val="bottom"/>
            <w:hideMark/>
          </w:tcPr>
          <w:p w14:paraId="351D2E42" w14:textId="6030230D" w:rsidR="00C30CF4" w:rsidRPr="00C30CF4" w:rsidRDefault="00C30CF4" w:rsidP="00C30CF4">
            <w:pPr>
              <w:spacing w:after="0" w:line="240" w:lineRule="auto"/>
              <w:jc w:val="center"/>
            </w:pPr>
            <w:r w:rsidRPr="00C30CF4">
              <w:t>–1</w:t>
            </w:r>
          </w:p>
        </w:tc>
        <w:tc>
          <w:tcPr>
            <w:tcW w:w="1035"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3B846A73" w14:textId="31BD8643" w:rsidR="00C30CF4" w:rsidRPr="00C30CF4" w:rsidRDefault="00C30CF4" w:rsidP="00C30CF4">
            <w:pPr>
              <w:spacing w:after="0" w:line="240" w:lineRule="auto"/>
              <w:jc w:val="center"/>
            </w:pPr>
            <w:r w:rsidRPr="00C30CF4">
              <w:t>–45</w:t>
            </w:r>
          </w:p>
        </w:tc>
        <w:tc>
          <w:tcPr>
            <w:tcW w:w="1035"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61F49AC3" w14:textId="4ED47854" w:rsidR="00C30CF4" w:rsidRPr="00C30CF4" w:rsidRDefault="00C30CF4" w:rsidP="00C30CF4">
            <w:pPr>
              <w:spacing w:after="0" w:line="240" w:lineRule="auto"/>
              <w:jc w:val="center"/>
            </w:pPr>
            <w:r w:rsidRPr="00C30CF4">
              <w:t>–53</w:t>
            </w:r>
          </w:p>
        </w:tc>
        <w:tc>
          <w:tcPr>
            <w:tcW w:w="105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7FE214A3" w14:textId="48190D00" w:rsidR="00C30CF4" w:rsidRPr="00C30CF4" w:rsidRDefault="00C30CF4" w:rsidP="00C30CF4">
            <w:pPr>
              <w:spacing w:after="0" w:line="240" w:lineRule="auto"/>
              <w:jc w:val="center"/>
            </w:pPr>
            <w:r w:rsidRPr="00C30CF4">
              <w:t>–56</w:t>
            </w:r>
          </w:p>
        </w:tc>
        <w:tc>
          <w:tcPr>
            <w:tcW w:w="1035"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1F3E9D57" w14:textId="041494B7" w:rsidR="00C30CF4" w:rsidRPr="00C30CF4" w:rsidRDefault="00C30CF4" w:rsidP="00C30CF4">
            <w:pPr>
              <w:spacing w:after="0" w:line="240" w:lineRule="auto"/>
              <w:jc w:val="center"/>
            </w:pPr>
            <w:r w:rsidRPr="00C30CF4">
              <w:t>+422</w:t>
            </w:r>
          </w:p>
        </w:tc>
        <w:tc>
          <w:tcPr>
            <w:tcW w:w="1035"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4026CA47" w14:textId="2499F08C" w:rsidR="00C30CF4" w:rsidRPr="00C30CF4" w:rsidRDefault="00C30CF4" w:rsidP="00C30CF4">
            <w:pPr>
              <w:spacing w:after="0" w:line="240" w:lineRule="auto"/>
              <w:jc w:val="center"/>
            </w:pPr>
            <w:r w:rsidRPr="00C30CF4">
              <w:t>+515</w:t>
            </w:r>
          </w:p>
        </w:tc>
        <w:tc>
          <w:tcPr>
            <w:tcW w:w="1035"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2B2ADE0F" w14:textId="40ADE9F3" w:rsidR="00C30CF4" w:rsidRPr="00C30CF4" w:rsidRDefault="00C30CF4" w:rsidP="00C30CF4">
            <w:pPr>
              <w:spacing w:after="0" w:line="240" w:lineRule="auto"/>
              <w:jc w:val="center"/>
            </w:pPr>
            <w:r w:rsidRPr="00C30CF4">
              <w:t>+331</w:t>
            </w:r>
          </w:p>
        </w:tc>
        <w:tc>
          <w:tcPr>
            <w:tcW w:w="105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2695BE3E" w14:textId="6AF4E6DE" w:rsidR="00C30CF4" w:rsidRPr="00C30CF4" w:rsidRDefault="00C30CF4" w:rsidP="00C30CF4">
            <w:pPr>
              <w:spacing w:after="0" w:line="240" w:lineRule="auto"/>
              <w:jc w:val="center"/>
            </w:pPr>
            <w:r w:rsidRPr="00C30CF4">
              <w:t>+294</w:t>
            </w:r>
          </w:p>
        </w:tc>
      </w:tr>
      <w:tr w:rsidR="00C30CF4" w:rsidRPr="00C30CF4" w14:paraId="3095AAE3" w14:textId="77777777" w:rsidTr="00C30CF4">
        <w:trPr>
          <w:trHeight w:val="300"/>
          <w:jc w:val="center"/>
        </w:trPr>
        <w:tc>
          <w:tcPr>
            <w:tcW w:w="690" w:type="dxa"/>
            <w:tcBorders>
              <w:top w:val="single" w:sz="6" w:space="0" w:color="auto"/>
              <w:left w:val="single" w:sz="6" w:space="0" w:color="auto"/>
              <w:bottom w:val="single" w:sz="6" w:space="0" w:color="auto"/>
              <w:right w:val="single" w:sz="6" w:space="0" w:color="auto"/>
            </w:tcBorders>
            <w:shd w:val="clear" w:color="auto" w:fill="auto"/>
            <w:hideMark/>
          </w:tcPr>
          <w:p w14:paraId="51FD9581" w14:textId="77777777" w:rsidR="00C30CF4" w:rsidRPr="00C30CF4" w:rsidRDefault="00C30CF4" w:rsidP="00C30CF4">
            <w:pPr>
              <w:spacing w:after="0" w:line="240" w:lineRule="auto"/>
              <w:jc w:val="right"/>
            </w:pPr>
            <w:r w:rsidRPr="00C30CF4">
              <w:rPr>
                <w:b/>
                <w:bCs/>
              </w:rPr>
              <w:t>100</w:t>
            </w:r>
            <w:r w:rsidRPr="00C30CF4">
              <w:t> </w:t>
            </w:r>
          </w:p>
        </w:tc>
        <w:tc>
          <w:tcPr>
            <w:tcW w:w="1035" w:type="dxa"/>
            <w:tcBorders>
              <w:top w:val="single" w:sz="6" w:space="0" w:color="auto"/>
              <w:left w:val="nil"/>
              <w:bottom w:val="single" w:sz="6" w:space="0" w:color="auto"/>
              <w:right w:val="single" w:sz="6" w:space="0" w:color="auto"/>
            </w:tcBorders>
            <w:shd w:val="clear" w:color="auto" w:fill="auto"/>
            <w:vAlign w:val="bottom"/>
            <w:hideMark/>
          </w:tcPr>
          <w:p w14:paraId="085D6536" w14:textId="5049B973" w:rsidR="00C30CF4" w:rsidRPr="00C30CF4" w:rsidRDefault="00C30CF4" w:rsidP="00C30CF4">
            <w:pPr>
              <w:spacing w:after="0" w:line="240" w:lineRule="auto"/>
              <w:jc w:val="center"/>
            </w:pPr>
            <w:r w:rsidRPr="00C30CF4">
              <w:t>–29</w:t>
            </w:r>
          </w:p>
        </w:tc>
        <w:tc>
          <w:tcPr>
            <w:tcW w:w="1035"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020078F3" w14:textId="375C52B6" w:rsidR="00C30CF4" w:rsidRPr="00C30CF4" w:rsidRDefault="00C30CF4" w:rsidP="00C30CF4">
            <w:pPr>
              <w:spacing w:after="0" w:line="240" w:lineRule="auto"/>
              <w:jc w:val="center"/>
            </w:pPr>
            <w:r w:rsidRPr="00C30CF4">
              <w:t>–52</w:t>
            </w:r>
          </w:p>
        </w:tc>
        <w:tc>
          <w:tcPr>
            <w:tcW w:w="1035"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672CBBD2" w14:textId="6BDDD31A" w:rsidR="00C30CF4" w:rsidRPr="00C30CF4" w:rsidRDefault="00C30CF4" w:rsidP="00C30CF4">
            <w:pPr>
              <w:spacing w:after="0" w:line="240" w:lineRule="auto"/>
              <w:jc w:val="center"/>
            </w:pPr>
            <w:r w:rsidRPr="00C30CF4">
              <w:t>–58</w:t>
            </w:r>
          </w:p>
        </w:tc>
        <w:tc>
          <w:tcPr>
            <w:tcW w:w="105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3A2E5450" w14:textId="37F8751F" w:rsidR="00C30CF4" w:rsidRPr="00C30CF4" w:rsidRDefault="00C30CF4" w:rsidP="00C30CF4">
            <w:pPr>
              <w:spacing w:after="0" w:line="240" w:lineRule="auto"/>
              <w:jc w:val="center"/>
            </w:pPr>
            <w:r w:rsidRPr="00C30CF4">
              <w:t>–59</w:t>
            </w:r>
          </w:p>
        </w:tc>
        <w:tc>
          <w:tcPr>
            <w:tcW w:w="1035"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1E65568F" w14:textId="51B1F6A9" w:rsidR="00C30CF4" w:rsidRPr="00C30CF4" w:rsidRDefault="00C30CF4" w:rsidP="00C30CF4">
            <w:pPr>
              <w:spacing w:after="0" w:line="240" w:lineRule="auto"/>
              <w:jc w:val="center"/>
            </w:pPr>
            <w:r w:rsidRPr="00C30CF4">
              <w:t>+455</w:t>
            </w:r>
          </w:p>
        </w:tc>
        <w:tc>
          <w:tcPr>
            <w:tcW w:w="1035"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30B66918" w14:textId="3350876A" w:rsidR="00C30CF4" w:rsidRPr="00C30CF4" w:rsidRDefault="00C30CF4" w:rsidP="00C30CF4">
            <w:pPr>
              <w:spacing w:after="0" w:line="240" w:lineRule="auto"/>
              <w:jc w:val="center"/>
            </w:pPr>
            <w:r w:rsidRPr="00C30CF4">
              <w:t>+412</w:t>
            </w:r>
          </w:p>
        </w:tc>
        <w:tc>
          <w:tcPr>
            <w:tcW w:w="1035"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60EA7996" w14:textId="3367B511" w:rsidR="00C30CF4" w:rsidRPr="00C30CF4" w:rsidRDefault="00C30CF4" w:rsidP="00C30CF4">
            <w:pPr>
              <w:spacing w:after="0" w:line="240" w:lineRule="auto"/>
              <w:jc w:val="center"/>
            </w:pPr>
            <w:r w:rsidRPr="00C30CF4">
              <w:t>+280</w:t>
            </w:r>
          </w:p>
        </w:tc>
        <w:tc>
          <w:tcPr>
            <w:tcW w:w="105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1E474E5B" w14:textId="2C9A1290" w:rsidR="00C30CF4" w:rsidRPr="00C30CF4" w:rsidRDefault="00C30CF4" w:rsidP="00C30CF4">
            <w:pPr>
              <w:spacing w:after="0" w:line="240" w:lineRule="auto"/>
              <w:jc w:val="center"/>
            </w:pPr>
            <w:r w:rsidRPr="00C30CF4">
              <w:t>+249</w:t>
            </w:r>
          </w:p>
        </w:tc>
      </w:tr>
      <w:tr w:rsidR="00C30CF4" w:rsidRPr="00C30CF4" w14:paraId="29CB20D1" w14:textId="77777777" w:rsidTr="00C30CF4">
        <w:trPr>
          <w:trHeight w:val="300"/>
          <w:jc w:val="center"/>
        </w:trPr>
        <w:tc>
          <w:tcPr>
            <w:tcW w:w="690" w:type="dxa"/>
            <w:tcBorders>
              <w:top w:val="single" w:sz="6" w:space="0" w:color="auto"/>
              <w:left w:val="single" w:sz="6" w:space="0" w:color="auto"/>
              <w:bottom w:val="single" w:sz="6" w:space="0" w:color="auto"/>
              <w:right w:val="single" w:sz="6" w:space="0" w:color="auto"/>
            </w:tcBorders>
            <w:shd w:val="clear" w:color="auto" w:fill="auto"/>
            <w:hideMark/>
          </w:tcPr>
          <w:p w14:paraId="78C99849" w14:textId="77777777" w:rsidR="00C30CF4" w:rsidRPr="00C30CF4" w:rsidRDefault="00C30CF4" w:rsidP="00C30CF4">
            <w:pPr>
              <w:spacing w:after="0" w:line="240" w:lineRule="auto"/>
              <w:jc w:val="right"/>
            </w:pPr>
            <w:r w:rsidRPr="00C30CF4">
              <w:rPr>
                <w:b/>
                <w:bCs/>
              </w:rPr>
              <w:t>150</w:t>
            </w:r>
            <w:r w:rsidRPr="00C30CF4">
              <w:t> </w:t>
            </w:r>
          </w:p>
        </w:tc>
        <w:tc>
          <w:tcPr>
            <w:tcW w:w="1035" w:type="dxa"/>
            <w:tcBorders>
              <w:top w:val="single" w:sz="6" w:space="0" w:color="auto"/>
              <w:left w:val="nil"/>
              <w:bottom w:val="single" w:sz="6" w:space="0" w:color="auto"/>
              <w:right w:val="single" w:sz="6" w:space="0" w:color="auto"/>
            </w:tcBorders>
            <w:shd w:val="clear" w:color="auto" w:fill="auto"/>
            <w:vAlign w:val="bottom"/>
            <w:hideMark/>
          </w:tcPr>
          <w:p w14:paraId="68E40FD8" w14:textId="2DC6D96F" w:rsidR="00C30CF4" w:rsidRPr="00C30CF4" w:rsidRDefault="00C30CF4" w:rsidP="00C30CF4">
            <w:pPr>
              <w:spacing w:after="0" w:line="240" w:lineRule="auto"/>
              <w:jc w:val="center"/>
            </w:pPr>
            <w:r w:rsidRPr="00C30CF4">
              <w:t>–36</w:t>
            </w:r>
          </w:p>
        </w:tc>
        <w:tc>
          <w:tcPr>
            <w:tcW w:w="1035"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1040BDE5" w14:textId="409036DD" w:rsidR="00C30CF4" w:rsidRPr="00C30CF4" w:rsidRDefault="00C30CF4" w:rsidP="00C30CF4">
            <w:pPr>
              <w:spacing w:after="0" w:line="240" w:lineRule="auto"/>
              <w:jc w:val="center"/>
            </w:pPr>
            <w:r w:rsidRPr="00C30CF4">
              <w:t>–54</w:t>
            </w:r>
          </w:p>
        </w:tc>
        <w:tc>
          <w:tcPr>
            <w:tcW w:w="1035"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1EC1A74D" w14:textId="77959752" w:rsidR="00C30CF4" w:rsidRPr="00C30CF4" w:rsidRDefault="00C30CF4" w:rsidP="00C30CF4">
            <w:pPr>
              <w:spacing w:after="0" w:line="240" w:lineRule="auto"/>
              <w:jc w:val="center"/>
            </w:pPr>
            <w:r w:rsidRPr="00C30CF4">
              <w:t>–61</w:t>
            </w:r>
          </w:p>
        </w:tc>
        <w:tc>
          <w:tcPr>
            <w:tcW w:w="105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063BF5CA" w14:textId="40DB193A" w:rsidR="00C30CF4" w:rsidRPr="00C30CF4" w:rsidRDefault="00C30CF4" w:rsidP="00C30CF4">
            <w:pPr>
              <w:spacing w:after="0" w:line="240" w:lineRule="auto"/>
              <w:jc w:val="center"/>
            </w:pPr>
            <w:r w:rsidRPr="00C30CF4">
              <w:t>–61</w:t>
            </w:r>
          </w:p>
        </w:tc>
        <w:tc>
          <w:tcPr>
            <w:tcW w:w="1035"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4550FE6E" w14:textId="3063AA67" w:rsidR="00C30CF4" w:rsidRPr="00C30CF4" w:rsidRDefault="00C30CF4" w:rsidP="00C30CF4">
            <w:pPr>
              <w:spacing w:after="0" w:line="240" w:lineRule="auto"/>
              <w:jc w:val="center"/>
            </w:pPr>
            <w:r w:rsidRPr="00C30CF4">
              <w:t>+560</w:t>
            </w:r>
          </w:p>
        </w:tc>
        <w:tc>
          <w:tcPr>
            <w:tcW w:w="1035"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4F3D96B4" w14:textId="7A8CED35" w:rsidR="00C30CF4" w:rsidRPr="00C30CF4" w:rsidRDefault="00C30CF4" w:rsidP="00C30CF4">
            <w:pPr>
              <w:spacing w:after="0" w:line="240" w:lineRule="auto"/>
              <w:jc w:val="center"/>
            </w:pPr>
            <w:r w:rsidRPr="00C30CF4">
              <w:t>+370</w:t>
            </w:r>
          </w:p>
        </w:tc>
        <w:tc>
          <w:tcPr>
            <w:tcW w:w="1035"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08CB61F1" w14:textId="0B750883" w:rsidR="00C30CF4" w:rsidRPr="00C30CF4" w:rsidRDefault="00C30CF4" w:rsidP="00C30CF4">
            <w:pPr>
              <w:spacing w:after="0" w:line="240" w:lineRule="auto"/>
              <w:jc w:val="center"/>
            </w:pPr>
            <w:r w:rsidRPr="00C30CF4">
              <w:t>+248</w:t>
            </w:r>
          </w:p>
        </w:tc>
        <w:tc>
          <w:tcPr>
            <w:tcW w:w="105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7D791943" w14:textId="23D43F9D" w:rsidR="00C30CF4" w:rsidRPr="00C30CF4" w:rsidRDefault="00C30CF4" w:rsidP="00C30CF4">
            <w:pPr>
              <w:spacing w:after="0" w:line="240" w:lineRule="auto"/>
              <w:jc w:val="center"/>
            </w:pPr>
            <w:r w:rsidRPr="00C30CF4">
              <w:t>+225</w:t>
            </w:r>
          </w:p>
        </w:tc>
      </w:tr>
      <w:tr w:rsidR="00C30CF4" w:rsidRPr="00C30CF4" w14:paraId="17F46ECD" w14:textId="77777777" w:rsidTr="00C30CF4">
        <w:trPr>
          <w:trHeight w:val="300"/>
          <w:jc w:val="center"/>
        </w:trPr>
        <w:tc>
          <w:tcPr>
            <w:tcW w:w="690" w:type="dxa"/>
            <w:tcBorders>
              <w:top w:val="single" w:sz="6" w:space="0" w:color="auto"/>
              <w:left w:val="single" w:sz="6" w:space="0" w:color="auto"/>
              <w:bottom w:val="single" w:sz="6" w:space="0" w:color="auto"/>
              <w:right w:val="single" w:sz="6" w:space="0" w:color="auto"/>
            </w:tcBorders>
            <w:shd w:val="clear" w:color="auto" w:fill="auto"/>
            <w:hideMark/>
          </w:tcPr>
          <w:p w14:paraId="70B6C6F7" w14:textId="77777777" w:rsidR="00C30CF4" w:rsidRPr="00C30CF4" w:rsidRDefault="00C30CF4" w:rsidP="00C30CF4">
            <w:pPr>
              <w:spacing w:after="0" w:line="240" w:lineRule="auto"/>
              <w:jc w:val="right"/>
            </w:pPr>
            <w:r w:rsidRPr="00C30CF4">
              <w:rPr>
                <w:b/>
                <w:bCs/>
              </w:rPr>
              <w:t>500</w:t>
            </w:r>
            <w:r w:rsidRPr="00C30CF4">
              <w:t> </w:t>
            </w:r>
          </w:p>
        </w:tc>
        <w:tc>
          <w:tcPr>
            <w:tcW w:w="1035" w:type="dxa"/>
            <w:tcBorders>
              <w:top w:val="single" w:sz="6" w:space="0" w:color="auto"/>
              <w:left w:val="nil"/>
              <w:bottom w:val="single" w:sz="6" w:space="0" w:color="auto"/>
              <w:right w:val="single" w:sz="6" w:space="0" w:color="auto"/>
            </w:tcBorders>
            <w:shd w:val="clear" w:color="auto" w:fill="auto"/>
            <w:vAlign w:val="bottom"/>
            <w:hideMark/>
          </w:tcPr>
          <w:p w14:paraId="2EFBF827" w14:textId="20994274" w:rsidR="00C30CF4" w:rsidRPr="00C30CF4" w:rsidRDefault="00C30CF4" w:rsidP="00C30CF4">
            <w:pPr>
              <w:spacing w:after="0" w:line="240" w:lineRule="auto"/>
              <w:jc w:val="center"/>
            </w:pPr>
            <w:r w:rsidRPr="00C30CF4">
              <w:t>–53</w:t>
            </w:r>
          </w:p>
        </w:tc>
        <w:tc>
          <w:tcPr>
            <w:tcW w:w="1035"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136BC4EA" w14:textId="32971C81" w:rsidR="00C30CF4" w:rsidRPr="00C30CF4" w:rsidRDefault="00C30CF4" w:rsidP="00C30CF4">
            <w:pPr>
              <w:spacing w:after="0" w:line="240" w:lineRule="auto"/>
              <w:jc w:val="center"/>
            </w:pPr>
            <w:r w:rsidRPr="00C30CF4">
              <w:t>–62</w:t>
            </w:r>
          </w:p>
        </w:tc>
        <w:tc>
          <w:tcPr>
            <w:tcW w:w="1035"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286E0932" w14:textId="6A2D5BD3" w:rsidR="00C30CF4" w:rsidRPr="00C30CF4" w:rsidRDefault="00C30CF4" w:rsidP="00C30CF4">
            <w:pPr>
              <w:spacing w:after="0" w:line="240" w:lineRule="auto"/>
              <w:jc w:val="center"/>
            </w:pPr>
            <w:r w:rsidRPr="00C30CF4">
              <w:t>–65</w:t>
            </w:r>
          </w:p>
        </w:tc>
        <w:tc>
          <w:tcPr>
            <w:tcW w:w="105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206381E2" w14:textId="69289B1F" w:rsidR="00C30CF4" w:rsidRPr="00C30CF4" w:rsidRDefault="00C30CF4" w:rsidP="00C30CF4">
            <w:pPr>
              <w:spacing w:after="0" w:line="240" w:lineRule="auto"/>
              <w:jc w:val="center"/>
            </w:pPr>
            <w:r w:rsidRPr="00C30CF4">
              <w:t>–62</w:t>
            </w:r>
          </w:p>
        </w:tc>
        <w:tc>
          <w:tcPr>
            <w:tcW w:w="1035"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247A6FDA" w14:textId="55D3DC90" w:rsidR="00C30CF4" w:rsidRPr="00C30CF4" w:rsidRDefault="00C30CF4" w:rsidP="00C30CF4">
            <w:pPr>
              <w:spacing w:after="0" w:line="240" w:lineRule="auto"/>
              <w:jc w:val="center"/>
            </w:pPr>
            <w:r w:rsidRPr="00C30CF4">
              <w:t>+440</w:t>
            </w:r>
          </w:p>
        </w:tc>
        <w:tc>
          <w:tcPr>
            <w:tcW w:w="1035"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0821D33E" w14:textId="3BC15428" w:rsidR="00C30CF4" w:rsidRPr="00C30CF4" w:rsidRDefault="00C30CF4" w:rsidP="00C30CF4">
            <w:pPr>
              <w:spacing w:after="0" w:line="240" w:lineRule="auto"/>
              <w:jc w:val="center"/>
            </w:pPr>
            <w:r w:rsidRPr="00C30CF4">
              <w:t>+234</w:t>
            </w:r>
          </w:p>
        </w:tc>
        <w:tc>
          <w:tcPr>
            <w:tcW w:w="1035"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14B1AB39" w14:textId="02C66631" w:rsidR="00C30CF4" w:rsidRPr="00C30CF4" w:rsidRDefault="00C30CF4" w:rsidP="00C30CF4">
            <w:pPr>
              <w:spacing w:after="0" w:line="240" w:lineRule="auto"/>
              <w:jc w:val="center"/>
            </w:pPr>
            <w:r w:rsidRPr="00C30CF4">
              <w:t>+172</w:t>
            </w:r>
          </w:p>
        </w:tc>
        <w:tc>
          <w:tcPr>
            <w:tcW w:w="105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7F0257EF" w14:textId="104B093F" w:rsidR="00C30CF4" w:rsidRPr="00C30CF4" w:rsidRDefault="00C30CF4" w:rsidP="00C30CF4">
            <w:pPr>
              <w:spacing w:after="0" w:line="240" w:lineRule="auto"/>
              <w:jc w:val="center"/>
            </w:pPr>
            <w:r w:rsidRPr="00C30CF4">
              <w:t>+174</w:t>
            </w:r>
          </w:p>
        </w:tc>
      </w:tr>
      <w:tr w:rsidR="00C30CF4" w:rsidRPr="00C30CF4" w14:paraId="02021BF0" w14:textId="77777777" w:rsidTr="00C30CF4">
        <w:trPr>
          <w:trHeight w:val="300"/>
          <w:jc w:val="center"/>
        </w:trPr>
        <w:tc>
          <w:tcPr>
            <w:tcW w:w="690" w:type="dxa"/>
            <w:tcBorders>
              <w:top w:val="single" w:sz="6" w:space="0" w:color="auto"/>
              <w:left w:val="single" w:sz="6" w:space="0" w:color="auto"/>
              <w:bottom w:val="single" w:sz="6" w:space="0" w:color="auto"/>
              <w:right w:val="single" w:sz="6" w:space="0" w:color="auto"/>
            </w:tcBorders>
            <w:shd w:val="clear" w:color="auto" w:fill="auto"/>
            <w:hideMark/>
          </w:tcPr>
          <w:p w14:paraId="174B756F" w14:textId="77777777" w:rsidR="00C30CF4" w:rsidRPr="00C30CF4" w:rsidRDefault="00C30CF4" w:rsidP="00C30CF4">
            <w:pPr>
              <w:spacing w:after="0" w:line="240" w:lineRule="auto"/>
              <w:jc w:val="right"/>
            </w:pPr>
            <w:r w:rsidRPr="00C30CF4">
              <w:rPr>
                <w:b/>
                <w:bCs/>
              </w:rPr>
              <w:t>1000</w:t>
            </w:r>
            <w:r w:rsidRPr="00C30CF4">
              <w:t> </w:t>
            </w:r>
          </w:p>
        </w:tc>
        <w:tc>
          <w:tcPr>
            <w:tcW w:w="1035" w:type="dxa"/>
            <w:tcBorders>
              <w:top w:val="single" w:sz="6" w:space="0" w:color="auto"/>
              <w:left w:val="nil"/>
              <w:bottom w:val="single" w:sz="6" w:space="0" w:color="auto"/>
              <w:right w:val="single" w:sz="6" w:space="0" w:color="auto"/>
            </w:tcBorders>
            <w:shd w:val="clear" w:color="auto" w:fill="auto"/>
            <w:vAlign w:val="bottom"/>
            <w:hideMark/>
          </w:tcPr>
          <w:p w14:paraId="44E4D753" w14:textId="29AE6625" w:rsidR="00C30CF4" w:rsidRPr="00C30CF4" w:rsidRDefault="00C30CF4" w:rsidP="00C30CF4">
            <w:pPr>
              <w:spacing w:after="0" w:line="240" w:lineRule="auto"/>
              <w:jc w:val="center"/>
            </w:pPr>
            <w:r w:rsidRPr="00C30CF4">
              <w:t>–55</w:t>
            </w:r>
          </w:p>
        </w:tc>
        <w:tc>
          <w:tcPr>
            <w:tcW w:w="1035"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1A25673E" w14:textId="22916306" w:rsidR="00C30CF4" w:rsidRPr="00C30CF4" w:rsidRDefault="00C30CF4" w:rsidP="00C30CF4">
            <w:pPr>
              <w:spacing w:after="0" w:line="240" w:lineRule="auto"/>
              <w:jc w:val="center"/>
            </w:pPr>
            <w:r w:rsidRPr="00C30CF4">
              <w:t>–67</w:t>
            </w:r>
          </w:p>
        </w:tc>
        <w:tc>
          <w:tcPr>
            <w:tcW w:w="1035"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27F67211" w14:textId="3E909EE4" w:rsidR="00C30CF4" w:rsidRPr="00C30CF4" w:rsidRDefault="00C30CF4" w:rsidP="00C30CF4">
            <w:pPr>
              <w:spacing w:after="0" w:line="240" w:lineRule="auto"/>
              <w:jc w:val="center"/>
            </w:pPr>
            <w:r w:rsidRPr="00C30CF4">
              <w:t>–65</w:t>
            </w:r>
          </w:p>
        </w:tc>
        <w:tc>
          <w:tcPr>
            <w:tcW w:w="105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3482C706" w14:textId="4D2C7621" w:rsidR="00C30CF4" w:rsidRPr="00C30CF4" w:rsidRDefault="00C30CF4" w:rsidP="00C30CF4">
            <w:pPr>
              <w:spacing w:after="0" w:line="240" w:lineRule="auto"/>
              <w:jc w:val="center"/>
            </w:pPr>
            <w:r w:rsidRPr="00C30CF4">
              <w:t>–62</w:t>
            </w:r>
          </w:p>
        </w:tc>
        <w:tc>
          <w:tcPr>
            <w:tcW w:w="1035"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181A0AA6" w14:textId="3DBCC002" w:rsidR="00C30CF4" w:rsidRPr="00C30CF4" w:rsidRDefault="00C30CF4" w:rsidP="00C30CF4">
            <w:pPr>
              <w:spacing w:after="0" w:line="240" w:lineRule="auto"/>
              <w:jc w:val="center"/>
            </w:pPr>
            <w:r w:rsidRPr="00C30CF4">
              <w:t>+301</w:t>
            </w:r>
          </w:p>
        </w:tc>
        <w:tc>
          <w:tcPr>
            <w:tcW w:w="1035"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3A173123" w14:textId="0D1ED569" w:rsidR="00C30CF4" w:rsidRPr="00C30CF4" w:rsidRDefault="00C30CF4" w:rsidP="00C30CF4">
            <w:pPr>
              <w:spacing w:after="0" w:line="240" w:lineRule="auto"/>
              <w:jc w:val="center"/>
            </w:pPr>
            <w:r w:rsidRPr="00C30CF4">
              <w:t>+191</w:t>
            </w:r>
          </w:p>
        </w:tc>
        <w:tc>
          <w:tcPr>
            <w:tcW w:w="1035"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26C4D359" w14:textId="72EDD7F6" w:rsidR="00C30CF4" w:rsidRPr="00C30CF4" w:rsidRDefault="00C30CF4" w:rsidP="00C30CF4">
            <w:pPr>
              <w:spacing w:after="0" w:line="240" w:lineRule="auto"/>
              <w:jc w:val="center"/>
            </w:pPr>
            <w:r w:rsidRPr="00C30CF4">
              <w:t>+145</w:t>
            </w:r>
          </w:p>
        </w:tc>
        <w:tc>
          <w:tcPr>
            <w:tcW w:w="105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67ECC9AF" w14:textId="2982E8C3" w:rsidR="00C30CF4" w:rsidRPr="00C30CF4" w:rsidRDefault="00C30CF4" w:rsidP="00C30CF4">
            <w:pPr>
              <w:spacing w:after="0" w:line="240" w:lineRule="auto"/>
              <w:jc w:val="center"/>
            </w:pPr>
            <w:r w:rsidRPr="00C30CF4">
              <w:t>+152</w:t>
            </w:r>
          </w:p>
        </w:tc>
      </w:tr>
    </w:tbl>
    <w:p w14:paraId="1DF049EF" w14:textId="77777777" w:rsidR="00004D81" w:rsidRDefault="00004D81" w:rsidP="0086502F"/>
    <w:p w14:paraId="791CED66" w14:textId="77777777" w:rsidR="00D73470" w:rsidRDefault="00FF1550" w:rsidP="00D73470">
      <w:pPr>
        <w:keepNext/>
        <w:jc w:val="center"/>
      </w:pPr>
      <w:r>
        <w:rPr>
          <w:rFonts w:cstheme="minorHAnsi"/>
          <w:noProof/>
          <w:lang w:eastAsia="en-GB"/>
        </w:rPr>
        <w:drawing>
          <wp:inline distT="0" distB="0" distL="0" distR="0" wp14:anchorId="2D14DDDD" wp14:editId="63961B74">
            <wp:extent cx="4873503" cy="1839371"/>
            <wp:effectExtent l="0" t="0" r="3810" b="8890"/>
            <wp:docPr id="1360147189" name="Picture 1" descr="A collage of a construction 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147189" name="Picture 1" descr="A collage of a construction site&#10;&#10;Description automatically generated"/>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4915312" cy="1855151"/>
                    </a:xfrm>
                    <a:prstGeom prst="rect">
                      <a:avLst/>
                    </a:prstGeom>
                    <a:noFill/>
                  </pic:spPr>
                </pic:pic>
              </a:graphicData>
            </a:graphic>
          </wp:inline>
        </w:drawing>
      </w:r>
    </w:p>
    <w:p w14:paraId="120439D1" w14:textId="1F55FE22" w:rsidR="00162674" w:rsidRDefault="00D73470" w:rsidP="00D73470">
      <w:pPr>
        <w:pStyle w:val="Caption"/>
      </w:pPr>
      <w:r>
        <w:t xml:space="preserve">Supplementary Figure </w:t>
      </w:r>
      <w:r>
        <w:fldChar w:fldCharType="begin"/>
      </w:r>
      <w:r>
        <w:instrText>SEQ Supplementary_Figure \* ARABIC</w:instrText>
      </w:r>
      <w:r>
        <w:fldChar w:fldCharType="separate"/>
      </w:r>
      <w:r w:rsidR="001E1D39">
        <w:rPr>
          <w:noProof/>
        </w:rPr>
        <w:t>1</w:t>
      </w:r>
      <w:r>
        <w:fldChar w:fldCharType="end"/>
      </w:r>
      <w:r>
        <w:t>: Images from Glenridding Beck, Cumbria during Storm Desmond (2015). A) Glenridding Beck burst its banks due to 20,000 tonnes of gravel transported during the flood event and B) removal of sediment from channel.</w:t>
      </w:r>
      <w:r w:rsidRPr="00CB532D">
        <w:rPr>
          <w:rFonts w:ascii="Arial" w:hAnsi="Arial"/>
          <w:i w:val="0"/>
          <w:iCs w:val="0"/>
          <w:sz w:val="24"/>
          <w:szCs w:val="24"/>
        </w:rPr>
        <w:t xml:space="preserve"> </w:t>
      </w:r>
      <w:r w:rsidRPr="00CB532D">
        <w:t>Photo</w:t>
      </w:r>
      <w:r>
        <w:t>s</w:t>
      </w:r>
      <w:r w:rsidRPr="00CB532D">
        <w:t xml:space="preserve"> by </w:t>
      </w:r>
      <w:r>
        <w:t>Ullswater Heritage</w:t>
      </w:r>
      <w:r w:rsidRPr="00CB532D">
        <w:t>, used under CC BY-NC-ND 4.0</w:t>
      </w:r>
      <w:r>
        <w:t>.</w:t>
      </w:r>
    </w:p>
    <w:p w14:paraId="538DC6D9" w14:textId="77777777" w:rsidR="009B1053" w:rsidRDefault="009B1053" w:rsidP="009B1053">
      <w:pPr>
        <w:keepNext/>
      </w:pPr>
      <w:r w:rsidRPr="009B1053">
        <w:rPr>
          <w:noProof/>
        </w:rPr>
        <w:lastRenderedPageBreak/>
        <w:drawing>
          <wp:inline distT="0" distB="0" distL="0" distR="0" wp14:anchorId="7F6828B6" wp14:editId="3D6604E2">
            <wp:extent cx="5731510" cy="4201795"/>
            <wp:effectExtent l="0" t="0" r="0" b="0"/>
            <wp:docPr id="43793375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933750" name=""/>
                    <pic:cNvPicPr/>
                  </pic:nvPicPr>
                  <pic:blipFill>
                    <a:blip r:embed="rId6">
                      <a:extLst>
                        <a:ext uri="{96DAC541-7B7A-43D3-8B79-37D633B846F1}">
                          <asvg:svgBlip xmlns:asvg="http://schemas.microsoft.com/office/drawing/2016/SVG/main" r:embed="rId7"/>
                        </a:ext>
                      </a:extLst>
                    </a:blip>
                    <a:stretch>
                      <a:fillRect/>
                    </a:stretch>
                  </pic:blipFill>
                  <pic:spPr>
                    <a:xfrm>
                      <a:off x="0" y="0"/>
                      <a:ext cx="5731510" cy="4201795"/>
                    </a:xfrm>
                    <a:prstGeom prst="rect">
                      <a:avLst/>
                    </a:prstGeom>
                  </pic:spPr>
                </pic:pic>
              </a:graphicData>
            </a:graphic>
          </wp:inline>
        </w:drawing>
      </w:r>
    </w:p>
    <w:p w14:paraId="45C5C694" w14:textId="7B2739A4" w:rsidR="00A9343A" w:rsidRDefault="009B1053" w:rsidP="004670D6">
      <w:pPr>
        <w:pStyle w:val="Caption"/>
      </w:pPr>
      <w:r>
        <w:t xml:space="preserve">Supplementary Figure </w:t>
      </w:r>
      <w:r>
        <w:fldChar w:fldCharType="begin"/>
      </w:r>
      <w:r>
        <w:instrText>SEQ Supplementary_Figure \* ARABIC</w:instrText>
      </w:r>
      <w:r>
        <w:fldChar w:fldCharType="separate"/>
      </w:r>
      <w:r w:rsidR="001E1D39">
        <w:rPr>
          <w:noProof/>
        </w:rPr>
        <w:t>2</w:t>
      </w:r>
      <w:r>
        <w:fldChar w:fldCharType="end"/>
      </w:r>
      <w:r>
        <w:t xml:space="preserve">: </w:t>
      </w:r>
      <w:r w:rsidRPr="00023E9F">
        <w:t>Measured grain size distribution (grey) and modelled grain size distribution (blue) that is the average of measured values.</w:t>
      </w:r>
    </w:p>
    <w:p w14:paraId="6116D491" w14:textId="77777777" w:rsidR="004670D6" w:rsidRDefault="004670D6" w:rsidP="004670D6">
      <w:pPr>
        <w:keepNext/>
      </w:pPr>
      <w:r>
        <w:rPr>
          <w:noProof/>
        </w:rPr>
        <w:drawing>
          <wp:inline distT="0" distB="0" distL="0" distR="0" wp14:anchorId="0E3FB8E6" wp14:editId="4132E199">
            <wp:extent cx="5731510" cy="2069465"/>
            <wp:effectExtent l="0" t="0" r="2540" b="6985"/>
            <wp:docPr id="21401583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15838" name="Graphic 214015838"/>
                    <pic:cNvPicPr/>
                  </pic:nvPicPr>
                  <pic:blipFill>
                    <a:blip r:embed="rId8">
                      <a:extLst>
                        <a:ext uri="{96DAC541-7B7A-43D3-8B79-37D633B846F1}">
                          <asvg:svgBlip xmlns:asvg="http://schemas.microsoft.com/office/drawing/2016/SVG/main" r:embed="rId9"/>
                        </a:ext>
                      </a:extLst>
                    </a:blip>
                    <a:stretch>
                      <a:fillRect/>
                    </a:stretch>
                  </pic:blipFill>
                  <pic:spPr>
                    <a:xfrm>
                      <a:off x="0" y="0"/>
                      <a:ext cx="5731510" cy="2069465"/>
                    </a:xfrm>
                    <a:prstGeom prst="rect">
                      <a:avLst/>
                    </a:prstGeom>
                  </pic:spPr>
                </pic:pic>
              </a:graphicData>
            </a:graphic>
          </wp:inline>
        </w:drawing>
      </w:r>
    </w:p>
    <w:p w14:paraId="09592482" w14:textId="51B50A19" w:rsidR="004670D6" w:rsidRPr="00A9343A" w:rsidRDefault="004670D6" w:rsidP="004670D6">
      <w:pPr>
        <w:pStyle w:val="Caption"/>
      </w:pPr>
      <w:r>
        <w:t xml:space="preserve">Supplementary Figure </w:t>
      </w:r>
      <w:r>
        <w:fldChar w:fldCharType="begin"/>
      </w:r>
      <w:r>
        <w:instrText>SEQ Supplementary_Figure \* ARABIC</w:instrText>
      </w:r>
      <w:r>
        <w:fldChar w:fldCharType="separate"/>
      </w:r>
      <w:r w:rsidR="001E1D39">
        <w:rPr>
          <w:noProof/>
        </w:rPr>
        <w:t>3</w:t>
      </w:r>
      <w:r>
        <w:fldChar w:fldCharType="end"/>
      </w:r>
      <w:r>
        <w:t>: Mean-weighted rainfall rate derived from NIMROD</w:t>
      </w:r>
      <w:r>
        <w:fldChar w:fldCharType="begin"/>
      </w:r>
      <w:r>
        <w:instrText xml:space="preserve"> ADDIN ZOTERO_ITEM CSL_CITATION {"citationID":"aP4gVy0Q","properties":{"formattedCitation":"\\super 1\\nosupersub{}","plainCitation":"1","noteIndex":0},"citationItems":[{"id":1684,"uris":["http://zotero.org/users/14730240/items/T9GGD7UV"],"itemData":{"id":1684,"type":"document","note":"publisher-place: NCAS British Atmospheric Data Centre","title":"5 km Resolution Europe Composite Resolution Rainfall Data from the Met Office Nimrod System","author":[{"literal":"Met Office"}],"editor":[{"literal":"Met Office"}],"issued":{"date-parts":[["2003"]]}}}],"schema":"https://github.com/citation-style-language/schema/raw/master/csl-citation.json"} </w:instrText>
      </w:r>
      <w:r>
        <w:fldChar w:fldCharType="separate"/>
      </w:r>
      <w:r w:rsidRPr="004670D6">
        <w:rPr>
          <w:rFonts w:ascii="Aptos" w:hAnsi="Aptos" w:cs="Times New Roman"/>
          <w:kern w:val="0"/>
          <w:vertAlign w:val="superscript"/>
        </w:rPr>
        <w:t>1</w:t>
      </w:r>
      <w:r>
        <w:fldChar w:fldCharType="end"/>
      </w:r>
      <w:r>
        <w:t xml:space="preserve"> 5 km grid cells for the Glenridding catchment. Spatially distributed rainfall from this period was used to "spin" the catchment and distribute sediment throughout.</w:t>
      </w:r>
    </w:p>
    <w:p w14:paraId="6A21AA26" w14:textId="161FF644" w:rsidR="00640D0C" w:rsidRDefault="00640D0C" w:rsidP="00F95E6D">
      <w:pPr>
        <w:keepNext/>
        <w:jc w:val="center"/>
      </w:pPr>
      <w:r w:rsidRPr="00640D0C">
        <w:rPr>
          <w:noProof/>
        </w:rPr>
        <w:lastRenderedPageBreak/>
        <w:drawing>
          <wp:inline distT="0" distB="0" distL="0" distR="0" wp14:anchorId="51B7D8FB" wp14:editId="29EBC8E3">
            <wp:extent cx="4317357" cy="6907773"/>
            <wp:effectExtent l="0" t="0" r="7620" b="7620"/>
            <wp:docPr id="5" name="Content Placeholder 4">
              <a:extLst xmlns:a="http://schemas.openxmlformats.org/drawingml/2006/main">
                <a:ext uri="{FF2B5EF4-FFF2-40B4-BE49-F238E27FC236}">
                  <a16:creationId xmlns:a16="http://schemas.microsoft.com/office/drawing/2014/main" id="{14CE7403-C1C1-6917-FA0D-E638772C6D83}"/>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a:extLst>
                        <a:ext uri="{FF2B5EF4-FFF2-40B4-BE49-F238E27FC236}">
                          <a16:creationId xmlns:a16="http://schemas.microsoft.com/office/drawing/2014/main" id="{14CE7403-C1C1-6917-FA0D-E638772C6D83}"/>
                        </a:ext>
                      </a:extLst>
                    </pic:cNvPr>
                    <pic:cNvPicPr>
                      <a:picLocks noGrp="1" noChangeAspect="1"/>
                    </pic:cNvPicPr>
                  </pic:nvPicPr>
                  <pic:blipFill>
                    <a:blip r:embed="rId10">
                      <a:extLst>
                        <a:ext uri="{96DAC541-7B7A-43D3-8B79-37D633B846F1}">
                          <asvg:svgBlip xmlns:asvg="http://schemas.microsoft.com/office/drawing/2016/SVG/main" r:embed="rId11"/>
                        </a:ext>
                      </a:extLst>
                    </a:blip>
                    <a:stretch>
                      <a:fillRect/>
                    </a:stretch>
                  </pic:blipFill>
                  <pic:spPr>
                    <a:xfrm>
                      <a:off x="0" y="0"/>
                      <a:ext cx="4322195" cy="6915513"/>
                    </a:xfrm>
                    <a:prstGeom prst="rect">
                      <a:avLst/>
                    </a:prstGeom>
                  </pic:spPr>
                </pic:pic>
              </a:graphicData>
            </a:graphic>
          </wp:inline>
        </w:drawing>
      </w:r>
    </w:p>
    <w:p w14:paraId="70989F60" w14:textId="62434CBC" w:rsidR="00032C72" w:rsidRDefault="00640D0C" w:rsidP="00523699">
      <w:pPr>
        <w:pStyle w:val="Caption"/>
      </w:pPr>
      <w:r>
        <w:t xml:space="preserve">Supplementary Figure </w:t>
      </w:r>
      <w:r>
        <w:fldChar w:fldCharType="begin"/>
      </w:r>
      <w:r>
        <w:instrText>SEQ Supplementary_Figure \* ARABIC</w:instrText>
      </w:r>
      <w:r>
        <w:fldChar w:fldCharType="separate"/>
      </w:r>
      <w:r w:rsidR="001E1D39">
        <w:rPr>
          <w:noProof/>
        </w:rPr>
        <w:t>4</w:t>
      </w:r>
      <w:r>
        <w:fldChar w:fldCharType="end"/>
      </w:r>
      <w:r>
        <w:t>: Flood estimation handbook</w:t>
      </w:r>
      <w:r w:rsidR="00F95E6D">
        <w:fldChar w:fldCharType="begin"/>
      </w:r>
      <w:r w:rsidR="003E0304">
        <w:instrText xml:space="preserve"> ADDIN ZOTERO_ITEM CSL_CITATION {"citationID":"TpPNyP4u","properties":{"formattedCitation":"\\super 2\\nosupersub{}","plainCitation":"2","noteIndex":0},"citationItems":[{"id":2342,"uris":["http://zotero.org/users/14730240/items/G962VNAB"],"itemData":{"id":2342,"type":"book","publisher":"Centre for Ecology and Hydrology","title":"Rainfall frequency estimation, Volume 2 of the flood estimation handbook","author":[{"family":"Faulkner","given":"Duncan"}],"issued":{"date-parts":[["1999"]]}}}],"schema":"https://github.com/citation-style-language/schema/raw/master/csl-citation.json"} </w:instrText>
      </w:r>
      <w:r w:rsidR="00F95E6D">
        <w:fldChar w:fldCharType="separate"/>
      </w:r>
      <w:r w:rsidR="004670D6" w:rsidRPr="004670D6">
        <w:rPr>
          <w:rFonts w:ascii="Aptos" w:hAnsi="Aptos" w:cs="Times New Roman"/>
          <w:kern w:val="0"/>
          <w:vertAlign w:val="superscript"/>
        </w:rPr>
        <w:t>2</w:t>
      </w:r>
      <w:r w:rsidR="00F95E6D">
        <w:fldChar w:fldCharType="end"/>
      </w:r>
      <w:r>
        <w:t xml:space="preserve"> design rainfall events at 15-minute temporal resolution applied globally to the model domain. Red line shows cumulative rain volume.</w:t>
      </w:r>
      <w:r w:rsidR="00F95E6D">
        <w:t xml:space="preserve"> Note different X-axis.</w:t>
      </w:r>
    </w:p>
    <w:p w14:paraId="37E1A81C" w14:textId="77777777" w:rsidR="00032C72" w:rsidRDefault="00032C72" w:rsidP="00032C72">
      <w:pPr>
        <w:keepNext/>
      </w:pPr>
      <w:r w:rsidRPr="00032C72">
        <w:rPr>
          <w:noProof/>
        </w:rPr>
        <w:lastRenderedPageBreak/>
        <w:drawing>
          <wp:inline distT="0" distB="0" distL="0" distR="0" wp14:anchorId="34259EEF" wp14:editId="511FF432">
            <wp:extent cx="5782189" cy="3072384"/>
            <wp:effectExtent l="0" t="0" r="9525" b="0"/>
            <wp:docPr id="634031552" name="Content Placeholder 4">
              <a:extLst xmlns:a="http://schemas.openxmlformats.org/drawingml/2006/main">
                <a:ext uri="{FF2B5EF4-FFF2-40B4-BE49-F238E27FC236}">
                  <a16:creationId xmlns:a16="http://schemas.microsoft.com/office/drawing/2014/main" id="{C8EE4B90-4F71-9C2E-83B3-4DEBEFBBF0F6}"/>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34031552" name="Content Placeholder 4">
                      <a:extLst>
                        <a:ext uri="{FF2B5EF4-FFF2-40B4-BE49-F238E27FC236}">
                          <a16:creationId xmlns:a16="http://schemas.microsoft.com/office/drawing/2014/main" id="{C8EE4B90-4F71-9C2E-83B3-4DEBEFBBF0F6}"/>
                        </a:ext>
                      </a:extLst>
                    </pic:cNvPr>
                    <pic:cNvPicPr>
                      <a:picLocks noGrp="1" noChangeAspect="1"/>
                    </pic:cNvPicPr>
                  </pic:nvPicPr>
                  <pic:blipFill>
                    <a:blip r:embed="rId12">
                      <a:extLst>
                        <a:ext uri="{96DAC541-7B7A-43D3-8B79-37D633B846F1}">
                          <asvg:svgBlip xmlns:asvg="http://schemas.microsoft.com/office/drawing/2016/SVG/main" r:embed="rId13"/>
                        </a:ext>
                      </a:extLst>
                    </a:blip>
                    <a:stretch>
                      <a:fillRect/>
                    </a:stretch>
                  </pic:blipFill>
                  <pic:spPr>
                    <a:xfrm>
                      <a:off x="0" y="0"/>
                      <a:ext cx="5784810" cy="3073777"/>
                    </a:xfrm>
                    <a:prstGeom prst="rect">
                      <a:avLst/>
                    </a:prstGeom>
                  </pic:spPr>
                </pic:pic>
              </a:graphicData>
            </a:graphic>
          </wp:inline>
        </w:drawing>
      </w:r>
    </w:p>
    <w:p w14:paraId="368B9173" w14:textId="20827719" w:rsidR="00032C72" w:rsidRDefault="00032C72" w:rsidP="00032C72">
      <w:pPr>
        <w:pStyle w:val="Caption"/>
      </w:pPr>
      <w:r>
        <w:t xml:space="preserve">Supplementary Figure </w:t>
      </w:r>
      <w:r>
        <w:fldChar w:fldCharType="begin"/>
      </w:r>
      <w:r>
        <w:instrText>SEQ Supplementary_Figure \* ARABIC</w:instrText>
      </w:r>
      <w:r>
        <w:fldChar w:fldCharType="separate"/>
      </w:r>
      <w:r w:rsidR="001E1D39">
        <w:rPr>
          <w:noProof/>
        </w:rPr>
        <w:t>5</w:t>
      </w:r>
      <w:r>
        <w:fldChar w:fldCharType="end"/>
      </w:r>
      <w:r>
        <w:t xml:space="preserve">: Static simulation response to design hydrographs where blue is </w:t>
      </w:r>
      <w:r w:rsidR="00087ACA">
        <w:t>in-channel</w:t>
      </w:r>
      <w:r>
        <w:t xml:space="preserve"> inundation volume </w:t>
      </w:r>
      <w:r w:rsidR="007431F7">
        <w:t>(</w:t>
      </w:r>
      <w:r w:rsidR="00087ACA">
        <w:t>V</w:t>
      </w:r>
      <w:r w:rsidR="00087ACA" w:rsidRPr="00087ACA">
        <w:rPr>
          <w:vertAlign w:val="subscript"/>
        </w:rPr>
        <w:t>C</w:t>
      </w:r>
      <w:r w:rsidR="007431F7">
        <w:t xml:space="preserve">) </w:t>
      </w:r>
      <w:r>
        <w:t>over time and orange is flood volume</w:t>
      </w:r>
      <w:r w:rsidR="007431F7">
        <w:t xml:space="preserve"> (</w:t>
      </w:r>
      <w:r w:rsidR="00087ACA">
        <w:t>V</w:t>
      </w:r>
      <w:r w:rsidR="00087ACA" w:rsidRPr="00087ACA">
        <w:rPr>
          <w:vertAlign w:val="subscript"/>
        </w:rPr>
        <w:t>F</w:t>
      </w:r>
      <w:r w:rsidR="007431F7">
        <w:t>)</w:t>
      </w:r>
      <w:r>
        <w:t>.</w:t>
      </w:r>
      <w:r w:rsidR="007431F7">
        <w:t xml:space="preserve"> Return period (RP) is shown across the top of the figure, and storm duration on the left.</w:t>
      </w:r>
    </w:p>
    <w:p w14:paraId="481B4D50" w14:textId="77777777" w:rsidR="00B209FE" w:rsidRDefault="00B209FE" w:rsidP="00B209FE">
      <w:pPr>
        <w:keepNext/>
      </w:pPr>
      <w:r w:rsidRPr="00B209FE">
        <w:rPr>
          <w:noProof/>
        </w:rPr>
        <w:drawing>
          <wp:inline distT="0" distB="0" distL="0" distR="0" wp14:anchorId="67BD4D93" wp14:editId="3AC8D97A">
            <wp:extent cx="5781600" cy="3109625"/>
            <wp:effectExtent l="0" t="0" r="0" b="0"/>
            <wp:docPr id="7" name="Content Placeholder 6">
              <a:extLst xmlns:a="http://schemas.openxmlformats.org/drawingml/2006/main">
                <a:ext uri="{FF2B5EF4-FFF2-40B4-BE49-F238E27FC236}">
                  <a16:creationId xmlns:a16="http://schemas.microsoft.com/office/drawing/2014/main" id="{57F9667E-7BBE-A474-C3F2-F28053DBBAB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Content Placeholder 6">
                      <a:extLst>
                        <a:ext uri="{FF2B5EF4-FFF2-40B4-BE49-F238E27FC236}">
                          <a16:creationId xmlns:a16="http://schemas.microsoft.com/office/drawing/2014/main" id="{57F9667E-7BBE-A474-C3F2-F28053DBBABA}"/>
                        </a:ext>
                      </a:extLst>
                    </pic:cNvPr>
                    <pic:cNvPicPr>
                      <a:picLocks noGrp="1" noChangeAspect="1"/>
                    </pic:cNvPicPr>
                  </pic:nvPicPr>
                  <pic:blipFill>
                    <a:blip r:embed="rId14">
                      <a:extLst>
                        <a:ext uri="{96DAC541-7B7A-43D3-8B79-37D633B846F1}">
                          <asvg:svgBlip xmlns:asvg="http://schemas.microsoft.com/office/drawing/2016/SVG/main" r:embed="rId15"/>
                        </a:ext>
                      </a:extLst>
                    </a:blip>
                    <a:stretch>
                      <a:fillRect/>
                    </a:stretch>
                  </pic:blipFill>
                  <pic:spPr>
                    <a:xfrm>
                      <a:off x="0" y="0"/>
                      <a:ext cx="5781600" cy="3109625"/>
                    </a:xfrm>
                    <a:prstGeom prst="rect">
                      <a:avLst/>
                    </a:prstGeom>
                  </pic:spPr>
                </pic:pic>
              </a:graphicData>
            </a:graphic>
          </wp:inline>
        </w:drawing>
      </w:r>
    </w:p>
    <w:p w14:paraId="4F2ED9F2" w14:textId="481579F8" w:rsidR="00087ACA" w:rsidRDefault="00B209FE" w:rsidP="00087ACA">
      <w:pPr>
        <w:pStyle w:val="Caption"/>
      </w:pPr>
      <w:r>
        <w:t xml:space="preserve">Supplementary Figure </w:t>
      </w:r>
      <w:r>
        <w:fldChar w:fldCharType="begin"/>
      </w:r>
      <w:r>
        <w:instrText>SEQ Supplementary_Figure \* ARABIC</w:instrText>
      </w:r>
      <w:r>
        <w:fldChar w:fldCharType="separate"/>
      </w:r>
      <w:r w:rsidR="001E1D39">
        <w:rPr>
          <w:noProof/>
        </w:rPr>
        <w:t>6</w:t>
      </w:r>
      <w:r>
        <w:fldChar w:fldCharType="end"/>
      </w:r>
      <w:r>
        <w:t xml:space="preserve">: </w:t>
      </w:r>
      <w:r w:rsidR="00087ACA">
        <w:t>Dynamic</w:t>
      </w:r>
      <w:r w:rsidR="00087ACA">
        <w:t xml:space="preserve"> simulation response to design hydrographs where blue is in-channel inundation volume (V</w:t>
      </w:r>
      <w:r w:rsidR="00087ACA" w:rsidRPr="00087ACA">
        <w:rPr>
          <w:vertAlign w:val="subscript"/>
        </w:rPr>
        <w:t>C</w:t>
      </w:r>
      <w:r w:rsidR="00087ACA">
        <w:t>) over time and orange is flood volume (V</w:t>
      </w:r>
      <w:r w:rsidR="00087ACA" w:rsidRPr="00087ACA">
        <w:rPr>
          <w:vertAlign w:val="subscript"/>
        </w:rPr>
        <w:t>F</w:t>
      </w:r>
      <w:r w:rsidR="00087ACA">
        <w:t>). Return period (RP) is shown across the top of the figure, and storm duration on the left.</w:t>
      </w:r>
    </w:p>
    <w:p w14:paraId="4875BDA8" w14:textId="536BF094" w:rsidR="00B554BD" w:rsidRDefault="00B554BD" w:rsidP="00087ACA">
      <w:pPr>
        <w:pStyle w:val="Caption"/>
      </w:pPr>
      <w:r w:rsidRPr="00B554BD">
        <w:rPr>
          <w:noProof/>
        </w:rPr>
        <w:lastRenderedPageBreak/>
        <w:drawing>
          <wp:inline distT="0" distB="0" distL="0" distR="0" wp14:anchorId="01470AF3" wp14:editId="4A12239C">
            <wp:extent cx="5731508" cy="2578297"/>
            <wp:effectExtent l="0" t="0" r="3175" b="0"/>
            <wp:docPr id="694806121" name="Content Placeholder 6">
              <a:extLst xmlns:a="http://schemas.openxmlformats.org/drawingml/2006/main">
                <a:ext uri="{FF2B5EF4-FFF2-40B4-BE49-F238E27FC236}">
                  <a16:creationId xmlns:a16="http://schemas.microsoft.com/office/drawing/2014/main" id="{9C8A2764-18F7-985B-AC65-82BB31FBA012}"/>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94806121" name="Content Placeholder 6">
                      <a:extLst>
                        <a:ext uri="{FF2B5EF4-FFF2-40B4-BE49-F238E27FC236}">
                          <a16:creationId xmlns:a16="http://schemas.microsoft.com/office/drawing/2014/main" id="{9C8A2764-18F7-985B-AC65-82BB31FBA012}"/>
                        </a:ext>
                      </a:extLst>
                    </pic:cNvPr>
                    <pic:cNvPicPr>
                      <a:picLocks noGrp="1" noChangeAspect="1"/>
                    </pic:cNvPicPr>
                  </pic:nvPicPr>
                  <pic:blipFill>
                    <a:blip r:embed="rId16">
                      <a:extLst>
                        <a:ext uri="{96DAC541-7B7A-43D3-8B79-37D633B846F1}">
                          <asvg:svgBlip xmlns:asvg="http://schemas.microsoft.com/office/drawing/2016/SVG/main" r:embed="rId17"/>
                        </a:ext>
                      </a:extLst>
                    </a:blip>
                    <a:stretch>
                      <a:fillRect/>
                    </a:stretch>
                  </pic:blipFill>
                  <pic:spPr>
                    <a:xfrm>
                      <a:off x="0" y="0"/>
                      <a:ext cx="5731508" cy="2578297"/>
                    </a:xfrm>
                    <a:prstGeom prst="rect">
                      <a:avLst/>
                    </a:prstGeom>
                  </pic:spPr>
                </pic:pic>
              </a:graphicData>
            </a:graphic>
          </wp:inline>
        </w:drawing>
      </w:r>
    </w:p>
    <w:p w14:paraId="227C2A46" w14:textId="27F1E9CF" w:rsidR="00B554BD" w:rsidRDefault="00B554BD" w:rsidP="00B554BD">
      <w:pPr>
        <w:pStyle w:val="Caption"/>
      </w:pPr>
      <w:r>
        <w:t xml:space="preserve">Supplementary Figure </w:t>
      </w:r>
      <w:r>
        <w:fldChar w:fldCharType="begin"/>
      </w:r>
      <w:r>
        <w:instrText>SEQ Supplementary_Figure \* ARABIC</w:instrText>
      </w:r>
      <w:r>
        <w:fldChar w:fldCharType="separate"/>
      </w:r>
      <w:r w:rsidR="001E1D39">
        <w:rPr>
          <w:noProof/>
        </w:rPr>
        <w:t>7</w:t>
      </w:r>
      <w:r>
        <w:fldChar w:fldCharType="end"/>
      </w:r>
      <w:r>
        <w:t>: Spatially distributed inundation durations for static simulations.</w:t>
      </w:r>
      <w:r w:rsidR="00260FFD">
        <w:t xml:space="preserve"> Return period (RP) is shown across the top of the figure, and storm duration on the left.</w:t>
      </w:r>
    </w:p>
    <w:p w14:paraId="488E03AC" w14:textId="77777777" w:rsidR="00AA7208" w:rsidRDefault="00AA7208" w:rsidP="00AA7208">
      <w:pPr>
        <w:keepNext/>
      </w:pPr>
      <w:r w:rsidRPr="00AA7208">
        <w:rPr>
          <w:noProof/>
        </w:rPr>
        <w:drawing>
          <wp:inline distT="0" distB="0" distL="0" distR="0" wp14:anchorId="76B9371B" wp14:editId="62524FA9">
            <wp:extent cx="5731508" cy="2578297"/>
            <wp:effectExtent l="0" t="0" r="3175" b="0"/>
            <wp:docPr id="6" name="Content Placeholder 5">
              <a:extLst xmlns:a="http://schemas.openxmlformats.org/drawingml/2006/main">
                <a:ext uri="{FF2B5EF4-FFF2-40B4-BE49-F238E27FC236}">
                  <a16:creationId xmlns:a16="http://schemas.microsoft.com/office/drawing/2014/main" id="{6F8D4D83-4E66-1408-BAE0-C0F444AF3573}"/>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a:extLst>
                        <a:ext uri="{FF2B5EF4-FFF2-40B4-BE49-F238E27FC236}">
                          <a16:creationId xmlns:a16="http://schemas.microsoft.com/office/drawing/2014/main" id="{6F8D4D83-4E66-1408-BAE0-C0F444AF3573}"/>
                        </a:ext>
                      </a:extLst>
                    </pic:cNvPr>
                    <pic:cNvPicPr>
                      <a:picLocks noGrp="1" noChangeAspect="1"/>
                    </pic:cNvPicPr>
                  </pic:nvPicPr>
                  <pic:blipFill>
                    <a:blip r:embed="rId18">
                      <a:extLst>
                        <a:ext uri="{96DAC541-7B7A-43D3-8B79-37D633B846F1}">
                          <asvg:svgBlip xmlns:asvg="http://schemas.microsoft.com/office/drawing/2016/SVG/main" r:embed="rId19"/>
                        </a:ext>
                      </a:extLst>
                    </a:blip>
                    <a:stretch>
                      <a:fillRect/>
                    </a:stretch>
                  </pic:blipFill>
                  <pic:spPr>
                    <a:xfrm>
                      <a:off x="0" y="0"/>
                      <a:ext cx="5731508" cy="2578297"/>
                    </a:xfrm>
                    <a:prstGeom prst="rect">
                      <a:avLst/>
                    </a:prstGeom>
                  </pic:spPr>
                </pic:pic>
              </a:graphicData>
            </a:graphic>
          </wp:inline>
        </w:drawing>
      </w:r>
    </w:p>
    <w:p w14:paraId="09854305" w14:textId="5B874EB0" w:rsidR="00AA7208" w:rsidRDefault="00AA7208" w:rsidP="00AA7208">
      <w:pPr>
        <w:pStyle w:val="Caption"/>
      </w:pPr>
      <w:r>
        <w:t xml:space="preserve">Supplementary Figure </w:t>
      </w:r>
      <w:r>
        <w:fldChar w:fldCharType="begin"/>
      </w:r>
      <w:r>
        <w:instrText>SEQ Supplementary_Figure \* ARABIC</w:instrText>
      </w:r>
      <w:r>
        <w:fldChar w:fldCharType="separate"/>
      </w:r>
      <w:r w:rsidR="001E1D39">
        <w:rPr>
          <w:noProof/>
        </w:rPr>
        <w:t>8</w:t>
      </w:r>
      <w:r>
        <w:fldChar w:fldCharType="end"/>
      </w:r>
      <w:r>
        <w:t xml:space="preserve">: </w:t>
      </w:r>
      <w:r w:rsidRPr="00633B68">
        <w:t xml:space="preserve">Spatially distributed inundation durations for </w:t>
      </w:r>
      <w:r>
        <w:t>dynamic simulations.</w:t>
      </w:r>
      <w:r w:rsidR="00260FFD" w:rsidRPr="00260FFD">
        <w:t xml:space="preserve"> </w:t>
      </w:r>
      <w:r w:rsidR="00260FFD">
        <w:t>Return period (RP) is shown across the top of the figure, and storm duration on the left.</w:t>
      </w:r>
    </w:p>
    <w:p w14:paraId="0095BAB2" w14:textId="77777777" w:rsidR="00AA7208" w:rsidRDefault="00AA7208" w:rsidP="00AA7208">
      <w:pPr>
        <w:keepNext/>
      </w:pPr>
      <w:r w:rsidRPr="00AA7208">
        <w:rPr>
          <w:noProof/>
        </w:rPr>
        <w:lastRenderedPageBreak/>
        <w:drawing>
          <wp:inline distT="0" distB="0" distL="0" distR="0" wp14:anchorId="01645F87" wp14:editId="58992EDB">
            <wp:extent cx="5731508" cy="2578297"/>
            <wp:effectExtent l="0" t="0" r="3175" b="0"/>
            <wp:docPr id="749425389" name="Content Placeholder 4">
              <a:extLst xmlns:a="http://schemas.openxmlformats.org/drawingml/2006/main">
                <a:ext uri="{FF2B5EF4-FFF2-40B4-BE49-F238E27FC236}">
                  <a16:creationId xmlns:a16="http://schemas.microsoft.com/office/drawing/2014/main" id="{D6061654-8DE2-1EF5-EE05-2B22F207EF48}"/>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49425389" name="Content Placeholder 4">
                      <a:extLst>
                        <a:ext uri="{FF2B5EF4-FFF2-40B4-BE49-F238E27FC236}">
                          <a16:creationId xmlns:a16="http://schemas.microsoft.com/office/drawing/2014/main" id="{D6061654-8DE2-1EF5-EE05-2B22F207EF48}"/>
                        </a:ext>
                      </a:extLst>
                    </pic:cNvPr>
                    <pic:cNvPicPr>
                      <a:picLocks noGrp="1" noChangeAspect="1"/>
                    </pic:cNvPicPr>
                  </pic:nvPicPr>
                  <pic:blipFill>
                    <a:blip r:embed="rId20">
                      <a:extLst>
                        <a:ext uri="{96DAC541-7B7A-43D3-8B79-37D633B846F1}">
                          <asvg:svgBlip xmlns:asvg="http://schemas.microsoft.com/office/drawing/2016/SVG/main" r:embed="rId21"/>
                        </a:ext>
                      </a:extLst>
                    </a:blip>
                    <a:stretch>
                      <a:fillRect/>
                    </a:stretch>
                  </pic:blipFill>
                  <pic:spPr>
                    <a:xfrm>
                      <a:off x="0" y="0"/>
                      <a:ext cx="5731508" cy="2578297"/>
                    </a:xfrm>
                    <a:prstGeom prst="rect">
                      <a:avLst/>
                    </a:prstGeom>
                  </pic:spPr>
                </pic:pic>
              </a:graphicData>
            </a:graphic>
          </wp:inline>
        </w:drawing>
      </w:r>
    </w:p>
    <w:p w14:paraId="56080C65" w14:textId="31A0A6BA" w:rsidR="001F69E6" w:rsidRDefault="00AA7208" w:rsidP="0007508B">
      <w:pPr>
        <w:pStyle w:val="Caption"/>
      </w:pPr>
      <w:r>
        <w:t xml:space="preserve">Supplementary Figure </w:t>
      </w:r>
      <w:r>
        <w:fldChar w:fldCharType="begin"/>
      </w:r>
      <w:r>
        <w:instrText>SEQ Supplementary_Figure \* ARABIC</w:instrText>
      </w:r>
      <w:r>
        <w:fldChar w:fldCharType="separate"/>
      </w:r>
      <w:r w:rsidR="001E1D39">
        <w:rPr>
          <w:noProof/>
        </w:rPr>
        <w:t>9</w:t>
      </w:r>
      <w:r>
        <w:fldChar w:fldCharType="end"/>
      </w:r>
      <w:r>
        <w:t>: Difference in inundation duration between static and dynamic simulations.</w:t>
      </w:r>
      <w:r w:rsidR="00260FFD" w:rsidRPr="00260FFD">
        <w:t xml:space="preserve"> </w:t>
      </w:r>
      <w:r w:rsidR="00260FFD">
        <w:t>Return period (RP) is shown across the top of the figure, and storm duration on the left.</w:t>
      </w:r>
    </w:p>
    <w:p w14:paraId="0D42E6AF" w14:textId="0A3F5B2B" w:rsidR="001F69E6" w:rsidRDefault="001F69E6" w:rsidP="001F69E6">
      <w:pPr>
        <w:rPr>
          <w:b/>
          <w:bCs/>
        </w:rPr>
      </w:pPr>
      <w:r w:rsidRPr="001F69E6">
        <w:rPr>
          <w:b/>
          <w:bCs/>
        </w:rPr>
        <w:t>References</w:t>
      </w:r>
    </w:p>
    <w:p w14:paraId="11DC900B" w14:textId="77777777" w:rsidR="00FC6E2D" w:rsidRPr="00FC6E2D" w:rsidRDefault="001F69E6" w:rsidP="00FC6E2D">
      <w:pPr>
        <w:pStyle w:val="Bibliography"/>
        <w:rPr>
          <w:rFonts w:ascii="Aptos" w:hAnsi="Aptos"/>
        </w:rPr>
      </w:pPr>
      <w:r>
        <w:rPr>
          <w:b/>
          <w:bCs/>
        </w:rPr>
        <w:fldChar w:fldCharType="begin"/>
      </w:r>
      <w:r w:rsidR="00FC6E2D">
        <w:rPr>
          <w:b/>
          <w:bCs/>
        </w:rPr>
        <w:instrText xml:space="preserve"> ADDIN ZOTERO_BIBL {"uncited":[],"omitted":[],"custom":[]} CSL_BIBLIOGRAPHY </w:instrText>
      </w:r>
      <w:r>
        <w:rPr>
          <w:b/>
          <w:bCs/>
        </w:rPr>
        <w:fldChar w:fldCharType="separate"/>
      </w:r>
      <w:r w:rsidR="00FC6E2D" w:rsidRPr="00FC6E2D">
        <w:rPr>
          <w:rFonts w:ascii="Aptos" w:hAnsi="Aptos"/>
        </w:rPr>
        <w:t>1.</w:t>
      </w:r>
      <w:r w:rsidR="00FC6E2D" w:rsidRPr="00FC6E2D">
        <w:rPr>
          <w:rFonts w:ascii="Aptos" w:hAnsi="Aptos"/>
        </w:rPr>
        <w:tab/>
        <w:t>Met Office. 5 km Resolution Europe Composite Resolution Rainfall Data from the Met Office Nimrod System. (2003).</w:t>
      </w:r>
    </w:p>
    <w:p w14:paraId="558EC3D8" w14:textId="77777777" w:rsidR="00FC6E2D" w:rsidRPr="00FC6E2D" w:rsidRDefault="00FC6E2D" w:rsidP="00FC6E2D">
      <w:pPr>
        <w:pStyle w:val="Bibliography"/>
        <w:rPr>
          <w:rFonts w:ascii="Aptos" w:hAnsi="Aptos"/>
        </w:rPr>
      </w:pPr>
      <w:r w:rsidRPr="00FC6E2D">
        <w:rPr>
          <w:rFonts w:ascii="Aptos" w:hAnsi="Aptos"/>
        </w:rPr>
        <w:t>2.</w:t>
      </w:r>
      <w:r w:rsidRPr="00FC6E2D">
        <w:rPr>
          <w:rFonts w:ascii="Aptos" w:hAnsi="Aptos"/>
        </w:rPr>
        <w:tab/>
        <w:t xml:space="preserve">Faulkner, D. </w:t>
      </w:r>
      <w:r w:rsidRPr="00FC6E2D">
        <w:rPr>
          <w:rFonts w:ascii="Aptos" w:hAnsi="Aptos"/>
          <w:i/>
          <w:iCs/>
        </w:rPr>
        <w:t>Rainfall Frequency Estimation, Volume 2 of the Flood Estimation Handbook</w:t>
      </w:r>
      <w:r w:rsidRPr="00FC6E2D">
        <w:rPr>
          <w:rFonts w:ascii="Aptos" w:hAnsi="Aptos"/>
        </w:rPr>
        <w:t>. (Centre for Ecology and Hydrology, 1999).</w:t>
      </w:r>
    </w:p>
    <w:p w14:paraId="7DF225F3" w14:textId="450E8B64" w:rsidR="001F69E6" w:rsidRPr="001F69E6" w:rsidRDefault="001F69E6" w:rsidP="001F69E6">
      <w:pPr>
        <w:rPr>
          <w:b/>
          <w:bCs/>
        </w:rPr>
      </w:pPr>
      <w:r>
        <w:rPr>
          <w:b/>
          <w:bCs/>
        </w:rPr>
        <w:fldChar w:fldCharType="end"/>
      </w:r>
    </w:p>
    <w:sectPr w:rsidR="001F69E6" w:rsidRPr="001F69E6">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0"/>
  <w:doNotDisplayPageBoundarie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97CC5"/>
    <w:rsid w:val="00004D81"/>
    <w:rsid w:val="00032C72"/>
    <w:rsid w:val="0007508B"/>
    <w:rsid w:val="00087ACA"/>
    <w:rsid w:val="001032AF"/>
    <w:rsid w:val="00152541"/>
    <w:rsid w:val="00162674"/>
    <w:rsid w:val="001A501B"/>
    <w:rsid w:val="001E1D39"/>
    <w:rsid w:val="001F69E6"/>
    <w:rsid w:val="00225D07"/>
    <w:rsid w:val="0022618E"/>
    <w:rsid w:val="00260FFD"/>
    <w:rsid w:val="003518DB"/>
    <w:rsid w:val="00381B32"/>
    <w:rsid w:val="003B1039"/>
    <w:rsid w:val="003E0304"/>
    <w:rsid w:val="00447269"/>
    <w:rsid w:val="004670D6"/>
    <w:rsid w:val="00470056"/>
    <w:rsid w:val="00492D75"/>
    <w:rsid w:val="004F6E3A"/>
    <w:rsid w:val="00517467"/>
    <w:rsid w:val="00523699"/>
    <w:rsid w:val="00571015"/>
    <w:rsid w:val="005928B2"/>
    <w:rsid w:val="005C039D"/>
    <w:rsid w:val="00640D0C"/>
    <w:rsid w:val="006776B4"/>
    <w:rsid w:val="00682902"/>
    <w:rsid w:val="006B51BA"/>
    <w:rsid w:val="006D2EC8"/>
    <w:rsid w:val="006E6B59"/>
    <w:rsid w:val="007431F7"/>
    <w:rsid w:val="00797909"/>
    <w:rsid w:val="007E2F52"/>
    <w:rsid w:val="008340D5"/>
    <w:rsid w:val="008441DA"/>
    <w:rsid w:val="0086502F"/>
    <w:rsid w:val="00897CC5"/>
    <w:rsid w:val="00916284"/>
    <w:rsid w:val="009621D5"/>
    <w:rsid w:val="009B1053"/>
    <w:rsid w:val="00A17A29"/>
    <w:rsid w:val="00A66575"/>
    <w:rsid w:val="00A74845"/>
    <w:rsid w:val="00A9343A"/>
    <w:rsid w:val="00AA7208"/>
    <w:rsid w:val="00B209FE"/>
    <w:rsid w:val="00B22F6A"/>
    <w:rsid w:val="00B554BD"/>
    <w:rsid w:val="00C00F0B"/>
    <w:rsid w:val="00C30CF4"/>
    <w:rsid w:val="00D42E23"/>
    <w:rsid w:val="00D73470"/>
    <w:rsid w:val="00D97396"/>
    <w:rsid w:val="00DC3BD3"/>
    <w:rsid w:val="00F34F43"/>
    <w:rsid w:val="00F635E4"/>
    <w:rsid w:val="00F66F7D"/>
    <w:rsid w:val="00F95E6D"/>
    <w:rsid w:val="00FC6E2D"/>
    <w:rsid w:val="00FF1550"/>
    <w:rsid w:val="24166B3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5065552"/>
  <w15:chartTrackingRefBased/>
  <w15:docId w15:val="{E74F7133-B37F-48A9-804D-9464CCFEBC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897CC5"/>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897CC5"/>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897CC5"/>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897CC5"/>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897CC5"/>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897CC5"/>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897CC5"/>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897CC5"/>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897CC5"/>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97CC5"/>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897CC5"/>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897CC5"/>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897CC5"/>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897CC5"/>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897CC5"/>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897CC5"/>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897CC5"/>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897CC5"/>
    <w:rPr>
      <w:rFonts w:eastAsiaTheme="majorEastAsia" w:cstheme="majorBidi"/>
      <w:color w:val="272727" w:themeColor="text1" w:themeTint="D8"/>
    </w:rPr>
  </w:style>
  <w:style w:type="paragraph" w:styleId="Title">
    <w:name w:val="Title"/>
    <w:basedOn w:val="Normal"/>
    <w:next w:val="Normal"/>
    <w:link w:val="TitleChar"/>
    <w:uiPriority w:val="10"/>
    <w:qFormat/>
    <w:rsid w:val="008441DA"/>
    <w:pPr>
      <w:spacing w:after="80" w:line="240" w:lineRule="auto"/>
      <w:contextualSpacing/>
    </w:pPr>
    <w:rPr>
      <w:rFonts w:eastAsiaTheme="majorEastAsia" w:cstheme="majorBidi"/>
      <w:b/>
      <w:bCs/>
      <w:spacing w:val="-10"/>
      <w:kern w:val="28"/>
      <w:sz w:val="32"/>
      <w:szCs w:val="32"/>
    </w:rPr>
  </w:style>
  <w:style w:type="character" w:customStyle="1" w:styleId="TitleChar">
    <w:name w:val="Title Char"/>
    <w:basedOn w:val="DefaultParagraphFont"/>
    <w:link w:val="Title"/>
    <w:uiPriority w:val="10"/>
    <w:rsid w:val="008441DA"/>
    <w:rPr>
      <w:rFonts w:eastAsiaTheme="majorEastAsia" w:cstheme="majorBidi"/>
      <w:b/>
      <w:bCs/>
      <w:spacing w:val="-10"/>
      <w:kern w:val="28"/>
      <w:sz w:val="32"/>
      <w:szCs w:val="32"/>
    </w:rPr>
  </w:style>
  <w:style w:type="paragraph" w:styleId="Subtitle">
    <w:name w:val="Subtitle"/>
    <w:basedOn w:val="Normal"/>
    <w:next w:val="Normal"/>
    <w:link w:val="SubtitleChar"/>
    <w:uiPriority w:val="11"/>
    <w:qFormat/>
    <w:rsid w:val="00897CC5"/>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897CC5"/>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897CC5"/>
    <w:pPr>
      <w:spacing w:before="160"/>
      <w:jc w:val="center"/>
    </w:pPr>
    <w:rPr>
      <w:i/>
      <w:iCs/>
      <w:color w:val="404040" w:themeColor="text1" w:themeTint="BF"/>
    </w:rPr>
  </w:style>
  <w:style w:type="character" w:customStyle="1" w:styleId="QuoteChar">
    <w:name w:val="Quote Char"/>
    <w:basedOn w:val="DefaultParagraphFont"/>
    <w:link w:val="Quote"/>
    <w:uiPriority w:val="29"/>
    <w:rsid w:val="00897CC5"/>
    <w:rPr>
      <w:i/>
      <w:iCs/>
      <w:color w:val="404040" w:themeColor="text1" w:themeTint="BF"/>
    </w:rPr>
  </w:style>
  <w:style w:type="paragraph" w:styleId="ListParagraph">
    <w:name w:val="List Paragraph"/>
    <w:basedOn w:val="Normal"/>
    <w:uiPriority w:val="34"/>
    <w:qFormat/>
    <w:rsid w:val="00897CC5"/>
    <w:pPr>
      <w:ind w:left="720"/>
      <w:contextualSpacing/>
    </w:pPr>
  </w:style>
  <w:style w:type="character" w:styleId="IntenseEmphasis">
    <w:name w:val="Intense Emphasis"/>
    <w:basedOn w:val="DefaultParagraphFont"/>
    <w:uiPriority w:val="21"/>
    <w:qFormat/>
    <w:rsid w:val="00897CC5"/>
    <w:rPr>
      <w:i/>
      <w:iCs/>
      <w:color w:val="0F4761" w:themeColor="accent1" w:themeShade="BF"/>
    </w:rPr>
  </w:style>
  <w:style w:type="paragraph" w:styleId="IntenseQuote">
    <w:name w:val="Intense Quote"/>
    <w:basedOn w:val="Normal"/>
    <w:next w:val="Normal"/>
    <w:link w:val="IntenseQuoteChar"/>
    <w:uiPriority w:val="30"/>
    <w:qFormat/>
    <w:rsid w:val="00897CC5"/>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897CC5"/>
    <w:rPr>
      <w:i/>
      <w:iCs/>
      <w:color w:val="0F4761" w:themeColor="accent1" w:themeShade="BF"/>
    </w:rPr>
  </w:style>
  <w:style w:type="character" w:styleId="IntenseReference">
    <w:name w:val="Intense Reference"/>
    <w:basedOn w:val="DefaultParagraphFont"/>
    <w:uiPriority w:val="32"/>
    <w:qFormat/>
    <w:rsid w:val="00897CC5"/>
    <w:rPr>
      <w:b/>
      <w:bCs/>
      <w:smallCaps/>
      <w:color w:val="0F4761" w:themeColor="accent1" w:themeShade="BF"/>
      <w:spacing w:val="5"/>
    </w:rPr>
  </w:style>
  <w:style w:type="paragraph" w:styleId="Caption">
    <w:name w:val="caption"/>
    <w:basedOn w:val="Normal"/>
    <w:next w:val="Normal"/>
    <w:uiPriority w:val="35"/>
    <w:unhideWhenUsed/>
    <w:qFormat/>
    <w:rsid w:val="009B1053"/>
    <w:pPr>
      <w:spacing w:after="200" w:line="240" w:lineRule="auto"/>
    </w:pPr>
    <w:rPr>
      <w:i/>
      <w:iCs/>
      <w:szCs w:val="18"/>
    </w:rPr>
  </w:style>
  <w:style w:type="character" w:styleId="CommentReference">
    <w:name w:val="annotation reference"/>
    <w:basedOn w:val="DefaultParagraphFont"/>
    <w:uiPriority w:val="99"/>
    <w:semiHidden/>
    <w:unhideWhenUsed/>
    <w:rsid w:val="00797909"/>
    <w:rPr>
      <w:sz w:val="16"/>
      <w:szCs w:val="16"/>
    </w:rPr>
  </w:style>
  <w:style w:type="paragraph" w:styleId="CommentText">
    <w:name w:val="annotation text"/>
    <w:basedOn w:val="Normal"/>
    <w:link w:val="CommentTextChar"/>
    <w:uiPriority w:val="99"/>
    <w:unhideWhenUsed/>
    <w:rsid w:val="00797909"/>
    <w:pPr>
      <w:spacing w:line="240" w:lineRule="auto"/>
    </w:pPr>
    <w:rPr>
      <w:rFonts w:ascii="Aptos" w:hAnsi="Aptos"/>
      <w:sz w:val="20"/>
      <w:szCs w:val="20"/>
    </w:rPr>
  </w:style>
  <w:style w:type="character" w:customStyle="1" w:styleId="CommentTextChar">
    <w:name w:val="Comment Text Char"/>
    <w:basedOn w:val="DefaultParagraphFont"/>
    <w:link w:val="CommentText"/>
    <w:uiPriority w:val="99"/>
    <w:rsid w:val="00797909"/>
    <w:rPr>
      <w:rFonts w:ascii="Aptos" w:hAnsi="Aptos"/>
      <w:sz w:val="20"/>
      <w:szCs w:val="20"/>
    </w:rPr>
  </w:style>
  <w:style w:type="character" w:styleId="Emphasis">
    <w:name w:val="Emphasis"/>
    <w:basedOn w:val="DefaultParagraphFont"/>
    <w:uiPriority w:val="20"/>
    <w:qFormat/>
    <w:rsid w:val="0086502F"/>
    <w:rPr>
      <w:i/>
      <w:iCs/>
    </w:rPr>
  </w:style>
  <w:style w:type="character" w:styleId="SubtleReference">
    <w:name w:val="Subtle Reference"/>
    <w:basedOn w:val="DefaultParagraphFont"/>
    <w:uiPriority w:val="31"/>
    <w:qFormat/>
    <w:rsid w:val="0086502F"/>
    <w:rPr>
      <w:rFonts w:ascii="Aptos" w:hAnsi="Aptos"/>
      <w:i/>
      <w:caps w:val="0"/>
      <w:smallCaps w:val="0"/>
      <w:color w:val="5A5A5A" w:themeColor="text1" w:themeTint="A5"/>
      <w:sz w:val="16"/>
    </w:rPr>
  </w:style>
  <w:style w:type="paragraph" w:styleId="Bibliography">
    <w:name w:val="Bibliography"/>
    <w:basedOn w:val="Normal"/>
    <w:next w:val="Normal"/>
    <w:uiPriority w:val="37"/>
    <w:unhideWhenUsed/>
    <w:rsid w:val="001F69E6"/>
    <w:pPr>
      <w:tabs>
        <w:tab w:val="left" w:pos="264"/>
      </w:tabs>
      <w:spacing w:after="0" w:line="480" w:lineRule="auto"/>
      <w:ind w:left="264" w:hanging="264"/>
    </w:pPr>
  </w:style>
  <w:style w:type="character" w:styleId="PlaceholderText">
    <w:name w:val="Placeholder Text"/>
    <w:basedOn w:val="DefaultParagraphFont"/>
    <w:uiPriority w:val="99"/>
    <w:semiHidden/>
    <w:rsid w:val="007431F7"/>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0951585">
      <w:bodyDiv w:val="1"/>
      <w:marLeft w:val="0"/>
      <w:marRight w:val="0"/>
      <w:marTop w:val="0"/>
      <w:marBottom w:val="0"/>
      <w:divBdr>
        <w:top w:val="none" w:sz="0" w:space="0" w:color="auto"/>
        <w:left w:val="none" w:sz="0" w:space="0" w:color="auto"/>
        <w:bottom w:val="none" w:sz="0" w:space="0" w:color="auto"/>
        <w:right w:val="none" w:sz="0" w:space="0" w:color="auto"/>
      </w:divBdr>
      <w:divsChild>
        <w:div w:id="1204320418">
          <w:marLeft w:val="0"/>
          <w:marRight w:val="0"/>
          <w:marTop w:val="0"/>
          <w:marBottom w:val="0"/>
          <w:divBdr>
            <w:top w:val="none" w:sz="0" w:space="0" w:color="auto"/>
            <w:left w:val="none" w:sz="0" w:space="0" w:color="auto"/>
            <w:bottom w:val="none" w:sz="0" w:space="0" w:color="auto"/>
            <w:right w:val="none" w:sz="0" w:space="0" w:color="auto"/>
          </w:divBdr>
        </w:div>
        <w:div w:id="1261644653">
          <w:marLeft w:val="0"/>
          <w:marRight w:val="0"/>
          <w:marTop w:val="0"/>
          <w:marBottom w:val="0"/>
          <w:divBdr>
            <w:top w:val="none" w:sz="0" w:space="0" w:color="auto"/>
            <w:left w:val="none" w:sz="0" w:space="0" w:color="auto"/>
            <w:bottom w:val="none" w:sz="0" w:space="0" w:color="auto"/>
            <w:right w:val="none" w:sz="0" w:space="0" w:color="auto"/>
          </w:divBdr>
          <w:divsChild>
            <w:div w:id="927887703">
              <w:marLeft w:val="0"/>
              <w:marRight w:val="0"/>
              <w:marTop w:val="30"/>
              <w:marBottom w:val="30"/>
              <w:divBdr>
                <w:top w:val="none" w:sz="0" w:space="0" w:color="auto"/>
                <w:left w:val="none" w:sz="0" w:space="0" w:color="auto"/>
                <w:bottom w:val="none" w:sz="0" w:space="0" w:color="auto"/>
                <w:right w:val="none" w:sz="0" w:space="0" w:color="auto"/>
              </w:divBdr>
              <w:divsChild>
                <w:div w:id="748817271">
                  <w:marLeft w:val="0"/>
                  <w:marRight w:val="0"/>
                  <w:marTop w:val="0"/>
                  <w:marBottom w:val="0"/>
                  <w:divBdr>
                    <w:top w:val="none" w:sz="0" w:space="0" w:color="auto"/>
                    <w:left w:val="none" w:sz="0" w:space="0" w:color="auto"/>
                    <w:bottom w:val="none" w:sz="0" w:space="0" w:color="auto"/>
                    <w:right w:val="none" w:sz="0" w:space="0" w:color="auto"/>
                  </w:divBdr>
                  <w:divsChild>
                    <w:div w:id="2102215649">
                      <w:marLeft w:val="0"/>
                      <w:marRight w:val="0"/>
                      <w:marTop w:val="0"/>
                      <w:marBottom w:val="0"/>
                      <w:divBdr>
                        <w:top w:val="none" w:sz="0" w:space="0" w:color="auto"/>
                        <w:left w:val="none" w:sz="0" w:space="0" w:color="auto"/>
                        <w:bottom w:val="none" w:sz="0" w:space="0" w:color="auto"/>
                        <w:right w:val="none" w:sz="0" w:space="0" w:color="auto"/>
                      </w:divBdr>
                    </w:div>
                  </w:divsChild>
                </w:div>
                <w:div w:id="663359381">
                  <w:marLeft w:val="0"/>
                  <w:marRight w:val="0"/>
                  <w:marTop w:val="0"/>
                  <w:marBottom w:val="0"/>
                  <w:divBdr>
                    <w:top w:val="none" w:sz="0" w:space="0" w:color="auto"/>
                    <w:left w:val="none" w:sz="0" w:space="0" w:color="auto"/>
                    <w:bottom w:val="none" w:sz="0" w:space="0" w:color="auto"/>
                    <w:right w:val="none" w:sz="0" w:space="0" w:color="auto"/>
                  </w:divBdr>
                  <w:divsChild>
                    <w:div w:id="1569882008">
                      <w:marLeft w:val="0"/>
                      <w:marRight w:val="0"/>
                      <w:marTop w:val="0"/>
                      <w:marBottom w:val="0"/>
                      <w:divBdr>
                        <w:top w:val="none" w:sz="0" w:space="0" w:color="auto"/>
                        <w:left w:val="none" w:sz="0" w:space="0" w:color="auto"/>
                        <w:bottom w:val="none" w:sz="0" w:space="0" w:color="auto"/>
                        <w:right w:val="none" w:sz="0" w:space="0" w:color="auto"/>
                      </w:divBdr>
                    </w:div>
                  </w:divsChild>
                </w:div>
                <w:div w:id="615139929">
                  <w:marLeft w:val="0"/>
                  <w:marRight w:val="0"/>
                  <w:marTop w:val="0"/>
                  <w:marBottom w:val="0"/>
                  <w:divBdr>
                    <w:top w:val="none" w:sz="0" w:space="0" w:color="auto"/>
                    <w:left w:val="none" w:sz="0" w:space="0" w:color="auto"/>
                    <w:bottom w:val="none" w:sz="0" w:space="0" w:color="auto"/>
                    <w:right w:val="none" w:sz="0" w:space="0" w:color="auto"/>
                  </w:divBdr>
                  <w:divsChild>
                    <w:div w:id="1147479153">
                      <w:marLeft w:val="0"/>
                      <w:marRight w:val="0"/>
                      <w:marTop w:val="0"/>
                      <w:marBottom w:val="0"/>
                      <w:divBdr>
                        <w:top w:val="none" w:sz="0" w:space="0" w:color="auto"/>
                        <w:left w:val="none" w:sz="0" w:space="0" w:color="auto"/>
                        <w:bottom w:val="none" w:sz="0" w:space="0" w:color="auto"/>
                        <w:right w:val="none" w:sz="0" w:space="0" w:color="auto"/>
                      </w:divBdr>
                    </w:div>
                  </w:divsChild>
                </w:div>
                <w:div w:id="677661145">
                  <w:marLeft w:val="0"/>
                  <w:marRight w:val="0"/>
                  <w:marTop w:val="0"/>
                  <w:marBottom w:val="0"/>
                  <w:divBdr>
                    <w:top w:val="none" w:sz="0" w:space="0" w:color="auto"/>
                    <w:left w:val="none" w:sz="0" w:space="0" w:color="auto"/>
                    <w:bottom w:val="none" w:sz="0" w:space="0" w:color="auto"/>
                    <w:right w:val="none" w:sz="0" w:space="0" w:color="auto"/>
                  </w:divBdr>
                  <w:divsChild>
                    <w:div w:id="1596287548">
                      <w:marLeft w:val="0"/>
                      <w:marRight w:val="0"/>
                      <w:marTop w:val="0"/>
                      <w:marBottom w:val="0"/>
                      <w:divBdr>
                        <w:top w:val="none" w:sz="0" w:space="0" w:color="auto"/>
                        <w:left w:val="none" w:sz="0" w:space="0" w:color="auto"/>
                        <w:bottom w:val="none" w:sz="0" w:space="0" w:color="auto"/>
                        <w:right w:val="none" w:sz="0" w:space="0" w:color="auto"/>
                      </w:divBdr>
                    </w:div>
                  </w:divsChild>
                </w:div>
                <w:div w:id="279267223">
                  <w:marLeft w:val="0"/>
                  <w:marRight w:val="0"/>
                  <w:marTop w:val="0"/>
                  <w:marBottom w:val="0"/>
                  <w:divBdr>
                    <w:top w:val="none" w:sz="0" w:space="0" w:color="auto"/>
                    <w:left w:val="none" w:sz="0" w:space="0" w:color="auto"/>
                    <w:bottom w:val="none" w:sz="0" w:space="0" w:color="auto"/>
                    <w:right w:val="none" w:sz="0" w:space="0" w:color="auto"/>
                  </w:divBdr>
                  <w:divsChild>
                    <w:div w:id="651836090">
                      <w:marLeft w:val="0"/>
                      <w:marRight w:val="0"/>
                      <w:marTop w:val="0"/>
                      <w:marBottom w:val="0"/>
                      <w:divBdr>
                        <w:top w:val="none" w:sz="0" w:space="0" w:color="auto"/>
                        <w:left w:val="none" w:sz="0" w:space="0" w:color="auto"/>
                        <w:bottom w:val="none" w:sz="0" w:space="0" w:color="auto"/>
                        <w:right w:val="none" w:sz="0" w:space="0" w:color="auto"/>
                      </w:divBdr>
                    </w:div>
                  </w:divsChild>
                </w:div>
                <w:div w:id="892035912">
                  <w:marLeft w:val="0"/>
                  <w:marRight w:val="0"/>
                  <w:marTop w:val="0"/>
                  <w:marBottom w:val="0"/>
                  <w:divBdr>
                    <w:top w:val="none" w:sz="0" w:space="0" w:color="auto"/>
                    <w:left w:val="none" w:sz="0" w:space="0" w:color="auto"/>
                    <w:bottom w:val="none" w:sz="0" w:space="0" w:color="auto"/>
                    <w:right w:val="none" w:sz="0" w:space="0" w:color="auto"/>
                  </w:divBdr>
                  <w:divsChild>
                    <w:div w:id="216354823">
                      <w:marLeft w:val="0"/>
                      <w:marRight w:val="0"/>
                      <w:marTop w:val="0"/>
                      <w:marBottom w:val="0"/>
                      <w:divBdr>
                        <w:top w:val="none" w:sz="0" w:space="0" w:color="auto"/>
                        <w:left w:val="none" w:sz="0" w:space="0" w:color="auto"/>
                        <w:bottom w:val="none" w:sz="0" w:space="0" w:color="auto"/>
                        <w:right w:val="none" w:sz="0" w:space="0" w:color="auto"/>
                      </w:divBdr>
                    </w:div>
                  </w:divsChild>
                </w:div>
                <w:div w:id="820970963">
                  <w:marLeft w:val="0"/>
                  <w:marRight w:val="0"/>
                  <w:marTop w:val="0"/>
                  <w:marBottom w:val="0"/>
                  <w:divBdr>
                    <w:top w:val="none" w:sz="0" w:space="0" w:color="auto"/>
                    <w:left w:val="none" w:sz="0" w:space="0" w:color="auto"/>
                    <w:bottom w:val="none" w:sz="0" w:space="0" w:color="auto"/>
                    <w:right w:val="none" w:sz="0" w:space="0" w:color="auto"/>
                  </w:divBdr>
                  <w:divsChild>
                    <w:div w:id="1456022582">
                      <w:marLeft w:val="0"/>
                      <w:marRight w:val="0"/>
                      <w:marTop w:val="0"/>
                      <w:marBottom w:val="0"/>
                      <w:divBdr>
                        <w:top w:val="none" w:sz="0" w:space="0" w:color="auto"/>
                        <w:left w:val="none" w:sz="0" w:space="0" w:color="auto"/>
                        <w:bottom w:val="none" w:sz="0" w:space="0" w:color="auto"/>
                        <w:right w:val="none" w:sz="0" w:space="0" w:color="auto"/>
                      </w:divBdr>
                    </w:div>
                  </w:divsChild>
                </w:div>
                <w:div w:id="730347091">
                  <w:marLeft w:val="0"/>
                  <w:marRight w:val="0"/>
                  <w:marTop w:val="0"/>
                  <w:marBottom w:val="0"/>
                  <w:divBdr>
                    <w:top w:val="none" w:sz="0" w:space="0" w:color="auto"/>
                    <w:left w:val="none" w:sz="0" w:space="0" w:color="auto"/>
                    <w:bottom w:val="none" w:sz="0" w:space="0" w:color="auto"/>
                    <w:right w:val="none" w:sz="0" w:space="0" w:color="auto"/>
                  </w:divBdr>
                  <w:divsChild>
                    <w:div w:id="204300015">
                      <w:marLeft w:val="0"/>
                      <w:marRight w:val="0"/>
                      <w:marTop w:val="0"/>
                      <w:marBottom w:val="0"/>
                      <w:divBdr>
                        <w:top w:val="none" w:sz="0" w:space="0" w:color="auto"/>
                        <w:left w:val="none" w:sz="0" w:space="0" w:color="auto"/>
                        <w:bottom w:val="none" w:sz="0" w:space="0" w:color="auto"/>
                        <w:right w:val="none" w:sz="0" w:space="0" w:color="auto"/>
                      </w:divBdr>
                    </w:div>
                  </w:divsChild>
                </w:div>
                <w:div w:id="1835796213">
                  <w:marLeft w:val="0"/>
                  <w:marRight w:val="0"/>
                  <w:marTop w:val="0"/>
                  <w:marBottom w:val="0"/>
                  <w:divBdr>
                    <w:top w:val="none" w:sz="0" w:space="0" w:color="auto"/>
                    <w:left w:val="none" w:sz="0" w:space="0" w:color="auto"/>
                    <w:bottom w:val="none" w:sz="0" w:space="0" w:color="auto"/>
                    <w:right w:val="none" w:sz="0" w:space="0" w:color="auto"/>
                  </w:divBdr>
                  <w:divsChild>
                    <w:div w:id="332072933">
                      <w:marLeft w:val="0"/>
                      <w:marRight w:val="0"/>
                      <w:marTop w:val="0"/>
                      <w:marBottom w:val="0"/>
                      <w:divBdr>
                        <w:top w:val="none" w:sz="0" w:space="0" w:color="auto"/>
                        <w:left w:val="none" w:sz="0" w:space="0" w:color="auto"/>
                        <w:bottom w:val="none" w:sz="0" w:space="0" w:color="auto"/>
                        <w:right w:val="none" w:sz="0" w:space="0" w:color="auto"/>
                      </w:divBdr>
                    </w:div>
                  </w:divsChild>
                </w:div>
                <w:div w:id="989673246">
                  <w:marLeft w:val="0"/>
                  <w:marRight w:val="0"/>
                  <w:marTop w:val="0"/>
                  <w:marBottom w:val="0"/>
                  <w:divBdr>
                    <w:top w:val="none" w:sz="0" w:space="0" w:color="auto"/>
                    <w:left w:val="none" w:sz="0" w:space="0" w:color="auto"/>
                    <w:bottom w:val="none" w:sz="0" w:space="0" w:color="auto"/>
                    <w:right w:val="none" w:sz="0" w:space="0" w:color="auto"/>
                  </w:divBdr>
                  <w:divsChild>
                    <w:div w:id="23528640">
                      <w:marLeft w:val="0"/>
                      <w:marRight w:val="0"/>
                      <w:marTop w:val="0"/>
                      <w:marBottom w:val="0"/>
                      <w:divBdr>
                        <w:top w:val="none" w:sz="0" w:space="0" w:color="auto"/>
                        <w:left w:val="none" w:sz="0" w:space="0" w:color="auto"/>
                        <w:bottom w:val="none" w:sz="0" w:space="0" w:color="auto"/>
                        <w:right w:val="none" w:sz="0" w:space="0" w:color="auto"/>
                      </w:divBdr>
                    </w:div>
                  </w:divsChild>
                </w:div>
                <w:div w:id="875124976">
                  <w:marLeft w:val="0"/>
                  <w:marRight w:val="0"/>
                  <w:marTop w:val="0"/>
                  <w:marBottom w:val="0"/>
                  <w:divBdr>
                    <w:top w:val="none" w:sz="0" w:space="0" w:color="auto"/>
                    <w:left w:val="none" w:sz="0" w:space="0" w:color="auto"/>
                    <w:bottom w:val="none" w:sz="0" w:space="0" w:color="auto"/>
                    <w:right w:val="none" w:sz="0" w:space="0" w:color="auto"/>
                  </w:divBdr>
                  <w:divsChild>
                    <w:div w:id="247273255">
                      <w:marLeft w:val="0"/>
                      <w:marRight w:val="0"/>
                      <w:marTop w:val="0"/>
                      <w:marBottom w:val="0"/>
                      <w:divBdr>
                        <w:top w:val="none" w:sz="0" w:space="0" w:color="auto"/>
                        <w:left w:val="none" w:sz="0" w:space="0" w:color="auto"/>
                        <w:bottom w:val="none" w:sz="0" w:space="0" w:color="auto"/>
                        <w:right w:val="none" w:sz="0" w:space="0" w:color="auto"/>
                      </w:divBdr>
                    </w:div>
                  </w:divsChild>
                </w:div>
                <w:div w:id="1660885635">
                  <w:marLeft w:val="0"/>
                  <w:marRight w:val="0"/>
                  <w:marTop w:val="0"/>
                  <w:marBottom w:val="0"/>
                  <w:divBdr>
                    <w:top w:val="none" w:sz="0" w:space="0" w:color="auto"/>
                    <w:left w:val="none" w:sz="0" w:space="0" w:color="auto"/>
                    <w:bottom w:val="none" w:sz="0" w:space="0" w:color="auto"/>
                    <w:right w:val="none" w:sz="0" w:space="0" w:color="auto"/>
                  </w:divBdr>
                  <w:divsChild>
                    <w:div w:id="392777883">
                      <w:marLeft w:val="0"/>
                      <w:marRight w:val="0"/>
                      <w:marTop w:val="0"/>
                      <w:marBottom w:val="0"/>
                      <w:divBdr>
                        <w:top w:val="none" w:sz="0" w:space="0" w:color="auto"/>
                        <w:left w:val="none" w:sz="0" w:space="0" w:color="auto"/>
                        <w:bottom w:val="none" w:sz="0" w:space="0" w:color="auto"/>
                        <w:right w:val="none" w:sz="0" w:space="0" w:color="auto"/>
                      </w:divBdr>
                    </w:div>
                  </w:divsChild>
                </w:div>
                <w:div w:id="1884903899">
                  <w:marLeft w:val="0"/>
                  <w:marRight w:val="0"/>
                  <w:marTop w:val="0"/>
                  <w:marBottom w:val="0"/>
                  <w:divBdr>
                    <w:top w:val="none" w:sz="0" w:space="0" w:color="auto"/>
                    <w:left w:val="none" w:sz="0" w:space="0" w:color="auto"/>
                    <w:bottom w:val="none" w:sz="0" w:space="0" w:color="auto"/>
                    <w:right w:val="none" w:sz="0" w:space="0" w:color="auto"/>
                  </w:divBdr>
                  <w:divsChild>
                    <w:div w:id="289168163">
                      <w:marLeft w:val="0"/>
                      <w:marRight w:val="0"/>
                      <w:marTop w:val="0"/>
                      <w:marBottom w:val="0"/>
                      <w:divBdr>
                        <w:top w:val="none" w:sz="0" w:space="0" w:color="auto"/>
                        <w:left w:val="none" w:sz="0" w:space="0" w:color="auto"/>
                        <w:bottom w:val="none" w:sz="0" w:space="0" w:color="auto"/>
                        <w:right w:val="none" w:sz="0" w:space="0" w:color="auto"/>
                      </w:divBdr>
                    </w:div>
                  </w:divsChild>
                </w:div>
                <w:div w:id="1145774533">
                  <w:marLeft w:val="0"/>
                  <w:marRight w:val="0"/>
                  <w:marTop w:val="0"/>
                  <w:marBottom w:val="0"/>
                  <w:divBdr>
                    <w:top w:val="none" w:sz="0" w:space="0" w:color="auto"/>
                    <w:left w:val="none" w:sz="0" w:space="0" w:color="auto"/>
                    <w:bottom w:val="none" w:sz="0" w:space="0" w:color="auto"/>
                    <w:right w:val="none" w:sz="0" w:space="0" w:color="auto"/>
                  </w:divBdr>
                  <w:divsChild>
                    <w:div w:id="1046175188">
                      <w:marLeft w:val="0"/>
                      <w:marRight w:val="0"/>
                      <w:marTop w:val="0"/>
                      <w:marBottom w:val="0"/>
                      <w:divBdr>
                        <w:top w:val="none" w:sz="0" w:space="0" w:color="auto"/>
                        <w:left w:val="none" w:sz="0" w:space="0" w:color="auto"/>
                        <w:bottom w:val="none" w:sz="0" w:space="0" w:color="auto"/>
                        <w:right w:val="none" w:sz="0" w:space="0" w:color="auto"/>
                      </w:divBdr>
                    </w:div>
                  </w:divsChild>
                </w:div>
                <w:div w:id="1108617452">
                  <w:marLeft w:val="0"/>
                  <w:marRight w:val="0"/>
                  <w:marTop w:val="0"/>
                  <w:marBottom w:val="0"/>
                  <w:divBdr>
                    <w:top w:val="none" w:sz="0" w:space="0" w:color="auto"/>
                    <w:left w:val="none" w:sz="0" w:space="0" w:color="auto"/>
                    <w:bottom w:val="none" w:sz="0" w:space="0" w:color="auto"/>
                    <w:right w:val="none" w:sz="0" w:space="0" w:color="auto"/>
                  </w:divBdr>
                  <w:divsChild>
                    <w:div w:id="309939817">
                      <w:marLeft w:val="0"/>
                      <w:marRight w:val="0"/>
                      <w:marTop w:val="0"/>
                      <w:marBottom w:val="0"/>
                      <w:divBdr>
                        <w:top w:val="none" w:sz="0" w:space="0" w:color="auto"/>
                        <w:left w:val="none" w:sz="0" w:space="0" w:color="auto"/>
                        <w:bottom w:val="none" w:sz="0" w:space="0" w:color="auto"/>
                        <w:right w:val="none" w:sz="0" w:space="0" w:color="auto"/>
                      </w:divBdr>
                    </w:div>
                  </w:divsChild>
                </w:div>
                <w:div w:id="204756519">
                  <w:marLeft w:val="0"/>
                  <w:marRight w:val="0"/>
                  <w:marTop w:val="0"/>
                  <w:marBottom w:val="0"/>
                  <w:divBdr>
                    <w:top w:val="none" w:sz="0" w:space="0" w:color="auto"/>
                    <w:left w:val="none" w:sz="0" w:space="0" w:color="auto"/>
                    <w:bottom w:val="none" w:sz="0" w:space="0" w:color="auto"/>
                    <w:right w:val="none" w:sz="0" w:space="0" w:color="auto"/>
                  </w:divBdr>
                  <w:divsChild>
                    <w:div w:id="183598422">
                      <w:marLeft w:val="0"/>
                      <w:marRight w:val="0"/>
                      <w:marTop w:val="0"/>
                      <w:marBottom w:val="0"/>
                      <w:divBdr>
                        <w:top w:val="none" w:sz="0" w:space="0" w:color="auto"/>
                        <w:left w:val="none" w:sz="0" w:space="0" w:color="auto"/>
                        <w:bottom w:val="none" w:sz="0" w:space="0" w:color="auto"/>
                        <w:right w:val="none" w:sz="0" w:space="0" w:color="auto"/>
                      </w:divBdr>
                    </w:div>
                  </w:divsChild>
                </w:div>
                <w:div w:id="658507824">
                  <w:marLeft w:val="0"/>
                  <w:marRight w:val="0"/>
                  <w:marTop w:val="0"/>
                  <w:marBottom w:val="0"/>
                  <w:divBdr>
                    <w:top w:val="none" w:sz="0" w:space="0" w:color="auto"/>
                    <w:left w:val="none" w:sz="0" w:space="0" w:color="auto"/>
                    <w:bottom w:val="none" w:sz="0" w:space="0" w:color="auto"/>
                    <w:right w:val="none" w:sz="0" w:space="0" w:color="auto"/>
                  </w:divBdr>
                  <w:divsChild>
                    <w:div w:id="841240913">
                      <w:marLeft w:val="0"/>
                      <w:marRight w:val="0"/>
                      <w:marTop w:val="0"/>
                      <w:marBottom w:val="0"/>
                      <w:divBdr>
                        <w:top w:val="none" w:sz="0" w:space="0" w:color="auto"/>
                        <w:left w:val="none" w:sz="0" w:space="0" w:color="auto"/>
                        <w:bottom w:val="none" w:sz="0" w:space="0" w:color="auto"/>
                        <w:right w:val="none" w:sz="0" w:space="0" w:color="auto"/>
                      </w:divBdr>
                    </w:div>
                  </w:divsChild>
                </w:div>
                <w:div w:id="1826511579">
                  <w:marLeft w:val="0"/>
                  <w:marRight w:val="0"/>
                  <w:marTop w:val="0"/>
                  <w:marBottom w:val="0"/>
                  <w:divBdr>
                    <w:top w:val="none" w:sz="0" w:space="0" w:color="auto"/>
                    <w:left w:val="none" w:sz="0" w:space="0" w:color="auto"/>
                    <w:bottom w:val="none" w:sz="0" w:space="0" w:color="auto"/>
                    <w:right w:val="none" w:sz="0" w:space="0" w:color="auto"/>
                  </w:divBdr>
                  <w:divsChild>
                    <w:div w:id="452864286">
                      <w:marLeft w:val="0"/>
                      <w:marRight w:val="0"/>
                      <w:marTop w:val="0"/>
                      <w:marBottom w:val="0"/>
                      <w:divBdr>
                        <w:top w:val="none" w:sz="0" w:space="0" w:color="auto"/>
                        <w:left w:val="none" w:sz="0" w:space="0" w:color="auto"/>
                        <w:bottom w:val="none" w:sz="0" w:space="0" w:color="auto"/>
                        <w:right w:val="none" w:sz="0" w:space="0" w:color="auto"/>
                      </w:divBdr>
                    </w:div>
                  </w:divsChild>
                </w:div>
                <w:div w:id="622535971">
                  <w:marLeft w:val="0"/>
                  <w:marRight w:val="0"/>
                  <w:marTop w:val="0"/>
                  <w:marBottom w:val="0"/>
                  <w:divBdr>
                    <w:top w:val="none" w:sz="0" w:space="0" w:color="auto"/>
                    <w:left w:val="none" w:sz="0" w:space="0" w:color="auto"/>
                    <w:bottom w:val="none" w:sz="0" w:space="0" w:color="auto"/>
                    <w:right w:val="none" w:sz="0" w:space="0" w:color="auto"/>
                  </w:divBdr>
                  <w:divsChild>
                    <w:div w:id="532034644">
                      <w:marLeft w:val="0"/>
                      <w:marRight w:val="0"/>
                      <w:marTop w:val="0"/>
                      <w:marBottom w:val="0"/>
                      <w:divBdr>
                        <w:top w:val="none" w:sz="0" w:space="0" w:color="auto"/>
                        <w:left w:val="none" w:sz="0" w:space="0" w:color="auto"/>
                        <w:bottom w:val="none" w:sz="0" w:space="0" w:color="auto"/>
                        <w:right w:val="none" w:sz="0" w:space="0" w:color="auto"/>
                      </w:divBdr>
                    </w:div>
                  </w:divsChild>
                </w:div>
                <w:div w:id="1805847806">
                  <w:marLeft w:val="0"/>
                  <w:marRight w:val="0"/>
                  <w:marTop w:val="0"/>
                  <w:marBottom w:val="0"/>
                  <w:divBdr>
                    <w:top w:val="none" w:sz="0" w:space="0" w:color="auto"/>
                    <w:left w:val="none" w:sz="0" w:space="0" w:color="auto"/>
                    <w:bottom w:val="none" w:sz="0" w:space="0" w:color="auto"/>
                    <w:right w:val="none" w:sz="0" w:space="0" w:color="auto"/>
                  </w:divBdr>
                  <w:divsChild>
                    <w:div w:id="1258254306">
                      <w:marLeft w:val="0"/>
                      <w:marRight w:val="0"/>
                      <w:marTop w:val="0"/>
                      <w:marBottom w:val="0"/>
                      <w:divBdr>
                        <w:top w:val="none" w:sz="0" w:space="0" w:color="auto"/>
                        <w:left w:val="none" w:sz="0" w:space="0" w:color="auto"/>
                        <w:bottom w:val="none" w:sz="0" w:space="0" w:color="auto"/>
                        <w:right w:val="none" w:sz="0" w:space="0" w:color="auto"/>
                      </w:divBdr>
                    </w:div>
                  </w:divsChild>
                </w:div>
                <w:div w:id="2038385998">
                  <w:marLeft w:val="0"/>
                  <w:marRight w:val="0"/>
                  <w:marTop w:val="0"/>
                  <w:marBottom w:val="0"/>
                  <w:divBdr>
                    <w:top w:val="none" w:sz="0" w:space="0" w:color="auto"/>
                    <w:left w:val="none" w:sz="0" w:space="0" w:color="auto"/>
                    <w:bottom w:val="none" w:sz="0" w:space="0" w:color="auto"/>
                    <w:right w:val="none" w:sz="0" w:space="0" w:color="auto"/>
                  </w:divBdr>
                  <w:divsChild>
                    <w:div w:id="54395320">
                      <w:marLeft w:val="0"/>
                      <w:marRight w:val="0"/>
                      <w:marTop w:val="0"/>
                      <w:marBottom w:val="0"/>
                      <w:divBdr>
                        <w:top w:val="none" w:sz="0" w:space="0" w:color="auto"/>
                        <w:left w:val="none" w:sz="0" w:space="0" w:color="auto"/>
                        <w:bottom w:val="none" w:sz="0" w:space="0" w:color="auto"/>
                        <w:right w:val="none" w:sz="0" w:space="0" w:color="auto"/>
                      </w:divBdr>
                    </w:div>
                  </w:divsChild>
                </w:div>
                <w:div w:id="1663000343">
                  <w:marLeft w:val="0"/>
                  <w:marRight w:val="0"/>
                  <w:marTop w:val="0"/>
                  <w:marBottom w:val="0"/>
                  <w:divBdr>
                    <w:top w:val="none" w:sz="0" w:space="0" w:color="auto"/>
                    <w:left w:val="none" w:sz="0" w:space="0" w:color="auto"/>
                    <w:bottom w:val="none" w:sz="0" w:space="0" w:color="auto"/>
                    <w:right w:val="none" w:sz="0" w:space="0" w:color="auto"/>
                  </w:divBdr>
                  <w:divsChild>
                    <w:div w:id="1241325789">
                      <w:marLeft w:val="0"/>
                      <w:marRight w:val="0"/>
                      <w:marTop w:val="0"/>
                      <w:marBottom w:val="0"/>
                      <w:divBdr>
                        <w:top w:val="none" w:sz="0" w:space="0" w:color="auto"/>
                        <w:left w:val="none" w:sz="0" w:space="0" w:color="auto"/>
                        <w:bottom w:val="none" w:sz="0" w:space="0" w:color="auto"/>
                        <w:right w:val="none" w:sz="0" w:space="0" w:color="auto"/>
                      </w:divBdr>
                    </w:div>
                  </w:divsChild>
                </w:div>
                <w:div w:id="2064786924">
                  <w:marLeft w:val="0"/>
                  <w:marRight w:val="0"/>
                  <w:marTop w:val="0"/>
                  <w:marBottom w:val="0"/>
                  <w:divBdr>
                    <w:top w:val="none" w:sz="0" w:space="0" w:color="auto"/>
                    <w:left w:val="none" w:sz="0" w:space="0" w:color="auto"/>
                    <w:bottom w:val="none" w:sz="0" w:space="0" w:color="auto"/>
                    <w:right w:val="none" w:sz="0" w:space="0" w:color="auto"/>
                  </w:divBdr>
                  <w:divsChild>
                    <w:div w:id="728918717">
                      <w:marLeft w:val="0"/>
                      <w:marRight w:val="0"/>
                      <w:marTop w:val="0"/>
                      <w:marBottom w:val="0"/>
                      <w:divBdr>
                        <w:top w:val="none" w:sz="0" w:space="0" w:color="auto"/>
                        <w:left w:val="none" w:sz="0" w:space="0" w:color="auto"/>
                        <w:bottom w:val="none" w:sz="0" w:space="0" w:color="auto"/>
                        <w:right w:val="none" w:sz="0" w:space="0" w:color="auto"/>
                      </w:divBdr>
                    </w:div>
                  </w:divsChild>
                </w:div>
                <w:div w:id="1674065103">
                  <w:marLeft w:val="0"/>
                  <w:marRight w:val="0"/>
                  <w:marTop w:val="0"/>
                  <w:marBottom w:val="0"/>
                  <w:divBdr>
                    <w:top w:val="none" w:sz="0" w:space="0" w:color="auto"/>
                    <w:left w:val="none" w:sz="0" w:space="0" w:color="auto"/>
                    <w:bottom w:val="none" w:sz="0" w:space="0" w:color="auto"/>
                    <w:right w:val="none" w:sz="0" w:space="0" w:color="auto"/>
                  </w:divBdr>
                  <w:divsChild>
                    <w:div w:id="1490903303">
                      <w:marLeft w:val="0"/>
                      <w:marRight w:val="0"/>
                      <w:marTop w:val="0"/>
                      <w:marBottom w:val="0"/>
                      <w:divBdr>
                        <w:top w:val="none" w:sz="0" w:space="0" w:color="auto"/>
                        <w:left w:val="none" w:sz="0" w:space="0" w:color="auto"/>
                        <w:bottom w:val="none" w:sz="0" w:space="0" w:color="auto"/>
                        <w:right w:val="none" w:sz="0" w:space="0" w:color="auto"/>
                      </w:divBdr>
                    </w:div>
                  </w:divsChild>
                </w:div>
                <w:div w:id="1638603271">
                  <w:marLeft w:val="0"/>
                  <w:marRight w:val="0"/>
                  <w:marTop w:val="0"/>
                  <w:marBottom w:val="0"/>
                  <w:divBdr>
                    <w:top w:val="none" w:sz="0" w:space="0" w:color="auto"/>
                    <w:left w:val="none" w:sz="0" w:space="0" w:color="auto"/>
                    <w:bottom w:val="none" w:sz="0" w:space="0" w:color="auto"/>
                    <w:right w:val="none" w:sz="0" w:space="0" w:color="auto"/>
                  </w:divBdr>
                  <w:divsChild>
                    <w:div w:id="55669333">
                      <w:marLeft w:val="0"/>
                      <w:marRight w:val="0"/>
                      <w:marTop w:val="0"/>
                      <w:marBottom w:val="0"/>
                      <w:divBdr>
                        <w:top w:val="none" w:sz="0" w:space="0" w:color="auto"/>
                        <w:left w:val="none" w:sz="0" w:space="0" w:color="auto"/>
                        <w:bottom w:val="none" w:sz="0" w:space="0" w:color="auto"/>
                        <w:right w:val="none" w:sz="0" w:space="0" w:color="auto"/>
                      </w:divBdr>
                    </w:div>
                  </w:divsChild>
                </w:div>
                <w:div w:id="1230311684">
                  <w:marLeft w:val="0"/>
                  <w:marRight w:val="0"/>
                  <w:marTop w:val="0"/>
                  <w:marBottom w:val="0"/>
                  <w:divBdr>
                    <w:top w:val="none" w:sz="0" w:space="0" w:color="auto"/>
                    <w:left w:val="none" w:sz="0" w:space="0" w:color="auto"/>
                    <w:bottom w:val="none" w:sz="0" w:space="0" w:color="auto"/>
                    <w:right w:val="none" w:sz="0" w:space="0" w:color="auto"/>
                  </w:divBdr>
                  <w:divsChild>
                    <w:div w:id="2073312102">
                      <w:marLeft w:val="0"/>
                      <w:marRight w:val="0"/>
                      <w:marTop w:val="0"/>
                      <w:marBottom w:val="0"/>
                      <w:divBdr>
                        <w:top w:val="none" w:sz="0" w:space="0" w:color="auto"/>
                        <w:left w:val="none" w:sz="0" w:space="0" w:color="auto"/>
                        <w:bottom w:val="none" w:sz="0" w:space="0" w:color="auto"/>
                        <w:right w:val="none" w:sz="0" w:space="0" w:color="auto"/>
                      </w:divBdr>
                    </w:div>
                  </w:divsChild>
                </w:div>
                <w:div w:id="449737937">
                  <w:marLeft w:val="0"/>
                  <w:marRight w:val="0"/>
                  <w:marTop w:val="0"/>
                  <w:marBottom w:val="0"/>
                  <w:divBdr>
                    <w:top w:val="none" w:sz="0" w:space="0" w:color="auto"/>
                    <w:left w:val="none" w:sz="0" w:space="0" w:color="auto"/>
                    <w:bottom w:val="none" w:sz="0" w:space="0" w:color="auto"/>
                    <w:right w:val="none" w:sz="0" w:space="0" w:color="auto"/>
                  </w:divBdr>
                  <w:divsChild>
                    <w:div w:id="1609892001">
                      <w:marLeft w:val="0"/>
                      <w:marRight w:val="0"/>
                      <w:marTop w:val="0"/>
                      <w:marBottom w:val="0"/>
                      <w:divBdr>
                        <w:top w:val="none" w:sz="0" w:space="0" w:color="auto"/>
                        <w:left w:val="none" w:sz="0" w:space="0" w:color="auto"/>
                        <w:bottom w:val="none" w:sz="0" w:space="0" w:color="auto"/>
                        <w:right w:val="none" w:sz="0" w:space="0" w:color="auto"/>
                      </w:divBdr>
                    </w:div>
                  </w:divsChild>
                </w:div>
                <w:div w:id="169561584">
                  <w:marLeft w:val="0"/>
                  <w:marRight w:val="0"/>
                  <w:marTop w:val="0"/>
                  <w:marBottom w:val="0"/>
                  <w:divBdr>
                    <w:top w:val="none" w:sz="0" w:space="0" w:color="auto"/>
                    <w:left w:val="none" w:sz="0" w:space="0" w:color="auto"/>
                    <w:bottom w:val="none" w:sz="0" w:space="0" w:color="auto"/>
                    <w:right w:val="none" w:sz="0" w:space="0" w:color="auto"/>
                  </w:divBdr>
                  <w:divsChild>
                    <w:div w:id="800807746">
                      <w:marLeft w:val="0"/>
                      <w:marRight w:val="0"/>
                      <w:marTop w:val="0"/>
                      <w:marBottom w:val="0"/>
                      <w:divBdr>
                        <w:top w:val="none" w:sz="0" w:space="0" w:color="auto"/>
                        <w:left w:val="none" w:sz="0" w:space="0" w:color="auto"/>
                        <w:bottom w:val="none" w:sz="0" w:space="0" w:color="auto"/>
                        <w:right w:val="none" w:sz="0" w:space="0" w:color="auto"/>
                      </w:divBdr>
                    </w:div>
                  </w:divsChild>
                </w:div>
                <w:div w:id="1957787669">
                  <w:marLeft w:val="0"/>
                  <w:marRight w:val="0"/>
                  <w:marTop w:val="0"/>
                  <w:marBottom w:val="0"/>
                  <w:divBdr>
                    <w:top w:val="none" w:sz="0" w:space="0" w:color="auto"/>
                    <w:left w:val="none" w:sz="0" w:space="0" w:color="auto"/>
                    <w:bottom w:val="none" w:sz="0" w:space="0" w:color="auto"/>
                    <w:right w:val="none" w:sz="0" w:space="0" w:color="auto"/>
                  </w:divBdr>
                  <w:divsChild>
                    <w:div w:id="451554307">
                      <w:marLeft w:val="0"/>
                      <w:marRight w:val="0"/>
                      <w:marTop w:val="0"/>
                      <w:marBottom w:val="0"/>
                      <w:divBdr>
                        <w:top w:val="none" w:sz="0" w:space="0" w:color="auto"/>
                        <w:left w:val="none" w:sz="0" w:space="0" w:color="auto"/>
                        <w:bottom w:val="none" w:sz="0" w:space="0" w:color="auto"/>
                        <w:right w:val="none" w:sz="0" w:space="0" w:color="auto"/>
                      </w:divBdr>
                    </w:div>
                  </w:divsChild>
                </w:div>
                <w:div w:id="1410232579">
                  <w:marLeft w:val="0"/>
                  <w:marRight w:val="0"/>
                  <w:marTop w:val="0"/>
                  <w:marBottom w:val="0"/>
                  <w:divBdr>
                    <w:top w:val="none" w:sz="0" w:space="0" w:color="auto"/>
                    <w:left w:val="none" w:sz="0" w:space="0" w:color="auto"/>
                    <w:bottom w:val="none" w:sz="0" w:space="0" w:color="auto"/>
                    <w:right w:val="none" w:sz="0" w:space="0" w:color="auto"/>
                  </w:divBdr>
                  <w:divsChild>
                    <w:div w:id="1742406872">
                      <w:marLeft w:val="0"/>
                      <w:marRight w:val="0"/>
                      <w:marTop w:val="0"/>
                      <w:marBottom w:val="0"/>
                      <w:divBdr>
                        <w:top w:val="none" w:sz="0" w:space="0" w:color="auto"/>
                        <w:left w:val="none" w:sz="0" w:space="0" w:color="auto"/>
                        <w:bottom w:val="none" w:sz="0" w:space="0" w:color="auto"/>
                        <w:right w:val="none" w:sz="0" w:space="0" w:color="auto"/>
                      </w:divBdr>
                    </w:div>
                  </w:divsChild>
                </w:div>
                <w:div w:id="248006527">
                  <w:marLeft w:val="0"/>
                  <w:marRight w:val="0"/>
                  <w:marTop w:val="0"/>
                  <w:marBottom w:val="0"/>
                  <w:divBdr>
                    <w:top w:val="none" w:sz="0" w:space="0" w:color="auto"/>
                    <w:left w:val="none" w:sz="0" w:space="0" w:color="auto"/>
                    <w:bottom w:val="none" w:sz="0" w:space="0" w:color="auto"/>
                    <w:right w:val="none" w:sz="0" w:space="0" w:color="auto"/>
                  </w:divBdr>
                  <w:divsChild>
                    <w:div w:id="579212496">
                      <w:marLeft w:val="0"/>
                      <w:marRight w:val="0"/>
                      <w:marTop w:val="0"/>
                      <w:marBottom w:val="0"/>
                      <w:divBdr>
                        <w:top w:val="none" w:sz="0" w:space="0" w:color="auto"/>
                        <w:left w:val="none" w:sz="0" w:space="0" w:color="auto"/>
                        <w:bottom w:val="none" w:sz="0" w:space="0" w:color="auto"/>
                        <w:right w:val="none" w:sz="0" w:space="0" w:color="auto"/>
                      </w:divBdr>
                    </w:div>
                  </w:divsChild>
                </w:div>
                <w:div w:id="1120875932">
                  <w:marLeft w:val="0"/>
                  <w:marRight w:val="0"/>
                  <w:marTop w:val="0"/>
                  <w:marBottom w:val="0"/>
                  <w:divBdr>
                    <w:top w:val="none" w:sz="0" w:space="0" w:color="auto"/>
                    <w:left w:val="none" w:sz="0" w:space="0" w:color="auto"/>
                    <w:bottom w:val="none" w:sz="0" w:space="0" w:color="auto"/>
                    <w:right w:val="none" w:sz="0" w:space="0" w:color="auto"/>
                  </w:divBdr>
                  <w:divsChild>
                    <w:div w:id="2016301123">
                      <w:marLeft w:val="0"/>
                      <w:marRight w:val="0"/>
                      <w:marTop w:val="0"/>
                      <w:marBottom w:val="0"/>
                      <w:divBdr>
                        <w:top w:val="none" w:sz="0" w:space="0" w:color="auto"/>
                        <w:left w:val="none" w:sz="0" w:space="0" w:color="auto"/>
                        <w:bottom w:val="none" w:sz="0" w:space="0" w:color="auto"/>
                        <w:right w:val="none" w:sz="0" w:space="0" w:color="auto"/>
                      </w:divBdr>
                    </w:div>
                  </w:divsChild>
                </w:div>
                <w:div w:id="172577642">
                  <w:marLeft w:val="0"/>
                  <w:marRight w:val="0"/>
                  <w:marTop w:val="0"/>
                  <w:marBottom w:val="0"/>
                  <w:divBdr>
                    <w:top w:val="none" w:sz="0" w:space="0" w:color="auto"/>
                    <w:left w:val="none" w:sz="0" w:space="0" w:color="auto"/>
                    <w:bottom w:val="none" w:sz="0" w:space="0" w:color="auto"/>
                    <w:right w:val="none" w:sz="0" w:space="0" w:color="auto"/>
                  </w:divBdr>
                  <w:divsChild>
                    <w:div w:id="753629122">
                      <w:marLeft w:val="0"/>
                      <w:marRight w:val="0"/>
                      <w:marTop w:val="0"/>
                      <w:marBottom w:val="0"/>
                      <w:divBdr>
                        <w:top w:val="none" w:sz="0" w:space="0" w:color="auto"/>
                        <w:left w:val="none" w:sz="0" w:space="0" w:color="auto"/>
                        <w:bottom w:val="none" w:sz="0" w:space="0" w:color="auto"/>
                        <w:right w:val="none" w:sz="0" w:space="0" w:color="auto"/>
                      </w:divBdr>
                    </w:div>
                  </w:divsChild>
                </w:div>
                <w:div w:id="1463883456">
                  <w:marLeft w:val="0"/>
                  <w:marRight w:val="0"/>
                  <w:marTop w:val="0"/>
                  <w:marBottom w:val="0"/>
                  <w:divBdr>
                    <w:top w:val="none" w:sz="0" w:space="0" w:color="auto"/>
                    <w:left w:val="none" w:sz="0" w:space="0" w:color="auto"/>
                    <w:bottom w:val="none" w:sz="0" w:space="0" w:color="auto"/>
                    <w:right w:val="none" w:sz="0" w:space="0" w:color="auto"/>
                  </w:divBdr>
                  <w:divsChild>
                    <w:div w:id="844394673">
                      <w:marLeft w:val="0"/>
                      <w:marRight w:val="0"/>
                      <w:marTop w:val="0"/>
                      <w:marBottom w:val="0"/>
                      <w:divBdr>
                        <w:top w:val="none" w:sz="0" w:space="0" w:color="auto"/>
                        <w:left w:val="none" w:sz="0" w:space="0" w:color="auto"/>
                        <w:bottom w:val="none" w:sz="0" w:space="0" w:color="auto"/>
                        <w:right w:val="none" w:sz="0" w:space="0" w:color="auto"/>
                      </w:divBdr>
                    </w:div>
                  </w:divsChild>
                </w:div>
                <w:div w:id="1175804298">
                  <w:marLeft w:val="0"/>
                  <w:marRight w:val="0"/>
                  <w:marTop w:val="0"/>
                  <w:marBottom w:val="0"/>
                  <w:divBdr>
                    <w:top w:val="none" w:sz="0" w:space="0" w:color="auto"/>
                    <w:left w:val="none" w:sz="0" w:space="0" w:color="auto"/>
                    <w:bottom w:val="none" w:sz="0" w:space="0" w:color="auto"/>
                    <w:right w:val="none" w:sz="0" w:space="0" w:color="auto"/>
                  </w:divBdr>
                  <w:divsChild>
                    <w:div w:id="1223908247">
                      <w:marLeft w:val="0"/>
                      <w:marRight w:val="0"/>
                      <w:marTop w:val="0"/>
                      <w:marBottom w:val="0"/>
                      <w:divBdr>
                        <w:top w:val="none" w:sz="0" w:space="0" w:color="auto"/>
                        <w:left w:val="none" w:sz="0" w:space="0" w:color="auto"/>
                        <w:bottom w:val="none" w:sz="0" w:space="0" w:color="auto"/>
                        <w:right w:val="none" w:sz="0" w:space="0" w:color="auto"/>
                      </w:divBdr>
                    </w:div>
                  </w:divsChild>
                </w:div>
                <w:div w:id="604921344">
                  <w:marLeft w:val="0"/>
                  <w:marRight w:val="0"/>
                  <w:marTop w:val="0"/>
                  <w:marBottom w:val="0"/>
                  <w:divBdr>
                    <w:top w:val="none" w:sz="0" w:space="0" w:color="auto"/>
                    <w:left w:val="none" w:sz="0" w:space="0" w:color="auto"/>
                    <w:bottom w:val="none" w:sz="0" w:space="0" w:color="auto"/>
                    <w:right w:val="none" w:sz="0" w:space="0" w:color="auto"/>
                  </w:divBdr>
                  <w:divsChild>
                    <w:div w:id="611786625">
                      <w:marLeft w:val="0"/>
                      <w:marRight w:val="0"/>
                      <w:marTop w:val="0"/>
                      <w:marBottom w:val="0"/>
                      <w:divBdr>
                        <w:top w:val="none" w:sz="0" w:space="0" w:color="auto"/>
                        <w:left w:val="none" w:sz="0" w:space="0" w:color="auto"/>
                        <w:bottom w:val="none" w:sz="0" w:space="0" w:color="auto"/>
                        <w:right w:val="none" w:sz="0" w:space="0" w:color="auto"/>
                      </w:divBdr>
                    </w:div>
                  </w:divsChild>
                </w:div>
                <w:div w:id="1034187807">
                  <w:marLeft w:val="0"/>
                  <w:marRight w:val="0"/>
                  <w:marTop w:val="0"/>
                  <w:marBottom w:val="0"/>
                  <w:divBdr>
                    <w:top w:val="none" w:sz="0" w:space="0" w:color="auto"/>
                    <w:left w:val="none" w:sz="0" w:space="0" w:color="auto"/>
                    <w:bottom w:val="none" w:sz="0" w:space="0" w:color="auto"/>
                    <w:right w:val="none" w:sz="0" w:space="0" w:color="auto"/>
                  </w:divBdr>
                  <w:divsChild>
                    <w:div w:id="1535582112">
                      <w:marLeft w:val="0"/>
                      <w:marRight w:val="0"/>
                      <w:marTop w:val="0"/>
                      <w:marBottom w:val="0"/>
                      <w:divBdr>
                        <w:top w:val="none" w:sz="0" w:space="0" w:color="auto"/>
                        <w:left w:val="none" w:sz="0" w:space="0" w:color="auto"/>
                        <w:bottom w:val="none" w:sz="0" w:space="0" w:color="auto"/>
                        <w:right w:val="none" w:sz="0" w:space="0" w:color="auto"/>
                      </w:divBdr>
                    </w:div>
                  </w:divsChild>
                </w:div>
                <w:div w:id="1152520962">
                  <w:marLeft w:val="0"/>
                  <w:marRight w:val="0"/>
                  <w:marTop w:val="0"/>
                  <w:marBottom w:val="0"/>
                  <w:divBdr>
                    <w:top w:val="none" w:sz="0" w:space="0" w:color="auto"/>
                    <w:left w:val="none" w:sz="0" w:space="0" w:color="auto"/>
                    <w:bottom w:val="none" w:sz="0" w:space="0" w:color="auto"/>
                    <w:right w:val="none" w:sz="0" w:space="0" w:color="auto"/>
                  </w:divBdr>
                  <w:divsChild>
                    <w:div w:id="109593576">
                      <w:marLeft w:val="0"/>
                      <w:marRight w:val="0"/>
                      <w:marTop w:val="0"/>
                      <w:marBottom w:val="0"/>
                      <w:divBdr>
                        <w:top w:val="none" w:sz="0" w:space="0" w:color="auto"/>
                        <w:left w:val="none" w:sz="0" w:space="0" w:color="auto"/>
                        <w:bottom w:val="none" w:sz="0" w:space="0" w:color="auto"/>
                        <w:right w:val="none" w:sz="0" w:space="0" w:color="auto"/>
                      </w:divBdr>
                    </w:div>
                  </w:divsChild>
                </w:div>
                <w:div w:id="576666862">
                  <w:marLeft w:val="0"/>
                  <w:marRight w:val="0"/>
                  <w:marTop w:val="0"/>
                  <w:marBottom w:val="0"/>
                  <w:divBdr>
                    <w:top w:val="none" w:sz="0" w:space="0" w:color="auto"/>
                    <w:left w:val="none" w:sz="0" w:space="0" w:color="auto"/>
                    <w:bottom w:val="none" w:sz="0" w:space="0" w:color="auto"/>
                    <w:right w:val="none" w:sz="0" w:space="0" w:color="auto"/>
                  </w:divBdr>
                  <w:divsChild>
                    <w:div w:id="810100406">
                      <w:marLeft w:val="0"/>
                      <w:marRight w:val="0"/>
                      <w:marTop w:val="0"/>
                      <w:marBottom w:val="0"/>
                      <w:divBdr>
                        <w:top w:val="none" w:sz="0" w:space="0" w:color="auto"/>
                        <w:left w:val="none" w:sz="0" w:space="0" w:color="auto"/>
                        <w:bottom w:val="none" w:sz="0" w:space="0" w:color="auto"/>
                        <w:right w:val="none" w:sz="0" w:space="0" w:color="auto"/>
                      </w:divBdr>
                    </w:div>
                  </w:divsChild>
                </w:div>
                <w:div w:id="1823691725">
                  <w:marLeft w:val="0"/>
                  <w:marRight w:val="0"/>
                  <w:marTop w:val="0"/>
                  <w:marBottom w:val="0"/>
                  <w:divBdr>
                    <w:top w:val="none" w:sz="0" w:space="0" w:color="auto"/>
                    <w:left w:val="none" w:sz="0" w:space="0" w:color="auto"/>
                    <w:bottom w:val="none" w:sz="0" w:space="0" w:color="auto"/>
                    <w:right w:val="none" w:sz="0" w:space="0" w:color="auto"/>
                  </w:divBdr>
                  <w:divsChild>
                    <w:div w:id="349839352">
                      <w:marLeft w:val="0"/>
                      <w:marRight w:val="0"/>
                      <w:marTop w:val="0"/>
                      <w:marBottom w:val="0"/>
                      <w:divBdr>
                        <w:top w:val="none" w:sz="0" w:space="0" w:color="auto"/>
                        <w:left w:val="none" w:sz="0" w:space="0" w:color="auto"/>
                        <w:bottom w:val="none" w:sz="0" w:space="0" w:color="auto"/>
                        <w:right w:val="none" w:sz="0" w:space="0" w:color="auto"/>
                      </w:divBdr>
                    </w:div>
                  </w:divsChild>
                </w:div>
                <w:div w:id="233970906">
                  <w:marLeft w:val="0"/>
                  <w:marRight w:val="0"/>
                  <w:marTop w:val="0"/>
                  <w:marBottom w:val="0"/>
                  <w:divBdr>
                    <w:top w:val="none" w:sz="0" w:space="0" w:color="auto"/>
                    <w:left w:val="none" w:sz="0" w:space="0" w:color="auto"/>
                    <w:bottom w:val="none" w:sz="0" w:space="0" w:color="auto"/>
                    <w:right w:val="none" w:sz="0" w:space="0" w:color="auto"/>
                  </w:divBdr>
                  <w:divsChild>
                    <w:div w:id="1864972803">
                      <w:marLeft w:val="0"/>
                      <w:marRight w:val="0"/>
                      <w:marTop w:val="0"/>
                      <w:marBottom w:val="0"/>
                      <w:divBdr>
                        <w:top w:val="none" w:sz="0" w:space="0" w:color="auto"/>
                        <w:left w:val="none" w:sz="0" w:space="0" w:color="auto"/>
                        <w:bottom w:val="none" w:sz="0" w:space="0" w:color="auto"/>
                        <w:right w:val="none" w:sz="0" w:space="0" w:color="auto"/>
                      </w:divBdr>
                    </w:div>
                  </w:divsChild>
                </w:div>
                <w:div w:id="1154182214">
                  <w:marLeft w:val="0"/>
                  <w:marRight w:val="0"/>
                  <w:marTop w:val="0"/>
                  <w:marBottom w:val="0"/>
                  <w:divBdr>
                    <w:top w:val="none" w:sz="0" w:space="0" w:color="auto"/>
                    <w:left w:val="none" w:sz="0" w:space="0" w:color="auto"/>
                    <w:bottom w:val="none" w:sz="0" w:space="0" w:color="auto"/>
                    <w:right w:val="none" w:sz="0" w:space="0" w:color="auto"/>
                  </w:divBdr>
                  <w:divsChild>
                    <w:div w:id="1645890103">
                      <w:marLeft w:val="0"/>
                      <w:marRight w:val="0"/>
                      <w:marTop w:val="0"/>
                      <w:marBottom w:val="0"/>
                      <w:divBdr>
                        <w:top w:val="none" w:sz="0" w:space="0" w:color="auto"/>
                        <w:left w:val="none" w:sz="0" w:space="0" w:color="auto"/>
                        <w:bottom w:val="none" w:sz="0" w:space="0" w:color="auto"/>
                        <w:right w:val="none" w:sz="0" w:space="0" w:color="auto"/>
                      </w:divBdr>
                    </w:div>
                  </w:divsChild>
                </w:div>
                <w:div w:id="1918859832">
                  <w:marLeft w:val="0"/>
                  <w:marRight w:val="0"/>
                  <w:marTop w:val="0"/>
                  <w:marBottom w:val="0"/>
                  <w:divBdr>
                    <w:top w:val="none" w:sz="0" w:space="0" w:color="auto"/>
                    <w:left w:val="none" w:sz="0" w:space="0" w:color="auto"/>
                    <w:bottom w:val="none" w:sz="0" w:space="0" w:color="auto"/>
                    <w:right w:val="none" w:sz="0" w:space="0" w:color="auto"/>
                  </w:divBdr>
                  <w:divsChild>
                    <w:div w:id="1497459135">
                      <w:marLeft w:val="0"/>
                      <w:marRight w:val="0"/>
                      <w:marTop w:val="0"/>
                      <w:marBottom w:val="0"/>
                      <w:divBdr>
                        <w:top w:val="none" w:sz="0" w:space="0" w:color="auto"/>
                        <w:left w:val="none" w:sz="0" w:space="0" w:color="auto"/>
                        <w:bottom w:val="none" w:sz="0" w:space="0" w:color="auto"/>
                        <w:right w:val="none" w:sz="0" w:space="0" w:color="auto"/>
                      </w:divBdr>
                    </w:div>
                  </w:divsChild>
                </w:div>
                <w:div w:id="693307272">
                  <w:marLeft w:val="0"/>
                  <w:marRight w:val="0"/>
                  <w:marTop w:val="0"/>
                  <w:marBottom w:val="0"/>
                  <w:divBdr>
                    <w:top w:val="none" w:sz="0" w:space="0" w:color="auto"/>
                    <w:left w:val="none" w:sz="0" w:space="0" w:color="auto"/>
                    <w:bottom w:val="none" w:sz="0" w:space="0" w:color="auto"/>
                    <w:right w:val="none" w:sz="0" w:space="0" w:color="auto"/>
                  </w:divBdr>
                  <w:divsChild>
                    <w:div w:id="1391028963">
                      <w:marLeft w:val="0"/>
                      <w:marRight w:val="0"/>
                      <w:marTop w:val="0"/>
                      <w:marBottom w:val="0"/>
                      <w:divBdr>
                        <w:top w:val="none" w:sz="0" w:space="0" w:color="auto"/>
                        <w:left w:val="none" w:sz="0" w:space="0" w:color="auto"/>
                        <w:bottom w:val="none" w:sz="0" w:space="0" w:color="auto"/>
                        <w:right w:val="none" w:sz="0" w:space="0" w:color="auto"/>
                      </w:divBdr>
                    </w:div>
                  </w:divsChild>
                </w:div>
                <w:div w:id="1568302299">
                  <w:marLeft w:val="0"/>
                  <w:marRight w:val="0"/>
                  <w:marTop w:val="0"/>
                  <w:marBottom w:val="0"/>
                  <w:divBdr>
                    <w:top w:val="none" w:sz="0" w:space="0" w:color="auto"/>
                    <w:left w:val="none" w:sz="0" w:space="0" w:color="auto"/>
                    <w:bottom w:val="none" w:sz="0" w:space="0" w:color="auto"/>
                    <w:right w:val="none" w:sz="0" w:space="0" w:color="auto"/>
                  </w:divBdr>
                  <w:divsChild>
                    <w:div w:id="76367686">
                      <w:marLeft w:val="0"/>
                      <w:marRight w:val="0"/>
                      <w:marTop w:val="0"/>
                      <w:marBottom w:val="0"/>
                      <w:divBdr>
                        <w:top w:val="none" w:sz="0" w:space="0" w:color="auto"/>
                        <w:left w:val="none" w:sz="0" w:space="0" w:color="auto"/>
                        <w:bottom w:val="none" w:sz="0" w:space="0" w:color="auto"/>
                        <w:right w:val="none" w:sz="0" w:space="0" w:color="auto"/>
                      </w:divBdr>
                    </w:div>
                  </w:divsChild>
                </w:div>
                <w:div w:id="1362899009">
                  <w:marLeft w:val="0"/>
                  <w:marRight w:val="0"/>
                  <w:marTop w:val="0"/>
                  <w:marBottom w:val="0"/>
                  <w:divBdr>
                    <w:top w:val="none" w:sz="0" w:space="0" w:color="auto"/>
                    <w:left w:val="none" w:sz="0" w:space="0" w:color="auto"/>
                    <w:bottom w:val="none" w:sz="0" w:space="0" w:color="auto"/>
                    <w:right w:val="none" w:sz="0" w:space="0" w:color="auto"/>
                  </w:divBdr>
                  <w:divsChild>
                    <w:div w:id="956106177">
                      <w:marLeft w:val="0"/>
                      <w:marRight w:val="0"/>
                      <w:marTop w:val="0"/>
                      <w:marBottom w:val="0"/>
                      <w:divBdr>
                        <w:top w:val="none" w:sz="0" w:space="0" w:color="auto"/>
                        <w:left w:val="none" w:sz="0" w:space="0" w:color="auto"/>
                        <w:bottom w:val="none" w:sz="0" w:space="0" w:color="auto"/>
                        <w:right w:val="none" w:sz="0" w:space="0" w:color="auto"/>
                      </w:divBdr>
                    </w:div>
                  </w:divsChild>
                </w:div>
                <w:div w:id="410740297">
                  <w:marLeft w:val="0"/>
                  <w:marRight w:val="0"/>
                  <w:marTop w:val="0"/>
                  <w:marBottom w:val="0"/>
                  <w:divBdr>
                    <w:top w:val="none" w:sz="0" w:space="0" w:color="auto"/>
                    <w:left w:val="none" w:sz="0" w:space="0" w:color="auto"/>
                    <w:bottom w:val="none" w:sz="0" w:space="0" w:color="auto"/>
                    <w:right w:val="none" w:sz="0" w:space="0" w:color="auto"/>
                  </w:divBdr>
                  <w:divsChild>
                    <w:div w:id="1216308895">
                      <w:marLeft w:val="0"/>
                      <w:marRight w:val="0"/>
                      <w:marTop w:val="0"/>
                      <w:marBottom w:val="0"/>
                      <w:divBdr>
                        <w:top w:val="none" w:sz="0" w:space="0" w:color="auto"/>
                        <w:left w:val="none" w:sz="0" w:space="0" w:color="auto"/>
                        <w:bottom w:val="none" w:sz="0" w:space="0" w:color="auto"/>
                        <w:right w:val="none" w:sz="0" w:space="0" w:color="auto"/>
                      </w:divBdr>
                    </w:div>
                  </w:divsChild>
                </w:div>
                <w:div w:id="1846284935">
                  <w:marLeft w:val="0"/>
                  <w:marRight w:val="0"/>
                  <w:marTop w:val="0"/>
                  <w:marBottom w:val="0"/>
                  <w:divBdr>
                    <w:top w:val="none" w:sz="0" w:space="0" w:color="auto"/>
                    <w:left w:val="none" w:sz="0" w:space="0" w:color="auto"/>
                    <w:bottom w:val="none" w:sz="0" w:space="0" w:color="auto"/>
                    <w:right w:val="none" w:sz="0" w:space="0" w:color="auto"/>
                  </w:divBdr>
                  <w:divsChild>
                    <w:div w:id="827087688">
                      <w:marLeft w:val="0"/>
                      <w:marRight w:val="0"/>
                      <w:marTop w:val="0"/>
                      <w:marBottom w:val="0"/>
                      <w:divBdr>
                        <w:top w:val="none" w:sz="0" w:space="0" w:color="auto"/>
                        <w:left w:val="none" w:sz="0" w:space="0" w:color="auto"/>
                        <w:bottom w:val="none" w:sz="0" w:space="0" w:color="auto"/>
                        <w:right w:val="none" w:sz="0" w:space="0" w:color="auto"/>
                      </w:divBdr>
                    </w:div>
                  </w:divsChild>
                </w:div>
                <w:div w:id="12808275">
                  <w:marLeft w:val="0"/>
                  <w:marRight w:val="0"/>
                  <w:marTop w:val="0"/>
                  <w:marBottom w:val="0"/>
                  <w:divBdr>
                    <w:top w:val="none" w:sz="0" w:space="0" w:color="auto"/>
                    <w:left w:val="none" w:sz="0" w:space="0" w:color="auto"/>
                    <w:bottom w:val="none" w:sz="0" w:space="0" w:color="auto"/>
                    <w:right w:val="none" w:sz="0" w:space="0" w:color="auto"/>
                  </w:divBdr>
                  <w:divsChild>
                    <w:div w:id="1285693592">
                      <w:marLeft w:val="0"/>
                      <w:marRight w:val="0"/>
                      <w:marTop w:val="0"/>
                      <w:marBottom w:val="0"/>
                      <w:divBdr>
                        <w:top w:val="none" w:sz="0" w:space="0" w:color="auto"/>
                        <w:left w:val="none" w:sz="0" w:space="0" w:color="auto"/>
                        <w:bottom w:val="none" w:sz="0" w:space="0" w:color="auto"/>
                        <w:right w:val="none" w:sz="0" w:space="0" w:color="auto"/>
                      </w:divBdr>
                    </w:div>
                  </w:divsChild>
                </w:div>
                <w:div w:id="76949772">
                  <w:marLeft w:val="0"/>
                  <w:marRight w:val="0"/>
                  <w:marTop w:val="0"/>
                  <w:marBottom w:val="0"/>
                  <w:divBdr>
                    <w:top w:val="none" w:sz="0" w:space="0" w:color="auto"/>
                    <w:left w:val="none" w:sz="0" w:space="0" w:color="auto"/>
                    <w:bottom w:val="none" w:sz="0" w:space="0" w:color="auto"/>
                    <w:right w:val="none" w:sz="0" w:space="0" w:color="auto"/>
                  </w:divBdr>
                  <w:divsChild>
                    <w:div w:id="1197737384">
                      <w:marLeft w:val="0"/>
                      <w:marRight w:val="0"/>
                      <w:marTop w:val="0"/>
                      <w:marBottom w:val="0"/>
                      <w:divBdr>
                        <w:top w:val="none" w:sz="0" w:space="0" w:color="auto"/>
                        <w:left w:val="none" w:sz="0" w:space="0" w:color="auto"/>
                        <w:bottom w:val="none" w:sz="0" w:space="0" w:color="auto"/>
                        <w:right w:val="none" w:sz="0" w:space="0" w:color="auto"/>
                      </w:divBdr>
                    </w:div>
                  </w:divsChild>
                </w:div>
                <w:div w:id="1656685872">
                  <w:marLeft w:val="0"/>
                  <w:marRight w:val="0"/>
                  <w:marTop w:val="0"/>
                  <w:marBottom w:val="0"/>
                  <w:divBdr>
                    <w:top w:val="none" w:sz="0" w:space="0" w:color="auto"/>
                    <w:left w:val="none" w:sz="0" w:space="0" w:color="auto"/>
                    <w:bottom w:val="none" w:sz="0" w:space="0" w:color="auto"/>
                    <w:right w:val="none" w:sz="0" w:space="0" w:color="auto"/>
                  </w:divBdr>
                  <w:divsChild>
                    <w:div w:id="1196891457">
                      <w:marLeft w:val="0"/>
                      <w:marRight w:val="0"/>
                      <w:marTop w:val="0"/>
                      <w:marBottom w:val="0"/>
                      <w:divBdr>
                        <w:top w:val="none" w:sz="0" w:space="0" w:color="auto"/>
                        <w:left w:val="none" w:sz="0" w:space="0" w:color="auto"/>
                        <w:bottom w:val="none" w:sz="0" w:space="0" w:color="auto"/>
                        <w:right w:val="none" w:sz="0" w:space="0" w:color="auto"/>
                      </w:divBdr>
                    </w:div>
                  </w:divsChild>
                </w:div>
                <w:div w:id="2142454563">
                  <w:marLeft w:val="0"/>
                  <w:marRight w:val="0"/>
                  <w:marTop w:val="0"/>
                  <w:marBottom w:val="0"/>
                  <w:divBdr>
                    <w:top w:val="none" w:sz="0" w:space="0" w:color="auto"/>
                    <w:left w:val="none" w:sz="0" w:space="0" w:color="auto"/>
                    <w:bottom w:val="none" w:sz="0" w:space="0" w:color="auto"/>
                    <w:right w:val="none" w:sz="0" w:space="0" w:color="auto"/>
                  </w:divBdr>
                  <w:divsChild>
                    <w:div w:id="2123379218">
                      <w:marLeft w:val="0"/>
                      <w:marRight w:val="0"/>
                      <w:marTop w:val="0"/>
                      <w:marBottom w:val="0"/>
                      <w:divBdr>
                        <w:top w:val="none" w:sz="0" w:space="0" w:color="auto"/>
                        <w:left w:val="none" w:sz="0" w:space="0" w:color="auto"/>
                        <w:bottom w:val="none" w:sz="0" w:space="0" w:color="auto"/>
                        <w:right w:val="none" w:sz="0" w:space="0" w:color="auto"/>
                      </w:divBdr>
                    </w:div>
                  </w:divsChild>
                </w:div>
                <w:div w:id="1940065029">
                  <w:marLeft w:val="0"/>
                  <w:marRight w:val="0"/>
                  <w:marTop w:val="0"/>
                  <w:marBottom w:val="0"/>
                  <w:divBdr>
                    <w:top w:val="none" w:sz="0" w:space="0" w:color="auto"/>
                    <w:left w:val="none" w:sz="0" w:space="0" w:color="auto"/>
                    <w:bottom w:val="none" w:sz="0" w:space="0" w:color="auto"/>
                    <w:right w:val="none" w:sz="0" w:space="0" w:color="auto"/>
                  </w:divBdr>
                  <w:divsChild>
                    <w:div w:id="1104111386">
                      <w:marLeft w:val="0"/>
                      <w:marRight w:val="0"/>
                      <w:marTop w:val="0"/>
                      <w:marBottom w:val="0"/>
                      <w:divBdr>
                        <w:top w:val="none" w:sz="0" w:space="0" w:color="auto"/>
                        <w:left w:val="none" w:sz="0" w:space="0" w:color="auto"/>
                        <w:bottom w:val="none" w:sz="0" w:space="0" w:color="auto"/>
                        <w:right w:val="none" w:sz="0" w:space="0" w:color="auto"/>
                      </w:divBdr>
                    </w:div>
                  </w:divsChild>
                </w:div>
                <w:div w:id="1999919086">
                  <w:marLeft w:val="0"/>
                  <w:marRight w:val="0"/>
                  <w:marTop w:val="0"/>
                  <w:marBottom w:val="0"/>
                  <w:divBdr>
                    <w:top w:val="none" w:sz="0" w:space="0" w:color="auto"/>
                    <w:left w:val="none" w:sz="0" w:space="0" w:color="auto"/>
                    <w:bottom w:val="none" w:sz="0" w:space="0" w:color="auto"/>
                    <w:right w:val="none" w:sz="0" w:space="0" w:color="auto"/>
                  </w:divBdr>
                  <w:divsChild>
                    <w:div w:id="1314794452">
                      <w:marLeft w:val="0"/>
                      <w:marRight w:val="0"/>
                      <w:marTop w:val="0"/>
                      <w:marBottom w:val="0"/>
                      <w:divBdr>
                        <w:top w:val="none" w:sz="0" w:space="0" w:color="auto"/>
                        <w:left w:val="none" w:sz="0" w:space="0" w:color="auto"/>
                        <w:bottom w:val="none" w:sz="0" w:space="0" w:color="auto"/>
                        <w:right w:val="none" w:sz="0" w:space="0" w:color="auto"/>
                      </w:divBdr>
                    </w:div>
                  </w:divsChild>
                </w:div>
                <w:div w:id="1944726779">
                  <w:marLeft w:val="0"/>
                  <w:marRight w:val="0"/>
                  <w:marTop w:val="0"/>
                  <w:marBottom w:val="0"/>
                  <w:divBdr>
                    <w:top w:val="none" w:sz="0" w:space="0" w:color="auto"/>
                    <w:left w:val="none" w:sz="0" w:space="0" w:color="auto"/>
                    <w:bottom w:val="none" w:sz="0" w:space="0" w:color="auto"/>
                    <w:right w:val="none" w:sz="0" w:space="0" w:color="auto"/>
                  </w:divBdr>
                  <w:divsChild>
                    <w:div w:id="1501696094">
                      <w:marLeft w:val="0"/>
                      <w:marRight w:val="0"/>
                      <w:marTop w:val="0"/>
                      <w:marBottom w:val="0"/>
                      <w:divBdr>
                        <w:top w:val="none" w:sz="0" w:space="0" w:color="auto"/>
                        <w:left w:val="none" w:sz="0" w:space="0" w:color="auto"/>
                        <w:bottom w:val="none" w:sz="0" w:space="0" w:color="auto"/>
                        <w:right w:val="none" w:sz="0" w:space="0" w:color="auto"/>
                      </w:divBdr>
                    </w:div>
                  </w:divsChild>
                </w:div>
                <w:div w:id="1052733096">
                  <w:marLeft w:val="0"/>
                  <w:marRight w:val="0"/>
                  <w:marTop w:val="0"/>
                  <w:marBottom w:val="0"/>
                  <w:divBdr>
                    <w:top w:val="none" w:sz="0" w:space="0" w:color="auto"/>
                    <w:left w:val="none" w:sz="0" w:space="0" w:color="auto"/>
                    <w:bottom w:val="none" w:sz="0" w:space="0" w:color="auto"/>
                    <w:right w:val="none" w:sz="0" w:space="0" w:color="auto"/>
                  </w:divBdr>
                  <w:divsChild>
                    <w:div w:id="790711423">
                      <w:marLeft w:val="0"/>
                      <w:marRight w:val="0"/>
                      <w:marTop w:val="0"/>
                      <w:marBottom w:val="0"/>
                      <w:divBdr>
                        <w:top w:val="none" w:sz="0" w:space="0" w:color="auto"/>
                        <w:left w:val="none" w:sz="0" w:space="0" w:color="auto"/>
                        <w:bottom w:val="none" w:sz="0" w:space="0" w:color="auto"/>
                        <w:right w:val="none" w:sz="0" w:space="0" w:color="auto"/>
                      </w:divBdr>
                    </w:div>
                  </w:divsChild>
                </w:div>
                <w:div w:id="1570771106">
                  <w:marLeft w:val="0"/>
                  <w:marRight w:val="0"/>
                  <w:marTop w:val="0"/>
                  <w:marBottom w:val="0"/>
                  <w:divBdr>
                    <w:top w:val="none" w:sz="0" w:space="0" w:color="auto"/>
                    <w:left w:val="none" w:sz="0" w:space="0" w:color="auto"/>
                    <w:bottom w:val="none" w:sz="0" w:space="0" w:color="auto"/>
                    <w:right w:val="none" w:sz="0" w:space="0" w:color="auto"/>
                  </w:divBdr>
                  <w:divsChild>
                    <w:div w:id="1569802424">
                      <w:marLeft w:val="0"/>
                      <w:marRight w:val="0"/>
                      <w:marTop w:val="0"/>
                      <w:marBottom w:val="0"/>
                      <w:divBdr>
                        <w:top w:val="none" w:sz="0" w:space="0" w:color="auto"/>
                        <w:left w:val="none" w:sz="0" w:space="0" w:color="auto"/>
                        <w:bottom w:val="none" w:sz="0" w:space="0" w:color="auto"/>
                        <w:right w:val="none" w:sz="0" w:space="0" w:color="auto"/>
                      </w:divBdr>
                    </w:div>
                  </w:divsChild>
                </w:div>
                <w:div w:id="1928615603">
                  <w:marLeft w:val="0"/>
                  <w:marRight w:val="0"/>
                  <w:marTop w:val="0"/>
                  <w:marBottom w:val="0"/>
                  <w:divBdr>
                    <w:top w:val="none" w:sz="0" w:space="0" w:color="auto"/>
                    <w:left w:val="none" w:sz="0" w:space="0" w:color="auto"/>
                    <w:bottom w:val="none" w:sz="0" w:space="0" w:color="auto"/>
                    <w:right w:val="none" w:sz="0" w:space="0" w:color="auto"/>
                  </w:divBdr>
                  <w:divsChild>
                    <w:div w:id="658965284">
                      <w:marLeft w:val="0"/>
                      <w:marRight w:val="0"/>
                      <w:marTop w:val="0"/>
                      <w:marBottom w:val="0"/>
                      <w:divBdr>
                        <w:top w:val="none" w:sz="0" w:space="0" w:color="auto"/>
                        <w:left w:val="none" w:sz="0" w:space="0" w:color="auto"/>
                        <w:bottom w:val="none" w:sz="0" w:space="0" w:color="auto"/>
                        <w:right w:val="none" w:sz="0" w:space="0" w:color="auto"/>
                      </w:divBdr>
                    </w:div>
                  </w:divsChild>
                </w:div>
                <w:div w:id="853350571">
                  <w:marLeft w:val="0"/>
                  <w:marRight w:val="0"/>
                  <w:marTop w:val="0"/>
                  <w:marBottom w:val="0"/>
                  <w:divBdr>
                    <w:top w:val="none" w:sz="0" w:space="0" w:color="auto"/>
                    <w:left w:val="none" w:sz="0" w:space="0" w:color="auto"/>
                    <w:bottom w:val="none" w:sz="0" w:space="0" w:color="auto"/>
                    <w:right w:val="none" w:sz="0" w:space="0" w:color="auto"/>
                  </w:divBdr>
                  <w:divsChild>
                    <w:div w:id="582301134">
                      <w:marLeft w:val="0"/>
                      <w:marRight w:val="0"/>
                      <w:marTop w:val="0"/>
                      <w:marBottom w:val="0"/>
                      <w:divBdr>
                        <w:top w:val="none" w:sz="0" w:space="0" w:color="auto"/>
                        <w:left w:val="none" w:sz="0" w:space="0" w:color="auto"/>
                        <w:bottom w:val="none" w:sz="0" w:space="0" w:color="auto"/>
                        <w:right w:val="none" w:sz="0" w:space="0" w:color="auto"/>
                      </w:divBdr>
                    </w:div>
                  </w:divsChild>
                </w:div>
                <w:div w:id="151607081">
                  <w:marLeft w:val="0"/>
                  <w:marRight w:val="0"/>
                  <w:marTop w:val="0"/>
                  <w:marBottom w:val="0"/>
                  <w:divBdr>
                    <w:top w:val="none" w:sz="0" w:space="0" w:color="auto"/>
                    <w:left w:val="none" w:sz="0" w:space="0" w:color="auto"/>
                    <w:bottom w:val="none" w:sz="0" w:space="0" w:color="auto"/>
                    <w:right w:val="none" w:sz="0" w:space="0" w:color="auto"/>
                  </w:divBdr>
                  <w:divsChild>
                    <w:div w:id="2033726891">
                      <w:marLeft w:val="0"/>
                      <w:marRight w:val="0"/>
                      <w:marTop w:val="0"/>
                      <w:marBottom w:val="0"/>
                      <w:divBdr>
                        <w:top w:val="none" w:sz="0" w:space="0" w:color="auto"/>
                        <w:left w:val="none" w:sz="0" w:space="0" w:color="auto"/>
                        <w:bottom w:val="none" w:sz="0" w:space="0" w:color="auto"/>
                        <w:right w:val="none" w:sz="0" w:space="0" w:color="auto"/>
                      </w:divBdr>
                    </w:div>
                  </w:divsChild>
                </w:div>
                <w:div w:id="1961839311">
                  <w:marLeft w:val="0"/>
                  <w:marRight w:val="0"/>
                  <w:marTop w:val="0"/>
                  <w:marBottom w:val="0"/>
                  <w:divBdr>
                    <w:top w:val="none" w:sz="0" w:space="0" w:color="auto"/>
                    <w:left w:val="none" w:sz="0" w:space="0" w:color="auto"/>
                    <w:bottom w:val="none" w:sz="0" w:space="0" w:color="auto"/>
                    <w:right w:val="none" w:sz="0" w:space="0" w:color="auto"/>
                  </w:divBdr>
                  <w:divsChild>
                    <w:div w:id="1891111637">
                      <w:marLeft w:val="0"/>
                      <w:marRight w:val="0"/>
                      <w:marTop w:val="0"/>
                      <w:marBottom w:val="0"/>
                      <w:divBdr>
                        <w:top w:val="none" w:sz="0" w:space="0" w:color="auto"/>
                        <w:left w:val="none" w:sz="0" w:space="0" w:color="auto"/>
                        <w:bottom w:val="none" w:sz="0" w:space="0" w:color="auto"/>
                        <w:right w:val="none" w:sz="0" w:space="0" w:color="auto"/>
                      </w:divBdr>
                    </w:div>
                  </w:divsChild>
                </w:div>
                <w:div w:id="1308894663">
                  <w:marLeft w:val="0"/>
                  <w:marRight w:val="0"/>
                  <w:marTop w:val="0"/>
                  <w:marBottom w:val="0"/>
                  <w:divBdr>
                    <w:top w:val="none" w:sz="0" w:space="0" w:color="auto"/>
                    <w:left w:val="none" w:sz="0" w:space="0" w:color="auto"/>
                    <w:bottom w:val="none" w:sz="0" w:space="0" w:color="auto"/>
                    <w:right w:val="none" w:sz="0" w:space="0" w:color="auto"/>
                  </w:divBdr>
                  <w:divsChild>
                    <w:div w:id="2019455763">
                      <w:marLeft w:val="0"/>
                      <w:marRight w:val="0"/>
                      <w:marTop w:val="0"/>
                      <w:marBottom w:val="0"/>
                      <w:divBdr>
                        <w:top w:val="none" w:sz="0" w:space="0" w:color="auto"/>
                        <w:left w:val="none" w:sz="0" w:space="0" w:color="auto"/>
                        <w:bottom w:val="none" w:sz="0" w:space="0" w:color="auto"/>
                        <w:right w:val="none" w:sz="0" w:space="0" w:color="auto"/>
                      </w:divBdr>
                    </w:div>
                  </w:divsChild>
                </w:div>
                <w:div w:id="216430219">
                  <w:marLeft w:val="0"/>
                  <w:marRight w:val="0"/>
                  <w:marTop w:val="0"/>
                  <w:marBottom w:val="0"/>
                  <w:divBdr>
                    <w:top w:val="none" w:sz="0" w:space="0" w:color="auto"/>
                    <w:left w:val="none" w:sz="0" w:space="0" w:color="auto"/>
                    <w:bottom w:val="none" w:sz="0" w:space="0" w:color="auto"/>
                    <w:right w:val="none" w:sz="0" w:space="0" w:color="auto"/>
                  </w:divBdr>
                  <w:divsChild>
                    <w:div w:id="1601378726">
                      <w:marLeft w:val="0"/>
                      <w:marRight w:val="0"/>
                      <w:marTop w:val="0"/>
                      <w:marBottom w:val="0"/>
                      <w:divBdr>
                        <w:top w:val="none" w:sz="0" w:space="0" w:color="auto"/>
                        <w:left w:val="none" w:sz="0" w:space="0" w:color="auto"/>
                        <w:bottom w:val="none" w:sz="0" w:space="0" w:color="auto"/>
                        <w:right w:val="none" w:sz="0" w:space="0" w:color="auto"/>
                      </w:divBdr>
                    </w:div>
                  </w:divsChild>
                </w:div>
                <w:div w:id="822045712">
                  <w:marLeft w:val="0"/>
                  <w:marRight w:val="0"/>
                  <w:marTop w:val="0"/>
                  <w:marBottom w:val="0"/>
                  <w:divBdr>
                    <w:top w:val="none" w:sz="0" w:space="0" w:color="auto"/>
                    <w:left w:val="none" w:sz="0" w:space="0" w:color="auto"/>
                    <w:bottom w:val="none" w:sz="0" w:space="0" w:color="auto"/>
                    <w:right w:val="none" w:sz="0" w:space="0" w:color="auto"/>
                  </w:divBdr>
                  <w:divsChild>
                    <w:div w:id="1388911919">
                      <w:marLeft w:val="0"/>
                      <w:marRight w:val="0"/>
                      <w:marTop w:val="0"/>
                      <w:marBottom w:val="0"/>
                      <w:divBdr>
                        <w:top w:val="none" w:sz="0" w:space="0" w:color="auto"/>
                        <w:left w:val="none" w:sz="0" w:space="0" w:color="auto"/>
                        <w:bottom w:val="none" w:sz="0" w:space="0" w:color="auto"/>
                        <w:right w:val="none" w:sz="0" w:space="0" w:color="auto"/>
                      </w:divBdr>
                    </w:div>
                  </w:divsChild>
                </w:div>
                <w:div w:id="1282684492">
                  <w:marLeft w:val="0"/>
                  <w:marRight w:val="0"/>
                  <w:marTop w:val="0"/>
                  <w:marBottom w:val="0"/>
                  <w:divBdr>
                    <w:top w:val="none" w:sz="0" w:space="0" w:color="auto"/>
                    <w:left w:val="none" w:sz="0" w:space="0" w:color="auto"/>
                    <w:bottom w:val="none" w:sz="0" w:space="0" w:color="auto"/>
                    <w:right w:val="none" w:sz="0" w:space="0" w:color="auto"/>
                  </w:divBdr>
                  <w:divsChild>
                    <w:div w:id="1394112546">
                      <w:marLeft w:val="0"/>
                      <w:marRight w:val="0"/>
                      <w:marTop w:val="0"/>
                      <w:marBottom w:val="0"/>
                      <w:divBdr>
                        <w:top w:val="none" w:sz="0" w:space="0" w:color="auto"/>
                        <w:left w:val="none" w:sz="0" w:space="0" w:color="auto"/>
                        <w:bottom w:val="none" w:sz="0" w:space="0" w:color="auto"/>
                        <w:right w:val="none" w:sz="0" w:space="0" w:color="auto"/>
                      </w:divBdr>
                    </w:div>
                  </w:divsChild>
                </w:div>
                <w:div w:id="1757826894">
                  <w:marLeft w:val="0"/>
                  <w:marRight w:val="0"/>
                  <w:marTop w:val="0"/>
                  <w:marBottom w:val="0"/>
                  <w:divBdr>
                    <w:top w:val="none" w:sz="0" w:space="0" w:color="auto"/>
                    <w:left w:val="none" w:sz="0" w:space="0" w:color="auto"/>
                    <w:bottom w:val="none" w:sz="0" w:space="0" w:color="auto"/>
                    <w:right w:val="none" w:sz="0" w:space="0" w:color="auto"/>
                  </w:divBdr>
                  <w:divsChild>
                    <w:div w:id="568466433">
                      <w:marLeft w:val="0"/>
                      <w:marRight w:val="0"/>
                      <w:marTop w:val="0"/>
                      <w:marBottom w:val="0"/>
                      <w:divBdr>
                        <w:top w:val="none" w:sz="0" w:space="0" w:color="auto"/>
                        <w:left w:val="none" w:sz="0" w:space="0" w:color="auto"/>
                        <w:bottom w:val="none" w:sz="0" w:space="0" w:color="auto"/>
                        <w:right w:val="none" w:sz="0" w:space="0" w:color="auto"/>
                      </w:divBdr>
                    </w:div>
                  </w:divsChild>
                </w:div>
                <w:div w:id="1370371367">
                  <w:marLeft w:val="0"/>
                  <w:marRight w:val="0"/>
                  <w:marTop w:val="0"/>
                  <w:marBottom w:val="0"/>
                  <w:divBdr>
                    <w:top w:val="none" w:sz="0" w:space="0" w:color="auto"/>
                    <w:left w:val="none" w:sz="0" w:space="0" w:color="auto"/>
                    <w:bottom w:val="none" w:sz="0" w:space="0" w:color="auto"/>
                    <w:right w:val="none" w:sz="0" w:space="0" w:color="auto"/>
                  </w:divBdr>
                  <w:divsChild>
                    <w:div w:id="343754422">
                      <w:marLeft w:val="0"/>
                      <w:marRight w:val="0"/>
                      <w:marTop w:val="0"/>
                      <w:marBottom w:val="0"/>
                      <w:divBdr>
                        <w:top w:val="none" w:sz="0" w:space="0" w:color="auto"/>
                        <w:left w:val="none" w:sz="0" w:space="0" w:color="auto"/>
                        <w:bottom w:val="none" w:sz="0" w:space="0" w:color="auto"/>
                        <w:right w:val="none" w:sz="0" w:space="0" w:color="auto"/>
                      </w:divBdr>
                    </w:div>
                  </w:divsChild>
                </w:div>
                <w:div w:id="381365098">
                  <w:marLeft w:val="0"/>
                  <w:marRight w:val="0"/>
                  <w:marTop w:val="0"/>
                  <w:marBottom w:val="0"/>
                  <w:divBdr>
                    <w:top w:val="none" w:sz="0" w:space="0" w:color="auto"/>
                    <w:left w:val="none" w:sz="0" w:space="0" w:color="auto"/>
                    <w:bottom w:val="none" w:sz="0" w:space="0" w:color="auto"/>
                    <w:right w:val="none" w:sz="0" w:space="0" w:color="auto"/>
                  </w:divBdr>
                  <w:divsChild>
                    <w:div w:id="559481870">
                      <w:marLeft w:val="0"/>
                      <w:marRight w:val="0"/>
                      <w:marTop w:val="0"/>
                      <w:marBottom w:val="0"/>
                      <w:divBdr>
                        <w:top w:val="none" w:sz="0" w:space="0" w:color="auto"/>
                        <w:left w:val="none" w:sz="0" w:space="0" w:color="auto"/>
                        <w:bottom w:val="none" w:sz="0" w:space="0" w:color="auto"/>
                        <w:right w:val="none" w:sz="0" w:space="0" w:color="auto"/>
                      </w:divBdr>
                    </w:div>
                  </w:divsChild>
                </w:div>
                <w:div w:id="248976181">
                  <w:marLeft w:val="0"/>
                  <w:marRight w:val="0"/>
                  <w:marTop w:val="0"/>
                  <w:marBottom w:val="0"/>
                  <w:divBdr>
                    <w:top w:val="none" w:sz="0" w:space="0" w:color="auto"/>
                    <w:left w:val="none" w:sz="0" w:space="0" w:color="auto"/>
                    <w:bottom w:val="none" w:sz="0" w:space="0" w:color="auto"/>
                    <w:right w:val="none" w:sz="0" w:space="0" w:color="auto"/>
                  </w:divBdr>
                  <w:divsChild>
                    <w:div w:id="134034252">
                      <w:marLeft w:val="0"/>
                      <w:marRight w:val="0"/>
                      <w:marTop w:val="0"/>
                      <w:marBottom w:val="0"/>
                      <w:divBdr>
                        <w:top w:val="none" w:sz="0" w:space="0" w:color="auto"/>
                        <w:left w:val="none" w:sz="0" w:space="0" w:color="auto"/>
                        <w:bottom w:val="none" w:sz="0" w:space="0" w:color="auto"/>
                        <w:right w:val="none" w:sz="0" w:space="0" w:color="auto"/>
                      </w:divBdr>
                    </w:div>
                  </w:divsChild>
                </w:div>
                <w:div w:id="961348880">
                  <w:marLeft w:val="0"/>
                  <w:marRight w:val="0"/>
                  <w:marTop w:val="0"/>
                  <w:marBottom w:val="0"/>
                  <w:divBdr>
                    <w:top w:val="none" w:sz="0" w:space="0" w:color="auto"/>
                    <w:left w:val="none" w:sz="0" w:space="0" w:color="auto"/>
                    <w:bottom w:val="none" w:sz="0" w:space="0" w:color="auto"/>
                    <w:right w:val="none" w:sz="0" w:space="0" w:color="auto"/>
                  </w:divBdr>
                  <w:divsChild>
                    <w:div w:id="1617175169">
                      <w:marLeft w:val="0"/>
                      <w:marRight w:val="0"/>
                      <w:marTop w:val="0"/>
                      <w:marBottom w:val="0"/>
                      <w:divBdr>
                        <w:top w:val="none" w:sz="0" w:space="0" w:color="auto"/>
                        <w:left w:val="none" w:sz="0" w:space="0" w:color="auto"/>
                        <w:bottom w:val="none" w:sz="0" w:space="0" w:color="auto"/>
                        <w:right w:val="none" w:sz="0" w:space="0" w:color="auto"/>
                      </w:divBdr>
                    </w:div>
                  </w:divsChild>
                </w:div>
                <w:div w:id="75905467">
                  <w:marLeft w:val="0"/>
                  <w:marRight w:val="0"/>
                  <w:marTop w:val="0"/>
                  <w:marBottom w:val="0"/>
                  <w:divBdr>
                    <w:top w:val="none" w:sz="0" w:space="0" w:color="auto"/>
                    <w:left w:val="none" w:sz="0" w:space="0" w:color="auto"/>
                    <w:bottom w:val="none" w:sz="0" w:space="0" w:color="auto"/>
                    <w:right w:val="none" w:sz="0" w:space="0" w:color="auto"/>
                  </w:divBdr>
                  <w:divsChild>
                    <w:div w:id="1186552111">
                      <w:marLeft w:val="0"/>
                      <w:marRight w:val="0"/>
                      <w:marTop w:val="0"/>
                      <w:marBottom w:val="0"/>
                      <w:divBdr>
                        <w:top w:val="none" w:sz="0" w:space="0" w:color="auto"/>
                        <w:left w:val="none" w:sz="0" w:space="0" w:color="auto"/>
                        <w:bottom w:val="none" w:sz="0" w:space="0" w:color="auto"/>
                        <w:right w:val="none" w:sz="0" w:space="0" w:color="auto"/>
                      </w:divBdr>
                    </w:div>
                  </w:divsChild>
                </w:div>
                <w:div w:id="542714669">
                  <w:marLeft w:val="0"/>
                  <w:marRight w:val="0"/>
                  <w:marTop w:val="0"/>
                  <w:marBottom w:val="0"/>
                  <w:divBdr>
                    <w:top w:val="none" w:sz="0" w:space="0" w:color="auto"/>
                    <w:left w:val="none" w:sz="0" w:space="0" w:color="auto"/>
                    <w:bottom w:val="none" w:sz="0" w:space="0" w:color="auto"/>
                    <w:right w:val="none" w:sz="0" w:space="0" w:color="auto"/>
                  </w:divBdr>
                  <w:divsChild>
                    <w:div w:id="1283806378">
                      <w:marLeft w:val="0"/>
                      <w:marRight w:val="0"/>
                      <w:marTop w:val="0"/>
                      <w:marBottom w:val="0"/>
                      <w:divBdr>
                        <w:top w:val="none" w:sz="0" w:space="0" w:color="auto"/>
                        <w:left w:val="none" w:sz="0" w:space="0" w:color="auto"/>
                        <w:bottom w:val="none" w:sz="0" w:space="0" w:color="auto"/>
                        <w:right w:val="none" w:sz="0" w:space="0" w:color="auto"/>
                      </w:divBdr>
                    </w:div>
                  </w:divsChild>
                </w:div>
                <w:div w:id="979118388">
                  <w:marLeft w:val="0"/>
                  <w:marRight w:val="0"/>
                  <w:marTop w:val="0"/>
                  <w:marBottom w:val="0"/>
                  <w:divBdr>
                    <w:top w:val="none" w:sz="0" w:space="0" w:color="auto"/>
                    <w:left w:val="none" w:sz="0" w:space="0" w:color="auto"/>
                    <w:bottom w:val="none" w:sz="0" w:space="0" w:color="auto"/>
                    <w:right w:val="none" w:sz="0" w:space="0" w:color="auto"/>
                  </w:divBdr>
                  <w:divsChild>
                    <w:div w:id="1798832940">
                      <w:marLeft w:val="0"/>
                      <w:marRight w:val="0"/>
                      <w:marTop w:val="0"/>
                      <w:marBottom w:val="0"/>
                      <w:divBdr>
                        <w:top w:val="none" w:sz="0" w:space="0" w:color="auto"/>
                        <w:left w:val="none" w:sz="0" w:space="0" w:color="auto"/>
                        <w:bottom w:val="none" w:sz="0" w:space="0" w:color="auto"/>
                        <w:right w:val="none" w:sz="0" w:space="0" w:color="auto"/>
                      </w:divBdr>
                    </w:div>
                  </w:divsChild>
                </w:div>
                <w:div w:id="1649821204">
                  <w:marLeft w:val="0"/>
                  <w:marRight w:val="0"/>
                  <w:marTop w:val="0"/>
                  <w:marBottom w:val="0"/>
                  <w:divBdr>
                    <w:top w:val="none" w:sz="0" w:space="0" w:color="auto"/>
                    <w:left w:val="none" w:sz="0" w:space="0" w:color="auto"/>
                    <w:bottom w:val="none" w:sz="0" w:space="0" w:color="auto"/>
                    <w:right w:val="none" w:sz="0" w:space="0" w:color="auto"/>
                  </w:divBdr>
                  <w:divsChild>
                    <w:div w:id="935357613">
                      <w:marLeft w:val="0"/>
                      <w:marRight w:val="0"/>
                      <w:marTop w:val="0"/>
                      <w:marBottom w:val="0"/>
                      <w:divBdr>
                        <w:top w:val="none" w:sz="0" w:space="0" w:color="auto"/>
                        <w:left w:val="none" w:sz="0" w:space="0" w:color="auto"/>
                        <w:bottom w:val="none" w:sz="0" w:space="0" w:color="auto"/>
                        <w:right w:val="none" w:sz="0" w:space="0" w:color="auto"/>
                      </w:divBdr>
                    </w:div>
                  </w:divsChild>
                </w:div>
                <w:div w:id="2068145745">
                  <w:marLeft w:val="0"/>
                  <w:marRight w:val="0"/>
                  <w:marTop w:val="0"/>
                  <w:marBottom w:val="0"/>
                  <w:divBdr>
                    <w:top w:val="none" w:sz="0" w:space="0" w:color="auto"/>
                    <w:left w:val="none" w:sz="0" w:space="0" w:color="auto"/>
                    <w:bottom w:val="none" w:sz="0" w:space="0" w:color="auto"/>
                    <w:right w:val="none" w:sz="0" w:space="0" w:color="auto"/>
                  </w:divBdr>
                  <w:divsChild>
                    <w:div w:id="443573588">
                      <w:marLeft w:val="0"/>
                      <w:marRight w:val="0"/>
                      <w:marTop w:val="0"/>
                      <w:marBottom w:val="0"/>
                      <w:divBdr>
                        <w:top w:val="none" w:sz="0" w:space="0" w:color="auto"/>
                        <w:left w:val="none" w:sz="0" w:space="0" w:color="auto"/>
                        <w:bottom w:val="none" w:sz="0" w:space="0" w:color="auto"/>
                        <w:right w:val="none" w:sz="0" w:space="0" w:color="auto"/>
                      </w:divBdr>
                    </w:div>
                  </w:divsChild>
                </w:div>
                <w:div w:id="1761414035">
                  <w:marLeft w:val="0"/>
                  <w:marRight w:val="0"/>
                  <w:marTop w:val="0"/>
                  <w:marBottom w:val="0"/>
                  <w:divBdr>
                    <w:top w:val="none" w:sz="0" w:space="0" w:color="auto"/>
                    <w:left w:val="none" w:sz="0" w:space="0" w:color="auto"/>
                    <w:bottom w:val="none" w:sz="0" w:space="0" w:color="auto"/>
                    <w:right w:val="none" w:sz="0" w:space="0" w:color="auto"/>
                  </w:divBdr>
                  <w:divsChild>
                    <w:div w:id="1720738082">
                      <w:marLeft w:val="0"/>
                      <w:marRight w:val="0"/>
                      <w:marTop w:val="0"/>
                      <w:marBottom w:val="0"/>
                      <w:divBdr>
                        <w:top w:val="none" w:sz="0" w:space="0" w:color="auto"/>
                        <w:left w:val="none" w:sz="0" w:space="0" w:color="auto"/>
                        <w:bottom w:val="none" w:sz="0" w:space="0" w:color="auto"/>
                        <w:right w:val="none" w:sz="0" w:space="0" w:color="auto"/>
                      </w:divBdr>
                    </w:div>
                  </w:divsChild>
                </w:div>
                <w:div w:id="1125124003">
                  <w:marLeft w:val="0"/>
                  <w:marRight w:val="0"/>
                  <w:marTop w:val="0"/>
                  <w:marBottom w:val="0"/>
                  <w:divBdr>
                    <w:top w:val="none" w:sz="0" w:space="0" w:color="auto"/>
                    <w:left w:val="none" w:sz="0" w:space="0" w:color="auto"/>
                    <w:bottom w:val="none" w:sz="0" w:space="0" w:color="auto"/>
                    <w:right w:val="none" w:sz="0" w:space="0" w:color="auto"/>
                  </w:divBdr>
                  <w:divsChild>
                    <w:div w:id="229778216">
                      <w:marLeft w:val="0"/>
                      <w:marRight w:val="0"/>
                      <w:marTop w:val="0"/>
                      <w:marBottom w:val="0"/>
                      <w:divBdr>
                        <w:top w:val="none" w:sz="0" w:space="0" w:color="auto"/>
                        <w:left w:val="none" w:sz="0" w:space="0" w:color="auto"/>
                        <w:bottom w:val="none" w:sz="0" w:space="0" w:color="auto"/>
                        <w:right w:val="none" w:sz="0" w:space="0" w:color="auto"/>
                      </w:divBdr>
                    </w:div>
                  </w:divsChild>
                </w:div>
                <w:div w:id="1604074476">
                  <w:marLeft w:val="0"/>
                  <w:marRight w:val="0"/>
                  <w:marTop w:val="0"/>
                  <w:marBottom w:val="0"/>
                  <w:divBdr>
                    <w:top w:val="none" w:sz="0" w:space="0" w:color="auto"/>
                    <w:left w:val="none" w:sz="0" w:space="0" w:color="auto"/>
                    <w:bottom w:val="none" w:sz="0" w:space="0" w:color="auto"/>
                    <w:right w:val="none" w:sz="0" w:space="0" w:color="auto"/>
                  </w:divBdr>
                  <w:divsChild>
                    <w:div w:id="2073772766">
                      <w:marLeft w:val="0"/>
                      <w:marRight w:val="0"/>
                      <w:marTop w:val="0"/>
                      <w:marBottom w:val="0"/>
                      <w:divBdr>
                        <w:top w:val="none" w:sz="0" w:space="0" w:color="auto"/>
                        <w:left w:val="none" w:sz="0" w:space="0" w:color="auto"/>
                        <w:bottom w:val="none" w:sz="0" w:space="0" w:color="auto"/>
                        <w:right w:val="none" w:sz="0" w:space="0" w:color="auto"/>
                      </w:divBdr>
                    </w:div>
                  </w:divsChild>
                </w:div>
                <w:div w:id="171455123">
                  <w:marLeft w:val="0"/>
                  <w:marRight w:val="0"/>
                  <w:marTop w:val="0"/>
                  <w:marBottom w:val="0"/>
                  <w:divBdr>
                    <w:top w:val="none" w:sz="0" w:space="0" w:color="auto"/>
                    <w:left w:val="none" w:sz="0" w:space="0" w:color="auto"/>
                    <w:bottom w:val="none" w:sz="0" w:space="0" w:color="auto"/>
                    <w:right w:val="none" w:sz="0" w:space="0" w:color="auto"/>
                  </w:divBdr>
                  <w:divsChild>
                    <w:div w:id="1695157406">
                      <w:marLeft w:val="0"/>
                      <w:marRight w:val="0"/>
                      <w:marTop w:val="0"/>
                      <w:marBottom w:val="0"/>
                      <w:divBdr>
                        <w:top w:val="none" w:sz="0" w:space="0" w:color="auto"/>
                        <w:left w:val="none" w:sz="0" w:space="0" w:color="auto"/>
                        <w:bottom w:val="none" w:sz="0" w:space="0" w:color="auto"/>
                        <w:right w:val="none" w:sz="0" w:space="0" w:color="auto"/>
                      </w:divBdr>
                    </w:div>
                  </w:divsChild>
                </w:div>
                <w:div w:id="531117638">
                  <w:marLeft w:val="0"/>
                  <w:marRight w:val="0"/>
                  <w:marTop w:val="0"/>
                  <w:marBottom w:val="0"/>
                  <w:divBdr>
                    <w:top w:val="none" w:sz="0" w:space="0" w:color="auto"/>
                    <w:left w:val="none" w:sz="0" w:space="0" w:color="auto"/>
                    <w:bottom w:val="none" w:sz="0" w:space="0" w:color="auto"/>
                    <w:right w:val="none" w:sz="0" w:space="0" w:color="auto"/>
                  </w:divBdr>
                  <w:divsChild>
                    <w:div w:id="1217282977">
                      <w:marLeft w:val="0"/>
                      <w:marRight w:val="0"/>
                      <w:marTop w:val="0"/>
                      <w:marBottom w:val="0"/>
                      <w:divBdr>
                        <w:top w:val="none" w:sz="0" w:space="0" w:color="auto"/>
                        <w:left w:val="none" w:sz="0" w:space="0" w:color="auto"/>
                        <w:bottom w:val="none" w:sz="0" w:space="0" w:color="auto"/>
                        <w:right w:val="none" w:sz="0" w:space="0" w:color="auto"/>
                      </w:divBdr>
                    </w:div>
                  </w:divsChild>
                </w:div>
                <w:div w:id="1441073693">
                  <w:marLeft w:val="0"/>
                  <w:marRight w:val="0"/>
                  <w:marTop w:val="0"/>
                  <w:marBottom w:val="0"/>
                  <w:divBdr>
                    <w:top w:val="none" w:sz="0" w:space="0" w:color="auto"/>
                    <w:left w:val="none" w:sz="0" w:space="0" w:color="auto"/>
                    <w:bottom w:val="none" w:sz="0" w:space="0" w:color="auto"/>
                    <w:right w:val="none" w:sz="0" w:space="0" w:color="auto"/>
                  </w:divBdr>
                  <w:divsChild>
                    <w:div w:id="1092508310">
                      <w:marLeft w:val="0"/>
                      <w:marRight w:val="0"/>
                      <w:marTop w:val="0"/>
                      <w:marBottom w:val="0"/>
                      <w:divBdr>
                        <w:top w:val="none" w:sz="0" w:space="0" w:color="auto"/>
                        <w:left w:val="none" w:sz="0" w:space="0" w:color="auto"/>
                        <w:bottom w:val="none" w:sz="0" w:space="0" w:color="auto"/>
                        <w:right w:val="none" w:sz="0" w:space="0" w:color="auto"/>
                      </w:divBdr>
                    </w:div>
                  </w:divsChild>
                </w:div>
                <w:div w:id="778376822">
                  <w:marLeft w:val="0"/>
                  <w:marRight w:val="0"/>
                  <w:marTop w:val="0"/>
                  <w:marBottom w:val="0"/>
                  <w:divBdr>
                    <w:top w:val="none" w:sz="0" w:space="0" w:color="auto"/>
                    <w:left w:val="none" w:sz="0" w:space="0" w:color="auto"/>
                    <w:bottom w:val="none" w:sz="0" w:space="0" w:color="auto"/>
                    <w:right w:val="none" w:sz="0" w:space="0" w:color="auto"/>
                  </w:divBdr>
                  <w:divsChild>
                    <w:div w:id="83770877">
                      <w:marLeft w:val="0"/>
                      <w:marRight w:val="0"/>
                      <w:marTop w:val="0"/>
                      <w:marBottom w:val="0"/>
                      <w:divBdr>
                        <w:top w:val="none" w:sz="0" w:space="0" w:color="auto"/>
                        <w:left w:val="none" w:sz="0" w:space="0" w:color="auto"/>
                        <w:bottom w:val="none" w:sz="0" w:space="0" w:color="auto"/>
                        <w:right w:val="none" w:sz="0" w:space="0" w:color="auto"/>
                      </w:divBdr>
                    </w:div>
                  </w:divsChild>
                </w:div>
                <w:div w:id="1588617044">
                  <w:marLeft w:val="0"/>
                  <w:marRight w:val="0"/>
                  <w:marTop w:val="0"/>
                  <w:marBottom w:val="0"/>
                  <w:divBdr>
                    <w:top w:val="none" w:sz="0" w:space="0" w:color="auto"/>
                    <w:left w:val="none" w:sz="0" w:space="0" w:color="auto"/>
                    <w:bottom w:val="none" w:sz="0" w:space="0" w:color="auto"/>
                    <w:right w:val="none" w:sz="0" w:space="0" w:color="auto"/>
                  </w:divBdr>
                  <w:divsChild>
                    <w:div w:id="1184247734">
                      <w:marLeft w:val="0"/>
                      <w:marRight w:val="0"/>
                      <w:marTop w:val="0"/>
                      <w:marBottom w:val="0"/>
                      <w:divBdr>
                        <w:top w:val="none" w:sz="0" w:space="0" w:color="auto"/>
                        <w:left w:val="none" w:sz="0" w:space="0" w:color="auto"/>
                        <w:bottom w:val="none" w:sz="0" w:space="0" w:color="auto"/>
                        <w:right w:val="none" w:sz="0" w:space="0" w:color="auto"/>
                      </w:divBdr>
                    </w:div>
                  </w:divsChild>
                </w:div>
                <w:div w:id="1496263312">
                  <w:marLeft w:val="0"/>
                  <w:marRight w:val="0"/>
                  <w:marTop w:val="0"/>
                  <w:marBottom w:val="0"/>
                  <w:divBdr>
                    <w:top w:val="none" w:sz="0" w:space="0" w:color="auto"/>
                    <w:left w:val="none" w:sz="0" w:space="0" w:color="auto"/>
                    <w:bottom w:val="none" w:sz="0" w:space="0" w:color="auto"/>
                    <w:right w:val="none" w:sz="0" w:space="0" w:color="auto"/>
                  </w:divBdr>
                  <w:divsChild>
                    <w:div w:id="918175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5645828">
      <w:bodyDiv w:val="1"/>
      <w:marLeft w:val="0"/>
      <w:marRight w:val="0"/>
      <w:marTop w:val="0"/>
      <w:marBottom w:val="0"/>
      <w:divBdr>
        <w:top w:val="none" w:sz="0" w:space="0" w:color="auto"/>
        <w:left w:val="none" w:sz="0" w:space="0" w:color="auto"/>
        <w:bottom w:val="none" w:sz="0" w:space="0" w:color="auto"/>
        <w:right w:val="none" w:sz="0" w:space="0" w:color="auto"/>
      </w:divBdr>
      <w:divsChild>
        <w:div w:id="1240947697">
          <w:marLeft w:val="0"/>
          <w:marRight w:val="0"/>
          <w:marTop w:val="0"/>
          <w:marBottom w:val="0"/>
          <w:divBdr>
            <w:top w:val="none" w:sz="0" w:space="0" w:color="auto"/>
            <w:left w:val="none" w:sz="0" w:space="0" w:color="auto"/>
            <w:bottom w:val="none" w:sz="0" w:space="0" w:color="auto"/>
            <w:right w:val="none" w:sz="0" w:space="0" w:color="auto"/>
          </w:divBdr>
        </w:div>
        <w:div w:id="1676229067">
          <w:marLeft w:val="0"/>
          <w:marRight w:val="0"/>
          <w:marTop w:val="0"/>
          <w:marBottom w:val="0"/>
          <w:divBdr>
            <w:top w:val="none" w:sz="0" w:space="0" w:color="auto"/>
            <w:left w:val="none" w:sz="0" w:space="0" w:color="auto"/>
            <w:bottom w:val="none" w:sz="0" w:space="0" w:color="auto"/>
            <w:right w:val="none" w:sz="0" w:space="0" w:color="auto"/>
          </w:divBdr>
          <w:divsChild>
            <w:div w:id="131287945">
              <w:marLeft w:val="0"/>
              <w:marRight w:val="0"/>
              <w:marTop w:val="30"/>
              <w:marBottom w:val="30"/>
              <w:divBdr>
                <w:top w:val="none" w:sz="0" w:space="0" w:color="auto"/>
                <w:left w:val="none" w:sz="0" w:space="0" w:color="auto"/>
                <w:bottom w:val="none" w:sz="0" w:space="0" w:color="auto"/>
                <w:right w:val="none" w:sz="0" w:space="0" w:color="auto"/>
              </w:divBdr>
              <w:divsChild>
                <w:div w:id="1842894933">
                  <w:marLeft w:val="0"/>
                  <w:marRight w:val="0"/>
                  <w:marTop w:val="0"/>
                  <w:marBottom w:val="0"/>
                  <w:divBdr>
                    <w:top w:val="none" w:sz="0" w:space="0" w:color="auto"/>
                    <w:left w:val="none" w:sz="0" w:space="0" w:color="auto"/>
                    <w:bottom w:val="none" w:sz="0" w:space="0" w:color="auto"/>
                    <w:right w:val="none" w:sz="0" w:space="0" w:color="auto"/>
                  </w:divBdr>
                  <w:divsChild>
                    <w:div w:id="1031540756">
                      <w:marLeft w:val="0"/>
                      <w:marRight w:val="0"/>
                      <w:marTop w:val="0"/>
                      <w:marBottom w:val="0"/>
                      <w:divBdr>
                        <w:top w:val="none" w:sz="0" w:space="0" w:color="auto"/>
                        <w:left w:val="none" w:sz="0" w:space="0" w:color="auto"/>
                        <w:bottom w:val="none" w:sz="0" w:space="0" w:color="auto"/>
                        <w:right w:val="none" w:sz="0" w:space="0" w:color="auto"/>
                      </w:divBdr>
                    </w:div>
                  </w:divsChild>
                </w:div>
                <w:div w:id="1335955679">
                  <w:marLeft w:val="0"/>
                  <w:marRight w:val="0"/>
                  <w:marTop w:val="0"/>
                  <w:marBottom w:val="0"/>
                  <w:divBdr>
                    <w:top w:val="none" w:sz="0" w:space="0" w:color="auto"/>
                    <w:left w:val="none" w:sz="0" w:space="0" w:color="auto"/>
                    <w:bottom w:val="none" w:sz="0" w:space="0" w:color="auto"/>
                    <w:right w:val="none" w:sz="0" w:space="0" w:color="auto"/>
                  </w:divBdr>
                  <w:divsChild>
                    <w:div w:id="1516731366">
                      <w:marLeft w:val="0"/>
                      <w:marRight w:val="0"/>
                      <w:marTop w:val="0"/>
                      <w:marBottom w:val="0"/>
                      <w:divBdr>
                        <w:top w:val="none" w:sz="0" w:space="0" w:color="auto"/>
                        <w:left w:val="none" w:sz="0" w:space="0" w:color="auto"/>
                        <w:bottom w:val="none" w:sz="0" w:space="0" w:color="auto"/>
                        <w:right w:val="none" w:sz="0" w:space="0" w:color="auto"/>
                      </w:divBdr>
                    </w:div>
                  </w:divsChild>
                </w:div>
                <w:div w:id="1293511530">
                  <w:marLeft w:val="0"/>
                  <w:marRight w:val="0"/>
                  <w:marTop w:val="0"/>
                  <w:marBottom w:val="0"/>
                  <w:divBdr>
                    <w:top w:val="none" w:sz="0" w:space="0" w:color="auto"/>
                    <w:left w:val="none" w:sz="0" w:space="0" w:color="auto"/>
                    <w:bottom w:val="none" w:sz="0" w:space="0" w:color="auto"/>
                    <w:right w:val="none" w:sz="0" w:space="0" w:color="auto"/>
                  </w:divBdr>
                  <w:divsChild>
                    <w:div w:id="1119105870">
                      <w:marLeft w:val="0"/>
                      <w:marRight w:val="0"/>
                      <w:marTop w:val="0"/>
                      <w:marBottom w:val="0"/>
                      <w:divBdr>
                        <w:top w:val="none" w:sz="0" w:space="0" w:color="auto"/>
                        <w:left w:val="none" w:sz="0" w:space="0" w:color="auto"/>
                        <w:bottom w:val="none" w:sz="0" w:space="0" w:color="auto"/>
                        <w:right w:val="none" w:sz="0" w:space="0" w:color="auto"/>
                      </w:divBdr>
                    </w:div>
                  </w:divsChild>
                </w:div>
                <w:div w:id="1932161015">
                  <w:marLeft w:val="0"/>
                  <w:marRight w:val="0"/>
                  <w:marTop w:val="0"/>
                  <w:marBottom w:val="0"/>
                  <w:divBdr>
                    <w:top w:val="none" w:sz="0" w:space="0" w:color="auto"/>
                    <w:left w:val="none" w:sz="0" w:space="0" w:color="auto"/>
                    <w:bottom w:val="none" w:sz="0" w:space="0" w:color="auto"/>
                    <w:right w:val="none" w:sz="0" w:space="0" w:color="auto"/>
                  </w:divBdr>
                  <w:divsChild>
                    <w:div w:id="1644891657">
                      <w:marLeft w:val="0"/>
                      <w:marRight w:val="0"/>
                      <w:marTop w:val="0"/>
                      <w:marBottom w:val="0"/>
                      <w:divBdr>
                        <w:top w:val="none" w:sz="0" w:space="0" w:color="auto"/>
                        <w:left w:val="none" w:sz="0" w:space="0" w:color="auto"/>
                        <w:bottom w:val="none" w:sz="0" w:space="0" w:color="auto"/>
                        <w:right w:val="none" w:sz="0" w:space="0" w:color="auto"/>
                      </w:divBdr>
                    </w:div>
                  </w:divsChild>
                </w:div>
                <w:div w:id="1831943437">
                  <w:marLeft w:val="0"/>
                  <w:marRight w:val="0"/>
                  <w:marTop w:val="0"/>
                  <w:marBottom w:val="0"/>
                  <w:divBdr>
                    <w:top w:val="none" w:sz="0" w:space="0" w:color="auto"/>
                    <w:left w:val="none" w:sz="0" w:space="0" w:color="auto"/>
                    <w:bottom w:val="none" w:sz="0" w:space="0" w:color="auto"/>
                    <w:right w:val="none" w:sz="0" w:space="0" w:color="auto"/>
                  </w:divBdr>
                  <w:divsChild>
                    <w:div w:id="44067543">
                      <w:marLeft w:val="0"/>
                      <w:marRight w:val="0"/>
                      <w:marTop w:val="0"/>
                      <w:marBottom w:val="0"/>
                      <w:divBdr>
                        <w:top w:val="none" w:sz="0" w:space="0" w:color="auto"/>
                        <w:left w:val="none" w:sz="0" w:space="0" w:color="auto"/>
                        <w:bottom w:val="none" w:sz="0" w:space="0" w:color="auto"/>
                        <w:right w:val="none" w:sz="0" w:space="0" w:color="auto"/>
                      </w:divBdr>
                    </w:div>
                  </w:divsChild>
                </w:div>
                <w:div w:id="449016898">
                  <w:marLeft w:val="0"/>
                  <w:marRight w:val="0"/>
                  <w:marTop w:val="0"/>
                  <w:marBottom w:val="0"/>
                  <w:divBdr>
                    <w:top w:val="none" w:sz="0" w:space="0" w:color="auto"/>
                    <w:left w:val="none" w:sz="0" w:space="0" w:color="auto"/>
                    <w:bottom w:val="none" w:sz="0" w:space="0" w:color="auto"/>
                    <w:right w:val="none" w:sz="0" w:space="0" w:color="auto"/>
                  </w:divBdr>
                  <w:divsChild>
                    <w:div w:id="1121874672">
                      <w:marLeft w:val="0"/>
                      <w:marRight w:val="0"/>
                      <w:marTop w:val="0"/>
                      <w:marBottom w:val="0"/>
                      <w:divBdr>
                        <w:top w:val="none" w:sz="0" w:space="0" w:color="auto"/>
                        <w:left w:val="none" w:sz="0" w:space="0" w:color="auto"/>
                        <w:bottom w:val="none" w:sz="0" w:space="0" w:color="auto"/>
                        <w:right w:val="none" w:sz="0" w:space="0" w:color="auto"/>
                      </w:divBdr>
                    </w:div>
                  </w:divsChild>
                </w:div>
                <w:div w:id="2120753038">
                  <w:marLeft w:val="0"/>
                  <w:marRight w:val="0"/>
                  <w:marTop w:val="0"/>
                  <w:marBottom w:val="0"/>
                  <w:divBdr>
                    <w:top w:val="none" w:sz="0" w:space="0" w:color="auto"/>
                    <w:left w:val="none" w:sz="0" w:space="0" w:color="auto"/>
                    <w:bottom w:val="none" w:sz="0" w:space="0" w:color="auto"/>
                    <w:right w:val="none" w:sz="0" w:space="0" w:color="auto"/>
                  </w:divBdr>
                  <w:divsChild>
                    <w:div w:id="812674663">
                      <w:marLeft w:val="0"/>
                      <w:marRight w:val="0"/>
                      <w:marTop w:val="0"/>
                      <w:marBottom w:val="0"/>
                      <w:divBdr>
                        <w:top w:val="none" w:sz="0" w:space="0" w:color="auto"/>
                        <w:left w:val="none" w:sz="0" w:space="0" w:color="auto"/>
                        <w:bottom w:val="none" w:sz="0" w:space="0" w:color="auto"/>
                        <w:right w:val="none" w:sz="0" w:space="0" w:color="auto"/>
                      </w:divBdr>
                    </w:div>
                  </w:divsChild>
                </w:div>
                <w:div w:id="1211577125">
                  <w:marLeft w:val="0"/>
                  <w:marRight w:val="0"/>
                  <w:marTop w:val="0"/>
                  <w:marBottom w:val="0"/>
                  <w:divBdr>
                    <w:top w:val="none" w:sz="0" w:space="0" w:color="auto"/>
                    <w:left w:val="none" w:sz="0" w:space="0" w:color="auto"/>
                    <w:bottom w:val="none" w:sz="0" w:space="0" w:color="auto"/>
                    <w:right w:val="none" w:sz="0" w:space="0" w:color="auto"/>
                  </w:divBdr>
                  <w:divsChild>
                    <w:div w:id="458844573">
                      <w:marLeft w:val="0"/>
                      <w:marRight w:val="0"/>
                      <w:marTop w:val="0"/>
                      <w:marBottom w:val="0"/>
                      <w:divBdr>
                        <w:top w:val="none" w:sz="0" w:space="0" w:color="auto"/>
                        <w:left w:val="none" w:sz="0" w:space="0" w:color="auto"/>
                        <w:bottom w:val="none" w:sz="0" w:space="0" w:color="auto"/>
                        <w:right w:val="none" w:sz="0" w:space="0" w:color="auto"/>
                      </w:divBdr>
                    </w:div>
                  </w:divsChild>
                </w:div>
                <w:div w:id="1923181117">
                  <w:marLeft w:val="0"/>
                  <w:marRight w:val="0"/>
                  <w:marTop w:val="0"/>
                  <w:marBottom w:val="0"/>
                  <w:divBdr>
                    <w:top w:val="none" w:sz="0" w:space="0" w:color="auto"/>
                    <w:left w:val="none" w:sz="0" w:space="0" w:color="auto"/>
                    <w:bottom w:val="none" w:sz="0" w:space="0" w:color="auto"/>
                    <w:right w:val="none" w:sz="0" w:space="0" w:color="auto"/>
                  </w:divBdr>
                  <w:divsChild>
                    <w:div w:id="953438797">
                      <w:marLeft w:val="0"/>
                      <w:marRight w:val="0"/>
                      <w:marTop w:val="0"/>
                      <w:marBottom w:val="0"/>
                      <w:divBdr>
                        <w:top w:val="none" w:sz="0" w:space="0" w:color="auto"/>
                        <w:left w:val="none" w:sz="0" w:space="0" w:color="auto"/>
                        <w:bottom w:val="none" w:sz="0" w:space="0" w:color="auto"/>
                        <w:right w:val="none" w:sz="0" w:space="0" w:color="auto"/>
                      </w:divBdr>
                    </w:div>
                  </w:divsChild>
                </w:div>
                <w:div w:id="939218274">
                  <w:marLeft w:val="0"/>
                  <w:marRight w:val="0"/>
                  <w:marTop w:val="0"/>
                  <w:marBottom w:val="0"/>
                  <w:divBdr>
                    <w:top w:val="none" w:sz="0" w:space="0" w:color="auto"/>
                    <w:left w:val="none" w:sz="0" w:space="0" w:color="auto"/>
                    <w:bottom w:val="none" w:sz="0" w:space="0" w:color="auto"/>
                    <w:right w:val="none" w:sz="0" w:space="0" w:color="auto"/>
                  </w:divBdr>
                  <w:divsChild>
                    <w:div w:id="1530530458">
                      <w:marLeft w:val="0"/>
                      <w:marRight w:val="0"/>
                      <w:marTop w:val="0"/>
                      <w:marBottom w:val="0"/>
                      <w:divBdr>
                        <w:top w:val="none" w:sz="0" w:space="0" w:color="auto"/>
                        <w:left w:val="none" w:sz="0" w:space="0" w:color="auto"/>
                        <w:bottom w:val="none" w:sz="0" w:space="0" w:color="auto"/>
                        <w:right w:val="none" w:sz="0" w:space="0" w:color="auto"/>
                      </w:divBdr>
                    </w:div>
                  </w:divsChild>
                </w:div>
                <w:div w:id="218788145">
                  <w:marLeft w:val="0"/>
                  <w:marRight w:val="0"/>
                  <w:marTop w:val="0"/>
                  <w:marBottom w:val="0"/>
                  <w:divBdr>
                    <w:top w:val="none" w:sz="0" w:space="0" w:color="auto"/>
                    <w:left w:val="none" w:sz="0" w:space="0" w:color="auto"/>
                    <w:bottom w:val="none" w:sz="0" w:space="0" w:color="auto"/>
                    <w:right w:val="none" w:sz="0" w:space="0" w:color="auto"/>
                  </w:divBdr>
                  <w:divsChild>
                    <w:div w:id="796995467">
                      <w:marLeft w:val="0"/>
                      <w:marRight w:val="0"/>
                      <w:marTop w:val="0"/>
                      <w:marBottom w:val="0"/>
                      <w:divBdr>
                        <w:top w:val="none" w:sz="0" w:space="0" w:color="auto"/>
                        <w:left w:val="none" w:sz="0" w:space="0" w:color="auto"/>
                        <w:bottom w:val="none" w:sz="0" w:space="0" w:color="auto"/>
                        <w:right w:val="none" w:sz="0" w:space="0" w:color="auto"/>
                      </w:divBdr>
                    </w:div>
                  </w:divsChild>
                </w:div>
                <w:div w:id="1051228355">
                  <w:marLeft w:val="0"/>
                  <w:marRight w:val="0"/>
                  <w:marTop w:val="0"/>
                  <w:marBottom w:val="0"/>
                  <w:divBdr>
                    <w:top w:val="none" w:sz="0" w:space="0" w:color="auto"/>
                    <w:left w:val="none" w:sz="0" w:space="0" w:color="auto"/>
                    <w:bottom w:val="none" w:sz="0" w:space="0" w:color="auto"/>
                    <w:right w:val="none" w:sz="0" w:space="0" w:color="auto"/>
                  </w:divBdr>
                  <w:divsChild>
                    <w:div w:id="326903762">
                      <w:marLeft w:val="0"/>
                      <w:marRight w:val="0"/>
                      <w:marTop w:val="0"/>
                      <w:marBottom w:val="0"/>
                      <w:divBdr>
                        <w:top w:val="none" w:sz="0" w:space="0" w:color="auto"/>
                        <w:left w:val="none" w:sz="0" w:space="0" w:color="auto"/>
                        <w:bottom w:val="none" w:sz="0" w:space="0" w:color="auto"/>
                        <w:right w:val="none" w:sz="0" w:space="0" w:color="auto"/>
                      </w:divBdr>
                    </w:div>
                  </w:divsChild>
                </w:div>
                <w:div w:id="1178618027">
                  <w:marLeft w:val="0"/>
                  <w:marRight w:val="0"/>
                  <w:marTop w:val="0"/>
                  <w:marBottom w:val="0"/>
                  <w:divBdr>
                    <w:top w:val="none" w:sz="0" w:space="0" w:color="auto"/>
                    <w:left w:val="none" w:sz="0" w:space="0" w:color="auto"/>
                    <w:bottom w:val="none" w:sz="0" w:space="0" w:color="auto"/>
                    <w:right w:val="none" w:sz="0" w:space="0" w:color="auto"/>
                  </w:divBdr>
                  <w:divsChild>
                    <w:div w:id="1817799532">
                      <w:marLeft w:val="0"/>
                      <w:marRight w:val="0"/>
                      <w:marTop w:val="0"/>
                      <w:marBottom w:val="0"/>
                      <w:divBdr>
                        <w:top w:val="none" w:sz="0" w:space="0" w:color="auto"/>
                        <w:left w:val="none" w:sz="0" w:space="0" w:color="auto"/>
                        <w:bottom w:val="none" w:sz="0" w:space="0" w:color="auto"/>
                        <w:right w:val="none" w:sz="0" w:space="0" w:color="auto"/>
                      </w:divBdr>
                    </w:div>
                  </w:divsChild>
                </w:div>
                <w:div w:id="113719055">
                  <w:marLeft w:val="0"/>
                  <w:marRight w:val="0"/>
                  <w:marTop w:val="0"/>
                  <w:marBottom w:val="0"/>
                  <w:divBdr>
                    <w:top w:val="none" w:sz="0" w:space="0" w:color="auto"/>
                    <w:left w:val="none" w:sz="0" w:space="0" w:color="auto"/>
                    <w:bottom w:val="none" w:sz="0" w:space="0" w:color="auto"/>
                    <w:right w:val="none" w:sz="0" w:space="0" w:color="auto"/>
                  </w:divBdr>
                  <w:divsChild>
                    <w:div w:id="1690640133">
                      <w:marLeft w:val="0"/>
                      <w:marRight w:val="0"/>
                      <w:marTop w:val="0"/>
                      <w:marBottom w:val="0"/>
                      <w:divBdr>
                        <w:top w:val="none" w:sz="0" w:space="0" w:color="auto"/>
                        <w:left w:val="none" w:sz="0" w:space="0" w:color="auto"/>
                        <w:bottom w:val="none" w:sz="0" w:space="0" w:color="auto"/>
                        <w:right w:val="none" w:sz="0" w:space="0" w:color="auto"/>
                      </w:divBdr>
                    </w:div>
                  </w:divsChild>
                </w:div>
                <w:div w:id="1433279516">
                  <w:marLeft w:val="0"/>
                  <w:marRight w:val="0"/>
                  <w:marTop w:val="0"/>
                  <w:marBottom w:val="0"/>
                  <w:divBdr>
                    <w:top w:val="none" w:sz="0" w:space="0" w:color="auto"/>
                    <w:left w:val="none" w:sz="0" w:space="0" w:color="auto"/>
                    <w:bottom w:val="none" w:sz="0" w:space="0" w:color="auto"/>
                    <w:right w:val="none" w:sz="0" w:space="0" w:color="auto"/>
                  </w:divBdr>
                  <w:divsChild>
                    <w:div w:id="1498302191">
                      <w:marLeft w:val="0"/>
                      <w:marRight w:val="0"/>
                      <w:marTop w:val="0"/>
                      <w:marBottom w:val="0"/>
                      <w:divBdr>
                        <w:top w:val="none" w:sz="0" w:space="0" w:color="auto"/>
                        <w:left w:val="none" w:sz="0" w:space="0" w:color="auto"/>
                        <w:bottom w:val="none" w:sz="0" w:space="0" w:color="auto"/>
                        <w:right w:val="none" w:sz="0" w:space="0" w:color="auto"/>
                      </w:divBdr>
                    </w:div>
                  </w:divsChild>
                </w:div>
                <w:div w:id="1453672869">
                  <w:marLeft w:val="0"/>
                  <w:marRight w:val="0"/>
                  <w:marTop w:val="0"/>
                  <w:marBottom w:val="0"/>
                  <w:divBdr>
                    <w:top w:val="none" w:sz="0" w:space="0" w:color="auto"/>
                    <w:left w:val="none" w:sz="0" w:space="0" w:color="auto"/>
                    <w:bottom w:val="none" w:sz="0" w:space="0" w:color="auto"/>
                    <w:right w:val="none" w:sz="0" w:space="0" w:color="auto"/>
                  </w:divBdr>
                  <w:divsChild>
                    <w:div w:id="2063599569">
                      <w:marLeft w:val="0"/>
                      <w:marRight w:val="0"/>
                      <w:marTop w:val="0"/>
                      <w:marBottom w:val="0"/>
                      <w:divBdr>
                        <w:top w:val="none" w:sz="0" w:space="0" w:color="auto"/>
                        <w:left w:val="none" w:sz="0" w:space="0" w:color="auto"/>
                        <w:bottom w:val="none" w:sz="0" w:space="0" w:color="auto"/>
                        <w:right w:val="none" w:sz="0" w:space="0" w:color="auto"/>
                      </w:divBdr>
                    </w:div>
                  </w:divsChild>
                </w:div>
                <w:div w:id="441610153">
                  <w:marLeft w:val="0"/>
                  <w:marRight w:val="0"/>
                  <w:marTop w:val="0"/>
                  <w:marBottom w:val="0"/>
                  <w:divBdr>
                    <w:top w:val="none" w:sz="0" w:space="0" w:color="auto"/>
                    <w:left w:val="none" w:sz="0" w:space="0" w:color="auto"/>
                    <w:bottom w:val="none" w:sz="0" w:space="0" w:color="auto"/>
                    <w:right w:val="none" w:sz="0" w:space="0" w:color="auto"/>
                  </w:divBdr>
                  <w:divsChild>
                    <w:div w:id="1717005674">
                      <w:marLeft w:val="0"/>
                      <w:marRight w:val="0"/>
                      <w:marTop w:val="0"/>
                      <w:marBottom w:val="0"/>
                      <w:divBdr>
                        <w:top w:val="none" w:sz="0" w:space="0" w:color="auto"/>
                        <w:left w:val="none" w:sz="0" w:space="0" w:color="auto"/>
                        <w:bottom w:val="none" w:sz="0" w:space="0" w:color="auto"/>
                        <w:right w:val="none" w:sz="0" w:space="0" w:color="auto"/>
                      </w:divBdr>
                    </w:div>
                  </w:divsChild>
                </w:div>
                <w:div w:id="1776703576">
                  <w:marLeft w:val="0"/>
                  <w:marRight w:val="0"/>
                  <w:marTop w:val="0"/>
                  <w:marBottom w:val="0"/>
                  <w:divBdr>
                    <w:top w:val="none" w:sz="0" w:space="0" w:color="auto"/>
                    <w:left w:val="none" w:sz="0" w:space="0" w:color="auto"/>
                    <w:bottom w:val="none" w:sz="0" w:space="0" w:color="auto"/>
                    <w:right w:val="none" w:sz="0" w:space="0" w:color="auto"/>
                  </w:divBdr>
                  <w:divsChild>
                    <w:div w:id="1170675956">
                      <w:marLeft w:val="0"/>
                      <w:marRight w:val="0"/>
                      <w:marTop w:val="0"/>
                      <w:marBottom w:val="0"/>
                      <w:divBdr>
                        <w:top w:val="none" w:sz="0" w:space="0" w:color="auto"/>
                        <w:left w:val="none" w:sz="0" w:space="0" w:color="auto"/>
                        <w:bottom w:val="none" w:sz="0" w:space="0" w:color="auto"/>
                        <w:right w:val="none" w:sz="0" w:space="0" w:color="auto"/>
                      </w:divBdr>
                    </w:div>
                  </w:divsChild>
                </w:div>
                <w:div w:id="1542597188">
                  <w:marLeft w:val="0"/>
                  <w:marRight w:val="0"/>
                  <w:marTop w:val="0"/>
                  <w:marBottom w:val="0"/>
                  <w:divBdr>
                    <w:top w:val="none" w:sz="0" w:space="0" w:color="auto"/>
                    <w:left w:val="none" w:sz="0" w:space="0" w:color="auto"/>
                    <w:bottom w:val="none" w:sz="0" w:space="0" w:color="auto"/>
                    <w:right w:val="none" w:sz="0" w:space="0" w:color="auto"/>
                  </w:divBdr>
                  <w:divsChild>
                    <w:div w:id="1226263763">
                      <w:marLeft w:val="0"/>
                      <w:marRight w:val="0"/>
                      <w:marTop w:val="0"/>
                      <w:marBottom w:val="0"/>
                      <w:divBdr>
                        <w:top w:val="none" w:sz="0" w:space="0" w:color="auto"/>
                        <w:left w:val="none" w:sz="0" w:space="0" w:color="auto"/>
                        <w:bottom w:val="none" w:sz="0" w:space="0" w:color="auto"/>
                        <w:right w:val="none" w:sz="0" w:space="0" w:color="auto"/>
                      </w:divBdr>
                    </w:div>
                  </w:divsChild>
                </w:div>
                <w:div w:id="1526946473">
                  <w:marLeft w:val="0"/>
                  <w:marRight w:val="0"/>
                  <w:marTop w:val="0"/>
                  <w:marBottom w:val="0"/>
                  <w:divBdr>
                    <w:top w:val="none" w:sz="0" w:space="0" w:color="auto"/>
                    <w:left w:val="none" w:sz="0" w:space="0" w:color="auto"/>
                    <w:bottom w:val="none" w:sz="0" w:space="0" w:color="auto"/>
                    <w:right w:val="none" w:sz="0" w:space="0" w:color="auto"/>
                  </w:divBdr>
                  <w:divsChild>
                    <w:div w:id="156312821">
                      <w:marLeft w:val="0"/>
                      <w:marRight w:val="0"/>
                      <w:marTop w:val="0"/>
                      <w:marBottom w:val="0"/>
                      <w:divBdr>
                        <w:top w:val="none" w:sz="0" w:space="0" w:color="auto"/>
                        <w:left w:val="none" w:sz="0" w:space="0" w:color="auto"/>
                        <w:bottom w:val="none" w:sz="0" w:space="0" w:color="auto"/>
                        <w:right w:val="none" w:sz="0" w:space="0" w:color="auto"/>
                      </w:divBdr>
                    </w:div>
                  </w:divsChild>
                </w:div>
                <w:div w:id="134563509">
                  <w:marLeft w:val="0"/>
                  <w:marRight w:val="0"/>
                  <w:marTop w:val="0"/>
                  <w:marBottom w:val="0"/>
                  <w:divBdr>
                    <w:top w:val="none" w:sz="0" w:space="0" w:color="auto"/>
                    <w:left w:val="none" w:sz="0" w:space="0" w:color="auto"/>
                    <w:bottom w:val="none" w:sz="0" w:space="0" w:color="auto"/>
                    <w:right w:val="none" w:sz="0" w:space="0" w:color="auto"/>
                  </w:divBdr>
                  <w:divsChild>
                    <w:div w:id="453450077">
                      <w:marLeft w:val="0"/>
                      <w:marRight w:val="0"/>
                      <w:marTop w:val="0"/>
                      <w:marBottom w:val="0"/>
                      <w:divBdr>
                        <w:top w:val="none" w:sz="0" w:space="0" w:color="auto"/>
                        <w:left w:val="none" w:sz="0" w:space="0" w:color="auto"/>
                        <w:bottom w:val="none" w:sz="0" w:space="0" w:color="auto"/>
                        <w:right w:val="none" w:sz="0" w:space="0" w:color="auto"/>
                      </w:divBdr>
                    </w:div>
                  </w:divsChild>
                </w:div>
                <w:div w:id="1221014126">
                  <w:marLeft w:val="0"/>
                  <w:marRight w:val="0"/>
                  <w:marTop w:val="0"/>
                  <w:marBottom w:val="0"/>
                  <w:divBdr>
                    <w:top w:val="none" w:sz="0" w:space="0" w:color="auto"/>
                    <w:left w:val="none" w:sz="0" w:space="0" w:color="auto"/>
                    <w:bottom w:val="none" w:sz="0" w:space="0" w:color="auto"/>
                    <w:right w:val="none" w:sz="0" w:space="0" w:color="auto"/>
                  </w:divBdr>
                  <w:divsChild>
                    <w:div w:id="657854160">
                      <w:marLeft w:val="0"/>
                      <w:marRight w:val="0"/>
                      <w:marTop w:val="0"/>
                      <w:marBottom w:val="0"/>
                      <w:divBdr>
                        <w:top w:val="none" w:sz="0" w:space="0" w:color="auto"/>
                        <w:left w:val="none" w:sz="0" w:space="0" w:color="auto"/>
                        <w:bottom w:val="none" w:sz="0" w:space="0" w:color="auto"/>
                        <w:right w:val="none" w:sz="0" w:space="0" w:color="auto"/>
                      </w:divBdr>
                    </w:div>
                  </w:divsChild>
                </w:div>
                <w:div w:id="827669886">
                  <w:marLeft w:val="0"/>
                  <w:marRight w:val="0"/>
                  <w:marTop w:val="0"/>
                  <w:marBottom w:val="0"/>
                  <w:divBdr>
                    <w:top w:val="none" w:sz="0" w:space="0" w:color="auto"/>
                    <w:left w:val="none" w:sz="0" w:space="0" w:color="auto"/>
                    <w:bottom w:val="none" w:sz="0" w:space="0" w:color="auto"/>
                    <w:right w:val="none" w:sz="0" w:space="0" w:color="auto"/>
                  </w:divBdr>
                  <w:divsChild>
                    <w:div w:id="790510734">
                      <w:marLeft w:val="0"/>
                      <w:marRight w:val="0"/>
                      <w:marTop w:val="0"/>
                      <w:marBottom w:val="0"/>
                      <w:divBdr>
                        <w:top w:val="none" w:sz="0" w:space="0" w:color="auto"/>
                        <w:left w:val="none" w:sz="0" w:space="0" w:color="auto"/>
                        <w:bottom w:val="none" w:sz="0" w:space="0" w:color="auto"/>
                        <w:right w:val="none" w:sz="0" w:space="0" w:color="auto"/>
                      </w:divBdr>
                    </w:div>
                  </w:divsChild>
                </w:div>
                <w:div w:id="1942257510">
                  <w:marLeft w:val="0"/>
                  <w:marRight w:val="0"/>
                  <w:marTop w:val="0"/>
                  <w:marBottom w:val="0"/>
                  <w:divBdr>
                    <w:top w:val="none" w:sz="0" w:space="0" w:color="auto"/>
                    <w:left w:val="none" w:sz="0" w:space="0" w:color="auto"/>
                    <w:bottom w:val="none" w:sz="0" w:space="0" w:color="auto"/>
                    <w:right w:val="none" w:sz="0" w:space="0" w:color="auto"/>
                  </w:divBdr>
                  <w:divsChild>
                    <w:div w:id="438985965">
                      <w:marLeft w:val="0"/>
                      <w:marRight w:val="0"/>
                      <w:marTop w:val="0"/>
                      <w:marBottom w:val="0"/>
                      <w:divBdr>
                        <w:top w:val="none" w:sz="0" w:space="0" w:color="auto"/>
                        <w:left w:val="none" w:sz="0" w:space="0" w:color="auto"/>
                        <w:bottom w:val="none" w:sz="0" w:space="0" w:color="auto"/>
                        <w:right w:val="none" w:sz="0" w:space="0" w:color="auto"/>
                      </w:divBdr>
                    </w:div>
                  </w:divsChild>
                </w:div>
                <w:div w:id="205993791">
                  <w:marLeft w:val="0"/>
                  <w:marRight w:val="0"/>
                  <w:marTop w:val="0"/>
                  <w:marBottom w:val="0"/>
                  <w:divBdr>
                    <w:top w:val="none" w:sz="0" w:space="0" w:color="auto"/>
                    <w:left w:val="none" w:sz="0" w:space="0" w:color="auto"/>
                    <w:bottom w:val="none" w:sz="0" w:space="0" w:color="auto"/>
                    <w:right w:val="none" w:sz="0" w:space="0" w:color="auto"/>
                  </w:divBdr>
                  <w:divsChild>
                    <w:div w:id="591940510">
                      <w:marLeft w:val="0"/>
                      <w:marRight w:val="0"/>
                      <w:marTop w:val="0"/>
                      <w:marBottom w:val="0"/>
                      <w:divBdr>
                        <w:top w:val="none" w:sz="0" w:space="0" w:color="auto"/>
                        <w:left w:val="none" w:sz="0" w:space="0" w:color="auto"/>
                        <w:bottom w:val="none" w:sz="0" w:space="0" w:color="auto"/>
                        <w:right w:val="none" w:sz="0" w:space="0" w:color="auto"/>
                      </w:divBdr>
                    </w:div>
                  </w:divsChild>
                </w:div>
                <w:div w:id="501237725">
                  <w:marLeft w:val="0"/>
                  <w:marRight w:val="0"/>
                  <w:marTop w:val="0"/>
                  <w:marBottom w:val="0"/>
                  <w:divBdr>
                    <w:top w:val="none" w:sz="0" w:space="0" w:color="auto"/>
                    <w:left w:val="none" w:sz="0" w:space="0" w:color="auto"/>
                    <w:bottom w:val="none" w:sz="0" w:space="0" w:color="auto"/>
                    <w:right w:val="none" w:sz="0" w:space="0" w:color="auto"/>
                  </w:divBdr>
                  <w:divsChild>
                    <w:div w:id="360787331">
                      <w:marLeft w:val="0"/>
                      <w:marRight w:val="0"/>
                      <w:marTop w:val="0"/>
                      <w:marBottom w:val="0"/>
                      <w:divBdr>
                        <w:top w:val="none" w:sz="0" w:space="0" w:color="auto"/>
                        <w:left w:val="none" w:sz="0" w:space="0" w:color="auto"/>
                        <w:bottom w:val="none" w:sz="0" w:space="0" w:color="auto"/>
                        <w:right w:val="none" w:sz="0" w:space="0" w:color="auto"/>
                      </w:divBdr>
                    </w:div>
                  </w:divsChild>
                </w:div>
                <w:div w:id="321549661">
                  <w:marLeft w:val="0"/>
                  <w:marRight w:val="0"/>
                  <w:marTop w:val="0"/>
                  <w:marBottom w:val="0"/>
                  <w:divBdr>
                    <w:top w:val="none" w:sz="0" w:space="0" w:color="auto"/>
                    <w:left w:val="none" w:sz="0" w:space="0" w:color="auto"/>
                    <w:bottom w:val="none" w:sz="0" w:space="0" w:color="auto"/>
                    <w:right w:val="none" w:sz="0" w:space="0" w:color="auto"/>
                  </w:divBdr>
                  <w:divsChild>
                    <w:div w:id="240215641">
                      <w:marLeft w:val="0"/>
                      <w:marRight w:val="0"/>
                      <w:marTop w:val="0"/>
                      <w:marBottom w:val="0"/>
                      <w:divBdr>
                        <w:top w:val="none" w:sz="0" w:space="0" w:color="auto"/>
                        <w:left w:val="none" w:sz="0" w:space="0" w:color="auto"/>
                        <w:bottom w:val="none" w:sz="0" w:space="0" w:color="auto"/>
                        <w:right w:val="none" w:sz="0" w:space="0" w:color="auto"/>
                      </w:divBdr>
                    </w:div>
                  </w:divsChild>
                </w:div>
                <w:div w:id="431517289">
                  <w:marLeft w:val="0"/>
                  <w:marRight w:val="0"/>
                  <w:marTop w:val="0"/>
                  <w:marBottom w:val="0"/>
                  <w:divBdr>
                    <w:top w:val="none" w:sz="0" w:space="0" w:color="auto"/>
                    <w:left w:val="none" w:sz="0" w:space="0" w:color="auto"/>
                    <w:bottom w:val="none" w:sz="0" w:space="0" w:color="auto"/>
                    <w:right w:val="none" w:sz="0" w:space="0" w:color="auto"/>
                  </w:divBdr>
                  <w:divsChild>
                    <w:div w:id="678310159">
                      <w:marLeft w:val="0"/>
                      <w:marRight w:val="0"/>
                      <w:marTop w:val="0"/>
                      <w:marBottom w:val="0"/>
                      <w:divBdr>
                        <w:top w:val="none" w:sz="0" w:space="0" w:color="auto"/>
                        <w:left w:val="none" w:sz="0" w:space="0" w:color="auto"/>
                        <w:bottom w:val="none" w:sz="0" w:space="0" w:color="auto"/>
                        <w:right w:val="none" w:sz="0" w:space="0" w:color="auto"/>
                      </w:divBdr>
                    </w:div>
                  </w:divsChild>
                </w:div>
                <w:div w:id="605382461">
                  <w:marLeft w:val="0"/>
                  <w:marRight w:val="0"/>
                  <w:marTop w:val="0"/>
                  <w:marBottom w:val="0"/>
                  <w:divBdr>
                    <w:top w:val="none" w:sz="0" w:space="0" w:color="auto"/>
                    <w:left w:val="none" w:sz="0" w:space="0" w:color="auto"/>
                    <w:bottom w:val="none" w:sz="0" w:space="0" w:color="auto"/>
                    <w:right w:val="none" w:sz="0" w:space="0" w:color="auto"/>
                  </w:divBdr>
                  <w:divsChild>
                    <w:div w:id="1675693335">
                      <w:marLeft w:val="0"/>
                      <w:marRight w:val="0"/>
                      <w:marTop w:val="0"/>
                      <w:marBottom w:val="0"/>
                      <w:divBdr>
                        <w:top w:val="none" w:sz="0" w:space="0" w:color="auto"/>
                        <w:left w:val="none" w:sz="0" w:space="0" w:color="auto"/>
                        <w:bottom w:val="none" w:sz="0" w:space="0" w:color="auto"/>
                        <w:right w:val="none" w:sz="0" w:space="0" w:color="auto"/>
                      </w:divBdr>
                    </w:div>
                  </w:divsChild>
                </w:div>
                <w:div w:id="1632515798">
                  <w:marLeft w:val="0"/>
                  <w:marRight w:val="0"/>
                  <w:marTop w:val="0"/>
                  <w:marBottom w:val="0"/>
                  <w:divBdr>
                    <w:top w:val="none" w:sz="0" w:space="0" w:color="auto"/>
                    <w:left w:val="none" w:sz="0" w:space="0" w:color="auto"/>
                    <w:bottom w:val="none" w:sz="0" w:space="0" w:color="auto"/>
                    <w:right w:val="none" w:sz="0" w:space="0" w:color="auto"/>
                  </w:divBdr>
                  <w:divsChild>
                    <w:div w:id="852114245">
                      <w:marLeft w:val="0"/>
                      <w:marRight w:val="0"/>
                      <w:marTop w:val="0"/>
                      <w:marBottom w:val="0"/>
                      <w:divBdr>
                        <w:top w:val="none" w:sz="0" w:space="0" w:color="auto"/>
                        <w:left w:val="none" w:sz="0" w:space="0" w:color="auto"/>
                        <w:bottom w:val="none" w:sz="0" w:space="0" w:color="auto"/>
                        <w:right w:val="none" w:sz="0" w:space="0" w:color="auto"/>
                      </w:divBdr>
                    </w:div>
                  </w:divsChild>
                </w:div>
                <w:div w:id="818763512">
                  <w:marLeft w:val="0"/>
                  <w:marRight w:val="0"/>
                  <w:marTop w:val="0"/>
                  <w:marBottom w:val="0"/>
                  <w:divBdr>
                    <w:top w:val="none" w:sz="0" w:space="0" w:color="auto"/>
                    <w:left w:val="none" w:sz="0" w:space="0" w:color="auto"/>
                    <w:bottom w:val="none" w:sz="0" w:space="0" w:color="auto"/>
                    <w:right w:val="none" w:sz="0" w:space="0" w:color="auto"/>
                  </w:divBdr>
                  <w:divsChild>
                    <w:div w:id="1448040302">
                      <w:marLeft w:val="0"/>
                      <w:marRight w:val="0"/>
                      <w:marTop w:val="0"/>
                      <w:marBottom w:val="0"/>
                      <w:divBdr>
                        <w:top w:val="none" w:sz="0" w:space="0" w:color="auto"/>
                        <w:left w:val="none" w:sz="0" w:space="0" w:color="auto"/>
                        <w:bottom w:val="none" w:sz="0" w:space="0" w:color="auto"/>
                        <w:right w:val="none" w:sz="0" w:space="0" w:color="auto"/>
                      </w:divBdr>
                    </w:div>
                  </w:divsChild>
                </w:div>
                <w:div w:id="1271280516">
                  <w:marLeft w:val="0"/>
                  <w:marRight w:val="0"/>
                  <w:marTop w:val="0"/>
                  <w:marBottom w:val="0"/>
                  <w:divBdr>
                    <w:top w:val="none" w:sz="0" w:space="0" w:color="auto"/>
                    <w:left w:val="none" w:sz="0" w:space="0" w:color="auto"/>
                    <w:bottom w:val="none" w:sz="0" w:space="0" w:color="auto"/>
                    <w:right w:val="none" w:sz="0" w:space="0" w:color="auto"/>
                  </w:divBdr>
                  <w:divsChild>
                    <w:div w:id="2251140">
                      <w:marLeft w:val="0"/>
                      <w:marRight w:val="0"/>
                      <w:marTop w:val="0"/>
                      <w:marBottom w:val="0"/>
                      <w:divBdr>
                        <w:top w:val="none" w:sz="0" w:space="0" w:color="auto"/>
                        <w:left w:val="none" w:sz="0" w:space="0" w:color="auto"/>
                        <w:bottom w:val="none" w:sz="0" w:space="0" w:color="auto"/>
                        <w:right w:val="none" w:sz="0" w:space="0" w:color="auto"/>
                      </w:divBdr>
                    </w:div>
                  </w:divsChild>
                </w:div>
                <w:div w:id="74018350">
                  <w:marLeft w:val="0"/>
                  <w:marRight w:val="0"/>
                  <w:marTop w:val="0"/>
                  <w:marBottom w:val="0"/>
                  <w:divBdr>
                    <w:top w:val="none" w:sz="0" w:space="0" w:color="auto"/>
                    <w:left w:val="none" w:sz="0" w:space="0" w:color="auto"/>
                    <w:bottom w:val="none" w:sz="0" w:space="0" w:color="auto"/>
                    <w:right w:val="none" w:sz="0" w:space="0" w:color="auto"/>
                  </w:divBdr>
                  <w:divsChild>
                    <w:div w:id="1767535854">
                      <w:marLeft w:val="0"/>
                      <w:marRight w:val="0"/>
                      <w:marTop w:val="0"/>
                      <w:marBottom w:val="0"/>
                      <w:divBdr>
                        <w:top w:val="none" w:sz="0" w:space="0" w:color="auto"/>
                        <w:left w:val="none" w:sz="0" w:space="0" w:color="auto"/>
                        <w:bottom w:val="none" w:sz="0" w:space="0" w:color="auto"/>
                        <w:right w:val="none" w:sz="0" w:space="0" w:color="auto"/>
                      </w:divBdr>
                    </w:div>
                  </w:divsChild>
                </w:div>
                <w:div w:id="590629545">
                  <w:marLeft w:val="0"/>
                  <w:marRight w:val="0"/>
                  <w:marTop w:val="0"/>
                  <w:marBottom w:val="0"/>
                  <w:divBdr>
                    <w:top w:val="none" w:sz="0" w:space="0" w:color="auto"/>
                    <w:left w:val="none" w:sz="0" w:space="0" w:color="auto"/>
                    <w:bottom w:val="none" w:sz="0" w:space="0" w:color="auto"/>
                    <w:right w:val="none" w:sz="0" w:space="0" w:color="auto"/>
                  </w:divBdr>
                  <w:divsChild>
                    <w:div w:id="1950357053">
                      <w:marLeft w:val="0"/>
                      <w:marRight w:val="0"/>
                      <w:marTop w:val="0"/>
                      <w:marBottom w:val="0"/>
                      <w:divBdr>
                        <w:top w:val="none" w:sz="0" w:space="0" w:color="auto"/>
                        <w:left w:val="none" w:sz="0" w:space="0" w:color="auto"/>
                        <w:bottom w:val="none" w:sz="0" w:space="0" w:color="auto"/>
                        <w:right w:val="none" w:sz="0" w:space="0" w:color="auto"/>
                      </w:divBdr>
                    </w:div>
                  </w:divsChild>
                </w:div>
                <w:div w:id="1832021799">
                  <w:marLeft w:val="0"/>
                  <w:marRight w:val="0"/>
                  <w:marTop w:val="0"/>
                  <w:marBottom w:val="0"/>
                  <w:divBdr>
                    <w:top w:val="none" w:sz="0" w:space="0" w:color="auto"/>
                    <w:left w:val="none" w:sz="0" w:space="0" w:color="auto"/>
                    <w:bottom w:val="none" w:sz="0" w:space="0" w:color="auto"/>
                    <w:right w:val="none" w:sz="0" w:space="0" w:color="auto"/>
                  </w:divBdr>
                  <w:divsChild>
                    <w:div w:id="1499417281">
                      <w:marLeft w:val="0"/>
                      <w:marRight w:val="0"/>
                      <w:marTop w:val="0"/>
                      <w:marBottom w:val="0"/>
                      <w:divBdr>
                        <w:top w:val="none" w:sz="0" w:space="0" w:color="auto"/>
                        <w:left w:val="none" w:sz="0" w:space="0" w:color="auto"/>
                        <w:bottom w:val="none" w:sz="0" w:space="0" w:color="auto"/>
                        <w:right w:val="none" w:sz="0" w:space="0" w:color="auto"/>
                      </w:divBdr>
                    </w:div>
                  </w:divsChild>
                </w:div>
                <w:div w:id="893387639">
                  <w:marLeft w:val="0"/>
                  <w:marRight w:val="0"/>
                  <w:marTop w:val="0"/>
                  <w:marBottom w:val="0"/>
                  <w:divBdr>
                    <w:top w:val="none" w:sz="0" w:space="0" w:color="auto"/>
                    <w:left w:val="none" w:sz="0" w:space="0" w:color="auto"/>
                    <w:bottom w:val="none" w:sz="0" w:space="0" w:color="auto"/>
                    <w:right w:val="none" w:sz="0" w:space="0" w:color="auto"/>
                  </w:divBdr>
                  <w:divsChild>
                    <w:div w:id="1270773763">
                      <w:marLeft w:val="0"/>
                      <w:marRight w:val="0"/>
                      <w:marTop w:val="0"/>
                      <w:marBottom w:val="0"/>
                      <w:divBdr>
                        <w:top w:val="none" w:sz="0" w:space="0" w:color="auto"/>
                        <w:left w:val="none" w:sz="0" w:space="0" w:color="auto"/>
                        <w:bottom w:val="none" w:sz="0" w:space="0" w:color="auto"/>
                        <w:right w:val="none" w:sz="0" w:space="0" w:color="auto"/>
                      </w:divBdr>
                    </w:div>
                  </w:divsChild>
                </w:div>
                <w:div w:id="2087065125">
                  <w:marLeft w:val="0"/>
                  <w:marRight w:val="0"/>
                  <w:marTop w:val="0"/>
                  <w:marBottom w:val="0"/>
                  <w:divBdr>
                    <w:top w:val="none" w:sz="0" w:space="0" w:color="auto"/>
                    <w:left w:val="none" w:sz="0" w:space="0" w:color="auto"/>
                    <w:bottom w:val="none" w:sz="0" w:space="0" w:color="auto"/>
                    <w:right w:val="none" w:sz="0" w:space="0" w:color="auto"/>
                  </w:divBdr>
                  <w:divsChild>
                    <w:div w:id="32927651">
                      <w:marLeft w:val="0"/>
                      <w:marRight w:val="0"/>
                      <w:marTop w:val="0"/>
                      <w:marBottom w:val="0"/>
                      <w:divBdr>
                        <w:top w:val="none" w:sz="0" w:space="0" w:color="auto"/>
                        <w:left w:val="none" w:sz="0" w:space="0" w:color="auto"/>
                        <w:bottom w:val="none" w:sz="0" w:space="0" w:color="auto"/>
                        <w:right w:val="none" w:sz="0" w:space="0" w:color="auto"/>
                      </w:divBdr>
                    </w:div>
                  </w:divsChild>
                </w:div>
                <w:div w:id="26370651">
                  <w:marLeft w:val="0"/>
                  <w:marRight w:val="0"/>
                  <w:marTop w:val="0"/>
                  <w:marBottom w:val="0"/>
                  <w:divBdr>
                    <w:top w:val="none" w:sz="0" w:space="0" w:color="auto"/>
                    <w:left w:val="none" w:sz="0" w:space="0" w:color="auto"/>
                    <w:bottom w:val="none" w:sz="0" w:space="0" w:color="auto"/>
                    <w:right w:val="none" w:sz="0" w:space="0" w:color="auto"/>
                  </w:divBdr>
                  <w:divsChild>
                    <w:div w:id="273948521">
                      <w:marLeft w:val="0"/>
                      <w:marRight w:val="0"/>
                      <w:marTop w:val="0"/>
                      <w:marBottom w:val="0"/>
                      <w:divBdr>
                        <w:top w:val="none" w:sz="0" w:space="0" w:color="auto"/>
                        <w:left w:val="none" w:sz="0" w:space="0" w:color="auto"/>
                        <w:bottom w:val="none" w:sz="0" w:space="0" w:color="auto"/>
                        <w:right w:val="none" w:sz="0" w:space="0" w:color="auto"/>
                      </w:divBdr>
                    </w:div>
                  </w:divsChild>
                </w:div>
                <w:div w:id="577133376">
                  <w:marLeft w:val="0"/>
                  <w:marRight w:val="0"/>
                  <w:marTop w:val="0"/>
                  <w:marBottom w:val="0"/>
                  <w:divBdr>
                    <w:top w:val="none" w:sz="0" w:space="0" w:color="auto"/>
                    <w:left w:val="none" w:sz="0" w:space="0" w:color="auto"/>
                    <w:bottom w:val="none" w:sz="0" w:space="0" w:color="auto"/>
                    <w:right w:val="none" w:sz="0" w:space="0" w:color="auto"/>
                  </w:divBdr>
                  <w:divsChild>
                    <w:div w:id="1555699044">
                      <w:marLeft w:val="0"/>
                      <w:marRight w:val="0"/>
                      <w:marTop w:val="0"/>
                      <w:marBottom w:val="0"/>
                      <w:divBdr>
                        <w:top w:val="none" w:sz="0" w:space="0" w:color="auto"/>
                        <w:left w:val="none" w:sz="0" w:space="0" w:color="auto"/>
                        <w:bottom w:val="none" w:sz="0" w:space="0" w:color="auto"/>
                        <w:right w:val="none" w:sz="0" w:space="0" w:color="auto"/>
                      </w:divBdr>
                    </w:div>
                  </w:divsChild>
                </w:div>
                <w:div w:id="516189851">
                  <w:marLeft w:val="0"/>
                  <w:marRight w:val="0"/>
                  <w:marTop w:val="0"/>
                  <w:marBottom w:val="0"/>
                  <w:divBdr>
                    <w:top w:val="none" w:sz="0" w:space="0" w:color="auto"/>
                    <w:left w:val="none" w:sz="0" w:space="0" w:color="auto"/>
                    <w:bottom w:val="none" w:sz="0" w:space="0" w:color="auto"/>
                    <w:right w:val="none" w:sz="0" w:space="0" w:color="auto"/>
                  </w:divBdr>
                  <w:divsChild>
                    <w:div w:id="1483082006">
                      <w:marLeft w:val="0"/>
                      <w:marRight w:val="0"/>
                      <w:marTop w:val="0"/>
                      <w:marBottom w:val="0"/>
                      <w:divBdr>
                        <w:top w:val="none" w:sz="0" w:space="0" w:color="auto"/>
                        <w:left w:val="none" w:sz="0" w:space="0" w:color="auto"/>
                        <w:bottom w:val="none" w:sz="0" w:space="0" w:color="auto"/>
                        <w:right w:val="none" w:sz="0" w:space="0" w:color="auto"/>
                      </w:divBdr>
                    </w:div>
                  </w:divsChild>
                </w:div>
                <w:div w:id="376200250">
                  <w:marLeft w:val="0"/>
                  <w:marRight w:val="0"/>
                  <w:marTop w:val="0"/>
                  <w:marBottom w:val="0"/>
                  <w:divBdr>
                    <w:top w:val="none" w:sz="0" w:space="0" w:color="auto"/>
                    <w:left w:val="none" w:sz="0" w:space="0" w:color="auto"/>
                    <w:bottom w:val="none" w:sz="0" w:space="0" w:color="auto"/>
                    <w:right w:val="none" w:sz="0" w:space="0" w:color="auto"/>
                  </w:divBdr>
                  <w:divsChild>
                    <w:div w:id="1425305088">
                      <w:marLeft w:val="0"/>
                      <w:marRight w:val="0"/>
                      <w:marTop w:val="0"/>
                      <w:marBottom w:val="0"/>
                      <w:divBdr>
                        <w:top w:val="none" w:sz="0" w:space="0" w:color="auto"/>
                        <w:left w:val="none" w:sz="0" w:space="0" w:color="auto"/>
                        <w:bottom w:val="none" w:sz="0" w:space="0" w:color="auto"/>
                        <w:right w:val="none" w:sz="0" w:space="0" w:color="auto"/>
                      </w:divBdr>
                    </w:div>
                  </w:divsChild>
                </w:div>
                <w:div w:id="497384830">
                  <w:marLeft w:val="0"/>
                  <w:marRight w:val="0"/>
                  <w:marTop w:val="0"/>
                  <w:marBottom w:val="0"/>
                  <w:divBdr>
                    <w:top w:val="none" w:sz="0" w:space="0" w:color="auto"/>
                    <w:left w:val="none" w:sz="0" w:space="0" w:color="auto"/>
                    <w:bottom w:val="none" w:sz="0" w:space="0" w:color="auto"/>
                    <w:right w:val="none" w:sz="0" w:space="0" w:color="auto"/>
                  </w:divBdr>
                  <w:divsChild>
                    <w:div w:id="1326131407">
                      <w:marLeft w:val="0"/>
                      <w:marRight w:val="0"/>
                      <w:marTop w:val="0"/>
                      <w:marBottom w:val="0"/>
                      <w:divBdr>
                        <w:top w:val="none" w:sz="0" w:space="0" w:color="auto"/>
                        <w:left w:val="none" w:sz="0" w:space="0" w:color="auto"/>
                        <w:bottom w:val="none" w:sz="0" w:space="0" w:color="auto"/>
                        <w:right w:val="none" w:sz="0" w:space="0" w:color="auto"/>
                      </w:divBdr>
                    </w:div>
                  </w:divsChild>
                </w:div>
                <w:div w:id="819535913">
                  <w:marLeft w:val="0"/>
                  <w:marRight w:val="0"/>
                  <w:marTop w:val="0"/>
                  <w:marBottom w:val="0"/>
                  <w:divBdr>
                    <w:top w:val="none" w:sz="0" w:space="0" w:color="auto"/>
                    <w:left w:val="none" w:sz="0" w:space="0" w:color="auto"/>
                    <w:bottom w:val="none" w:sz="0" w:space="0" w:color="auto"/>
                    <w:right w:val="none" w:sz="0" w:space="0" w:color="auto"/>
                  </w:divBdr>
                  <w:divsChild>
                    <w:div w:id="2125226933">
                      <w:marLeft w:val="0"/>
                      <w:marRight w:val="0"/>
                      <w:marTop w:val="0"/>
                      <w:marBottom w:val="0"/>
                      <w:divBdr>
                        <w:top w:val="none" w:sz="0" w:space="0" w:color="auto"/>
                        <w:left w:val="none" w:sz="0" w:space="0" w:color="auto"/>
                        <w:bottom w:val="none" w:sz="0" w:space="0" w:color="auto"/>
                        <w:right w:val="none" w:sz="0" w:space="0" w:color="auto"/>
                      </w:divBdr>
                    </w:div>
                  </w:divsChild>
                </w:div>
                <w:div w:id="58987809">
                  <w:marLeft w:val="0"/>
                  <w:marRight w:val="0"/>
                  <w:marTop w:val="0"/>
                  <w:marBottom w:val="0"/>
                  <w:divBdr>
                    <w:top w:val="none" w:sz="0" w:space="0" w:color="auto"/>
                    <w:left w:val="none" w:sz="0" w:space="0" w:color="auto"/>
                    <w:bottom w:val="none" w:sz="0" w:space="0" w:color="auto"/>
                    <w:right w:val="none" w:sz="0" w:space="0" w:color="auto"/>
                  </w:divBdr>
                  <w:divsChild>
                    <w:div w:id="1770153190">
                      <w:marLeft w:val="0"/>
                      <w:marRight w:val="0"/>
                      <w:marTop w:val="0"/>
                      <w:marBottom w:val="0"/>
                      <w:divBdr>
                        <w:top w:val="none" w:sz="0" w:space="0" w:color="auto"/>
                        <w:left w:val="none" w:sz="0" w:space="0" w:color="auto"/>
                        <w:bottom w:val="none" w:sz="0" w:space="0" w:color="auto"/>
                        <w:right w:val="none" w:sz="0" w:space="0" w:color="auto"/>
                      </w:divBdr>
                    </w:div>
                  </w:divsChild>
                </w:div>
                <w:div w:id="266081047">
                  <w:marLeft w:val="0"/>
                  <w:marRight w:val="0"/>
                  <w:marTop w:val="0"/>
                  <w:marBottom w:val="0"/>
                  <w:divBdr>
                    <w:top w:val="none" w:sz="0" w:space="0" w:color="auto"/>
                    <w:left w:val="none" w:sz="0" w:space="0" w:color="auto"/>
                    <w:bottom w:val="none" w:sz="0" w:space="0" w:color="auto"/>
                    <w:right w:val="none" w:sz="0" w:space="0" w:color="auto"/>
                  </w:divBdr>
                  <w:divsChild>
                    <w:div w:id="322634989">
                      <w:marLeft w:val="0"/>
                      <w:marRight w:val="0"/>
                      <w:marTop w:val="0"/>
                      <w:marBottom w:val="0"/>
                      <w:divBdr>
                        <w:top w:val="none" w:sz="0" w:space="0" w:color="auto"/>
                        <w:left w:val="none" w:sz="0" w:space="0" w:color="auto"/>
                        <w:bottom w:val="none" w:sz="0" w:space="0" w:color="auto"/>
                        <w:right w:val="none" w:sz="0" w:space="0" w:color="auto"/>
                      </w:divBdr>
                    </w:div>
                  </w:divsChild>
                </w:div>
                <w:div w:id="1902405537">
                  <w:marLeft w:val="0"/>
                  <w:marRight w:val="0"/>
                  <w:marTop w:val="0"/>
                  <w:marBottom w:val="0"/>
                  <w:divBdr>
                    <w:top w:val="none" w:sz="0" w:space="0" w:color="auto"/>
                    <w:left w:val="none" w:sz="0" w:space="0" w:color="auto"/>
                    <w:bottom w:val="none" w:sz="0" w:space="0" w:color="auto"/>
                    <w:right w:val="none" w:sz="0" w:space="0" w:color="auto"/>
                  </w:divBdr>
                  <w:divsChild>
                    <w:div w:id="1831169141">
                      <w:marLeft w:val="0"/>
                      <w:marRight w:val="0"/>
                      <w:marTop w:val="0"/>
                      <w:marBottom w:val="0"/>
                      <w:divBdr>
                        <w:top w:val="none" w:sz="0" w:space="0" w:color="auto"/>
                        <w:left w:val="none" w:sz="0" w:space="0" w:color="auto"/>
                        <w:bottom w:val="none" w:sz="0" w:space="0" w:color="auto"/>
                        <w:right w:val="none" w:sz="0" w:space="0" w:color="auto"/>
                      </w:divBdr>
                    </w:div>
                  </w:divsChild>
                </w:div>
                <w:div w:id="109863605">
                  <w:marLeft w:val="0"/>
                  <w:marRight w:val="0"/>
                  <w:marTop w:val="0"/>
                  <w:marBottom w:val="0"/>
                  <w:divBdr>
                    <w:top w:val="none" w:sz="0" w:space="0" w:color="auto"/>
                    <w:left w:val="none" w:sz="0" w:space="0" w:color="auto"/>
                    <w:bottom w:val="none" w:sz="0" w:space="0" w:color="auto"/>
                    <w:right w:val="none" w:sz="0" w:space="0" w:color="auto"/>
                  </w:divBdr>
                  <w:divsChild>
                    <w:div w:id="1092435439">
                      <w:marLeft w:val="0"/>
                      <w:marRight w:val="0"/>
                      <w:marTop w:val="0"/>
                      <w:marBottom w:val="0"/>
                      <w:divBdr>
                        <w:top w:val="none" w:sz="0" w:space="0" w:color="auto"/>
                        <w:left w:val="none" w:sz="0" w:space="0" w:color="auto"/>
                        <w:bottom w:val="none" w:sz="0" w:space="0" w:color="auto"/>
                        <w:right w:val="none" w:sz="0" w:space="0" w:color="auto"/>
                      </w:divBdr>
                    </w:div>
                  </w:divsChild>
                </w:div>
                <w:div w:id="355810812">
                  <w:marLeft w:val="0"/>
                  <w:marRight w:val="0"/>
                  <w:marTop w:val="0"/>
                  <w:marBottom w:val="0"/>
                  <w:divBdr>
                    <w:top w:val="none" w:sz="0" w:space="0" w:color="auto"/>
                    <w:left w:val="none" w:sz="0" w:space="0" w:color="auto"/>
                    <w:bottom w:val="none" w:sz="0" w:space="0" w:color="auto"/>
                    <w:right w:val="none" w:sz="0" w:space="0" w:color="auto"/>
                  </w:divBdr>
                  <w:divsChild>
                    <w:div w:id="1376468840">
                      <w:marLeft w:val="0"/>
                      <w:marRight w:val="0"/>
                      <w:marTop w:val="0"/>
                      <w:marBottom w:val="0"/>
                      <w:divBdr>
                        <w:top w:val="none" w:sz="0" w:space="0" w:color="auto"/>
                        <w:left w:val="none" w:sz="0" w:space="0" w:color="auto"/>
                        <w:bottom w:val="none" w:sz="0" w:space="0" w:color="auto"/>
                        <w:right w:val="none" w:sz="0" w:space="0" w:color="auto"/>
                      </w:divBdr>
                    </w:div>
                  </w:divsChild>
                </w:div>
                <w:div w:id="1889686355">
                  <w:marLeft w:val="0"/>
                  <w:marRight w:val="0"/>
                  <w:marTop w:val="0"/>
                  <w:marBottom w:val="0"/>
                  <w:divBdr>
                    <w:top w:val="none" w:sz="0" w:space="0" w:color="auto"/>
                    <w:left w:val="none" w:sz="0" w:space="0" w:color="auto"/>
                    <w:bottom w:val="none" w:sz="0" w:space="0" w:color="auto"/>
                    <w:right w:val="none" w:sz="0" w:space="0" w:color="auto"/>
                  </w:divBdr>
                  <w:divsChild>
                    <w:div w:id="1993095902">
                      <w:marLeft w:val="0"/>
                      <w:marRight w:val="0"/>
                      <w:marTop w:val="0"/>
                      <w:marBottom w:val="0"/>
                      <w:divBdr>
                        <w:top w:val="none" w:sz="0" w:space="0" w:color="auto"/>
                        <w:left w:val="none" w:sz="0" w:space="0" w:color="auto"/>
                        <w:bottom w:val="none" w:sz="0" w:space="0" w:color="auto"/>
                        <w:right w:val="none" w:sz="0" w:space="0" w:color="auto"/>
                      </w:divBdr>
                    </w:div>
                  </w:divsChild>
                </w:div>
                <w:div w:id="302464248">
                  <w:marLeft w:val="0"/>
                  <w:marRight w:val="0"/>
                  <w:marTop w:val="0"/>
                  <w:marBottom w:val="0"/>
                  <w:divBdr>
                    <w:top w:val="none" w:sz="0" w:space="0" w:color="auto"/>
                    <w:left w:val="none" w:sz="0" w:space="0" w:color="auto"/>
                    <w:bottom w:val="none" w:sz="0" w:space="0" w:color="auto"/>
                    <w:right w:val="none" w:sz="0" w:space="0" w:color="auto"/>
                  </w:divBdr>
                  <w:divsChild>
                    <w:div w:id="1077901197">
                      <w:marLeft w:val="0"/>
                      <w:marRight w:val="0"/>
                      <w:marTop w:val="0"/>
                      <w:marBottom w:val="0"/>
                      <w:divBdr>
                        <w:top w:val="none" w:sz="0" w:space="0" w:color="auto"/>
                        <w:left w:val="none" w:sz="0" w:space="0" w:color="auto"/>
                        <w:bottom w:val="none" w:sz="0" w:space="0" w:color="auto"/>
                        <w:right w:val="none" w:sz="0" w:space="0" w:color="auto"/>
                      </w:divBdr>
                    </w:div>
                  </w:divsChild>
                </w:div>
                <w:div w:id="1235118032">
                  <w:marLeft w:val="0"/>
                  <w:marRight w:val="0"/>
                  <w:marTop w:val="0"/>
                  <w:marBottom w:val="0"/>
                  <w:divBdr>
                    <w:top w:val="none" w:sz="0" w:space="0" w:color="auto"/>
                    <w:left w:val="none" w:sz="0" w:space="0" w:color="auto"/>
                    <w:bottom w:val="none" w:sz="0" w:space="0" w:color="auto"/>
                    <w:right w:val="none" w:sz="0" w:space="0" w:color="auto"/>
                  </w:divBdr>
                  <w:divsChild>
                    <w:div w:id="2119372546">
                      <w:marLeft w:val="0"/>
                      <w:marRight w:val="0"/>
                      <w:marTop w:val="0"/>
                      <w:marBottom w:val="0"/>
                      <w:divBdr>
                        <w:top w:val="none" w:sz="0" w:space="0" w:color="auto"/>
                        <w:left w:val="none" w:sz="0" w:space="0" w:color="auto"/>
                        <w:bottom w:val="none" w:sz="0" w:space="0" w:color="auto"/>
                        <w:right w:val="none" w:sz="0" w:space="0" w:color="auto"/>
                      </w:divBdr>
                    </w:div>
                  </w:divsChild>
                </w:div>
                <w:div w:id="478882454">
                  <w:marLeft w:val="0"/>
                  <w:marRight w:val="0"/>
                  <w:marTop w:val="0"/>
                  <w:marBottom w:val="0"/>
                  <w:divBdr>
                    <w:top w:val="none" w:sz="0" w:space="0" w:color="auto"/>
                    <w:left w:val="none" w:sz="0" w:space="0" w:color="auto"/>
                    <w:bottom w:val="none" w:sz="0" w:space="0" w:color="auto"/>
                    <w:right w:val="none" w:sz="0" w:space="0" w:color="auto"/>
                  </w:divBdr>
                  <w:divsChild>
                    <w:div w:id="976641028">
                      <w:marLeft w:val="0"/>
                      <w:marRight w:val="0"/>
                      <w:marTop w:val="0"/>
                      <w:marBottom w:val="0"/>
                      <w:divBdr>
                        <w:top w:val="none" w:sz="0" w:space="0" w:color="auto"/>
                        <w:left w:val="none" w:sz="0" w:space="0" w:color="auto"/>
                        <w:bottom w:val="none" w:sz="0" w:space="0" w:color="auto"/>
                        <w:right w:val="none" w:sz="0" w:space="0" w:color="auto"/>
                      </w:divBdr>
                    </w:div>
                  </w:divsChild>
                </w:div>
                <w:div w:id="2039350644">
                  <w:marLeft w:val="0"/>
                  <w:marRight w:val="0"/>
                  <w:marTop w:val="0"/>
                  <w:marBottom w:val="0"/>
                  <w:divBdr>
                    <w:top w:val="none" w:sz="0" w:space="0" w:color="auto"/>
                    <w:left w:val="none" w:sz="0" w:space="0" w:color="auto"/>
                    <w:bottom w:val="none" w:sz="0" w:space="0" w:color="auto"/>
                    <w:right w:val="none" w:sz="0" w:space="0" w:color="auto"/>
                  </w:divBdr>
                  <w:divsChild>
                    <w:div w:id="1530141431">
                      <w:marLeft w:val="0"/>
                      <w:marRight w:val="0"/>
                      <w:marTop w:val="0"/>
                      <w:marBottom w:val="0"/>
                      <w:divBdr>
                        <w:top w:val="none" w:sz="0" w:space="0" w:color="auto"/>
                        <w:left w:val="none" w:sz="0" w:space="0" w:color="auto"/>
                        <w:bottom w:val="none" w:sz="0" w:space="0" w:color="auto"/>
                        <w:right w:val="none" w:sz="0" w:space="0" w:color="auto"/>
                      </w:divBdr>
                    </w:div>
                  </w:divsChild>
                </w:div>
                <w:div w:id="1018626466">
                  <w:marLeft w:val="0"/>
                  <w:marRight w:val="0"/>
                  <w:marTop w:val="0"/>
                  <w:marBottom w:val="0"/>
                  <w:divBdr>
                    <w:top w:val="none" w:sz="0" w:space="0" w:color="auto"/>
                    <w:left w:val="none" w:sz="0" w:space="0" w:color="auto"/>
                    <w:bottom w:val="none" w:sz="0" w:space="0" w:color="auto"/>
                    <w:right w:val="none" w:sz="0" w:space="0" w:color="auto"/>
                  </w:divBdr>
                  <w:divsChild>
                    <w:div w:id="1195770908">
                      <w:marLeft w:val="0"/>
                      <w:marRight w:val="0"/>
                      <w:marTop w:val="0"/>
                      <w:marBottom w:val="0"/>
                      <w:divBdr>
                        <w:top w:val="none" w:sz="0" w:space="0" w:color="auto"/>
                        <w:left w:val="none" w:sz="0" w:space="0" w:color="auto"/>
                        <w:bottom w:val="none" w:sz="0" w:space="0" w:color="auto"/>
                        <w:right w:val="none" w:sz="0" w:space="0" w:color="auto"/>
                      </w:divBdr>
                    </w:div>
                  </w:divsChild>
                </w:div>
                <w:div w:id="825635809">
                  <w:marLeft w:val="0"/>
                  <w:marRight w:val="0"/>
                  <w:marTop w:val="0"/>
                  <w:marBottom w:val="0"/>
                  <w:divBdr>
                    <w:top w:val="none" w:sz="0" w:space="0" w:color="auto"/>
                    <w:left w:val="none" w:sz="0" w:space="0" w:color="auto"/>
                    <w:bottom w:val="none" w:sz="0" w:space="0" w:color="auto"/>
                    <w:right w:val="none" w:sz="0" w:space="0" w:color="auto"/>
                  </w:divBdr>
                  <w:divsChild>
                    <w:div w:id="468011338">
                      <w:marLeft w:val="0"/>
                      <w:marRight w:val="0"/>
                      <w:marTop w:val="0"/>
                      <w:marBottom w:val="0"/>
                      <w:divBdr>
                        <w:top w:val="none" w:sz="0" w:space="0" w:color="auto"/>
                        <w:left w:val="none" w:sz="0" w:space="0" w:color="auto"/>
                        <w:bottom w:val="none" w:sz="0" w:space="0" w:color="auto"/>
                        <w:right w:val="none" w:sz="0" w:space="0" w:color="auto"/>
                      </w:divBdr>
                    </w:div>
                  </w:divsChild>
                </w:div>
                <w:div w:id="1137605308">
                  <w:marLeft w:val="0"/>
                  <w:marRight w:val="0"/>
                  <w:marTop w:val="0"/>
                  <w:marBottom w:val="0"/>
                  <w:divBdr>
                    <w:top w:val="none" w:sz="0" w:space="0" w:color="auto"/>
                    <w:left w:val="none" w:sz="0" w:space="0" w:color="auto"/>
                    <w:bottom w:val="none" w:sz="0" w:space="0" w:color="auto"/>
                    <w:right w:val="none" w:sz="0" w:space="0" w:color="auto"/>
                  </w:divBdr>
                  <w:divsChild>
                    <w:div w:id="1126435596">
                      <w:marLeft w:val="0"/>
                      <w:marRight w:val="0"/>
                      <w:marTop w:val="0"/>
                      <w:marBottom w:val="0"/>
                      <w:divBdr>
                        <w:top w:val="none" w:sz="0" w:space="0" w:color="auto"/>
                        <w:left w:val="none" w:sz="0" w:space="0" w:color="auto"/>
                        <w:bottom w:val="none" w:sz="0" w:space="0" w:color="auto"/>
                        <w:right w:val="none" w:sz="0" w:space="0" w:color="auto"/>
                      </w:divBdr>
                    </w:div>
                  </w:divsChild>
                </w:div>
                <w:div w:id="1592466878">
                  <w:marLeft w:val="0"/>
                  <w:marRight w:val="0"/>
                  <w:marTop w:val="0"/>
                  <w:marBottom w:val="0"/>
                  <w:divBdr>
                    <w:top w:val="none" w:sz="0" w:space="0" w:color="auto"/>
                    <w:left w:val="none" w:sz="0" w:space="0" w:color="auto"/>
                    <w:bottom w:val="none" w:sz="0" w:space="0" w:color="auto"/>
                    <w:right w:val="none" w:sz="0" w:space="0" w:color="auto"/>
                  </w:divBdr>
                  <w:divsChild>
                    <w:div w:id="793716668">
                      <w:marLeft w:val="0"/>
                      <w:marRight w:val="0"/>
                      <w:marTop w:val="0"/>
                      <w:marBottom w:val="0"/>
                      <w:divBdr>
                        <w:top w:val="none" w:sz="0" w:space="0" w:color="auto"/>
                        <w:left w:val="none" w:sz="0" w:space="0" w:color="auto"/>
                        <w:bottom w:val="none" w:sz="0" w:space="0" w:color="auto"/>
                        <w:right w:val="none" w:sz="0" w:space="0" w:color="auto"/>
                      </w:divBdr>
                    </w:div>
                  </w:divsChild>
                </w:div>
                <w:div w:id="393044915">
                  <w:marLeft w:val="0"/>
                  <w:marRight w:val="0"/>
                  <w:marTop w:val="0"/>
                  <w:marBottom w:val="0"/>
                  <w:divBdr>
                    <w:top w:val="none" w:sz="0" w:space="0" w:color="auto"/>
                    <w:left w:val="none" w:sz="0" w:space="0" w:color="auto"/>
                    <w:bottom w:val="none" w:sz="0" w:space="0" w:color="auto"/>
                    <w:right w:val="none" w:sz="0" w:space="0" w:color="auto"/>
                  </w:divBdr>
                  <w:divsChild>
                    <w:div w:id="590428745">
                      <w:marLeft w:val="0"/>
                      <w:marRight w:val="0"/>
                      <w:marTop w:val="0"/>
                      <w:marBottom w:val="0"/>
                      <w:divBdr>
                        <w:top w:val="none" w:sz="0" w:space="0" w:color="auto"/>
                        <w:left w:val="none" w:sz="0" w:space="0" w:color="auto"/>
                        <w:bottom w:val="none" w:sz="0" w:space="0" w:color="auto"/>
                        <w:right w:val="none" w:sz="0" w:space="0" w:color="auto"/>
                      </w:divBdr>
                    </w:div>
                  </w:divsChild>
                </w:div>
                <w:div w:id="378633555">
                  <w:marLeft w:val="0"/>
                  <w:marRight w:val="0"/>
                  <w:marTop w:val="0"/>
                  <w:marBottom w:val="0"/>
                  <w:divBdr>
                    <w:top w:val="none" w:sz="0" w:space="0" w:color="auto"/>
                    <w:left w:val="none" w:sz="0" w:space="0" w:color="auto"/>
                    <w:bottom w:val="none" w:sz="0" w:space="0" w:color="auto"/>
                    <w:right w:val="none" w:sz="0" w:space="0" w:color="auto"/>
                  </w:divBdr>
                  <w:divsChild>
                    <w:div w:id="1790005181">
                      <w:marLeft w:val="0"/>
                      <w:marRight w:val="0"/>
                      <w:marTop w:val="0"/>
                      <w:marBottom w:val="0"/>
                      <w:divBdr>
                        <w:top w:val="none" w:sz="0" w:space="0" w:color="auto"/>
                        <w:left w:val="none" w:sz="0" w:space="0" w:color="auto"/>
                        <w:bottom w:val="none" w:sz="0" w:space="0" w:color="auto"/>
                        <w:right w:val="none" w:sz="0" w:space="0" w:color="auto"/>
                      </w:divBdr>
                    </w:div>
                  </w:divsChild>
                </w:div>
                <w:div w:id="1195457848">
                  <w:marLeft w:val="0"/>
                  <w:marRight w:val="0"/>
                  <w:marTop w:val="0"/>
                  <w:marBottom w:val="0"/>
                  <w:divBdr>
                    <w:top w:val="none" w:sz="0" w:space="0" w:color="auto"/>
                    <w:left w:val="none" w:sz="0" w:space="0" w:color="auto"/>
                    <w:bottom w:val="none" w:sz="0" w:space="0" w:color="auto"/>
                    <w:right w:val="none" w:sz="0" w:space="0" w:color="auto"/>
                  </w:divBdr>
                  <w:divsChild>
                    <w:div w:id="2127265079">
                      <w:marLeft w:val="0"/>
                      <w:marRight w:val="0"/>
                      <w:marTop w:val="0"/>
                      <w:marBottom w:val="0"/>
                      <w:divBdr>
                        <w:top w:val="none" w:sz="0" w:space="0" w:color="auto"/>
                        <w:left w:val="none" w:sz="0" w:space="0" w:color="auto"/>
                        <w:bottom w:val="none" w:sz="0" w:space="0" w:color="auto"/>
                        <w:right w:val="none" w:sz="0" w:space="0" w:color="auto"/>
                      </w:divBdr>
                    </w:div>
                  </w:divsChild>
                </w:div>
                <w:div w:id="2036301025">
                  <w:marLeft w:val="0"/>
                  <w:marRight w:val="0"/>
                  <w:marTop w:val="0"/>
                  <w:marBottom w:val="0"/>
                  <w:divBdr>
                    <w:top w:val="none" w:sz="0" w:space="0" w:color="auto"/>
                    <w:left w:val="none" w:sz="0" w:space="0" w:color="auto"/>
                    <w:bottom w:val="none" w:sz="0" w:space="0" w:color="auto"/>
                    <w:right w:val="none" w:sz="0" w:space="0" w:color="auto"/>
                  </w:divBdr>
                  <w:divsChild>
                    <w:div w:id="875697413">
                      <w:marLeft w:val="0"/>
                      <w:marRight w:val="0"/>
                      <w:marTop w:val="0"/>
                      <w:marBottom w:val="0"/>
                      <w:divBdr>
                        <w:top w:val="none" w:sz="0" w:space="0" w:color="auto"/>
                        <w:left w:val="none" w:sz="0" w:space="0" w:color="auto"/>
                        <w:bottom w:val="none" w:sz="0" w:space="0" w:color="auto"/>
                        <w:right w:val="none" w:sz="0" w:space="0" w:color="auto"/>
                      </w:divBdr>
                    </w:div>
                  </w:divsChild>
                </w:div>
                <w:div w:id="1310020667">
                  <w:marLeft w:val="0"/>
                  <w:marRight w:val="0"/>
                  <w:marTop w:val="0"/>
                  <w:marBottom w:val="0"/>
                  <w:divBdr>
                    <w:top w:val="none" w:sz="0" w:space="0" w:color="auto"/>
                    <w:left w:val="none" w:sz="0" w:space="0" w:color="auto"/>
                    <w:bottom w:val="none" w:sz="0" w:space="0" w:color="auto"/>
                    <w:right w:val="none" w:sz="0" w:space="0" w:color="auto"/>
                  </w:divBdr>
                  <w:divsChild>
                    <w:div w:id="2056847869">
                      <w:marLeft w:val="0"/>
                      <w:marRight w:val="0"/>
                      <w:marTop w:val="0"/>
                      <w:marBottom w:val="0"/>
                      <w:divBdr>
                        <w:top w:val="none" w:sz="0" w:space="0" w:color="auto"/>
                        <w:left w:val="none" w:sz="0" w:space="0" w:color="auto"/>
                        <w:bottom w:val="none" w:sz="0" w:space="0" w:color="auto"/>
                        <w:right w:val="none" w:sz="0" w:space="0" w:color="auto"/>
                      </w:divBdr>
                    </w:div>
                  </w:divsChild>
                </w:div>
                <w:div w:id="1720518603">
                  <w:marLeft w:val="0"/>
                  <w:marRight w:val="0"/>
                  <w:marTop w:val="0"/>
                  <w:marBottom w:val="0"/>
                  <w:divBdr>
                    <w:top w:val="none" w:sz="0" w:space="0" w:color="auto"/>
                    <w:left w:val="none" w:sz="0" w:space="0" w:color="auto"/>
                    <w:bottom w:val="none" w:sz="0" w:space="0" w:color="auto"/>
                    <w:right w:val="none" w:sz="0" w:space="0" w:color="auto"/>
                  </w:divBdr>
                  <w:divsChild>
                    <w:div w:id="119567461">
                      <w:marLeft w:val="0"/>
                      <w:marRight w:val="0"/>
                      <w:marTop w:val="0"/>
                      <w:marBottom w:val="0"/>
                      <w:divBdr>
                        <w:top w:val="none" w:sz="0" w:space="0" w:color="auto"/>
                        <w:left w:val="none" w:sz="0" w:space="0" w:color="auto"/>
                        <w:bottom w:val="none" w:sz="0" w:space="0" w:color="auto"/>
                        <w:right w:val="none" w:sz="0" w:space="0" w:color="auto"/>
                      </w:divBdr>
                    </w:div>
                  </w:divsChild>
                </w:div>
                <w:div w:id="344015519">
                  <w:marLeft w:val="0"/>
                  <w:marRight w:val="0"/>
                  <w:marTop w:val="0"/>
                  <w:marBottom w:val="0"/>
                  <w:divBdr>
                    <w:top w:val="none" w:sz="0" w:space="0" w:color="auto"/>
                    <w:left w:val="none" w:sz="0" w:space="0" w:color="auto"/>
                    <w:bottom w:val="none" w:sz="0" w:space="0" w:color="auto"/>
                    <w:right w:val="none" w:sz="0" w:space="0" w:color="auto"/>
                  </w:divBdr>
                  <w:divsChild>
                    <w:div w:id="1976520243">
                      <w:marLeft w:val="0"/>
                      <w:marRight w:val="0"/>
                      <w:marTop w:val="0"/>
                      <w:marBottom w:val="0"/>
                      <w:divBdr>
                        <w:top w:val="none" w:sz="0" w:space="0" w:color="auto"/>
                        <w:left w:val="none" w:sz="0" w:space="0" w:color="auto"/>
                        <w:bottom w:val="none" w:sz="0" w:space="0" w:color="auto"/>
                        <w:right w:val="none" w:sz="0" w:space="0" w:color="auto"/>
                      </w:divBdr>
                    </w:div>
                  </w:divsChild>
                </w:div>
                <w:div w:id="673072081">
                  <w:marLeft w:val="0"/>
                  <w:marRight w:val="0"/>
                  <w:marTop w:val="0"/>
                  <w:marBottom w:val="0"/>
                  <w:divBdr>
                    <w:top w:val="none" w:sz="0" w:space="0" w:color="auto"/>
                    <w:left w:val="none" w:sz="0" w:space="0" w:color="auto"/>
                    <w:bottom w:val="none" w:sz="0" w:space="0" w:color="auto"/>
                    <w:right w:val="none" w:sz="0" w:space="0" w:color="auto"/>
                  </w:divBdr>
                  <w:divsChild>
                    <w:div w:id="1661811073">
                      <w:marLeft w:val="0"/>
                      <w:marRight w:val="0"/>
                      <w:marTop w:val="0"/>
                      <w:marBottom w:val="0"/>
                      <w:divBdr>
                        <w:top w:val="none" w:sz="0" w:space="0" w:color="auto"/>
                        <w:left w:val="none" w:sz="0" w:space="0" w:color="auto"/>
                        <w:bottom w:val="none" w:sz="0" w:space="0" w:color="auto"/>
                        <w:right w:val="none" w:sz="0" w:space="0" w:color="auto"/>
                      </w:divBdr>
                    </w:div>
                  </w:divsChild>
                </w:div>
                <w:div w:id="301274351">
                  <w:marLeft w:val="0"/>
                  <w:marRight w:val="0"/>
                  <w:marTop w:val="0"/>
                  <w:marBottom w:val="0"/>
                  <w:divBdr>
                    <w:top w:val="none" w:sz="0" w:space="0" w:color="auto"/>
                    <w:left w:val="none" w:sz="0" w:space="0" w:color="auto"/>
                    <w:bottom w:val="none" w:sz="0" w:space="0" w:color="auto"/>
                    <w:right w:val="none" w:sz="0" w:space="0" w:color="auto"/>
                  </w:divBdr>
                  <w:divsChild>
                    <w:div w:id="1476986727">
                      <w:marLeft w:val="0"/>
                      <w:marRight w:val="0"/>
                      <w:marTop w:val="0"/>
                      <w:marBottom w:val="0"/>
                      <w:divBdr>
                        <w:top w:val="none" w:sz="0" w:space="0" w:color="auto"/>
                        <w:left w:val="none" w:sz="0" w:space="0" w:color="auto"/>
                        <w:bottom w:val="none" w:sz="0" w:space="0" w:color="auto"/>
                        <w:right w:val="none" w:sz="0" w:space="0" w:color="auto"/>
                      </w:divBdr>
                    </w:div>
                  </w:divsChild>
                </w:div>
                <w:div w:id="908733490">
                  <w:marLeft w:val="0"/>
                  <w:marRight w:val="0"/>
                  <w:marTop w:val="0"/>
                  <w:marBottom w:val="0"/>
                  <w:divBdr>
                    <w:top w:val="none" w:sz="0" w:space="0" w:color="auto"/>
                    <w:left w:val="none" w:sz="0" w:space="0" w:color="auto"/>
                    <w:bottom w:val="none" w:sz="0" w:space="0" w:color="auto"/>
                    <w:right w:val="none" w:sz="0" w:space="0" w:color="auto"/>
                  </w:divBdr>
                  <w:divsChild>
                    <w:div w:id="512499976">
                      <w:marLeft w:val="0"/>
                      <w:marRight w:val="0"/>
                      <w:marTop w:val="0"/>
                      <w:marBottom w:val="0"/>
                      <w:divBdr>
                        <w:top w:val="none" w:sz="0" w:space="0" w:color="auto"/>
                        <w:left w:val="none" w:sz="0" w:space="0" w:color="auto"/>
                        <w:bottom w:val="none" w:sz="0" w:space="0" w:color="auto"/>
                        <w:right w:val="none" w:sz="0" w:space="0" w:color="auto"/>
                      </w:divBdr>
                    </w:div>
                  </w:divsChild>
                </w:div>
                <w:div w:id="2011256777">
                  <w:marLeft w:val="0"/>
                  <w:marRight w:val="0"/>
                  <w:marTop w:val="0"/>
                  <w:marBottom w:val="0"/>
                  <w:divBdr>
                    <w:top w:val="none" w:sz="0" w:space="0" w:color="auto"/>
                    <w:left w:val="none" w:sz="0" w:space="0" w:color="auto"/>
                    <w:bottom w:val="none" w:sz="0" w:space="0" w:color="auto"/>
                    <w:right w:val="none" w:sz="0" w:space="0" w:color="auto"/>
                  </w:divBdr>
                  <w:divsChild>
                    <w:div w:id="382562145">
                      <w:marLeft w:val="0"/>
                      <w:marRight w:val="0"/>
                      <w:marTop w:val="0"/>
                      <w:marBottom w:val="0"/>
                      <w:divBdr>
                        <w:top w:val="none" w:sz="0" w:space="0" w:color="auto"/>
                        <w:left w:val="none" w:sz="0" w:space="0" w:color="auto"/>
                        <w:bottom w:val="none" w:sz="0" w:space="0" w:color="auto"/>
                        <w:right w:val="none" w:sz="0" w:space="0" w:color="auto"/>
                      </w:divBdr>
                    </w:div>
                  </w:divsChild>
                </w:div>
                <w:div w:id="62144745">
                  <w:marLeft w:val="0"/>
                  <w:marRight w:val="0"/>
                  <w:marTop w:val="0"/>
                  <w:marBottom w:val="0"/>
                  <w:divBdr>
                    <w:top w:val="none" w:sz="0" w:space="0" w:color="auto"/>
                    <w:left w:val="none" w:sz="0" w:space="0" w:color="auto"/>
                    <w:bottom w:val="none" w:sz="0" w:space="0" w:color="auto"/>
                    <w:right w:val="none" w:sz="0" w:space="0" w:color="auto"/>
                  </w:divBdr>
                  <w:divsChild>
                    <w:div w:id="1368484034">
                      <w:marLeft w:val="0"/>
                      <w:marRight w:val="0"/>
                      <w:marTop w:val="0"/>
                      <w:marBottom w:val="0"/>
                      <w:divBdr>
                        <w:top w:val="none" w:sz="0" w:space="0" w:color="auto"/>
                        <w:left w:val="none" w:sz="0" w:space="0" w:color="auto"/>
                        <w:bottom w:val="none" w:sz="0" w:space="0" w:color="auto"/>
                        <w:right w:val="none" w:sz="0" w:space="0" w:color="auto"/>
                      </w:divBdr>
                    </w:div>
                  </w:divsChild>
                </w:div>
                <w:div w:id="2069305223">
                  <w:marLeft w:val="0"/>
                  <w:marRight w:val="0"/>
                  <w:marTop w:val="0"/>
                  <w:marBottom w:val="0"/>
                  <w:divBdr>
                    <w:top w:val="none" w:sz="0" w:space="0" w:color="auto"/>
                    <w:left w:val="none" w:sz="0" w:space="0" w:color="auto"/>
                    <w:bottom w:val="none" w:sz="0" w:space="0" w:color="auto"/>
                    <w:right w:val="none" w:sz="0" w:space="0" w:color="auto"/>
                  </w:divBdr>
                  <w:divsChild>
                    <w:div w:id="1175653910">
                      <w:marLeft w:val="0"/>
                      <w:marRight w:val="0"/>
                      <w:marTop w:val="0"/>
                      <w:marBottom w:val="0"/>
                      <w:divBdr>
                        <w:top w:val="none" w:sz="0" w:space="0" w:color="auto"/>
                        <w:left w:val="none" w:sz="0" w:space="0" w:color="auto"/>
                        <w:bottom w:val="none" w:sz="0" w:space="0" w:color="auto"/>
                        <w:right w:val="none" w:sz="0" w:space="0" w:color="auto"/>
                      </w:divBdr>
                    </w:div>
                  </w:divsChild>
                </w:div>
                <w:div w:id="493959099">
                  <w:marLeft w:val="0"/>
                  <w:marRight w:val="0"/>
                  <w:marTop w:val="0"/>
                  <w:marBottom w:val="0"/>
                  <w:divBdr>
                    <w:top w:val="none" w:sz="0" w:space="0" w:color="auto"/>
                    <w:left w:val="none" w:sz="0" w:space="0" w:color="auto"/>
                    <w:bottom w:val="none" w:sz="0" w:space="0" w:color="auto"/>
                    <w:right w:val="none" w:sz="0" w:space="0" w:color="auto"/>
                  </w:divBdr>
                  <w:divsChild>
                    <w:div w:id="561906752">
                      <w:marLeft w:val="0"/>
                      <w:marRight w:val="0"/>
                      <w:marTop w:val="0"/>
                      <w:marBottom w:val="0"/>
                      <w:divBdr>
                        <w:top w:val="none" w:sz="0" w:space="0" w:color="auto"/>
                        <w:left w:val="none" w:sz="0" w:space="0" w:color="auto"/>
                        <w:bottom w:val="none" w:sz="0" w:space="0" w:color="auto"/>
                        <w:right w:val="none" w:sz="0" w:space="0" w:color="auto"/>
                      </w:divBdr>
                    </w:div>
                  </w:divsChild>
                </w:div>
                <w:div w:id="216821008">
                  <w:marLeft w:val="0"/>
                  <w:marRight w:val="0"/>
                  <w:marTop w:val="0"/>
                  <w:marBottom w:val="0"/>
                  <w:divBdr>
                    <w:top w:val="none" w:sz="0" w:space="0" w:color="auto"/>
                    <w:left w:val="none" w:sz="0" w:space="0" w:color="auto"/>
                    <w:bottom w:val="none" w:sz="0" w:space="0" w:color="auto"/>
                    <w:right w:val="none" w:sz="0" w:space="0" w:color="auto"/>
                  </w:divBdr>
                  <w:divsChild>
                    <w:div w:id="644702115">
                      <w:marLeft w:val="0"/>
                      <w:marRight w:val="0"/>
                      <w:marTop w:val="0"/>
                      <w:marBottom w:val="0"/>
                      <w:divBdr>
                        <w:top w:val="none" w:sz="0" w:space="0" w:color="auto"/>
                        <w:left w:val="none" w:sz="0" w:space="0" w:color="auto"/>
                        <w:bottom w:val="none" w:sz="0" w:space="0" w:color="auto"/>
                        <w:right w:val="none" w:sz="0" w:space="0" w:color="auto"/>
                      </w:divBdr>
                    </w:div>
                  </w:divsChild>
                </w:div>
                <w:div w:id="1608924812">
                  <w:marLeft w:val="0"/>
                  <w:marRight w:val="0"/>
                  <w:marTop w:val="0"/>
                  <w:marBottom w:val="0"/>
                  <w:divBdr>
                    <w:top w:val="none" w:sz="0" w:space="0" w:color="auto"/>
                    <w:left w:val="none" w:sz="0" w:space="0" w:color="auto"/>
                    <w:bottom w:val="none" w:sz="0" w:space="0" w:color="auto"/>
                    <w:right w:val="none" w:sz="0" w:space="0" w:color="auto"/>
                  </w:divBdr>
                  <w:divsChild>
                    <w:div w:id="400831657">
                      <w:marLeft w:val="0"/>
                      <w:marRight w:val="0"/>
                      <w:marTop w:val="0"/>
                      <w:marBottom w:val="0"/>
                      <w:divBdr>
                        <w:top w:val="none" w:sz="0" w:space="0" w:color="auto"/>
                        <w:left w:val="none" w:sz="0" w:space="0" w:color="auto"/>
                        <w:bottom w:val="none" w:sz="0" w:space="0" w:color="auto"/>
                        <w:right w:val="none" w:sz="0" w:space="0" w:color="auto"/>
                      </w:divBdr>
                    </w:div>
                  </w:divsChild>
                </w:div>
                <w:div w:id="1578981291">
                  <w:marLeft w:val="0"/>
                  <w:marRight w:val="0"/>
                  <w:marTop w:val="0"/>
                  <w:marBottom w:val="0"/>
                  <w:divBdr>
                    <w:top w:val="none" w:sz="0" w:space="0" w:color="auto"/>
                    <w:left w:val="none" w:sz="0" w:space="0" w:color="auto"/>
                    <w:bottom w:val="none" w:sz="0" w:space="0" w:color="auto"/>
                    <w:right w:val="none" w:sz="0" w:space="0" w:color="auto"/>
                  </w:divBdr>
                  <w:divsChild>
                    <w:div w:id="190264569">
                      <w:marLeft w:val="0"/>
                      <w:marRight w:val="0"/>
                      <w:marTop w:val="0"/>
                      <w:marBottom w:val="0"/>
                      <w:divBdr>
                        <w:top w:val="none" w:sz="0" w:space="0" w:color="auto"/>
                        <w:left w:val="none" w:sz="0" w:space="0" w:color="auto"/>
                        <w:bottom w:val="none" w:sz="0" w:space="0" w:color="auto"/>
                        <w:right w:val="none" w:sz="0" w:space="0" w:color="auto"/>
                      </w:divBdr>
                    </w:div>
                  </w:divsChild>
                </w:div>
                <w:div w:id="1595286680">
                  <w:marLeft w:val="0"/>
                  <w:marRight w:val="0"/>
                  <w:marTop w:val="0"/>
                  <w:marBottom w:val="0"/>
                  <w:divBdr>
                    <w:top w:val="none" w:sz="0" w:space="0" w:color="auto"/>
                    <w:left w:val="none" w:sz="0" w:space="0" w:color="auto"/>
                    <w:bottom w:val="none" w:sz="0" w:space="0" w:color="auto"/>
                    <w:right w:val="none" w:sz="0" w:space="0" w:color="auto"/>
                  </w:divBdr>
                  <w:divsChild>
                    <w:div w:id="1412388989">
                      <w:marLeft w:val="0"/>
                      <w:marRight w:val="0"/>
                      <w:marTop w:val="0"/>
                      <w:marBottom w:val="0"/>
                      <w:divBdr>
                        <w:top w:val="none" w:sz="0" w:space="0" w:color="auto"/>
                        <w:left w:val="none" w:sz="0" w:space="0" w:color="auto"/>
                        <w:bottom w:val="none" w:sz="0" w:space="0" w:color="auto"/>
                        <w:right w:val="none" w:sz="0" w:space="0" w:color="auto"/>
                      </w:divBdr>
                    </w:div>
                  </w:divsChild>
                </w:div>
                <w:div w:id="1150368564">
                  <w:marLeft w:val="0"/>
                  <w:marRight w:val="0"/>
                  <w:marTop w:val="0"/>
                  <w:marBottom w:val="0"/>
                  <w:divBdr>
                    <w:top w:val="none" w:sz="0" w:space="0" w:color="auto"/>
                    <w:left w:val="none" w:sz="0" w:space="0" w:color="auto"/>
                    <w:bottom w:val="none" w:sz="0" w:space="0" w:color="auto"/>
                    <w:right w:val="none" w:sz="0" w:space="0" w:color="auto"/>
                  </w:divBdr>
                  <w:divsChild>
                    <w:div w:id="8916481">
                      <w:marLeft w:val="0"/>
                      <w:marRight w:val="0"/>
                      <w:marTop w:val="0"/>
                      <w:marBottom w:val="0"/>
                      <w:divBdr>
                        <w:top w:val="none" w:sz="0" w:space="0" w:color="auto"/>
                        <w:left w:val="none" w:sz="0" w:space="0" w:color="auto"/>
                        <w:bottom w:val="none" w:sz="0" w:space="0" w:color="auto"/>
                        <w:right w:val="none" w:sz="0" w:space="0" w:color="auto"/>
                      </w:divBdr>
                    </w:div>
                  </w:divsChild>
                </w:div>
                <w:div w:id="917902755">
                  <w:marLeft w:val="0"/>
                  <w:marRight w:val="0"/>
                  <w:marTop w:val="0"/>
                  <w:marBottom w:val="0"/>
                  <w:divBdr>
                    <w:top w:val="none" w:sz="0" w:space="0" w:color="auto"/>
                    <w:left w:val="none" w:sz="0" w:space="0" w:color="auto"/>
                    <w:bottom w:val="none" w:sz="0" w:space="0" w:color="auto"/>
                    <w:right w:val="none" w:sz="0" w:space="0" w:color="auto"/>
                  </w:divBdr>
                  <w:divsChild>
                    <w:div w:id="1414859708">
                      <w:marLeft w:val="0"/>
                      <w:marRight w:val="0"/>
                      <w:marTop w:val="0"/>
                      <w:marBottom w:val="0"/>
                      <w:divBdr>
                        <w:top w:val="none" w:sz="0" w:space="0" w:color="auto"/>
                        <w:left w:val="none" w:sz="0" w:space="0" w:color="auto"/>
                        <w:bottom w:val="none" w:sz="0" w:space="0" w:color="auto"/>
                        <w:right w:val="none" w:sz="0" w:space="0" w:color="auto"/>
                      </w:divBdr>
                    </w:div>
                  </w:divsChild>
                </w:div>
                <w:div w:id="1138184726">
                  <w:marLeft w:val="0"/>
                  <w:marRight w:val="0"/>
                  <w:marTop w:val="0"/>
                  <w:marBottom w:val="0"/>
                  <w:divBdr>
                    <w:top w:val="none" w:sz="0" w:space="0" w:color="auto"/>
                    <w:left w:val="none" w:sz="0" w:space="0" w:color="auto"/>
                    <w:bottom w:val="none" w:sz="0" w:space="0" w:color="auto"/>
                    <w:right w:val="none" w:sz="0" w:space="0" w:color="auto"/>
                  </w:divBdr>
                  <w:divsChild>
                    <w:div w:id="297342035">
                      <w:marLeft w:val="0"/>
                      <w:marRight w:val="0"/>
                      <w:marTop w:val="0"/>
                      <w:marBottom w:val="0"/>
                      <w:divBdr>
                        <w:top w:val="none" w:sz="0" w:space="0" w:color="auto"/>
                        <w:left w:val="none" w:sz="0" w:space="0" w:color="auto"/>
                        <w:bottom w:val="none" w:sz="0" w:space="0" w:color="auto"/>
                        <w:right w:val="none" w:sz="0" w:space="0" w:color="auto"/>
                      </w:divBdr>
                    </w:div>
                  </w:divsChild>
                </w:div>
                <w:div w:id="76103183">
                  <w:marLeft w:val="0"/>
                  <w:marRight w:val="0"/>
                  <w:marTop w:val="0"/>
                  <w:marBottom w:val="0"/>
                  <w:divBdr>
                    <w:top w:val="none" w:sz="0" w:space="0" w:color="auto"/>
                    <w:left w:val="none" w:sz="0" w:space="0" w:color="auto"/>
                    <w:bottom w:val="none" w:sz="0" w:space="0" w:color="auto"/>
                    <w:right w:val="none" w:sz="0" w:space="0" w:color="auto"/>
                  </w:divBdr>
                  <w:divsChild>
                    <w:div w:id="733819444">
                      <w:marLeft w:val="0"/>
                      <w:marRight w:val="0"/>
                      <w:marTop w:val="0"/>
                      <w:marBottom w:val="0"/>
                      <w:divBdr>
                        <w:top w:val="none" w:sz="0" w:space="0" w:color="auto"/>
                        <w:left w:val="none" w:sz="0" w:space="0" w:color="auto"/>
                        <w:bottom w:val="none" w:sz="0" w:space="0" w:color="auto"/>
                        <w:right w:val="none" w:sz="0" w:space="0" w:color="auto"/>
                      </w:divBdr>
                    </w:div>
                  </w:divsChild>
                </w:div>
                <w:div w:id="1050762197">
                  <w:marLeft w:val="0"/>
                  <w:marRight w:val="0"/>
                  <w:marTop w:val="0"/>
                  <w:marBottom w:val="0"/>
                  <w:divBdr>
                    <w:top w:val="none" w:sz="0" w:space="0" w:color="auto"/>
                    <w:left w:val="none" w:sz="0" w:space="0" w:color="auto"/>
                    <w:bottom w:val="none" w:sz="0" w:space="0" w:color="auto"/>
                    <w:right w:val="none" w:sz="0" w:space="0" w:color="auto"/>
                  </w:divBdr>
                  <w:divsChild>
                    <w:div w:id="1862739011">
                      <w:marLeft w:val="0"/>
                      <w:marRight w:val="0"/>
                      <w:marTop w:val="0"/>
                      <w:marBottom w:val="0"/>
                      <w:divBdr>
                        <w:top w:val="none" w:sz="0" w:space="0" w:color="auto"/>
                        <w:left w:val="none" w:sz="0" w:space="0" w:color="auto"/>
                        <w:bottom w:val="none" w:sz="0" w:space="0" w:color="auto"/>
                        <w:right w:val="none" w:sz="0" w:space="0" w:color="auto"/>
                      </w:divBdr>
                    </w:div>
                  </w:divsChild>
                </w:div>
                <w:div w:id="2010059722">
                  <w:marLeft w:val="0"/>
                  <w:marRight w:val="0"/>
                  <w:marTop w:val="0"/>
                  <w:marBottom w:val="0"/>
                  <w:divBdr>
                    <w:top w:val="none" w:sz="0" w:space="0" w:color="auto"/>
                    <w:left w:val="none" w:sz="0" w:space="0" w:color="auto"/>
                    <w:bottom w:val="none" w:sz="0" w:space="0" w:color="auto"/>
                    <w:right w:val="none" w:sz="0" w:space="0" w:color="auto"/>
                  </w:divBdr>
                  <w:divsChild>
                    <w:div w:id="275989769">
                      <w:marLeft w:val="0"/>
                      <w:marRight w:val="0"/>
                      <w:marTop w:val="0"/>
                      <w:marBottom w:val="0"/>
                      <w:divBdr>
                        <w:top w:val="none" w:sz="0" w:space="0" w:color="auto"/>
                        <w:left w:val="none" w:sz="0" w:space="0" w:color="auto"/>
                        <w:bottom w:val="none" w:sz="0" w:space="0" w:color="auto"/>
                        <w:right w:val="none" w:sz="0" w:space="0" w:color="auto"/>
                      </w:divBdr>
                    </w:div>
                  </w:divsChild>
                </w:div>
                <w:div w:id="2033988338">
                  <w:marLeft w:val="0"/>
                  <w:marRight w:val="0"/>
                  <w:marTop w:val="0"/>
                  <w:marBottom w:val="0"/>
                  <w:divBdr>
                    <w:top w:val="none" w:sz="0" w:space="0" w:color="auto"/>
                    <w:left w:val="none" w:sz="0" w:space="0" w:color="auto"/>
                    <w:bottom w:val="none" w:sz="0" w:space="0" w:color="auto"/>
                    <w:right w:val="none" w:sz="0" w:space="0" w:color="auto"/>
                  </w:divBdr>
                  <w:divsChild>
                    <w:div w:id="1061292623">
                      <w:marLeft w:val="0"/>
                      <w:marRight w:val="0"/>
                      <w:marTop w:val="0"/>
                      <w:marBottom w:val="0"/>
                      <w:divBdr>
                        <w:top w:val="none" w:sz="0" w:space="0" w:color="auto"/>
                        <w:left w:val="none" w:sz="0" w:space="0" w:color="auto"/>
                        <w:bottom w:val="none" w:sz="0" w:space="0" w:color="auto"/>
                        <w:right w:val="none" w:sz="0" w:space="0" w:color="auto"/>
                      </w:divBdr>
                    </w:div>
                  </w:divsChild>
                </w:div>
                <w:div w:id="821506944">
                  <w:marLeft w:val="0"/>
                  <w:marRight w:val="0"/>
                  <w:marTop w:val="0"/>
                  <w:marBottom w:val="0"/>
                  <w:divBdr>
                    <w:top w:val="none" w:sz="0" w:space="0" w:color="auto"/>
                    <w:left w:val="none" w:sz="0" w:space="0" w:color="auto"/>
                    <w:bottom w:val="none" w:sz="0" w:space="0" w:color="auto"/>
                    <w:right w:val="none" w:sz="0" w:space="0" w:color="auto"/>
                  </w:divBdr>
                  <w:divsChild>
                    <w:div w:id="2136947083">
                      <w:marLeft w:val="0"/>
                      <w:marRight w:val="0"/>
                      <w:marTop w:val="0"/>
                      <w:marBottom w:val="0"/>
                      <w:divBdr>
                        <w:top w:val="none" w:sz="0" w:space="0" w:color="auto"/>
                        <w:left w:val="none" w:sz="0" w:space="0" w:color="auto"/>
                        <w:bottom w:val="none" w:sz="0" w:space="0" w:color="auto"/>
                        <w:right w:val="none" w:sz="0" w:space="0" w:color="auto"/>
                      </w:divBdr>
                    </w:div>
                  </w:divsChild>
                </w:div>
                <w:div w:id="1129930315">
                  <w:marLeft w:val="0"/>
                  <w:marRight w:val="0"/>
                  <w:marTop w:val="0"/>
                  <w:marBottom w:val="0"/>
                  <w:divBdr>
                    <w:top w:val="none" w:sz="0" w:space="0" w:color="auto"/>
                    <w:left w:val="none" w:sz="0" w:space="0" w:color="auto"/>
                    <w:bottom w:val="none" w:sz="0" w:space="0" w:color="auto"/>
                    <w:right w:val="none" w:sz="0" w:space="0" w:color="auto"/>
                  </w:divBdr>
                  <w:divsChild>
                    <w:div w:id="1365399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svg"/><Relationship Id="rId18" Type="http://schemas.openxmlformats.org/officeDocument/2006/relationships/image" Target="media/image14.png"/><Relationship Id="rId3" Type="http://schemas.openxmlformats.org/officeDocument/2006/relationships/settings" Target="settings.xml"/><Relationship Id="rId21" Type="http://schemas.openxmlformats.org/officeDocument/2006/relationships/image" Target="media/image17.svg"/><Relationship Id="rId7" Type="http://schemas.openxmlformats.org/officeDocument/2006/relationships/image" Target="media/image3.svg"/><Relationship Id="rId12" Type="http://schemas.openxmlformats.org/officeDocument/2006/relationships/image" Target="media/image8.png"/><Relationship Id="rId17" Type="http://schemas.openxmlformats.org/officeDocument/2006/relationships/image" Target="media/image13.sv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image" Target="media/image7.svg"/><Relationship Id="rId5" Type="http://schemas.openxmlformats.org/officeDocument/2006/relationships/image" Target="media/image1.png"/><Relationship Id="rId15" Type="http://schemas.openxmlformats.org/officeDocument/2006/relationships/image" Target="media/image11.svg"/><Relationship Id="rId23" Type="http://schemas.openxmlformats.org/officeDocument/2006/relationships/theme" Target="theme/theme1.xml"/><Relationship Id="rId10" Type="http://schemas.openxmlformats.org/officeDocument/2006/relationships/image" Target="media/image6.png"/><Relationship Id="rId19" Type="http://schemas.openxmlformats.org/officeDocument/2006/relationships/image" Target="media/image15.svg"/><Relationship Id="rId4" Type="http://schemas.openxmlformats.org/officeDocument/2006/relationships/webSettings" Target="webSettings.xml"/><Relationship Id="rId9" Type="http://schemas.openxmlformats.org/officeDocument/2006/relationships/image" Target="media/image5.svg"/><Relationship Id="rId14" Type="http://schemas.openxmlformats.org/officeDocument/2006/relationships/image" Target="media/image10.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163AE49-3779-4804-B405-F8C8AF97EA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6</Pages>
  <Words>720</Words>
  <Characters>4106</Characters>
  <Application>Microsoft Office Word</Application>
  <DocSecurity>0</DocSecurity>
  <Lines>34</Lines>
  <Paragraphs>9</Paragraphs>
  <ScaleCrop>false</ScaleCrop>
  <Company/>
  <LinksUpToDate>false</LinksUpToDate>
  <CharactersWithSpaces>4817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Josh Wolstenholme</dc:creator>
  <cp:keywords/>
  <dc:description/>
  <cp:lastModifiedBy>Josh Wolstenholme</cp:lastModifiedBy>
  <cp:revision>52</cp:revision>
  <cp:lastPrinted>2024-11-19T21:53:00Z</cp:lastPrinted>
  <dcterms:created xsi:type="dcterms:W3CDTF">2024-11-01T14:47:00Z</dcterms:created>
  <dcterms:modified xsi:type="dcterms:W3CDTF">2024-11-30T13:04:00Z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zotero-version="7.0.10"&gt;&lt;session id="LOGHNuof"/&gt;&lt;style id="http://www.zotero.org/styles/nature" hasBibliography="1" bibliographyStyleHasBeenSet="1"/&gt;&lt;prefs&gt;&lt;pref name="fieldType" value="Field"/&gt;&lt;/prefs&gt;&lt;/data&gt;</vt:lpwstr>
  </property>
</Properties>
</file>