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839" w:rsidRPr="00032F27" w:rsidRDefault="00D52839" w:rsidP="00D52839">
      <w:pPr>
        <w:bidi w:val="0"/>
        <w:spacing w:before="100" w:beforeAutospacing="1" w:after="100" w:afterAutospacing="1" w:line="240" w:lineRule="auto"/>
        <w:jc w:val="both"/>
        <w:rPr>
          <w:rFonts w:ascii="Times New Roman" w:eastAsia="Times New Roman" w:hAnsi="Times New Roman" w:cs="Times New Roman"/>
          <w:b/>
          <w:bCs/>
          <w:sz w:val="24"/>
          <w:szCs w:val="24"/>
        </w:rPr>
      </w:pPr>
      <w:r>
        <w:rPr>
          <w:noProof/>
          <w:lang w:bidi="ar-SA"/>
        </w:rPr>
        <mc:AlternateContent>
          <mc:Choice Requires="wps">
            <w:drawing>
              <wp:inline distT="0" distB="0" distL="0" distR="0" wp14:anchorId="2E919D0C" wp14:editId="1784930E">
                <wp:extent cx="304800" cy="304800"/>
                <wp:effectExtent l="0" t="0" r="0" b="0"/>
                <wp:docPr id="1" name="AutoShape 1" descr="https://apis.mail.yahoo.com/ws/v3/mailboxes/@.id==VjN-ZEtasjKCWgmhGnKMcvh9JNoyuaXzRzguK_melY8Thrrq_dWGRiS5y7p6M4Ig_WbPpXSQPIt7834jXjyRXCwNNg/messages/@.id==AG9rs-ZLPxL3Z-Ep4QyiYEyXqxs/content/parts/@.id==2/thumbnail?appid=YMailNodin&amp;page=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https://apis.mail.yahoo.com/ws/v3/mailboxes/@.id==VjN-ZEtasjKCWgmhGnKMcvh9JNoyuaXzRzguK_melY8Thrrq_dWGRiS5y7p6M4Ig_WbPpXSQPIt7834jXjyRXCwNNg/messages/@.id==AG9rs-ZLPxL3Z-Ep4QyiYEyXqxs/content/parts/@.id==2/thumbnail?appid=YMailNodin&amp;page=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r+c1edQMAALMGAAAOAAAAAAAAAAAAAAAAAC4CAABkcnMvZTJvRG9jLnhtbFBLAQItABQA&#10;BgAIAAAAIQBMoOks2AAAAAMBAAAPAAAAAAAAAAAAAAAAAM8FAABkcnMvZG93bnJldi54bWxQSwUG&#10;AAAAAAQABADzAAAA1AYAAAAA&#10;" filled="f" stroked="f">
                <o:lock v:ext="edit" aspectratio="t"/>
                <w10:anchorlock/>
              </v:rect>
            </w:pict>
          </mc:Fallback>
        </mc:AlternateContent>
      </w:r>
      <w:r>
        <w:rPr>
          <w:rFonts w:ascii="Times New Roman" w:eastAsia="Times New Roman" w:hAnsi="Times New Roman" w:cs="Times New Roman"/>
          <w:b/>
          <w:bCs/>
          <w:noProof/>
          <w:sz w:val="24"/>
          <w:szCs w:val="24"/>
          <w:lang w:bidi="ar-SA"/>
        </w:rPr>
        <w:drawing>
          <wp:inline distT="0" distB="0" distL="0" distR="0" wp14:anchorId="6B83EBF3">
            <wp:extent cx="5293976" cy="3366494"/>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94584" cy="3366881"/>
                    </a:xfrm>
                    <a:prstGeom prst="rect">
                      <a:avLst/>
                    </a:prstGeom>
                    <a:noFill/>
                  </pic:spPr>
                </pic:pic>
              </a:graphicData>
            </a:graphic>
          </wp:inline>
        </w:drawing>
      </w:r>
    </w:p>
    <w:p w:rsidR="00D52839" w:rsidRPr="00032F27" w:rsidRDefault="00D52839" w:rsidP="00D52839">
      <w:pPr>
        <w:bidi w:val="0"/>
        <w:spacing w:before="100" w:beforeAutospacing="1" w:after="100" w:afterAutospacing="1" w:line="480" w:lineRule="auto"/>
        <w:jc w:val="both"/>
        <w:rPr>
          <w:rFonts w:ascii="Times New Roman" w:eastAsia="Times New Roman" w:hAnsi="Times New Roman" w:cs="Times New Roman"/>
          <w:sz w:val="24"/>
          <w:szCs w:val="24"/>
        </w:rPr>
      </w:pPr>
      <w:bookmarkStart w:id="0" w:name="_GoBack"/>
      <w:bookmarkEnd w:id="0"/>
      <w:r w:rsidRPr="00D52839">
        <w:rPr>
          <w:rFonts w:ascii="Times New Roman" w:eastAsia="Times New Roman" w:hAnsi="Times New Roman" w:cs="Times New Roman"/>
          <w:sz w:val="24"/>
          <w:szCs w:val="24"/>
        </w:rPr>
        <w:t xml:space="preserve">Analysis of B-cell lymphocyte epitopes derived from the N protein of SARS-CoV-2. The graph illustrates (A) </w:t>
      </w:r>
      <w:proofErr w:type="spellStart"/>
      <w:r w:rsidRPr="00D52839">
        <w:rPr>
          <w:rFonts w:ascii="Times New Roman" w:eastAsia="Times New Roman" w:hAnsi="Times New Roman" w:cs="Times New Roman"/>
          <w:sz w:val="24"/>
          <w:szCs w:val="24"/>
        </w:rPr>
        <w:t>Karplus</w:t>
      </w:r>
      <w:proofErr w:type="spellEnd"/>
      <w:r w:rsidRPr="00D52839">
        <w:rPr>
          <w:rFonts w:ascii="Times New Roman" w:eastAsia="Times New Roman" w:hAnsi="Times New Roman" w:cs="Times New Roman"/>
          <w:sz w:val="24"/>
          <w:szCs w:val="24"/>
        </w:rPr>
        <w:t xml:space="preserve"> and Schulz flexibility, (B) </w:t>
      </w:r>
      <w:proofErr w:type="spellStart"/>
      <w:r w:rsidRPr="00D52839">
        <w:rPr>
          <w:rFonts w:ascii="Times New Roman" w:eastAsia="Times New Roman" w:hAnsi="Times New Roman" w:cs="Times New Roman"/>
          <w:sz w:val="24"/>
          <w:szCs w:val="24"/>
        </w:rPr>
        <w:t>Emini</w:t>
      </w:r>
      <w:proofErr w:type="spellEnd"/>
      <w:r w:rsidRPr="00D52839">
        <w:rPr>
          <w:rFonts w:ascii="Times New Roman" w:eastAsia="Times New Roman" w:hAnsi="Times New Roman" w:cs="Times New Roman"/>
          <w:sz w:val="24"/>
          <w:szCs w:val="24"/>
        </w:rPr>
        <w:t xml:space="preserve"> surface accessibility, (C) Chou and </w:t>
      </w:r>
      <w:proofErr w:type="spellStart"/>
      <w:r w:rsidRPr="00D52839">
        <w:rPr>
          <w:rFonts w:ascii="Times New Roman" w:eastAsia="Times New Roman" w:hAnsi="Times New Roman" w:cs="Times New Roman"/>
          <w:sz w:val="24"/>
          <w:szCs w:val="24"/>
        </w:rPr>
        <w:t>Fasman</w:t>
      </w:r>
      <w:proofErr w:type="spellEnd"/>
      <w:r w:rsidRPr="00D52839">
        <w:rPr>
          <w:rFonts w:ascii="Times New Roman" w:eastAsia="Times New Roman" w:hAnsi="Times New Roman" w:cs="Times New Roman"/>
          <w:sz w:val="24"/>
          <w:szCs w:val="24"/>
        </w:rPr>
        <w:t xml:space="preserve"> beta-turn prediction, and (D) Parker hydrophilicity. The X and Y axes represent amino acid positions and their corresponding scores, respectively. The red line indicates the average value of the assessed parameter, while the yellow region above the average denotes favorable values. The BCR epitope sequence (NSTPGSSRGTSPARMA) is represented as a blue line at the top of the graph.</w:t>
      </w:r>
    </w:p>
    <w:p w:rsidR="00697A87" w:rsidRDefault="00697A87"/>
    <w:sectPr w:rsidR="00697A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D8E"/>
    <w:rsid w:val="00401D8E"/>
    <w:rsid w:val="00504A7F"/>
    <w:rsid w:val="00697A87"/>
    <w:rsid w:val="00D528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839"/>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8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839"/>
    <w:rPr>
      <w:rFonts w:ascii="Tahoma"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839"/>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8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839"/>
    <w:rPr>
      <w:rFonts w:ascii="Tahoma"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86</Words>
  <Characters>492</Characters>
  <Application>Microsoft Office Word</Application>
  <DocSecurity>0</DocSecurity>
  <Lines>4</Lines>
  <Paragraphs>1</Paragraphs>
  <ScaleCrop>false</ScaleCrop>
  <Company/>
  <LinksUpToDate>false</LinksUpToDate>
  <CharactersWithSpaces>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ARAM</dc:creator>
  <cp:keywords/>
  <dc:description/>
  <cp:lastModifiedBy>ARAM</cp:lastModifiedBy>
  <cp:revision>4</cp:revision>
  <dcterms:created xsi:type="dcterms:W3CDTF">2025-03-27T16:57:00Z</dcterms:created>
  <dcterms:modified xsi:type="dcterms:W3CDTF">2025-03-27T21:59:00Z</dcterms:modified>
</cp:coreProperties>
</file>