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363F" w:rsidRDefault="00A0363F" w:rsidP="00A0363F">
      <w:pPr>
        <w:spacing w:after="0" w:line="480" w:lineRule="auto"/>
        <w:contextualSpacing/>
        <w:jc w:val="both"/>
        <w:rPr>
          <w:rFonts w:cs="Times New Roman"/>
          <w:b/>
        </w:rPr>
      </w:pPr>
      <w:r w:rsidRPr="009C6C79">
        <w:rPr>
          <w:rFonts w:cs="Times New Roman"/>
          <w:b/>
        </w:rPr>
        <w:t>ADDITIONAL FILE</w:t>
      </w:r>
      <w:r>
        <w:rPr>
          <w:rFonts w:cs="Times New Roman"/>
          <w:b/>
        </w:rPr>
        <w:t xml:space="preserve"> 1</w:t>
      </w:r>
    </w:p>
    <w:p w:rsidR="00A0363F" w:rsidRPr="00783227" w:rsidRDefault="00A0363F" w:rsidP="00A0363F">
      <w:pPr>
        <w:spacing w:after="0" w:line="480" w:lineRule="auto"/>
        <w:contextualSpacing/>
        <w:jc w:val="both"/>
        <w:rPr>
          <w:rFonts w:cs="Times New Roman"/>
        </w:rPr>
      </w:pPr>
      <w:r>
        <w:rPr>
          <w:rFonts w:cs="Times New Roman"/>
          <w:b/>
        </w:rPr>
        <w:t>Table S1</w:t>
      </w:r>
      <w:r w:rsidRPr="00783227">
        <w:rPr>
          <w:rFonts w:cs="Times New Roman"/>
        </w:rPr>
        <w:t>. Summary of GLMMs best model results for the parasitological parameters</w:t>
      </w:r>
      <w:r>
        <w:rPr>
          <w:rFonts w:cs="Times New Roman"/>
        </w:rPr>
        <w:t xml:space="preserve"> on the main host species.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18"/>
        <w:gridCol w:w="705"/>
        <w:gridCol w:w="1386"/>
        <w:gridCol w:w="821"/>
        <w:gridCol w:w="412"/>
        <w:gridCol w:w="1095"/>
        <w:gridCol w:w="1379"/>
        <w:gridCol w:w="821"/>
        <w:gridCol w:w="412"/>
        <w:gridCol w:w="1049"/>
        <w:gridCol w:w="1417"/>
        <w:gridCol w:w="821"/>
        <w:gridCol w:w="412"/>
        <w:gridCol w:w="1035"/>
      </w:tblGrid>
      <w:tr w:rsidR="00A0363F" w:rsidRPr="00783227" w:rsidTr="00AF0E37">
        <w:tc>
          <w:tcPr>
            <w:tcW w:w="1418" w:type="dxa"/>
            <w:vMerge w:val="restart"/>
            <w:tcBorders>
              <w:top w:val="nil"/>
              <w:lef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b/>
              </w:rPr>
            </w:pPr>
            <w:r w:rsidRPr="00783227">
              <w:rPr>
                <w:rFonts w:cs="Times New Roman"/>
                <w:b/>
              </w:rPr>
              <w:t>Host</w:t>
            </w:r>
          </w:p>
        </w:tc>
        <w:tc>
          <w:tcPr>
            <w:tcW w:w="705" w:type="dxa"/>
            <w:vMerge w:val="restart"/>
            <w:tcBorders>
              <w:top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b/>
              </w:rPr>
            </w:pPr>
            <w:r w:rsidRPr="00783227">
              <w:rPr>
                <w:rFonts w:cs="Times New Roman"/>
                <w:b/>
              </w:rPr>
              <w:t>Fleas</w:t>
            </w:r>
          </w:p>
        </w:tc>
        <w:tc>
          <w:tcPr>
            <w:tcW w:w="3714" w:type="dxa"/>
            <w:gridSpan w:val="4"/>
            <w:tcBorders>
              <w:top w:val="nil"/>
              <w:bottom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center"/>
              <w:rPr>
                <w:rFonts w:cs="Times New Roman"/>
                <w:b/>
              </w:rPr>
            </w:pPr>
            <w:r w:rsidRPr="00783227">
              <w:rPr>
                <w:rFonts w:cs="Times New Roman"/>
                <w:b/>
              </w:rPr>
              <w:t>Prevalence</w:t>
            </w:r>
          </w:p>
        </w:tc>
        <w:tc>
          <w:tcPr>
            <w:tcW w:w="3661" w:type="dxa"/>
            <w:gridSpan w:val="4"/>
            <w:tcBorders>
              <w:top w:val="nil"/>
              <w:bottom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center"/>
              <w:rPr>
                <w:rFonts w:cs="Times New Roman"/>
                <w:b/>
              </w:rPr>
            </w:pPr>
            <w:r w:rsidRPr="00783227">
              <w:rPr>
                <w:rFonts w:cs="Times New Roman"/>
                <w:b/>
              </w:rPr>
              <w:t>Abundance</w:t>
            </w:r>
          </w:p>
        </w:tc>
        <w:tc>
          <w:tcPr>
            <w:tcW w:w="3685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center"/>
              <w:rPr>
                <w:rFonts w:cs="Times New Roman"/>
                <w:b/>
              </w:rPr>
            </w:pPr>
            <w:r w:rsidRPr="00783227">
              <w:rPr>
                <w:rFonts w:cs="Times New Roman"/>
                <w:b/>
              </w:rPr>
              <w:t>Intensity</w:t>
            </w:r>
          </w:p>
        </w:tc>
      </w:tr>
      <w:tr w:rsidR="00A0363F" w:rsidRPr="00783227" w:rsidTr="00AF0E37">
        <w:tc>
          <w:tcPr>
            <w:tcW w:w="1418" w:type="dxa"/>
            <w:vMerge/>
            <w:tcBorders>
              <w:left w:val="nil"/>
              <w:bottom w:val="single" w:sz="4" w:space="0" w:color="auto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b/>
              </w:rPr>
            </w:pPr>
          </w:p>
        </w:tc>
        <w:tc>
          <w:tcPr>
            <w:tcW w:w="705" w:type="dxa"/>
            <w:vMerge/>
            <w:tcBorders>
              <w:bottom w:val="single" w:sz="4" w:space="0" w:color="auto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b/>
              </w:rPr>
            </w:pPr>
          </w:p>
        </w:tc>
        <w:tc>
          <w:tcPr>
            <w:tcW w:w="1386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b/>
              </w:rPr>
            </w:pPr>
            <w:r w:rsidRPr="00783227">
              <w:rPr>
                <w:rFonts w:cs="Times New Roman"/>
                <w:b/>
              </w:rPr>
              <w:t>Predictor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b/>
              </w:rPr>
            </w:pPr>
            <w:r w:rsidRPr="00783227">
              <w:rPr>
                <w:rFonts w:cs="Times New Roman"/>
                <w:b/>
              </w:rPr>
              <w:t>X</w:t>
            </w:r>
            <w:r w:rsidRPr="00783227">
              <w:rPr>
                <w:rFonts w:cs="Times New Roman"/>
                <w:b/>
                <w:vertAlign w:val="superscript"/>
              </w:rPr>
              <w:t>2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b/>
              </w:rPr>
            </w:pPr>
            <w:r w:rsidRPr="00783227">
              <w:rPr>
                <w:rFonts w:cs="Times New Roman"/>
                <w:b/>
              </w:rPr>
              <w:t>df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b/>
              </w:rPr>
            </w:pPr>
            <w:r w:rsidRPr="00E971F2">
              <w:rPr>
                <w:rFonts w:cs="Times New Roman"/>
                <w:b/>
                <w:i/>
              </w:rPr>
              <w:t>P</w:t>
            </w:r>
            <w:r>
              <w:rPr>
                <w:rFonts w:cs="Times New Roman"/>
                <w:b/>
              </w:rPr>
              <w:t>-value</w:t>
            </w:r>
          </w:p>
        </w:tc>
        <w:tc>
          <w:tcPr>
            <w:tcW w:w="1379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b/>
              </w:rPr>
            </w:pPr>
            <w:r w:rsidRPr="00783227">
              <w:rPr>
                <w:rFonts w:cs="Times New Roman"/>
                <w:b/>
              </w:rPr>
              <w:t>Predictor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b/>
              </w:rPr>
            </w:pPr>
            <w:r w:rsidRPr="00783227">
              <w:rPr>
                <w:rFonts w:cs="Times New Roman"/>
                <w:b/>
              </w:rPr>
              <w:t>X</w:t>
            </w:r>
            <w:r w:rsidRPr="00783227">
              <w:rPr>
                <w:rFonts w:cs="Times New Roman"/>
                <w:b/>
                <w:vertAlign w:val="superscript"/>
              </w:rPr>
              <w:t>2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b/>
              </w:rPr>
            </w:pPr>
            <w:r w:rsidRPr="00783227">
              <w:rPr>
                <w:rFonts w:cs="Times New Roman"/>
                <w:b/>
              </w:rPr>
              <w:t>df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b/>
              </w:rPr>
            </w:pPr>
            <w:r w:rsidRPr="00E971F2">
              <w:rPr>
                <w:rFonts w:cs="Times New Roman"/>
                <w:b/>
                <w:i/>
              </w:rPr>
              <w:t>P</w:t>
            </w:r>
            <w:r>
              <w:rPr>
                <w:rFonts w:cs="Times New Roman"/>
                <w:b/>
              </w:rPr>
              <w:t>-value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b/>
              </w:rPr>
            </w:pPr>
            <w:r w:rsidRPr="00783227">
              <w:rPr>
                <w:rFonts w:cs="Times New Roman"/>
                <w:b/>
              </w:rPr>
              <w:t>Predictor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b/>
              </w:rPr>
            </w:pPr>
            <w:r w:rsidRPr="00783227">
              <w:rPr>
                <w:rFonts w:cs="Times New Roman"/>
                <w:b/>
              </w:rPr>
              <w:t>X</w:t>
            </w:r>
            <w:r w:rsidRPr="00783227">
              <w:rPr>
                <w:rFonts w:cs="Times New Roman"/>
                <w:b/>
                <w:vertAlign w:val="superscript"/>
              </w:rPr>
              <w:t>2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b/>
              </w:rPr>
            </w:pPr>
            <w:r w:rsidRPr="00783227">
              <w:rPr>
                <w:rFonts w:cs="Times New Roman"/>
                <w:b/>
              </w:rPr>
              <w:t>df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b/>
              </w:rPr>
            </w:pPr>
            <w:r w:rsidRPr="00E971F2">
              <w:rPr>
                <w:rFonts w:cs="Times New Roman"/>
                <w:b/>
                <w:i/>
              </w:rPr>
              <w:t>P</w:t>
            </w:r>
            <w:r>
              <w:rPr>
                <w:rFonts w:cs="Times New Roman"/>
                <w:b/>
              </w:rPr>
              <w:t>-value</w:t>
            </w:r>
          </w:p>
        </w:tc>
      </w:tr>
      <w:tr w:rsidR="00A0363F" w:rsidRPr="00783227" w:rsidTr="00AF0E37">
        <w:trPr>
          <w:trHeight w:val="392"/>
        </w:trPr>
        <w:tc>
          <w:tcPr>
            <w:tcW w:w="1418" w:type="dxa"/>
            <w:vMerge w:val="restart"/>
            <w:tcBorders>
              <w:lef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i/>
              </w:rPr>
            </w:pPr>
            <w:r w:rsidRPr="00783227">
              <w:rPr>
                <w:rFonts w:cs="Times New Roman"/>
                <w:i/>
              </w:rPr>
              <w:t>M. arvalis</w:t>
            </w:r>
          </w:p>
        </w:tc>
        <w:tc>
          <w:tcPr>
            <w:tcW w:w="705" w:type="dxa"/>
            <w:tcBorders>
              <w:bottom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b/>
              </w:rPr>
            </w:pPr>
            <w:r w:rsidRPr="00783227">
              <w:rPr>
                <w:rFonts w:cs="Times New Roman"/>
                <w:b/>
              </w:rPr>
              <w:t>All</w:t>
            </w:r>
          </w:p>
        </w:tc>
        <w:tc>
          <w:tcPr>
            <w:tcW w:w="1386" w:type="dxa"/>
            <w:tcBorders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Month</w:t>
            </w:r>
          </w:p>
        </w:tc>
        <w:tc>
          <w:tcPr>
            <w:tcW w:w="821" w:type="dxa"/>
            <w:tcBorders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10.926</w:t>
            </w:r>
          </w:p>
        </w:tc>
        <w:tc>
          <w:tcPr>
            <w:tcW w:w="412" w:type="dxa"/>
            <w:tcBorders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2</w:t>
            </w:r>
          </w:p>
        </w:tc>
        <w:tc>
          <w:tcPr>
            <w:tcW w:w="1095" w:type="dxa"/>
            <w:tcBorders>
              <w:left w:val="nil"/>
              <w:bottom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0.004</w:t>
            </w:r>
          </w:p>
        </w:tc>
        <w:tc>
          <w:tcPr>
            <w:tcW w:w="1379" w:type="dxa"/>
            <w:tcBorders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NONE</w:t>
            </w:r>
          </w:p>
        </w:tc>
        <w:tc>
          <w:tcPr>
            <w:tcW w:w="821" w:type="dxa"/>
            <w:tcBorders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412" w:type="dxa"/>
            <w:tcBorders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1049" w:type="dxa"/>
            <w:tcBorders>
              <w:left w:val="nil"/>
              <w:bottom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1417" w:type="dxa"/>
            <w:tcBorders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Month</w:t>
            </w:r>
          </w:p>
        </w:tc>
        <w:tc>
          <w:tcPr>
            <w:tcW w:w="821" w:type="dxa"/>
            <w:tcBorders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9.694</w:t>
            </w:r>
          </w:p>
        </w:tc>
        <w:tc>
          <w:tcPr>
            <w:tcW w:w="412" w:type="dxa"/>
            <w:tcBorders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2</w:t>
            </w:r>
          </w:p>
        </w:tc>
        <w:tc>
          <w:tcPr>
            <w:tcW w:w="1035" w:type="dxa"/>
            <w:tcBorders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0.008</w:t>
            </w:r>
          </w:p>
        </w:tc>
      </w:tr>
      <w:tr w:rsidR="00A0363F" w:rsidRPr="00783227" w:rsidTr="00AF0E37">
        <w:trPr>
          <w:trHeight w:val="426"/>
        </w:trPr>
        <w:tc>
          <w:tcPr>
            <w:tcW w:w="1418" w:type="dxa"/>
            <w:vMerge/>
            <w:tcBorders>
              <w:lef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i/>
              </w:rPr>
            </w:pPr>
          </w:p>
        </w:tc>
        <w:tc>
          <w:tcPr>
            <w:tcW w:w="705" w:type="dxa"/>
            <w:tcBorders>
              <w:top w:val="nil"/>
              <w:bottom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b/>
              </w:rPr>
            </w:pPr>
            <w:r w:rsidRPr="00783227">
              <w:rPr>
                <w:rFonts w:cs="Times New Roman"/>
                <w:b/>
              </w:rPr>
              <w:t>CAG</w:t>
            </w:r>
          </w:p>
        </w:tc>
        <w:tc>
          <w:tcPr>
            <w:tcW w:w="1386" w:type="dxa"/>
            <w:tcBorders>
              <w:top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Month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25.565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2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&lt;0.001</w:t>
            </w:r>
          </w:p>
        </w:tc>
        <w:tc>
          <w:tcPr>
            <w:tcW w:w="1379" w:type="dxa"/>
            <w:tcBorders>
              <w:top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Month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33.736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&lt;0.001</w:t>
            </w:r>
          </w:p>
        </w:tc>
        <w:tc>
          <w:tcPr>
            <w:tcW w:w="1417" w:type="dxa"/>
            <w:tcBorders>
              <w:top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Month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51.574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&lt;0.001</w:t>
            </w:r>
          </w:p>
        </w:tc>
      </w:tr>
      <w:tr w:rsidR="00A0363F" w:rsidRPr="00783227" w:rsidTr="00AF0E37">
        <w:trPr>
          <w:trHeight w:val="400"/>
        </w:trPr>
        <w:tc>
          <w:tcPr>
            <w:tcW w:w="1418" w:type="dxa"/>
            <w:vMerge/>
            <w:tcBorders>
              <w:lef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i/>
              </w:rPr>
            </w:pPr>
          </w:p>
        </w:tc>
        <w:tc>
          <w:tcPr>
            <w:tcW w:w="705" w:type="dxa"/>
            <w:tcBorders>
              <w:top w:val="nil"/>
              <w:bottom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b/>
              </w:rPr>
            </w:pPr>
            <w:r w:rsidRPr="00783227">
              <w:rPr>
                <w:rFonts w:cs="Times New Roman"/>
                <w:b/>
              </w:rPr>
              <w:t>NF</w:t>
            </w:r>
          </w:p>
        </w:tc>
        <w:tc>
          <w:tcPr>
            <w:tcW w:w="1386" w:type="dxa"/>
            <w:tcBorders>
              <w:top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Month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29.842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2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&lt;0.001</w:t>
            </w:r>
          </w:p>
        </w:tc>
        <w:tc>
          <w:tcPr>
            <w:tcW w:w="1379" w:type="dxa"/>
            <w:tcBorders>
              <w:top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Sex* Month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8.573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0.014</w:t>
            </w:r>
          </w:p>
        </w:tc>
        <w:tc>
          <w:tcPr>
            <w:tcW w:w="1417" w:type="dxa"/>
            <w:tcBorders>
              <w:top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Sex* Month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5.150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0.076*</w:t>
            </w:r>
          </w:p>
        </w:tc>
      </w:tr>
      <w:tr w:rsidR="00A0363F" w:rsidRPr="00783227" w:rsidTr="00AF0E37">
        <w:trPr>
          <w:trHeight w:val="423"/>
        </w:trPr>
        <w:tc>
          <w:tcPr>
            <w:tcW w:w="1418" w:type="dxa"/>
            <w:vMerge/>
            <w:tcBorders>
              <w:left w:val="nil"/>
              <w:bottom w:val="single" w:sz="4" w:space="0" w:color="auto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i/>
              </w:rPr>
            </w:pPr>
          </w:p>
        </w:tc>
        <w:tc>
          <w:tcPr>
            <w:tcW w:w="705" w:type="dxa"/>
            <w:tcBorders>
              <w:top w:val="nil"/>
              <w:bottom w:val="single" w:sz="4" w:space="0" w:color="auto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b/>
              </w:rPr>
            </w:pPr>
            <w:r w:rsidRPr="00783227">
              <w:rPr>
                <w:rFonts w:cs="Times New Roman"/>
                <w:b/>
              </w:rPr>
              <w:t>LT</w:t>
            </w:r>
          </w:p>
        </w:tc>
        <w:tc>
          <w:tcPr>
            <w:tcW w:w="1386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Sex*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3.475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1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0.062*</w:t>
            </w:r>
          </w:p>
        </w:tc>
        <w:tc>
          <w:tcPr>
            <w:tcW w:w="1379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Sex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4.499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1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0.034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NA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</w:tr>
      <w:tr w:rsidR="00A0363F" w:rsidRPr="00783227" w:rsidTr="00AF0E37">
        <w:trPr>
          <w:trHeight w:val="156"/>
        </w:trPr>
        <w:tc>
          <w:tcPr>
            <w:tcW w:w="1418" w:type="dxa"/>
            <w:vMerge w:val="restart"/>
            <w:tcBorders>
              <w:lef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i/>
              </w:rPr>
            </w:pPr>
            <w:r w:rsidRPr="00783227">
              <w:rPr>
                <w:rFonts w:eastAsia="Times New Roman" w:cs="Times New Roman"/>
                <w:i/>
                <w:iCs/>
                <w:lang w:eastAsia="es-ES"/>
              </w:rPr>
              <w:t>A. sylvaticus</w:t>
            </w:r>
          </w:p>
        </w:tc>
        <w:tc>
          <w:tcPr>
            <w:tcW w:w="705" w:type="dxa"/>
            <w:vMerge w:val="restart"/>
            <w:tcBorders>
              <w:bottom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b/>
              </w:rPr>
            </w:pPr>
            <w:r w:rsidRPr="00783227">
              <w:rPr>
                <w:rFonts w:cs="Times New Roman"/>
                <w:b/>
              </w:rPr>
              <w:t>All</w:t>
            </w:r>
          </w:p>
        </w:tc>
        <w:tc>
          <w:tcPr>
            <w:tcW w:w="1386" w:type="dxa"/>
            <w:vMerge w:val="restart"/>
            <w:tcBorders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Sex* Month</w:t>
            </w:r>
          </w:p>
        </w:tc>
        <w:tc>
          <w:tcPr>
            <w:tcW w:w="821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8.089</w:t>
            </w:r>
          </w:p>
        </w:tc>
        <w:tc>
          <w:tcPr>
            <w:tcW w:w="412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2</w:t>
            </w:r>
          </w:p>
        </w:tc>
        <w:tc>
          <w:tcPr>
            <w:tcW w:w="1095" w:type="dxa"/>
            <w:vMerge w:val="restart"/>
            <w:tcBorders>
              <w:left w:val="nil"/>
              <w:bottom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0.018</w:t>
            </w:r>
          </w:p>
        </w:tc>
        <w:tc>
          <w:tcPr>
            <w:tcW w:w="1379" w:type="dxa"/>
            <w:tcBorders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Month</w:t>
            </w:r>
          </w:p>
        </w:tc>
        <w:tc>
          <w:tcPr>
            <w:tcW w:w="821" w:type="dxa"/>
            <w:tcBorders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64.018</w:t>
            </w:r>
          </w:p>
        </w:tc>
        <w:tc>
          <w:tcPr>
            <w:tcW w:w="412" w:type="dxa"/>
            <w:tcBorders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2</w:t>
            </w:r>
          </w:p>
        </w:tc>
        <w:tc>
          <w:tcPr>
            <w:tcW w:w="1049" w:type="dxa"/>
            <w:tcBorders>
              <w:left w:val="nil"/>
              <w:bottom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&lt;0.001</w:t>
            </w:r>
          </w:p>
        </w:tc>
        <w:tc>
          <w:tcPr>
            <w:tcW w:w="1417" w:type="dxa"/>
            <w:tcBorders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Month</w:t>
            </w:r>
          </w:p>
        </w:tc>
        <w:tc>
          <w:tcPr>
            <w:tcW w:w="821" w:type="dxa"/>
            <w:tcBorders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19.264</w:t>
            </w:r>
          </w:p>
        </w:tc>
        <w:tc>
          <w:tcPr>
            <w:tcW w:w="412" w:type="dxa"/>
            <w:tcBorders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2</w:t>
            </w:r>
          </w:p>
        </w:tc>
        <w:tc>
          <w:tcPr>
            <w:tcW w:w="1035" w:type="dxa"/>
            <w:tcBorders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&lt;0.001</w:t>
            </w:r>
          </w:p>
        </w:tc>
      </w:tr>
      <w:tr w:rsidR="00A0363F" w:rsidRPr="00783227" w:rsidTr="00AF0E37">
        <w:trPr>
          <w:trHeight w:val="329"/>
        </w:trPr>
        <w:tc>
          <w:tcPr>
            <w:tcW w:w="1418" w:type="dxa"/>
            <w:vMerge/>
            <w:tcBorders>
              <w:lef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i/>
              </w:rPr>
            </w:pPr>
          </w:p>
        </w:tc>
        <w:tc>
          <w:tcPr>
            <w:tcW w:w="705" w:type="dxa"/>
            <w:vMerge/>
            <w:tcBorders>
              <w:top w:val="nil"/>
              <w:bottom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b/>
              </w:rPr>
            </w:pPr>
          </w:p>
        </w:tc>
        <w:tc>
          <w:tcPr>
            <w:tcW w:w="1386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82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4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1095" w:type="dxa"/>
            <w:vMerge/>
            <w:tcBorders>
              <w:top w:val="nil"/>
              <w:left w:val="nil"/>
              <w:bottom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1379" w:type="dxa"/>
            <w:tcBorders>
              <w:top w:val="nil"/>
              <w:bottom w:val="nil"/>
              <w:right w:val="nil"/>
            </w:tcBorders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Sex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11.678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</w:tcBorders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&lt;0.001</w:t>
            </w:r>
          </w:p>
        </w:tc>
        <w:tc>
          <w:tcPr>
            <w:tcW w:w="1417" w:type="dxa"/>
            <w:tcBorders>
              <w:top w:val="nil"/>
              <w:bottom w:val="nil"/>
              <w:right w:val="nil"/>
            </w:tcBorders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Sex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5.505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0.019</w:t>
            </w:r>
          </w:p>
        </w:tc>
      </w:tr>
      <w:tr w:rsidR="00A0363F" w:rsidRPr="00783227" w:rsidTr="00AF0E37">
        <w:tc>
          <w:tcPr>
            <w:tcW w:w="1418" w:type="dxa"/>
            <w:vMerge/>
            <w:tcBorders>
              <w:lef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i/>
              </w:rPr>
            </w:pPr>
          </w:p>
        </w:tc>
        <w:tc>
          <w:tcPr>
            <w:tcW w:w="705" w:type="dxa"/>
            <w:vMerge w:val="restart"/>
            <w:tcBorders>
              <w:top w:val="nil"/>
              <w:bottom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b/>
              </w:rPr>
            </w:pPr>
            <w:r w:rsidRPr="00783227">
              <w:rPr>
                <w:rFonts w:cs="Times New Roman"/>
                <w:b/>
              </w:rPr>
              <w:t>CAG</w:t>
            </w:r>
          </w:p>
        </w:tc>
        <w:tc>
          <w:tcPr>
            <w:tcW w:w="1386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Sex</w:t>
            </w:r>
          </w:p>
        </w:tc>
        <w:tc>
          <w:tcPr>
            <w:tcW w:w="82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6.453</w:t>
            </w:r>
          </w:p>
        </w:tc>
        <w:tc>
          <w:tcPr>
            <w:tcW w:w="41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1</w:t>
            </w:r>
          </w:p>
        </w:tc>
        <w:tc>
          <w:tcPr>
            <w:tcW w:w="1095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0.011</w:t>
            </w:r>
          </w:p>
        </w:tc>
        <w:tc>
          <w:tcPr>
            <w:tcW w:w="1379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Sex</w:t>
            </w:r>
          </w:p>
        </w:tc>
        <w:tc>
          <w:tcPr>
            <w:tcW w:w="82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9.435</w:t>
            </w:r>
          </w:p>
        </w:tc>
        <w:tc>
          <w:tcPr>
            <w:tcW w:w="41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1</w:t>
            </w:r>
          </w:p>
        </w:tc>
        <w:tc>
          <w:tcPr>
            <w:tcW w:w="1049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0.002</w:t>
            </w:r>
          </w:p>
        </w:tc>
        <w:tc>
          <w:tcPr>
            <w:tcW w:w="1417" w:type="dxa"/>
            <w:tcBorders>
              <w:top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Month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12.565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0.002</w:t>
            </w:r>
          </w:p>
        </w:tc>
      </w:tr>
      <w:tr w:rsidR="00A0363F" w:rsidRPr="00783227" w:rsidTr="00AF0E37">
        <w:tc>
          <w:tcPr>
            <w:tcW w:w="1418" w:type="dxa"/>
            <w:vMerge/>
            <w:tcBorders>
              <w:lef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i/>
              </w:rPr>
            </w:pPr>
          </w:p>
        </w:tc>
        <w:tc>
          <w:tcPr>
            <w:tcW w:w="705" w:type="dxa"/>
            <w:vMerge/>
            <w:tcBorders>
              <w:top w:val="nil"/>
              <w:bottom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b/>
              </w:rPr>
            </w:pPr>
          </w:p>
        </w:tc>
        <w:tc>
          <w:tcPr>
            <w:tcW w:w="1386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82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4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1095" w:type="dxa"/>
            <w:vMerge/>
            <w:tcBorders>
              <w:top w:val="nil"/>
              <w:left w:val="nil"/>
              <w:bottom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1379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82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4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1049" w:type="dxa"/>
            <w:vMerge/>
            <w:tcBorders>
              <w:top w:val="nil"/>
              <w:left w:val="nil"/>
              <w:bottom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1417" w:type="dxa"/>
            <w:tcBorders>
              <w:top w:val="nil"/>
              <w:bottom w:val="nil"/>
              <w:right w:val="nil"/>
            </w:tcBorders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Sex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8.102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0.004</w:t>
            </w:r>
          </w:p>
        </w:tc>
      </w:tr>
      <w:tr w:rsidR="00A0363F" w:rsidRPr="00783227" w:rsidTr="00AF0E37">
        <w:trPr>
          <w:trHeight w:val="469"/>
        </w:trPr>
        <w:tc>
          <w:tcPr>
            <w:tcW w:w="1418" w:type="dxa"/>
            <w:vMerge/>
            <w:tcBorders>
              <w:lef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i/>
              </w:rPr>
            </w:pPr>
          </w:p>
        </w:tc>
        <w:tc>
          <w:tcPr>
            <w:tcW w:w="705" w:type="dxa"/>
            <w:tcBorders>
              <w:top w:val="nil"/>
              <w:bottom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b/>
              </w:rPr>
            </w:pPr>
            <w:r w:rsidRPr="00783227">
              <w:rPr>
                <w:rFonts w:cs="Times New Roman"/>
                <w:b/>
              </w:rPr>
              <w:t>NF</w:t>
            </w:r>
          </w:p>
        </w:tc>
        <w:tc>
          <w:tcPr>
            <w:tcW w:w="1386" w:type="dxa"/>
            <w:tcBorders>
              <w:top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Month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18.477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2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&lt;0.001</w:t>
            </w:r>
          </w:p>
        </w:tc>
        <w:tc>
          <w:tcPr>
            <w:tcW w:w="1379" w:type="dxa"/>
            <w:tcBorders>
              <w:top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Month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18.141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&lt;0.001</w:t>
            </w:r>
          </w:p>
        </w:tc>
        <w:tc>
          <w:tcPr>
            <w:tcW w:w="1417" w:type="dxa"/>
            <w:tcBorders>
              <w:top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Month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5.9204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0.052*</w:t>
            </w:r>
          </w:p>
        </w:tc>
      </w:tr>
      <w:tr w:rsidR="00A0363F" w:rsidRPr="00783227" w:rsidTr="00AF0E37">
        <w:tc>
          <w:tcPr>
            <w:tcW w:w="1418" w:type="dxa"/>
            <w:vMerge/>
            <w:tcBorders>
              <w:lef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i/>
              </w:rPr>
            </w:pPr>
          </w:p>
        </w:tc>
        <w:tc>
          <w:tcPr>
            <w:tcW w:w="705" w:type="dxa"/>
            <w:vMerge w:val="restart"/>
            <w:tcBorders>
              <w:top w:val="nil"/>
              <w:bottom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b/>
              </w:rPr>
            </w:pPr>
            <w:r w:rsidRPr="00783227">
              <w:rPr>
                <w:rFonts w:cs="Times New Roman"/>
                <w:b/>
              </w:rPr>
              <w:t>LT</w:t>
            </w:r>
          </w:p>
        </w:tc>
        <w:tc>
          <w:tcPr>
            <w:tcW w:w="1386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Sex* Month</w:t>
            </w:r>
          </w:p>
        </w:tc>
        <w:tc>
          <w:tcPr>
            <w:tcW w:w="82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7.4219</w:t>
            </w:r>
          </w:p>
        </w:tc>
        <w:tc>
          <w:tcPr>
            <w:tcW w:w="41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2</w:t>
            </w:r>
          </w:p>
        </w:tc>
        <w:tc>
          <w:tcPr>
            <w:tcW w:w="1095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0.024</w:t>
            </w:r>
          </w:p>
        </w:tc>
        <w:tc>
          <w:tcPr>
            <w:tcW w:w="1379" w:type="dxa"/>
            <w:tcBorders>
              <w:top w:val="nil"/>
              <w:bottom w:val="nil"/>
              <w:right w:val="nil"/>
            </w:tcBorders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Month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84.205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</w:tcBorders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&lt;0.001</w:t>
            </w:r>
          </w:p>
        </w:tc>
        <w:tc>
          <w:tcPr>
            <w:tcW w:w="1417" w:type="dxa"/>
            <w:tcBorders>
              <w:top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Month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44.557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&lt;0.001</w:t>
            </w:r>
          </w:p>
        </w:tc>
      </w:tr>
      <w:tr w:rsidR="00A0363F" w:rsidRPr="00783227" w:rsidTr="00AF0E37">
        <w:tc>
          <w:tcPr>
            <w:tcW w:w="1418" w:type="dxa"/>
            <w:vMerge/>
            <w:tcBorders>
              <w:left w:val="nil"/>
              <w:bottom w:val="single" w:sz="4" w:space="0" w:color="auto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i/>
              </w:rPr>
            </w:pPr>
          </w:p>
        </w:tc>
        <w:tc>
          <w:tcPr>
            <w:tcW w:w="705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b/>
              </w:rPr>
            </w:pPr>
          </w:p>
        </w:tc>
        <w:tc>
          <w:tcPr>
            <w:tcW w:w="1386" w:type="dxa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82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41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1095" w:type="dxa"/>
            <w:vMerge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1379" w:type="dxa"/>
            <w:tcBorders>
              <w:top w:val="nil"/>
              <w:bottom w:val="single" w:sz="4" w:space="0" w:color="auto"/>
              <w:right w:val="nil"/>
            </w:tcBorders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Sex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13.006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2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</w:tcBorders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&lt;0.001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  <w:right w:val="nil"/>
            </w:tcBorders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Sex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5.470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0.019</w:t>
            </w:r>
          </w:p>
        </w:tc>
      </w:tr>
      <w:tr w:rsidR="00A0363F" w:rsidRPr="00783227" w:rsidTr="00AF0E37">
        <w:tc>
          <w:tcPr>
            <w:tcW w:w="1418" w:type="dxa"/>
            <w:vMerge w:val="restart"/>
            <w:tcBorders>
              <w:lef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i/>
              </w:rPr>
            </w:pPr>
            <w:r w:rsidRPr="00783227">
              <w:rPr>
                <w:rFonts w:cs="Times New Roman"/>
                <w:i/>
              </w:rPr>
              <w:t>M. spretus</w:t>
            </w:r>
          </w:p>
        </w:tc>
        <w:tc>
          <w:tcPr>
            <w:tcW w:w="705" w:type="dxa"/>
            <w:vMerge w:val="restart"/>
            <w:tcBorders>
              <w:bottom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b/>
              </w:rPr>
            </w:pPr>
            <w:r w:rsidRPr="00783227">
              <w:rPr>
                <w:rFonts w:cs="Times New Roman"/>
                <w:b/>
              </w:rPr>
              <w:t>All</w:t>
            </w:r>
          </w:p>
        </w:tc>
        <w:tc>
          <w:tcPr>
            <w:tcW w:w="1386" w:type="dxa"/>
            <w:tcBorders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Month</w:t>
            </w:r>
          </w:p>
        </w:tc>
        <w:tc>
          <w:tcPr>
            <w:tcW w:w="821" w:type="dxa"/>
            <w:tcBorders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8.511</w:t>
            </w:r>
          </w:p>
        </w:tc>
        <w:tc>
          <w:tcPr>
            <w:tcW w:w="412" w:type="dxa"/>
            <w:tcBorders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2</w:t>
            </w:r>
          </w:p>
        </w:tc>
        <w:tc>
          <w:tcPr>
            <w:tcW w:w="1095" w:type="dxa"/>
            <w:tcBorders>
              <w:left w:val="nil"/>
              <w:bottom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0.014</w:t>
            </w:r>
          </w:p>
        </w:tc>
        <w:tc>
          <w:tcPr>
            <w:tcW w:w="1379" w:type="dxa"/>
            <w:tcBorders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Month</w:t>
            </w:r>
          </w:p>
        </w:tc>
        <w:tc>
          <w:tcPr>
            <w:tcW w:w="821" w:type="dxa"/>
            <w:tcBorders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7.454</w:t>
            </w:r>
          </w:p>
        </w:tc>
        <w:tc>
          <w:tcPr>
            <w:tcW w:w="412" w:type="dxa"/>
            <w:tcBorders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2</w:t>
            </w:r>
          </w:p>
        </w:tc>
        <w:tc>
          <w:tcPr>
            <w:tcW w:w="1049" w:type="dxa"/>
            <w:tcBorders>
              <w:left w:val="nil"/>
              <w:bottom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0.024</w:t>
            </w:r>
          </w:p>
        </w:tc>
        <w:tc>
          <w:tcPr>
            <w:tcW w:w="1417" w:type="dxa"/>
            <w:vMerge w:val="restart"/>
            <w:tcBorders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NA</w:t>
            </w:r>
          </w:p>
        </w:tc>
        <w:tc>
          <w:tcPr>
            <w:tcW w:w="821" w:type="dxa"/>
            <w:tcBorders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412" w:type="dxa"/>
            <w:tcBorders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1035" w:type="dxa"/>
            <w:tcBorders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</w:tr>
      <w:tr w:rsidR="00A0363F" w:rsidRPr="00783227" w:rsidTr="00AF0E37">
        <w:trPr>
          <w:trHeight w:val="422"/>
        </w:trPr>
        <w:tc>
          <w:tcPr>
            <w:tcW w:w="1418" w:type="dxa"/>
            <w:vMerge/>
            <w:tcBorders>
              <w:lef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b/>
              </w:rPr>
            </w:pPr>
          </w:p>
        </w:tc>
        <w:tc>
          <w:tcPr>
            <w:tcW w:w="705" w:type="dxa"/>
            <w:vMerge/>
            <w:tcBorders>
              <w:top w:val="nil"/>
              <w:bottom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b/>
              </w:rPr>
            </w:pPr>
          </w:p>
        </w:tc>
        <w:tc>
          <w:tcPr>
            <w:tcW w:w="1386" w:type="dxa"/>
            <w:tcBorders>
              <w:top w:val="nil"/>
              <w:bottom w:val="nil"/>
              <w:right w:val="nil"/>
            </w:tcBorders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Sex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6.239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1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</w:tcBorders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0.012</w:t>
            </w:r>
          </w:p>
        </w:tc>
        <w:tc>
          <w:tcPr>
            <w:tcW w:w="1379" w:type="dxa"/>
            <w:tcBorders>
              <w:top w:val="nil"/>
              <w:bottom w:val="nil"/>
              <w:right w:val="nil"/>
            </w:tcBorders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Sex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8.076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</w:tcBorders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0.004</w:t>
            </w:r>
          </w:p>
        </w:tc>
        <w:tc>
          <w:tcPr>
            <w:tcW w:w="1417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</w:tr>
      <w:tr w:rsidR="00A0363F" w:rsidRPr="00783227" w:rsidTr="00AF0E37">
        <w:tc>
          <w:tcPr>
            <w:tcW w:w="1418" w:type="dxa"/>
            <w:vMerge/>
            <w:tcBorders>
              <w:lef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b/>
              </w:rPr>
            </w:pPr>
          </w:p>
        </w:tc>
        <w:tc>
          <w:tcPr>
            <w:tcW w:w="705" w:type="dxa"/>
            <w:tcBorders>
              <w:top w:val="nil"/>
              <w:bottom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b/>
              </w:rPr>
            </w:pPr>
            <w:r w:rsidRPr="00783227">
              <w:rPr>
                <w:rFonts w:cs="Times New Roman"/>
                <w:b/>
              </w:rPr>
              <w:t>CAG</w:t>
            </w:r>
          </w:p>
        </w:tc>
        <w:tc>
          <w:tcPr>
            <w:tcW w:w="1386" w:type="dxa"/>
            <w:tcBorders>
              <w:top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Month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5.352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2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0.069*</w:t>
            </w:r>
          </w:p>
        </w:tc>
        <w:tc>
          <w:tcPr>
            <w:tcW w:w="1379" w:type="dxa"/>
            <w:tcBorders>
              <w:top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NONE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1417" w:type="dxa"/>
            <w:tcBorders>
              <w:top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NA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</w:tr>
      <w:tr w:rsidR="00A0363F" w:rsidRPr="00783227" w:rsidTr="00AF0E37">
        <w:trPr>
          <w:trHeight w:val="360"/>
        </w:trPr>
        <w:tc>
          <w:tcPr>
            <w:tcW w:w="1418" w:type="dxa"/>
            <w:vMerge/>
            <w:tcBorders>
              <w:lef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b/>
              </w:rPr>
            </w:pPr>
          </w:p>
        </w:tc>
        <w:tc>
          <w:tcPr>
            <w:tcW w:w="705" w:type="dxa"/>
            <w:vMerge w:val="restart"/>
            <w:tcBorders>
              <w:top w:val="nil"/>
              <w:bottom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b/>
              </w:rPr>
            </w:pPr>
            <w:r w:rsidRPr="00783227">
              <w:rPr>
                <w:rFonts w:cs="Times New Roman"/>
                <w:b/>
              </w:rPr>
              <w:t>NF</w:t>
            </w:r>
          </w:p>
        </w:tc>
        <w:tc>
          <w:tcPr>
            <w:tcW w:w="1386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Month</w:t>
            </w:r>
          </w:p>
        </w:tc>
        <w:tc>
          <w:tcPr>
            <w:tcW w:w="82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4.63</w:t>
            </w:r>
          </w:p>
        </w:tc>
        <w:tc>
          <w:tcPr>
            <w:tcW w:w="41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2</w:t>
            </w:r>
          </w:p>
        </w:tc>
        <w:tc>
          <w:tcPr>
            <w:tcW w:w="1095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0.099*</w:t>
            </w:r>
          </w:p>
        </w:tc>
        <w:tc>
          <w:tcPr>
            <w:tcW w:w="1379" w:type="dxa"/>
            <w:tcBorders>
              <w:top w:val="nil"/>
              <w:bottom w:val="nil"/>
              <w:right w:val="nil"/>
            </w:tcBorders>
            <w:vAlign w:val="bottom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Month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5.475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</w:tcBorders>
            <w:vAlign w:val="bottom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0.065*</w:t>
            </w:r>
          </w:p>
        </w:tc>
        <w:tc>
          <w:tcPr>
            <w:tcW w:w="1417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NONE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</w:tr>
      <w:tr w:rsidR="00A0363F" w:rsidRPr="00783227" w:rsidTr="00AF0E37">
        <w:trPr>
          <w:trHeight w:val="351"/>
        </w:trPr>
        <w:tc>
          <w:tcPr>
            <w:tcW w:w="1418" w:type="dxa"/>
            <w:vMerge/>
            <w:tcBorders>
              <w:lef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b/>
              </w:rPr>
            </w:pPr>
          </w:p>
        </w:tc>
        <w:tc>
          <w:tcPr>
            <w:tcW w:w="705" w:type="dxa"/>
            <w:vMerge/>
            <w:tcBorders>
              <w:top w:val="nil"/>
              <w:bottom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b/>
              </w:rPr>
            </w:pPr>
          </w:p>
        </w:tc>
        <w:tc>
          <w:tcPr>
            <w:tcW w:w="1386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82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4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1095" w:type="dxa"/>
            <w:vMerge/>
            <w:tcBorders>
              <w:top w:val="nil"/>
              <w:left w:val="nil"/>
              <w:bottom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1379" w:type="dxa"/>
            <w:tcBorders>
              <w:top w:val="nil"/>
              <w:bottom w:val="nil"/>
              <w:right w:val="nil"/>
            </w:tcBorders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Sex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2.743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</w:tcBorders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0.098*</w:t>
            </w:r>
          </w:p>
        </w:tc>
        <w:tc>
          <w:tcPr>
            <w:tcW w:w="1417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</w:tr>
      <w:tr w:rsidR="00A0363F" w:rsidRPr="00783227" w:rsidTr="00AF0E37">
        <w:tc>
          <w:tcPr>
            <w:tcW w:w="1418" w:type="dxa"/>
            <w:vMerge/>
            <w:tcBorders>
              <w:lef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b/>
              </w:rPr>
            </w:pPr>
          </w:p>
        </w:tc>
        <w:tc>
          <w:tcPr>
            <w:tcW w:w="705" w:type="dxa"/>
            <w:vMerge w:val="restart"/>
            <w:tcBorders>
              <w:top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b/>
              </w:rPr>
            </w:pPr>
            <w:r w:rsidRPr="00783227">
              <w:rPr>
                <w:rFonts w:cs="Times New Roman"/>
                <w:b/>
              </w:rPr>
              <w:t>LT</w:t>
            </w:r>
          </w:p>
        </w:tc>
        <w:tc>
          <w:tcPr>
            <w:tcW w:w="1386" w:type="dxa"/>
            <w:tcBorders>
              <w:top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Month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7.148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2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0.028</w:t>
            </w:r>
          </w:p>
        </w:tc>
        <w:tc>
          <w:tcPr>
            <w:tcW w:w="1379" w:type="dxa"/>
            <w:tcBorders>
              <w:top w:val="nil"/>
              <w:bottom w:val="nil"/>
              <w:right w:val="nil"/>
            </w:tcBorders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Month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9.006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</w:tcBorders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0.011</w:t>
            </w:r>
          </w:p>
        </w:tc>
        <w:tc>
          <w:tcPr>
            <w:tcW w:w="1417" w:type="dxa"/>
            <w:vMerge w:val="restart"/>
            <w:tcBorders>
              <w:top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Sex</w:t>
            </w:r>
          </w:p>
        </w:tc>
        <w:tc>
          <w:tcPr>
            <w:tcW w:w="82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2.494</w:t>
            </w:r>
          </w:p>
        </w:tc>
        <w:tc>
          <w:tcPr>
            <w:tcW w:w="412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1</w:t>
            </w:r>
          </w:p>
        </w:tc>
        <w:tc>
          <w:tcPr>
            <w:tcW w:w="1035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0.114*</w:t>
            </w:r>
          </w:p>
        </w:tc>
      </w:tr>
      <w:tr w:rsidR="00A0363F" w:rsidRPr="00783227" w:rsidTr="00AF0E37">
        <w:tc>
          <w:tcPr>
            <w:tcW w:w="1418" w:type="dxa"/>
            <w:vMerge/>
            <w:tcBorders>
              <w:left w:val="nil"/>
              <w:bottom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b/>
              </w:rPr>
            </w:pPr>
          </w:p>
        </w:tc>
        <w:tc>
          <w:tcPr>
            <w:tcW w:w="705" w:type="dxa"/>
            <w:vMerge/>
            <w:tcBorders>
              <w:bottom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  <w:b/>
              </w:rPr>
            </w:pPr>
          </w:p>
        </w:tc>
        <w:tc>
          <w:tcPr>
            <w:tcW w:w="1386" w:type="dxa"/>
            <w:tcBorders>
              <w:top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Sex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4.297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1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0.038</w:t>
            </w:r>
          </w:p>
        </w:tc>
        <w:tc>
          <w:tcPr>
            <w:tcW w:w="1379" w:type="dxa"/>
            <w:tcBorders>
              <w:top w:val="nil"/>
              <w:bottom w:val="nil"/>
              <w:right w:val="nil"/>
            </w:tcBorders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Sex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4.797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</w:tcBorders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  <w:r w:rsidRPr="00783227">
              <w:rPr>
                <w:rFonts w:cs="Times New Roman"/>
              </w:rPr>
              <w:t>0.029</w:t>
            </w:r>
          </w:p>
        </w:tc>
        <w:tc>
          <w:tcPr>
            <w:tcW w:w="1417" w:type="dxa"/>
            <w:vMerge/>
            <w:tcBorders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821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412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1035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A0363F" w:rsidRPr="00783227" w:rsidRDefault="00A0363F" w:rsidP="00A0363F">
            <w:pPr>
              <w:spacing w:after="0" w:line="240" w:lineRule="auto"/>
              <w:contextualSpacing/>
              <w:jc w:val="both"/>
              <w:rPr>
                <w:rFonts w:cs="Times New Roman"/>
              </w:rPr>
            </w:pPr>
          </w:p>
        </w:tc>
      </w:tr>
    </w:tbl>
    <w:p w:rsidR="00A0363F" w:rsidRDefault="00A0363F" w:rsidP="00A0363F">
      <w:pPr>
        <w:spacing w:after="0" w:line="480" w:lineRule="auto"/>
        <w:contextualSpacing/>
        <w:jc w:val="both"/>
        <w:rPr>
          <w:rFonts w:cs="Times New Roman"/>
        </w:rPr>
      </w:pPr>
    </w:p>
    <w:p w:rsidR="00A0363F" w:rsidRDefault="00A0363F" w:rsidP="00A0363F">
      <w:pPr>
        <w:spacing w:after="0" w:line="480" w:lineRule="auto"/>
        <w:contextualSpacing/>
        <w:jc w:val="both"/>
        <w:rPr>
          <w:rFonts w:cs="Times New Roman"/>
        </w:rPr>
      </w:pPr>
      <w:bookmarkStart w:id="0" w:name="_GoBack"/>
      <w:bookmarkEnd w:id="0"/>
      <w:r w:rsidRPr="00953A54">
        <w:rPr>
          <w:rFonts w:cs="Times New Roman"/>
        </w:rPr>
        <w:t>Abbreviations</w:t>
      </w:r>
      <w:r>
        <w:rPr>
          <w:rFonts w:cs="Times New Roman"/>
        </w:rPr>
        <w:t>:</w:t>
      </w:r>
      <w:r w:rsidRPr="00953A54">
        <w:rPr>
          <w:rFonts w:cs="Times New Roman"/>
        </w:rPr>
        <w:t xml:space="preserve"> </w:t>
      </w:r>
      <w:r>
        <w:rPr>
          <w:rFonts w:cs="Times New Roman"/>
        </w:rPr>
        <w:t>CAG,</w:t>
      </w:r>
      <w:r w:rsidRPr="00783227">
        <w:rPr>
          <w:rFonts w:cs="Times New Roman"/>
        </w:rPr>
        <w:t xml:space="preserve"> </w:t>
      </w:r>
      <w:r w:rsidRPr="00783227">
        <w:rPr>
          <w:rFonts w:cs="Times New Roman"/>
          <w:i/>
        </w:rPr>
        <w:t>Ctenophthalmus apertus gilcolladoi</w:t>
      </w:r>
      <w:r w:rsidRPr="00783227">
        <w:rPr>
          <w:rFonts w:cs="Times New Roman"/>
        </w:rPr>
        <w:t>; NF</w:t>
      </w:r>
      <w:r>
        <w:rPr>
          <w:rFonts w:cs="Times New Roman"/>
        </w:rPr>
        <w:t>,</w:t>
      </w:r>
      <w:r w:rsidRPr="00783227">
        <w:rPr>
          <w:rFonts w:cs="Times New Roman"/>
        </w:rPr>
        <w:t xml:space="preserve"> </w:t>
      </w:r>
      <w:r w:rsidRPr="00783227">
        <w:rPr>
          <w:rFonts w:cs="Times New Roman"/>
          <w:i/>
        </w:rPr>
        <w:t>Nosopsyllus fasciatus</w:t>
      </w:r>
      <w:r w:rsidRPr="00783227">
        <w:rPr>
          <w:rFonts w:cs="Times New Roman"/>
        </w:rPr>
        <w:t>; LT</w:t>
      </w:r>
      <w:r>
        <w:rPr>
          <w:rFonts w:cs="Times New Roman"/>
        </w:rPr>
        <w:t>,</w:t>
      </w:r>
      <w:r w:rsidRPr="00783227">
        <w:rPr>
          <w:rFonts w:cs="Times New Roman"/>
        </w:rPr>
        <w:t xml:space="preserve"> </w:t>
      </w:r>
      <w:r w:rsidRPr="00783227">
        <w:rPr>
          <w:rFonts w:cs="Times New Roman"/>
          <w:i/>
        </w:rPr>
        <w:t>Leptopsylla taschenbergi</w:t>
      </w:r>
      <w:r w:rsidRPr="00783227">
        <w:rPr>
          <w:rFonts w:cs="Times New Roman"/>
        </w:rPr>
        <w:t xml:space="preserve"> </w:t>
      </w:r>
    </w:p>
    <w:p w:rsidR="00A0363F" w:rsidRPr="00783227" w:rsidRDefault="00A0363F" w:rsidP="00A0363F">
      <w:pPr>
        <w:spacing w:after="0" w:line="480" w:lineRule="auto"/>
        <w:contextualSpacing/>
        <w:jc w:val="both"/>
        <w:rPr>
          <w:rFonts w:cs="Times New Roman"/>
        </w:rPr>
      </w:pPr>
      <w:r w:rsidRPr="00783227">
        <w:rPr>
          <w:rFonts w:cs="Times New Roman"/>
        </w:rPr>
        <w:t>*No significant at p&lt;0.05, but marginally significant p [0.1-0.05]</w:t>
      </w:r>
    </w:p>
    <w:p w:rsidR="00A0363F" w:rsidRPr="00783227" w:rsidRDefault="00A0363F" w:rsidP="00A0363F">
      <w:pPr>
        <w:spacing w:after="0" w:line="480" w:lineRule="auto"/>
        <w:contextualSpacing/>
        <w:jc w:val="both"/>
        <w:rPr>
          <w:rFonts w:cs="Times New Roman"/>
        </w:rPr>
      </w:pPr>
      <w:r w:rsidRPr="00783227">
        <w:rPr>
          <w:rFonts w:cs="Times New Roman"/>
        </w:rPr>
        <w:t>NA: model did not converge; NONE: no significant variables</w:t>
      </w:r>
    </w:p>
    <w:p w:rsidR="00A10020" w:rsidRDefault="00A0363F" w:rsidP="00A0363F">
      <w:pPr>
        <w:spacing w:after="0" w:line="240" w:lineRule="auto"/>
        <w:contextualSpacing/>
      </w:pPr>
    </w:p>
    <w:sectPr w:rsidR="00A10020" w:rsidSect="00A0363F">
      <w:pgSz w:w="16838" w:h="11906" w:orient="landscape"/>
      <w:pgMar w:top="709" w:right="1418" w:bottom="1276" w:left="1418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M0NTI2MLQ0NDI0tjRT0lEKTi0uzszPAykwrAUAyj/axCwAAAA="/>
  </w:docVars>
  <w:rsids>
    <w:rsidRoot w:val="00A0363F"/>
    <w:rsid w:val="00080AE9"/>
    <w:rsid w:val="00352CE4"/>
    <w:rsid w:val="003660D3"/>
    <w:rsid w:val="00A0363F"/>
    <w:rsid w:val="00C20736"/>
    <w:rsid w:val="00FD0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80EB25"/>
  <w15:chartTrackingRefBased/>
  <w15:docId w15:val="{C6C14F79-75F9-4F4D-9881-C19A4B1D4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363F"/>
    <w:pPr>
      <w:spacing w:after="200" w:line="276" w:lineRule="auto"/>
    </w:pPr>
    <w:rPr>
      <w:rFonts w:ascii="Times New Roman" w:hAnsi="Times New Roman"/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0363F"/>
    <w:pPr>
      <w:spacing w:after="0" w:line="240" w:lineRule="auto"/>
    </w:pPr>
    <w:rPr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lnea">
    <w:name w:val="line number"/>
    <w:basedOn w:val="Fuentedeprrafopredeter"/>
    <w:uiPriority w:val="99"/>
    <w:semiHidden/>
    <w:unhideWhenUsed/>
    <w:rsid w:val="00A0363F"/>
  </w:style>
  <w:style w:type="paragraph" w:styleId="Textodeglobo">
    <w:name w:val="Balloon Text"/>
    <w:basedOn w:val="Normal"/>
    <w:link w:val="TextodegloboCar"/>
    <w:uiPriority w:val="99"/>
    <w:semiHidden/>
    <w:unhideWhenUsed/>
    <w:rsid w:val="00A036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0363F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230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</dc:creator>
  <cp:keywords/>
  <dc:description/>
  <cp:lastModifiedBy>Silvia</cp:lastModifiedBy>
  <cp:revision>1</cp:revision>
  <dcterms:created xsi:type="dcterms:W3CDTF">2020-06-18T11:11:00Z</dcterms:created>
  <dcterms:modified xsi:type="dcterms:W3CDTF">2020-06-18T11:15:00Z</dcterms:modified>
</cp:coreProperties>
</file>