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105" w:rsidRPr="007229DC" w:rsidRDefault="00EE5105" w:rsidP="00EE5105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5134C6">
        <w:rPr>
          <w:rFonts w:ascii="Times New Roman" w:hAnsi="Times New Roman" w:cs="Times New Roman"/>
          <w:b/>
          <w:lang w:val="en-US"/>
        </w:rPr>
        <w:t>Table S2</w:t>
      </w:r>
      <w:r w:rsidRPr="005134C6">
        <w:rPr>
          <w:rFonts w:ascii="Times New Roman" w:hAnsi="Times New Roman" w:cs="Times New Roman"/>
          <w:bCs/>
          <w:lang w:val="en-US"/>
        </w:rPr>
        <w:t xml:space="preserve"> </w:t>
      </w:r>
      <w:r w:rsidRPr="005134C6">
        <w:rPr>
          <w:rFonts w:ascii="Times New Roman" w:hAnsi="Times New Roman" w:cs="Times New Roman"/>
          <w:lang w:val="en-US"/>
        </w:rPr>
        <w:t>Results</w:t>
      </w:r>
      <w:r w:rsidRPr="009C5266">
        <w:rPr>
          <w:rFonts w:ascii="Times New Roman" w:hAnsi="Times New Roman" w:cs="Times New Roman"/>
          <w:lang w:val="en-US"/>
        </w:rPr>
        <w:t xml:space="preserve"> </w:t>
      </w:r>
      <w:r w:rsidRPr="007229DC">
        <w:rPr>
          <w:rFonts w:ascii="Times New Roman" w:hAnsi="Times New Roman" w:cs="Times New Roman"/>
          <w:lang w:val="en-US"/>
        </w:rPr>
        <w:t>from multiple correlation analysis between serum 25-hydroxyvitamin D and inflammation proteins using the Significance Analysis for Microarrays (SAM) method</w:t>
      </w:r>
    </w:p>
    <w:p w:rsidR="00EE5105" w:rsidRPr="007229DC" w:rsidRDefault="00EE5105" w:rsidP="00EE5105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4"/>
        <w:gridCol w:w="1071"/>
        <w:gridCol w:w="1327"/>
        <w:gridCol w:w="770"/>
        <w:gridCol w:w="1484"/>
        <w:gridCol w:w="1517"/>
        <w:gridCol w:w="973"/>
      </w:tblGrid>
      <w:tr w:rsidR="00EE5105" w:rsidRPr="007229DC" w:rsidTr="0069635E">
        <w:tc>
          <w:tcPr>
            <w:tcW w:w="4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Negative correlations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Positive correlations</w:t>
            </w:r>
          </w:p>
        </w:tc>
      </w:tr>
      <w:tr w:rsidR="00EE5105" w:rsidRPr="007229DC" w:rsidTr="0069635E"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q</w:t>
            </w:r>
          </w:p>
        </w:tc>
        <w:tc>
          <w:tcPr>
            <w:tcW w:w="770" w:type="dxa"/>
            <w:vAlign w:val="center"/>
          </w:tcPr>
          <w:p w:rsidR="00EE5105" w:rsidRPr="007229DC" w:rsidRDefault="00EE5105" w:rsidP="0069635E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q</w:t>
            </w:r>
          </w:p>
        </w:tc>
      </w:tr>
      <w:tr w:rsidR="00EE5105" w:rsidRPr="00751AE4" w:rsidTr="0069635E">
        <w:tc>
          <w:tcPr>
            <w:tcW w:w="1794" w:type="dxa"/>
            <w:tcBorders>
              <w:top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CXCL7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–2.99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70" w:type="dxa"/>
            <w:vAlign w:val="center"/>
          </w:tcPr>
          <w:p w:rsidR="00EE5105" w:rsidRPr="007229DC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VEGF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:rsidR="00EE5105" w:rsidRPr="007229DC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2.39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39.5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IL-6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–2.45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FAS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1.95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IL-10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–2.23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RAGE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1.63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64.3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GRO-b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–1.83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TPO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PDGFDD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–1.79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ERBB2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TARC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–1.68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NCAM1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1.21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IL-17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–1.62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CD31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1.15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CCL5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–1.33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TNF-R-II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PDGFCC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–1.32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Tie1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PDGFBB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–1.25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LCN2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TNF-a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–1.12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CXCL6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SPARC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–1.05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RANKL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P-selectin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–0.84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Tie2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CXCL8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–0.82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Tie1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S100A8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–0.80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IFN-g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CXCL13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–0.68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L-selectin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Osteopontin</w:t>
            </w:r>
            <w:proofErr w:type="spellEnd"/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–0.67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CX3CL1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CD40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–0.66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55.7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CXCL14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ANGPT1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–0.53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CD27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SDF1-a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–0.50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OPG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CXCL4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–0.49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TRAIL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E-selectin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–0.46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PDGFAA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CCL13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–0.43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GP130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TNF-R-I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–0.43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CXCL16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Angiogenin</w:t>
            </w:r>
            <w:proofErr w:type="spellEnd"/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–0.40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IL-5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VCAM1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–0.27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73.5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FLT3LG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89.4</w:t>
            </w:r>
          </w:p>
        </w:tc>
      </w:tr>
      <w:tr w:rsidR="00EE5105" w:rsidRPr="00751AE4" w:rsidTr="0069635E">
        <w:tc>
          <w:tcPr>
            <w:tcW w:w="179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IL-1ra</w:t>
            </w:r>
          </w:p>
        </w:tc>
        <w:tc>
          <w:tcPr>
            <w:tcW w:w="1071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–0.12</w:t>
            </w:r>
          </w:p>
        </w:tc>
        <w:tc>
          <w:tcPr>
            <w:tcW w:w="132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81.2</w:t>
            </w:r>
          </w:p>
        </w:tc>
        <w:tc>
          <w:tcPr>
            <w:tcW w:w="770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CD40L</w:t>
            </w:r>
          </w:p>
        </w:tc>
        <w:tc>
          <w:tcPr>
            <w:tcW w:w="1517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73" w:type="dxa"/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89.5</w:t>
            </w:r>
          </w:p>
        </w:tc>
      </w:tr>
      <w:tr w:rsidR="00EE5105" w:rsidRPr="00751AE4" w:rsidTr="0069635E"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IL-4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–0.04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91.3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CCL18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EE5105" w:rsidRPr="00751AE4" w:rsidRDefault="00EE5105" w:rsidP="006963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AE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89.5</w:t>
            </w:r>
          </w:p>
        </w:tc>
      </w:tr>
    </w:tbl>
    <w:p w:rsidR="00EE5105" w:rsidRPr="00751AE4" w:rsidRDefault="00EE5105" w:rsidP="00EE5105">
      <w:pPr>
        <w:spacing w:line="360" w:lineRule="auto"/>
        <w:rPr>
          <w:rFonts w:ascii="Times New Roman" w:hAnsi="Times New Roman" w:cs="Times New Roman"/>
          <w:lang w:val="en-US"/>
        </w:rPr>
      </w:pPr>
    </w:p>
    <w:p w:rsidR="00EE5105" w:rsidRPr="009C5266" w:rsidRDefault="00EE5105" w:rsidP="00EE5105">
      <w:pPr>
        <w:spacing w:line="360" w:lineRule="auto"/>
        <w:rPr>
          <w:rFonts w:ascii="Times New Roman" w:hAnsi="Times New Roman" w:cs="Times New Roman"/>
          <w:lang w:val="en-US"/>
        </w:rPr>
      </w:pPr>
      <w:r w:rsidRPr="007229DC">
        <w:rPr>
          <w:rFonts w:ascii="Times New Roman" w:hAnsi="Times New Roman" w:cs="Times New Roman"/>
          <w:lang w:val="en-US"/>
        </w:rPr>
        <w:t xml:space="preserve">The SAM score, </w:t>
      </w:r>
      <w:r w:rsidRPr="007229DC">
        <w:rPr>
          <w:rFonts w:ascii="Times New Roman" w:hAnsi="Times New Roman" w:cs="Times New Roman"/>
          <w:i/>
          <w:iCs/>
          <w:lang w:val="en-US"/>
        </w:rPr>
        <w:t>d</w:t>
      </w:r>
      <w:r w:rsidRPr="007229DC">
        <w:rPr>
          <w:rFonts w:ascii="Times New Roman" w:hAnsi="Times New Roman" w:cs="Times New Roman"/>
          <w:lang w:val="en-US"/>
        </w:rPr>
        <w:t xml:space="preserve">, is the statistic strength and the </w:t>
      </w:r>
      <w:r w:rsidRPr="007229DC">
        <w:rPr>
          <w:rFonts w:ascii="Times New Roman" w:hAnsi="Times New Roman" w:cs="Times New Roman"/>
          <w:i/>
          <w:iCs/>
          <w:lang w:val="en-US"/>
        </w:rPr>
        <w:t>q</w:t>
      </w:r>
      <w:r w:rsidRPr="007229DC">
        <w:rPr>
          <w:rFonts w:ascii="Times New Roman" w:hAnsi="Times New Roman" w:cs="Times New Roman"/>
          <w:lang w:val="en-US"/>
        </w:rPr>
        <w:t xml:space="preserve"> value the lowest false discovery rate at which the protein </w:t>
      </w:r>
      <w:proofErr w:type="gramStart"/>
      <w:r w:rsidRPr="007229DC">
        <w:rPr>
          <w:rFonts w:ascii="Times New Roman" w:hAnsi="Times New Roman" w:cs="Times New Roman"/>
          <w:lang w:val="en-US"/>
        </w:rPr>
        <w:t>is called</w:t>
      </w:r>
      <w:proofErr w:type="gramEnd"/>
      <w:r w:rsidRPr="007229DC">
        <w:rPr>
          <w:rFonts w:ascii="Times New Roman" w:hAnsi="Times New Roman" w:cs="Times New Roman"/>
          <w:lang w:val="en-US"/>
        </w:rPr>
        <w:t xml:space="preserve"> significant</w:t>
      </w:r>
    </w:p>
    <w:p w:rsidR="00E164CC" w:rsidRPr="00EE5105" w:rsidRDefault="00E164CC">
      <w:pPr>
        <w:rPr>
          <w:lang w:val="en-US"/>
        </w:rPr>
      </w:pPr>
      <w:bookmarkStart w:id="0" w:name="_GoBack"/>
      <w:bookmarkEnd w:id="0"/>
    </w:p>
    <w:sectPr w:rsidR="00E164CC" w:rsidRPr="00EE5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05"/>
    <w:rsid w:val="00E164CC"/>
    <w:rsid w:val="00E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1E80E-4262-48C8-A639-04EBBE9E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10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105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Hansen Ree</dc:creator>
  <cp:keywords/>
  <dc:description/>
  <cp:lastModifiedBy>Anne Hansen Ree</cp:lastModifiedBy>
  <cp:revision>1</cp:revision>
  <dcterms:created xsi:type="dcterms:W3CDTF">2021-03-30T11:31:00Z</dcterms:created>
  <dcterms:modified xsi:type="dcterms:W3CDTF">2021-03-30T11:31:00Z</dcterms:modified>
</cp:coreProperties>
</file>