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6D909" w14:textId="12D29F1C" w:rsidR="004E6851" w:rsidRPr="00C66AD8" w:rsidRDefault="004E6851" w:rsidP="004E6851">
      <w:pPr>
        <w:pStyle w:val="a0"/>
        <w:spacing w:line="336" w:lineRule="auto"/>
        <w:jc w:val="both"/>
        <w:outlineLvl w:val="0"/>
        <w:rPr>
          <w:rFonts w:ascii="Times New Roman" w:hAnsi="Times New Roman" w:cs="Times New Roman"/>
          <w:b/>
          <w:bCs/>
          <w:lang w:eastAsia="zh-CN"/>
        </w:rPr>
      </w:pPr>
      <w:r w:rsidRPr="00C66AD8">
        <w:rPr>
          <w:rFonts w:ascii="Times New Roman" w:hAnsi="Times New Roman" w:cs="Times New Roman"/>
          <w:b/>
          <w:bCs/>
          <w:lang w:eastAsia="zh-CN"/>
        </w:rPr>
        <w:t>Supplementary Information for “</w:t>
      </w:r>
      <w:r w:rsidR="00B66E55" w:rsidRPr="00C66AD8">
        <w:rPr>
          <w:rFonts w:ascii="Times New Roman" w:hAnsi="Times New Roman" w:cs="Times New Roman"/>
          <w:b/>
          <w:bCs/>
          <w:lang w:eastAsia="zh-CN"/>
        </w:rPr>
        <w:t>Climate feedback of forest fires amplified by atmospheric chemistry”</w:t>
      </w:r>
    </w:p>
    <w:p w14:paraId="19ED1400" w14:textId="77777777" w:rsidR="004E6851" w:rsidRPr="00C66AD8" w:rsidRDefault="004E6851" w:rsidP="004E6851">
      <w:pPr>
        <w:spacing w:line="360" w:lineRule="auto"/>
        <w:jc w:val="center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lang w:eastAsia="zh-CN"/>
        </w:rPr>
        <w:t>Wei Chen</w:t>
      </w:r>
      <w:r w:rsidRPr="00C66AD8">
        <w:rPr>
          <w:rFonts w:ascii="Times New Roman" w:hAnsi="Times New Roman" w:cs="Times New Roman"/>
          <w:vertAlign w:val="superscript"/>
          <w:lang w:eastAsia="zh-CN"/>
        </w:rPr>
        <w:t>1,2,3</w:t>
      </w:r>
      <w:r w:rsidRPr="00C66AD8">
        <w:rPr>
          <w:rFonts w:ascii="Times New Roman" w:hAnsi="Times New Roman" w:cs="Times New Roman"/>
          <w:lang w:eastAsia="zh-CN"/>
        </w:rPr>
        <w:t xml:space="preserve">, </w:t>
      </w:r>
      <w:proofErr w:type="spellStart"/>
      <w:r w:rsidRPr="00C66AD8">
        <w:rPr>
          <w:rFonts w:ascii="Times New Roman" w:hAnsi="Times New Roman" w:cs="Times New Roman"/>
          <w:lang w:eastAsia="zh-CN"/>
        </w:rPr>
        <w:t>Yuzhong</w:t>
      </w:r>
      <w:proofErr w:type="spellEnd"/>
      <w:r w:rsidRPr="00C66AD8">
        <w:rPr>
          <w:rFonts w:ascii="Times New Roman" w:hAnsi="Times New Roman" w:cs="Times New Roman"/>
          <w:lang w:eastAsia="zh-CN"/>
        </w:rPr>
        <w:t xml:space="preserve"> Zhang</w:t>
      </w:r>
      <w:r w:rsidRPr="00C66AD8">
        <w:rPr>
          <w:rFonts w:ascii="Times New Roman" w:hAnsi="Times New Roman" w:cs="Times New Roman"/>
          <w:vertAlign w:val="superscript"/>
          <w:lang w:eastAsia="zh-CN"/>
        </w:rPr>
        <w:t>2,3*</w:t>
      </w:r>
      <w:r w:rsidRPr="00C66AD8">
        <w:rPr>
          <w:rFonts w:ascii="Times New Roman" w:hAnsi="Times New Roman" w:cs="Times New Roman"/>
          <w:lang w:eastAsia="zh-CN"/>
        </w:rPr>
        <w:t>, Yufei Zou</w:t>
      </w:r>
      <w:r w:rsidRPr="00C66AD8">
        <w:rPr>
          <w:rFonts w:ascii="Times New Roman" w:hAnsi="Times New Roman" w:cs="Times New Roman"/>
          <w:vertAlign w:val="superscript"/>
          <w:lang w:eastAsia="zh-CN"/>
        </w:rPr>
        <w:t>4</w:t>
      </w:r>
      <w:r w:rsidRPr="00C66AD8">
        <w:rPr>
          <w:rFonts w:ascii="Times New Roman" w:hAnsi="Times New Roman" w:cs="Times New Roman"/>
          <w:lang w:eastAsia="zh-CN"/>
        </w:rPr>
        <w:t>, Zhen Zhang</w:t>
      </w:r>
      <w:r w:rsidRPr="00C66AD8">
        <w:rPr>
          <w:rFonts w:ascii="Times New Roman" w:hAnsi="Times New Roman" w:cs="Times New Roman"/>
          <w:vertAlign w:val="superscript"/>
          <w:lang w:eastAsia="zh-CN"/>
        </w:rPr>
        <w:t>5</w:t>
      </w:r>
    </w:p>
    <w:p w14:paraId="3724FB5F" w14:textId="77777777" w:rsidR="004E6851" w:rsidRPr="00C66AD8" w:rsidRDefault="004E6851" w:rsidP="004E6851">
      <w:pPr>
        <w:spacing w:beforeLines="50" w:before="120" w:after="0"/>
        <w:jc w:val="both"/>
        <w:rPr>
          <w:rFonts w:ascii="Times New Roman" w:hAnsi="Times New Roman" w:cs="Times New Roman"/>
        </w:rPr>
      </w:pPr>
      <w:r w:rsidRPr="00C66AD8">
        <w:rPr>
          <w:rFonts w:ascii="Times New Roman" w:hAnsi="Times New Roman" w:cs="Times New Roman"/>
          <w:vertAlign w:val="superscript"/>
        </w:rPr>
        <w:t>1</w:t>
      </w:r>
      <w:r w:rsidRPr="00C66AD8">
        <w:rPr>
          <w:rFonts w:ascii="Times New Roman" w:hAnsi="Times New Roman" w:cs="Times New Roman"/>
        </w:rPr>
        <w:t>C</w:t>
      </w:r>
      <w:r w:rsidRPr="00C66AD8">
        <w:rPr>
          <w:rFonts w:ascii="Times New Roman" w:hAnsi="Times New Roman" w:cs="Times New Roman"/>
          <w:lang w:eastAsia="zh-CN"/>
        </w:rPr>
        <w:t>o</w:t>
      </w:r>
      <w:r w:rsidRPr="00C66AD8">
        <w:rPr>
          <w:rFonts w:ascii="Times New Roman" w:hAnsi="Times New Roman" w:cs="Times New Roman"/>
        </w:rPr>
        <w:t>llege of Environmental and Resource Sciences</w:t>
      </w:r>
      <w:r w:rsidRPr="00C66AD8">
        <w:rPr>
          <w:rFonts w:ascii="Times New Roman" w:hAnsi="Times New Roman" w:cs="Times New Roman"/>
          <w:lang w:eastAsia="zh-CN"/>
        </w:rPr>
        <w:t>,</w:t>
      </w:r>
      <w:r w:rsidRPr="00C66AD8">
        <w:rPr>
          <w:rFonts w:ascii="Times New Roman" w:hAnsi="Times New Roman" w:cs="Times New Roman"/>
        </w:rPr>
        <w:t xml:space="preserve"> Zhejiang University, Hangzhou, Zhejiang, China</w:t>
      </w:r>
    </w:p>
    <w:p w14:paraId="20CC4E45" w14:textId="77777777" w:rsidR="004E6851" w:rsidRPr="00C66AD8" w:rsidRDefault="004E6851" w:rsidP="004E6851">
      <w:pPr>
        <w:spacing w:after="0"/>
        <w:jc w:val="both"/>
        <w:rPr>
          <w:rFonts w:ascii="Times New Roman" w:hAnsi="Times New Roman" w:cs="Times New Roman"/>
        </w:rPr>
      </w:pPr>
      <w:r w:rsidRPr="00C66AD8">
        <w:rPr>
          <w:rFonts w:ascii="Times New Roman" w:hAnsi="Times New Roman" w:cs="Times New Roman"/>
          <w:vertAlign w:val="superscript"/>
        </w:rPr>
        <w:t>2</w:t>
      </w:r>
      <w:r w:rsidRPr="00C66AD8">
        <w:rPr>
          <w:rFonts w:ascii="Times New Roman" w:hAnsi="Times New Roman" w:cs="Times New Roman"/>
        </w:rPr>
        <w:t>Key Laboratory of Coastal Environment and Resources of Zhejiang Province, School of Engineering, Westlake University, Hangzhou, Zhejiang, China</w:t>
      </w:r>
    </w:p>
    <w:p w14:paraId="58E36FFA" w14:textId="77777777" w:rsidR="004E6851" w:rsidRPr="00C66AD8" w:rsidRDefault="004E6851" w:rsidP="004E6851">
      <w:pPr>
        <w:spacing w:after="0"/>
        <w:jc w:val="both"/>
        <w:rPr>
          <w:rFonts w:ascii="Times New Roman" w:hAnsi="Times New Roman" w:cs="Times New Roman"/>
        </w:rPr>
      </w:pPr>
      <w:r w:rsidRPr="00C66AD8">
        <w:rPr>
          <w:rFonts w:ascii="Times New Roman" w:hAnsi="Times New Roman" w:cs="Times New Roman"/>
          <w:vertAlign w:val="superscript"/>
        </w:rPr>
        <w:t>3</w:t>
      </w:r>
      <w:r w:rsidRPr="00C66AD8">
        <w:rPr>
          <w:rFonts w:ascii="Times New Roman" w:hAnsi="Times New Roman" w:cs="Times New Roman"/>
        </w:rPr>
        <w:t>Institute of Advanced Technology, Westlake Institute for Advanced Study, Hangzhou, Zhejiang, China</w:t>
      </w:r>
    </w:p>
    <w:p w14:paraId="284BAB87" w14:textId="522C56CC" w:rsidR="004E6851" w:rsidRPr="00C66AD8" w:rsidRDefault="004E6851" w:rsidP="004E6851">
      <w:pPr>
        <w:spacing w:after="0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vertAlign w:val="superscript"/>
          <w:lang w:eastAsia="zh-CN"/>
        </w:rPr>
        <w:t>4</w:t>
      </w:r>
      <w:r w:rsidRPr="00C66AD8">
        <w:rPr>
          <w:rFonts w:ascii="Times New Roman" w:hAnsi="Times New Roman" w:cs="Times New Roman"/>
          <w:lang w:eastAsia="zh-CN"/>
        </w:rPr>
        <w:t xml:space="preserve">School of Earth and Space Sciences, University of Science and Technology of China, Hefei, </w:t>
      </w:r>
      <w:r w:rsidR="009F122B">
        <w:rPr>
          <w:rFonts w:ascii="Times New Roman" w:hAnsi="Times New Roman" w:cs="Times New Roman" w:hint="eastAsia"/>
          <w:lang w:eastAsia="zh-CN"/>
        </w:rPr>
        <w:t xml:space="preserve">Anhui, </w:t>
      </w:r>
      <w:r w:rsidRPr="00C66AD8">
        <w:rPr>
          <w:rFonts w:ascii="Times New Roman" w:hAnsi="Times New Roman" w:cs="Times New Roman"/>
          <w:lang w:eastAsia="zh-CN"/>
        </w:rPr>
        <w:t>China</w:t>
      </w:r>
    </w:p>
    <w:p w14:paraId="7A002E7C" w14:textId="0CF8FFB6" w:rsidR="004E6851" w:rsidRPr="00C66AD8" w:rsidRDefault="004E6851" w:rsidP="004E6851">
      <w:pPr>
        <w:spacing w:after="0"/>
        <w:jc w:val="both"/>
        <w:rPr>
          <w:rFonts w:ascii="Times New Roman" w:hAnsi="Times New Roman" w:cs="Times New Roman"/>
        </w:rPr>
      </w:pPr>
      <w:r w:rsidRPr="00C66AD8">
        <w:rPr>
          <w:rFonts w:ascii="Times New Roman" w:hAnsi="Times New Roman" w:cs="Times New Roman"/>
          <w:vertAlign w:val="superscript"/>
          <w:lang w:eastAsia="zh-CN"/>
        </w:rPr>
        <w:t>5</w:t>
      </w:r>
      <w:r w:rsidRPr="00C66AD8">
        <w:rPr>
          <w:rFonts w:ascii="Times New Roman" w:hAnsi="Times New Roman" w:cs="Times New Roman"/>
        </w:rPr>
        <w:t>National Tibetan Plateau Data Center (TPDC), State Key Laboratory of Tibetan Plateau Earth System, Environment and Resource (TPESER), Institute of Tibetan Plateau Research, Chinese Academy of Sciences, Beijing, China</w:t>
      </w:r>
    </w:p>
    <w:p w14:paraId="74044015" w14:textId="77777777" w:rsidR="004E6851" w:rsidRPr="00C66AD8" w:rsidRDefault="004E6851" w:rsidP="004E6851">
      <w:pPr>
        <w:spacing w:after="0"/>
        <w:jc w:val="both"/>
        <w:rPr>
          <w:rFonts w:ascii="Times New Roman" w:hAnsi="Times New Roman" w:cs="Times New Roman"/>
          <w:lang w:eastAsia="zh-CN"/>
        </w:rPr>
      </w:pPr>
    </w:p>
    <w:p w14:paraId="621B5B57" w14:textId="77777777" w:rsidR="004E6851" w:rsidRPr="00C66AD8" w:rsidRDefault="004E6851" w:rsidP="004E6851">
      <w:pPr>
        <w:spacing w:before="120" w:after="360"/>
        <w:jc w:val="both"/>
        <w:rPr>
          <w:rFonts w:ascii="Times New Roman" w:hAnsi="Times New Roman" w:cs="Times New Roman"/>
        </w:rPr>
      </w:pPr>
      <w:r w:rsidRPr="00C66AD8">
        <w:rPr>
          <w:rFonts w:ascii="Times New Roman" w:hAnsi="Times New Roman" w:cs="Times New Roman"/>
        </w:rPr>
        <w:t xml:space="preserve">Correspondence to: </w:t>
      </w:r>
      <w:proofErr w:type="spellStart"/>
      <w:r w:rsidRPr="00C66AD8">
        <w:rPr>
          <w:rFonts w:ascii="Times New Roman" w:hAnsi="Times New Roman" w:cs="Times New Roman"/>
        </w:rPr>
        <w:t>Yuzhong</w:t>
      </w:r>
      <w:proofErr w:type="spellEnd"/>
      <w:r w:rsidRPr="00C66AD8">
        <w:rPr>
          <w:rFonts w:ascii="Times New Roman" w:hAnsi="Times New Roman" w:cs="Times New Roman"/>
        </w:rPr>
        <w:t xml:space="preserve"> Zhang (zhangyuzhong@westlake.edu.cn)</w:t>
      </w:r>
    </w:p>
    <w:p w14:paraId="2CBD719E" w14:textId="77777777" w:rsidR="004E6851" w:rsidRPr="00C66AD8" w:rsidRDefault="004E6851" w:rsidP="004E6851">
      <w:pPr>
        <w:spacing w:afterLines="50" w:after="120"/>
        <w:jc w:val="both"/>
        <w:rPr>
          <w:rFonts w:ascii="Times New Roman" w:hAnsi="Times New Roman" w:cs="Times New Roman"/>
        </w:rPr>
      </w:pPr>
    </w:p>
    <w:p w14:paraId="7ABC944F" w14:textId="77777777" w:rsidR="004E6851" w:rsidRPr="00C66AD8" w:rsidRDefault="004E6851" w:rsidP="004E6851">
      <w:pPr>
        <w:spacing w:afterLines="50" w:after="120"/>
        <w:jc w:val="both"/>
        <w:rPr>
          <w:rFonts w:ascii="Times New Roman" w:hAnsi="Times New Roman" w:cs="Times New Roman"/>
          <w:b/>
          <w:bCs/>
        </w:rPr>
      </w:pPr>
      <w:r w:rsidRPr="00C66AD8">
        <w:rPr>
          <w:rFonts w:ascii="Times New Roman" w:hAnsi="Times New Roman" w:cs="Times New Roman"/>
          <w:b/>
          <w:bCs/>
        </w:rPr>
        <w:t>Contents of this file:</w:t>
      </w:r>
    </w:p>
    <w:p w14:paraId="090C4839" w14:textId="6077BB16" w:rsidR="00E95C30" w:rsidRPr="00C66AD8" w:rsidRDefault="00E95C30" w:rsidP="00E95C30">
      <w:pPr>
        <w:spacing w:after="0"/>
        <w:ind w:firstLine="420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</w:rPr>
        <w:t xml:space="preserve">Supplementary </w:t>
      </w:r>
      <w:r w:rsidRPr="00C66AD8">
        <w:rPr>
          <w:rFonts w:ascii="Times New Roman" w:hAnsi="Times New Roman" w:cs="Times New Roman"/>
          <w:lang w:eastAsia="zh-CN"/>
        </w:rPr>
        <w:t>Text</w:t>
      </w:r>
      <w:r w:rsidRPr="00C66AD8">
        <w:rPr>
          <w:rFonts w:ascii="Times New Roman" w:hAnsi="Times New Roman" w:cs="Times New Roman"/>
        </w:rPr>
        <w:t xml:space="preserve"> 1 </w:t>
      </w:r>
    </w:p>
    <w:p w14:paraId="261F63BC" w14:textId="5B2877A3" w:rsidR="004E6851" w:rsidRPr="00C66AD8" w:rsidRDefault="004E6851" w:rsidP="004E6851">
      <w:pPr>
        <w:spacing w:after="0"/>
        <w:ind w:firstLine="420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</w:rPr>
        <w:t xml:space="preserve">Supplementary Figures 1 to </w:t>
      </w:r>
      <w:r w:rsidR="00DD67C5" w:rsidRPr="00C66AD8">
        <w:rPr>
          <w:rFonts w:ascii="Times New Roman" w:hAnsi="Times New Roman" w:cs="Times New Roman"/>
          <w:lang w:eastAsia="zh-CN"/>
        </w:rPr>
        <w:t>6</w:t>
      </w:r>
    </w:p>
    <w:p w14:paraId="0F2E650F" w14:textId="1D5A13BF" w:rsidR="0063335E" w:rsidRPr="00C66AD8" w:rsidRDefault="004E6851" w:rsidP="001369D7">
      <w:pPr>
        <w:spacing w:after="0"/>
        <w:ind w:firstLine="420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</w:rPr>
        <w:t xml:space="preserve">Supplementary Tables 1 to </w:t>
      </w:r>
      <w:r w:rsidR="00817204" w:rsidRPr="00C66AD8">
        <w:rPr>
          <w:rFonts w:ascii="Times New Roman" w:hAnsi="Times New Roman" w:cs="Times New Roman"/>
          <w:lang w:eastAsia="zh-CN"/>
        </w:rPr>
        <w:t>4</w:t>
      </w:r>
      <w:r w:rsidR="001369D7" w:rsidRPr="00C66AD8">
        <w:rPr>
          <w:rFonts w:ascii="Times New Roman" w:hAnsi="Times New Roman" w:cs="Times New Roman"/>
          <w:lang w:eastAsia="zh-CN"/>
        </w:rPr>
        <w:br w:type="page"/>
      </w:r>
    </w:p>
    <w:p w14:paraId="74F48ECA" w14:textId="3E847128" w:rsidR="003A3A26" w:rsidRPr="00C66AD8" w:rsidRDefault="003A3A26" w:rsidP="003A3A26">
      <w:pPr>
        <w:pStyle w:val="1"/>
        <w:spacing w:line="36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  <w:lang w:eastAsia="zh-CN"/>
        </w:rPr>
      </w:pPr>
      <w:r w:rsidRPr="00C66AD8">
        <w:rPr>
          <w:rFonts w:ascii="Times New Roman" w:eastAsiaTheme="minorEastAsia" w:hAnsi="Times New Roman" w:cs="Times New Roman"/>
          <w:color w:val="auto"/>
          <w:sz w:val="24"/>
          <w:szCs w:val="24"/>
        </w:rPr>
        <w:lastRenderedPageBreak/>
        <w:t>T</w:t>
      </w:r>
      <w:r w:rsidRPr="00C66AD8">
        <w:rPr>
          <w:rFonts w:ascii="Times New Roman" w:eastAsiaTheme="minorEastAsia" w:hAnsi="Times New Roman" w:cs="Times New Roman"/>
          <w:color w:val="auto"/>
          <w:sz w:val="24"/>
          <w:szCs w:val="24"/>
          <w:lang w:eastAsia="zh-CN"/>
        </w:rPr>
        <w:t>e</w:t>
      </w:r>
      <w:r w:rsidRPr="00C66AD8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xt 1 </w:t>
      </w:r>
      <w:r w:rsidR="007459D3" w:rsidRPr="00C66AD8">
        <w:rPr>
          <w:rFonts w:ascii="Times New Roman" w:eastAsiaTheme="minorEastAsia" w:hAnsi="Times New Roman" w:cs="Times New Roman"/>
          <w:color w:val="auto"/>
          <w:sz w:val="24"/>
          <w:szCs w:val="24"/>
          <w:lang w:eastAsia="zh-CN"/>
        </w:rPr>
        <w:t>Fire emissions over the past two decades and their impact on the global OH concentration</w:t>
      </w:r>
    </w:p>
    <w:p w14:paraId="1ACA89EC" w14:textId="3D655174" w:rsidR="009A22C8" w:rsidRPr="00C66AD8" w:rsidRDefault="009A22C8" w:rsidP="009A22C8">
      <w:pPr>
        <w:pStyle w:val="a0"/>
        <w:spacing w:line="336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lang w:eastAsia="zh-CN"/>
        </w:rPr>
        <w:t xml:space="preserve">Despite a decrease in the global burned area </w:t>
      </w:r>
      <w:r w:rsidR="00F10674" w:rsidRPr="00C66AD8">
        <w:rPr>
          <w:rFonts w:ascii="Times New Roman" w:hAnsi="Times New Roman" w:cs="Times New Roman"/>
          <w:lang w:eastAsia="zh-CN"/>
        </w:rPr>
        <w:t xml:space="preserve">driven by human activity </w:t>
      </w:r>
      <w:r w:rsidRPr="00C66AD8">
        <w:rPr>
          <w:rFonts w:ascii="Times New Roman" w:hAnsi="Times New Roman" w:cs="Times New Roman"/>
          <w:lang w:eastAsia="zh-CN"/>
        </w:rPr>
        <w:t>over the past two decades</w:t>
      </w:r>
      <w:r w:rsidR="00C31A41" w:rsidRPr="00C66AD8">
        <w:rPr>
          <w:rFonts w:ascii="Times New Roman" w:hAnsi="Times New Roman" w:cs="Times New Roman"/>
          <w:noProof/>
          <w:vertAlign w:val="superscript"/>
          <w:lang w:eastAsia="zh-CN"/>
        </w:rPr>
        <w:t>1,2</w:t>
      </w:r>
      <w:r w:rsidRPr="00C66AD8">
        <w:rPr>
          <w:rFonts w:ascii="Times New Roman" w:hAnsi="Times New Roman" w:cs="Times New Roman"/>
          <w:lang w:eastAsia="zh-CN"/>
        </w:rPr>
        <w:t xml:space="preserve">, both top-down satellite-based inversions and bottom-up emission inventories consistently indicate that wildfire emissions have remained </w:t>
      </w:r>
      <w:r w:rsidR="00DC033F" w:rsidRPr="00C66AD8">
        <w:rPr>
          <w:rFonts w:ascii="Times New Roman" w:hAnsi="Times New Roman" w:cs="Times New Roman"/>
          <w:lang w:eastAsia="zh-CN"/>
        </w:rPr>
        <w:t>quasi-</w:t>
      </w:r>
      <w:r w:rsidRPr="00C66AD8">
        <w:rPr>
          <w:rFonts w:ascii="Times New Roman" w:hAnsi="Times New Roman" w:cs="Times New Roman"/>
          <w:lang w:eastAsia="zh-CN"/>
        </w:rPr>
        <w:t>stable</w:t>
      </w:r>
      <w:r w:rsidR="00C31A41" w:rsidRPr="00C66AD8">
        <w:rPr>
          <w:rFonts w:ascii="Times New Roman" w:hAnsi="Times New Roman" w:cs="Times New Roman"/>
          <w:noProof/>
          <w:vertAlign w:val="superscript"/>
          <w:lang w:eastAsia="zh-CN"/>
        </w:rPr>
        <w:t>2,3</w:t>
      </w:r>
      <w:r w:rsidRPr="00C66AD8">
        <w:rPr>
          <w:rFonts w:ascii="Times New Roman" w:hAnsi="Times New Roman" w:cs="Times New Roman"/>
          <w:lang w:eastAsia="zh-CN"/>
        </w:rPr>
        <w:t xml:space="preserve">, with no significant trend </w:t>
      </w:r>
      <w:r w:rsidR="005D2219" w:rsidRPr="00C66AD8">
        <w:rPr>
          <w:rFonts w:ascii="Times New Roman" w:hAnsi="Times New Roman" w:cs="Times New Roman"/>
          <w:lang w:eastAsia="zh-CN"/>
        </w:rPr>
        <w:t>in the past two decades</w:t>
      </w:r>
      <w:r w:rsidR="00C31A41" w:rsidRPr="00C66AD8">
        <w:rPr>
          <w:rFonts w:ascii="Times New Roman" w:hAnsi="Times New Roman" w:cs="Times New Roman"/>
          <w:noProof/>
          <w:vertAlign w:val="superscript"/>
          <w:lang w:eastAsia="zh-CN"/>
        </w:rPr>
        <w:t>2,3</w:t>
      </w:r>
      <w:r w:rsidR="005D2219" w:rsidRPr="00C66AD8">
        <w:rPr>
          <w:rFonts w:ascii="Times New Roman" w:hAnsi="Times New Roman" w:cs="Times New Roman"/>
          <w:lang w:eastAsia="zh-CN"/>
        </w:rPr>
        <w:t xml:space="preserve"> </w:t>
      </w:r>
      <w:r w:rsidRPr="00C66AD8">
        <w:rPr>
          <w:rFonts w:ascii="Times New Roman" w:hAnsi="Times New Roman" w:cs="Times New Roman"/>
          <w:lang w:eastAsia="zh-CN"/>
        </w:rPr>
        <w:t>(Supplementary Fig.</w:t>
      </w:r>
      <w:r w:rsidR="00600803">
        <w:rPr>
          <w:rFonts w:ascii="Times New Roman" w:hAnsi="Times New Roman" w:cs="Times New Roman" w:hint="eastAsia"/>
          <w:lang w:eastAsia="zh-CN"/>
        </w:rPr>
        <w:t>4</w:t>
      </w:r>
      <w:r w:rsidR="00084767" w:rsidRPr="00C66AD8">
        <w:rPr>
          <w:rFonts w:ascii="Times New Roman" w:hAnsi="Times New Roman" w:cs="Times New Roman"/>
          <w:lang w:eastAsia="zh-CN"/>
        </w:rPr>
        <w:t>a,b</w:t>
      </w:r>
      <w:r w:rsidRPr="00C66AD8">
        <w:rPr>
          <w:rFonts w:ascii="Times New Roman" w:hAnsi="Times New Roman" w:cs="Times New Roman"/>
          <w:lang w:eastAsia="zh-CN"/>
        </w:rPr>
        <w:t xml:space="preserve">). This stability </w:t>
      </w:r>
      <w:r w:rsidR="00F62AF5" w:rsidRPr="00C66AD8">
        <w:rPr>
          <w:rFonts w:ascii="Times New Roman" w:hAnsi="Times New Roman" w:cs="Times New Roman"/>
          <w:lang w:eastAsia="zh-CN"/>
        </w:rPr>
        <w:t xml:space="preserve">results from a balance between the </w:t>
      </w:r>
      <w:r w:rsidRPr="00C66AD8">
        <w:rPr>
          <w:rFonts w:ascii="Times New Roman" w:hAnsi="Times New Roman" w:cs="Times New Roman"/>
          <w:lang w:eastAsia="zh-CN"/>
        </w:rPr>
        <w:t xml:space="preserve">reduction in grassland and shrubland fire emissions, driven </w:t>
      </w:r>
      <w:r w:rsidR="00C747F9" w:rsidRPr="00C66AD8">
        <w:rPr>
          <w:rFonts w:ascii="Times New Roman" w:hAnsi="Times New Roman" w:cs="Times New Roman"/>
          <w:lang w:eastAsia="zh-CN"/>
        </w:rPr>
        <w:t xml:space="preserve">primarily </w:t>
      </w:r>
      <w:r w:rsidRPr="00C66AD8">
        <w:rPr>
          <w:rFonts w:ascii="Times New Roman" w:hAnsi="Times New Roman" w:cs="Times New Roman"/>
          <w:lang w:eastAsia="zh-CN"/>
        </w:rPr>
        <w:t>by human activity</w:t>
      </w:r>
      <w:r w:rsidR="00C31A41" w:rsidRPr="00C66AD8">
        <w:rPr>
          <w:rFonts w:ascii="Times New Roman" w:hAnsi="Times New Roman" w:cs="Times New Roman"/>
          <w:noProof/>
          <w:vertAlign w:val="superscript"/>
          <w:lang w:eastAsia="zh-CN"/>
        </w:rPr>
        <w:t>1,2</w:t>
      </w:r>
      <w:r w:rsidRPr="00C66AD8">
        <w:rPr>
          <w:rFonts w:ascii="Times New Roman" w:hAnsi="Times New Roman" w:cs="Times New Roman"/>
          <w:lang w:eastAsia="zh-CN"/>
        </w:rPr>
        <w:t xml:space="preserve">, </w:t>
      </w:r>
      <w:r w:rsidR="004802B3" w:rsidRPr="00C66AD8">
        <w:rPr>
          <w:rFonts w:ascii="Times New Roman" w:hAnsi="Times New Roman" w:cs="Times New Roman"/>
          <w:lang w:eastAsia="zh-CN"/>
        </w:rPr>
        <w:t>and the</w:t>
      </w:r>
      <w:r w:rsidRPr="00C66AD8">
        <w:rPr>
          <w:rFonts w:ascii="Times New Roman" w:hAnsi="Times New Roman" w:cs="Times New Roman"/>
          <w:lang w:eastAsia="zh-CN"/>
        </w:rPr>
        <w:t xml:space="preserve"> increase in forest fire emissions due to climate change</w:t>
      </w:r>
      <w:r w:rsidR="00C31A41" w:rsidRPr="00C66AD8">
        <w:rPr>
          <w:rFonts w:ascii="Times New Roman" w:hAnsi="Times New Roman" w:cs="Times New Roman"/>
          <w:noProof/>
          <w:vertAlign w:val="superscript"/>
          <w:lang w:eastAsia="zh-CN"/>
        </w:rPr>
        <w:t>2,4</w:t>
      </w:r>
      <w:r w:rsidRPr="00C66AD8">
        <w:rPr>
          <w:rFonts w:ascii="Times New Roman" w:hAnsi="Times New Roman" w:cs="Times New Roman"/>
          <w:lang w:eastAsia="zh-CN"/>
        </w:rPr>
        <w:t>.</w:t>
      </w:r>
      <w:r w:rsidR="00113B5B" w:rsidRPr="00C66AD8">
        <w:rPr>
          <w:rFonts w:ascii="Times New Roman" w:hAnsi="Times New Roman" w:cs="Times New Roman"/>
          <w:lang w:eastAsia="zh-CN"/>
        </w:rPr>
        <w:t xml:space="preserve"> </w:t>
      </w:r>
      <w:r w:rsidR="005F70D3" w:rsidRPr="00C66AD8">
        <w:rPr>
          <w:rFonts w:ascii="Times New Roman" w:hAnsi="Times New Roman" w:cs="Times New Roman"/>
          <w:lang w:eastAsia="zh-CN"/>
        </w:rPr>
        <w:t xml:space="preserve">Therefore, </w:t>
      </w:r>
      <w:r w:rsidR="007453E9" w:rsidRPr="00C66AD8">
        <w:rPr>
          <w:rFonts w:ascii="Times New Roman" w:hAnsi="Times New Roman" w:cs="Times New Roman"/>
          <w:lang w:eastAsia="zh-CN"/>
        </w:rPr>
        <w:t>our calculation of</w:t>
      </w:r>
      <w:r w:rsidR="005F70D3" w:rsidRPr="00C66AD8">
        <w:rPr>
          <w:rFonts w:ascii="Times New Roman" w:hAnsi="Times New Roman" w:cs="Times New Roman"/>
          <w:lang w:eastAsia="zh-CN"/>
        </w:rPr>
        <w:t xml:space="preserve"> </w:t>
      </w:r>
      <w:r w:rsidR="007453E9" w:rsidRPr="00C66AD8">
        <w:rPr>
          <w:rFonts w:ascii="Times New Roman" w:hAnsi="Times New Roman" w:cs="Times New Roman"/>
          <w:lang w:eastAsia="zh-CN"/>
        </w:rPr>
        <w:t xml:space="preserve">the </w:t>
      </w:r>
      <w:r w:rsidR="005F70D3" w:rsidRPr="00C66AD8">
        <w:rPr>
          <w:rFonts w:ascii="Times New Roman" w:hAnsi="Times New Roman" w:cs="Times New Roman"/>
          <w:lang w:eastAsia="zh-CN"/>
        </w:rPr>
        <w:t>cumulative</w:t>
      </w:r>
      <w:r w:rsidR="007453E9" w:rsidRPr="00C66AD8">
        <w:rPr>
          <w:rFonts w:ascii="Times New Roman" w:hAnsi="Times New Roman" w:cs="Times New Roman"/>
          <w:lang w:eastAsia="zh-CN"/>
        </w:rPr>
        <w:t xml:space="preserve"> changes in</w:t>
      </w:r>
      <w:r w:rsidR="005F70D3" w:rsidRPr="00C66AD8">
        <w:rPr>
          <w:rFonts w:ascii="Times New Roman" w:hAnsi="Times New Roman" w:cs="Times New Roman"/>
          <w:lang w:eastAsia="zh-CN"/>
        </w:rPr>
        <w:t xml:space="preserve"> </w:t>
      </w:r>
      <w:r w:rsidR="007453E9" w:rsidRPr="00C66AD8">
        <w:rPr>
          <w:rFonts w:ascii="Times New Roman" w:hAnsi="Times New Roman" w:cs="Times New Roman"/>
          <w:lang w:eastAsia="zh-CN"/>
        </w:rPr>
        <w:t>the global</w:t>
      </w:r>
      <w:r w:rsidR="005F70D3" w:rsidRPr="00C66AD8">
        <w:rPr>
          <w:rFonts w:ascii="Times New Roman" w:hAnsi="Times New Roman" w:cs="Times New Roman"/>
          <w:lang w:eastAsia="zh-CN"/>
        </w:rPr>
        <w:t xml:space="preserve"> CO₂ burden </w:t>
      </w:r>
      <w:r w:rsidR="007453E9" w:rsidRPr="00C66AD8">
        <w:rPr>
          <w:rFonts w:ascii="Times New Roman" w:hAnsi="Times New Roman" w:cs="Times New Roman"/>
          <w:lang w:eastAsia="zh-CN"/>
        </w:rPr>
        <w:t>begins</w:t>
      </w:r>
      <w:r w:rsidR="005F70D3" w:rsidRPr="00C66AD8">
        <w:rPr>
          <w:rFonts w:ascii="Times New Roman" w:hAnsi="Times New Roman" w:cs="Times New Roman"/>
          <w:lang w:eastAsia="zh-CN"/>
        </w:rPr>
        <w:t xml:space="preserve"> from the 2010s</w:t>
      </w:r>
      <w:r w:rsidR="00113B5B" w:rsidRPr="00C66AD8">
        <w:rPr>
          <w:rFonts w:ascii="Times New Roman" w:hAnsi="Times New Roman" w:cs="Times New Roman"/>
          <w:lang w:eastAsia="zh-CN"/>
        </w:rPr>
        <w:t>.</w:t>
      </w:r>
    </w:p>
    <w:p w14:paraId="5276391F" w14:textId="11AFD478" w:rsidR="008C59DF" w:rsidRPr="00C66AD8" w:rsidRDefault="008C59DF" w:rsidP="008C59DF">
      <w:pPr>
        <w:pStyle w:val="a0"/>
        <w:spacing w:line="336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lang w:eastAsia="zh-CN"/>
        </w:rPr>
        <w:t>Using the GEOS-Chem model driven by GFED4.1s fire emissions</w:t>
      </w:r>
      <w:r w:rsidR="00C31A41" w:rsidRPr="00C66AD8">
        <w:rPr>
          <w:rFonts w:ascii="Times New Roman" w:hAnsi="Times New Roman" w:cs="Times New Roman"/>
          <w:noProof/>
          <w:vertAlign w:val="superscript"/>
          <w:lang w:eastAsia="zh-CN"/>
        </w:rPr>
        <w:t>3</w:t>
      </w:r>
      <w:r w:rsidRPr="00C66AD8">
        <w:rPr>
          <w:rFonts w:ascii="Times New Roman" w:hAnsi="Times New Roman" w:cs="Times New Roman"/>
          <w:lang w:eastAsia="zh-CN"/>
        </w:rPr>
        <w:t>, we investigated the impact of changes in fire emissions over the past two decades on global OH concentrations. The simulation shows insignificant changes of -0.06% in global mean OH concentration between the 2000s and the 2010s (Supplementary Fig.</w:t>
      </w:r>
      <w:r w:rsidR="005355B8">
        <w:rPr>
          <w:rFonts w:ascii="Times New Roman" w:hAnsi="Times New Roman" w:cs="Times New Roman" w:hint="eastAsia"/>
          <w:lang w:eastAsia="zh-CN"/>
        </w:rPr>
        <w:t>4</w:t>
      </w:r>
      <w:r w:rsidR="00084767" w:rsidRPr="00C66AD8">
        <w:rPr>
          <w:rFonts w:ascii="Times New Roman" w:hAnsi="Times New Roman" w:cs="Times New Roman"/>
          <w:lang w:eastAsia="zh-CN"/>
        </w:rPr>
        <w:t>c,d</w:t>
      </w:r>
      <w:r w:rsidRPr="00C66AD8">
        <w:rPr>
          <w:rFonts w:ascii="Times New Roman" w:hAnsi="Times New Roman" w:cs="Times New Roman"/>
          <w:lang w:eastAsia="zh-CN"/>
        </w:rPr>
        <w:t>). This result suggests that the “fire-chemistry-methane” feedback has played a negligible role in the recent rise of atmospheric methane levels. However, it will emerge as a significant factor by the mid-2</w:t>
      </w:r>
      <w:r w:rsidR="00344C98" w:rsidRPr="00C66AD8">
        <w:rPr>
          <w:rFonts w:ascii="Times New Roman" w:hAnsi="Times New Roman" w:cs="Times New Roman"/>
          <w:lang w:eastAsia="zh-CN"/>
        </w:rPr>
        <w:t xml:space="preserve">1st </w:t>
      </w:r>
      <w:r w:rsidRPr="00C66AD8">
        <w:rPr>
          <w:rFonts w:ascii="Times New Roman" w:hAnsi="Times New Roman" w:cs="Times New Roman"/>
          <w:lang w:eastAsia="zh-CN"/>
        </w:rPr>
        <w:t>century with substantially intensified wildfire activity.</w:t>
      </w:r>
    </w:p>
    <w:p w14:paraId="707B8FB0" w14:textId="60CF1D8D" w:rsidR="00DF01A7" w:rsidRPr="00C66AD8" w:rsidRDefault="00D95EB2" w:rsidP="00DF01A7">
      <w:pPr>
        <w:pStyle w:val="a0"/>
        <w:spacing w:line="336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lang w:eastAsia="zh-CN"/>
        </w:rPr>
        <w:t xml:space="preserve">Despite the minor role in </w:t>
      </w:r>
      <w:r w:rsidR="007658A0" w:rsidRPr="00C66AD8">
        <w:rPr>
          <w:rFonts w:ascii="Times New Roman" w:hAnsi="Times New Roman" w:cs="Times New Roman"/>
          <w:lang w:eastAsia="zh-CN"/>
        </w:rPr>
        <w:t>the decadal</w:t>
      </w:r>
      <w:r w:rsidRPr="00C66AD8">
        <w:rPr>
          <w:rFonts w:ascii="Times New Roman" w:hAnsi="Times New Roman" w:cs="Times New Roman"/>
          <w:lang w:eastAsia="zh-CN"/>
        </w:rPr>
        <w:t xml:space="preserve"> trend</w:t>
      </w:r>
      <w:r w:rsidR="007658A0" w:rsidRPr="00C66AD8">
        <w:rPr>
          <w:rFonts w:ascii="Times New Roman" w:hAnsi="Times New Roman" w:cs="Times New Roman"/>
          <w:lang w:eastAsia="zh-CN"/>
        </w:rPr>
        <w:t xml:space="preserve">, our simulation </w:t>
      </w:r>
      <w:r w:rsidR="00036673" w:rsidRPr="00C66AD8">
        <w:rPr>
          <w:rFonts w:ascii="Times New Roman" w:hAnsi="Times New Roman" w:cs="Times New Roman"/>
          <w:lang w:eastAsia="zh-CN"/>
        </w:rPr>
        <w:t>f</w:t>
      </w:r>
      <w:r w:rsidR="00D168F2" w:rsidRPr="00C66AD8">
        <w:rPr>
          <w:rFonts w:ascii="Times New Roman" w:hAnsi="Times New Roman" w:cs="Times New Roman"/>
          <w:lang w:eastAsia="zh-CN"/>
        </w:rPr>
        <w:t xml:space="preserve">inds considerable </w:t>
      </w:r>
      <w:r w:rsidR="004C391E" w:rsidRPr="00C66AD8">
        <w:rPr>
          <w:rFonts w:ascii="Times New Roman" w:hAnsi="Times New Roman" w:cs="Times New Roman"/>
          <w:lang w:eastAsia="zh-CN"/>
        </w:rPr>
        <w:t xml:space="preserve">suppression of global mean OH concentrations </w:t>
      </w:r>
      <w:r w:rsidR="009239F9" w:rsidRPr="00C66AD8">
        <w:rPr>
          <w:rFonts w:ascii="Times New Roman" w:hAnsi="Times New Roman" w:cs="Times New Roman"/>
          <w:lang w:eastAsia="zh-CN"/>
        </w:rPr>
        <w:t xml:space="preserve">in extreme </w:t>
      </w:r>
      <w:r w:rsidR="00D168F2" w:rsidRPr="00C66AD8">
        <w:rPr>
          <w:rFonts w:ascii="Times New Roman" w:hAnsi="Times New Roman" w:cs="Times New Roman"/>
          <w:lang w:eastAsia="zh-CN"/>
        </w:rPr>
        <w:t xml:space="preserve">fire </w:t>
      </w:r>
      <w:r w:rsidR="009239F9" w:rsidRPr="00C66AD8">
        <w:rPr>
          <w:rFonts w:ascii="Times New Roman" w:hAnsi="Times New Roman" w:cs="Times New Roman"/>
          <w:lang w:eastAsia="zh-CN"/>
        </w:rPr>
        <w:t xml:space="preserve">years (Supplementary Fig. </w:t>
      </w:r>
      <w:r w:rsidR="00B41C7E">
        <w:rPr>
          <w:rFonts w:ascii="Times New Roman" w:hAnsi="Times New Roman" w:cs="Times New Roman" w:hint="eastAsia"/>
          <w:lang w:eastAsia="zh-CN"/>
        </w:rPr>
        <w:t>4</w:t>
      </w:r>
      <w:r w:rsidR="00AB5A98" w:rsidRPr="00C66AD8">
        <w:rPr>
          <w:rFonts w:ascii="Times New Roman" w:hAnsi="Times New Roman" w:cs="Times New Roman"/>
          <w:lang w:eastAsia="zh-CN"/>
        </w:rPr>
        <w:t>c</w:t>
      </w:r>
      <w:r w:rsidR="009239F9" w:rsidRPr="00C66AD8">
        <w:rPr>
          <w:rFonts w:ascii="Times New Roman" w:hAnsi="Times New Roman" w:cs="Times New Roman"/>
          <w:lang w:eastAsia="zh-CN"/>
        </w:rPr>
        <w:t>)</w:t>
      </w:r>
      <w:r w:rsidR="00CB4F23" w:rsidRPr="00C66AD8">
        <w:rPr>
          <w:rFonts w:ascii="Times New Roman" w:hAnsi="Times New Roman" w:cs="Times New Roman"/>
          <w:lang w:eastAsia="zh-CN"/>
        </w:rPr>
        <w:t xml:space="preserve">. For instance, </w:t>
      </w:r>
      <w:r w:rsidR="009638D8" w:rsidRPr="00C66AD8">
        <w:rPr>
          <w:rFonts w:ascii="Times New Roman" w:hAnsi="Times New Roman" w:cs="Times New Roman"/>
          <w:lang w:eastAsia="zh-CN"/>
        </w:rPr>
        <w:t>global OH concentrations are more than 1% lower than the 2000–2019 average</w:t>
      </w:r>
      <w:r w:rsidR="00201B0C" w:rsidRPr="00C66AD8">
        <w:rPr>
          <w:rFonts w:ascii="Times New Roman" w:hAnsi="Times New Roman" w:cs="Times New Roman"/>
          <w:lang w:eastAsia="zh-CN"/>
        </w:rPr>
        <w:t xml:space="preserve"> in 2006, 2015, and 2019</w:t>
      </w:r>
      <w:r w:rsidR="00504817" w:rsidRPr="00C66AD8">
        <w:rPr>
          <w:rFonts w:ascii="Times New Roman" w:hAnsi="Times New Roman" w:cs="Times New Roman"/>
          <w:lang w:eastAsia="zh-CN"/>
        </w:rPr>
        <w:t xml:space="preserve"> due to large anomalies of global fire emissions. </w:t>
      </w:r>
      <w:r w:rsidR="00C476D4" w:rsidRPr="00C66AD8">
        <w:rPr>
          <w:rFonts w:ascii="Times New Roman" w:hAnsi="Times New Roman" w:cs="Times New Roman"/>
          <w:lang w:eastAsia="zh-CN"/>
        </w:rPr>
        <w:t xml:space="preserve">Consistent with our simulations, previous studies also reported </w:t>
      </w:r>
      <w:r w:rsidR="00464A29" w:rsidRPr="00C66AD8">
        <w:rPr>
          <w:rFonts w:ascii="Times New Roman" w:hAnsi="Times New Roman" w:cs="Times New Roman"/>
          <w:lang w:eastAsia="zh-CN"/>
        </w:rPr>
        <w:t>substantially reduced global OH concentrations in response to large fire events</w:t>
      </w:r>
      <w:r w:rsidR="00931C61" w:rsidRPr="00C66AD8">
        <w:rPr>
          <w:rFonts w:ascii="Times New Roman" w:hAnsi="Times New Roman" w:cs="Times New Roman"/>
          <w:noProof/>
          <w:vertAlign w:val="superscript"/>
          <w:lang w:eastAsia="zh-CN"/>
        </w:rPr>
        <w:t>5-7</w:t>
      </w:r>
      <w:r w:rsidR="00464A29" w:rsidRPr="00C66AD8">
        <w:rPr>
          <w:rFonts w:ascii="Times New Roman" w:hAnsi="Times New Roman" w:cs="Times New Roman"/>
          <w:lang w:eastAsia="zh-CN"/>
        </w:rPr>
        <w:t>.</w:t>
      </w:r>
      <w:r w:rsidR="001D3A41" w:rsidRPr="00C66AD8">
        <w:rPr>
          <w:rFonts w:ascii="Times New Roman" w:hAnsi="Times New Roman" w:cs="Times New Roman"/>
          <w:lang w:eastAsia="zh-CN"/>
        </w:rPr>
        <w:br w:type="page"/>
      </w:r>
    </w:p>
    <w:p w14:paraId="0B02A7BE" w14:textId="4F4445E1" w:rsidR="009A40FA" w:rsidRPr="00C66AD8" w:rsidRDefault="00AF3FEE" w:rsidP="009120E4">
      <w:pPr>
        <w:pStyle w:val="a0"/>
        <w:spacing w:line="336" w:lineRule="auto"/>
        <w:ind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69945DAB" wp14:editId="384061A3">
            <wp:extent cx="5486400" cy="2164715"/>
            <wp:effectExtent l="0" t="0" r="0" b="0"/>
            <wp:docPr id="19884357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35773" name="图片 19884357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725E3" w14:textId="4E34DB88" w:rsidR="007E62A9" w:rsidRPr="00C66AD8" w:rsidRDefault="009A40FA" w:rsidP="000C4FB5">
      <w:pPr>
        <w:pStyle w:val="a0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 w:rsidRPr="00C66AD8">
        <w:rPr>
          <w:rFonts w:ascii="Times New Roman" w:hAnsi="Times New Roman" w:cs="Times New Roman"/>
          <w:b/>
          <w:bCs/>
        </w:rPr>
        <w:t>Fig.</w:t>
      </w:r>
      <w:r w:rsidRPr="00C66AD8">
        <w:rPr>
          <w:rFonts w:ascii="Times New Roman" w:hAnsi="Times New Roman" w:cs="Times New Roman"/>
          <w:b/>
          <w:bCs/>
          <w:lang w:eastAsia="zh-CN"/>
        </w:rPr>
        <w:t>1</w:t>
      </w:r>
      <w:r w:rsidRPr="00C66AD8">
        <w:rPr>
          <w:rFonts w:ascii="Times New Roman" w:hAnsi="Times New Roman" w:cs="Times New Roman"/>
          <w:b/>
          <w:bCs/>
        </w:rPr>
        <w:t xml:space="preserve"> |</w:t>
      </w:r>
      <w:r w:rsidRPr="00C66AD8">
        <w:rPr>
          <w:rFonts w:ascii="Times New Roman" w:hAnsi="Times New Roman" w:cs="Times New Roman"/>
        </w:rPr>
        <w:t xml:space="preserve"> </w:t>
      </w:r>
      <w:r w:rsidR="000323EF" w:rsidRPr="00C66AD8">
        <w:rPr>
          <w:rFonts w:ascii="Times New Roman" w:hAnsi="Times New Roman" w:cs="Times New Roman"/>
          <w:b/>
          <w:bCs/>
        </w:rPr>
        <w:t>a</w:t>
      </w:r>
      <w:r w:rsidR="000323EF" w:rsidRPr="00C66AD8">
        <w:rPr>
          <w:rFonts w:ascii="Times New Roman" w:hAnsi="Times New Roman" w:cs="Times New Roman"/>
        </w:rPr>
        <w:t xml:space="preserve">. </w:t>
      </w:r>
      <w:r w:rsidR="00F97D3F" w:rsidRPr="00C66AD8">
        <w:rPr>
          <w:rFonts w:ascii="Times New Roman" w:hAnsi="Times New Roman" w:cs="Times New Roman"/>
        </w:rPr>
        <w:t>S</w:t>
      </w:r>
      <w:r w:rsidR="00F97D3F" w:rsidRPr="00C66AD8">
        <w:rPr>
          <w:rFonts w:ascii="Times New Roman" w:hAnsi="Times New Roman" w:cs="Times New Roman"/>
          <w:lang w:eastAsia="zh-CN"/>
        </w:rPr>
        <w:t>implified</w:t>
      </w:r>
      <w:r w:rsidR="001C04E1" w:rsidRPr="00C66AD8">
        <w:rPr>
          <w:rFonts w:ascii="Times New Roman" w:hAnsi="Times New Roman" w:cs="Times New Roman"/>
          <w:lang w:eastAsia="zh-CN"/>
        </w:rPr>
        <w:t xml:space="preserve"> chemical</w:t>
      </w:r>
      <w:r w:rsidR="00EA1D8B" w:rsidRPr="00C66AD8">
        <w:rPr>
          <w:rFonts w:ascii="Times New Roman" w:hAnsi="Times New Roman" w:cs="Times New Roman"/>
          <w:lang w:eastAsia="zh-CN"/>
        </w:rPr>
        <w:t xml:space="preserve"> mechanism</w:t>
      </w:r>
      <w:r w:rsidR="001C04E1" w:rsidRPr="00C66AD8">
        <w:rPr>
          <w:rFonts w:ascii="Times New Roman" w:hAnsi="Times New Roman" w:cs="Times New Roman"/>
          <w:lang w:eastAsia="zh-CN"/>
        </w:rPr>
        <w:t xml:space="preserve"> controlling </w:t>
      </w:r>
      <w:r w:rsidR="00920A0F" w:rsidRPr="00C66AD8">
        <w:rPr>
          <w:rFonts w:ascii="Times New Roman" w:hAnsi="Times New Roman" w:cs="Times New Roman"/>
          <w:lang w:eastAsia="zh-CN"/>
        </w:rPr>
        <w:t>OH</w:t>
      </w:r>
      <w:r w:rsidR="00666020" w:rsidRPr="00C66AD8">
        <w:rPr>
          <w:rFonts w:ascii="Times New Roman" w:hAnsi="Times New Roman" w:cs="Times New Roman"/>
          <w:lang w:eastAsia="zh-CN"/>
        </w:rPr>
        <w:t xml:space="preserve"> </w:t>
      </w:r>
      <w:r w:rsidR="00182C1B" w:rsidRPr="00C66AD8">
        <w:rPr>
          <w:rFonts w:ascii="Times New Roman" w:hAnsi="Times New Roman" w:cs="Times New Roman"/>
          <w:lang w:eastAsia="zh-CN"/>
        </w:rPr>
        <w:t xml:space="preserve">concentrations </w:t>
      </w:r>
      <w:r w:rsidR="00666020" w:rsidRPr="00C66AD8">
        <w:rPr>
          <w:rFonts w:ascii="Times New Roman" w:hAnsi="Times New Roman" w:cs="Times New Roman"/>
          <w:lang w:eastAsia="zh-CN"/>
        </w:rPr>
        <w:t xml:space="preserve">in </w:t>
      </w:r>
      <w:r w:rsidR="00D34C79" w:rsidRPr="00C66AD8">
        <w:rPr>
          <w:rFonts w:ascii="Times New Roman" w:hAnsi="Times New Roman" w:cs="Times New Roman"/>
          <w:lang w:eastAsia="zh-CN"/>
        </w:rPr>
        <w:t xml:space="preserve">the </w:t>
      </w:r>
      <w:r w:rsidR="00666020" w:rsidRPr="00C66AD8">
        <w:rPr>
          <w:rFonts w:ascii="Times New Roman" w:hAnsi="Times New Roman" w:cs="Times New Roman"/>
          <w:lang w:eastAsia="zh-CN"/>
        </w:rPr>
        <w:t>remote atmosphere</w:t>
      </w:r>
      <w:r w:rsidR="000323EF" w:rsidRPr="00C66AD8">
        <w:rPr>
          <w:rFonts w:ascii="Times New Roman" w:hAnsi="Times New Roman" w:cs="Times New Roman"/>
          <w:lang w:eastAsia="zh-CN"/>
        </w:rPr>
        <w:t>.</w:t>
      </w:r>
      <w:r w:rsidR="000323EF" w:rsidRPr="00C66AD8">
        <w:rPr>
          <w:rFonts w:ascii="Times New Roman" w:hAnsi="Times New Roman" w:cs="Times New Roman"/>
        </w:rPr>
        <w:t xml:space="preserve"> </w:t>
      </w:r>
      <w:r w:rsidR="000323EF" w:rsidRPr="00C66AD8">
        <w:rPr>
          <w:rFonts w:ascii="Times New Roman" w:hAnsi="Times New Roman" w:cs="Times New Roman"/>
          <w:b/>
          <w:bCs/>
        </w:rPr>
        <w:t>b</w:t>
      </w:r>
      <w:r w:rsidR="000323EF" w:rsidRPr="00C66AD8">
        <w:rPr>
          <w:rFonts w:ascii="Times New Roman" w:hAnsi="Times New Roman" w:cs="Times New Roman"/>
        </w:rPr>
        <w:t>.</w:t>
      </w:r>
      <w:r w:rsidR="000323EF" w:rsidRPr="00C66AD8">
        <w:rPr>
          <w:rFonts w:ascii="Times New Roman" w:hAnsi="Times New Roman" w:cs="Times New Roman"/>
          <w:lang w:eastAsia="zh-CN"/>
        </w:rPr>
        <w:t xml:space="preserve"> </w:t>
      </w:r>
      <w:r w:rsidR="004933CC" w:rsidRPr="00C66AD8">
        <w:rPr>
          <w:rFonts w:ascii="Times New Roman" w:hAnsi="Times New Roman" w:cs="Times New Roman"/>
          <w:lang w:eastAsia="zh-CN"/>
        </w:rPr>
        <w:t xml:space="preserve">Schematic diagram </w:t>
      </w:r>
      <w:r w:rsidR="000102FB" w:rsidRPr="00C66AD8">
        <w:rPr>
          <w:rFonts w:ascii="Times New Roman" w:hAnsi="Times New Roman" w:cs="Times New Roman"/>
          <w:lang w:eastAsia="zh-CN"/>
        </w:rPr>
        <w:t>of OH production and destruction</w:t>
      </w:r>
      <w:r w:rsidR="007028FB" w:rsidRPr="00C66AD8">
        <w:rPr>
          <w:rFonts w:ascii="Times New Roman" w:hAnsi="Times New Roman" w:cs="Times New Roman"/>
          <w:lang w:eastAsia="zh-CN"/>
        </w:rPr>
        <w:t xml:space="preserve"> </w:t>
      </w:r>
      <w:r w:rsidR="00EA1D8B" w:rsidRPr="00C66AD8">
        <w:rPr>
          <w:rFonts w:ascii="Times New Roman" w:hAnsi="Times New Roman" w:cs="Times New Roman"/>
          <w:lang w:eastAsia="zh-CN"/>
        </w:rPr>
        <w:t>influenced by forest fire</w:t>
      </w:r>
      <w:r w:rsidR="000102FB" w:rsidRPr="00C66AD8">
        <w:rPr>
          <w:rFonts w:ascii="Times New Roman" w:hAnsi="Times New Roman" w:cs="Times New Roman"/>
          <w:lang w:eastAsia="zh-CN"/>
        </w:rPr>
        <w:t xml:space="preserve"> emission</w:t>
      </w:r>
      <w:r w:rsidR="00EA1D8B" w:rsidRPr="00C66AD8">
        <w:rPr>
          <w:rFonts w:ascii="Times New Roman" w:hAnsi="Times New Roman" w:cs="Times New Roman"/>
          <w:lang w:eastAsia="zh-CN"/>
        </w:rPr>
        <w:t>s</w:t>
      </w:r>
      <w:r w:rsidR="001A750C" w:rsidRPr="00C66AD8">
        <w:rPr>
          <w:rFonts w:ascii="Times New Roman" w:hAnsi="Times New Roman" w:cs="Times New Roman"/>
          <w:lang w:eastAsia="zh-CN"/>
        </w:rPr>
        <w:t xml:space="preserve"> featuring</w:t>
      </w:r>
      <w:r w:rsidR="007E355B" w:rsidRPr="00C66AD8">
        <w:rPr>
          <w:rFonts w:ascii="Times New Roman" w:hAnsi="Times New Roman" w:cs="Times New Roman"/>
          <w:lang w:eastAsia="zh-CN"/>
        </w:rPr>
        <w:t xml:space="preserve"> higher</w:t>
      </w:r>
      <w:r w:rsidR="00EA1D8B" w:rsidRPr="00C66AD8">
        <w:rPr>
          <w:rFonts w:ascii="Times New Roman" w:hAnsi="Times New Roman" w:cs="Times New Roman"/>
          <w:lang w:eastAsia="zh-CN"/>
        </w:rPr>
        <w:t xml:space="preserve"> RCS </w:t>
      </w:r>
      <w:r w:rsidR="007E355B" w:rsidRPr="00C66AD8">
        <w:rPr>
          <w:rFonts w:ascii="Times New Roman" w:hAnsi="Times New Roman" w:cs="Times New Roman"/>
          <w:lang w:eastAsia="zh-CN"/>
        </w:rPr>
        <w:t>emissions relative to NO</w:t>
      </w:r>
      <w:r w:rsidR="0059645B" w:rsidRPr="00C66AD8">
        <w:rPr>
          <w:rFonts w:ascii="Times New Roman" w:hAnsi="Times New Roman" w:cs="Times New Roman"/>
          <w:vertAlign w:val="subscript"/>
          <w:lang w:eastAsia="zh-CN"/>
        </w:rPr>
        <w:t>x</w:t>
      </w:r>
      <w:r w:rsidR="007E355B" w:rsidRPr="00C66AD8">
        <w:rPr>
          <w:rFonts w:ascii="Times New Roman" w:hAnsi="Times New Roman" w:cs="Times New Roman"/>
          <w:lang w:eastAsia="zh-CN"/>
        </w:rPr>
        <w:t xml:space="preserve"> emissions</w:t>
      </w:r>
      <w:r w:rsidR="00EA1D8B" w:rsidRPr="00C66AD8">
        <w:rPr>
          <w:rFonts w:ascii="Times New Roman" w:hAnsi="Times New Roman" w:cs="Times New Roman"/>
          <w:lang w:eastAsia="zh-CN"/>
        </w:rPr>
        <w:t>.</w:t>
      </w:r>
      <w:r w:rsidR="00284C18" w:rsidRPr="00C66AD8">
        <w:rPr>
          <w:rFonts w:ascii="Times New Roman" w:hAnsi="Times New Roman" w:cs="Times New Roman"/>
          <w:lang w:eastAsia="zh-CN"/>
        </w:rPr>
        <w:t xml:space="preserve"> </w:t>
      </w:r>
      <w:r w:rsidR="00284C18" w:rsidRPr="00C66AD8">
        <w:rPr>
          <w:rFonts w:ascii="Times New Roman" w:hAnsi="Times New Roman" w:cs="Times New Roman"/>
          <w:lang w:eastAsia="zh-CN"/>
        </w:rPr>
        <w:br w:type="page"/>
      </w:r>
    </w:p>
    <w:p w14:paraId="665CF91D" w14:textId="1FC62912" w:rsidR="00DE05A9" w:rsidRPr="00C66AD8" w:rsidRDefault="00321B8D" w:rsidP="00F60B3E">
      <w:pPr>
        <w:pStyle w:val="a0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10226B03" wp14:editId="69496386">
            <wp:extent cx="5486400" cy="2113915"/>
            <wp:effectExtent l="0" t="0" r="0" b="0"/>
            <wp:docPr id="16040665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066590" name="图片 160406659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11795" w14:textId="6B721D67" w:rsidR="00E3728B" w:rsidRPr="00C66AD8" w:rsidRDefault="0048745C" w:rsidP="00E146B5">
      <w:pPr>
        <w:pStyle w:val="a0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 w:rsidRPr="00C66AD8">
        <w:rPr>
          <w:rFonts w:ascii="Times New Roman" w:hAnsi="Times New Roman" w:cs="Times New Roman"/>
          <w:b/>
          <w:bCs/>
        </w:rPr>
        <w:t>Fig.</w:t>
      </w:r>
      <w:r w:rsidR="00B102C1" w:rsidRPr="00C66AD8">
        <w:rPr>
          <w:rFonts w:ascii="Times New Roman" w:hAnsi="Times New Roman" w:cs="Times New Roman"/>
          <w:b/>
          <w:bCs/>
          <w:lang w:eastAsia="zh-CN"/>
        </w:rPr>
        <w:t>2</w:t>
      </w:r>
      <w:r w:rsidRPr="00C66AD8">
        <w:rPr>
          <w:rFonts w:ascii="Times New Roman" w:hAnsi="Times New Roman" w:cs="Times New Roman"/>
          <w:b/>
          <w:bCs/>
        </w:rPr>
        <w:t xml:space="preserve"> |</w:t>
      </w:r>
      <w:r w:rsidR="00DA256B" w:rsidRPr="00C66AD8">
        <w:rPr>
          <w:rFonts w:ascii="Times New Roman" w:hAnsi="Times New Roman" w:cs="Times New Roman"/>
        </w:rPr>
        <w:t xml:space="preserve"> </w:t>
      </w:r>
      <w:r w:rsidR="00DE05A9" w:rsidRPr="00C66AD8">
        <w:rPr>
          <w:rFonts w:ascii="Times New Roman" w:hAnsi="Times New Roman" w:cs="Times New Roman"/>
          <w:b/>
          <w:bCs/>
        </w:rPr>
        <w:t>a</w:t>
      </w:r>
      <w:r w:rsidR="00DE05A9" w:rsidRPr="00C66AD8">
        <w:rPr>
          <w:rFonts w:ascii="Times New Roman" w:hAnsi="Times New Roman" w:cs="Times New Roman"/>
        </w:rPr>
        <w:t>.</w:t>
      </w:r>
      <w:bookmarkStart w:id="0" w:name="_Hlk119307708"/>
      <w:r w:rsidR="00DE05A9" w:rsidRPr="00C66AD8">
        <w:rPr>
          <w:rFonts w:ascii="Times New Roman" w:hAnsi="Times New Roman" w:cs="Times New Roman"/>
        </w:rPr>
        <w:t xml:space="preserve"> </w:t>
      </w:r>
      <w:bookmarkStart w:id="1" w:name="_Hlk119307646"/>
      <w:bookmarkEnd w:id="0"/>
      <w:r w:rsidR="00182DD0" w:rsidRPr="00C66AD8">
        <w:rPr>
          <w:rFonts w:ascii="Times New Roman" w:hAnsi="Times New Roman" w:cs="Times New Roman"/>
          <w:lang w:eastAsia="zh-CN"/>
        </w:rPr>
        <w:t>Distribution of the d</w:t>
      </w:r>
      <w:r w:rsidR="00DE05A9" w:rsidRPr="00C66AD8">
        <w:rPr>
          <w:rFonts w:ascii="Times New Roman" w:hAnsi="Times New Roman" w:cs="Times New Roman"/>
          <w:lang w:eastAsia="zh-CN"/>
        </w:rPr>
        <w:t>ominant plant functional type (PFT) group</w:t>
      </w:r>
      <w:r w:rsidR="00A549C2" w:rsidRPr="00C66AD8">
        <w:rPr>
          <w:rFonts w:ascii="Times New Roman" w:hAnsi="Times New Roman" w:cs="Times New Roman"/>
          <w:lang w:eastAsia="zh-CN"/>
        </w:rPr>
        <w:t xml:space="preserve"> in the </w:t>
      </w:r>
      <w:proofErr w:type="spellStart"/>
      <w:r w:rsidR="00A549C2" w:rsidRPr="00C66AD8">
        <w:rPr>
          <w:rFonts w:ascii="Times New Roman" w:hAnsi="Times New Roman" w:cs="Times New Roman"/>
          <w:lang w:eastAsia="zh-CN"/>
        </w:rPr>
        <w:t>RESFire</w:t>
      </w:r>
      <w:proofErr w:type="spellEnd"/>
      <w:r w:rsidR="00A549C2" w:rsidRPr="00C66AD8">
        <w:rPr>
          <w:rFonts w:ascii="Times New Roman" w:hAnsi="Times New Roman" w:cs="Times New Roman"/>
          <w:lang w:eastAsia="zh-CN"/>
        </w:rPr>
        <w:t xml:space="preserve"> model</w:t>
      </w:r>
      <w:r w:rsidR="00DE05A9" w:rsidRPr="00C66AD8">
        <w:rPr>
          <w:rFonts w:ascii="Times New Roman" w:hAnsi="Times New Roman" w:cs="Times New Roman"/>
          <w:lang w:eastAsia="zh-CN"/>
        </w:rPr>
        <w:t xml:space="preserve">. </w:t>
      </w:r>
      <w:r w:rsidR="00182DD0" w:rsidRPr="00C66AD8">
        <w:rPr>
          <w:rFonts w:ascii="Times New Roman" w:hAnsi="Times New Roman" w:cs="Times New Roman"/>
          <w:lang w:eastAsia="zh-CN"/>
        </w:rPr>
        <w:t xml:space="preserve">The dominant PFT is </w:t>
      </w:r>
      <w:r w:rsidR="00CD1A91" w:rsidRPr="00C66AD8">
        <w:rPr>
          <w:rFonts w:ascii="Times New Roman" w:hAnsi="Times New Roman" w:cs="Times New Roman"/>
          <w:lang w:eastAsia="zh-CN"/>
        </w:rPr>
        <w:t xml:space="preserve">defined as the PFT </w:t>
      </w:r>
      <w:r w:rsidR="00E146B5" w:rsidRPr="00C66AD8">
        <w:rPr>
          <w:rFonts w:ascii="Times New Roman" w:hAnsi="Times New Roman" w:cs="Times New Roman"/>
          <w:lang w:eastAsia="zh-CN"/>
        </w:rPr>
        <w:t>with</w:t>
      </w:r>
      <w:r w:rsidR="00CD1A91" w:rsidRPr="00C66AD8">
        <w:rPr>
          <w:rFonts w:ascii="Times New Roman" w:hAnsi="Times New Roman" w:cs="Times New Roman"/>
          <w:lang w:eastAsia="zh-CN"/>
        </w:rPr>
        <w:t xml:space="preserve"> the largest fraction in </w:t>
      </w:r>
      <w:r w:rsidR="00E146B5" w:rsidRPr="00C66AD8">
        <w:rPr>
          <w:rFonts w:ascii="Times New Roman" w:hAnsi="Times New Roman" w:cs="Times New Roman"/>
          <w:lang w:eastAsia="zh-CN"/>
        </w:rPr>
        <w:t>each grid cell</w:t>
      </w:r>
      <w:r w:rsidR="00DE05A9" w:rsidRPr="00C66AD8">
        <w:rPr>
          <w:rFonts w:ascii="Times New Roman" w:hAnsi="Times New Roman" w:cs="Times New Roman"/>
        </w:rPr>
        <w:t>.</w:t>
      </w:r>
      <w:bookmarkEnd w:id="1"/>
      <w:r w:rsidR="00DE05A9" w:rsidRPr="00C66AD8">
        <w:rPr>
          <w:rFonts w:ascii="Times New Roman" w:hAnsi="Times New Roman" w:cs="Times New Roman"/>
        </w:rPr>
        <w:t xml:space="preserve"> </w:t>
      </w:r>
      <w:r w:rsidR="00DE05A9" w:rsidRPr="00C66AD8">
        <w:rPr>
          <w:rFonts w:ascii="Times New Roman" w:hAnsi="Times New Roman" w:cs="Times New Roman"/>
          <w:b/>
          <w:bCs/>
        </w:rPr>
        <w:t>b</w:t>
      </w:r>
      <w:r w:rsidR="00DE05A9" w:rsidRPr="00C66AD8">
        <w:rPr>
          <w:rFonts w:ascii="Times New Roman" w:hAnsi="Times New Roman" w:cs="Times New Roman"/>
        </w:rPr>
        <w:t xml:space="preserve">. </w:t>
      </w:r>
      <w:r w:rsidR="002D3E4D" w:rsidRPr="00C66AD8">
        <w:rPr>
          <w:rFonts w:ascii="Times New Roman" w:hAnsi="Times New Roman" w:cs="Times New Roman"/>
          <w:lang w:eastAsia="zh-CN"/>
        </w:rPr>
        <w:t>Proportion</w:t>
      </w:r>
      <w:r w:rsidR="0028445C" w:rsidRPr="00C66AD8">
        <w:rPr>
          <w:rFonts w:ascii="Times New Roman" w:hAnsi="Times New Roman" w:cs="Times New Roman"/>
          <w:lang w:eastAsia="zh-CN"/>
        </w:rPr>
        <w:t xml:space="preserve"> increases </w:t>
      </w:r>
      <w:r w:rsidR="00DE05A9" w:rsidRPr="00C66AD8">
        <w:rPr>
          <w:rFonts w:ascii="Times New Roman" w:hAnsi="Times New Roman" w:cs="Times New Roman"/>
          <w:lang w:eastAsia="zh-CN"/>
        </w:rPr>
        <w:t>of fire emission</w:t>
      </w:r>
      <w:r w:rsidR="0028445C" w:rsidRPr="00C66AD8">
        <w:rPr>
          <w:rFonts w:ascii="Times New Roman" w:hAnsi="Times New Roman" w:cs="Times New Roman"/>
          <w:lang w:eastAsia="zh-CN"/>
        </w:rPr>
        <w:t>s</w:t>
      </w:r>
      <w:r w:rsidR="00DE05A9" w:rsidRPr="00C66AD8">
        <w:rPr>
          <w:rFonts w:ascii="Times New Roman" w:hAnsi="Times New Roman" w:cs="Times New Roman"/>
          <w:lang w:eastAsia="zh-CN"/>
        </w:rPr>
        <w:t xml:space="preserve"> </w:t>
      </w:r>
      <w:r w:rsidR="0028445C" w:rsidRPr="00C66AD8">
        <w:rPr>
          <w:rFonts w:ascii="Times New Roman" w:hAnsi="Times New Roman" w:cs="Times New Roman"/>
          <w:lang w:eastAsia="zh-CN"/>
        </w:rPr>
        <w:t>in the 2050s relative to the 2000s</w:t>
      </w:r>
      <w:r w:rsidR="0028445C" w:rsidRPr="00C66AD8" w:rsidDel="0028445C">
        <w:rPr>
          <w:rFonts w:ascii="Times New Roman" w:hAnsi="Times New Roman" w:cs="Times New Roman"/>
          <w:lang w:eastAsia="zh-CN"/>
        </w:rPr>
        <w:t xml:space="preserve"> </w:t>
      </w:r>
      <w:r w:rsidR="0028445C" w:rsidRPr="00C66AD8">
        <w:rPr>
          <w:rFonts w:ascii="Times New Roman" w:hAnsi="Times New Roman" w:cs="Times New Roman"/>
          <w:lang w:eastAsia="zh-CN"/>
        </w:rPr>
        <w:t>for each</w:t>
      </w:r>
      <w:r w:rsidR="00DE05A9" w:rsidRPr="00C66AD8">
        <w:rPr>
          <w:rFonts w:ascii="Times New Roman" w:hAnsi="Times New Roman" w:cs="Times New Roman"/>
          <w:lang w:eastAsia="zh-CN"/>
        </w:rPr>
        <w:t xml:space="preserve"> PFT</w:t>
      </w:r>
      <w:r w:rsidR="0028445C" w:rsidRPr="00C66AD8">
        <w:rPr>
          <w:rFonts w:ascii="Times New Roman" w:hAnsi="Times New Roman" w:cs="Times New Roman"/>
          <w:lang w:eastAsia="zh-CN"/>
        </w:rPr>
        <w:t>. Results are from the simulation</w:t>
      </w:r>
      <w:r w:rsidR="00C7682A" w:rsidRPr="00C66AD8">
        <w:rPr>
          <w:rFonts w:ascii="Times New Roman" w:hAnsi="Times New Roman" w:cs="Times New Roman"/>
          <w:lang w:eastAsia="zh-CN"/>
        </w:rPr>
        <w:t xml:space="preserve"> </w:t>
      </w:r>
      <w:r w:rsidR="00F51982" w:rsidRPr="00C66AD8">
        <w:rPr>
          <w:rFonts w:ascii="Times New Roman" w:hAnsi="Times New Roman" w:cs="Times New Roman"/>
          <w:lang w:eastAsia="zh-CN"/>
        </w:rPr>
        <w:t xml:space="preserve">by </w:t>
      </w:r>
      <w:proofErr w:type="spellStart"/>
      <w:r w:rsidR="00F51982" w:rsidRPr="00C66AD8">
        <w:rPr>
          <w:rFonts w:ascii="Times New Roman" w:hAnsi="Times New Roman" w:cs="Times New Roman"/>
          <w:lang w:eastAsia="zh-CN"/>
        </w:rPr>
        <w:t>RESFire</w:t>
      </w:r>
      <w:proofErr w:type="spellEnd"/>
      <w:r w:rsidR="00253102" w:rsidRPr="00C66AD8">
        <w:rPr>
          <w:rFonts w:ascii="Times New Roman" w:hAnsi="Times New Roman" w:cs="Times New Roman"/>
          <w:lang w:eastAsia="zh-CN"/>
        </w:rPr>
        <w:t xml:space="preserve"> under RCP4.5</w:t>
      </w:r>
      <w:r w:rsidR="009E223D" w:rsidRPr="00C66AD8">
        <w:rPr>
          <w:rFonts w:ascii="Times New Roman" w:hAnsi="Times New Roman" w:cs="Times New Roman"/>
          <w:noProof/>
          <w:vertAlign w:val="superscript"/>
          <w:lang w:eastAsia="zh-CN"/>
        </w:rPr>
        <w:t>8,9</w:t>
      </w:r>
      <w:r w:rsidR="00DE05A9" w:rsidRPr="00C66AD8">
        <w:rPr>
          <w:rFonts w:ascii="Times New Roman" w:hAnsi="Times New Roman" w:cs="Times New Roman"/>
          <w:lang w:eastAsia="zh-CN"/>
        </w:rPr>
        <w:t>.</w:t>
      </w:r>
      <w:r w:rsidR="00284C18" w:rsidRPr="00C66AD8">
        <w:rPr>
          <w:rFonts w:ascii="Times New Roman" w:hAnsi="Times New Roman" w:cs="Times New Roman"/>
          <w:lang w:eastAsia="zh-CN"/>
        </w:rPr>
        <w:t xml:space="preserve"> </w:t>
      </w:r>
      <w:r w:rsidR="00284C18" w:rsidRPr="00C66AD8">
        <w:rPr>
          <w:rFonts w:ascii="Times New Roman" w:hAnsi="Times New Roman" w:cs="Times New Roman"/>
          <w:lang w:eastAsia="zh-CN"/>
        </w:rPr>
        <w:br w:type="page"/>
      </w:r>
    </w:p>
    <w:p w14:paraId="17BAD86B" w14:textId="4DC178A5" w:rsidR="009A40FA" w:rsidRPr="00C66AD8" w:rsidRDefault="0066176B" w:rsidP="002A4946">
      <w:pPr>
        <w:pStyle w:val="a0"/>
        <w:jc w:val="center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123E3466" wp14:editId="14E2B4D3">
            <wp:extent cx="3173186" cy="1935890"/>
            <wp:effectExtent l="0" t="0" r="0" b="0"/>
            <wp:docPr id="1128313451" name="图片 7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3451" name="图片 7" descr="地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979" cy="194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5CB21" w14:textId="38F217AD" w:rsidR="00D42DF0" w:rsidRPr="00C66AD8" w:rsidRDefault="009A40FA" w:rsidP="0081541C">
      <w:pPr>
        <w:pStyle w:val="a0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 w:rsidRPr="00C66AD8">
        <w:rPr>
          <w:rFonts w:ascii="Times New Roman" w:hAnsi="Times New Roman" w:cs="Times New Roman"/>
          <w:b/>
          <w:bCs/>
        </w:rPr>
        <w:t>Fig</w:t>
      </w:r>
      <w:r w:rsidR="00C301C1" w:rsidRPr="00C66AD8">
        <w:rPr>
          <w:rFonts w:ascii="Times New Roman" w:hAnsi="Times New Roman" w:cs="Times New Roman"/>
          <w:b/>
          <w:bCs/>
          <w:lang w:eastAsia="zh-CN"/>
        </w:rPr>
        <w:t>.</w:t>
      </w:r>
      <w:r w:rsidR="00B102C1" w:rsidRPr="00C66AD8">
        <w:rPr>
          <w:rFonts w:ascii="Times New Roman" w:hAnsi="Times New Roman" w:cs="Times New Roman"/>
          <w:b/>
          <w:bCs/>
          <w:lang w:eastAsia="zh-CN"/>
        </w:rPr>
        <w:t>3</w:t>
      </w:r>
      <w:r w:rsidRPr="00C66AD8">
        <w:rPr>
          <w:rFonts w:ascii="Times New Roman" w:hAnsi="Times New Roman" w:cs="Times New Roman"/>
          <w:b/>
          <w:bCs/>
        </w:rPr>
        <w:t xml:space="preserve"> |</w:t>
      </w:r>
      <w:r w:rsidRPr="00C66AD8">
        <w:rPr>
          <w:rFonts w:ascii="Times New Roman" w:hAnsi="Times New Roman" w:cs="Times New Roman"/>
        </w:rPr>
        <w:t xml:space="preserve"> </w:t>
      </w:r>
      <w:r w:rsidR="00B76094" w:rsidRPr="00C66AD8">
        <w:rPr>
          <w:rFonts w:ascii="Times New Roman" w:hAnsi="Times New Roman" w:cs="Times New Roman"/>
          <w:lang w:eastAsia="zh-CN"/>
        </w:rPr>
        <w:t>Region definition for</w:t>
      </w:r>
      <w:r w:rsidRPr="00C66AD8">
        <w:rPr>
          <w:rFonts w:ascii="Times New Roman" w:hAnsi="Times New Roman" w:cs="Times New Roman"/>
          <w:lang w:eastAsia="zh-CN"/>
        </w:rPr>
        <w:t xml:space="preserve"> Figure 1c.</w:t>
      </w:r>
      <w:r w:rsidR="000D191C" w:rsidRPr="00C66AD8">
        <w:rPr>
          <w:rFonts w:ascii="Times New Roman" w:hAnsi="Times New Roman" w:cs="Times New Roman"/>
          <w:lang w:eastAsia="zh-CN"/>
        </w:rPr>
        <w:br w:type="page"/>
      </w:r>
    </w:p>
    <w:p w14:paraId="245F51C5" w14:textId="028B4CFA" w:rsidR="003930AD" w:rsidRPr="00C66AD8" w:rsidRDefault="00A272A7" w:rsidP="008417F3">
      <w:pPr>
        <w:pStyle w:val="a0"/>
        <w:jc w:val="center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3514C699" wp14:editId="6CFC9EBD">
            <wp:extent cx="5486400" cy="3288665"/>
            <wp:effectExtent l="0" t="0" r="0" b="6985"/>
            <wp:docPr id="19670385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038584" name="图片 196703858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9061B" w14:textId="026F0B6E" w:rsidR="005B11F5" w:rsidRPr="00C66AD8" w:rsidRDefault="008417F3" w:rsidP="00F64FA0">
      <w:pPr>
        <w:pStyle w:val="a0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C66AD8">
        <w:rPr>
          <w:rFonts w:ascii="Times New Roman" w:hAnsi="Times New Roman" w:cs="Times New Roman"/>
          <w:b/>
          <w:bCs/>
          <w:lang w:eastAsia="zh-CN"/>
        </w:rPr>
        <w:t>Supplementary Fig.</w:t>
      </w:r>
      <w:r w:rsidR="00B102C1" w:rsidRPr="00C66AD8">
        <w:rPr>
          <w:rFonts w:ascii="Times New Roman" w:hAnsi="Times New Roman" w:cs="Times New Roman"/>
          <w:b/>
          <w:bCs/>
          <w:lang w:eastAsia="zh-CN"/>
        </w:rPr>
        <w:t>4</w:t>
      </w:r>
      <w:r w:rsidRPr="00C66AD8">
        <w:rPr>
          <w:rFonts w:ascii="Times New Roman" w:hAnsi="Times New Roman" w:cs="Times New Roman"/>
          <w:b/>
          <w:bCs/>
          <w:lang w:eastAsia="zh-CN"/>
        </w:rPr>
        <w:t xml:space="preserve"> | </w:t>
      </w:r>
      <w:r w:rsidR="003A28DA" w:rsidRPr="00C66AD8">
        <w:rPr>
          <w:rFonts w:ascii="Times New Roman" w:hAnsi="Times New Roman" w:cs="Times New Roman"/>
          <w:b/>
          <w:bCs/>
          <w:lang w:eastAsia="zh-CN"/>
        </w:rPr>
        <w:t>G</w:t>
      </w:r>
      <w:r w:rsidRPr="00C66AD8">
        <w:rPr>
          <w:rFonts w:ascii="Times New Roman" w:hAnsi="Times New Roman" w:cs="Times New Roman"/>
          <w:b/>
          <w:bCs/>
          <w:lang w:eastAsia="zh-CN"/>
        </w:rPr>
        <w:t xml:space="preserve">lobal fire </w:t>
      </w:r>
      <w:r w:rsidR="0072492D" w:rsidRPr="00C66AD8">
        <w:rPr>
          <w:rFonts w:ascii="Times New Roman" w:hAnsi="Times New Roman" w:cs="Times New Roman"/>
          <w:b/>
          <w:bCs/>
          <w:lang w:eastAsia="zh-CN"/>
        </w:rPr>
        <w:t>RCS</w:t>
      </w:r>
      <w:r w:rsidR="006445C8" w:rsidRPr="00C66AD8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Pr="00C66AD8">
        <w:rPr>
          <w:rFonts w:ascii="Times New Roman" w:hAnsi="Times New Roman" w:cs="Times New Roman"/>
          <w:b/>
          <w:bCs/>
          <w:lang w:eastAsia="zh-CN"/>
        </w:rPr>
        <w:t xml:space="preserve">emissions </w:t>
      </w:r>
      <w:r w:rsidR="0072492D" w:rsidRPr="00C66AD8">
        <w:rPr>
          <w:rFonts w:ascii="Times New Roman" w:hAnsi="Times New Roman" w:cs="Times New Roman"/>
          <w:b/>
          <w:bCs/>
          <w:lang w:eastAsia="zh-CN"/>
        </w:rPr>
        <w:t xml:space="preserve">(represented by CO) </w:t>
      </w:r>
      <w:r w:rsidR="003A28DA" w:rsidRPr="00C66AD8">
        <w:rPr>
          <w:rFonts w:ascii="Times New Roman" w:hAnsi="Times New Roman" w:cs="Times New Roman"/>
          <w:b/>
          <w:bCs/>
          <w:lang w:eastAsia="zh-CN"/>
        </w:rPr>
        <w:t xml:space="preserve">and global mean OH concentration </w:t>
      </w:r>
      <w:r w:rsidR="006F7CBA" w:rsidRPr="00C66AD8">
        <w:rPr>
          <w:rFonts w:ascii="Times New Roman" w:hAnsi="Times New Roman" w:cs="Times New Roman"/>
          <w:b/>
          <w:bCs/>
          <w:lang w:eastAsia="zh-CN"/>
        </w:rPr>
        <w:t>driven</w:t>
      </w:r>
      <w:r w:rsidR="003A28DA" w:rsidRPr="00C66AD8">
        <w:rPr>
          <w:rFonts w:ascii="Times New Roman" w:hAnsi="Times New Roman" w:cs="Times New Roman"/>
          <w:b/>
          <w:bCs/>
          <w:lang w:eastAsia="zh-CN"/>
        </w:rPr>
        <w:t xml:space="preserve"> by fire </w:t>
      </w:r>
      <w:r w:rsidRPr="00C66AD8">
        <w:rPr>
          <w:rFonts w:ascii="Times New Roman" w:hAnsi="Times New Roman" w:cs="Times New Roman"/>
          <w:b/>
          <w:bCs/>
          <w:lang w:eastAsia="zh-CN"/>
        </w:rPr>
        <w:t xml:space="preserve">over the past two decades. </w:t>
      </w:r>
      <w:r w:rsidR="003A28DA" w:rsidRPr="00C66AD8">
        <w:rPr>
          <w:rFonts w:ascii="Times New Roman" w:hAnsi="Times New Roman" w:cs="Times New Roman"/>
          <w:b/>
          <w:bCs/>
          <w:lang w:eastAsia="zh-CN"/>
        </w:rPr>
        <w:t>a.</w:t>
      </w:r>
      <w:r w:rsidR="003A28DA" w:rsidRPr="00C66AD8">
        <w:rPr>
          <w:rFonts w:ascii="Times New Roman" w:hAnsi="Times New Roman" w:cs="Times New Roman"/>
          <w:lang w:eastAsia="zh-CN"/>
        </w:rPr>
        <w:t xml:space="preserve"> Annual anomalies of global fire </w:t>
      </w:r>
      <w:r w:rsidR="00023933" w:rsidRPr="00C66AD8">
        <w:rPr>
          <w:rFonts w:ascii="Times New Roman" w:hAnsi="Times New Roman" w:cs="Times New Roman"/>
          <w:lang w:eastAsia="zh-CN"/>
        </w:rPr>
        <w:t>CO</w:t>
      </w:r>
      <w:r w:rsidR="003A28DA" w:rsidRPr="00C66AD8">
        <w:rPr>
          <w:rFonts w:ascii="Times New Roman" w:hAnsi="Times New Roman" w:cs="Times New Roman"/>
          <w:lang w:eastAsia="zh-CN"/>
        </w:rPr>
        <w:t xml:space="preserve"> emissions</w:t>
      </w:r>
      <w:r w:rsidR="0072492D" w:rsidRPr="00C66AD8">
        <w:rPr>
          <w:rFonts w:ascii="Times New Roman" w:hAnsi="Times New Roman" w:cs="Times New Roman"/>
          <w:lang w:eastAsia="zh-CN"/>
        </w:rPr>
        <w:t xml:space="preserve"> </w:t>
      </w:r>
      <w:r w:rsidR="003A28DA" w:rsidRPr="00C66AD8">
        <w:rPr>
          <w:rFonts w:ascii="Times New Roman" w:hAnsi="Times New Roman" w:cs="Times New Roman"/>
          <w:lang w:eastAsia="zh-CN"/>
        </w:rPr>
        <w:t>from 2000 to 2019</w:t>
      </w:r>
      <w:r w:rsidR="0072492D" w:rsidRPr="00C66AD8">
        <w:rPr>
          <w:rFonts w:ascii="Times New Roman" w:hAnsi="Times New Roman" w:cs="Times New Roman"/>
          <w:lang w:eastAsia="zh-CN"/>
        </w:rPr>
        <w:t>, derived from</w:t>
      </w:r>
      <w:r w:rsidR="003A28DA" w:rsidRPr="00C66AD8">
        <w:rPr>
          <w:rFonts w:ascii="Times New Roman" w:hAnsi="Times New Roman" w:cs="Times New Roman"/>
          <w:lang w:eastAsia="zh-CN"/>
        </w:rPr>
        <w:t xml:space="preserve"> top-down satellite inversions based on MOPITT</w:t>
      </w:r>
      <w:r w:rsidR="00DC033F" w:rsidRPr="00C66AD8">
        <w:rPr>
          <w:rFonts w:ascii="Times New Roman" w:hAnsi="Times New Roman" w:cs="Times New Roman"/>
          <w:noProof/>
          <w:vertAlign w:val="superscript"/>
          <w:lang w:eastAsia="zh-CN"/>
        </w:rPr>
        <w:t>2</w:t>
      </w:r>
      <w:r w:rsidR="003A28DA" w:rsidRPr="00C66AD8">
        <w:rPr>
          <w:rFonts w:ascii="Times New Roman" w:hAnsi="Times New Roman" w:cs="Times New Roman"/>
          <w:lang w:eastAsia="zh-CN"/>
        </w:rPr>
        <w:t xml:space="preserve"> and bottom-up GFED4.1s fire emission inventory</w:t>
      </w:r>
      <w:r w:rsidR="00DC033F" w:rsidRPr="00C66AD8">
        <w:rPr>
          <w:rFonts w:ascii="Times New Roman" w:hAnsi="Times New Roman" w:cs="Times New Roman"/>
          <w:noProof/>
          <w:vertAlign w:val="superscript"/>
          <w:lang w:eastAsia="zh-CN"/>
        </w:rPr>
        <w:t>3</w:t>
      </w:r>
      <w:r w:rsidR="005D67B1">
        <w:rPr>
          <w:rFonts w:ascii="Times New Roman" w:hAnsi="Times New Roman" w:cs="Times New Roman" w:hint="eastAsia"/>
          <w:lang w:eastAsia="zh-CN"/>
        </w:rPr>
        <w:t>.</w:t>
      </w:r>
      <w:r w:rsidR="00AB0FB0">
        <w:rPr>
          <w:rFonts w:ascii="Times New Roman" w:hAnsi="Times New Roman" w:cs="Times New Roman" w:hint="eastAsia"/>
          <w:lang w:eastAsia="zh-CN"/>
        </w:rPr>
        <w:t xml:space="preserve"> </w:t>
      </w:r>
      <w:r w:rsidR="003A28DA" w:rsidRPr="00C66AD8">
        <w:rPr>
          <w:rFonts w:ascii="Times New Roman" w:hAnsi="Times New Roman" w:cs="Times New Roman"/>
          <w:b/>
          <w:bCs/>
          <w:lang w:eastAsia="zh-CN"/>
        </w:rPr>
        <w:t>b</w:t>
      </w:r>
      <w:r w:rsidR="003A28DA" w:rsidRPr="00C66AD8">
        <w:rPr>
          <w:rFonts w:ascii="Times New Roman" w:hAnsi="Times New Roman" w:cs="Times New Roman"/>
          <w:i/>
          <w:iCs/>
          <w:lang w:eastAsia="zh-CN"/>
        </w:rPr>
        <w:t>.</w:t>
      </w:r>
      <w:r w:rsidR="003A28DA" w:rsidRPr="00C66AD8">
        <w:rPr>
          <w:rFonts w:ascii="Times New Roman" w:hAnsi="Times New Roman" w:cs="Times New Roman"/>
          <w:lang w:eastAsia="zh-CN"/>
        </w:rPr>
        <w:t xml:space="preserve"> Decadal changes </w:t>
      </w:r>
      <w:r w:rsidR="00023933" w:rsidRPr="00C66AD8">
        <w:rPr>
          <w:rFonts w:ascii="Times New Roman" w:hAnsi="Times New Roman" w:cs="Times New Roman"/>
          <w:lang w:eastAsia="zh-CN"/>
        </w:rPr>
        <w:t>in</w:t>
      </w:r>
      <w:r w:rsidR="003A28DA" w:rsidRPr="00C66AD8">
        <w:rPr>
          <w:rFonts w:ascii="Times New Roman" w:hAnsi="Times New Roman" w:cs="Times New Roman"/>
          <w:lang w:eastAsia="zh-CN"/>
        </w:rPr>
        <w:t xml:space="preserve"> global mean fire CO emissions between the 2000s and the 2010s</w:t>
      </w:r>
      <w:r w:rsidR="009E223D" w:rsidRPr="00C66AD8">
        <w:rPr>
          <w:rFonts w:ascii="Times New Roman" w:hAnsi="Times New Roman" w:cs="Times New Roman"/>
          <w:lang w:eastAsia="zh-CN"/>
        </w:rPr>
        <w:t xml:space="preserve">, as calculated from the </w:t>
      </w:r>
      <w:r w:rsidR="003A28DA" w:rsidRPr="00C66AD8">
        <w:rPr>
          <w:rFonts w:ascii="Times New Roman" w:hAnsi="Times New Roman" w:cs="Times New Roman"/>
          <w:lang w:eastAsia="zh-CN"/>
        </w:rPr>
        <w:t>GFED4.1s</w:t>
      </w:r>
      <w:r w:rsidR="0072492D" w:rsidRPr="00C66AD8">
        <w:rPr>
          <w:rFonts w:ascii="Times New Roman" w:hAnsi="Times New Roman" w:cs="Times New Roman"/>
          <w:lang w:eastAsia="zh-CN"/>
        </w:rPr>
        <w:t xml:space="preserve"> fire emission inventory</w:t>
      </w:r>
      <w:r w:rsidR="009E223D" w:rsidRPr="00C66AD8">
        <w:rPr>
          <w:rFonts w:ascii="Times New Roman" w:hAnsi="Times New Roman" w:cs="Times New Roman"/>
          <w:lang w:eastAsia="zh-CN"/>
        </w:rPr>
        <w:t xml:space="preserve"> shown in Panel a</w:t>
      </w:r>
      <w:r w:rsidR="003A28DA" w:rsidRPr="00C66AD8">
        <w:rPr>
          <w:rFonts w:ascii="Times New Roman" w:hAnsi="Times New Roman" w:cs="Times New Roman"/>
          <w:lang w:eastAsia="zh-CN"/>
        </w:rPr>
        <w:t xml:space="preserve">. </w:t>
      </w:r>
      <w:r w:rsidR="003A28DA" w:rsidRPr="00DC24BA">
        <w:rPr>
          <w:rFonts w:ascii="Times New Roman" w:hAnsi="Times New Roman" w:cs="Times New Roman"/>
          <w:b/>
          <w:bCs/>
          <w:lang w:eastAsia="zh-CN"/>
        </w:rPr>
        <w:t>c.</w:t>
      </w:r>
      <w:r w:rsidR="003A28DA" w:rsidRPr="00C66AD8">
        <w:rPr>
          <w:rFonts w:ascii="Times New Roman" w:hAnsi="Times New Roman" w:cs="Times New Roman"/>
          <w:lang w:eastAsia="zh-CN"/>
        </w:rPr>
        <w:t xml:space="preserve"> Annual anomalies of global mean OH concentration from 2000 to 2019</w:t>
      </w:r>
      <w:r w:rsidR="0072492D" w:rsidRPr="00C66AD8">
        <w:rPr>
          <w:rFonts w:ascii="Times New Roman" w:hAnsi="Times New Roman" w:cs="Times New Roman"/>
          <w:lang w:eastAsia="zh-CN"/>
        </w:rPr>
        <w:t>,</w:t>
      </w:r>
      <w:r w:rsidR="003A28DA" w:rsidRPr="00C66AD8">
        <w:rPr>
          <w:rFonts w:ascii="Times New Roman" w:hAnsi="Times New Roman" w:cs="Times New Roman"/>
          <w:lang w:eastAsia="zh-CN"/>
        </w:rPr>
        <w:t xml:space="preserve"> </w:t>
      </w:r>
      <w:r w:rsidR="0072492D" w:rsidRPr="00C66AD8">
        <w:rPr>
          <w:rFonts w:ascii="Times New Roman" w:hAnsi="Times New Roman" w:cs="Times New Roman"/>
          <w:lang w:eastAsia="zh-CN"/>
        </w:rPr>
        <w:t>as simulated</w:t>
      </w:r>
      <w:r w:rsidR="003A28DA" w:rsidRPr="00C66AD8">
        <w:rPr>
          <w:rFonts w:ascii="Times New Roman" w:hAnsi="Times New Roman" w:cs="Times New Roman"/>
          <w:lang w:eastAsia="zh-CN"/>
        </w:rPr>
        <w:t xml:space="preserve"> </w:t>
      </w:r>
      <w:r w:rsidR="0072492D" w:rsidRPr="00C66AD8">
        <w:rPr>
          <w:rFonts w:ascii="Times New Roman" w:hAnsi="Times New Roman" w:cs="Times New Roman"/>
          <w:lang w:eastAsia="zh-CN"/>
        </w:rPr>
        <w:t>by</w:t>
      </w:r>
      <w:r w:rsidR="003A28DA" w:rsidRPr="00C66AD8">
        <w:rPr>
          <w:rFonts w:ascii="Times New Roman" w:hAnsi="Times New Roman" w:cs="Times New Roman"/>
          <w:lang w:eastAsia="zh-CN"/>
        </w:rPr>
        <w:t xml:space="preserve"> GEOS-Chem driven by the GEFD4.1s fire emission inventory. </w:t>
      </w:r>
      <w:r w:rsidR="003A28DA" w:rsidRPr="00C66AD8">
        <w:rPr>
          <w:rFonts w:ascii="Times New Roman" w:hAnsi="Times New Roman" w:cs="Times New Roman"/>
          <w:b/>
          <w:bCs/>
          <w:lang w:eastAsia="zh-CN"/>
        </w:rPr>
        <w:t>d</w:t>
      </w:r>
      <w:r w:rsidR="003A28DA" w:rsidRPr="00C66AD8">
        <w:rPr>
          <w:rFonts w:ascii="Times New Roman" w:hAnsi="Times New Roman" w:cs="Times New Roman"/>
          <w:b/>
          <w:bCs/>
          <w:i/>
          <w:iCs/>
          <w:lang w:eastAsia="zh-CN"/>
        </w:rPr>
        <w:t>.</w:t>
      </w:r>
      <w:r w:rsidR="003A28DA" w:rsidRPr="00C66AD8">
        <w:rPr>
          <w:rFonts w:ascii="Times New Roman" w:hAnsi="Times New Roman" w:cs="Times New Roman"/>
          <w:lang w:eastAsia="zh-CN"/>
        </w:rPr>
        <w:t xml:space="preserve"> Decadal changes </w:t>
      </w:r>
      <w:r w:rsidR="00023933" w:rsidRPr="00C66AD8">
        <w:rPr>
          <w:rFonts w:ascii="Times New Roman" w:hAnsi="Times New Roman" w:cs="Times New Roman"/>
          <w:lang w:eastAsia="zh-CN"/>
        </w:rPr>
        <w:t>in</w:t>
      </w:r>
      <w:r w:rsidR="003A28DA" w:rsidRPr="00C66AD8">
        <w:rPr>
          <w:rFonts w:ascii="Times New Roman" w:hAnsi="Times New Roman" w:cs="Times New Roman"/>
          <w:lang w:eastAsia="zh-CN"/>
        </w:rPr>
        <w:t xml:space="preserve"> global mean OH concentrations between the 2000s and the 2010s</w:t>
      </w:r>
      <w:r w:rsidR="009E223D" w:rsidRPr="00C66AD8">
        <w:rPr>
          <w:rFonts w:ascii="Times New Roman" w:hAnsi="Times New Roman" w:cs="Times New Roman"/>
          <w:lang w:eastAsia="zh-CN"/>
        </w:rPr>
        <w:t xml:space="preserve"> from Panel a.</w:t>
      </w:r>
      <w:r w:rsidR="006424B7" w:rsidRPr="00C66AD8">
        <w:rPr>
          <w:rFonts w:ascii="Times New Roman" w:hAnsi="Times New Roman" w:cs="Times New Roman"/>
          <w:lang w:eastAsia="zh-CN"/>
        </w:rPr>
        <w:br w:type="page"/>
      </w:r>
    </w:p>
    <w:p w14:paraId="6700EDDC" w14:textId="3F9C6F34" w:rsidR="005B11F5" w:rsidRPr="00C66AD8" w:rsidRDefault="00A40027" w:rsidP="005B11F5">
      <w:pPr>
        <w:pStyle w:val="a0"/>
        <w:jc w:val="center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6F6304FD" wp14:editId="42281D92">
            <wp:extent cx="5486400" cy="2335530"/>
            <wp:effectExtent l="0" t="0" r="0" b="0"/>
            <wp:docPr id="21309269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926937" name="图片 213092693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4F03B" w14:textId="1AFE407D" w:rsidR="005B11F5" w:rsidRPr="00C66AD8" w:rsidRDefault="005B11F5" w:rsidP="005B11F5">
      <w:pPr>
        <w:pStyle w:val="a0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b/>
          <w:bCs/>
          <w:lang w:eastAsia="zh-CN"/>
        </w:rPr>
        <w:t>Supplementary Fig.</w:t>
      </w:r>
      <w:r w:rsidR="00B102C1" w:rsidRPr="00C66AD8">
        <w:rPr>
          <w:rFonts w:ascii="Times New Roman" w:hAnsi="Times New Roman" w:cs="Times New Roman"/>
          <w:b/>
          <w:bCs/>
          <w:lang w:eastAsia="zh-CN"/>
        </w:rPr>
        <w:t>5</w:t>
      </w:r>
      <w:r w:rsidRPr="00C66AD8">
        <w:rPr>
          <w:rFonts w:ascii="Times New Roman" w:hAnsi="Times New Roman" w:cs="Times New Roman"/>
          <w:b/>
          <w:bCs/>
          <w:lang w:eastAsia="zh-CN"/>
        </w:rPr>
        <w:t xml:space="preserve"> | Global wetland methane emissions from the 2000s to the 2050s</w:t>
      </w:r>
      <w:r w:rsidR="009E223D" w:rsidRPr="00C66AD8">
        <w:rPr>
          <w:rFonts w:ascii="Times New Roman" w:hAnsi="Times New Roman" w:cs="Times New Roman"/>
          <w:b/>
          <w:bCs/>
          <w:noProof/>
          <w:vertAlign w:val="superscript"/>
          <w:lang w:eastAsia="zh-CN"/>
        </w:rPr>
        <w:t>10,11</w:t>
      </w:r>
      <w:r w:rsidRPr="00C66AD8">
        <w:rPr>
          <w:rFonts w:ascii="Times New Roman" w:hAnsi="Times New Roman" w:cs="Times New Roman"/>
          <w:b/>
          <w:bCs/>
          <w:lang w:eastAsia="zh-CN"/>
        </w:rPr>
        <w:t xml:space="preserve">. a. </w:t>
      </w:r>
      <w:r w:rsidRPr="00C66AD8">
        <w:rPr>
          <w:rFonts w:ascii="Times New Roman" w:hAnsi="Times New Roman" w:cs="Times New Roman"/>
          <w:lang w:eastAsia="zh-CN"/>
        </w:rPr>
        <w:t>Time series of annual methane emissions with uncertainty (shaded)</w:t>
      </w:r>
      <w:r w:rsidRPr="00ED40C6">
        <w:rPr>
          <w:rFonts w:ascii="Times New Roman" w:hAnsi="Times New Roman" w:cs="Times New Roman"/>
          <w:lang w:eastAsia="zh-CN"/>
        </w:rPr>
        <w:t>.</w:t>
      </w:r>
      <w:r w:rsidR="00694BD5" w:rsidRPr="00C66AD8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Pr="00C66AD8">
        <w:rPr>
          <w:rFonts w:ascii="Times New Roman" w:hAnsi="Times New Roman" w:cs="Times New Roman"/>
          <w:b/>
          <w:bCs/>
          <w:lang w:eastAsia="zh-CN"/>
        </w:rPr>
        <w:t xml:space="preserve">b. </w:t>
      </w:r>
      <w:r w:rsidRPr="00C66AD8">
        <w:rPr>
          <w:rFonts w:ascii="Times New Roman" w:hAnsi="Times New Roman" w:cs="Times New Roman"/>
          <w:lang w:eastAsia="zh-CN"/>
        </w:rPr>
        <w:t xml:space="preserve">Decadal mean methane emissions </w:t>
      </w:r>
      <w:r w:rsidR="00353E7A" w:rsidRPr="00C66AD8">
        <w:rPr>
          <w:rFonts w:ascii="Times New Roman" w:hAnsi="Times New Roman" w:cs="Times New Roman"/>
          <w:lang w:eastAsia="zh-CN"/>
        </w:rPr>
        <w:t xml:space="preserve">derived </w:t>
      </w:r>
      <w:r w:rsidR="0096773B" w:rsidRPr="00C66AD8">
        <w:rPr>
          <w:rFonts w:ascii="Times New Roman" w:hAnsi="Times New Roman" w:cs="Times New Roman"/>
          <w:lang w:eastAsia="zh-CN"/>
        </w:rPr>
        <w:t>based on annual data in</w:t>
      </w:r>
      <w:r w:rsidR="00353E7A" w:rsidRPr="00C66AD8">
        <w:rPr>
          <w:rFonts w:ascii="Times New Roman" w:hAnsi="Times New Roman" w:cs="Times New Roman"/>
          <w:lang w:eastAsia="zh-CN"/>
        </w:rPr>
        <w:t xml:space="preserve"> Panel</w:t>
      </w:r>
      <w:r w:rsidR="00C44BAA" w:rsidRPr="00C66AD8">
        <w:rPr>
          <w:rFonts w:ascii="Times New Roman" w:hAnsi="Times New Roman" w:cs="Times New Roman"/>
          <w:lang w:eastAsia="zh-CN"/>
        </w:rPr>
        <w:t xml:space="preserve"> a</w:t>
      </w:r>
      <w:r w:rsidRPr="00C66AD8">
        <w:rPr>
          <w:rFonts w:ascii="Times New Roman" w:hAnsi="Times New Roman" w:cs="Times New Roman"/>
          <w:lang w:eastAsia="zh-CN"/>
        </w:rPr>
        <w:t>.</w:t>
      </w:r>
      <w:r w:rsidRPr="00C66AD8">
        <w:rPr>
          <w:rFonts w:ascii="Times New Roman" w:hAnsi="Times New Roman" w:cs="Times New Roman"/>
          <w:lang w:eastAsia="zh-CN"/>
        </w:rPr>
        <w:br w:type="page"/>
      </w:r>
    </w:p>
    <w:p w14:paraId="399DE6D6" w14:textId="7DC9B0F4" w:rsidR="003B2F53" w:rsidRPr="00C66AD8" w:rsidRDefault="0062350D" w:rsidP="00DA5C1E">
      <w:pPr>
        <w:pStyle w:val="a0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3D966FC2" wp14:editId="55299B87">
            <wp:extent cx="5486400" cy="2971800"/>
            <wp:effectExtent l="0" t="0" r="0" b="0"/>
            <wp:docPr id="2893303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30303" name="图片 28933030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F1A55" w14:textId="632F2420" w:rsidR="003930AD" w:rsidRPr="00C66AD8" w:rsidRDefault="003B2F53" w:rsidP="001B5E80">
      <w:pPr>
        <w:pStyle w:val="a0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 w:rsidRPr="00C66AD8">
        <w:rPr>
          <w:rFonts w:ascii="Times New Roman" w:hAnsi="Times New Roman" w:cs="Times New Roman"/>
          <w:b/>
          <w:bCs/>
        </w:rPr>
        <w:t>Fig.</w:t>
      </w:r>
      <w:r w:rsidR="00B102C1" w:rsidRPr="00C66AD8">
        <w:rPr>
          <w:rFonts w:ascii="Times New Roman" w:hAnsi="Times New Roman" w:cs="Times New Roman"/>
          <w:b/>
          <w:bCs/>
          <w:lang w:eastAsia="zh-CN"/>
        </w:rPr>
        <w:t>6</w:t>
      </w:r>
      <w:r w:rsidRPr="00C66AD8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Pr="00C66AD8">
        <w:rPr>
          <w:rFonts w:ascii="Times New Roman" w:hAnsi="Times New Roman" w:cs="Times New Roman"/>
          <w:b/>
          <w:bCs/>
        </w:rPr>
        <w:t>|</w:t>
      </w:r>
      <w:r w:rsidRPr="00C66AD8">
        <w:rPr>
          <w:rFonts w:ascii="Times New Roman" w:hAnsi="Times New Roman" w:cs="Times New Roman"/>
          <w:b/>
          <w:bCs/>
          <w:lang w:eastAsia="zh-CN"/>
        </w:rPr>
        <w:t xml:space="preserve"> Schematic flowchart of this study. </w:t>
      </w:r>
      <w:r w:rsidR="003341F5" w:rsidRPr="00C66AD8">
        <w:rPr>
          <w:rFonts w:ascii="Times New Roman" w:hAnsi="Times New Roman" w:cs="Times New Roman"/>
          <w:lang w:eastAsia="zh-CN"/>
        </w:rPr>
        <w:t>First, f</w:t>
      </w:r>
      <w:r w:rsidRPr="00C66AD8">
        <w:rPr>
          <w:rFonts w:ascii="Times New Roman" w:hAnsi="Times New Roman" w:cs="Times New Roman"/>
          <w:lang w:eastAsia="zh-CN"/>
        </w:rPr>
        <w:t>ire RCS and NO</w:t>
      </w:r>
      <w:r w:rsidRPr="00C66AD8">
        <w:rPr>
          <w:rFonts w:ascii="Times New Roman" w:hAnsi="Times New Roman" w:cs="Times New Roman"/>
          <w:vertAlign w:val="subscript"/>
          <w:lang w:eastAsia="zh-CN"/>
        </w:rPr>
        <w:t>X</w:t>
      </w:r>
      <w:r w:rsidRPr="00C66AD8">
        <w:rPr>
          <w:rFonts w:ascii="Times New Roman" w:hAnsi="Times New Roman" w:cs="Times New Roman"/>
          <w:lang w:eastAsia="zh-CN"/>
        </w:rPr>
        <w:t xml:space="preserve"> emissions </w:t>
      </w:r>
      <w:r w:rsidR="002F4B4A" w:rsidRPr="00C66AD8">
        <w:rPr>
          <w:rFonts w:ascii="Times New Roman" w:hAnsi="Times New Roman" w:cs="Times New Roman"/>
          <w:lang w:eastAsia="zh-CN"/>
        </w:rPr>
        <w:t xml:space="preserve">for the 2000s and the 2050s </w:t>
      </w:r>
      <w:r w:rsidR="003341F5" w:rsidRPr="00C66AD8">
        <w:rPr>
          <w:rFonts w:ascii="Times New Roman" w:hAnsi="Times New Roman" w:cs="Times New Roman"/>
          <w:lang w:eastAsia="zh-CN"/>
        </w:rPr>
        <w:t xml:space="preserve">are obtained </w:t>
      </w:r>
      <w:r w:rsidRPr="00C66AD8">
        <w:rPr>
          <w:rFonts w:ascii="Times New Roman" w:hAnsi="Times New Roman" w:cs="Times New Roman"/>
          <w:lang w:eastAsia="zh-CN"/>
        </w:rPr>
        <w:t xml:space="preserve">from </w:t>
      </w:r>
      <w:r w:rsidR="002F4B4A" w:rsidRPr="00C66AD8">
        <w:rPr>
          <w:rFonts w:ascii="Times New Roman" w:hAnsi="Times New Roman" w:cs="Times New Roman"/>
          <w:lang w:eastAsia="zh-CN"/>
        </w:rPr>
        <w:t xml:space="preserve">the </w:t>
      </w:r>
      <w:proofErr w:type="spellStart"/>
      <w:r w:rsidRPr="00C66AD8">
        <w:rPr>
          <w:rFonts w:ascii="Times New Roman" w:hAnsi="Times New Roman" w:cs="Times New Roman"/>
          <w:lang w:eastAsia="zh-CN"/>
        </w:rPr>
        <w:t>RESFire</w:t>
      </w:r>
      <w:proofErr w:type="spellEnd"/>
      <w:r w:rsidR="002F4B4A" w:rsidRPr="00C66AD8">
        <w:rPr>
          <w:rFonts w:ascii="Times New Roman" w:hAnsi="Times New Roman" w:cs="Times New Roman"/>
          <w:lang w:eastAsia="zh-CN"/>
        </w:rPr>
        <w:t xml:space="preserve"> model driven by the CESM </w:t>
      </w:r>
      <w:r w:rsidR="0087740C" w:rsidRPr="00C66AD8">
        <w:rPr>
          <w:rFonts w:ascii="Times New Roman" w:hAnsi="Times New Roman" w:cs="Times New Roman"/>
          <w:lang w:eastAsia="zh-CN"/>
        </w:rPr>
        <w:t xml:space="preserve">climate </w:t>
      </w:r>
      <w:r w:rsidR="002F4B4A" w:rsidRPr="00C66AD8">
        <w:rPr>
          <w:rFonts w:ascii="Times New Roman" w:hAnsi="Times New Roman" w:cs="Times New Roman"/>
          <w:lang w:eastAsia="zh-CN"/>
        </w:rPr>
        <w:t>simulation under RCP4.5</w:t>
      </w:r>
      <w:r w:rsidRPr="00C66AD8">
        <w:rPr>
          <w:rFonts w:ascii="Times New Roman" w:hAnsi="Times New Roman" w:cs="Times New Roman"/>
          <w:lang w:eastAsia="zh-CN"/>
        </w:rPr>
        <w:t xml:space="preserve">. </w:t>
      </w:r>
      <w:r w:rsidR="003341F5" w:rsidRPr="00C66AD8">
        <w:rPr>
          <w:rFonts w:ascii="Times New Roman" w:hAnsi="Times New Roman" w:cs="Times New Roman"/>
          <w:lang w:eastAsia="zh-CN"/>
        </w:rPr>
        <w:t xml:space="preserve">Then, </w:t>
      </w:r>
      <w:r w:rsidR="00AD2C9C" w:rsidRPr="00C66AD8">
        <w:rPr>
          <w:rFonts w:ascii="Times New Roman" w:hAnsi="Times New Roman" w:cs="Times New Roman"/>
          <w:lang w:eastAsia="zh-CN"/>
        </w:rPr>
        <w:t xml:space="preserve">fire </w:t>
      </w:r>
      <w:r w:rsidRPr="00C66AD8">
        <w:rPr>
          <w:rFonts w:ascii="Times New Roman" w:hAnsi="Times New Roman" w:cs="Times New Roman"/>
          <w:lang w:eastAsia="zh-CN"/>
        </w:rPr>
        <w:t xml:space="preserve">emissions </w:t>
      </w:r>
      <w:r w:rsidR="003341F5" w:rsidRPr="00C66AD8">
        <w:rPr>
          <w:rFonts w:ascii="Times New Roman" w:hAnsi="Times New Roman" w:cs="Times New Roman"/>
          <w:lang w:eastAsia="zh-CN"/>
        </w:rPr>
        <w:t xml:space="preserve">are applied </w:t>
      </w:r>
      <w:r w:rsidR="00AD2C9C" w:rsidRPr="00C66AD8">
        <w:rPr>
          <w:rFonts w:ascii="Times New Roman" w:hAnsi="Times New Roman" w:cs="Times New Roman"/>
          <w:lang w:eastAsia="zh-CN"/>
        </w:rPr>
        <w:t xml:space="preserve">to </w:t>
      </w:r>
      <w:r w:rsidR="003341F5" w:rsidRPr="00C66AD8">
        <w:rPr>
          <w:rFonts w:ascii="Times New Roman" w:hAnsi="Times New Roman" w:cs="Times New Roman"/>
          <w:lang w:eastAsia="zh-CN"/>
        </w:rPr>
        <w:t xml:space="preserve">the </w:t>
      </w:r>
      <w:r w:rsidR="00380C07" w:rsidRPr="00C66AD8">
        <w:rPr>
          <w:rFonts w:ascii="Times New Roman" w:hAnsi="Times New Roman" w:cs="Times New Roman"/>
          <w:lang w:eastAsia="zh-CN"/>
        </w:rPr>
        <w:t>GEOS-Chem atmospheric chemi</w:t>
      </w:r>
      <w:r w:rsidR="003341F5" w:rsidRPr="00C66AD8">
        <w:rPr>
          <w:rFonts w:ascii="Times New Roman" w:hAnsi="Times New Roman" w:cs="Times New Roman"/>
          <w:lang w:eastAsia="zh-CN"/>
        </w:rPr>
        <w:t>cal transport</w:t>
      </w:r>
      <w:r w:rsidR="00380C07" w:rsidRPr="00C66AD8">
        <w:rPr>
          <w:rFonts w:ascii="Times New Roman" w:hAnsi="Times New Roman" w:cs="Times New Roman"/>
          <w:lang w:eastAsia="zh-CN"/>
        </w:rPr>
        <w:t xml:space="preserve"> </w:t>
      </w:r>
      <w:r w:rsidR="003341F5" w:rsidRPr="00C66AD8">
        <w:rPr>
          <w:rFonts w:ascii="Times New Roman" w:hAnsi="Times New Roman" w:cs="Times New Roman"/>
          <w:lang w:eastAsia="zh-CN"/>
        </w:rPr>
        <w:t>model</w:t>
      </w:r>
      <w:r w:rsidRPr="00C66AD8">
        <w:rPr>
          <w:rFonts w:ascii="Times New Roman" w:hAnsi="Times New Roman" w:cs="Times New Roman"/>
          <w:lang w:eastAsia="zh-CN"/>
        </w:rPr>
        <w:t xml:space="preserve">. Finally, the </w:t>
      </w:r>
      <w:r w:rsidR="00BA27EF" w:rsidRPr="00C66AD8">
        <w:rPr>
          <w:rFonts w:ascii="Times New Roman" w:hAnsi="Times New Roman" w:cs="Times New Roman"/>
          <w:lang w:eastAsia="zh-CN"/>
        </w:rPr>
        <w:t xml:space="preserve">impacts </w:t>
      </w:r>
      <w:r w:rsidR="003138AF" w:rsidRPr="00C66AD8">
        <w:rPr>
          <w:rFonts w:ascii="Times New Roman" w:hAnsi="Times New Roman" w:cs="Times New Roman"/>
          <w:lang w:eastAsia="zh-CN"/>
        </w:rPr>
        <w:t xml:space="preserve">of fire emissions on </w:t>
      </w:r>
      <w:r w:rsidR="000F6EC6" w:rsidRPr="00C66AD8">
        <w:rPr>
          <w:rFonts w:ascii="Times New Roman" w:hAnsi="Times New Roman" w:cs="Times New Roman"/>
          <w:lang w:eastAsia="zh-CN"/>
        </w:rPr>
        <w:t xml:space="preserve">global OH concentrations, </w:t>
      </w:r>
      <w:r w:rsidR="003138AF" w:rsidRPr="00C66AD8">
        <w:rPr>
          <w:rFonts w:ascii="Times New Roman" w:hAnsi="Times New Roman" w:cs="Times New Roman"/>
          <w:lang w:eastAsia="zh-CN"/>
        </w:rPr>
        <w:t>the atmospheric methane burden</w:t>
      </w:r>
      <w:r w:rsidR="004327C8" w:rsidRPr="00C66AD8">
        <w:rPr>
          <w:rFonts w:ascii="Times New Roman" w:hAnsi="Times New Roman" w:cs="Times New Roman"/>
          <w:lang w:eastAsia="zh-CN"/>
        </w:rPr>
        <w:t xml:space="preserve">, and radiative forcing are evaluated and compared to the </w:t>
      </w:r>
      <w:r w:rsidR="001B5E80" w:rsidRPr="00C66AD8">
        <w:rPr>
          <w:rFonts w:ascii="Times New Roman" w:hAnsi="Times New Roman" w:cs="Times New Roman"/>
          <w:lang w:eastAsia="zh-CN"/>
        </w:rPr>
        <w:t>effect</w:t>
      </w:r>
      <w:r w:rsidR="004327C8" w:rsidRPr="00C66AD8">
        <w:rPr>
          <w:rFonts w:ascii="Times New Roman" w:hAnsi="Times New Roman" w:cs="Times New Roman"/>
          <w:lang w:eastAsia="zh-CN"/>
        </w:rPr>
        <w:t xml:space="preserve">s of other mechanisms </w:t>
      </w:r>
      <w:r w:rsidR="001B5E80" w:rsidRPr="00C66AD8">
        <w:rPr>
          <w:rFonts w:ascii="Times New Roman" w:hAnsi="Times New Roman" w:cs="Times New Roman"/>
          <w:lang w:eastAsia="zh-CN"/>
        </w:rPr>
        <w:t>reported in the literature</w:t>
      </w:r>
      <w:r w:rsidR="009E223D" w:rsidRPr="00C66AD8">
        <w:rPr>
          <w:rFonts w:ascii="Times New Roman" w:hAnsi="Times New Roman" w:cs="Times New Roman"/>
          <w:noProof/>
          <w:vertAlign w:val="superscript"/>
          <w:lang w:eastAsia="zh-CN"/>
        </w:rPr>
        <w:t>8-12</w:t>
      </w:r>
      <w:r w:rsidR="001B5E80" w:rsidRPr="00C66AD8">
        <w:rPr>
          <w:rFonts w:ascii="Times New Roman" w:hAnsi="Times New Roman" w:cs="Times New Roman"/>
          <w:lang w:eastAsia="zh-CN"/>
        </w:rPr>
        <w:t>.</w:t>
      </w:r>
      <w:r w:rsidR="001B5E80" w:rsidRPr="00C66AD8" w:rsidDel="001B5E80">
        <w:rPr>
          <w:rFonts w:ascii="Times New Roman" w:hAnsi="Times New Roman" w:cs="Times New Roman"/>
          <w:lang w:eastAsia="zh-CN"/>
        </w:rPr>
        <w:t xml:space="preserve"> </w:t>
      </w:r>
      <w:r w:rsidRPr="00C66AD8">
        <w:rPr>
          <w:rFonts w:ascii="Times New Roman" w:hAnsi="Times New Roman" w:cs="Times New Roman"/>
          <w:lang w:eastAsia="zh-CN"/>
        </w:rPr>
        <w:br w:type="page"/>
      </w:r>
    </w:p>
    <w:p w14:paraId="5F2971B2" w14:textId="0B07604B" w:rsidR="00DD6686" w:rsidRPr="00C66AD8" w:rsidRDefault="00DD6686" w:rsidP="00DD6686">
      <w:pPr>
        <w:pStyle w:val="SMHeading"/>
        <w:spacing w:after="240"/>
        <w:outlineLvl w:val="9"/>
        <w:rPr>
          <w:lang w:eastAsia="zh-CN"/>
        </w:rPr>
      </w:pPr>
      <w:r w:rsidRPr="00C66AD8">
        <w:lastRenderedPageBreak/>
        <w:t>S</w:t>
      </w:r>
      <w:r w:rsidRPr="00C66AD8">
        <w:rPr>
          <w:lang w:eastAsia="zh-CN"/>
        </w:rPr>
        <w:t>u</w:t>
      </w:r>
      <w:r w:rsidRPr="00C66AD8">
        <w:t xml:space="preserve">pplementary Table </w:t>
      </w:r>
      <w:r w:rsidR="00DC7009" w:rsidRPr="00C66AD8">
        <w:rPr>
          <w:lang w:eastAsia="zh-CN"/>
        </w:rPr>
        <w:t>1</w:t>
      </w:r>
      <w:r w:rsidRPr="00C66AD8">
        <w:t xml:space="preserve">. </w:t>
      </w:r>
      <w:r w:rsidR="003340EF" w:rsidRPr="00C66AD8">
        <w:rPr>
          <w:lang w:eastAsia="zh-CN"/>
        </w:rPr>
        <w:t>S</w:t>
      </w:r>
      <w:r w:rsidRPr="00C66AD8">
        <w:rPr>
          <w:lang w:eastAsia="zh-CN"/>
        </w:rPr>
        <w:t xml:space="preserve">ensitivity </w:t>
      </w:r>
      <w:r w:rsidR="003340EF" w:rsidRPr="00C66AD8">
        <w:rPr>
          <w:lang w:eastAsia="zh-CN"/>
        </w:rPr>
        <w:t>of global</w:t>
      </w:r>
      <w:r w:rsidR="00B63E9D" w:rsidRPr="00C66AD8">
        <w:rPr>
          <w:lang w:eastAsia="zh-CN"/>
        </w:rPr>
        <w:t xml:space="preserve"> </w:t>
      </w:r>
      <w:r w:rsidR="003340EF" w:rsidRPr="00C66AD8">
        <w:rPr>
          <w:lang w:eastAsia="zh-CN"/>
        </w:rPr>
        <w:t xml:space="preserve">mean OH </w:t>
      </w:r>
      <w:r w:rsidRPr="00C66AD8">
        <w:rPr>
          <w:lang w:eastAsia="zh-CN"/>
        </w:rPr>
        <w:t xml:space="preserve">to the </w:t>
      </w:r>
      <w:r w:rsidR="003340EF" w:rsidRPr="00C66AD8">
        <w:rPr>
          <w:lang w:eastAsia="zh-CN"/>
        </w:rPr>
        <w:t xml:space="preserve">emissions </w:t>
      </w:r>
      <w:r w:rsidRPr="00C66AD8">
        <w:rPr>
          <w:lang w:eastAsia="zh-CN"/>
        </w:rPr>
        <w:t>of CO, VOC</w:t>
      </w:r>
      <w:r w:rsidR="00F43535" w:rsidRPr="00C66AD8">
        <w:rPr>
          <w:lang w:eastAsia="zh-CN"/>
        </w:rPr>
        <w:t xml:space="preserve"> and NO</w:t>
      </w:r>
      <w:r w:rsidR="00F43535" w:rsidRPr="00C66AD8">
        <w:rPr>
          <w:vertAlign w:val="subscript"/>
          <w:lang w:eastAsia="zh-CN"/>
        </w:rPr>
        <w:t>x</w:t>
      </w:r>
      <w:r w:rsidRPr="00C66AD8">
        <w:rPr>
          <w:lang w:eastAsia="zh-CN"/>
        </w:rPr>
        <w:t>.</w:t>
      </w:r>
    </w:p>
    <w:tbl>
      <w:tblPr>
        <w:tblStyle w:val="af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9"/>
        <w:gridCol w:w="1796"/>
        <w:gridCol w:w="1796"/>
        <w:gridCol w:w="1797"/>
      </w:tblGrid>
      <w:tr w:rsidR="00F43589" w:rsidRPr="00C66AD8" w14:paraId="3815D797" w14:textId="77777777" w:rsidTr="007E5D8C">
        <w:trPr>
          <w:jc w:val="center"/>
        </w:trPr>
        <w:tc>
          <w:tcPr>
            <w:tcW w:w="2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9B4B" w14:textId="76448824" w:rsidR="00F43589" w:rsidRPr="00C66AD8" w:rsidRDefault="00F43589" w:rsidP="00462E57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Model</w:t>
            </w:r>
            <w:r w:rsidR="005C6512" w:rsidRPr="00C66AD8">
              <w:rPr>
                <w:rFonts w:ascii="Times New Roman" w:hAnsi="Times New Roman" w:cs="Times New Roman"/>
                <w:lang w:eastAsia="zh-CN"/>
              </w:rPr>
              <w:t>/Project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18015" w14:textId="3CE82158" w:rsidR="00F43589" w:rsidRPr="00C66AD8" w:rsidRDefault="00846AB0" w:rsidP="00462E57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Δ</w:t>
            </w:r>
            <w:r w:rsidRPr="00C66AD8">
              <w:rPr>
                <w:rFonts w:ascii="Times New Roman" w:hAnsi="Times New Roman" w:cs="Times New Roman"/>
                <w:lang w:eastAsia="zh-CN"/>
              </w:rPr>
              <w:t xml:space="preserve">OH </w:t>
            </w:r>
            <w:r w:rsidR="00F43589" w:rsidRPr="00C66AD8">
              <w:rPr>
                <w:rFonts w:ascii="Times New Roman" w:hAnsi="Times New Roman" w:cs="Times New Roman"/>
                <w:lang w:eastAsia="zh-CN"/>
              </w:rPr>
              <w:t>/</w:t>
            </w:r>
            <w:proofErr w:type="spellStart"/>
            <w:r w:rsidR="005B6E81" w:rsidRPr="00C66AD8">
              <w:rPr>
                <w:rFonts w:ascii="Times New Roman" w:eastAsia="宋体" w:hAnsi="Times New Roman" w:cs="Times New Roman"/>
                <w:lang w:eastAsia="zh-CN"/>
              </w:rPr>
              <w:t>ΔE</w:t>
            </w:r>
            <w:r w:rsidR="00F43589"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CO</w:t>
            </w:r>
            <w:r w:rsidR="00F43589" w:rsidRPr="00C66AD8">
              <w:rPr>
                <w:rFonts w:ascii="Times New Roman" w:hAnsi="Times New Roman" w:cs="Times New Roman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14:paraId="611B9EC9" w14:textId="07EA2708" w:rsidR="00F43589" w:rsidRPr="00C66AD8" w:rsidRDefault="006C2C4A" w:rsidP="00462E57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Δ</w:t>
            </w:r>
            <w:r w:rsidRPr="00C66AD8">
              <w:rPr>
                <w:rFonts w:ascii="Times New Roman" w:hAnsi="Times New Roman" w:cs="Times New Roman"/>
                <w:lang w:eastAsia="zh-CN"/>
              </w:rPr>
              <w:t>OH/</w:t>
            </w:r>
            <w:proofErr w:type="spellStart"/>
            <w:r w:rsidRPr="00C66AD8">
              <w:rPr>
                <w:rFonts w:ascii="Times New Roman" w:eastAsia="宋体" w:hAnsi="Times New Roman" w:cs="Times New Roman"/>
                <w:lang w:eastAsia="zh-CN"/>
              </w:rPr>
              <w:t>ΔE</w:t>
            </w:r>
            <w:r w:rsidRPr="00C66AD8">
              <w:rPr>
                <w:rFonts w:ascii="Times New Roman" w:eastAsia="宋体" w:hAnsi="Times New Roman" w:cs="Times New Roman"/>
                <w:vertAlign w:val="subscript"/>
                <w:lang w:eastAsia="zh-CN"/>
              </w:rPr>
              <w:t>VOC</w:t>
            </w:r>
            <w:r w:rsidR="00F43589" w:rsidRPr="00C66AD8">
              <w:rPr>
                <w:rFonts w:ascii="Times New Roman" w:hAnsi="Times New Roman" w:cs="Times New Roman"/>
                <w:vertAlign w:val="superscript"/>
                <w:lang w:eastAsia="zh-CN"/>
              </w:rPr>
              <w:t>b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7BA77A47" w14:textId="015F0C55" w:rsidR="00F43589" w:rsidRPr="00C66AD8" w:rsidRDefault="006C2C4A" w:rsidP="00462E57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Δ</w:t>
            </w:r>
            <w:r w:rsidRPr="00C66AD8">
              <w:rPr>
                <w:rFonts w:ascii="Times New Roman" w:hAnsi="Times New Roman" w:cs="Times New Roman"/>
                <w:lang w:eastAsia="zh-CN"/>
              </w:rPr>
              <w:t>OH/</w:t>
            </w:r>
            <w:proofErr w:type="spellStart"/>
            <w:r w:rsidRPr="00C66AD8">
              <w:rPr>
                <w:rFonts w:ascii="Times New Roman" w:eastAsia="宋体" w:hAnsi="Times New Roman" w:cs="Times New Roman"/>
                <w:lang w:eastAsia="zh-CN"/>
              </w:rPr>
              <w:t>ΔE</w:t>
            </w:r>
            <w:r w:rsidRPr="00C66AD8">
              <w:rPr>
                <w:rFonts w:ascii="Times New Roman" w:eastAsia="宋体" w:hAnsi="Times New Roman" w:cs="Times New Roman"/>
                <w:vertAlign w:val="subscript"/>
                <w:lang w:eastAsia="zh-CN"/>
              </w:rPr>
              <w:t>NOx</w:t>
            </w:r>
            <w:r w:rsidR="00F43589" w:rsidRPr="00C66AD8">
              <w:rPr>
                <w:rFonts w:ascii="Times New Roman" w:hAnsi="Times New Roman" w:cs="Times New Roman"/>
                <w:vertAlign w:val="superscript"/>
                <w:lang w:eastAsia="zh-CN"/>
              </w:rPr>
              <w:t>c</w:t>
            </w:r>
            <w:proofErr w:type="spellEnd"/>
          </w:p>
        </w:tc>
      </w:tr>
      <w:tr w:rsidR="003B4D42" w:rsidRPr="00C66AD8" w14:paraId="5DA396CA" w14:textId="77777777" w:rsidTr="007E5D8C">
        <w:trPr>
          <w:jc w:val="center"/>
        </w:trPr>
        <w:tc>
          <w:tcPr>
            <w:tcW w:w="2759" w:type="dxa"/>
            <w:tcBorders>
              <w:top w:val="single" w:sz="4" w:space="0" w:color="auto"/>
              <w:right w:val="single" w:sz="4" w:space="0" w:color="auto"/>
            </w:tcBorders>
          </w:tcPr>
          <w:p w14:paraId="38FCA01C" w14:textId="77777777" w:rsidR="003B4D42" w:rsidRPr="00C66AD8" w:rsidRDefault="003B4D42" w:rsidP="003B4D42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GEOS-Chem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</w:tcPr>
          <w:p w14:paraId="4E972D5C" w14:textId="6EC0756C" w:rsidR="003B4D42" w:rsidRPr="00C66AD8" w:rsidRDefault="003B4D42" w:rsidP="003B4D42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</w:rPr>
              <w:t>-0.033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14:paraId="18B3FE70" w14:textId="1EA4BC3B" w:rsidR="003B4D42" w:rsidRPr="00C66AD8" w:rsidRDefault="003B4D42" w:rsidP="003B4D42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</w:rPr>
              <w:t>-0.046</w:t>
            </w: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4C34C443" w14:textId="4D51C893" w:rsidR="003B4D42" w:rsidRPr="00C66AD8" w:rsidRDefault="003B4D42" w:rsidP="003B4D42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</w:rPr>
              <w:t>0.528</w:t>
            </w:r>
          </w:p>
        </w:tc>
      </w:tr>
      <w:tr w:rsidR="003B4D42" w:rsidRPr="00C66AD8" w14:paraId="0AE07BF2" w14:textId="77777777" w:rsidTr="007E5D8C">
        <w:trPr>
          <w:jc w:val="center"/>
        </w:trPr>
        <w:tc>
          <w:tcPr>
            <w:tcW w:w="2759" w:type="dxa"/>
            <w:tcBorders>
              <w:right w:val="single" w:sz="4" w:space="0" w:color="auto"/>
            </w:tcBorders>
          </w:tcPr>
          <w:p w14:paraId="442F8EFB" w14:textId="1C1EE038" w:rsidR="003B4D42" w:rsidRPr="00C66AD8" w:rsidRDefault="003B4D42" w:rsidP="003B4D42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66AD8">
              <w:rPr>
                <w:rFonts w:ascii="Times New Roman" w:hAnsi="Times New Roman" w:cs="Times New Roman"/>
                <w:lang w:eastAsia="zh-CN"/>
              </w:rPr>
              <w:t>HTAP</w:t>
            </w:r>
            <w:r w:rsidRPr="00C66AD8">
              <w:rPr>
                <w:rFonts w:ascii="Times New Roman" w:hAnsi="Times New Roman" w:cs="Times New Roman"/>
                <w:vertAlign w:val="superscript"/>
                <w:lang w:eastAsia="zh-CN"/>
              </w:rPr>
              <w:t>d</w:t>
            </w:r>
            <w:proofErr w:type="spellEnd"/>
          </w:p>
        </w:tc>
        <w:tc>
          <w:tcPr>
            <w:tcW w:w="1796" w:type="dxa"/>
            <w:tcBorders>
              <w:left w:val="single" w:sz="4" w:space="0" w:color="auto"/>
            </w:tcBorders>
          </w:tcPr>
          <w:p w14:paraId="6F8D187C" w14:textId="740E29C9" w:rsidR="003B4D42" w:rsidRPr="00C66AD8" w:rsidRDefault="003B4D42" w:rsidP="003B4D42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</w:rPr>
              <w:t>-0.032</w:t>
            </w:r>
          </w:p>
        </w:tc>
        <w:tc>
          <w:tcPr>
            <w:tcW w:w="1796" w:type="dxa"/>
          </w:tcPr>
          <w:p w14:paraId="12F13D11" w14:textId="081F0EAA" w:rsidR="003B4D42" w:rsidRPr="00C66AD8" w:rsidRDefault="003B4D42" w:rsidP="003B4D42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</w:rPr>
              <w:t>-0.018</w:t>
            </w:r>
          </w:p>
        </w:tc>
        <w:tc>
          <w:tcPr>
            <w:tcW w:w="1797" w:type="dxa"/>
          </w:tcPr>
          <w:p w14:paraId="4BC07DEE" w14:textId="1B396AD3" w:rsidR="003B4D42" w:rsidRPr="00C66AD8" w:rsidRDefault="003B4D42" w:rsidP="003B4D42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</w:rPr>
              <w:t>0.438</w:t>
            </w:r>
          </w:p>
        </w:tc>
      </w:tr>
      <w:tr w:rsidR="003B4D42" w:rsidRPr="00C66AD8" w14:paraId="1AC4BC92" w14:textId="77777777" w:rsidTr="007E5D8C">
        <w:trPr>
          <w:jc w:val="center"/>
        </w:trPr>
        <w:tc>
          <w:tcPr>
            <w:tcW w:w="2759" w:type="dxa"/>
            <w:tcBorders>
              <w:right w:val="single" w:sz="4" w:space="0" w:color="auto"/>
            </w:tcBorders>
          </w:tcPr>
          <w:p w14:paraId="7D0D6263" w14:textId="678C7986" w:rsidR="003B4D42" w:rsidRPr="00C66AD8" w:rsidRDefault="003B4D42" w:rsidP="003B4D42">
            <w:pPr>
              <w:spacing w:line="33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66AD8">
              <w:rPr>
                <w:rFonts w:ascii="Times New Roman" w:hAnsi="Times New Roman" w:cs="Times New Roman"/>
                <w:lang w:eastAsia="zh-CN"/>
              </w:rPr>
              <w:t>OxComp</w:t>
            </w:r>
            <w:r w:rsidRPr="00C66AD8">
              <w:rPr>
                <w:rFonts w:ascii="Times New Roman" w:hAnsi="Times New Roman" w:cs="Times New Roman"/>
                <w:vertAlign w:val="superscript"/>
                <w:lang w:eastAsia="zh-CN"/>
              </w:rPr>
              <w:t>e</w:t>
            </w:r>
            <w:proofErr w:type="spellEnd"/>
          </w:p>
        </w:tc>
        <w:tc>
          <w:tcPr>
            <w:tcW w:w="1796" w:type="dxa"/>
            <w:tcBorders>
              <w:left w:val="single" w:sz="4" w:space="0" w:color="auto"/>
            </w:tcBorders>
          </w:tcPr>
          <w:p w14:paraId="05847BDC" w14:textId="33C4E1A0" w:rsidR="003B4D42" w:rsidRPr="00C66AD8" w:rsidRDefault="003B4D42" w:rsidP="003B4D42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</w:rPr>
              <w:t>-0.065</w:t>
            </w:r>
          </w:p>
        </w:tc>
        <w:tc>
          <w:tcPr>
            <w:tcW w:w="1796" w:type="dxa"/>
          </w:tcPr>
          <w:p w14:paraId="46905F31" w14:textId="4BA4DBC6" w:rsidR="003B4D42" w:rsidRPr="00C66AD8" w:rsidRDefault="003B4D42" w:rsidP="003B4D42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</w:rPr>
              <w:t>-0.048</w:t>
            </w:r>
          </w:p>
        </w:tc>
        <w:tc>
          <w:tcPr>
            <w:tcW w:w="1797" w:type="dxa"/>
          </w:tcPr>
          <w:p w14:paraId="2BA0C474" w14:textId="0E902ABA" w:rsidR="003B4D42" w:rsidRPr="00C66AD8" w:rsidRDefault="003B4D42" w:rsidP="003B4D42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</w:rPr>
              <w:t>0.326</w:t>
            </w:r>
          </w:p>
        </w:tc>
      </w:tr>
    </w:tbl>
    <w:p w14:paraId="1261DE32" w14:textId="77777777" w:rsidR="00DD6686" w:rsidRPr="00C66AD8" w:rsidRDefault="00DD6686" w:rsidP="00DD6686">
      <w:pPr>
        <w:spacing w:line="336" w:lineRule="auto"/>
        <w:jc w:val="both"/>
        <w:rPr>
          <w:rFonts w:ascii="Times New Roman" w:hAnsi="Times New Roman" w:cs="Times New Roman"/>
          <w:vertAlign w:val="superscript"/>
        </w:rPr>
      </w:pPr>
    </w:p>
    <w:p w14:paraId="4F95EB92" w14:textId="32DC7E84" w:rsidR="00DD6686" w:rsidRPr="00C66AD8" w:rsidRDefault="00DD6686" w:rsidP="00DD6686">
      <w:pPr>
        <w:spacing w:line="336" w:lineRule="auto"/>
        <w:jc w:val="both"/>
        <w:rPr>
          <w:rFonts w:ascii="Times New Roman" w:hAnsi="Times New Roman" w:cs="Times New Roman"/>
        </w:rPr>
      </w:pPr>
      <w:r w:rsidRPr="00C66AD8">
        <w:rPr>
          <w:rFonts w:ascii="Times New Roman" w:hAnsi="Times New Roman" w:cs="Times New Roman"/>
          <w:vertAlign w:val="superscript"/>
        </w:rPr>
        <w:t xml:space="preserve">a </w:t>
      </w:r>
      <w:r w:rsidR="006E4731" w:rsidRPr="00C66AD8">
        <w:rPr>
          <w:rFonts w:ascii="Times New Roman" w:hAnsi="Times New Roman" w:cs="Times New Roman"/>
          <w:lang w:eastAsia="zh-CN"/>
        </w:rPr>
        <w:t>Simulated</w:t>
      </w:r>
      <w:r w:rsidRPr="00C66AD8">
        <w:rPr>
          <w:rFonts w:ascii="Times New Roman" w:hAnsi="Times New Roman" w:cs="Times New Roman"/>
          <w:lang w:eastAsia="zh-CN"/>
        </w:rPr>
        <w:t xml:space="preserve"> </w:t>
      </w:r>
      <w:r w:rsidR="00634D51" w:rsidRPr="00C66AD8">
        <w:rPr>
          <w:rFonts w:ascii="Times New Roman" w:hAnsi="Times New Roman" w:cs="Times New Roman"/>
          <w:lang w:eastAsia="zh-CN"/>
        </w:rPr>
        <w:t xml:space="preserve">percentage changes </w:t>
      </w:r>
      <w:r w:rsidR="006E4731" w:rsidRPr="00C66AD8">
        <w:rPr>
          <w:rFonts w:ascii="Times New Roman" w:hAnsi="Times New Roman" w:cs="Times New Roman"/>
          <w:lang w:eastAsia="zh-CN"/>
        </w:rPr>
        <w:t>of global</w:t>
      </w:r>
      <w:r w:rsidR="00B63E9D" w:rsidRPr="00C66AD8">
        <w:rPr>
          <w:rFonts w:ascii="Times New Roman" w:hAnsi="Times New Roman" w:cs="Times New Roman"/>
          <w:lang w:eastAsia="zh-CN"/>
        </w:rPr>
        <w:t xml:space="preserve"> </w:t>
      </w:r>
      <w:r w:rsidR="006E4731" w:rsidRPr="00C66AD8">
        <w:rPr>
          <w:rFonts w:ascii="Times New Roman" w:hAnsi="Times New Roman" w:cs="Times New Roman"/>
          <w:lang w:eastAsia="zh-CN"/>
        </w:rPr>
        <w:t>mean OH concentration</w:t>
      </w:r>
      <w:r w:rsidR="00634D51" w:rsidRPr="00C66AD8">
        <w:rPr>
          <w:rFonts w:ascii="Times New Roman" w:hAnsi="Times New Roman" w:cs="Times New Roman"/>
          <w:lang w:eastAsia="zh-CN"/>
        </w:rPr>
        <w:t>s in response</w:t>
      </w:r>
      <w:r w:rsidRPr="00C66AD8">
        <w:rPr>
          <w:rFonts w:ascii="Times New Roman" w:hAnsi="Times New Roman" w:cs="Times New Roman"/>
          <w:lang w:eastAsia="zh-CN"/>
        </w:rPr>
        <w:t xml:space="preserve"> to </w:t>
      </w:r>
      <w:r w:rsidR="00AF64E1" w:rsidRPr="00C66AD8">
        <w:rPr>
          <w:rFonts w:ascii="Times New Roman" w:hAnsi="Times New Roman" w:cs="Times New Roman"/>
          <w:lang w:eastAsia="zh-CN"/>
        </w:rPr>
        <w:t xml:space="preserve">changes in </w:t>
      </w:r>
      <w:r w:rsidRPr="00C66AD8">
        <w:rPr>
          <w:rFonts w:ascii="Times New Roman" w:hAnsi="Times New Roman" w:cs="Times New Roman"/>
          <w:lang w:eastAsia="zh-CN"/>
        </w:rPr>
        <w:t>CO emissions (</w:t>
      </w:r>
      <w:r w:rsidR="00B406E4" w:rsidRPr="00C66AD8">
        <w:rPr>
          <w:rFonts w:ascii="Times New Roman" w:hAnsi="Times New Roman" w:cs="Times New Roman"/>
          <w:lang w:eastAsia="zh-CN"/>
        </w:rPr>
        <w:t>%/</w:t>
      </w:r>
      <w:proofErr w:type="spellStart"/>
      <w:r w:rsidRPr="00C66AD8">
        <w:rPr>
          <w:rFonts w:ascii="Times New Roman" w:hAnsi="Times New Roman" w:cs="Times New Roman"/>
          <w:lang w:eastAsia="zh-CN"/>
        </w:rPr>
        <w:t>Tg</w:t>
      </w:r>
      <w:proofErr w:type="spellEnd"/>
      <w:r w:rsidRPr="00C66AD8">
        <w:rPr>
          <w:rFonts w:ascii="Times New Roman" w:hAnsi="Times New Roman" w:cs="Times New Roman"/>
          <w:lang w:eastAsia="zh-CN"/>
        </w:rPr>
        <w:t xml:space="preserve"> C)</w:t>
      </w:r>
      <w:r w:rsidRPr="00C66AD8">
        <w:rPr>
          <w:rFonts w:ascii="Times New Roman" w:hAnsi="Times New Roman" w:cs="Times New Roman"/>
        </w:rPr>
        <w:t>.</w:t>
      </w:r>
    </w:p>
    <w:p w14:paraId="457B1DD9" w14:textId="79386DF6" w:rsidR="00DD6686" w:rsidRPr="00C66AD8" w:rsidRDefault="00DD6686" w:rsidP="00DD6686">
      <w:pPr>
        <w:spacing w:line="336" w:lineRule="auto"/>
        <w:jc w:val="both"/>
        <w:rPr>
          <w:rFonts w:ascii="Times New Roman" w:hAnsi="Times New Roman" w:cs="Times New Roman"/>
        </w:rPr>
      </w:pPr>
      <w:r w:rsidRPr="00C66AD8">
        <w:rPr>
          <w:rFonts w:ascii="Times New Roman" w:hAnsi="Times New Roman" w:cs="Times New Roman"/>
          <w:vertAlign w:val="superscript"/>
        </w:rPr>
        <w:t>b</w:t>
      </w:r>
      <w:r w:rsidRPr="00C66AD8">
        <w:rPr>
          <w:rFonts w:ascii="Times New Roman" w:hAnsi="Times New Roman" w:cs="Times New Roman"/>
          <w:lang w:eastAsia="zh-CN"/>
        </w:rPr>
        <w:t xml:space="preserve"> </w:t>
      </w:r>
      <w:r w:rsidR="00AF64E1" w:rsidRPr="00C66AD8">
        <w:rPr>
          <w:rFonts w:ascii="Times New Roman" w:hAnsi="Times New Roman" w:cs="Times New Roman"/>
          <w:lang w:eastAsia="zh-CN"/>
        </w:rPr>
        <w:t>Simulated percentage changes of global</w:t>
      </w:r>
      <w:r w:rsidR="00B63E9D" w:rsidRPr="00C66AD8">
        <w:rPr>
          <w:rFonts w:ascii="Times New Roman" w:hAnsi="Times New Roman" w:cs="Times New Roman"/>
          <w:lang w:eastAsia="zh-CN"/>
        </w:rPr>
        <w:t xml:space="preserve"> </w:t>
      </w:r>
      <w:r w:rsidR="00AF64E1" w:rsidRPr="00C66AD8">
        <w:rPr>
          <w:rFonts w:ascii="Times New Roman" w:hAnsi="Times New Roman" w:cs="Times New Roman"/>
          <w:lang w:eastAsia="zh-CN"/>
        </w:rPr>
        <w:t xml:space="preserve">mean OH concentrations in response to changes in </w:t>
      </w:r>
      <w:r w:rsidR="004F34F0" w:rsidRPr="00C66AD8">
        <w:rPr>
          <w:rFonts w:ascii="Times New Roman" w:hAnsi="Times New Roman" w:cs="Times New Roman"/>
          <w:lang w:eastAsia="zh-CN"/>
        </w:rPr>
        <w:t>reactive non-methane VOC</w:t>
      </w:r>
      <w:r w:rsidR="00AF64E1" w:rsidRPr="00C66AD8">
        <w:rPr>
          <w:rFonts w:ascii="Times New Roman" w:hAnsi="Times New Roman" w:cs="Times New Roman"/>
          <w:lang w:eastAsia="zh-CN"/>
        </w:rPr>
        <w:t xml:space="preserve"> emissions </w:t>
      </w:r>
      <w:r w:rsidRPr="00C66AD8">
        <w:rPr>
          <w:rFonts w:ascii="Times New Roman" w:hAnsi="Times New Roman" w:cs="Times New Roman"/>
          <w:lang w:eastAsia="zh-CN"/>
        </w:rPr>
        <w:t>(</w:t>
      </w:r>
      <w:r w:rsidR="00B406E4" w:rsidRPr="00C66AD8">
        <w:rPr>
          <w:rFonts w:ascii="Times New Roman" w:hAnsi="Times New Roman" w:cs="Times New Roman"/>
          <w:lang w:eastAsia="zh-CN"/>
        </w:rPr>
        <w:t>%/</w:t>
      </w:r>
      <w:proofErr w:type="spellStart"/>
      <w:r w:rsidR="00B406E4" w:rsidRPr="00C66AD8">
        <w:rPr>
          <w:rFonts w:ascii="Times New Roman" w:hAnsi="Times New Roman" w:cs="Times New Roman"/>
          <w:lang w:eastAsia="zh-CN"/>
        </w:rPr>
        <w:t>Tg</w:t>
      </w:r>
      <w:proofErr w:type="spellEnd"/>
      <w:r w:rsidR="00B406E4" w:rsidRPr="00C66AD8">
        <w:rPr>
          <w:rFonts w:ascii="Times New Roman" w:hAnsi="Times New Roman" w:cs="Times New Roman"/>
          <w:lang w:eastAsia="zh-CN"/>
        </w:rPr>
        <w:t xml:space="preserve"> C</w:t>
      </w:r>
      <w:r w:rsidRPr="00C66AD8">
        <w:rPr>
          <w:rFonts w:ascii="Times New Roman" w:hAnsi="Times New Roman" w:cs="Times New Roman"/>
          <w:lang w:eastAsia="zh-CN"/>
        </w:rPr>
        <w:t>)</w:t>
      </w:r>
      <w:r w:rsidRPr="00C66AD8">
        <w:rPr>
          <w:rFonts w:ascii="Times New Roman" w:hAnsi="Times New Roman" w:cs="Times New Roman"/>
        </w:rPr>
        <w:t>.</w:t>
      </w:r>
    </w:p>
    <w:p w14:paraId="4E09E7BD" w14:textId="2C220AA3" w:rsidR="00DD6686" w:rsidRPr="00C66AD8" w:rsidRDefault="00DD6686" w:rsidP="00DD6686">
      <w:pPr>
        <w:spacing w:line="336" w:lineRule="auto"/>
        <w:jc w:val="both"/>
        <w:rPr>
          <w:rFonts w:ascii="Times New Roman" w:hAnsi="Times New Roman" w:cs="Times New Roman"/>
        </w:rPr>
      </w:pPr>
      <w:r w:rsidRPr="00C66AD8">
        <w:rPr>
          <w:rFonts w:ascii="Times New Roman" w:hAnsi="Times New Roman" w:cs="Times New Roman"/>
          <w:vertAlign w:val="superscript"/>
        </w:rPr>
        <w:t>c</w:t>
      </w:r>
      <w:r w:rsidRPr="00C66AD8">
        <w:rPr>
          <w:rFonts w:ascii="Times New Roman" w:hAnsi="Times New Roman" w:cs="Times New Roman"/>
          <w:lang w:eastAsia="zh-CN"/>
        </w:rPr>
        <w:t xml:space="preserve"> </w:t>
      </w:r>
      <w:r w:rsidR="00F22A75" w:rsidRPr="00C66AD8">
        <w:rPr>
          <w:rFonts w:ascii="Times New Roman" w:hAnsi="Times New Roman" w:cs="Times New Roman"/>
          <w:lang w:eastAsia="zh-CN"/>
        </w:rPr>
        <w:t>Simulated percentage changes of global</w:t>
      </w:r>
      <w:r w:rsidR="00B63E9D" w:rsidRPr="00C66AD8">
        <w:rPr>
          <w:rFonts w:ascii="Times New Roman" w:hAnsi="Times New Roman" w:cs="Times New Roman"/>
          <w:lang w:eastAsia="zh-CN"/>
        </w:rPr>
        <w:t xml:space="preserve"> </w:t>
      </w:r>
      <w:r w:rsidR="00F22A75" w:rsidRPr="00C66AD8">
        <w:rPr>
          <w:rFonts w:ascii="Times New Roman" w:hAnsi="Times New Roman" w:cs="Times New Roman"/>
          <w:lang w:eastAsia="zh-CN"/>
        </w:rPr>
        <w:t>mean OH concentrations in response to changes in NO</w:t>
      </w:r>
      <w:r w:rsidR="00F22A75" w:rsidRPr="00C66AD8">
        <w:rPr>
          <w:rFonts w:ascii="Times New Roman" w:hAnsi="Times New Roman" w:cs="Times New Roman"/>
          <w:vertAlign w:val="subscript"/>
          <w:lang w:eastAsia="zh-CN"/>
        </w:rPr>
        <w:t>x</w:t>
      </w:r>
      <w:r w:rsidR="00F22A75" w:rsidRPr="00C66AD8">
        <w:rPr>
          <w:rFonts w:ascii="Times New Roman" w:hAnsi="Times New Roman" w:cs="Times New Roman"/>
          <w:lang w:eastAsia="zh-CN"/>
        </w:rPr>
        <w:t xml:space="preserve"> emissions</w:t>
      </w:r>
      <w:r w:rsidR="00F22A75" w:rsidRPr="00C66AD8" w:rsidDel="00F22A75">
        <w:rPr>
          <w:rFonts w:ascii="Times New Roman" w:hAnsi="Times New Roman" w:cs="Times New Roman"/>
          <w:lang w:eastAsia="zh-CN"/>
        </w:rPr>
        <w:t xml:space="preserve"> </w:t>
      </w:r>
      <w:r w:rsidRPr="00C66AD8">
        <w:rPr>
          <w:rFonts w:ascii="Times New Roman" w:hAnsi="Times New Roman" w:cs="Times New Roman"/>
          <w:lang w:eastAsia="zh-CN"/>
        </w:rPr>
        <w:t>(</w:t>
      </w:r>
      <w:r w:rsidR="00B406E4" w:rsidRPr="00C66AD8">
        <w:rPr>
          <w:rFonts w:ascii="Times New Roman" w:hAnsi="Times New Roman" w:cs="Times New Roman"/>
          <w:lang w:eastAsia="zh-CN"/>
        </w:rPr>
        <w:t>%/</w:t>
      </w:r>
      <w:proofErr w:type="spellStart"/>
      <w:r w:rsidR="00B406E4" w:rsidRPr="00C66AD8">
        <w:rPr>
          <w:rFonts w:ascii="Times New Roman" w:hAnsi="Times New Roman" w:cs="Times New Roman"/>
          <w:lang w:eastAsia="zh-CN"/>
        </w:rPr>
        <w:t>Tg</w:t>
      </w:r>
      <w:proofErr w:type="spellEnd"/>
      <w:r w:rsidR="00B406E4" w:rsidRPr="00C66AD8">
        <w:rPr>
          <w:rFonts w:ascii="Times New Roman" w:hAnsi="Times New Roman" w:cs="Times New Roman"/>
          <w:lang w:eastAsia="zh-CN"/>
        </w:rPr>
        <w:t xml:space="preserve"> </w:t>
      </w:r>
      <w:r w:rsidR="00BA4BCA" w:rsidRPr="00C66AD8">
        <w:rPr>
          <w:rFonts w:ascii="Times New Roman" w:hAnsi="Times New Roman" w:cs="Times New Roman"/>
          <w:lang w:eastAsia="zh-CN"/>
        </w:rPr>
        <w:t>N</w:t>
      </w:r>
      <w:r w:rsidRPr="00C66AD8">
        <w:rPr>
          <w:rFonts w:ascii="Times New Roman" w:hAnsi="Times New Roman" w:cs="Times New Roman"/>
          <w:lang w:eastAsia="zh-CN"/>
        </w:rPr>
        <w:t>)</w:t>
      </w:r>
      <w:r w:rsidRPr="00C66AD8">
        <w:rPr>
          <w:rFonts w:ascii="Times New Roman" w:hAnsi="Times New Roman" w:cs="Times New Roman"/>
        </w:rPr>
        <w:t>.</w:t>
      </w:r>
    </w:p>
    <w:p w14:paraId="6D0C1FBD" w14:textId="56A72D0E" w:rsidR="00DD6686" w:rsidRPr="00C66AD8" w:rsidRDefault="00F43589" w:rsidP="00DD6686">
      <w:pPr>
        <w:pStyle w:val="SMcaption"/>
      </w:pPr>
      <w:r w:rsidRPr="00C66AD8">
        <w:rPr>
          <w:vertAlign w:val="superscript"/>
          <w:lang w:eastAsia="zh-CN"/>
        </w:rPr>
        <w:t>d</w:t>
      </w:r>
      <w:r w:rsidR="00DD6686" w:rsidRPr="00C66AD8">
        <w:t xml:space="preserve"> </w:t>
      </w:r>
      <w:r w:rsidR="00E160F4" w:rsidRPr="00C66AD8">
        <w:rPr>
          <w:lang w:eastAsia="zh-CN"/>
        </w:rPr>
        <w:t xml:space="preserve">Ensemble averages of the </w:t>
      </w:r>
      <w:r w:rsidR="008C378F" w:rsidRPr="00C66AD8">
        <w:t>Hemispheric Transport of Air Pollution (HTA</w:t>
      </w:r>
      <w:r w:rsidR="00734FBA" w:rsidRPr="00C66AD8">
        <w:t>P</w:t>
      </w:r>
      <w:r w:rsidR="008C378F" w:rsidRPr="00C66AD8">
        <w:t>)</w:t>
      </w:r>
      <w:r w:rsidR="005529E5" w:rsidRPr="00C66AD8">
        <w:t xml:space="preserve"> </w:t>
      </w:r>
      <w:r w:rsidR="00734FBA" w:rsidRPr="00C66AD8">
        <w:t>multi</w:t>
      </w:r>
      <w:r w:rsidR="00B6483F" w:rsidRPr="00C66AD8">
        <w:rPr>
          <w:lang w:eastAsia="zh-CN"/>
        </w:rPr>
        <w:t>-</w:t>
      </w:r>
      <w:r w:rsidR="00734FBA" w:rsidRPr="00C66AD8">
        <w:t xml:space="preserve">model intercomparison </w:t>
      </w:r>
      <w:r w:rsidR="009A514E" w:rsidRPr="00C66AD8">
        <w:rPr>
          <w:lang w:eastAsia="zh-CN"/>
        </w:rPr>
        <w:t>project</w:t>
      </w:r>
      <w:r w:rsidR="00E160F4" w:rsidRPr="00C66AD8">
        <w:rPr>
          <w:lang w:eastAsia="zh-CN"/>
        </w:rPr>
        <w:t>, which</w:t>
      </w:r>
      <w:r w:rsidR="009A514E" w:rsidRPr="00C66AD8">
        <w:rPr>
          <w:lang w:eastAsia="zh-CN"/>
        </w:rPr>
        <w:t xml:space="preserve"> </w:t>
      </w:r>
      <w:r w:rsidR="00734FBA" w:rsidRPr="00C66AD8">
        <w:t>includ</w:t>
      </w:r>
      <w:r w:rsidR="009A514E" w:rsidRPr="00C66AD8">
        <w:rPr>
          <w:lang w:eastAsia="zh-CN"/>
        </w:rPr>
        <w:t>es</w:t>
      </w:r>
      <w:r w:rsidR="00C4780B" w:rsidRPr="00C66AD8">
        <w:rPr>
          <w:lang w:eastAsia="zh-CN"/>
        </w:rPr>
        <w:t xml:space="preserve"> 4 atmospheric chemical transport models,</w:t>
      </w:r>
      <w:r w:rsidR="00734FBA" w:rsidRPr="00C66AD8">
        <w:t xml:space="preserve"> </w:t>
      </w:r>
      <w:r w:rsidR="000D7965" w:rsidRPr="00C66AD8">
        <w:t>FRSGCUCI-v01, GISS-PUCCINI-</w:t>
      </w:r>
      <w:proofErr w:type="spellStart"/>
      <w:r w:rsidR="000D7965" w:rsidRPr="00C66AD8">
        <w:t>modelE</w:t>
      </w:r>
      <w:proofErr w:type="spellEnd"/>
      <w:r w:rsidR="000D7965" w:rsidRPr="00C66AD8">
        <w:t>, MOZARTGFDL-v2</w:t>
      </w:r>
      <w:r w:rsidR="009A514E" w:rsidRPr="00C66AD8">
        <w:rPr>
          <w:lang w:eastAsia="zh-CN"/>
        </w:rPr>
        <w:t>,</w:t>
      </w:r>
      <w:r w:rsidR="000D7965" w:rsidRPr="00C66AD8">
        <w:t xml:space="preserve"> and TM5-JRC-cy2-ipcc-v1</w:t>
      </w:r>
      <w:r w:rsidR="009E223D" w:rsidRPr="00C66AD8">
        <w:rPr>
          <w:noProof/>
          <w:vertAlign w:val="superscript"/>
        </w:rPr>
        <w:t>13,14</w:t>
      </w:r>
      <w:r w:rsidR="00A908AE" w:rsidRPr="00C66AD8">
        <w:t>.</w:t>
      </w:r>
    </w:p>
    <w:p w14:paraId="1745F734" w14:textId="5B7A090B" w:rsidR="00567D91" w:rsidRPr="00C66AD8" w:rsidRDefault="00F43589" w:rsidP="00A6371F">
      <w:pPr>
        <w:pStyle w:val="SMcaption"/>
      </w:pPr>
      <w:r w:rsidRPr="00C66AD8">
        <w:rPr>
          <w:vertAlign w:val="superscript"/>
          <w:lang w:eastAsia="zh-CN"/>
        </w:rPr>
        <w:t>e</w:t>
      </w:r>
      <w:r w:rsidR="00DD6686" w:rsidRPr="00C66AD8">
        <w:t xml:space="preserve"> </w:t>
      </w:r>
      <w:r w:rsidR="00E160F4" w:rsidRPr="00C66AD8">
        <w:rPr>
          <w:lang w:eastAsia="zh-CN"/>
        </w:rPr>
        <w:t xml:space="preserve">Ensemble averages of </w:t>
      </w:r>
      <w:r w:rsidR="002E1E31" w:rsidRPr="00C66AD8">
        <w:rPr>
          <w:lang w:eastAsia="zh-CN"/>
        </w:rPr>
        <w:t xml:space="preserve">the </w:t>
      </w:r>
      <w:r w:rsidR="000D7965" w:rsidRPr="00C66AD8">
        <w:t>tropospheric oxidant model comparison</w:t>
      </w:r>
      <w:r w:rsidR="00C91FBF" w:rsidRPr="00C66AD8">
        <w:t xml:space="preserve"> </w:t>
      </w:r>
      <w:r w:rsidR="00DC6FE1" w:rsidRPr="00C66AD8">
        <w:t>(</w:t>
      </w:r>
      <w:proofErr w:type="spellStart"/>
      <w:r w:rsidR="00DC6FE1" w:rsidRPr="00C66AD8">
        <w:t>OxComp</w:t>
      </w:r>
      <w:proofErr w:type="spellEnd"/>
      <w:r w:rsidR="00DC6FE1" w:rsidRPr="00C66AD8">
        <w:t>)</w:t>
      </w:r>
      <w:r w:rsidR="00734FBA" w:rsidRPr="00C66AD8">
        <w:t xml:space="preserve"> </w:t>
      </w:r>
      <w:r w:rsidR="002E1E31" w:rsidRPr="00C66AD8">
        <w:rPr>
          <w:lang w:eastAsia="zh-CN"/>
        </w:rPr>
        <w:t xml:space="preserve">project, which </w:t>
      </w:r>
      <w:r w:rsidR="00C91FBF" w:rsidRPr="00C66AD8">
        <w:t>in</w:t>
      </w:r>
      <w:r w:rsidR="002E1E31" w:rsidRPr="00C66AD8">
        <w:rPr>
          <w:lang w:eastAsia="zh-CN"/>
        </w:rPr>
        <w:t>c</w:t>
      </w:r>
      <w:r w:rsidR="00C91FBF" w:rsidRPr="00C66AD8">
        <w:t>lud</w:t>
      </w:r>
      <w:r w:rsidR="002E1E31" w:rsidRPr="00C66AD8">
        <w:rPr>
          <w:lang w:eastAsia="zh-CN"/>
        </w:rPr>
        <w:t>es</w:t>
      </w:r>
      <w:r w:rsidR="000D7965" w:rsidRPr="00C66AD8">
        <w:t xml:space="preserve"> </w:t>
      </w:r>
      <w:r w:rsidR="00C4780B" w:rsidRPr="00C66AD8">
        <w:rPr>
          <w:lang w:eastAsia="zh-CN"/>
        </w:rPr>
        <w:t>9 atmospheric chemical transport models,</w:t>
      </w:r>
      <w:r w:rsidR="00C4780B" w:rsidRPr="00C66AD8">
        <w:t xml:space="preserve"> </w:t>
      </w:r>
      <w:r w:rsidR="000D7965" w:rsidRPr="00C66AD8">
        <w:t>IASB, KNMI, MOZ1, MOZ2, MPIC, UCI, UIO, UKMQ, and ULAQ</w:t>
      </w:r>
      <w:r w:rsidR="009E223D" w:rsidRPr="00C66AD8">
        <w:rPr>
          <w:noProof/>
          <w:vertAlign w:val="superscript"/>
        </w:rPr>
        <w:t>15,16</w:t>
      </w:r>
      <w:r w:rsidR="00734D0E" w:rsidRPr="00C66AD8">
        <w:t>.</w:t>
      </w:r>
      <w:r w:rsidR="00A6371F" w:rsidRPr="00C66AD8">
        <w:rPr>
          <w:lang w:eastAsia="zh-CN"/>
        </w:rPr>
        <w:t xml:space="preserve"> </w:t>
      </w:r>
      <w:r w:rsidR="00A6371F" w:rsidRPr="00C66AD8">
        <w:rPr>
          <w:lang w:eastAsia="zh-CN"/>
        </w:rPr>
        <w:br w:type="page"/>
      </w:r>
    </w:p>
    <w:p w14:paraId="26F1004E" w14:textId="69B73641" w:rsidR="00D57316" w:rsidRPr="00C66AD8" w:rsidRDefault="00D57316" w:rsidP="00D57316">
      <w:pPr>
        <w:pStyle w:val="SMHeading"/>
        <w:spacing w:after="240"/>
        <w:outlineLvl w:val="9"/>
        <w:rPr>
          <w:lang w:eastAsia="zh-CN"/>
        </w:rPr>
      </w:pPr>
      <w:r w:rsidRPr="00C66AD8">
        <w:rPr>
          <w:lang w:eastAsia="zh-CN"/>
        </w:rPr>
        <w:lastRenderedPageBreak/>
        <w:t xml:space="preserve">Supplementary </w:t>
      </w:r>
      <w:r w:rsidRPr="00C66AD8">
        <w:t xml:space="preserve">Table </w:t>
      </w:r>
      <w:r w:rsidR="00950124" w:rsidRPr="00C66AD8">
        <w:rPr>
          <w:lang w:eastAsia="zh-CN"/>
        </w:rPr>
        <w:t>2</w:t>
      </w:r>
      <w:r w:rsidRPr="00C66AD8">
        <w:t xml:space="preserve">. </w:t>
      </w:r>
      <w:r w:rsidR="00F1442E" w:rsidRPr="00C66AD8">
        <w:rPr>
          <w:lang w:eastAsia="zh-CN"/>
        </w:rPr>
        <w:t>D</w:t>
      </w:r>
      <w:r w:rsidRPr="00C66AD8">
        <w:rPr>
          <w:lang w:eastAsia="zh-CN"/>
        </w:rPr>
        <w:t xml:space="preserve">ecadal average fire emissions </w:t>
      </w:r>
      <w:r w:rsidR="00461F43" w:rsidRPr="00C66AD8">
        <w:rPr>
          <w:lang w:eastAsia="zh-CN"/>
        </w:rPr>
        <w:t xml:space="preserve">and the </w:t>
      </w:r>
      <w:r w:rsidRPr="00C66AD8">
        <w:rPr>
          <w:lang w:eastAsia="zh-CN"/>
        </w:rPr>
        <w:t>standard deviations of interannual variability simulated by the CESM-</w:t>
      </w:r>
      <w:proofErr w:type="spellStart"/>
      <w:r w:rsidRPr="00C66AD8">
        <w:rPr>
          <w:lang w:eastAsia="zh-CN"/>
        </w:rPr>
        <w:t>RESFire</w:t>
      </w:r>
      <w:proofErr w:type="spellEnd"/>
      <w:r w:rsidRPr="00C66AD8">
        <w:rPr>
          <w:lang w:eastAsia="zh-CN"/>
        </w:rPr>
        <w:t xml:space="preserve"> model</w:t>
      </w:r>
      <w:r w:rsidR="009E223D" w:rsidRPr="00C66AD8">
        <w:rPr>
          <w:noProof/>
          <w:vertAlign w:val="superscript"/>
          <w:lang w:eastAsia="zh-CN"/>
        </w:rPr>
        <w:t>8,9</w:t>
      </w:r>
      <w:r w:rsidRPr="00C66AD8">
        <w:rPr>
          <w:lang w:eastAsia="zh-CN"/>
        </w:rPr>
        <w:t>.</w:t>
      </w:r>
    </w:p>
    <w:tbl>
      <w:tblPr>
        <w:tblStyle w:val="af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1"/>
        <w:gridCol w:w="2895"/>
        <w:gridCol w:w="3274"/>
      </w:tblGrid>
      <w:tr w:rsidR="00D57316" w:rsidRPr="00C66AD8" w14:paraId="42C53EEC" w14:textId="77777777" w:rsidTr="00462E57">
        <w:trPr>
          <w:trHeight w:val="340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06A575A6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Species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</w:tcPr>
          <w:p w14:paraId="149F1575" w14:textId="24A6EF3E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2000s (</w:t>
            </w:r>
            <w:proofErr w:type="spellStart"/>
            <w:r w:rsidRPr="00C66AD8">
              <w:rPr>
                <w:rFonts w:ascii="Times New Roman" w:hAnsi="Times New Roman" w:cs="Times New Roman"/>
                <w:lang w:eastAsia="zh-CN"/>
              </w:rPr>
              <w:t>Tg</w:t>
            </w:r>
            <w:proofErr w:type="spellEnd"/>
            <w:r w:rsidR="005C3DF1" w:rsidRPr="00C66AD8">
              <w:rPr>
                <w:rFonts w:ascii="Times New Roman" w:hAnsi="Times New Roman" w:cs="Times New Roman"/>
                <w:lang w:eastAsia="zh-CN"/>
              </w:rPr>
              <w:t xml:space="preserve"> a</w:t>
            </w:r>
            <w:r w:rsidR="005C3DF1" w:rsidRPr="00C66AD8">
              <w:rPr>
                <w:rFonts w:ascii="Times New Roman" w:hAnsi="Times New Roman" w:cs="Times New Roman"/>
                <w:vertAlign w:val="superscript"/>
                <w:lang w:eastAsia="zh-CN"/>
              </w:rPr>
              <w:t>-1</w:t>
            </w:r>
            <w:r w:rsidRPr="00C66AD8">
              <w:rPr>
                <w:rFonts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3361" w:type="dxa"/>
            <w:tcBorders>
              <w:top w:val="single" w:sz="4" w:space="0" w:color="auto"/>
              <w:bottom w:val="single" w:sz="4" w:space="0" w:color="auto"/>
            </w:tcBorders>
          </w:tcPr>
          <w:p w14:paraId="3606ED2A" w14:textId="2F832EA6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2050s (</w:t>
            </w:r>
            <w:proofErr w:type="spellStart"/>
            <w:r w:rsidRPr="00C66AD8">
              <w:rPr>
                <w:rFonts w:ascii="Times New Roman" w:hAnsi="Times New Roman" w:cs="Times New Roman"/>
                <w:lang w:eastAsia="zh-CN"/>
              </w:rPr>
              <w:t>Tg</w:t>
            </w:r>
            <w:proofErr w:type="spellEnd"/>
            <w:r w:rsidR="005C3DF1" w:rsidRPr="00C66AD8">
              <w:rPr>
                <w:rFonts w:ascii="Times New Roman" w:hAnsi="Times New Roman" w:cs="Times New Roman"/>
                <w:lang w:eastAsia="zh-CN"/>
              </w:rPr>
              <w:t xml:space="preserve"> a</w:t>
            </w:r>
            <w:r w:rsidR="005C3DF1" w:rsidRPr="00C66AD8">
              <w:rPr>
                <w:rFonts w:ascii="Times New Roman" w:hAnsi="Times New Roman" w:cs="Times New Roman"/>
                <w:vertAlign w:val="superscript"/>
                <w:lang w:eastAsia="zh-CN"/>
              </w:rPr>
              <w:t>-1</w:t>
            </w:r>
            <w:r w:rsidRPr="00C66AD8">
              <w:rPr>
                <w:rFonts w:ascii="Times New Roman" w:hAnsi="Times New Roman" w:cs="Times New Roman"/>
                <w:lang w:eastAsia="zh-CN"/>
              </w:rPr>
              <w:t>)</w:t>
            </w:r>
          </w:p>
        </w:tc>
      </w:tr>
      <w:tr w:rsidR="00D57316" w:rsidRPr="00C66AD8" w14:paraId="6FE1513D" w14:textId="77777777" w:rsidTr="00462E57">
        <w:trPr>
          <w:trHeight w:val="340"/>
        </w:trPr>
        <w:tc>
          <w:tcPr>
            <w:tcW w:w="2535" w:type="dxa"/>
            <w:tcBorders>
              <w:top w:val="single" w:sz="4" w:space="0" w:color="auto"/>
            </w:tcBorders>
            <w:vAlign w:val="center"/>
          </w:tcPr>
          <w:p w14:paraId="240BB555" w14:textId="04A5689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CO</w:t>
            </w:r>
          </w:p>
        </w:tc>
        <w:tc>
          <w:tcPr>
            <w:tcW w:w="2960" w:type="dxa"/>
            <w:tcBorders>
              <w:top w:val="single" w:sz="4" w:space="0" w:color="auto"/>
            </w:tcBorders>
            <w:vAlign w:val="center"/>
          </w:tcPr>
          <w:p w14:paraId="7038504C" w14:textId="07F10A71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327.85 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16.41</m:t>
                </m:r>
              </m:oMath>
            </m:oMathPara>
          </w:p>
        </w:tc>
        <w:tc>
          <w:tcPr>
            <w:tcW w:w="3361" w:type="dxa"/>
            <w:tcBorders>
              <w:top w:val="single" w:sz="4" w:space="0" w:color="auto"/>
            </w:tcBorders>
            <w:vAlign w:val="center"/>
          </w:tcPr>
          <w:p w14:paraId="3B6D6C52" w14:textId="40F81E76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675.82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63.72</m:t>
                </m:r>
              </m:oMath>
            </m:oMathPara>
          </w:p>
        </w:tc>
      </w:tr>
      <w:tr w:rsidR="00D57316" w:rsidRPr="00C66AD8" w14:paraId="65587512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31F68DFE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NO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x</w:t>
            </w:r>
          </w:p>
        </w:tc>
        <w:tc>
          <w:tcPr>
            <w:tcW w:w="2960" w:type="dxa"/>
            <w:vAlign w:val="center"/>
          </w:tcPr>
          <w:p w14:paraId="5AB2146D" w14:textId="0DE49C38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12.27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0.57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7CC67A8D" w14:textId="262C6980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20.63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1.20</m:t>
                </m:r>
              </m:oMath>
            </m:oMathPara>
          </w:p>
        </w:tc>
      </w:tr>
      <w:tr w:rsidR="00D57316" w:rsidRPr="00C66AD8" w14:paraId="09A097D3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0586541A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>CHO</w:t>
            </w:r>
          </w:p>
        </w:tc>
        <w:tc>
          <w:tcPr>
            <w:tcW w:w="2960" w:type="dxa"/>
            <w:vAlign w:val="center"/>
          </w:tcPr>
          <w:p w14:paraId="0D550E17" w14:textId="4B037152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3.92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0.23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130A3504" w14:textId="6BD33697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8.99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1.00</m:t>
                </m:r>
              </m:oMath>
            </m:oMathPara>
          </w:p>
        </w:tc>
      </w:tr>
      <w:tr w:rsidR="00D57316" w:rsidRPr="00C66AD8" w14:paraId="0534DC96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70ED240F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2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5</w:t>
            </w:r>
            <w:r w:rsidRPr="00C66AD8">
              <w:rPr>
                <w:rFonts w:ascii="Times New Roman" w:hAnsi="Times New Roman" w:cs="Times New Roman"/>
                <w:lang w:eastAsia="zh-CN"/>
              </w:rPr>
              <w:t>OH</w:t>
            </w:r>
          </w:p>
        </w:tc>
        <w:tc>
          <w:tcPr>
            <w:tcW w:w="2960" w:type="dxa"/>
            <w:vAlign w:val="center"/>
          </w:tcPr>
          <w:p w14:paraId="548D4C4F" w14:textId="226076C9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0.148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0.006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4BB54C17" w14:textId="158954BB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0.26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0.02</m:t>
                </m:r>
              </m:oMath>
            </m:oMathPara>
          </w:p>
        </w:tc>
      </w:tr>
      <w:tr w:rsidR="00D57316" w:rsidRPr="00C66AD8" w14:paraId="75CF9765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57FF0BE1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2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6</w:t>
            </w:r>
          </w:p>
        </w:tc>
        <w:tc>
          <w:tcPr>
            <w:tcW w:w="2960" w:type="dxa"/>
            <w:vAlign w:val="center"/>
          </w:tcPr>
          <w:p w14:paraId="6E77A914" w14:textId="7EF4F721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2.98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0.13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7F9E4525" w14:textId="6A50387A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5.20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0.34</m:t>
                </m:r>
              </m:oMath>
            </m:oMathPara>
          </w:p>
        </w:tc>
      </w:tr>
      <w:tr w:rsidR="00D57316" w:rsidRPr="00C66AD8" w14:paraId="57916AAB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37F000BE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(CH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>)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2</w:t>
            </w:r>
            <w:r w:rsidRPr="00C66AD8">
              <w:rPr>
                <w:rFonts w:ascii="Times New Roman" w:hAnsi="Times New Roman" w:cs="Times New Roman"/>
                <w:lang w:eastAsia="zh-CN"/>
              </w:rPr>
              <w:t>S</w:t>
            </w:r>
          </w:p>
        </w:tc>
        <w:tc>
          <w:tcPr>
            <w:tcW w:w="2960" w:type="dxa"/>
            <w:vAlign w:val="center"/>
          </w:tcPr>
          <w:p w14:paraId="0D594707" w14:textId="11AAC713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0.041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0.002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35068E64" w14:textId="2C7ECAEB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0.053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0.002</m:t>
                </m:r>
              </m:oMath>
            </m:oMathPara>
          </w:p>
        </w:tc>
      </w:tr>
      <w:tr w:rsidR="00D57316" w:rsidRPr="00C66AD8" w14:paraId="3EE222E3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00B601E2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6</w:t>
            </w:r>
          </w:p>
        </w:tc>
        <w:tc>
          <w:tcPr>
            <w:tcW w:w="2960" w:type="dxa"/>
            <w:vAlign w:val="center"/>
          </w:tcPr>
          <w:p w14:paraId="6172F3D2" w14:textId="5DEDD9BA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3.00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0.15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1200AC64" w14:textId="4917CCDA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6.26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0.71</m:t>
                </m:r>
              </m:oMath>
            </m:oMathPara>
          </w:p>
        </w:tc>
      </w:tr>
      <w:tr w:rsidR="00D57316" w:rsidRPr="00C66AD8" w14:paraId="1295D6F8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04613EE7" w14:textId="0DBE88D6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="00493B59">
              <w:rPr>
                <w:rFonts w:ascii="Times New Roman" w:hAnsi="Times New Roman" w:cs="Times New Roman" w:hint="eastAsia"/>
                <w:lang w:eastAsia="zh-CN"/>
              </w:rPr>
              <w:t>(</w:t>
            </w:r>
            <w:r w:rsidRPr="00C66AD8">
              <w:rPr>
                <w:rFonts w:ascii="Times New Roman" w:hAnsi="Times New Roman" w:cs="Times New Roman"/>
                <w:lang w:eastAsia="zh-CN"/>
              </w:rPr>
              <w:t>O</w:t>
            </w:r>
            <w:r w:rsidR="00493B59">
              <w:rPr>
                <w:rFonts w:ascii="Times New Roman" w:hAnsi="Times New Roman" w:cs="Times New Roman" w:hint="eastAsia"/>
                <w:lang w:eastAsia="zh-CN"/>
              </w:rPr>
              <w:t>)</w:t>
            </w:r>
            <w:r w:rsidRPr="00C66AD8">
              <w:rPr>
                <w:rFonts w:ascii="Times New Roman" w:hAnsi="Times New Roman" w:cs="Times New Roman"/>
                <w:lang w:eastAsia="zh-CN"/>
              </w:rPr>
              <w:t>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2960" w:type="dxa"/>
            <w:vAlign w:val="center"/>
          </w:tcPr>
          <w:p w14:paraId="21B6CEA1" w14:textId="678C31D3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1.61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0.09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7D21BE7E" w14:textId="73E5FB72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3.69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0.40</m:t>
                </m:r>
              </m:oMath>
            </m:oMathPara>
          </w:p>
        </w:tc>
      </w:tr>
      <w:tr w:rsidR="00D57316" w:rsidRPr="00C66AD8" w14:paraId="28AD4F0A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1964B0DA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8</w:t>
            </w:r>
          </w:p>
        </w:tc>
        <w:tc>
          <w:tcPr>
            <w:tcW w:w="2960" w:type="dxa"/>
            <w:vAlign w:val="center"/>
          </w:tcPr>
          <w:p w14:paraId="46E15CFB" w14:textId="7AB2577C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0.60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0.02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4EB8F574" w14:textId="0E567FEE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1.03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0.07</m:t>
                </m:r>
              </m:oMath>
            </m:oMathPara>
          </w:p>
        </w:tc>
      </w:tr>
      <w:tr w:rsidR="00D57316" w:rsidRPr="00C66AD8" w14:paraId="6B96D48B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1BBDFBB1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5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8</w:t>
            </w:r>
          </w:p>
        </w:tc>
        <w:tc>
          <w:tcPr>
            <w:tcW w:w="2960" w:type="dxa"/>
            <w:vAlign w:val="center"/>
          </w:tcPr>
          <w:p w14:paraId="626D6C99" w14:textId="087F65E3" w:rsidR="00D57316" w:rsidRPr="00C66AD8" w:rsidRDefault="003020B7" w:rsidP="00462E57">
            <w:pPr>
              <w:jc w:val="center"/>
              <w:rPr>
                <w:rFonts w:ascii="Times New Roman" w:eastAsia="宋体" w:hAnsi="Times New Roman" w:cs="Times New Roman"/>
                <w:i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0.46</m:t>
                </m:r>
                <m:r>
                  <m:rPr>
                    <m:nor/>
                  </m:rPr>
                  <w:rPr>
                    <w:rFonts w:ascii="Cambria Math" w:eastAsia="宋体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eastAsia="宋体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0.03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1AEC055F" w14:textId="01E474F5" w:rsidR="00D57316" w:rsidRPr="00C66AD8" w:rsidRDefault="003020B7" w:rsidP="00462E57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1.39</m:t>
                </m:r>
                <m:r>
                  <m:rPr>
                    <m:nor/>
                  </m:rPr>
                  <w:rPr>
                    <w:rFonts w:ascii="Cambria Math" w:eastAsia="宋体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eastAsia="宋体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0.30</m:t>
                </m:r>
              </m:oMath>
            </m:oMathPara>
          </w:p>
        </w:tc>
      </w:tr>
      <w:tr w:rsidR="00D57316" w:rsidRPr="00C66AD8" w14:paraId="246FA599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1464B9D5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6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6</w:t>
            </w:r>
          </w:p>
        </w:tc>
        <w:tc>
          <w:tcPr>
            <w:tcW w:w="2960" w:type="dxa"/>
            <w:vAlign w:val="center"/>
          </w:tcPr>
          <w:p w14:paraId="7739D20E" w14:textId="0111960C" w:rsidR="00D57316" w:rsidRPr="00C66AD8" w:rsidRDefault="003020B7" w:rsidP="00462E57">
            <w:pPr>
              <w:jc w:val="center"/>
              <w:rPr>
                <w:rFonts w:ascii="Times New Roman" w:eastAsia="宋体" w:hAnsi="Times New Roman" w:cs="Times New Roman"/>
                <w:i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1.26</m:t>
                </m:r>
                <m:r>
                  <m:rPr>
                    <m:nor/>
                  </m:rPr>
                  <w:rPr>
                    <w:rFonts w:ascii="Cambria Math" w:eastAsia="宋体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eastAsia="宋体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0.07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003C4D57" w14:textId="524DD29F" w:rsidR="00D57316" w:rsidRPr="00C66AD8" w:rsidRDefault="003020B7" w:rsidP="00462E57">
            <w:pPr>
              <w:jc w:val="center"/>
              <w:rPr>
                <w:rFonts w:ascii="Times New Roman" w:eastAsia="宋体" w:hAnsi="Times New Roman" w:cs="Times New Roman"/>
                <w:i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3.02</m:t>
                </m:r>
                <m:r>
                  <m:rPr>
                    <m:nor/>
                  </m:rPr>
                  <w:rPr>
                    <w:rFonts w:ascii="Cambria Math" w:eastAsia="宋体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eastAsia="宋体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0.39</m:t>
                </m:r>
              </m:oMath>
            </m:oMathPara>
          </w:p>
        </w:tc>
      </w:tr>
      <w:tr w:rsidR="00D57316" w:rsidRPr="00C66AD8" w14:paraId="1980BEAC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6A30B1C0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7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8</w:t>
            </w:r>
          </w:p>
        </w:tc>
        <w:tc>
          <w:tcPr>
            <w:tcW w:w="2960" w:type="dxa"/>
            <w:vAlign w:val="center"/>
          </w:tcPr>
          <w:p w14:paraId="692012CD" w14:textId="2CD6933C" w:rsidR="00D57316" w:rsidRPr="00C66AD8" w:rsidRDefault="003020B7" w:rsidP="00462E57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0.78</m:t>
                </m:r>
                <m:r>
                  <m:rPr>
                    <m:nor/>
                  </m:rPr>
                  <w:rPr>
                    <w:rFonts w:ascii="Cambria Math" w:eastAsia="宋体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eastAsia="宋体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0.06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0E7E2C93" w14:textId="79EDDCAE" w:rsidR="00D57316" w:rsidRPr="00C66AD8" w:rsidRDefault="003020B7" w:rsidP="00462E57">
            <w:pPr>
              <w:jc w:val="center"/>
              <w:rPr>
                <w:rFonts w:ascii="Times New Roman" w:eastAsia="宋体" w:hAnsi="Times New Roman" w:cs="Times New Roman"/>
                <w:i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2.80</m:t>
                </m:r>
                <m:r>
                  <m:rPr>
                    <m:nor/>
                  </m:rPr>
                  <w:rPr>
                    <w:rFonts w:ascii="Cambria Math" w:eastAsia="宋体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eastAsia="宋体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0.70</m:t>
                </m:r>
              </m:oMath>
            </m:oMathPara>
          </w:p>
        </w:tc>
      </w:tr>
      <w:tr w:rsidR="00D57316" w:rsidRPr="00C66AD8" w14:paraId="51F881A2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7B1F99F5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8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10</w:t>
            </w:r>
          </w:p>
        </w:tc>
        <w:tc>
          <w:tcPr>
            <w:tcW w:w="2960" w:type="dxa"/>
            <w:vAlign w:val="center"/>
          </w:tcPr>
          <w:p w14:paraId="0662452B" w14:textId="3EE4278D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0.28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0.01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03042B29" w14:textId="6AE4F903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0.56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0.05</m:t>
                </m:r>
              </m:oMath>
            </m:oMathPara>
          </w:p>
        </w:tc>
      </w:tr>
      <w:tr w:rsidR="00D57316" w:rsidRPr="00C66AD8" w14:paraId="52193A3E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45921778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2</w:t>
            </w:r>
            <w:r w:rsidRPr="00C66AD8">
              <w:rPr>
                <w:rFonts w:ascii="Times New Roman" w:hAnsi="Times New Roman" w:cs="Times New Roman"/>
                <w:lang w:eastAsia="zh-CN"/>
              </w:rPr>
              <w:t>O</w:t>
            </w:r>
          </w:p>
        </w:tc>
        <w:tc>
          <w:tcPr>
            <w:tcW w:w="2960" w:type="dxa"/>
            <w:vAlign w:val="center"/>
          </w:tcPr>
          <w:p w14:paraId="109B2B7E" w14:textId="2A1D2B72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5.34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0.26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2BE02C88" w14:textId="14472E99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10.64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0.91</m:t>
                </m:r>
              </m:oMath>
            </m:oMathPara>
          </w:p>
        </w:tc>
      </w:tr>
      <w:tr w:rsidR="00D57316" w:rsidRPr="00C66AD8" w14:paraId="44A668E4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2CDC3863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>OH</w:t>
            </w:r>
          </w:p>
        </w:tc>
        <w:tc>
          <w:tcPr>
            <w:tcW w:w="2960" w:type="dxa"/>
            <w:vAlign w:val="center"/>
          </w:tcPr>
          <w:p w14:paraId="176BFBF8" w14:textId="0FE73C46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7.65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0.40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24AE0FF1" w14:textId="5CFA91EA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16.66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1.78</m:t>
                </m:r>
              </m:oMath>
            </m:oMathPara>
          </w:p>
        </w:tc>
      </w:tr>
      <w:tr w:rsidR="00D57316" w:rsidRPr="00C66AD8" w14:paraId="7AEE92F5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3F12D296" w14:textId="77777777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HCOOH</w:t>
            </w:r>
          </w:p>
        </w:tc>
        <w:tc>
          <w:tcPr>
            <w:tcW w:w="2960" w:type="dxa"/>
            <w:vAlign w:val="center"/>
          </w:tcPr>
          <w:p w14:paraId="5025A393" w14:textId="48F14546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1.94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0.11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4F012B7F" w14:textId="4B4BE02F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4.08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0.39</m:t>
                </m:r>
              </m:oMath>
            </m:oMathPara>
          </w:p>
        </w:tc>
      </w:tr>
      <w:tr w:rsidR="00D57316" w:rsidRPr="00C66AD8" w14:paraId="1286ED4B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2D88A975" w14:textId="519EACAD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RC(O)R</w:t>
            </w:r>
            <w:r w:rsidR="00946B47" w:rsidRPr="00C66AD8">
              <w:rPr>
                <w:rFonts w:ascii="Times New Roman" w:hAnsi="Times New Roman" w:cs="Times New Roman"/>
                <w:vertAlign w:val="superscript"/>
                <w:lang w:eastAsia="zh-CN"/>
              </w:rPr>
              <w:t>a</w:t>
            </w:r>
          </w:p>
        </w:tc>
        <w:tc>
          <w:tcPr>
            <w:tcW w:w="2960" w:type="dxa"/>
            <w:vAlign w:val="center"/>
          </w:tcPr>
          <w:p w14:paraId="6ED9A912" w14:textId="299906A5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8.02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0.37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2F3800E4" w14:textId="264E3D51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  <w:i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14.72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1.21</m:t>
                </m:r>
              </m:oMath>
            </m:oMathPara>
          </w:p>
        </w:tc>
      </w:tr>
      <w:tr w:rsidR="00D57316" w:rsidRPr="00C66AD8" w14:paraId="7249702D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5D4A0E24" w14:textId="25804AEF" w:rsidR="00D57316" w:rsidRPr="00C66AD8" w:rsidRDefault="00D57316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ALK4</w:t>
            </w:r>
            <w:r w:rsidR="00946B47" w:rsidRPr="00C66AD8">
              <w:rPr>
                <w:rFonts w:ascii="Times New Roman" w:hAnsi="Times New Roman" w:cs="Times New Roman"/>
                <w:vertAlign w:val="superscript"/>
                <w:lang w:eastAsia="zh-CN"/>
              </w:rPr>
              <w:t>b</w:t>
            </w:r>
          </w:p>
        </w:tc>
        <w:tc>
          <w:tcPr>
            <w:tcW w:w="2960" w:type="dxa"/>
            <w:vAlign w:val="center"/>
          </w:tcPr>
          <w:p w14:paraId="7D0D683F" w14:textId="7DE00208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5.20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 xml:space="preserve">0.24 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06652BAE" w14:textId="4085CD24" w:rsidR="00D57316" w:rsidRPr="00C66AD8" w:rsidRDefault="003020B7" w:rsidP="00462E57">
            <w:pPr>
              <w:jc w:val="center"/>
              <w:rPr>
                <w:rFonts w:ascii="Times New Roman" w:hAnsi="Times New Roman" w:cs="Times New Roman"/>
                <w:i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9.38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0.72</m:t>
                </m:r>
              </m:oMath>
            </m:oMathPara>
          </w:p>
        </w:tc>
      </w:tr>
      <w:tr w:rsidR="006D3DA5" w:rsidRPr="00C66AD8" w14:paraId="2A007F39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68F24064" w14:textId="0680DC56" w:rsidR="006D3DA5" w:rsidRPr="00C66AD8" w:rsidRDefault="006D3DA5" w:rsidP="006D3DA5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4</w:t>
            </w:r>
          </w:p>
        </w:tc>
        <w:tc>
          <w:tcPr>
            <w:tcW w:w="2960" w:type="dxa"/>
            <w:vAlign w:val="center"/>
          </w:tcPr>
          <w:p w14:paraId="309D2587" w14:textId="10C919C8" w:rsidR="006D3DA5" w:rsidRPr="00C66AD8" w:rsidRDefault="003020B7" w:rsidP="006D3DA5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14.60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0.81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17B586C9" w14:textId="1B90C5BC" w:rsidR="006D3DA5" w:rsidRPr="00C66AD8" w:rsidRDefault="003020B7" w:rsidP="006D3DA5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33.33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3.82</m:t>
                </m:r>
              </m:oMath>
            </m:oMathPara>
          </w:p>
        </w:tc>
      </w:tr>
      <w:tr w:rsidR="006D3DA5" w:rsidRPr="00C66AD8" w14:paraId="00ACBED5" w14:textId="77777777" w:rsidTr="00462E57">
        <w:trPr>
          <w:trHeight w:val="340"/>
        </w:trPr>
        <w:tc>
          <w:tcPr>
            <w:tcW w:w="2535" w:type="dxa"/>
            <w:vAlign w:val="center"/>
          </w:tcPr>
          <w:p w14:paraId="06615082" w14:textId="77777777" w:rsidR="006D3DA5" w:rsidRPr="00C66AD8" w:rsidRDefault="006D3DA5" w:rsidP="006D3DA5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CO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2</w:t>
            </w:r>
          </w:p>
        </w:tc>
        <w:tc>
          <w:tcPr>
            <w:tcW w:w="2960" w:type="dxa"/>
            <w:vAlign w:val="center"/>
          </w:tcPr>
          <w:p w14:paraId="5E5A3CE7" w14:textId="0ABAB34C" w:rsidR="006D3DA5" w:rsidRPr="00C66AD8" w:rsidRDefault="003020B7" w:rsidP="006D3DA5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6597.68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 xml:space="preserve">312.67 </m:t>
                </m:r>
              </m:oMath>
            </m:oMathPara>
          </w:p>
        </w:tc>
        <w:tc>
          <w:tcPr>
            <w:tcW w:w="3361" w:type="dxa"/>
            <w:vAlign w:val="center"/>
          </w:tcPr>
          <w:p w14:paraId="46DF542B" w14:textId="5454568B" w:rsidR="006D3DA5" w:rsidRPr="00C66AD8" w:rsidRDefault="003020B7" w:rsidP="006D3DA5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12056.08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lang w:eastAsia="zh-CN"/>
                  </w:rPr>
                  <m:t>850.28</m:t>
                </m:r>
              </m:oMath>
            </m:oMathPara>
          </w:p>
        </w:tc>
      </w:tr>
    </w:tbl>
    <w:p w14:paraId="459D3C5C" w14:textId="5F3018E5" w:rsidR="00D57316" w:rsidRPr="00C66AD8" w:rsidRDefault="00945353" w:rsidP="00F60B3E">
      <w:pPr>
        <w:pStyle w:val="a0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vertAlign w:val="superscript"/>
          <w:lang w:eastAsia="zh-CN"/>
        </w:rPr>
        <w:t>a</w:t>
      </w:r>
      <w:r w:rsidRPr="00C66AD8">
        <w:rPr>
          <w:rFonts w:ascii="Times New Roman" w:hAnsi="Times New Roman" w:cs="Times New Roman"/>
          <w:lang w:eastAsia="zh-CN"/>
        </w:rPr>
        <w:t xml:space="preserve"> </w:t>
      </w:r>
      <w:r w:rsidR="002C08CC" w:rsidRPr="00C66AD8">
        <w:rPr>
          <w:rFonts w:ascii="Times New Roman" w:hAnsi="Times New Roman" w:cs="Times New Roman"/>
          <w:lang w:eastAsia="zh-CN"/>
        </w:rPr>
        <w:t>K</w:t>
      </w:r>
      <w:r w:rsidRPr="00C66AD8">
        <w:rPr>
          <w:rFonts w:ascii="Times New Roman" w:hAnsi="Times New Roman" w:cs="Times New Roman"/>
          <w:lang w:eastAsia="zh-CN"/>
        </w:rPr>
        <w:t>etone</w:t>
      </w:r>
      <w:r w:rsidR="002C08CC" w:rsidRPr="00C66AD8">
        <w:rPr>
          <w:rFonts w:ascii="Times New Roman" w:hAnsi="Times New Roman" w:cs="Times New Roman"/>
          <w:lang w:eastAsia="zh-CN"/>
        </w:rPr>
        <w:t xml:space="preserve">s </w:t>
      </w:r>
      <w:r w:rsidR="005A05D9" w:rsidRPr="00C66AD8">
        <w:rPr>
          <w:rFonts w:ascii="Times New Roman" w:hAnsi="Times New Roman" w:cs="Times New Roman"/>
          <w:lang w:eastAsia="zh-CN"/>
        </w:rPr>
        <w:t>(excluding acetone)</w:t>
      </w:r>
    </w:p>
    <w:p w14:paraId="1D929136" w14:textId="19EC62F4" w:rsidR="00E87A06" w:rsidRPr="00C66AD8" w:rsidRDefault="00C052D9" w:rsidP="00F60B3E">
      <w:pPr>
        <w:pStyle w:val="a0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vertAlign w:val="superscript"/>
          <w:lang w:eastAsia="zh-CN"/>
        </w:rPr>
        <w:t>b</w:t>
      </w:r>
      <w:r w:rsidRPr="00C66AD8">
        <w:rPr>
          <w:rFonts w:ascii="Times New Roman" w:hAnsi="Times New Roman" w:cs="Times New Roman"/>
          <w:lang w:eastAsia="zh-CN"/>
        </w:rPr>
        <w:t xml:space="preserve"> Alkanes with at least 4 carbons</w:t>
      </w:r>
      <w:r w:rsidR="00A6371F" w:rsidRPr="00C66AD8">
        <w:rPr>
          <w:rFonts w:ascii="Times New Roman" w:hAnsi="Times New Roman" w:cs="Times New Roman"/>
          <w:lang w:eastAsia="zh-CN"/>
        </w:rPr>
        <w:br w:type="page"/>
      </w:r>
    </w:p>
    <w:p w14:paraId="249BD9FD" w14:textId="74B1B1A8" w:rsidR="00E87A06" w:rsidRPr="00C66AD8" w:rsidRDefault="00E87A06" w:rsidP="00625FF7">
      <w:pPr>
        <w:pStyle w:val="SMHeading"/>
        <w:spacing w:after="240"/>
        <w:outlineLvl w:val="9"/>
        <w:rPr>
          <w:lang w:eastAsia="zh-CN"/>
        </w:rPr>
      </w:pPr>
      <w:r w:rsidRPr="00C66AD8">
        <w:rPr>
          <w:lang w:eastAsia="zh-CN"/>
        </w:rPr>
        <w:lastRenderedPageBreak/>
        <w:t xml:space="preserve">Supplementary </w:t>
      </w:r>
      <w:r w:rsidRPr="00C66AD8">
        <w:t xml:space="preserve">Table </w:t>
      </w:r>
      <w:r w:rsidRPr="00C66AD8">
        <w:rPr>
          <w:lang w:eastAsia="zh-CN"/>
        </w:rPr>
        <w:t>3</w:t>
      </w:r>
      <w:r w:rsidRPr="00C66AD8">
        <w:t xml:space="preserve">. </w:t>
      </w:r>
      <w:r w:rsidRPr="00C66AD8">
        <w:rPr>
          <w:lang w:eastAsia="zh-CN"/>
        </w:rPr>
        <w:t xml:space="preserve">Summary of </w:t>
      </w:r>
      <w:r w:rsidR="000B689A" w:rsidRPr="00C66AD8">
        <w:rPr>
          <w:lang w:eastAsia="zh-CN"/>
        </w:rPr>
        <w:t>future regional and global fire predictions</w:t>
      </w:r>
      <w:r w:rsidRPr="00C66AD8">
        <w:rPr>
          <w:lang w:eastAsia="zh-CN"/>
        </w:rPr>
        <w:t>.</w:t>
      </w:r>
    </w:p>
    <w:tbl>
      <w:tblPr>
        <w:tblStyle w:val="af7"/>
        <w:tblW w:w="9640" w:type="dxa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4111"/>
        <w:gridCol w:w="2410"/>
      </w:tblGrid>
      <w:tr w:rsidR="00A34EAB" w:rsidRPr="00C66AD8" w14:paraId="3DE3D1A1" w14:textId="223E333B" w:rsidTr="00552345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2961AFE" w14:textId="5EABA89A" w:rsidR="00A34EAB" w:rsidRPr="00C66AD8" w:rsidRDefault="00A34EAB" w:rsidP="00A8786B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Geographic domain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966FD3" w14:textId="1D5246E3" w:rsidR="00A34EAB" w:rsidRPr="00C66AD8" w:rsidRDefault="00A34EAB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Fire activity indicator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D4C9458" w14:textId="14EEE00A" w:rsidR="00A34EAB" w:rsidRPr="00C66AD8" w:rsidRDefault="00A34EAB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Projected change of fire activity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ED0FB47" w14:textId="11594E1A" w:rsidR="00A34EAB" w:rsidRPr="00C66AD8" w:rsidRDefault="00A34EAB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Reference</w:t>
            </w:r>
          </w:p>
        </w:tc>
      </w:tr>
      <w:tr w:rsidR="00A34EAB" w:rsidRPr="00C66AD8" w14:paraId="46DF9FBB" w14:textId="792C0C35" w:rsidTr="00552345">
        <w:tc>
          <w:tcPr>
            <w:tcW w:w="1418" w:type="dxa"/>
            <w:vAlign w:val="center"/>
          </w:tcPr>
          <w:p w14:paraId="5276D5DF" w14:textId="00E867DF" w:rsidR="00A34EAB" w:rsidRPr="00C66AD8" w:rsidRDefault="00A34EAB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Global</w:t>
            </w:r>
          </w:p>
        </w:tc>
        <w:tc>
          <w:tcPr>
            <w:tcW w:w="1701" w:type="dxa"/>
            <w:vAlign w:val="center"/>
          </w:tcPr>
          <w:p w14:paraId="33F7B057" w14:textId="4C8D82E4" w:rsidR="00A34EAB" w:rsidRPr="00C66AD8" w:rsidRDefault="00A34EAB" w:rsidP="00462E57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 xml:space="preserve">Fire </w:t>
            </w:r>
            <w:r w:rsidR="00383442" w:rsidRPr="00C66AD8">
              <w:rPr>
                <w:rFonts w:ascii="Times New Roman" w:hAnsi="Times New Roman" w:cs="Times New Roman"/>
                <w:lang w:eastAsia="zh-CN"/>
              </w:rPr>
              <w:t>weather</w:t>
            </w:r>
          </w:p>
        </w:tc>
        <w:tc>
          <w:tcPr>
            <w:tcW w:w="4111" w:type="dxa"/>
            <w:vAlign w:val="center"/>
          </w:tcPr>
          <w:p w14:paraId="4034DBC3" w14:textId="18E73175" w:rsidR="00A34EAB" w:rsidRPr="00C66AD8" w:rsidRDefault="00B44F77" w:rsidP="00F40DB0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Global fire-prone conditions are projected to increase significantly, with longer fire seasons and higher frequency of extreme fire-weather events under various climate scenarios.</w:t>
            </w:r>
          </w:p>
        </w:tc>
        <w:tc>
          <w:tcPr>
            <w:tcW w:w="2410" w:type="dxa"/>
          </w:tcPr>
          <w:p w14:paraId="10386469" w14:textId="36D3ECE5" w:rsidR="00A34EAB" w:rsidRPr="00C66AD8" w:rsidRDefault="00B14252" w:rsidP="00B14252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Refs.</w:t>
            </w:r>
            <w:r w:rsidRPr="00B14252">
              <w:rPr>
                <w:rFonts w:ascii="Times New Roman" w:hAnsi="Times New Roman" w:cs="Times New Roman" w:hint="eastAsia"/>
                <w:vertAlign w:val="superscript"/>
                <w:lang w:eastAsia="zh-CN"/>
              </w:rPr>
              <w:t>17-22</w:t>
            </w:r>
          </w:p>
        </w:tc>
      </w:tr>
      <w:tr w:rsidR="00A34EAB" w:rsidRPr="00C66AD8" w14:paraId="7F2BCC0D" w14:textId="5ED659B2" w:rsidTr="00552345">
        <w:tc>
          <w:tcPr>
            <w:tcW w:w="1418" w:type="dxa"/>
            <w:vAlign w:val="center"/>
          </w:tcPr>
          <w:p w14:paraId="6D019F85" w14:textId="34CEDDC2" w:rsidR="00A34EAB" w:rsidRPr="00C66AD8" w:rsidRDefault="00A34EAB" w:rsidP="00A34EAB">
            <w:pPr>
              <w:jc w:val="center"/>
              <w:rPr>
                <w:rFonts w:ascii="Times New Roman" w:hAnsi="Times New Roman" w:cs="Times New Roma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Global</w:t>
            </w:r>
          </w:p>
        </w:tc>
        <w:tc>
          <w:tcPr>
            <w:tcW w:w="1701" w:type="dxa"/>
            <w:vAlign w:val="center"/>
          </w:tcPr>
          <w:p w14:paraId="7251AE38" w14:textId="0DE3D5B8" w:rsidR="00A34EAB" w:rsidRPr="00C66AD8" w:rsidRDefault="00A05FA2" w:rsidP="00A34EAB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 xml:space="preserve">Fire </w:t>
            </w:r>
            <w:r w:rsidR="002664AA" w:rsidRPr="00C66AD8">
              <w:rPr>
                <w:rFonts w:ascii="Times New Roman" w:hAnsi="Times New Roman" w:cs="Times New Roman"/>
                <w:lang w:eastAsia="zh-CN"/>
              </w:rPr>
              <w:t>emissions</w:t>
            </w:r>
          </w:p>
        </w:tc>
        <w:tc>
          <w:tcPr>
            <w:tcW w:w="4111" w:type="dxa"/>
          </w:tcPr>
          <w:p w14:paraId="429592C1" w14:textId="2A8148F0" w:rsidR="00A34EAB" w:rsidRPr="00C66AD8" w:rsidRDefault="00B44F77" w:rsidP="00F40DB0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Fire emissions are projected to increase significantly across scenarios and timescales.</w:t>
            </w:r>
          </w:p>
        </w:tc>
        <w:tc>
          <w:tcPr>
            <w:tcW w:w="2410" w:type="dxa"/>
          </w:tcPr>
          <w:p w14:paraId="30BF41A2" w14:textId="3EC73CB2" w:rsidR="00A34EAB" w:rsidRPr="00C66AD8" w:rsidRDefault="00B14252" w:rsidP="00B14252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Refs.</w:t>
            </w:r>
            <w:r w:rsidRPr="00B14252">
              <w:rPr>
                <w:rFonts w:ascii="Times New Roman" w:hAnsi="Times New Roman" w:cs="Times New Roman" w:hint="eastAsia"/>
                <w:vertAlign w:val="superscript"/>
                <w:lang w:eastAsia="zh-CN"/>
              </w:rPr>
              <w:t>23-25</w:t>
            </w:r>
          </w:p>
        </w:tc>
      </w:tr>
      <w:tr w:rsidR="004008BA" w:rsidRPr="00C66AD8" w14:paraId="2E4AFE85" w14:textId="77777777" w:rsidTr="00552345">
        <w:tc>
          <w:tcPr>
            <w:tcW w:w="1418" w:type="dxa"/>
            <w:vAlign w:val="center"/>
          </w:tcPr>
          <w:p w14:paraId="3AEDDAC0" w14:textId="1F87F607" w:rsidR="004008BA" w:rsidRPr="00C66AD8" w:rsidRDefault="005779FF" w:rsidP="004008B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Boreal forest</w:t>
            </w:r>
          </w:p>
        </w:tc>
        <w:tc>
          <w:tcPr>
            <w:tcW w:w="1701" w:type="dxa"/>
            <w:vAlign w:val="center"/>
          </w:tcPr>
          <w:p w14:paraId="51EDBB09" w14:textId="4F90927D" w:rsidR="004008BA" w:rsidRPr="00C66AD8" w:rsidRDefault="004008BA" w:rsidP="004008B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Fire weather</w:t>
            </w:r>
          </w:p>
        </w:tc>
        <w:tc>
          <w:tcPr>
            <w:tcW w:w="4111" w:type="dxa"/>
          </w:tcPr>
          <w:p w14:paraId="282D2675" w14:textId="0BF2BD57" w:rsidR="004008BA" w:rsidRPr="00C66AD8" w:rsidRDefault="005779FF" w:rsidP="00F40DB0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By the 2050s, rising temperatures and increased moisture deficits are expected to enhance fire activity and carbon emissions, with seasonal severity ratings increasing significantly.</w:t>
            </w:r>
          </w:p>
        </w:tc>
        <w:tc>
          <w:tcPr>
            <w:tcW w:w="2410" w:type="dxa"/>
          </w:tcPr>
          <w:p w14:paraId="67291657" w14:textId="377FA6C1" w:rsidR="004008BA" w:rsidRPr="00C66AD8" w:rsidRDefault="00B14252" w:rsidP="00B14252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Refs.</w:t>
            </w:r>
            <w:r w:rsidRPr="00B14252">
              <w:rPr>
                <w:rFonts w:ascii="Times New Roman" w:hAnsi="Times New Roman" w:cs="Times New Roman" w:hint="eastAsia"/>
                <w:vertAlign w:val="superscript"/>
                <w:lang w:eastAsia="zh-CN"/>
              </w:rPr>
              <w:t>26,27</w:t>
            </w:r>
          </w:p>
        </w:tc>
      </w:tr>
      <w:tr w:rsidR="005779FF" w:rsidRPr="00C66AD8" w14:paraId="7788298E" w14:textId="77777777" w:rsidTr="00552345">
        <w:tc>
          <w:tcPr>
            <w:tcW w:w="1418" w:type="dxa"/>
            <w:vAlign w:val="center"/>
          </w:tcPr>
          <w:p w14:paraId="61FD4723" w14:textId="4B7C2787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Boreal forest</w:t>
            </w:r>
          </w:p>
        </w:tc>
        <w:tc>
          <w:tcPr>
            <w:tcW w:w="1701" w:type="dxa"/>
            <w:vAlign w:val="center"/>
          </w:tcPr>
          <w:p w14:paraId="4C9EEDF8" w14:textId="7770C0D6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Fire emissions</w:t>
            </w:r>
          </w:p>
        </w:tc>
        <w:tc>
          <w:tcPr>
            <w:tcW w:w="4111" w:type="dxa"/>
          </w:tcPr>
          <w:p w14:paraId="081C1E49" w14:textId="4F20E9C1" w:rsidR="005779FF" w:rsidRPr="00C66AD8" w:rsidRDefault="005779FF" w:rsidP="00F40DB0">
            <w:pPr>
              <w:jc w:val="both"/>
              <w:rPr>
                <w:rFonts w:ascii="Times New Roman" w:eastAsia="宋体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Fire emissions in boreal forests are projected to increase two- to six-fold under future climate scenario.</w:t>
            </w:r>
          </w:p>
        </w:tc>
        <w:tc>
          <w:tcPr>
            <w:tcW w:w="2410" w:type="dxa"/>
          </w:tcPr>
          <w:p w14:paraId="39C28C2B" w14:textId="49197B88" w:rsidR="005779FF" w:rsidRPr="00C66AD8" w:rsidRDefault="00B14252" w:rsidP="00B14252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Refs.</w:t>
            </w:r>
            <w:r w:rsidRPr="00B14252">
              <w:rPr>
                <w:rFonts w:ascii="Times New Roman" w:hAnsi="Times New Roman" w:cs="Times New Roman" w:hint="eastAsia"/>
                <w:vertAlign w:val="superscript"/>
                <w:lang w:eastAsia="zh-CN"/>
              </w:rPr>
              <w:t>28-31</w:t>
            </w:r>
          </w:p>
        </w:tc>
      </w:tr>
      <w:tr w:rsidR="005779FF" w:rsidRPr="00C66AD8" w14:paraId="4F605B2D" w14:textId="77777777" w:rsidTr="00552345">
        <w:tc>
          <w:tcPr>
            <w:tcW w:w="1418" w:type="dxa"/>
            <w:vAlign w:val="center"/>
          </w:tcPr>
          <w:p w14:paraId="050DE15C" w14:textId="33CA73AE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Boreal forest</w:t>
            </w:r>
          </w:p>
        </w:tc>
        <w:tc>
          <w:tcPr>
            <w:tcW w:w="1701" w:type="dxa"/>
            <w:vAlign w:val="center"/>
          </w:tcPr>
          <w:p w14:paraId="008B46A4" w14:textId="78C4B52C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Fire conditions</w:t>
            </w:r>
          </w:p>
        </w:tc>
        <w:tc>
          <w:tcPr>
            <w:tcW w:w="4111" w:type="dxa"/>
          </w:tcPr>
          <w:p w14:paraId="7A21A83D" w14:textId="47F2D19F" w:rsidR="005779FF" w:rsidRPr="00C66AD8" w:rsidRDefault="005779FF" w:rsidP="00F40DB0">
            <w:pPr>
              <w:jc w:val="both"/>
              <w:rPr>
                <w:rFonts w:ascii="Times New Roman" w:eastAsia="宋体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Fire conditions are projected to worsen significantly under future scenarios, with increased fire severity and greater contributions to fire-related emissions.</w:t>
            </w:r>
          </w:p>
        </w:tc>
        <w:tc>
          <w:tcPr>
            <w:tcW w:w="2410" w:type="dxa"/>
          </w:tcPr>
          <w:p w14:paraId="784021DF" w14:textId="2032AE17" w:rsidR="005779FF" w:rsidRPr="00C66AD8" w:rsidRDefault="00B14252" w:rsidP="00B14252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Refs.</w:t>
            </w:r>
            <w:r w:rsidRPr="00B14252">
              <w:rPr>
                <w:rFonts w:ascii="Times New Roman" w:hAnsi="Times New Roman" w:cs="Times New Roman" w:hint="eastAsia"/>
                <w:vertAlign w:val="superscript"/>
                <w:lang w:eastAsia="zh-CN"/>
              </w:rPr>
              <w:t>32-24</w:t>
            </w:r>
          </w:p>
        </w:tc>
      </w:tr>
      <w:tr w:rsidR="005779FF" w:rsidRPr="00C66AD8" w14:paraId="40636204" w14:textId="77777777" w:rsidTr="00552345">
        <w:tc>
          <w:tcPr>
            <w:tcW w:w="1418" w:type="dxa"/>
            <w:vAlign w:val="center"/>
          </w:tcPr>
          <w:p w14:paraId="6FE8CCB7" w14:textId="0C9D0AC4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Arctic-</w:t>
            </w:r>
            <w:proofErr w:type="spellStart"/>
            <w:r w:rsidRPr="00C66AD8">
              <w:rPr>
                <w:rFonts w:ascii="Times New Roman" w:hAnsi="Times New Roman" w:cs="Times New Roman"/>
                <w:lang w:eastAsia="zh-CN"/>
              </w:rPr>
              <w:t>Subarcstic</w:t>
            </w:r>
            <w:proofErr w:type="spellEnd"/>
          </w:p>
        </w:tc>
        <w:tc>
          <w:tcPr>
            <w:tcW w:w="1701" w:type="dxa"/>
            <w:vAlign w:val="center"/>
          </w:tcPr>
          <w:p w14:paraId="51028622" w14:textId="37FCA200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Burned area</w:t>
            </w:r>
          </w:p>
        </w:tc>
        <w:tc>
          <w:tcPr>
            <w:tcW w:w="4111" w:type="dxa"/>
          </w:tcPr>
          <w:p w14:paraId="68E0B7B7" w14:textId="1E57C763" w:rsidR="005779FF" w:rsidRPr="00C66AD8" w:rsidRDefault="005779FF" w:rsidP="00F40DB0">
            <w:pPr>
              <w:jc w:val="both"/>
              <w:rPr>
                <w:rFonts w:ascii="Times New Roman" w:eastAsia="宋体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The burned area in 2085 is approximately 2.6 times greater than that observed in 2020.</w:t>
            </w:r>
          </w:p>
        </w:tc>
        <w:tc>
          <w:tcPr>
            <w:tcW w:w="2410" w:type="dxa"/>
          </w:tcPr>
          <w:p w14:paraId="0FF4E0DE" w14:textId="72A4A0F5" w:rsidR="005779FF" w:rsidRPr="00C66AD8" w:rsidRDefault="00B14252" w:rsidP="00B14252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Ref.</w:t>
            </w:r>
            <w:r w:rsidRPr="00B14252">
              <w:rPr>
                <w:rFonts w:ascii="Times New Roman" w:hAnsi="Times New Roman" w:cs="Times New Roman" w:hint="eastAsia"/>
                <w:vertAlign w:val="superscript"/>
                <w:lang w:eastAsia="zh-CN"/>
              </w:rPr>
              <w:t>35</w:t>
            </w:r>
          </w:p>
        </w:tc>
      </w:tr>
      <w:tr w:rsidR="005779FF" w:rsidRPr="00C66AD8" w14:paraId="7C6437D2" w14:textId="77777777" w:rsidTr="00552345">
        <w:tc>
          <w:tcPr>
            <w:tcW w:w="1418" w:type="dxa"/>
            <w:vAlign w:val="center"/>
          </w:tcPr>
          <w:p w14:paraId="3D5F171C" w14:textId="6482465B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Amazon forest</w:t>
            </w:r>
          </w:p>
        </w:tc>
        <w:tc>
          <w:tcPr>
            <w:tcW w:w="1701" w:type="dxa"/>
            <w:vAlign w:val="center"/>
          </w:tcPr>
          <w:p w14:paraId="040655B5" w14:textId="59602B8B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Fire conditions</w:t>
            </w:r>
          </w:p>
        </w:tc>
        <w:tc>
          <w:tcPr>
            <w:tcW w:w="4111" w:type="dxa"/>
          </w:tcPr>
          <w:p w14:paraId="0212ADA4" w14:textId="732C07DD" w:rsidR="005779FF" w:rsidRPr="00C66AD8" w:rsidRDefault="006040AE" w:rsidP="00F40DB0">
            <w:pPr>
              <w:jc w:val="both"/>
              <w:rPr>
                <w:rFonts w:ascii="Times New Roman" w:eastAsia="宋体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By 2071–2100,  fire activity is projected to increase under the optimistic RCP 4.5 scenario the pessimistic RCP 8.5 scenario</w:t>
            </w:r>
          </w:p>
        </w:tc>
        <w:tc>
          <w:tcPr>
            <w:tcW w:w="2410" w:type="dxa"/>
          </w:tcPr>
          <w:p w14:paraId="219C187D" w14:textId="13BBCD84" w:rsidR="005779FF" w:rsidRPr="00C66AD8" w:rsidRDefault="00B14252" w:rsidP="00B14252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Ref.</w:t>
            </w:r>
            <w:r w:rsidRPr="00B14252">
              <w:rPr>
                <w:rFonts w:ascii="Times New Roman" w:hAnsi="Times New Roman" w:cs="Times New Roman" w:hint="eastAsia"/>
                <w:vertAlign w:val="superscript"/>
                <w:lang w:eastAsia="zh-CN"/>
              </w:rPr>
              <w:t>36</w:t>
            </w:r>
          </w:p>
        </w:tc>
      </w:tr>
      <w:tr w:rsidR="005779FF" w:rsidRPr="00C66AD8" w14:paraId="6D9EDDD0" w14:textId="77777777" w:rsidTr="00552345">
        <w:tc>
          <w:tcPr>
            <w:tcW w:w="1418" w:type="dxa"/>
            <w:vAlign w:val="center"/>
          </w:tcPr>
          <w:p w14:paraId="04625080" w14:textId="7DB69688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Amazon forest</w:t>
            </w:r>
          </w:p>
        </w:tc>
        <w:tc>
          <w:tcPr>
            <w:tcW w:w="1701" w:type="dxa"/>
            <w:vAlign w:val="center"/>
          </w:tcPr>
          <w:p w14:paraId="4AB6FAF8" w14:textId="15E1D866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Burned area</w:t>
            </w:r>
          </w:p>
        </w:tc>
        <w:tc>
          <w:tcPr>
            <w:tcW w:w="4111" w:type="dxa"/>
          </w:tcPr>
          <w:p w14:paraId="68C6C5F9" w14:textId="1C2B1833" w:rsidR="005779FF" w:rsidRPr="00C66AD8" w:rsidRDefault="00DD646B" w:rsidP="00F40DB0">
            <w:pPr>
              <w:jc w:val="both"/>
              <w:rPr>
                <w:rFonts w:ascii="Times New Roman" w:eastAsia="宋体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HESFIRE simulations project an 850% rise in annual burned area by 2080–2100 under RCP 8.5, while RCP 4.5 limits it to 165%.</w:t>
            </w:r>
          </w:p>
        </w:tc>
        <w:tc>
          <w:tcPr>
            <w:tcW w:w="2410" w:type="dxa"/>
          </w:tcPr>
          <w:p w14:paraId="2CA5BF0B" w14:textId="475BC623" w:rsidR="005779FF" w:rsidRPr="00C66AD8" w:rsidRDefault="00B14252" w:rsidP="00B14252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Ref</w:t>
            </w:r>
            <w:r w:rsidR="005779FF" w:rsidRPr="00C66AD8">
              <w:rPr>
                <w:rFonts w:ascii="Times New Roman" w:hAnsi="Times New Roman" w:cs="Times New Roman"/>
                <w:lang w:eastAsia="zh-CN"/>
              </w:rPr>
              <w:t>.</w:t>
            </w:r>
            <w:r w:rsidR="006040AE" w:rsidRPr="00C66AD8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3</w:t>
            </w:r>
            <w:r w:rsidR="00E45198">
              <w:rPr>
                <w:rFonts w:ascii="Times New Roman" w:hAnsi="Times New Roman" w:cs="Times New Roman" w:hint="eastAsia"/>
                <w:noProof/>
                <w:vertAlign w:val="superscript"/>
                <w:lang w:eastAsia="zh-CN"/>
              </w:rPr>
              <w:t>7</w:t>
            </w:r>
          </w:p>
        </w:tc>
      </w:tr>
      <w:tr w:rsidR="005779FF" w:rsidRPr="00C66AD8" w14:paraId="49206391" w14:textId="77777777" w:rsidTr="00552345">
        <w:tc>
          <w:tcPr>
            <w:tcW w:w="1418" w:type="dxa"/>
            <w:vAlign w:val="center"/>
          </w:tcPr>
          <w:p w14:paraId="3C8023D3" w14:textId="2CACCBC6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Indonesian forest</w:t>
            </w:r>
          </w:p>
        </w:tc>
        <w:tc>
          <w:tcPr>
            <w:tcW w:w="1701" w:type="dxa"/>
            <w:vAlign w:val="center"/>
          </w:tcPr>
          <w:p w14:paraId="1AEB278D" w14:textId="5097AF63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Fire risk</w:t>
            </w:r>
          </w:p>
        </w:tc>
        <w:tc>
          <w:tcPr>
            <w:tcW w:w="4111" w:type="dxa"/>
          </w:tcPr>
          <w:p w14:paraId="4A591427" w14:textId="76B126CA" w:rsidR="005779FF" w:rsidRPr="00C66AD8" w:rsidRDefault="005779FF" w:rsidP="00F40DB0">
            <w:pPr>
              <w:jc w:val="both"/>
              <w:rPr>
                <w:rFonts w:ascii="Times New Roman" w:eastAsia="宋体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Fire risk is projected to increase significantly under future scenarios, driven by hydrological droughts and extreme events.</w:t>
            </w:r>
          </w:p>
        </w:tc>
        <w:tc>
          <w:tcPr>
            <w:tcW w:w="2410" w:type="dxa"/>
          </w:tcPr>
          <w:p w14:paraId="56670464" w14:textId="7BD17EE4" w:rsidR="005779FF" w:rsidRPr="00C66AD8" w:rsidRDefault="00B14252" w:rsidP="00B14252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Ref</w:t>
            </w:r>
            <w:r w:rsidR="005779FF" w:rsidRPr="00C66AD8">
              <w:rPr>
                <w:rFonts w:ascii="Times New Roman" w:hAnsi="Times New Roman" w:cs="Times New Roman"/>
                <w:lang w:eastAsia="zh-CN"/>
              </w:rPr>
              <w:t>.</w:t>
            </w:r>
            <w:r w:rsidR="006040AE" w:rsidRPr="00C66AD8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3</w:t>
            </w:r>
            <w:r w:rsidR="00E45198">
              <w:rPr>
                <w:rFonts w:ascii="Times New Roman" w:hAnsi="Times New Roman" w:cs="Times New Roman" w:hint="eastAsia"/>
                <w:noProof/>
                <w:vertAlign w:val="superscript"/>
                <w:lang w:eastAsia="zh-CN"/>
              </w:rPr>
              <w:t>8</w:t>
            </w:r>
            <w:r>
              <w:rPr>
                <w:rFonts w:ascii="Times New Roman" w:hAnsi="Times New Roman" w:cs="Times New Roman" w:hint="eastAsia"/>
                <w:noProof/>
                <w:vertAlign w:val="superscript"/>
                <w:lang w:eastAsia="zh-CN"/>
              </w:rPr>
              <w:t>,</w:t>
            </w:r>
            <w:r w:rsidR="006040AE" w:rsidRPr="00C66AD8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3</w:t>
            </w:r>
            <w:r w:rsidR="00E45198">
              <w:rPr>
                <w:rFonts w:ascii="Times New Roman" w:hAnsi="Times New Roman" w:cs="Times New Roman" w:hint="eastAsia"/>
                <w:noProof/>
                <w:vertAlign w:val="superscript"/>
                <w:lang w:eastAsia="zh-CN"/>
              </w:rPr>
              <w:t>9</w:t>
            </w:r>
          </w:p>
        </w:tc>
      </w:tr>
      <w:tr w:rsidR="005779FF" w:rsidRPr="00C66AD8" w14:paraId="6F946059" w14:textId="77777777" w:rsidTr="00552345">
        <w:tc>
          <w:tcPr>
            <w:tcW w:w="1418" w:type="dxa"/>
            <w:vAlign w:val="center"/>
          </w:tcPr>
          <w:p w14:paraId="7BC6B7CF" w14:textId="592A18B7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Indonesian forest</w:t>
            </w:r>
          </w:p>
        </w:tc>
        <w:tc>
          <w:tcPr>
            <w:tcW w:w="1701" w:type="dxa"/>
            <w:vAlign w:val="center"/>
          </w:tcPr>
          <w:p w14:paraId="11868C8B" w14:textId="5C39B78B" w:rsidR="005779FF" w:rsidRPr="00C66AD8" w:rsidRDefault="005779FF" w:rsidP="005779F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Burned area</w:t>
            </w:r>
          </w:p>
        </w:tc>
        <w:tc>
          <w:tcPr>
            <w:tcW w:w="4111" w:type="dxa"/>
          </w:tcPr>
          <w:p w14:paraId="71CA6C36" w14:textId="21AE96F7" w:rsidR="00F8133B" w:rsidRPr="00C66AD8" w:rsidRDefault="00DD646B" w:rsidP="00F40DB0">
            <w:pPr>
              <w:jc w:val="both"/>
              <w:rPr>
                <w:rFonts w:ascii="Times New Roman" w:eastAsia="宋体" w:hAnsi="Times New Roman" w:cs="Times New Roman"/>
                <w:lang w:eastAsia="zh-CN"/>
              </w:rPr>
            </w:pPr>
            <w:r w:rsidRPr="00C66AD8">
              <w:rPr>
                <w:rFonts w:ascii="Times New Roman" w:eastAsia="宋体" w:hAnsi="Times New Roman" w:cs="Times New Roman"/>
                <w:lang w:eastAsia="zh-CN"/>
              </w:rPr>
              <w:t>Hydrological droughts expand wildfire burn areas, and with increasing extreme El Niño events predicted, longer dry seasons may further intensify and extend burn areas in the future.</w:t>
            </w:r>
          </w:p>
        </w:tc>
        <w:tc>
          <w:tcPr>
            <w:tcW w:w="2410" w:type="dxa"/>
          </w:tcPr>
          <w:p w14:paraId="7DA64AE6" w14:textId="7B21BF30" w:rsidR="005779FF" w:rsidRPr="00C66AD8" w:rsidRDefault="00B14252" w:rsidP="00B14252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Ref</w:t>
            </w:r>
            <w:r w:rsidR="005779FF" w:rsidRPr="00C66AD8">
              <w:rPr>
                <w:rFonts w:ascii="Times New Roman" w:hAnsi="Times New Roman" w:cs="Times New Roman"/>
                <w:lang w:eastAsia="zh-CN"/>
              </w:rPr>
              <w:t>.</w:t>
            </w:r>
            <w:r w:rsidR="00E45198">
              <w:rPr>
                <w:rFonts w:ascii="Times New Roman" w:hAnsi="Times New Roman" w:cs="Times New Roman" w:hint="eastAsia"/>
                <w:noProof/>
                <w:vertAlign w:val="superscript"/>
                <w:lang w:eastAsia="zh-CN"/>
              </w:rPr>
              <w:t>40</w:t>
            </w:r>
            <w:r w:rsidR="00C906B2" w:rsidRPr="00C66AD8">
              <w:rPr>
                <w:rFonts w:ascii="Times New Roman" w:hAnsi="Times New Roman" w:cs="Times New Roman"/>
                <w:lang w:eastAsia="zh-CN"/>
              </w:rPr>
              <w:br w:type="page"/>
            </w:r>
          </w:p>
        </w:tc>
      </w:tr>
    </w:tbl>
    <w:p w14:paraId="030E2B66" w14:textId="36F209FA" w:rsidR="00F8133B" w:rsidRPr="00C66AD8" w:rsidRDefault="00F8133B" w:rsidP="00F8133B">
      <w:pPr>
        <w:pStyle w:val="SMHeading"/>
        <w:spacing w:after="240"/>
        <w:outlineLvl w:val="9"/>
        <w:rPr>
          <w:lang w:eastAsia="zh-CN"/>
        </w:rPr>
      </w:pPr>
      <w:r w:rsidRPr="00C66AD8">
        <w:rPr>
          <w:lang w:eastAsia="zh-CN"/>
        </w:rPr>
        <w:lastRenderedPageBreak/>
        <w:t xml:space="preserve">Supplementary </w:t>
      </w:r>
      <w:r w:rsidRPr="00C66AD8">
        <w:t xml:space="preserve">Table </w:t>
      </w:r>
      <w:r w:rsidR="00163FE3" w:rsidRPr="00C66AD8">
        <w:rPr>
          <w:lang w:eastAsia="zh-CN"/>
        </w:rPr>
        <w:t>4</w:t>
      </w:r>
      <w:r w:rsidRPr="00C66AD8">
        <w:t xml:space="preserve">. </w:t>
      </w:r>
      <w:r w:rsidR="00D91AB5" w:rsidRPr="00C66AD8">
        <w:rPr>
          <w:lang w:eastAsia="zh-CN"/>
        </w:rPr>
        <w:t xml:space="preserve">Emission factors used in the </w:t>
      </w:r>
      <w:proofErr w:type="spellStart"/>
      <w:r w:rsidR="00D91AB5" w:rsidRPr="00C66AD8">
        <w:rPr>
          <w:lang w:eastAsia="zh-CN"/>
        </w:rPr>
        <w:t>RESFire</w:t>
      </w:r>
      <w:proofErr w:type="spellEnd"/>
      <w:r w:rsidR="00D91AB5" w:rsidRPr="00C66AD8">
        <w:rPr>
          <w:lang w:eastAsia="zh-CN"/>
        </w:rPr>
        <w:t xml:space="preserve"> </w:t>
      </w:r>
      <w:proofErr w:type="spellStart"/>
      <w:r w:rsidR="00D91AB5" w:rsidRPr="00C66AD8">
        <w:rPr>
          <w:lang w:eastAsia="zh-CN"/>
        </w:rPr>
        <w:t>model</w:t>
      </w:r>
      <w:r w:rsidR="00835BE2" w:rsidRPr="00C66AD8">
        <w:rPr>
          <w:vertAlign w:val="superscript"/>
          <w:lang w:eastAsia="zh-CN"/>
        </w:rPr>
        <w:t>a</w:t>
      </w:r>
      <w:proofErr w:type="spellEnd"/>
      <w:r w:rsidRPr="00C66AD8">
        <w:rPr>
          <w:lang w:eastAsia="zh-CN"/>
        </w:rPr>
        <w:t>.</w:t>
      </w:r>
    </w:p>
    <w:tbl>
      <w:tblPr>
        <w:tblStyle w:val="af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5"/>
        <w:gridCol w:w="945"/>
        <w:gridCol w:w="1063"/>
        <w:gridCol w:w="945"/>
        <w:gridCol w:w="1063"/>
        <w:gridCol w:w="1063"/>
        <w:gridCol w:w="945"/>
      </w:tblGrid>
      <w:tr w:rsidR="00876B9F" w:rsidRPr="00C66AD8" w14:paraId="0A9CA948" w14:textId="3BD06DC3" w:rsidTr="003D66EB">
        <w:trPr>
          <w:trHeight w:val="340"/>
        </w:trPr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</w:tcPr>
          <w:p w14:paraId="51A39409" w14:textId="366A325A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66AD8">
              <w:rPr>
                <w:rFonts w:ascii="Times New Roman" w:hAnsi="Times New Roman" w:cs="Times New Roman"/>
                <w:lang w:eastAsia="zh-CN"/>
              </w:rPr>
              <w:t>Species</w:t>
            </w:r>
            <w:r w:rsidR="00835BE2" w:rsidRPr="00C66AD8">
              <w:rPr>
                <w:rFonts w:ascii="Times New Roman" w:hAnsi="Times New Roman" w:cs="Times New Roman"/>
                <w:vertAlign w:val="superscript"/>
                <w:lang w:eastAsia="zh-CN"/>
              </w:rPr>
              <w:t>b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1B0A25B0" w14:textId="67DF2783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SAVA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348A3B10" w14:textId="6A660BCA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BORF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2761518A" w14:textId="7E10ED21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TEMF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6F386CCE" w14:textId="1FA45300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DEFO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2DEFEA65" w14:textId="495D697A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PEAT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460FAC34" w14:textId="231A773F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AGRI</w:t>
            </w:r>
          </w:p>
        </w:tc>
      </w:tr>
      <w:tr w:rsidR="00876B9F" w:rsidRPr="00C66AD8" w14:paraId="15DD9789" w14:textId="624E22FA" w:rsidTr="003D66EB">
        <w:trPr>
          <w:trHeight w:val="340"/>
        </w:trPr>
        <w:tc>
          <w:tcPr>
            <w:tcW w:w="1765" w:type="dxa"/>
            <w:tcBorders>
              <w:top w:val="single" w:sz="4" w:space="0" w:color="auto"/>
            </w:tcBorders>
            <w:vAlign w:val="center"/>
          </w:tcPr>
          <w:p w14:paraId="360D49A7" w14:textId="0C8692B9" w:rsidR="00D91AB5" w:rsidRPr="00C66AD8" w:rsidRDefault="001463EB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DM</w:t>
            </w:r>
          </w:p>
          <w:p w14:paraId="3716DC44" w14:textId="2AB44CD4" w:rsidR="00A1383D" w:rsidRPr="00C66AD8" w:rsidRDefault="00A1383D" w:rsidP="00FA71F4">
            <w:pPr>
              <w:jc w:val="center"/>
              <w:rPr>
                <w:rFonts w:ascii="Times New Roman" w:hAnsi="Times New Roman" w:cs="Times New Roma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CO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1BB0F53C" w14:textId="6347C39B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1000</m:t>
                </m:r>
              </m:oMath>
            </m:oMathPara>
          </w:p>
          <w:p w14:paraId="1BAD228C" w14:textId="60C72946" w:rsidR="00A1383D" w:rsidRPr="00C66AD8" w:rsidRDefault="003020B7" w:rsidP="00A1383D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63</m:t>
                </m:r>
              </m:oMath>
            </m:oMathPara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25817F44" w14:textId="40CA9C11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1000</m:t>
                </m:r>
              </m:oMath>
            </m:oMathPara>
          </w:p>
          <w:p w14:paraId="021BFCA4" w14:textId="0773257B" w:rsidR="00A1383D" w:rsidRPr="00C66AD8" w:rsidRDefault="003020B7" w:rsidP="00A1383D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127</m:t>
                </m:r>
              </m:oMath>
            </m:oMathPara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5F1ABC12" w14:textId="11858F91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1000</m:t>
                </m:r>
              </m:oMath>
            </m:oMathPara>
          </w:p>
          <w:p w14:paraId="1E1F4580" w14:textId="0CF348E1" w:rsidR="00A1383D" w:rsidRPr="00C66AD8" w:rsidRDefault="003020B7" w:rsidP="00A1383D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88</m:t>
                </m:r>
              </m:oMath>
            </m:oMathPara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4D3877E4" w14:textId="22782E66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1000</m:t>
                </m:r>
              </m:oMath>
            </m:oMathPara>
          </w:p>
          <w:p w14:paraId="0BED62B6" w14:textId="5CDA43D8" w:rsidR="00A1383D" w:rsidRPr="00C66AD8" w:rsidRDefault="003020B7" w:rsidP="00A1383D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93</m:t>
                </m:r>
              </m:oMath>
            </m:oMathPara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2362C9E3" w14:textId="3BF6CFAF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</w:rPr>
                  <m:t>1000</m:t>
                </m:r>
              </m:oMath>
            </m:oMathPara>
          </w:p>
          <w:p w14:paraId="6116ED1F" w14:textId="385B1EFE" w:rsidR="00A1383D" w:rsidRPr="00C66AD8" w:rsidRDefault="003020B7" w:rsidP="00A1383D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</w:rPr>
                  <m:t>210</m:t>
                </m:r>
              </m:oMath>
            </m:oMathPara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26B73D49" w14:textId="035FCF4D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</w:rPr>
                  <m:t>1000</m:t>
                </m:r>
              </m:oMath>
            </m:oMathPara>
          </w:p>
          <w:p w14:paraId="6AA0B3B9" w14:textId="71F6FA77" w:rsidR="00A1383D" w:rsidRPr="00C66AD8" w:rsidRDefault="003020B7" w:rsidP="00A1383D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</w:rPr>
                  <m:t>102</m:t>
                </m:r>
              </m:oMath>
            </m:oMathPara>
          </w:p>
        </w:tc>
      </w:tr>
      <w:tr w:rsidR="00876B9F" w:rsidRPr="00C66AD8" w14:paraId="3A10867B" w14:textId="321BB76B" w:rsidTr="003D66EB">
        <w:trPr>
          <w:trHeight w:val="340"/>
        </w:trPr>
        <w:tc>
          <w:tcPr>
            <w:tcW w:w="1765" w:type="dxa"/>
            <w:vAlign w:val="center"/>
          </w:tcPr>
          <w:p w14:paraId="710B1797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NO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x</w:t>
            </w:r>
          </w:p>
        </w:tc>
        <w:tc>
          <w:tcPr>
            <w:tcW w:w="945" w:type="dxa"/>
          </w:tcPr>
          <w:p w14:paraId="6566AC8B" w14:textId="5BD653D6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3.9</m:t>
                </m:r>
              </m:oMath>
            </m:oMathPara>
          </w:p>
        </w:tc>
        <w:tc>
          <w:tcPr>
            <w:tcW w:w="1063" w:type="dxa"/>
          </w:tcPr>
          <w:p w14:paraId="57B7F446" w14:textId="68E1CFEE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0.9</m:t>
                </m:r>
              </m:oMath>
            </m:oMathPara>
          </w:p>
        </w:tc>
        <w:tc>
          <w:tcPr>
            <w:tcW w:w="945" w:type="dxa"/>
          </w:tcPr>
          <w:p w14:paraId="6C43091B" w14:textId="2FFBB04F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1.92</m:t>
                </m:r>
              </m:oMath>
            </m:oMathPara>
          </w:p>
        </w:tc>
        <w:tc>
          <w:tcPr>
            <w:tcW w:w="1063" w:type="dxa"/>
          </w:tcPr>
          <w:p w14:paraId="24F3590A" w14:textId="6931520A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2.55</m:t>
                </m:r>
              </m:oMath>
            </m:oMathPara>
          </w:p>
        </w:tc>
        <w:tc>
          <w:tcPr>
            <w:tcW w:w="1063" w:type="dxa"/>
          </w:tcPr>
          <w:p w14:paraId="07EAE4D5" w14:textId="409501B5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</m:t>
                </m:r>
              </m:oMath>
            </m:oMathPara>
          </w:p>
        </w:tc>
        <w:tc>
          <w:tcPr>
            <w:tcW w:w="945" w:type="dxa"/>
          </w:tcPr>
          <w:p w14:paraId="6C585D55" w14:textId="5AEA12F4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3.11</m:t>
                </m:r>
              </m:oMath>
            </m:oMathPara>
          </w:p>
        </w:tc>
      </w:tr>
      <w:tr w:rsidR="00876B9F" w:rsidRPr="00C66AD8" w14:paraId="10B9FF2C" w14:textId="31A48F03" w:rsidTr="003D66EB">
        <w:trPr>
          <w:trHeight w:val="340"/>
        </w:trPr>
        <w:tc>
          <w:tcPr>
            <w:tcW w:w="1765" w:type="dxa"/>
            <w:vAlign w:val="center"/>
          </w:tcPr>
          <w:p w14:paraId="74381267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>CHO</w:t>
            </w:r>
          </w:p>
        </w:tc>
        <w:tc>
          <w:tcPr>
            <w:tcW w:w="945" w:type="dxa"/>
          </w:tcPr>
          <w:p w14:paraId="5AF393A1" w14:textId="3B1EBD19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0.57</m:t>
                </m:r>
              </m:oMath>
            </m:oMathPara>
          </w:p>
        </w:tc>
        <w:tc>
          <w:tcPr>
            <w:tcW w:w="1063" w:type="dxa"/>
          </w:tcPr>
          <w:p w14:paraId="0BE07427" w14:textId="07FF7A90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0.77</m:t>
                </m:r>
              </m:oMath>
            </m:oMathPara>
          </w:p>
        </w:tc>
        <w:tc>
          <w:tcPr>
            <w:tcW w:w="945" w:type="dxa"/>
          </w:tcPr>
          <w:p w14:paraId="15F78A68" w14:textId="78C32130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0.77</m:t>
                </m:r>
              </m:oMath>
            </m:oMathPara>
          </w:p>
        </w:tc>
        <w:tc>
          <w:tcPr>
            <w:tcW w:w="1063" w:type="dxa"/>
          </w:tcPr>
          <w:p w14:paraId="0AF412C5" w14:textId="70251D64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1.55</m:t>
                </m:r>
              </m:oMath>
            </m:oMathPara>
          </w:p>
        </w:tc>
        <w:tc>
          <w:tcPr>
            <w:tcW w:w="1063" w:type="dxa"/>
          </w:tcPr>
          <w:p w14:paraId="7AFE537A" w14:textId="319F8B65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3.27</m:t>
                </m:r>
              </m:oMath>
            </m:oMathPara>
          </w:p>
        </w:tc>
        <w:tc>
          <w:tcPr>
            <w:tcW w:w="945" w:type="dxa"/>
          </w:tcPr>
          <w:p w14:paraId="110F3F55" w14:textId="11A7F5CC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1.24</m:t>
                </m:r>
              </m:oMath>
            </m:oMathPara>
          </w:p>
        </w:tc>
      </w:tr>
      <w:tr w:rsidR="00876B9F" w:rsidRPr="00C66AD8" w14:paraId="5B75598C" w14:textId="10FD602C" w:rsidTr="003D66EB">
        <w:trPr>
          <w:trHeight w:val="340"/>
        </w:trPr>
        <w:tc>
          <w:tcPr>
            <w:tcW w:w="1765" w:type="dxa"/>
            <w:vAlign w:val="center"/>
          </w:tcPr>
          <w:p w14:paraId="4A7EE4B8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2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5</w:t>
            </w:r>
            <w:r w:rsidRPr="00C66AD8">
              <w:rPr>
                <w:rFonts w:ascii="Times New Roman" w:hAnsi="Times New Roman" w:cs="Times New Roman"/>
                <w:lang w:eastAsia="zh-CN"/>
              </w:rPr>
              <w:t>OH</w:t>
            </w:r>
          </w:p>
        </w:tc>
        <w:tc>
          <w:tcPr>
            <w:tcW w:w="945" w:type="dxa"/>
          </w:tcPr>
          <w:p w14:paraId="60F907B3" w14:textId="0C9AA886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0.024</m:t>
                </m:r>
              </m:oMath>
            </m:oMathPara>
          </w:p>
        </w:tc>
        <w:tc>
          <w:tcPr>
            <w:tcW w:w="1063" w:type="dxa"/>
          </w:tcPr>
          <w:p w14:paraId="4734F52C" w14:textId="3EA2E5E5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0.055</m:t>
                </m:r>
              </m:oMath>
            </m:oMathPara>
          </w:p>
        </w:tc>
        <w:tc>
          <w:tcPr>
            <w:tcW w:w="945" w:type="dxa"/>
          </w:tcPr>
          <w:p w14:paraId="1C6540AE" w14:textId="45E5C376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</m:t>
                </m:r>
              </m:oMath>
            </m:oMathPara>
          </w:p>
        </w:tc>
        <w:tc>
          <w:tcPr>
            <w:tcW w:w="1063" w:type="dxa"/>
          </w:tcPr>
          <w:p w14:paraId="7579DDAB" w14:textId="7AE98A26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0.037</m:t>
                </m:r>
              </m:oMath>
            </m:oMathPara>
          </w:p>
        </w:tc>
        <w:tc>
          <w:tcPr>
            <w:tcW w:w="1063" w:type="dxa"/>
          </w:tcPr>
          <w:p w14:paraId="5D018F64" w14:textId="19B6E026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0.037</m:t>
                </m:r>
              </m:oMath>
            </m:oMathPara>
          </w:p>
        </w:tc>
        <w:tc>
          <w:tcPr>
            <w:tcW w:w="945" w:type="dxa"/>
          </w:tcPr>
          <w:p w14:paraId="635F259D" w14:textId="0118DD0E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0.035</m:t>
                </m:r>
              </m:oMath>
            </m:oMathPara>
          </w:p>
        </w:tc>
      </w:tr>
      <w:tr w:rsidR="00876B9F" w:rsidRPr="00C66AD8" w14:paraId="1D96461C" w14:textId="5432E9A0" w:rsidTr="003D66EB">
        <w:trPr>
          <w:trHeight w:val="340"/>
        </w:trPr>
        <w:tc>
          <w:tcPr>
            <w:tcW w:w="1765" w:type="dxa"/>
            <w:vAlign w:val="center"/>
          </w:tcPr>
          <w:p w14:paraId="3FF92487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2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6</w:t>
            </w:r>
          </w:p>
        </w:tc>
        <w:tc>
          <w:tcPr>
            <w:tcW w:w="945" w:type="dxa"/>
          </w:tcPr>
          <w:p w14:paraId="15AB3079" w14:textId="3ED27FC0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0.66</m:t>
                </m:r>
              </m:oMath>
            </m:oMathPara>
          </w:p>
        </w:tc>
        <w:tc>
          <w:tcPr>
            <w:tcW w:w="1063" w:type="dxa"/>
          </w:tcPr>
          <w:p w14:paraId="214F70A0" w14:textId="215DFE1E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1.79</m:t>
                </m:r>
              </m:oMath>
            </m:oMathPara>
          </w:p>
        </w:tc>
        <w:tc>
          <w:tcPr>
            <w:tcW w:w="945" w:type="dxa"/>
          </w:tcPr>
          <w:p w14:paraId="0540C109" w14:textId="1A8864FA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0.63</m:t>
                </m:r>
              </m:oMath>
            </m:oMathPara>
          </w:p>
        </w:tc>
        <w:tc>
          <w:tcPr>
            <w:tcW w:w="1063" w:type="dxa"/>
          </w:tcPr>
          <w:p w14:paraId="488E4B5E" w14:textId="12247386" w:rsidR="00D91AB5" w:rsidRPr="00C66AD8" w:rsidRDefault="003020B7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0.71</m:t>
                </m:r>
              </m:oMath>
            </m:oMathPara>
          </w:p>
        </w:tc>
        <w:tc>
          <w:tcPr>
            <w:tcW w:w="1063" w:type="dxa"/>
          </w:tcPr>
          <w:p w14:paraId="77DF38D4" w14:textId="6D9D33E8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0.71</m:t>
                </m:r>
              </m:oMath>
            </m:oMathPara>
          </w:p>
        </w:tc>
        <w:tc>
          <w:tcPr>
            <w:tcW w:w="945" w:type="dxa"/>
          </w:tcPr>
          <w:p w14:paraId="4039870D" w14:textId="3B8969B1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0.91</m:t>
                </m:r>
              </m:oMath>
            </m:oMathPara>
          </w:p>
        </w:tc>
      </w:tr>
      <w:tr w:rsidR="00876B9F" w:rsidRPr="00C66AD8" w14:paraId="46853A65" w14:textId="79FED516" w:rsidTr="003D66EB">
        <w:trPr>
          <w:trHeight w:val="340"/>
        </w:trPr>
        <w:tc>
          <w:tcPr>
            <w:tcW w:w="1765" w:type="dxa"/>
            <w:vAlign w:val="center"/>
          </w:tcPr>
          <w:p w14:paraId="290C5260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(CH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>)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2</w:t>
            </w:r>
            <w:r w:rsidRPr="00C66AD8">
              <w:rPr>
                <w:rFonts w:ascii="Times New Roman" w:hAnsi="Times New Roman" w:cs="Times New Roman"/>
                <w:lang w:eastAsia="zh-CN"/>
              </w:rPr>
              <w:t>S</w:t>
            </w:r>
          </w:p>
        </w:tc>
        <w:tc>
          <w:tcPr>
            <w:tcW w:w="945" w:type="dxa"/>
          </w:tcPr>
          <w:p w14:paraId="42D25670" w14:textId="59A6A0A3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0.0013</m:t>
                </m:r>
              </m:oMath>
            </m:oMathPara>
          </w:p>
        </w:tc>
        <w:tc>
          <w:tcPr>
            <w:tcW w:w="1063" w:type="dxa"/>
          </w:tcPr>
          <w:p w14:paraId="4B8ED0EE" w14:textId="488D3075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0.00465</m:t>
                </m:r>
              </m:oMath>
            </m:oMathPara>
          </w:p>
        </w:tc>
        <w:tc>
          <w:tcPr>
            <w:tcW w:w="945" w:type="dxa"/>
          </w:tcPr>
          <w:p w14:paraId="735D4AAD" w14:textId="7896072F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0.008</m:t>
                </m:r>
              </m:oMath>
            </m:oMathPara>
          </w:p>
        </w:tc>
        <w:tc>
          <w:tcPr>
            <w:tcW w:w="1063" w:type="dxa"/>
          </w:tcPr>
          <w:p w14:paraId="7036B2EE" w14:textId="143A3C14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0.00135</m:t>
                </m:r>
              </m:oMath>
            </m:oMathPara>
          </w:p>
        </w:tc>
        <w:tc>
          <w:tcPr>
            <w:tcW w:w="1063" w:type="dxa"/>
          </w:tcPr>
          <w:p w14:paraId="4FB0BBDB" w14:textId="69CC5F7E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0.00135</m:t>
                </m:r>
              </m:oMath>
            </m:oMathPara>
          </w:p>
        </w:tc>
        <w:tc>
          <w:tcPr>
            <w:tcW w:w="945" w:type="dxa"/>
          </w:tcPr>
          <w:p w14:paraId="4041A541" w14:textId="040ED048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0.0013</m:t>
                </m:r>
              </m:oMath>
            </m:oMathPara>
          </w:p>
        </w:tc>
      </w:tr>
      <w:tr w:rsidR="00876B9F" w:rsidRPr="00C66AD8" w14:paraId="760526EB" w14:textId="316D769F" w:rsidTr="003D66EB">
        <w:trPr>
          <w:trHeight w:val="340"/>
        </w:trPr>
        <w:tc>
          <w:tcPr>
            <w:tcW w:w="1765" w:type="dxa"/>
            <w:vAlign w:val="center"/>
          </w:tcPr>
          <w:p w14:paraId="001E1607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6</w:t>
            </w:r>
          </w:p>
        </w:tc>
        <w:tc>
          <w:tcPr>
            <w:tcW w:w="945" w:type="dxa"/>
          </w:tcPr>
          <w:p w14:paraId="476617C4" w14:textId="12BCDE03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0.79</m:t>
                </m:r>
              </m:oMath>
            </m:oMathPara>
          </w:p>
        </w:tc>
        <w:tc>
          <w:tcPr>
            <w:tcW w:w="1063" w:type="dxa"/>
          </w:tcPr>
          <w:p w14:paraId="2091B033" w14:textId="2B788E4F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1.13</m:t>
                </m:r>
              </m:oMath>
            </m:oMathPara>
          </w:p>
        </w:tc>
        <w:tc>
          <w:tcPr>
            <w:tcW w:w="945" w:type="dxa"/>
          </w:tcPr>
          <w:p w14:paraId="6695D63F" w14:textId="3235681E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0.61</m:t>
                </m:r>
              </m:oMath>
            </m:oMathPara>
          </w:p>
        </w:tc>
        <w:tc>
          <w:tcPr>
            <w:tcW w:w="1063" w:type="dxa"/>
          </w:tcPr>
          <w:p w14:paraId="7CB70EBE" w14:textId="70FE3537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0.64</m:t>
                </m:r>
              </m:oMath>
            </m:oMathPara>
          </w:p>
        </w:tc>
        <w:tc>
          <w:tcPr>
            <w:tcW w:w="1063" w:type="dxa"/>
          </w:tcPr>
          <w:p w14:paraId="5293B07A" w14:textId="06621AB9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3.05</m:t>
                </m:r>
              </m:oMath>
            </m:oMathPara>
          </w:p>
        </w:tc>
        <w:tc>
          <w:tcPr>
            <w:tcW w:w="945" w:type="dxa"/>
          </w:tcPr>
          <w:p w14:paraId="4F6C7A97" w14:textId="520AAF3C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0.68</m:t>
                </m:r>
              </m:oMath>
            </m:oMathPara>
          </w:p>
        </w:tc>
      </w:tr>
      <w:tr w:rsidR="00876B9F" w:rsidRPr="00C66AD8" w14:paraId="67EAD3C2" w14:textId="0FA7E1FA" w:rsidTr="003D66EB">
        <w:trPr>
          <w:trHeight w:val="340"/>
        </w:trPr>
        <w:tc>
          <w:tcPr>
            <w:tcW w:w="1765" w:type="dxa"/>
            <w:vAlign w:val="center"/>
          </w:tcPr>
          <w:p w14:paraId="3EB2EBCC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>C(O)CH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945" w:type="dxa"/>
          </w:tcPr>
          <w:p w14:paraId="529CD716" w14:textId="2FAE8E34" w:rsidR="00D91AB5" w:rsidRPr="00493B59" w:rsidRDefault="00F11AB4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0.16</m:t>
                </m:r>
              </m:oMath>
            </m:oMathPara>
          </w:p>
        </w:tc>
        <w:tc>
          <w:tcPr>
            <w:tcW w:w="1063" w:type="dxa"/>
          </w:tcPr>
          <w:p w14:paraId="6C12AF26" w14:textId="7CCD774E" w:rsidR="00D91AB5" w:rsidRPr="00493B59" w:rsidRDefault="00493B59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0.75</m:t>
                </m:r>
              </m:oMath>
            </m:oMathPara>
          </w:p>
        </w:tc>
        <w:tc>
          <w:tcPr>
            <w:tcW w:w="945" w:type="dxa"/>
          </w:tcPr>
          <w:p w14:paraId="1A1C487D" w14:textId="124A7732" w:rsidR="00D91AB5" w:rsidRPr="00493B59" w:rsidRDefault="00493B59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0.54</m:t>
                </m:r>
              </m:oMath>
            </m:oMathPara>
          </w:p>
        </w:tc>
        <w:tc>
          <w:tcPr>
            <w:tcW w:w="1063" w:type="dxa"/>
          </w:tcPr>
          <w:p w14:paraId="2590E5C8" w14:textId="123008F1" w:rsidR="00D91AB5" w:rsidRPr="00493B59" w:rsidRDefault="00493B59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0.63</m:t>
                </m:r>
              </m:oMath>
            </m:oMathPara>
          </w:p>
        </w:tc>
        <w:tc>
          <w:tcPr>
            <w:tcW w:w="1063" w:type="dxa"/>
          </w:tcPr>
          <w:p w14:paraId="43EBD9B6" w14:textId="6F3D60EC" w:rsidR="00D91AB5" w:rsidRPr="00493B59" w:rsidRDefault="00493B59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1.25</m:t>
                </m:r>
              </m:oMath>
            </m:oMathPara>
          </w:p>
        </w:tc>
        <w:tc>
          <w:tcPr>
            <w:tcW w:w="945" w:type="dxa"/>
          </w:tcPr>
          <w:p w14:paraId="3694F59C" w14:textId="6D091B51" w:rsidR="00D91AB5" w:rsidRPr="00493B59" w:rsidRDefault="00493B59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0.45</m:t>
                </m:r>
              </m:oMath>
            </m:oMathPara>
          </w:p>
        </w:tc>
      </w:tr>
      <w:tr w:rsidR="00876B9F" w:rsidRPr="00C66AD8" w14:paraId="3D1E10CF" w14:textId="0B9F2795" w:rsidTr="003D66EB">
        <w:trPr>
          <w:trHeight w:val="340"/>
        </w:trPr>
        <w:tc>
          <w:tcPr>
            <w:tcW w:w="1765" w:type="dxa"/>
            <w:vAlign w:val="center"/>
          </w:tcPr>
          <w:p w14:paraId="36CAA9B8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8</w:t>
            </w:r>
          </w:p>
        </w:tc>
        <w:tc>
          <w:tcPr>
            <w:tcW w:w="945" w:type="dxa"/>
          </w:tcPr>
          <w:p w14:paraId="65094CD4" w14:textId="5303EC25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</m:t>
                </m:r>
              </m:oMath>
            </m:oMathPara>
          </w:p>
        </w:tc>
        <w:tc>
          <w:tcPr>
            <w:tcW w:w="1063" w:type="dxa"/>
          </w:tcPr>
          <w:p w14:paraId="6A95D857" w14:textId="5450CA9A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0.44</m:t>
                </m:r>
              </m:oMath>
            </m:oMathPara>
          </w:p>
        </w:tc>
        <w:tc>
          <w:tcPr>
            <w:tcW w:w="945" w:type="dxa"/>
          </w:tcPr>
          <w:p w14:paraId="3C1BD3AD" w14:textId="5BF3984F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0.22</m:t>
                </m:r>
              </m:oMath>
            </m:oMathPara>
          </w:p>
        </w:tc>
        <w:tc>
          <w:tcPr>
            <w:tcW w:w="1063" w:type="dxa"/>
          </w:tcPr>
          <w:p w14:paraId="26D19AC5" w14:textId="11C7645F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0.126</m:t>
                </m:r>
              </m:oMath>
            </m:oMathPara>
          </w:p>
        </w:tc>
        <w:tc>
          <w:tcPr>
            <w:tcW w:w="1063" w:type="dxa"/>
          </w:tcPr>
          <w:p w14:paraId="49733926" w14:textId="3D076DDB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0.126</m:t>
                </m:r>
              </m:oMath>
            </m:oMathPara>
          </w:p>
        </w:tc>
        <w:tc>
          <w:tcPr>
            <w:tcW w:w="945" w:type="dxa"/>
          </w:tcPr>
          <w:p w14:paraId="73BE44A9" w14:textId="78663120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0.28</m:t>
                </m:r>
              </m:oMath>
            </m:oMathPara>
          </w:p>
        </w:tc>
      </w:tr>
      <w:tr w:rsidR="00876B9F" w:rsidRPr="00C66AD8" w14:paraId="28D33A0F" w14:textId="655CF6D0" w:rsidTr="003D66EB">
        <w:trPr>
          <w:trHeight w:val="340"/>
        </w:trPr>
        <w:tc>
          <w:tcPr>
            <w:tcW w:w="1765" w:type="dxa"/>
            <w:vAlign w:val="center"/>
          </w:tcPr>
          <w:p w14:paraId="4577B628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5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8</w:t>
            </w:r>
          </w:p>
        </w:tc>
        <w:tc>
          <w:tcPr>
            <w:tcW w:w="945" w:type="dxa"/>
          </w:tcPr>
          <w:p w14:paraId="7FC9AF05" w14:textId="1BAAEBBC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0.039</m:t>
                </m:r>
              </m:oMath>
            </m:oMathPara>
          </w:p>
        </w:tc>
        <w:tc>
          <w:tcPr>
            <w:tcW w:w="1063" w:type="dxa"/>
          </w:tcPr>
          <w:p w14:paraId="43FF8E75" w14:textId="7E67CF7E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0.15</m:t>
                </m:r>
              </m:oMath>
            </m:oMathPara>
          </w:p>
        </w:tc>
        <w:tc>
          <w:tcPr>
            <w:tcW w:w="945" w:type="dxa"/>
          </w:tcPr>
          <w:p w14:paraId="636628ED" w14:textId="074A9815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0.099</m:t>
                </m:r>
              </m:oMath>
            </m:oMathPara>
          </w:p>
        </w:tc>
        <w:tc>
          <w:tcPr>
            <w:tcW w:w="1063" w:type="dxa"/>
          </w:tcPr>
          <w:p w14:paraId="5E9D6577" w14:textId="48195239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0.13</m:t>
                </m:r>
              </m:oMath>
            </m:oMathPara>
          </w:p>
        </w:tc>
        <w:tc>
          <w:tcPr>
            <w:tcW w:w="1063" w:type="dxa"/>
          </w:tcPr>
          <w:p w14:paraId="73BABB00" w14:textId="1C582972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1.38</m:t>
                </m:r>
              </m:oMath>
            </m:oMathPara>
          </w:p>
        </w:tc>
        <w:tc>
          <w:tcPr>
            <w:tcW w:w="945" w:type="dxa"/>
          </w:tcPr>
          <w:p w14:paraId="3A75674C" w14:textId="50084BAC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0.38</m:t>
                </m:r>
              </m:oMath>
            </m:oMathPara>
          </w:p>
        </w:tc>
      </w:tr>
      <w:tr w:rsidR="00876B9F" w:rsidRPr="00C66AD8" w14:paraId="78E31B32" w14:textId="4508B15D" w:rsidTr="003D66EB">
        <w:trPr>
          <w:trHeight w:val="340"/>
        </w:trPr>
        <w:tc>
          <w:tcPr>
            <w:tcW w:w="1765" w:type="dxa"/>
            <w:vAlign w:val="center"/>
          </w:tcPr>
          <w:p w14:paraId="4A6727FE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6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6</w:t>
            </w:r>
          </w:p>
        </w:tc>
        <w:tc>
          <w:tcPr>
            <w:tcW w:w="945" w:type="dxa"/>
          </w:tcPr>
          <w:p w14:paraId="452283AF" w14:textId="1DC65035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0.2</m:t>
                </m:r>
              </m:oMath>
            </m:oMathPara>
          </w:p>
        </w:tc>
        <w:tc>
          <w:tcPr>
            <w:tcW w:w="1063" w:type="dxa"/>
          </w:tcPr>
          <w:p w14:paraId="772990C9" w14:textId="7E4EDE60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1.11</m:t>
                </m:r>
              </m:oMath>
            </m:oMathPara>
          </w:p>
        </w:tc>
        <w:tc>
          <w:tcPr>
            <w:tcW w:w="945" w:type="dxa"/>
          </w:tcPr>
          <w:p w14:paraId="7BB4F2AC" w14:textId="0ADDA928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0.27</m:t>
                </m:r>
              </m:oMath>
            </m:oMathPara>
          </w:p>
        </w:tc>
        <w:tc>
          <w:tcPr>
            <w:tcW w:w="1063" w:type="dxa"/>
          </w:tcPr>
          <w:p w14:paraId="5F5C55C8" w14:textId="7C7714DE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0.39</m:t>
                </m:r>
              </m:oMath>
            </m:oMathPara>
          </w:p>
        </w:tc>
        <w:tc>
          <w:tcPr>
            <w:tcW w:w="1063" w:type="dxa"/>
          </w:tcPr>
          <w:p w14:paraId="1A291ED9" w14:textId="69AA15AE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3.19</m:t>
                </m:r>
              </m:oMath>
            </m:oMathPara>
          </w:p>
        </w:tc>
        <w:tc>
          <w:tcPr>
            <w:tcW w:w="945" w:type="dxa"/>
          </w:tcPr>
          <w:p w14:paraId="7989260E" w14:textId="7546798B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0.15</m:t>
                </m:r>
              </m:oMath>
            </m:oMathPara>
          </w:p>
        </w:tc>
      </w:tr>
      <w:tr w:rsidR="00876B9F" w:rsidRPr="00C66AD8" w14:paraId="69B1AF3A" w14:textId="1D85EF28" w:rsidTr="003D66EB">
        <w:trPr>
          <w:trHeight w:val="340"/>
        </w:trPr>
        <w:tc>
          <w:tcPr>
            <w:tcW w:w="1765" w:type="dxa"/>
            <w:vAlign w:val="center"/>
          </w:tcPr>
          <w:p w14:paraId="3B9747BF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7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8</w:t>
            </w:r>
          </w:p>
        </w:tc>
        <w:tc>
          <w:tcPr>
            <w:tcW w:w="945" w:type="dxa"/>
          </w:tcPr>
          <w:p w14:paraId="474C1B05" w14:textId="5CDEBD6E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0.08</m:t>
                </m:r>
              </m:oMath>
            </m:oMathPara>
          </w:p>
        </w:tc>
        <w:tc>
          <w:tcPr>
            <w:tcW w:w="1063" w:type="dxa"/>
          </w:tcPr>
          <w:p w14:paraId="108AC12D" w14:textId="31B9CF2B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0.48</m:t>
                </m:r>
              </m:oMath>
            </m:oMathPara>
          </w:p>
        </w:tc>
        <w:tc>
          <w:tcPr>
            <w:tcW w:w="945" w:type="dxa"/>
          </w:tcPr>
          <w:p w14:paraId="7C2426B9" w14:textId="75A6414E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0.19</m:t>
                </m:r>
              </m:oMath>
            </m:oMathPara>
          </w:p>
        </w:tc>
        <w:tc>
          <w:tcPr>
            <w:tcW w:w="1063" w:type="dxa"/>
          </w:tcPr>
          <w:p w14:paraId="4C89A4BF" w14:textId="3B0A0A15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0.26</m:t>
                </m:r>
              </m:oMath>
            </m:oMathPara>
          </w:p>
        </w:tc>
        <w:tc>
          <w:tcPr>
            <w:tcW w:w="1063" w:type="dxa"/>
          </w:tcPr>
          <w:p w14:paraId="77CEB3AC" w14:textId="0A096A66" w:rsidR="00D91AB5" w:rsidRPr="00C66AD8" w:rsidRDefault="007D6B21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1.55</m:t>
                </m:r>
              </m:oMath>
            </m:oMathPara>
          </w:p>
        </w:tc>
        <w:tc>
          <w:tcPr>
            <w:tcW w:w="945" w:type="dxa"/>
          </w:tcPr>
          <w:p w14:paraId="3634A5FA" w14:textId="10501421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0.19</m:t>
                </m:r>
              </m:oMath>
            </m:oMathPara>
          </w:p>
        </w:tc>
      </w:tr>
      <w:tr w:rsidR="00876B9F" w:rsidRPr="00C66AD8" w14:paraId="2DA1DEE3" w14:textId="1CD0367F" w:rsidTr="003D66EB">
        <w:trPr>
          <w:trHeight w:val="340"/>
        </w:trPr>
        <w:tc>
          <w:tcPr>
            <w:tcW w:w="1765" w:type="dxa"/>
            <w:vAlign w:val="center"/>
          </w:tcPr>
          <w:p w14:paraId="609C31C3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8</w:t>
            </w:r>
            <w:r w:rsidRPr="00C66AD8">
              <w:rPr>
                <w:rFonts w:ascii="Times New Roman" w:hAnsi="Times New Roman" w:cs="Times New Roman"/>
                <w:lang w:eastAsia="zh-CN"/>
              </w:rPr>
              <w:t>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10</w:t>
            </w:r>
          </w:p>
        </w:tc>
        <w:tc>
          <w:tcPr>
            <w:tcW w:w="945" w:type="dxa"/>
          </w:tcPr>
          <w:p w14:paraId="45F52A40" w14:textId="6747BBCF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0.014</m:t>
                </m:r>
              </m:oMath>
            </m:oMathPara>
          </w:p>
        </w:tc>
        <w:tc>
          <w:tcPr>
            <w:tcW w:w="1063" w:type="dxa"/>
          </w:tcPr>
          <w:p w14:paraId="42E68A01" w14:textId="0FA419DC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0.18</m:t>
                </m:r>
              </m:oMath>
            </m:oMathPara>
          </w:p>
        </w:tc>
        <w:tc>
          <w:tcPr>
            <w:tcW w:w="945" w:type="dxa"/>
          </w:tcPr>
          <w:p w14:paraId="05C244FF" w14:textId="5653A6E2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0.13</m:t>
                </m:r>
              </m:oMath>
            </m:oMathPara>
          </w:p>
        </w:tc>
        <w:tc>
          <w:tcPr>
            <w:tcW w:w="1063" w:type="dxa"/>
          </w:tcPr>
          <w:p w14:paraId="316AD0F4" w14:textId="4E0D3A88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0.11</m:t>
                </m:r>
              </m:oMath>
            </m:oMathPara>
          </w:p>
        </w:tc>
        <w:tc>
          <w:tcPr>
            <w:tcW w:w="1063" w:type="dxa"/>
          </w:tcPr>
          <w:p w14:paraId="6E94B2D4" w14:textId="38A06A3B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0.11</m:t>
                </m:r>
              </m:oMath>
            </m:oMathPara>
          </w:p>
        </w:tc>
        <w:tc>
          <w:tcPr>
            <w:tcW w:w="945" w:type="dxa"/>
          </w:tcPr>
          <w:p w14:paraId="7AC77555" w14:textId="221DF101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0.114</m:t>
                </m:r>
              </m:oMath>
            </m:oMathPara>
          </w:p>
        </w:tc>
      </w:tr>
      <w:tr w:rsidR="00876B9F" w:rsidRPr="00C66AD8" w14:paraId="6FFFD957" w14:textId="50ED3DDB" w:rsidTr="003D66EB">
        <w:trPr>
          <w:trHeight w:val="340"/>
        </w:trPr>
        <w:tc>
          <w:tcPr>
            <w:tcW w:w="1765" w:type="dxa"/>
            <w:vAlign w:val="center"/>
          </w:tcPr>
          <w:p w14:paraId="35F069C8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2</w:t>
            </w:r>
            <w:r w:rsidRPr="00C66AD8">
              <w:rPr>
                <w:rFonts w:ascii="Times New Roman" w:hAnsi="Times New Roman" w:cs="Times New Roman"/>
                <w:lang w:eastAsia="zh-CN"/>
              </w:rPr>
              <w:t>O</w:t>
            </w:r>
          </w:p>
        </w:tc>
        <w:tc>
          <w:tcPr>
            <w:tcW w:w="945" w:type="dxa"/>
          </w:tcPr>
          <w:p w14:paraId="0C88737E" w14:textId="0C6B8189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0.73</m:t>
                </m:r>
              </m:oMath>
            </m:oMathPara>
          </w:p>
        </w:tc>
        <w:tc>
          <w:tcPr>
            <w:tcW w:w="1063" w:type="dxa"/>
          </w:tcPr>
          <w:p w14:paraId="0A9B7A21" w14:textId="4586D86B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1.86</m:t>
                </m:r>
              </m:oMath>
            </m:oMathPara>
          </w:p>
        </w:tc>
        <w:tc>
          <w:tcPr>
            <w:tcW w:w="945" w:type="dxa"/>
          </w:tcPr>
          <w:p w14:paraId="3AFE9993" w14:textId="0867A25D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2.09</m:t>
                </m:r>
              </m:oMath>
            </m:oMathPara>
          </w:p>
        </w:tc>
        <w:tc>
          <w:tcPr>
            <w:tcW w:w="1063" w:type="dxa"/>
          </w:tcPr>
          <w:p w14:paraId="27F76C7B" w14:textId="6438AAA1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1.73</m:t>
                </m:r>
              </m:oMath>
            </m:oMathPara>
          </w:p>
        </w:tc>
        <w:tc>
          <w:tcPr>
            <w:tcW w:w="1063" w:type="dxa"/>
          </w:tcPr>
          <w:p w14:paraId="04485122" w14:textId="5110EF46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1.4</m:t>
                </m:r>
              </m:oMath>
            </m:oMathPara>
          </w:p>
        </w:tc>
        <w:tc>
          <w:tcPr>
            <w:tcW w:w="945" w:type="dxa"/>
          </w:tcPr>
          <w:p w14:paraId="386ADDB1" w14:textId="60B070F2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2.08</m:t>
                </m:r>
              </m:oMath>
            </m:oMathPara>
          </w:p>
        </w:tc>
      </w:tr>
      <w:tr w:rsidR="00876B9F" w:rsidRPr="00C66AD8" w14:paraId="7BE7CFEC" w14:textId="76C78EB0" w:rsidTr="003D66EB">
        <w:trPr>
          <w:trHeight w:val="340"/>
        </w:trPr>
        <w:tc>
          <w:tcPr>
            <w:tcW w:w="1765" w:type="dxa"/>
            <w:vAlign w:val="center"/>
          </w:tcPr>
          <w:p w14:paraId="4541E3C1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3</w:t>
            </w:r>
            <w:r w:rsidRPr="00C66AD8">
              <w:rPr>
                <w:rFonts w:ascii="Times New Roman" w:hAnsi="Times New Roman" w:cs="Times New Roman"/>
                <w:lang w:eastAsia="zh-CN"/>
              </w:rPr>
              <w:t>OH</w:t>
            </w:r>
          </w:p>
        </w:tc>
        <w:tc>
          <w:tcPr>
            <w:tcW w:w="945" w:type="dxa"/>
          </w:tcPr>
          <w:p w14:paraId="093AB7F5" w14:textId="045BED38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1.18</m:t>
                </m:r>
              </m:oMath>
            </m:oMathPara>
          </w:p>
        </w:tc>
        <w:tc>
          <w:tcPr>
            <w:tcW w:w="1063" w:type="dxa"/>
          </w:tcPr>
          <w:p w14:paraId="35355EDB" w14:textId="36AB2F11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2.82</m:t>
                </m:r>
              </m:oMath>
            </m:oMathPara>
          </w:p>
        </w:tc>
        <w:tc>
          <w:tcPr>
            <w:tcW w:w="945" w:type="dxa"/>
          </w:tcPr>
          <w:p w14:paraId="1519CDA7" w14:textId="16D06C8B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1.74</m:t>
                </m:r>
              </m:oMath>
            </m:oMathPara>
          </w:p>
        </w:tc>
        <w:tc>
          <w:tcPr>
            <w:tcW w:w="1063" w:type="dxa"/>
          </w:tcPr>
          <w:p w14:paraId="3861EF0B" w14:textId="4F85A536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2.43</m:t>
                </m:r>
              </m:oMath>
            </m:oMathPara>
          </w:p>
        </w:tc>
        <w:tc>
          <w:tcPr>
            <w:tcW w:w="1063" w:type="dxa"/>
          </w:tcPr>
          <w:p w14:paraId="41BC2CD2" w14:textId="45CED6B0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8.46</m:t>
                </m:r>
              </m:oMath>
            </m:oMathPara>
          </w:p>
        </w:tc>
        <w:tc>
          <w:tcPr>
            <w:tcW w:w="945" w:type="dxa"/>
          </w:tcPr>
          <w:p w14:paraId="60B9E966" w14:textId="434F5391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3.29</m:t>
                </m:r>
              </m:oMath>
            </m:oMathPara>
          </w:p>
        </w:tc>
      </w:tr>
      <w:tr w:rsidR="00876B9F" w:rsidRPr="00C66AD8" w14:paraId="6BD59BE6" w14:textId="573BEACF" w:rsidTr="003D66EB">
        <w:trPr>
          <w:trHeight w:val="340"/>
        </w:trPr>
        <w:tc>
          <w:tcPr>
            <w:tcW w:w="1765" w:type="dxa"/>
            <w:vAlign w:val="center"/>
          </w:tcPr>
          <w:p w14:paraId="07207C2F" w14:textId="77777777" w:rsidR="00D91AB5" w:rsidRPr="00C66AD8" w:rsidRDefault="00D91AB5" w:rsidP="00FA71F4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HCOOH</w:t>
            </w:r>
          </w:p>
        </w:tc>
        <w:tc>
          <w:tcPr>
            <w:tcW w:w="945" w:type="dxa"/>
          </w:tcPr>
          <w:p w14:paraId="72963644" w14:textId="7084F99F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0.21</m:t>
                </m:r>
              </m:oMath>
            </m:oMathPara>
          </w:p>
        </w:tc>
        <w:tc>
          <w:tcPr>
            <w:tcW w:w="1063" w:type="dxa"/>
          </w:tcPr>
          <w:p w14:paraId="10ACEFE1" w14:textId="37695CC6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0.57</m:t>
                </m:r>
              </m:oMath>
            </m:oMathPara>
          </w:p>
        </w:tc>
        <w:tc>
          <w:tcPr>
            <w:tcW w:w="945" w:type="dxa"/>
          </w:tcPr>
          <w:p w14:paraId="25425E7B" w14:textId="38F4393F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0.28</m:t>
                </m:r>
              </m:oMath>
            </m:oMathPara>
          </w:p>
        </w:tc>
        <w:tc>
          <w:tcPr>
            <w:tcW w:w="1063" w:type="dxa"/>
          </w:tcPr>
          <w:p w14:paraId="7AA561C5" w14:textId="4D417DAF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0.79</m:t>
                </m:r>
              </m:oMath>
            </m:oMathPara>
          </w:p>
        </w:tc>
        <w:tc>
          <w:tcPr>
            <w:tcW w:w="1063" w:type="dxa"/>
          </w:tcPr>
          <w:p w14:paraId="6BABF87E" w14:textId="08DAAB6F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0.38</m:t>
                </m:r>
              </m:oMath>
            </m:oMathPara>
          </w:p>
        </w:tc>
        <w:tc>
          <w:tcPr>
            <w:tcW w:w="945" w:type="dxa"/>
          </w:tcPr>
          <w:p w14:paraId="30ABF199" w14:textId="4A4C3808" w:rsidR="00D91AB5" w:rsidRPr="00C66AD8" w:rsidRDefault="00C66AD8" w:rsidP="00FA71F4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</m:t>
                </m:r>
              </m:oMath>
            </m:oMathPara>
          </w:p>
        </w:tc>
      </w:tr>
      <w:tr w:rsidR="009C6538" w:rsidRPr="00C66AD8" w14:paraId="613BBFDB" w14:textId="77777777" w:rsidTr="003D66EB">
        <w:trPr>
          <w:trHeight w:val="340"/>
        </w:trPr>
        <w:tc>
          <w:tcPr>
            <w:tcW w:w="1765" w:type="dxa"/>
            <w:vAlign w:val="center"/>
          </w:tcPr>
          <w:p w14:paraId="5665B0F0" w14:textId="44F28A9E" w:rsidR="009C6538" w:rsidRPr="00C66AD8" w:rsidRDefault="009C6538" w:rsidP="009C6538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CH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4</w:t>
            </w:r>
          </w:p>
        </w:tc>
        <w:tc>
          <w:tcPr>
            <w:tcW w:w="945" w:type="dxa"/>
          </w:tcPr>
          <w:p w14:paraId="1641B843" w14:textId="27BCB6BA" w:rsidR="009C6538" w:rsidRDefault="009C6538" w:rsidP="009C6538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1.94</m:t>
                </m:r>
              </m:oMath>
            </m:oMathPara>
          </w:p>
        </w:tc>
        <w:tc>
          <w:tcPr>
            <w:tcW w:w="1063" w:type="dxa"/>
          </w:tcPr>
          <w:p w14:paraId="7246AA58" w14:textId="0DBAC38F" w:rsidR="009C6538" w:rsidRDefault="009C6538" w:rsidP="009C6538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5.96</m:t>
                </m:r>
              </m:oMath>
            </m:oMathPara>
          </w:p>
        </w:tc>
        <w:tc>
          <w:tcPr>
            <w:tcW w:w="945" w:type="dxa"/>
          </w:tcPr>
          <w:p w14:paraId="1C01E12A" w14:textId="50ECEB16" w:rsidR="009C6538" w:rsidRDefault="009C6538" w:rsidP="009C6538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3.36</m:t>
                </m:r>
              </m:oMath>
            </m:oMathPara>
          </w:p>
        </w:tc>
        <w:tc>
          <w:tcPr>
            <w:tcW w:w="1063" w:type="dxa"/>
          </w:tcPr>
          <w:p w14:paraId="0F27D104" w14:textId="2C03964B" w:rsidR="009C6538" w:rsidRDefault="009C6538" w:rsidP="009C6538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5.07</m:t>
                </m:r>
              </m:oMath>
            </m:oMathPara>
          </w:p>
        </w:tc>
        <w:tc>
          <w:tcPr>
            <w:tcW w:w="1063" w:type="dxa"/>
          </w:tcPr>
          <w:p w14:paraId="058A483E" w14:textId="20A972EC" w:rsidR="009C6538" w:rsidRDefault="009C6538" w:rsidP="009C6538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20.8</m:t>
                </m:r>
              </m:oMath>
            </m:oMathPara>
          </w:p>
        </w:tc>
        <w:tc>
          <w:tcPr>
            <w:tcW w:w="945" w:type="dxa"/>
          </w:tcPr>
          <w:p w14:paraId="2502386F" w14:textId="1FAA79A4" w:rsidR="009C6538" w:rsidRDefault="009C6538" w:rsidP="009C6538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5.82</m:t>
                </m:r>
              </m:oMath>
            </m:oMathPara>
          </w:p>
        </w:tc>
      </w:tr>
      <w:tr w:rsidR="009C6538" w:rsidRPr="00C66AD8" w14:paraId="6F6AD032" w14:textId="24D26596" w:rsidTr="003D66EB">
        <w:trPr>
          <w:trHeight w:val="340"/>
        </w:trPr>
        <w:tc>
          <w:tcPr>
            <w:tcW w:w="1765" w:type="dxa"/>
            <w:vAlign w:val="center"/>
          </w:tcPr>
          <w:p w14:paraId="5E199504" w14:textId="77777777" w:rsidR="009C6538" w:rsidRPr="00C66AD8" w:rsidRDefault="009C6538" w:rsidP="009C6538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66AD8">
              <w:rPr>
                <w:rFonts w:ascii="Times New Roman" w:hAnsi="Times New Roman" w:cs="Times New Roman"/>
                <w:lang w:eastAsia="zh-CN"/>
              </w:rPr>
              <w:t>CO</w:t>
            </w:r>
            <w:r w:rsidRPr="00C66AD8">
              <w:rPr>
                <w:rFonts w:ascii="Times New Roman" w:hAnsi="Times New Roman" w:cs="Times New Roman"/>
                <w:vertAlign w:val="subscript"/>
                <w:lang w:eastAsia="zh-CN"/>
              </w:rPr>
              <w:t>2</w:t>
            </w:r>
          </w:p>
        </w:tc>
        <w:tc>
          <w:tcPr>
            <w:tcW w:w="945" w:type="dxa"/>
          </w:tcPr>
          <w:p w14:paraId="1EFC21CA" w14:textId="660B3E46" w:rsidR="009C6538" w:rsidRPr="00C66AD8" w:rsidRDefault="009C6538" w:rsidP="009C6538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</w:rPr>
                  <m:t>1686</m:t>
                </m:r>
              </m:oMath>
            </m:oMathPara>
          </w:p>
        </w:tc>
        <w:tc>
          <w:tcPr>
            <w:tcW w:w="1063" w:type="dxa"/>
          </w:tcPr>
          <w:p w14:paraId="6898469E" w14:textId="1C7653CB" w:rsidR="009C6538" w:rsidRPr="00C66AD8" w:rsidRDefault="009C6538" w:rsidP="009C6538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</w:rPr>
                  <m:t>1489</m:t>
                </m:r>
              </m:oMath>
            </m:oMathPara>
          </w:p>
        </w:tc>
        <w:tc>
          <w:tcPr>
            <w:tcW w:w="945" w:type="dxa"/>
          </w:tcPr>
          <w:p w14:paraId="4B90154F" w14:textId="04988714" w:rsidR="009C6538" w:rsidRPr="00C66AD8" w:rsidRDefault="009C6538" w:rsidP="009C6538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</w:rPr>
                  <m:t>1647</m:t>
                </m:r>
              </m:oMath>
            </m:oMathPara>
          </w:p>
        </w:tc>
        <w:tc>
          <w:tcPr>
            <w:tcW w:w="1063" w:type="dxa"/>
          </w:tcPr>
          <w:p w14:paraId="54F6A568" w14:textId="32C4C110" w:rsidR="009C6538" w:rsidRPr="00C66AD8" w:rsidRDefault="009C6538" w:rsidP="009C6538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</w:rPr>
                  <m:t>1643</m:t>
                </m:r>
              </m:oMath>
            </m:oMathPara>
          </w:p>
        </w:tc>
        <w:tc>
          <w:tcPr>
            <w:tcW w:w="1063" w:type="dxa"/>
          </w:tcPr>
          <w:p w14:paraId="7676F3B1" w14:textId="50A6487A" w:rsidR="009C6538" w:rsidRPr="00C66AD8" w:rsidRDefault="009C6538" w:rsidP="009C6538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lang w:eastAsia="zh-CN"/>
                  </w:rPr>
                  <m:t>1703</m:t>
                </m:r>
              </m:oMath>
            </m:oMathPara>
          </w:p>
        </w:tc>
        <w:tc>
          <w:tcPr>
            <w:tcW w:w="945" w:type="dxa"/>
          </w:tcPr>
          <w:p w14:paraId="3690045C" w14:textId="64977C5F" w:rsidR="009C6538" w:rsidRPr="00C66AD8" w:rsidRDefault="009C6538" w:rsidP="009C6538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</w:rPr>
                  <m:t>1585</m:t>
                </m:r>
              </m:oMath>
            </m:oMathPara>
          </w:p>
        </w:tc>
      </w:tr>
    </w:tbl>
    <w:p w14:paraId="164DBCE5" w14:textId="3B1B4D21" w:rsidR="00E523C1" w:rsidRPr="00C66AD8" w:rsidRDefault="00E523C1" w:rsidP="00574794">
      <w:pPr>
        <w:pStyle w:val="a0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vertAlign w:val="superscript"/>
          <w:lang w:eastAsia="zh-CN"/>
        </w:rPr>
        <w:t>a</w:t>
      </w:r>
      <w:r w:rsidR="00F8133B" w:rsidRPr="00C66AD8">
        <w:rPr>
          <w:rFonts w:ascii="Times New Roman" w:hAnsi="Times New Roman" w:cs="Times New Roman"/>
          <w:lang w:eastAsia="zh-CN"/>
        </w:rPr>
        <w:t xml:space="preserve"> </w:t>
      </w:r>
      <w:r w:rsidR="003D66EB" w:rsidRPr="00C66AD8">
        <w:rPr>
          <w:rFonts w:ascii="Times New Roman" w:hAnsi="Times New Roman" w:cs="Times New Roman"/>
          <w:lang w:eastAsia="zh-CN"/>
        </w:rPr>
        <w:t xml:space="preserve">SAVA </w:t>
      </w:r>
      <w:r w:rsidR="00835BE2" w:rsidRPr="00C66AD8">
        <w:rPr>
          <w:rFonts w:ascii="Times New Roman" w:hAnsi="Times New Roman" w:cs="Times New Roman"/>
          <w:lang w:eastAsia="zh-CN"/>
        </w:rPr>
        <w:t>represents</w:t>
      </w:r>
      <w:r w:rsidR="003D66EB" w:rsidRPr="00C66AD8">
        <w:rPr>
          <w:rFonts w:ascii="Times New Roman" w:hAnsi="Times New Roman" w:cs="Times New Roman"/>
          <w:lang w:eastAsia="zh-CN"/>
        </w:rPr>
        <w:t xml:space="preserve"> </w:t>
      </w:r>
      <w:r w:rsidR="00667255" w:rsidRPr="00C66AD8">
        <w:rPr>
          <w:rFonts w:ascii="Times New Roman" w:hAnsi="Times New Roman" w:cs="Times New Roman"/>
          <w:lang w:eastAsia="zh-CN"/>
        </w:rPr>
        <w:t>s</w:t>
      </w:r>
      <w:r w:rsidR="003D66EB" w:rsidRPr="00C66AD8">
        <w:rPr>
          <w:rFonts w:ascii="Times New Roman" w:hAnsi="Times New Roman" w:cs="Times New Roman"/>
          <w:lang w:eastAsia="zh-CN"/>
        </w:rPr>
        <w:t>avanna, grassland, and shrubland fires</w:t>
      </w:r>
      <w:r w:rsidR="00667255" w:rsidRPr="00C66AD8">
        <w:rPr>
          <w:rFonts w:ascii="Times New Roman" w:hAnsi="Times New Roman" w:cs="Times New Roman"/>
          <w:lang w:eastAsia="zh-CN"/>
        </w:rPr>
        <w:t>.</w:t>
      </w:r>
      <w:r w:rsidR="00835BE2" w:rsidRPr="00C66AD8">
        <w:rPr>
          <w:rFonts w:ascii="Times New Roman" w:hAnsi="Times New Roman" w:cs="Times New Roman"/>
          <w:lang w:eastAsia="zh-CN"/>
        </w:rPr>
        <w:t xml:space="preserve"> </w:t>
      </w:r>
      <w:r w:rsidR="00667255" w:rsidRPr="00C66AD8">
        <w:rPr>
          <w:rFonts w:ascii="Times New Roman" w:hAnsi="Times New Roman" w:cs="Times New Roman"/>
          <w:lang w:eastAsia="zh-CN"/>
        </w:rPr>
        <w:t xml:space="preserve">BORF </w:t>
      </w:r>
      <w:r w:rsidR="00835BE2" w:rsidRPr="00C66AD8">
        <w:rPr>
          <w:rFonts w:ascii="Times New Roman" w:hAnsi="Times New Roman" w:cs="Times New Roman"/>
          <w:lang w:eastAsia="zh-CN"/>
        </w:rPr>
        <w:t>represents</w:t>
      </w:r>
      <w:r w:rsidR="00667255" w:rsidRPr="00C66AD8">
        <w:rPr>
          <w:rFonts w:ascii="Times New Roman" w:hAnsi="Times New Roman" w:cs="Times New Roman"/>
          <w:lang w:eastAsia="zh-CN"/>
        </w:rPr>
        <w:t xml:space="preserve"> boreal forest fires.</w:t>
      </w:r>
      <w:r w:rsidR="00835BE2" w:rsidRPr="00C66AD8">
        <w:rPr>
          <w:rFonts w:ascii="Times New Roman" w:hAnsi="Times New Roman" w:cs="Times New Roman"/>
          <w:lang w:eastAsia="zh-CN"/>
        </w:rPr>
        <w:t xml:space="preserve"> </w:t>
      </w:r>
      <w:r w:rsidR="003D66EB" w:rsidRPr="00C66AD8">
        <w:rPr>
          <w:rFonts w:ascii="Times New Roman" w:hAnsi="Times New Roman" w:cs="Times New Roman"/>
          <w:lang w:eastAsia="zh-CN"/>
        </w:rPr>
        <w:t xml:space="preserve">TEMF </w:t>
      </w:r>
      <w:r w:rsidR="00835BE2" w:rsidRPr="00C66AD8">
        <w:rPr>
          <w:rFonts w:ascii="Times New Roman" w:hAnsi="Times New Roman" w:cs="Times New Roman"/>
          <w:lang w:eastAsia="zh-CN"/>
        </w:rPr>
        <w:t>represents</w:t>
      </w:r>
      <w:r w:rsidR="003D66EB" w:rsidRPr="00C66AD8">
        <w:rPr>
          <w:rFonts w:ascii="Times New Roman" w:hAnsi="Times New Roman" w:cs="Times New Roman"/>
          <w:lang w:eastAsia="zh-CN"/>
        </w:rPr>
        <w:t xml:space="preserve"> temperate forest fires</w:t>
      </w:r>
      <w:r w:rsidR="00DB1D9F" w:rsidRPr="00C66AD8">
        <w:rPr>
          <w:rFonts w:ascii="Times New Roman" w:hAnsi="Times New Roman" w:cs="Times New Roman"/>
          <w:lang w:eastAsia="zh-CN"/>
        </w:rPr>
        <w:t>.</w:t>
      </w:r>
      <w:r w:rsidR="003D66EB" w:rsidRPr="00C66AD8">
        <w:rPr>
          <w:rFonts w:ascii="Times New Roman" w:hAnsi="Times New Roman" w:cs="Times New Roman"/>
          <w:lang w:eastAsia="zh-CN"/>
        </w:rPr>
        <w:t xml:space="preserve"> </w:t>
      </w:r>
      <w:r w:rsidR="00835BE2" w:rsidRPr="00C66AD8">
        <w:rPr>
          <w:rFonts w:ascii="Times New Roman" w:hAnsi="Times New Roman" w:cs="Times New Roman"/>
          <w:lang w:eastAsia="zh-CN"/>
        </w:rPr>
        <w:t>DEFO represents deforestation fires</w:t>
      </w:r>
      <w:r w:rsidRPr="00C66AD8">
        <w:rPr>
          <w:rFonts w:ascii="Times New Roman" w:hAnsi="Times New Roman" w:cs="Times New Roman"/>
          <w:lang w:eastAsia="zh-CN"/>
        </w:rPr>
        <w:t xml:space="preserve">.  PEAT represents </w:t>
      </w:r>
      <w:r w:rsidR="00654636" w:rsidRPr="00C66AD8">
        <w:rPr>
          <w:rFonts w:ascii="Times New Roman" w:hAnsi="Times New Roman" w:cs="Times New Roman"/>
          <w:lang w:eastAsia="zh-CN"/>
        </w:rPr>
        <w:t>peat fires.</w:t>
      </w:r>
      <w:r w:rsidRPr="00C66AD8">
        <w:rPr>
          <w:rFonts w:ascii="Times New Roman" w:hAnsi="Times New Roman" w:cs="Times New Roman"/>
          <w:lang w:eastAsia="zh-CN"/>
        </w:rPr>
        <w:t xml:space="preserve"> </w:t>
      </w:r>
      <w:r w:rsidR="00202F7D" w:rsidRPr="00C66AD8">
        <w:rPr>
          <w:rFonts w:ascii="Times New Roman" w:hAnsi="Times New Roman" w:cs="Times New Roman"/>
          <w:lang w:eastAsia="zh-CN"/>
        </w:rPr>
        <w:t xml:space="preserve">AGRI </w:t>
      </w:r>
      <w:r w:rsidRPr="00C66AD8">
        <w:rPr>
          <w:rFonts w:ascii="Times New Roman" w:hAnsi="Times New Roman" w:cs="Times New Roman"/>
          <w:lang w:eastAsia="zh-CN"/>
        </w:rPr>
        <w:t>represents</w:t>
      </w:r>
      <w:r w:rsidR="00202F7D" w:rsidRPr="00C66AD8">
        <w:rPr>
          <w:rFonts w:ascii="Times New Roman" w:hAnsi="Times New Roman" w:cs="Times New Roman"/>
          <w:lang w:eastAsia="zh-CN"/>
        </w:rPr>
        <w:t xml:space="preserve"> agricultural waste burning.</w:t>
      </w:r>
    </w:p>
    <w:p w14:paraId="141F5044" w14:textId="7F5E767D" w:rsidR="00F8133B" w:rsidRPr="00C66AD8" w:rsidRDefault="00E523C1" w:rsidP="00574794">
      <w:pPr>
        <w:pStyle w:val="a0"/>
        <w:jc w:val="both"/>
        <w:rPr>
          <w:rFonts w:ascii="Times New Roman" w:hAnsi="Times New Roman" w:cs="Times New Roman"/>
          <w:lang w:eastAsia="zh-CN"/>
        </w:rPr>
      </w:pPr>
      <w:r w:rsidRPr="00C66AD8">
        <w:rPr>
          <w:rFonts w:ascii="Times New Roman" w:hAnsi="Times New Roman" w:cs="Times New Roman"/>
          <w:vertAlign w:val="superscript"/>
          <w:lang w:eastAsia="zh-CN"/>
        </w:rPr>
        <w:t>b</w:t>
      </w:r>
      <w:r w:rsidRPr="00C66AD8">
        <w:rPr>
          <w:rFonts w:ascii="Times New Roman" w:hAnsi="Times New Roman" w:cs="Times New Roman"/>
          <w:lang w:eastAsia="zh-CN"/>
        </w:rPr>
        <w:t xml:space="preserve"> Units are expressed as grams of species per kilogram dry matter (DM) burned. NO</w:t>
      </w:r>
      <w:r w:rsidRPr="00C66AD8">
        <w:rPr>
          <w:rFonts w:ascii="Times New Roman" w:hAnsi="Times New Roman" w:cs="Times New Roman"/>
          <w:vertAlign w:val="subscript"/>
          <w:lang w:eastAsia="zh-CN"/>
        </w:rPr>
        <w:t>x</w:t>
      </w:r>
      <w:r w:rsidRPr="00C66AD8">
        <w:rPr>
          <w:rFonts w:ascii="Times New Roman" w:hAnsi="Times New Roman" w:cs="Times New Roman"/>
          <w:lang w:eastAsia="zh-CN"/>
        </w:rPr>
        <w:t xml:space="preserve"> emissions are represented as NO emissions. Data sources include </w:t>
      </w:r>
      <w:r w:rsidR="00A828AC">
        <w:rPr>
          <w:rFonts w:ascii="Times New Roman" w:hAnsi="Times New Roman" w:cs="Times New Roman" w:hint="eastAsia"/>
          <w:lang w:eastAsia="zh-CN"/>
        </w:rPr>
        <w:t>ref</w:t>
      </w:r>
      <w:r w:rsidR="00ED7CEA">
        <w:rPr>
          <w:rFonts w:ascii="Times New Roman" w:hAnsi="Times New Roman" w:cs="Times New Roman" w:hint="eastAsia"/>
          <w:lang w:eastAsia="zh-CN"/>
        </w:rPr>
        <w:t>s</w:t>
      </w:r>
      <w:r w:rsidR="00A828AC">
        <w:rPr>
          <w:rFonts w:ascii="Times New Roman" w:hAnsi="Times New Roman" w:cs="Times New Roman" w:hint="eastAsia"/>
          <w:lang w:eastAsia="zh-CN"/>
        </w:rPr>
        <w:t>.</w:t>
      </w:r>
      <w:r w:rsidR="00A828AC" w:rsidRPr="00A828AC">
        <w:rPr>
          <w:rFonts w:ascii="Times New Roman" w:hAnsi="Times New Roman" w:cs="Times New Roman" w:hint="eastAsia"/>
          <w:vertAlign w:val="superscript"/>
          <w:lang w:eastAsia="zh-CN"/>
        </w:rPr>
        <w:t>3,41</w:t>
      </w:r>
      <w:r w:rsidRPr="00C66AD8">
        <w:rPr>
          <w:rFonts w:ascii="Times New Roman" w:hAnsi="Times New Roman" w:cs="Times New Roman"/>
          <w:lang w:eastAsia="zh-CN"/>
        </w:rPr>
        <w:t>.</w:t>
      </w:r>
      <w:r w:rsidR="00F8133B" w:rsidRPr="00C66AD8">
        <w:rPr>
          <w:rFonts w:ascii="Times New Roman" w:hAnsi="Times New Roman" w:cs="Times New Roman"/>
          <w:lang w:eastAsia="zh-CN"/>
        </w:rPr>
        <w:br w:type="page"/>
      </w:r>
    </w:p>
    <w:p w14:paraId="28BC4533" w14:textId="2D10D7AD" w:rsidR="00F8133B" w:rsidRPr="00C66AD8" w:rsidRDefault="00F8133B" w:rsidP="00F8133B">
      <w:pPr>
        <w:pStyle w:val="1"/>
        <w:spacing w:after="240" w:line="36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C66AD8">
        <w:rPr>
          <w:rFonts w:ascii="Times New Roman" w:eastAsiaTheme="minorEastAsia" w:hAnsi="Times New Roman" w:cs="Times New Roman"/>
          <w:color w:val="auto"/>
          <w:sz w:val="24"/>
          <w:szCs w:val="24"/>
        </w:rPr>
        <w:lastRenderedPageBreak/>
        <w:t>Reference</w:t>
      </w:r>
    </w:p>
    <w:p w14:paraId="660E35B6" w14:textId="355F2852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1</w:t>
      </w:r>
      <w:r w:rsidRPr="00C66AD8">
        <w:rPr>
          <w:rFonts w:ascii="Times New Roman" w:hAnsi="Times New Roman"/>
          <w:noProof/>
        </w:rPr>
        <w:tab/>
        <w:t>Andela, N.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A human-driven decline in global burned area. </w:t>
      </w:r>
      <w:r w:rsidRPr="00C66AD8">
        <w:rPr>
          <w:rFonts w:ascii="Times New Roman" w:hAnsi="Times New Roman"/>
          <w:i/>
          <w:noProof/>
        </w:rPr>
        <w:t>Science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356</w:t>
      </w:r>
      <w:r w:rsidRPr="00C66AD8">
        <w:rPr>
          <w:rFonts w:ascii="Times New Roman" w:hAnsi="Times New Roman"/>
          <w:noProof/>
        </w:rPr>
        <w:t xml:space="preserve">, 1356-1362 (2017). </w:t>
      </w:r>
    </w:p>
    <w:p w14:paraId="17B2BCA7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2</w:t>
      </w:r>
      <w:r w:rsidRPr="00C66AD8">
        <w:rPr>
          <w:rFonts w:ascii="Times New Roman" w:hAnsi="Times New Roman"/>
          <w:noProof/>
        </w:rPr>
        <w:tab/>
        <w:t>Zheng, B.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Increasing forest fire emissions despite the decline in global burned area. </w:t>
      </w:r>
      <w:r w:rsidRPr="00C66AD8">
        <w:rPr>
          <w:rFonts w:ascii="Times New Roman" w:hAnsi="Times New Roman"/>
          <w:i/>
          <w:noProof/>
        </w:rPr>
        <w:t>Sci. Adv.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7</w:t>
      </w:r>
      <w:r w:rsidRPr="00C66AD8">
        <w:rPr>
          <w:rFonts w:ascii="Times New Roman" w:hAnsi="Times New Roman"/>
          <w:noProof/>
        </w:rPr>
        <w:t xml:space="preserve">, eabh2646 (2021). </w:t>
      </w:r>
    </w:p>
    <w:p w14:paraId="3A934709" w14:textId="4C9545A9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3</w:t>
      </w:r>
      <w:r w:rsidRPr="00C66AD8">
        <w:rPr>
          <w:rFonts w:ascii="Times New Roman" w:hAnsi="Times New Roman"/>
          <w:noProof/>
        </w:rPr>
        <w:tab/>
        <w:t>van der Werf, G. R.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Global fire emissions estimates during 1997–2016. </w:t>
      </w:r>
      <w:r w:rsidRPr="00C66AD8">
        <w:rPr>
          <w:rFonts w:ascii="Times New Roman" w:hAnsi="Times New Roman"/>
          <w:i/>
          <w:noProof/>
        </w:rPr>
        <w:t>Earth Syst. Sci. Data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9</w:t>
      </w:r>
      <w:r w:rsidRPr="00C66AD8">
        <w:rPr>
          <w:rFonts w:ascii="Times New Roman" w:hAnsi="Times New Roman"/>
          <w:noProof/>
        </w:rPr>
        <w:t>, 697-720 (2017).</w:t>
      </w:r>
    </w:p>
    <w:p w14:paraId="0AF08E5B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4</w:t>
      </w:r>
      <w:r w:rsidRPr="00C66AD8">
        <w:rPr>
          <w:rFonts w:ascii="Times New Roman" w:hAnsi="Times New Roman"/>
          <w:noProof/>
        </w:rPr>
        <w:tab/>
        <w:t>Jones, M. W.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Global rise in forest fire emissions linked to climate change in the extratropics. </w:t>
      </w:r>
      <w:r w:rsidRPr="00C66AD8">
        <w:rPr>
          <w:rFonts w:ascii="Times New Roman" w:hAnsi="Times New Roman"/>
          <w:i/>
          <w:noProof/>
        </w:rPr>
        <w:t>Science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386</w:t>
      </w:r>
      <w:r w:rsidRPr="00C66AD8">
        <w:rPr>
          <w:rFonts w:ascii="Times New Roman" w:hAnsi="Times New Roman"/>
          <w:noProof/>
        </w:rPr>
        <w:t xml:space="preserve">, eadl5889 (2024). </w:t>
      </w:r>
    </w:p>
    <w:p w14:paraId="7EF26C84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5</w:t>
      </w:r>
      <w:r w:rsidRPr="00C66AD8">
        <w:rPr>
          <w:rFonts w:ascii="Times New Roman" w:hAnsi="Times New Roman"/>
          <w:noProof/>
        </w:rPr>
        <w:tab/>
        <w:t>Duncan, B.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Indonesian wildfires of 1997: Impact on tropospheric chemistry. </w:t>
      </w:r>
      <w:r w:rsidRPr="00C66AD8">
        <w:rPr>
          <w:rFonts w:ascii="Times New Roman" w:hAnsi="Times New Roman"/>
          <w:i/>
          <w:noProof/>
        </w:rPr>
        <w:t>J. Geophys. Res.: Atmos.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108</w:t>
      </w:r>
      <w:r w:rsidRPr="00C66AD8">
        <w:rPr>
          <w:rFonts w:ascii="Times New Roman" w:hAnsi="Times New Roman"/>
          <w:noProof/>
        </w:rPr>
        <w:t xml:space="preserve"> (2003). </w:t>
      </w:r>
    </w:p>
    <w:p w14:paraId="5DA155BF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6</w:t>
      </w:r>
      <w:r w:rsidRPr="00C66AD8">
        <w:rPr>
          <w:rFonts w:ascii="Times New Roman" w:hAnsi="Times New Roman"/>
          <w:noProof/>
        </w:rPr>
        <w:tab/>
        <w:t>Prinn, R.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Evidence for variability of atmospheric hydroxyl radicals over the past quarter century. </w:t>
      </w:r>
      <w:r w:rsidRPr="00C66AD8">
        <w:rPr>
          <w:rFonts w:ascii="Times New Roman" w:hAnsi="Times New Roman"/>
          <w:i/>
          <w:noProof/>
        </w:rPr>
        <w:t>Geophys. Res. Lett.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32</w:t>
      </w:r>
      <w:r w:rsidRPr="00C66AD8">
        <w:rPr>
          <w:rFonts w:ascii="Times New Roman" w:hAnsi="Times New Roman"/>
          <w:noProof/>
        </w:rPr>
        <w:t xml:space="preserve"> (2005). </w:t>
      </w:r>
    </w:p>
    <w:p w14:paraId="2D9FDCB0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7</w:t>
      </w:r>
      <w:r w:rsidRPr="00C66AD8">
        <w:rPr>
          <w:rFonts w:ascii="Times New Roman" w:hAnsi="Times New Roman"/>
          <w:noProof/>
        </w:rPr>
        <w:tab/>
        <w:t>Worden, J.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El Niño, the 2006 Indonesian peat fires, and the distribution of atmospheric methane. </w:t>
      </w:r>
      <w:r w:rsidRPr="00C66AD8">
        <w:rPr>
          <w:rFonts w:ascii="Times New Roman" w:hAnsi="Times New Roman"/>
          <w:i/>
          <w:noProof/>
        </w:rPr>
        <w:t>Geophys. Res. Lett.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40</w:t>
      </w:r>
      <w:r w:rsidRPr="00C66AD8">
        <w:rPr>
          <w:rFonts w:ascii="Times New Roman" w:hAnsi="Times New Roman"/>
          <w:noProof/>
        </w:rPr>
        <w:t xml:space="preserve">, 4938-4943 (2013). </w:t>
      </w:r>
    </w:p>
    <w:p w14:paraId="70DAC8AE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8</w:t>
      </w:r>
      <w:r w:rsidRPr="00C66AD8">
        <w:rPr>
          <w:rFonts w:ascii="Times New Roman" w:hAnsi="Times New Roman"/>
          <w:noProof/>
        </w:rPr>
        <w:tab/>
        <w:t>Zou, Y.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Development of a REgion‐specific ecosystem feedback fire (RESFire) model in the Community Earth System Model. </w:t>
      </w:r>
      <w:r w:rsidRPr="00C66AD8">
        <w:rPr>
          <w:rFonts w:ascii="Times New Roman" w:hAnsi="Times New Roman"/>
          <w:i/>
          <w:noProof/>
        </w:rPr>
        <w:t>J. Adv. Model. Earth Syst.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11</w:t>
      </w:r>
      <w:r w:rsidRPr="00C66AD8">
        <w:rPr>
          <w:rFonts w:ascii="Times New Roman" w:hAnsi="Times New Roman"/>
          <w:noProof/>
        </w:rPr>
        <w:t xml:space="preserve">, 417-445 (2019). </w:t>
      </w:r>
    </w:p>
    <w:p w14:paraId="60521DDC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9</w:t>
      </w:r>
      <w:r w:rsidRPr="00C66AD8">
        <w:rPr>
          <w:rFonts w:ascii="Times New Roman" w:hAnsi="Times New Roman"/>
          <w:noProof/>
        </w:rPr>
        <w:tab/>
        <w:t>Zou, Y.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Using CESM-RESFire to understand climate–fire–ecosystem interactions and the implications for decadal climate variability. </w:t>
      </w:r>
      <w:r w:rsidRPr="00C66AD8">
        <w:rPr>
          <w:rFonts w:ascii="Times New Roman" w:hAnsi="Times New Roman"/>
          <w:i/>
          <w:noProof/>
        </w:rPr>
        <w:t>Atmos. Chem. Phys.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20</w:t>
      </w:r>
      <w:r w:rsidRPr="00C66AD8">
        <w:rPr>
          <w:rFonts w:ascii="Times New Roman" w:hAnsi="Times New Roman"/>
          <w:noProof/>
        </w:rPr>
        <w:t xml:space="preserve">, 995-1020 (2020). </w:t>
      </w:r>
    </w:p>
    <w:p w14:paraId="2CE4636D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10</w:t>
      </w:r>
      <w:r w:rsidRPr="00C66AD8">
        <w:rPr>
          <w:rFonts w:ascii="Times New Roman" w:hAnsi="Times New Roman"/>
          <w:noProof/>
        </w:rPr>
        <w:tab/>
        <w:t>Zhang, Z.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Emerging role of wetland methane emissions in driving 21st century climate change. </w:t>
      </w:r>
      <w:r w:rsidRPr="00C66AD8">
        <w:rPr>
          <w:rFonts w:ascii="Times New Roman" w:hAnsi="Times New Roman"/>
          <w:i/>
          <w:noProof/>
        </w:rPr>
        <w:t>Proceedings of the National Academy of Sciences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114</w:t>
      </w:r>
      <w:r w:rsidRPr="00C66AD8">
        <w:rPr>
          <w:rFonts w:ascii="Times New Roman" w:hAnsi="Times New Roman"/>
          <w:noProof/>
        </w:rPr>
        <w:t xml:space="preserve">, 9647-9652 (2017). </w:t>
      </w:r>
    </w:p>
    <w:p w14:paraId="5736127B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11</w:t>
      </w:r>
      <w:r w:rsidRPr="00C66AD8">
        <w:rPr>
          <w:rFonts w:ascii="Times New Roman" w:hAnsi="Times New Roman"/>
          <w:noProof/>
        </w:rPr>
        <w:tab/>
        <w:t>Zhang, Z.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Recent intensification of wetland methane feedback. </w:t>
      </w:r>
      <w:r w:rsidRPr="00C66AD8">
        <w:rPr>
          <w:rFonts w:ascii="Times New Roman" w:hAnsi="Times New Roman"/>
          <w:i/>
          <w:noProof/>
        </w:rPr>
        <w:t>Nat. Clim. Change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13</w:t>
      </w:r>
      <w:r w:rsidRPr="00C66AD8">
        <w:rPr>
          <w:rFonts w:ascii="Times New Roman" w:hAnsi="Times New Roman"/>
          <w:noProof/>
        </w:rPr>
        <w:t xml:space="preserve">, 430-433 (2023). </w:t>
      </w:r>
    </w:p>
    <w:p w14:paraId="6F75D31F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12</w:t>
      </w:r>
      <w:r w:rsidRPr="00C66AD8">
        <w:rPr>
          <w:rFonts w:ascii="Times New Roman" w:hAnsi="Times New Roman"/>
          <w:noProof/>
        </w:rPr>
        <w:tab/>
        <w:t>Liu, M.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Enhanced atmospheric oxidation toward carbon neutrality reduces methane’s climate forcing. </w:t>
      </w:r>
      <w:r w:rsidRPr="00C66AD8">
        <w:rPr>
          <w:rFonts w:ascii="Times New Roman" w:hAnsi="Times New Roman"/>
          <w:i/>
          <w:noProof/>
        </w:rPr>
        <w:t>Nat. Commun.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15</w:t>
      </w:r>
      <w:r w:rsidRPr="00C66AD8">
        <w:rPr>
          <w:rFonts w:ascii="Times New Roman" w:hAnsi="Times New Roman"/>
          <w:noProof/>
        </w:rPr>
        <w:t xml:space="preserve">, 3148 (2024). </w:t>
      </w:r>
    </w:p>
    <w:p w14:paraId="4714195C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13</w:t>
      </w:r>
      <w:r w:rsidRPr="00C66AD8">
        <w:rPr>
          <w:rFonts w:ascii="Times New Roman" w:hAnsi="Times New Roman"/>
          <w:noProof/>
        </w:rPr>
        <w:tab/>
        <w:t>Fry, M. M.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The influence of ozone precursor emissions from four world regions on tropospheric composition and radiative climate forcing. </w:t>
      </w:r>
      <w:r w:rsidRPr="00C66AD8">
        <w:rPr>
          <w:rFonts w:ascii="Times New Roman" w:hAnsi="Times New Roman"/>
          <w:i/>
          <w:noProof/>
        </w:rPr>
        <w:t>J. Geophys. Res.: Atmos.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117</w:t>
      </w:r>
      <w:r w:rsidRPr="00C66AD8">
        <w:rPr>
          <w:rFonts w:ascii="Times New Roman" w:hAnsi="Times New Roman"/>
          <w:noProof/>
        </w:rPr>
        <w:t xml:space="preserve"> (2012). </w:t>
      </w:r>
    </w:p>
    <w:p w14:paraId="5518202B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14</w:t>
      </w:r>
      <w:r w:rsidRPr="00C66AD8">
        <w:rPr>
          <w:rFonts w:ascii="Times New Roman" w:hAnsi="Times New Roman"/>
          <w:noProof/>
        </w:rPr>
        <w:tab/>
        <w:t xml:space="preserve">Stevenson, D. S., Derwent, R. G., Wild, O. &amp; Collins, W. J. COVID-19 lockdown emission reductions have the potential to explain over half of the coincident increase in global atmospheric methane. </w:t>
      </w:r>
      <w:r w:rsidRPr="00C66AD8">
        <w:rPr>
          <w:rFonts w:ascii="Times New Roman" w:hAnsi="Times New Roman"/>
          <w:i/>
          <w:noProof/>
        </w:rPr>
        <w:t>Atmos. Chem. Phys.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22</w:t>
      </w:r>
      <w:r w:rsidRPr="00C66AD8">
        <w:rPr>
          <w:rFonts w:ascii="Times New Roman" w:hAnsi="Times New Roman"/>
          <w:noProof/>
        </w:rPr>
        <w:t xml:space="preserve">, 14243-14252 (2022). </w:t>
      </w:r>
    </w:p>
    <w:p w14:paraId="505AA271" w14:textId="7331B640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15</w:t>
      </w:r>
      <w:r w:rsidRPr="00C66AD8">
        <w:rPr>
          <w:rFonts w:ascii="Times New Roman" w:hAnsi="Times New Roman"/>
          <w:noProof/>
        </w:rPr>
        <w:tab/>
        <w:t xml:space="preserve">IPCC. Climate Change 2001: The Scientific Basis (eds Houghton, J. T. et al.) (Cambridge Univ. Press 2001). </w:t>
      </w:r>
    </w:p>
    <w:p w14:paraId="4A644E0F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16</w:t>
      </w:r>
      <w:r w:rsidRPr="00C66AD8">
        <w:rPr>
          <w:rFonts w:ascii="Times New Roman" w:hAnsi="Times New Roman"/>
          <w:noProof/>
        </w:rPr>
        <w:tab/>
        <w:t>Gong, C.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Global net climate effects of anthropogenic reactive nitrogen. </w:t>
      </w:r>
      <w:r w:rsidRPr="00C66AD8">
        <w:rPr>
          <w:rFonts w:ascii="Times New Roman" w:hAnsi="Times New Roman"/>
          <w:i/>
          <w:noProof/>
        </w:rPr>
        <w:t>Nature</w:t>
      </w:r>
      <w:r w:rsidRPr="00C66AD8">
        <w:rPr>
          <w:rFonts w:ascii="Times New Roman" w:hAnsi="Times New Roman"/>
          <w:noProof/>
        </w:rPr>
        <w:t xml:space="preserve">, 1-7 (2024). </w:t>
      </w:r>
    </w:p>
    <w:p w14:paraId="546AC985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17</w:t>
      </w:r>
      <w:r w:rsidRPr="00C66AD8">
        <w:rPr>
          <w:rFonts w:ascii="Times New Roman" w:hAnsi="Times New Roman"/>
          <w:noProof/>
        </w:rPr>
        <w:tab/>
        <w:t xml:space="preserve">Senande-Rivera, M., Insua-Costa, D. &amp; Miguez-Macho, G. Spatial and temporal expansion of global wildland fire activity in response to climate change. </w:t>
      </w:r>
      <w:r w:rsidRPr="00C66AD8">
        <w:rPr>
          <w:rFonts w:ascii="Times New Roman" w:hAnsi="Times New Roman"/>
          <w:i/>
          <w:noProof/>
        </w:rPr>
        <w:t>Nat. Commun.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13</w:t>
      </w:r>
      <w:r w:rsidRPr="00C66AD8">
        <w:rPr>
          <w:rFonts w:ascii="Times New Roman" w:hAnsi="Times New Roman"/>
          <w:noProof/>
        </w:rPr>
        <w:t xml:space="preserve">, 1208 (2022). </w:t>
      </w:r>
    </w:p>
    <w:p w14:paraId="495E1443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18</w:t>
      </w:r>
      <w:r w:rsidRPr="00C66AD8">
        <w:rPr>
          <w:rFonts w:ascii="Times New Roman" w:hAnsi="Times New Roman"/>
          <w:noProof/>
        </w:rPr>
        <w:tab/>
        <w:t xml:space="preserve">Abatzoglou, J. T., Williams, A. P. &amp; Barbero, R. Global emergence of anthropogenic climate change in fire weather indices. </w:t>
      </w:r>
      <w:r w:rsidRPr="00C66AD8">
        <w:rPr>
          <w:rFonts w:ascii="Times New Roman" w:hAnsi="Times New Roman"/>
          <w:i/>
          <w:noProof/>
        </w:rPr>
        <w:t>Geophys. Res. Lett.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46</w:t>
      </w:r>
      <w:r w:rsidRPr="00C66AD8">
        <w:rPr>
          <w:rFonts w:ascii="Times New Roman" w:hAnsi="Times New Roman"/>
          <w:noProof/>
        </w:rPr>
        <w:t xml:space="preserve">, 326-336 (2019). </w:t>
      </w:r>
    </w:p>
    <w:p w14:paraId="06899AAD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lastRenderedPageBreak/>
        <w:t>19</w:t>
      </w:r>
      <w:r w:rsidRPr="00C66AD8">
        <w:rPr>
          <w:rFonts w:ascii="Times New Roman" w:hAnsi="Times New Roman"/>
          <w:noProof/>
        </w:rPr>
        <w:tab/>
        <w:t>Flannigan, M.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Global wildland fire season severity in the 21st century. </w:t>
      </w:r>
      <w:r w:rsidRPr="00C66AD8">
        <w:rPr>
          <w:rFonts w:ascii="Times New Roman" w:hAnsi="Times New Roman"/>
          <w:i/>
          <w:noProof/>
        </w:rPr>
        <w:t>For. Ecol. Manage.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294</w:t>
      </w:r>
      <w:r w:rsidRPr="00C66AD8">
        <w:rPr>
          <w:rFonts w:ascii="Times New Roman" w:hAnsi="Times New Roman"/>
          <w:noProof/>
        </w:rPr>
        <w:t xml:space="preserve">, 54-61 (2013). </w:t>
      </w:r>
    </w:p>
    <w:p w14:paraId="52442FD5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20</w:t>
      </w:r>
      <w:r w:rsidRPr="00C66AD8">
        <w:rPr>
          <w:rFonts w:ascii="Times New Roman" w:hAnsi="Times New Roman"/>
          <w:noProof/>
        </w:rPr>
        <w:tab/>
        <w:t>Bowman, D. M.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Human exposure and sensitivity to globally extreme wildfire events. </w:t>
      </w:r>
      <w:r w:rsidRPr="00C66AD8">
        <w:rPr>
          <w:rFonts w:ascii="Times New Roman" w:hAnsi="Times New Roman"/>
          <w:i/>
          <w:noProof/>
        </w:rPr>
        <w:t>Nat. Ecol. Evol.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</w:t>
      </w:r>
      <w:r w:rsidRPr="00C66AD8">
        <w:rPr>
          <w:rFonts w:ascii="Times New Roman" w:hAnsi="Times New Roman"/>
          <w:noProof/>
        </w:rPr>
        <w:t xml:space="preserve">, 0058 (2017). </w:t>
      </w:r>
    </w:p>
    <w:p w14:paraId="4A401505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21</w:t>
      </w:r>
      <w:r w:rsidRPr="00C66AD8">
        <w:rPr>
          <w:rFonts w:ascii="Times New Roman" w:hAnsi="Times New Roman"/>
          <w:noProof/>
        </w:rPr>
        <w:tab/>
        <w:t>Bowman, D. M.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Vegetation fires in the Anthropocene. </w:t>
      </w:r>
      <w:r w:rsidRPr="00C66AD8">
        <w:rPr>
          <w:rFonts w:ascii="Times New Roman" w:hAnsi="Times New Roman"/>
          <w:i/>
          <w:noProof/>
        </w:rPr>
        <w:t>Nature Reviews Earth &amp; Environment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</w:t>
      </w:r>
      <w:r w:rsidRPr="00C66AD8">
        <w:rPr>
          <w:rFonts w:ascii="Times New Roman" w:hAnsi="Times New Roman"/>
          <w:noProof/>
        </w:rPr>
        <w:t xml:space="preserve">, 500-515 (2020). </w:t>
      </w:r>
    </w:p>
    <w:p w14:paraId="3C477D90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22</w:t>
      </w:r>
      <w:r w:rsidRPr="00C66AD8">
        <w:rPr>
          <w:rFonts w:ascii="Times New Roman" w:hAnsi="Times New Roman"/>
          <w:noProof/>
        </w:rPr>
        <w:tab/>
        <w:t>Jones, M. W.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Global and regional trends and drivers of fire under climate change. </w:t>
      </w:r>
      <w:r w:rsidRPr="00C66AD8">
        <w:rPr>
          <w:rFonts w:ascii="Times New Roman" w:hAnsi="Times New Roman"/>
          <w:i/>
          <w:noProof/>
        </w:rPr>
        <w:t>Rev. Geophys.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60</w:t>
      </w:r>
      <w:r w:rsidRPr="00C66AD8">
        <w:rPr>
          <w:rFonts w:ascii="Times New Roman" w:hAnsi="Times New Roman"/>
          <w:noProof/>
        </w:rPr>
        <w:t xml:space="preserve">, e2020RG000726 (2022). </w:t>
      </w:r>
    </w:p>
    <w:p w14:paraId="5FFD4C77" w14:textId="2422F2EA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23</w:t>
      </w:r>
      <w:r w:rsidRPr="00C66AD8">
        <w:rPr>
          <w:rFonts w:ascii="Times New Roman" w:hAnsi="Times New Roman"/>
          <w:noProof/>
        </w:rPr>
        <w:tab/>
        <w:t>Hamilton, D.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Global Warming Increases Fire Emissions but Resulting Aerosol Forcing is Uncertain. (2024). </w:t>
      </w:r>
    </w:p>
    <w:p w14:paraId="17063963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24</w:t>
      </w:r>
      <w:r w:rsidRPr="00C66AD8">
        <w:rPr>
          <w:rFonts w:ascii="Times New Roman" w:hAnsi="Times New Roman"/>
          <w:noProof/>
        </w:rPr>
        <w:tab/>
        <w:t xml:space="preserve">Kloster, S., Mahowald, N., Randerson, J. &amp; Lawrence, P. The impacts of climate, land use, and demography on fires during the 21st century simulated by CLM-CN. </w:t>
      </w:r>
      <w:r w:rsidRPr="00C66AD8">
        <w:rPr>
          <w:rFonts w:ascii="Times New Roman" w:hAnsi="Times New Roman"/>
          <w:i/>
          <w:noProof/>
        </w:rPr>
        <w:t>Biogeosciences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9</w:t>
      </w:r>
      <w:r w:rsidRPr="00C66AD8">
        <w:rPr>
          <w:rFonts w:ascii="Times New Roman" w:hAnsi="Times New Roman"/>
          <w:noProof/>
        </w:rPr>
        <w:t xml:space="preserve">, 509-525 (2012). </w:t>
      </w:r>
    </w:p>
    <w:p w14:paraId="3920C670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25</w:t>
      </w:r>
      <w:r w:rsidRPr="00C66AD8">
        <w:rPr>
          <w:rFonts w:ascii="Times New Roman" w:hAnsi="Times New Roman"/>
          <w:noProof/>
        </w:rPr>
        <w:tab/>
        <w:t>Kim, H.-J.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Pervasive fire danger continued under a negative emission scenario. </w:t>
      </w:r>
      <w:r w:rsidRPr="00C66AD8">
        <w:rPr>
          <w:rFonts w:ascii="Times New Roman" w:hAnsi="Times New Roman"/>
          <w:i/>
          <w:noProof/>
        </w:rPr>
        <w:t>Nat. Commun.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15</w:t>
      </w:r>
      <w:r w:rsidRPr="00C66AD8">
        <w:rPr>
          <w:rFonts w:ascii="Times New Roman" w:hAnsi="Times New Roman"/>
          <w:noProof/>
        </w:rPr>
        <w:t xml:space="preserve">, 10010 (2024). </w:t>
      </w:r>
    </w:p>
    <w:p w14:paraId="20CF08BF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26</w:t>
      </w:r>
      <w:r w:rsidRPr="00C66AD8">
        <w:rPr>
          <w:rFonts w:ascii="Times New Roman" w:hAnsi="Times New Roman"/>
          <w:noProof/>
        </w:rPr>
        <w:tab/>
        <w:t>Byrne, B.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Carbon emissions from the 2023 Canadian wildfires. </w:t>
      </w:r>
      <w:r w:rsidRPr="00C66AD8">
        <w:rPr>
          <w:rFonts w:ascii="Times New Roman" w:hAnsi="Times New Roman"/>
          <w:i/>
          <w:noProof/>
        </w:rPr>
        <w:t>Nature</w:t>
      </w:r>
      <w:r w:rsidRPr="00C66AD8">
        <w:rPr>
          <w:rFonts w:ascii="Times New Roman" w:hAnsi="Times New Roman"/>
          <w:noProof/>
        </w:rPr>
        <w:t xml:space="preserve">, 1-5 (2024). </w:t>
      </w:r>
    </w:p>
    <w:p w14:paraId="0C9B6099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27</w:t>
      </w:r>
      <w:r w:rsidRPr="00C66AD8">
        <w:rPr>
          <w:rFonts w:ascii="Times New Roman" w:hAnsi="Times New Roman"/>
          <w:noProof/>
        </w:rPr>
        <w:tab/>
        <w:t xml:space="preserve">Flannigan, M. D., Stocks, B. J. &amp; Wotton, B. M. Climate change and forest fires. </w:t>
      </w:r>
      <w:r w:rsidRPr="00C66AD8">
        <w:rPr>
          <w:rFonts w:ascii="Times New Roman" w:hAnsi="Times New Roman"/>
          <w:i/>
          <w:noProof/>
        </w:rPr>
        <w:t>Sci. Total Environ.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262</w:t>
      </w:r>
      <w:r w:rsidRPr="00C66AD8">
        <w:rPr>
          <w:rFonts w:ascii="Times New Roman" w:hAnsi="Times New Roman"/>
          <w:noProof/>
        </w:rPr>
        <w:t xml:space="preserve">, 221-229 (2000). </w:t>
      </w:r>
    </w:p>
    <w:p w14:paraId="00290712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28</w:t>
      </w:r>
      <w:r w:rsidRPr="00C66AD8">
        <w:rPr>
          <w:rFonts w:ascii="Times New Roman" w:hAnsi="Times New Roman"/>
          <w:noProof/>
        </w:rPr>
        <w:tab/>
        <w:t xml:space="preserve">Allen, R. J., Samset, B. H., Wilcox, L. J. &amp; Fisher, R. A. Are Northern Hemisphere boreal forest fires more sensitive to future aerosol mitigation than to greenhouse gas–driven warming? </w:t>
      </w:r>
      <w:r w:rsidRPr="00C66AD8">
        <w:rPr>
          <w:rFonts w:ascii="Times New Roman" w:hAnsi="Times New Roman"/>
          <w:i/>
          <w:noProof/>
        </w:rPr>
        <w:t>Sci. Adv.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10</w:t>
      </w:r>
      <w:r w:rsidRPr="00C66AD8">
        <w:rPr>
          <w:rFonts w:ascii="Times New Roman" w:hAnsi="Times New Roman"/>
          <w:noProof/>
        </w:rPr>
        <w:t xml:space="preserve">, eadl4007 (2024). </w:t>
      </w:r>
    </w:p>
    <w:p w14:paraId="07ADD4C5" w14:textId="77777777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29</w:t>
      </w:r>
      <w:r w:rsidRPr="00C66AD8">
        <w:rPr>
          <w:rFonts w:ascii="Times New Roman" w:hAnsi="Times New Roman"/>
          <w:noProof/>
        </w:rPr>
        <w:tab/>
        <w:t xml:space="preserve">Zhong, Q., Schutgens, N., Veraverbeke, S. &amp; van der Werf, G. R. Increasing aerosol emissions from boreal biomass burning exacerbate Arctic warming. </w:t>
      </w:r>
      <w:r w:rsidRPr="00C66AD8">
        <w:rPr>
          <w:rFonts w:ascii="Times New Roman" w:hAnsi="Times New Roman"/>
          <w:i/>
          <w:noProof/>
        </w:rPr>
        <w:t>Nat. Clim. Change</w:t>
      </w:r>
      <w:r w:rsidRPr="00C66AD8">
        <w:rPr>
          <w:rFonts w:ascii="Times New Roman" w:hAnsi="Times New Roman"/>
          <w:noProof/>
        </w:rPr>
        <w:t xml:space="preserve">, 1-7 (2024). </w:t>
      </w:r>
    </w:p>
    <w:p w14:paraId="5C1C0A59" w14:textId="77777777" w:rsidR="001F7B5F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30</w:t>
      </w:r>
      <w:r w:rsidRPr="00C66AD8">
        <w:rPr>
          <w:rFonts w:ascii="Times New Roman" w:hAnsi="Times New Roman"/>
          <w:noProof/>
        </w:rPr>
        <w:tab/>
        <w:t>Dong, X.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Historical simulation and future projection of Arctic‐boreal fire carbon emissions and related surface climate by 17 CMIP6 ESMs. </w:t>
      </w:r>
      <w:r w:rsidRPr="00C66AD8">
        <w:rPr>
          <w:rFonts w:ascii="Times New Roman" w:hAnsi="Times New Roman"/>
          <w:i/>
          <w:noProof/>
        </w:rPr>
        <w:t>J. Geophys. Res.: Atmos.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129</w:t>
      </w:r>
      <w:r w:rsidRPr="00C66AD8">
        <w:rPr>
          <w:rFonts w:ascii="Times New Roman" w:hAnsi="Times New Roman"/>
          <w:noProof/>
        </w:rPr>
        <w:t>, e2024JD041806 (2024).</w:t>
      </w:r>
    </w:p>
    <w:p w14:paraId="6D818A58" w14:textId="7B7941C6" w:rsidR="00B102C1" w:rsidRPr="001F7B5F" w:rsidRDefault="001F7B5F" w:rsidP="001F7B5F">
      <w:pPr>
        <w:pStyle w:val="EndNoteBibliography"/>
        <w:ind w:left="720" w:hanging="720"/>
        <w:rPr>
          <w:noProof/>
        </w:rPr>
      </w:pPr>
      <w:r>
        <w:rPr>
          <w:rFonts w:hint="eastAsia"/>
          <w:noProof/>
        </w:rPr>
        <w:t>3</w:t>
      </w:r>
      <w:r w:rsidRPr="00EF7D21">
        <w:rPr>
          <w:noProof/>
        </w:rPr>
        <w:t>1</w:t>
      </w:r>
      <w:r w:rsidRPr="00EF7D21">
        <w:rPr>
          <w:noProof/>
        </w:rPr>
        <w:tab/>
        <w:t xml:space="preserve">Blanchard-Wrigglesworth, E., DeRepentigny, P. &amp; Frierson, D. Increasing boreal fires reduce future global warming and sea ice loss.  (2024). </w:t>
      </w:r>
    </w:p>
    <w:p w14:paraId="1CC4745F" w14:textId="4206F4A8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3</w:t>
      </w:r>
      <w:r w:rsidR="001F7B5F">
        <w:rPr>
          <w:rFonts w:ascii="Times New Roman" w:hAnsi="Times New Roman" w:hint="eastAsia"/>
          <w:noProof/>
        </w:rPr>
        <w:t>2</w:t>
      </w:r>
      <w:r w:rsidRPr="00C66AD8">
        <w:rPr>
          <w:rFonts w:ascii="Times New Roman" w:hAnsi="Times New Roman"/>
          <w:noProof/>
        </w:rPr>
        <w:tab/>
        <w:t xml:space="preserve">Amiro, B., Cantin, A., Flannigan, M. &amp; De Groot, W. Future emissions from Canadian boreal forest fires. </w:t>
      </w:r>
      <w:r w:rsidRPr="00C66AD8">
        <w:rPr>
          <w:rFonts w:ascii="Times New Roman" w:hAnsi="Times New Roman"/>
          <w:i/>
          <w:noProof/>
        </w:rPr>
        <w:t>Can. J. For. Res.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39</w:t>
      </w:r>
      <w:r w:rsidRPr="00C66AD8">
        <w:rPr>
          <w:rFonts w:ascii="Times New Roman" w:hAnsi="Times New Roman"/>
          <w:noProof/>
        </w:rPr>
        <w:t xml:space="preserve">, 383-395 (2009). </w:t>
      </w:r>
    </w:p>
    <w:p w14:paraId="239CF171" w14:textId="23EBEE22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3</w:t>
      </w:r>
      <w:r w:rsidR="001F7B5F">
        <w:rPr>
          <w:rFonts w:ascii="Times New Roman" w:hAnsi="Times New Roman" w:hint="eastAsia"/>
          <w:noProof/>
        </w:rPr>
        <w:t>3</w:t>
      </w:r>
      <w:r w:rsidRPr="00C66AD8">
        <w:rPr>
          <w:rFonts w:ascii="Times New Roman" w:hAnsi="Times New Roman"/>
          <w:noProof/>
        </w:rPr>
        <w:tab/>
        <w:t xml:space="preserve">de Groot, W. J., Flannigan, M. D. &amp; Cantin, A. S. Climate change impacts on future boreal fire regimes. </w:t>
      </w:r>
      <w:r w:rsidRPr="00C66AD8">
        <w:rPr>
          <w:rFonts w:ascii="Times New Roman" w:hAnsi="Times New Roman"/>
          <w:i/>
          <w:noProof/>
        </w:rPr>
        <w:t>For. Ecol. Manage.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294</w:t>
      </w:r>
      <w:r w:rsidRPr="00C66AD8">
        <w:rPr>
          <w:rFonts w:ascii="Times New Roman" w:hAnsi="Times New Roman"/>
          <w:noProof/>
        </w:rPr>
        <w:t xml:space="preserve">, 35-44 (2013). </w:t>
      </w:r>
    </w:p>
    <w:p w14:paraId="63D01B77" w14:textId="0B17E3EA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3</w:t>
      </w:r>
      <w:r w:rsidR="001F7B5F">
        <w:rPr>
          <w:rFonts w:ascii="Times New Roman" w:hAnsi="Times New Roman" w:hint="eastAsia"/>
          <w:noProof/>
        </w:rPr>
        <w:t>4</w:t>
      </w:r>
      <w:r w:rsidRPr="00C66AD8">
        <w:rPr>
          <w:rFonts w:ascii="Times New Roman" w:hAnsi="Times New Roman"/>
          <w:noProof/>
        </w:rPr>
        <w:tab/>
        <w:t>Huang, X.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Escalating wildfires in Siberia driven by climate feedbacks under a warming Arctic in the 21st century. </w:t>
      </w:r>
      <w:r w:rsidRPr="00C66AD8">
        <w:rPr>
          <w:rFonts w:ascii="Times New Roman" w:hAnsi="Times New Roman"/>
          <w:i/>
          <w:noProof/>
        </w:rPr>
        <w:t>AGU Adv.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5</w:t>
      </w:r>
      <w:r w:rsidRPr="00C66AD8">
        <w:rPr>
          <w:rFonts w:ascii="Times New Roman" w:hAnsi="Times New Roman"/>
          <w:noProof/>
        </w:rPr>
        <w:t xml:space="preserve">, e2023AV001151 (2024). </w:t>
      </w:r>
    </w:p>
    <w:p w14:paraId="2D9CA685" w14:textId="473D5D7A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3</w:t>
      </w:r>
      <w:r w:rsidR="001F7B5F">
        <w:rPr>
          <w:rFonts w:ascii="Times New Roman" w:hAnsi="Times New Roman" w:hint="eastAsia"/>
          <w:noProof/>
        </w:rPr>
        <w:t>5</w:t>
      </w:r>
      <w:r w:rsidRPr="00C66AD8">
        <w:rPr>
          <w:rFonts w:ascii="Times New Roman" w:hAnsi="Times New Roman"/>
          <w:noProof/>
        </w:rPr>
        <w:tab/>
        <w:t>Kim, I.-W.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Abrupt increase in Arctic-Subarctic wildfires caused by future permafrost thaw. </w:t>
      </w:r>
      <w:r w:rsidRPr="00C66AD8">
        <w:rPr>
          <w:rFonts w:ascii="Times New Roman" w:hAnsi="Times New Roman"/>
          <w:i/>
          <w:noProof/>
        </w:rPr>
        <w:t>Nat. Commun.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15</w:t>
      </w:r>
      <w:r w:rsidRPr="00C66AD8">
        <w:rPr>
          <w:rFonts w:ascii="Times New Roman" w:hAnsi="Times New Roman"/>
          <w:noProof/>
        </w:rPr>
        <w:t xml:space="preserve">, 7868 (2024). </w:t>
      </w:r>
    </w:p>
    <w:p w14:paraId="72F6AB3C" w14:textId="36C378DB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3</w:t>
      </w:r>
      <w:r w:rsidR="001F7B5F">
        <w:rPr>
          <w:rFonts w:ascii="Times New Roman" w:hAnsi="Times New Roman" w:hint="eastAsia"/>
          <w:noProof/>
        </w:rPr>
        <w:t>6</w:t>
      </w:r>
      <w:r w:rsidRPr="00C66AD8">
        <w:rPr>
          <w:rFonts w:ascii="Times New Roman" w:hAnsi="Times New Roman"/>
          <w:noProof/>
        </w:rPr>
        <w:tab/>
        <w:t>Fonseca, M. G.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Effects of climate and land‐use change scenarios on fire probability during the 21st century in the Brazilian Amazon. </w:t>
      </w:r>
      <w:r w:rsidRPr="00C66AD8">
        <w:rPr>
          <w:rFonts w:ascii="Times New Roman" w:hAnsi="Times New Roman"/>
          <w:i/>
          <w:noProof/>
        </w:rPr>
        <w:t>Global Change Biol.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25</w:t>
      </w:r>
      <w:r w:rsidRPr="00C66AD8">
        <w:rPr>
          <w:rFonts w:ascii="Times New Roman" w:hAnsi="Times New Roman"/>
          <w:noProof/>
        </w:rPr>
        <w:t xml:space="preserve">, 2931-2946 (2019). </w:t>
      </w:r>
    </w:p>
    <w:p w14:paraId="2310417A" w14:textId="19F5686B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3</w:t>
      </w:r>
      <w:r w:rsidR="001F7B5F">
        <w:rPr>
          <w:rFonts w:ascii="Times New Roman" w:hAnsi="Times New Roman" w:hint="eastAsia"/>
          <w:noProof/>
        </w:rPr>
        <w:t>7</w:t>
      </w:r>
      <w:r w:rsidRPr="00C66AD8">
        <w:rPr>
          <w:rFonts w:ascii="Times New Roman" w:hAnsi="Times New Roman"/>
          <w:noProof/>
        </w:rPr>
        <w:tab/>
        <w:t>Le Page, Y.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Synergy between land use and climate change increases future fire risk in Amazon forests. </w:t>
      </w:r>
      <w:r w:rsidRPr="00C66AD8">
        <w:rPr>
          <w:rFonts w:ascii="Times New Roman" w:hAnsi="Times New Roman"/>
          <w:i/>
          <w:noProof/>
        </w:rPr>
        <w:t>Earth Syst. Dyn.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8</w:t>
      </w:r>
      <w:r w:rsidRPr="00C66AD8">
        <w:rPr>
          <w:rFonts w:ascii="Times New Roman" w:hAnsi="Times New Roman"/>
          <w:noProof/>
        </w:rPr>
        <w:t xml:space="preserve">, 1237-1246 (2017). </w:t>
      </w:r>
    </w:p>
    <w:p w14:paraId="192610FA" w14:textId="615ECB31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3</w:t>
      </w:r>
      <w:r w:rsidR="001F7B5F">
        <w:rPr>
          <w:rFonts w:ascii="Times New Roman" w:hAnsi="Times New Roman" w:hint="eastAsia"/>
          <w:noProof/>
        </w:rPr>
        <w:t>8</w:t>
      </w:r>
      <w:r w:rsidRPr="00C66AD8">
        <w:rPr>
          <w:rFonts w:ascii="Times New Roman" w:hAnsi="Times New Roman"/>
          <w:noProof/>
        </w:rPr>
        <w:tab/>
        <w:t>Rendana, M.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Current and future land fire risk mapping in the southern region of Sumatra, Indonesia, using CMIP6 data and GIS analysis. </w:t>
      </w:r>
      <w:r w:rsidRPr="00C66AD8">
        <w:rPr>
          <w:rFonts w:ascii="Times New Roman" w:hAnsi="Times New Roman"/>
          <w:i/>
          <w:noProof/>
        </w:rPr>
        <w:t>SN Appl. Sci.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5</w:t>
      </w:r>
      <w:r w:rsidRPr="00C66AD8">
        <w:rPr>
          <w:rFonts w:ascii="Times New Roman" w:hAnsi="Times New Roman"/>
          <w:noProof/>
        </w:rPr>
        <w:t xml:space="preserve">, 210 (2023). </w:t>
      </w:r>
    </w:p>
    <w:p w14:paraId="612D9861" w14:textId="553013B2" w:rsidR="00B102C1" w:rsidRPr="00C66AD8" w:rsidRDefault="00B102C1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lastRenderedPageBreak/>
        <w:t>3</w:t>
      </w:r>
      <w:r w:rsidR="001F7B5F">
        <w:rPr>
          <w:rFonts w:ascii="Times New Roman" w:hAnsi="Times New Roman" w:hint="eastAsia"/>
          <w:noProof/>
        </w:rPr>
        <w:t>9</w:t>
      </w:r>
      <w:r w:rsidRPr="00C66AD8">
        <w:rPr>
          <w:rFonts w:ascii="Times New Roman" w:hAnsi="Times New Roman"/>
          <w:noProof/>
        </w:rPr>
        <w:tab/>
        <w:t xml:space="preserve">Davies-Barnard, T., Catto, J. L., Harper, A. B., Imron, M. A. &amp; van Veen, F. F. Future fire risk under climate change and deforestation scenarios in tropical Borneo. </w:t>
      </w:r>
      <w:r w:rsidRPr="00C66AD8">
        <w:rPr>
          <w:rFonts w:ascii="Times New Roman" w:hAnsi="Times New Roman"/>
          <w:i/>
          <w:noProof/>
        </w:rPr>
        <w:t>Environ. Res. Lett.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18</w:t>
      </w:r>
      <w:r w:rsidRPr="00C66AD8">
        <w:rPr>
          <w:rFonts w:ascii="Times New Roman" w:hAnsi="Times New Roman"/>
          <w:noProof/>
        </w:rPr>
        <w:t xml:space="preserve">, 024015 (2023). </w:t>
      </w:r>
    </w:p>
    <w:p w14:paraId="1F843FB1" w14:textId="07F74FB7" w:rsidR="00B102C1" w:rsidRPr="00C66AD8" w:rsidRDefault="001F7B5F" w:rsidP="00B102C1">
      <w:pPr>
        <w:pStyle w:val="EndNoteBibliography"/>
        <w:ind w:left="720" w:hanging="720"/>
        <w:rPr>
          <w:rFonts w:ascii="Times New Roman" w:hAnsi="Times New Roman"/>
          <w:noProof/>
        </w:rPr>
      </w:pPr>
      <w:r>
        <w:rPr>
          <w:rFonts w:ascii="Times New Roman" w:hAnsi="Times New Roman" w:hint="eastAsia"/>
          <w:noProof/>
        </w:rPr>
        <w:t>40</w:t>
      </w:r>
      <w:r w:rsidR="00B102C1" w:rsidRPr="00C66AD8">
        <w:rPr>
          <w:rFonts w:ascii="Times New Roman" w:hAnsi="Times New Roman"/>
          <w:noProof/>
        </w:rPr>
        <w:tab/>
        <w:t>Taufik, M.</w:t>
      </w:r>
      <w:r w:rsidR="00B102C1" w:rsidRPr="00C66AD8">
        <w:rPr>
          <w:rFonts w:ascii="Times New Roman" w:hAnsi="Times New Roman"/>
          <w:i/>
          <w:noProof/>
        </w:rPr>
        <w:t xml:space="preserve"> et al.</w:t>
      </w:r>
      <w:r w:rsidR="00B102C1" w:rsidRPr="00C66AD8">
        <w:rPr>
          <w:rFonts w:ascii="Times New Roman" w:hAnsi="Times New Roman"/>
          <w:noProof/>
        </w:rPr>
        <w:t xml:space="preserve"> Amplification of wildfire area burnt by hydrological drought in the humid tropics. </w:t>
      </w:r>
      <w:r w:rsidR="00B102C1" w:rsidRPr="00C66AD8">
        <w:rPr>
          <w:rFonts w:ascii="Times New Roman" w:hAnsi="Times New Roman"/>
          <w:i/>
          <w:noProof/>
        </w:rPr>
        <w:t>Nat. Clim. Change</w:t>
      </w:r>
      <w:r w:rsidR="00B102C1" w:rsidRPr="00C66AD8">
        <w:rPr>
          <w:rFonts w:ascii="Times New Roman" w:hAnsi="Times New Roman"/>
          <w:noProof/>
        </w:rPr>
        <w:t xml:space="preserve"> </w:t>
      </w:r>
      <w:r w:rsidR="00B102C1" w:rsidRPr="00C66AD8">
        <w:rPr>
          <w:rFonts w:ascii="Times New Roman" w:hAnsi="Times New Roman"/>
          <w:b/>
          <w:noProof/>
        </w:rPr>
        <w:t>7</w:t>
      </w:r>
      <w:r w:rsidR="00B102C1" w:rsidRPr="00C66AD8">
        <w:rPr>
          <w:rFonts w:ascii="Times New Roman" w:hAnsi="Times New Roman"/>
          <w:noProof/>
        </w:rPr>
        <w:t xml:space="preserve">, 428-431 (2017). </w:t>
      </w:r>
    </w:p>
    <w:p w14:paraId="2FD0CD45" w14:textId="5C089CF5" w:rsidR="00AC49C2" w:rsidRPr="00C66AD8" w:rsidRDefault="00B102C1" w:rsidP="001E0C00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C66AD8">
        <w:rPr>
          <w:rFonts w:ascii="Times New Roman" w:hAnsi="Times New Roman"/>
          <w:noProof/>
        </w:rPr>
        <w:t>4</w:t>
      </w:r>
      <w:r w:rsidR="001F7B5F">
        <w:rPr>
          <w:rFonts w:ascii="Times New Roman" w:hAnsi="Times New Roman" w:hint="eastAsia"/>
          <w:noProof/>
        </w:rPr>
        <w:t>1</w:t>
      </w:r>
      <w:r w:rsidRPr="00C66AD8">
        <w:rPr>
          <w:rFonts w:ascii="Times New Roman" w:hAnsi="Times New Roman"/>
          <w:noProof/>
        </w:rPr>
        <w:tab/>
        <w:t>Akagi, S.</w:t>
      </w:r>
      <w:r w:rsidRPr="00C66AD8">
        <w:rPr>
          <w:rFonts w:ascii="Times New Roman" w:hAnsi="Times New Roman"/>
          <w:i/>
          <w:noProof/>
        </w:rPr>
        <w:t xml:space="preserve"> et al.</w:t>
      </w:r>
      <w:r w:rsidRPr="00C66AD8">
        <w:rPr>
          <w:rFonts w:ascii="Times New Roman" w:hAnsi="Times New Roman"/>
          <w:noProof/>
        </w:rPr>
        <w:t xml:space="preserve"> Emission factors for open and domestic biomass burning for use in atmospheric models. </w:t>
      </w:r>
      <w:r w:rsidRPr="00C66AD8">
        <w:rPr>
          <w:rFonts w:ascii="Times New Roman" w:hAnsi="Times New Roman"/>
          <w:i/>
          <w:noProof/>
        </w:rPr>
        <w:t>Atmos. Chem. Phys.</w:t>
      </w:r>
      <w:r w:rsidRPr="00C66AD8">
        <w:rPr>
          <w:rFonts w:ascii="Times New Roman" w:hAnsi="Times New Roman"/>
          <w:noProof/>
        </w:rPr>
        <w:t xml:space="preserve"> </w:t>
      </w:r>
      <w:r w:rsidRPr="00C66AD8">
        <w:rPr>
          <w:rFonts w:ascii="Times New Roman" w:hAnsi="Times New Roman"/>
          <w:b/>
          <w:noProof/>
        </w:rPr>
        <w:t>11</w:t>
      </w:r>
      <w:r w:rsidRPr="00C66AD8">
        <w:rPr>
          <w:rFonts w:ascii="Times New Roman" w:hAnsi="Times New Roman"/>
          <w:noProof/>
        </w:rPr>
        <w:t xml:space="preserve">, 4039-4072 (2011). </w:t>
      </w:r>
    </w:p>
    <w:sectPr w:rsidR="00AC49C2" w:rsidRPr="00C66AD8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84F42" w14:textId="77777777" w:rsidR="00E76FAF" w:rsidRDefault="00E76FAF">
      <w:pPr>
        <w:spacing w:after="0"/>
      </w:pPr>
      <w:r>
        <w:separator/>
      </w:r>
    </w:p>
  </w:endnote>
  <w:endnote w:type="continuationSeparator" w:id="0">
    <w:p w14:paraId="7140DCDA" w14:textId="77777777" w:rsidR="00E76FAF" w:rsidRDefault="00E76F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C5B3C" w14:textId="77777777" w:rsidR="00E76FAF" w:rsidRDefault="00E76FAF">
      <w:r>
        <w:separator/>
      </w:r>
    </w:p>
  </w:footnote>
  <w:footnote w:type="continuationSeparator" w:id="0">
    <w:p w14:paraId="732CA7A3" w14:textId="77777777" w:rsidR="00E76FAF" w:rsidRDefault="00E76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A454B4C"/>
    <w:multiLevelType w:val="multilevel"/>
    <w:tmpl w:val="E6AA942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" w15:restartNumberingAfterBreak="0">
    <w:nsid w:val="0C7755A4"/>
    <w:multiLevelType w:val="hybridMultilevel"/>
    <w:tmpl w:val="86B203F8"/>
    <w:lvl w:ilvl="0" w:tplc="54D289A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3F83F1C"/>
    <w:multiLevelType w:val="multilevel"/>
    <w:tmpl w:val="07860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57A288A"/>
    <w:multiLevelType w:val="hybridMultilevel"/>
    <w:tmpl w:val="45AE9024"/>
    <w:lvl w:ilvl="0" w:tplc="4F46A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C1AE401"/>
    <w:multiLevelType w:val="multilevel"/>
    <w:tmpl w:val="5ABEB70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5" w15:restartNumberingAfterBreak="0">
    <w:nsid w:val="2FE478C4"/>
    <w:multiLevelType w:val="hybridMultilevel"/>
    <w:tmpl w:val="17D471D6"/>
    <w:lvl w:ilvl="0" w:tplc="DD9439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C2930A5"/>
    <w:multiLevelType w:val="hybridMultilevel"/>
    <w:tmpl w:val="CB16A4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1DF2A85"/>
    <w:multiLevelType w:val="hybridMultilevel"/>
    <w:tmpl w:val="CE1C888A"/>
    <w:lvl w:ilvl="0" w:tplc="1AF6A6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9807414">
    <w:abstractNumId w:val="4"/>
  </w:num>
  <w:num w:numId="2" w16cid:durableId="700402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5258376">
    <w:abstractNumId w:val="5"/>
  </w:num>
  <w:num w:numId="4" w16cid:durableId="1841576683">
    <w:abstractNumId w:val="6"/>
  </w:num>
  <w:num w:numId="5" w16cid:durableId="596719677">
    <w:abstractNumId w:val="1"/>
  </w:num>
  <w:num w:numId="6" w16cid:durableId="128712967">
    <w:abstractNumId w:val="7"/>
  </w:num>
  <w:num w:numId="7" w16cid:durableId="1821801679">
    <w:abstractNumId w:val="3"/>
  </w:num>
  <w:num w:numId="8" w16cid:durableId="1299140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0w9x29mwwx0re2wf75t95g92zp02ssfxev&quot;&gt;My EndNote Library&lt;record-ids&gt;&lt;item&gt;499&lt;/item&gt;&lt;/record-ids&gt;&lt;/item&gt;&lt;/Libraries&gt;"/>
  </w:docVars>
  <w:rsids>
    <w:rsidRoot w:val="00590D07"/>
    <w:rsid w:val="0000010F"/>
    <w:rsid w:val="00000B17"/>
    <w:rsid w:val="00000C2D"/>
    <w:rsid w:val="00001949"/>
    <w:rsid w:val="00001E03"/>
    <w:rsid w:val="00002D8C"/>
    <w:rsid w:val="0000374E"/>
    <w:rsid w:val="0000381F"/>
    <w:rsid w:val="0000638D"/>
    <w:rsid w:val="0000742E"/>
    <w:rsid w:val="000076ED"/>
    <w:rsid w:val="0000785A"/>
    <w:rsid w:val="0000786B"/>
    <w:rsid w:val="0000799C"/>
    <w:rsid w:val="000102FB"/>
    <w:rsid w:val="00010D05"/>
    <w:rsid w:val="0001148D"/>
    <w:rsid w:val="00011C8B"/>
    <w:rsid w:val="00013144"/>
    <w:rsid w:val="00014847"/>
    <w:rsid w:val="0001534B"/>
    <w:rsid w:val="000153F1"/>
    <w:rsid w:val="00015654"/>
    <w:rsid w:val="00016C52"/>
    <w:rsid w:val="0001793B"/>
    <w:rsid w:val="00020A62"/>
    <w:rsid w:val="00020CB3"/>
    <w:rsid w:val="000210A6"/>
    <w:rsid w:val="000211D1"/>
    <w:rsid w:val="000219FC"/>
    <w:rsid w:val="00021C76"/>
    <w:rsid w:val="0002200F"/>
    <w:rsid w:val="0002245E"/>
    <w:rsid w:val="00022E2C"/>
    <w:rsid w:val="00023933"/>
    <w:rsid w:val="00023D2D"/>
    <w:rsid w:val="00024296"/>
    <w:rsid w:val="00024AEA"/>
    <w:rsid w:val="000255AE"/>
    <w:rsid w:val="000257D4"/>
    <w:rsid w:val="000257DA"/>
    <w:rsid w:val="0002588D"/>
    <w:rsid w:val="000323EF"/>
    <w:rsid w:val="000327BD"/>
    <w:rsid w:val="00032870"/>
    <w:rsid w:val="000334A6"/>
    <w:rsid w:val="000354FA"/>
    <w:rsid w:val="000363F0"/>
    <w:rsid w:val="00036469"/>
    <w:rsid w:val="0003650D"/>
    <w:rsid w:val="00036673"/>
    <w:rsid w:val="00036916"/>
    <w:rsid w:val="00036F8A"/>
    <w:rsid w:val="00040381"/>
    <w:rsid w:val="00040ACE"/>
    <w:rsid w:val="00040D3F"/>
    <w:rsid w:val="00041010"/>
    <w:rsid w:val="000410D3"/>
    <w:rsid w:val="000413C9"/>
    <w:rsid w:val="000414A5"/>
    <w:rsid w:val="000419AA"/>
    <w:rsid w:val="000419C2"/>
    <w:rsid w:val="000433B4"/>
    <w:rsid w:val="000433BD"/>
    <w:rsid w:val="00043874"/>
    <w:rsid w:val="000440F9"/>
    <w:rsid w:val="0004431F"/>
    <w:rsid w:val="00044418"/>
    <w:rsid w:val="00044C42"/>
    <w:rsid w:val="00044D63"/>
    <w:rsid w:val="00044E88"/>
    <w:rsid w:val="00045BA4"/>
    <w:rsid w:val="00045D4F"/>
    <w:rsid w:val="00046915"/>
    <w:rsid w:val="000478D3"/>
    <w:rsid w:val="00050EDE"/>
    <w:rsid w:val="00051199"/>
    <w:rsid w:val="000512D6"/>
    <w:rsid w:val="0005130C"/>
    <w:rsid w:val="00051BFA"/>
    <w:rsid w:val="0005297D"/>
    <w:rsid w:val="0005341A"/>
    <w:rsid w:val="0005387C"/>
    <w:rsid w:val="00053935"/>
    <w:rsid w:val="000547DE"/>
    <w:rsid w:val="0005609D"/>
    <w:rsid w:val="000565D2"/>
    <w:rsid w:val="000572B8"/>
    <w:rsid w:val="000576EA"/>
    <w:rsid w:val="00060A25"/>
    <w:rsid w:val="00060B08"/>
    <w:rsid w:val="000611A6"/>
    <w:rsid w:val="00061DE3"/>
    <w:rsid w:val="00062533"/>
    <w:rsid w:val="00062733"/>
    <w:rsid w:val="00062B1E"/>
    <w:rsid w:val="0006316C"/>
    <w:rsid w:val="0006336D"/>
    <w:rsid w:val="000638AE"/>
    <w:rsid w:val="000643CB"/>
    <w:rsid w:val="000644C7"/>
    <w:rsid w:val="00065052"/>
    <w:rsid w:val="00065391"/>
    <w:rsid w:val="000660C7"/>
    <w:rsid w:val="000666D5"/>
    <w:rsid w:val="00066D7A"/>
    <w:rsid w:val="00067695"/>
    <w:rsid w:val="00067C14"/>
    <w:rsid w:val="00067C4D"/>
    <w:rsid w:val="00067E49"/>
    <w:rsid w:val="00072A83"/>
    <w:rsid w:val="0007388E"/>
    <w:rsid w:val="00073B42"/>
    <w:rsid w:val="00073DA9"/>
    <w:rsid w:val="00073DE6"/>
    <w:rsid w:val="00073EC1"/>
    <w:rsid w:val="000741C4"/>
    <w:rsid w:val="000753EA"/>
    <w:rsid w:val="00075A2D"/>
    <w:rsid w:val="00076090"/>
    <w:rsid w:val="00076976"/>
    <w:rsid w:val="00080173"/>
    <w:rsid w:val="000818EC"/>
    <w:rsid w:val="00082013"/>
    <w:rsid w:val="00082C52"/>
    <w:rsid w:val="000835F2"/>
    <w:rsid w:val="00083DAF"/>
    <w:rsid w:val="00084767"/>
    <w:rsid w:val="000850BD"/>
    <w:rsid w:val="000850CF"/>
    <w:rsid w:val="0008563C"/>
    <w:rsid w:val="00086896"/>
    <w:rsid w:val="00086E1A"/>
    <w:rsid w:val="00090170"/>
    <w:rsid w:val="0009101A"/>
    <w:rsid w:val="000912F3"/>
    <w:rsid w:val="00092FB3"/>
    <w:rsid w:val="00093C44"/>
    <w:rsid w:val="00093EDF"/>
    <w:rsid w:val="00094326"/>
    <w:rsid w:val="00094E19"/>
    <w:rsid w:val="00095823"/>
    <w:rsid w:val="00095BB6"/>
    <w:rsid w:val="0009624D"/>
    <w:rsid w:val="00096629"/>
    <w:rsid w:val="000967BD"/>
    <w:rsid w:val="0009693C"/>
    <w:rsid w:val="00097582"/>
    <w:rsid w:val="0009775A"/>
    <w:rsid w:val="000A093A"/>
    <w:rsid w:val="000A0993"/>
    <w:rsid w:val="000A13A5"/>
    <w:rsid w:val="000A2302"/>
    <w:rsid w:val="000A4710"/>
    <w:rsid w:val="000A47F9"/>
    <w:rsid w:val="000A54A1"/>
    <w:rsid w:val="000A54C2"/>
    <w:rsid w:val="000A6128"/>
    <w:rsid w:val="000A74BC"/>
    <w:rsid w:val="000A7527"/>
    <w:rsid w:val="000B0F6C"/>
    <w:rsid w:val="000B28AE"/>
    <w:rsid w:val="000B4828"/>
    <w:rsid w:val="000B581A"/>
    <w:rsid w:val="000B5D2A"/>
    <w:rsid w:val="000B6097"/>
    <w:rsid w:val="000B689A"/>
    <w:rsid w:val="000B7153"/>
    <w:rsid w:val="000B7749"/>
    <w:rsid w:val="000C0084"/>
    <w:rsid w:val="000C0160"/>
    <w:rsid w:val="000C0439"/>
    <w:rsid w:val="000C0DCC"/>
    <w:rsid w:val="000C18E9"/>
    <w:rsid w:val="000C4171"/>
    <w:rsid w:val="000C4F38"/>
    <w:rsid w:val="000C4FB5"/>
    <w:rsid w:val="000C6B19"/>
    <w:rsid w:val="000D0083"/>
    <w:rsid w:val="000D090C"/>
    <w:rsid w:val="000D191C"/>
    <w:rsid w:val="000D2F1A"/>
    <w:rsid w:val="000D3016"/>
    <w:rsid w:val="000D4950"/>
    <w:rsid w:val="000D50D7"/>
    <w:rsid w:val="000D537B"/>
    <w:rsid w:val="000D5750"/>
    <w:rsid w:val="000D598A"/>
    <w:rsid w:val="000D5B16"/>
    <w:rsid w:val="000D5DB3"/>
    <w:rsid w:val="000D5F71"/>
    <w:rsid w:val="000D7965"/>
    <w:rsid w:val="000D7EBA"/>
    <w:rsid w:val="000E04A6"/>
    <w:rsid w:val="000E1BF7"/>
    <w:rsid w:val="000E2F7C"/>
    <w:rsid w:val="000E334E"/>
    <w:rsid w:val="000E337D"/>
    <w:rsid w:val="000E3912"/>
    <w:rsid w:val="000E3A5C"/>
    <w:rsid w:val="000E3C2C"/>
    <w:rsid w:val="000E42E0"/>
    <w:rsid w:val="000E4563"/>
    <w:rsid w:val="000E6501"/>
    <w:rsid w:val="000E6511"/>
    <w:rsid w:val="000E70DB"/>
    <w:rsid w:val="000E7301"/>
    <w:rsid w:val="000F0326"/>
    <w:rsid w:val="000F19EC"/>
    <w:rsid w:val="000F236D"/>
    <w:rsid w:val="000F2536"/>
    <w:rsid w:val="000F2E8F"/>
    <w:rsid w:val="000F49CE"/>
    <w:rsid w:val="000F5153"/>
    <w:rsid w:val="000F517C"/>
    <w:rsid w:val="000F5E1A"/>
    <w:rsid w:val="000F5F2C"/>
    <w:rsid w:val="000F657D"/>
    <w:rsid w:val="000F6D5C"/>
    <w:rsid w:val="000F6EAD"/>
    <w:rsid w:val="000F6EC6"/>
    <w:rsid w:val="000F7967"/>
    <w:rsid w:val="00100655"/>
    <w:rsid w:val="00101E83"/>
    <w:rsid w:val="00102069"/>
    <w:rsid w:val="001023A1"/>
    <w:rsid w:val="00102B24"/>
    <w:rsid w:val="0010374B"/>
    <w:rsid w:val="00103D91"/>
    <w:rsid w:val="001048BE"/>
    <w:rsid w:val="00104A7B"/>
    <w:rsid w:val="00104CAE"/>
    <w:rsid w:val="0010512F"/>
    <w:rsid w:val="00105182"/>
    <w:rsid w:val="001060D9"/>
    <w:rsid w:val="00110051"/>
    <w:rsid w:val="001107AC"/>
    <w:rsid w:val="00111419"/>
    <w:rsid w:val="0011158F"/>
    <w:rsid w:val="00112F88"/>
    <w:rsid w:val="00113B5B"/>
    <w:rsid w:val="00114098"/>
    <w:rsid w:val="001141EF"/>
    <w:rsid w:val="001149E3"/>
    <w:rsid w:val="00114A21"/>
    <w:rsid w:val="00115A09"/>
    <w:rsid w:val="00115A35"/>
    <w:rsid w:val="00117E35"/>
    <w:rsid w:val="00120D2C"/>
    <w:rsid w:val="00122B6E"/>
    <w:rsid w:val="00123458"/>
    <w:rsid w:val="00123B03"/>
    <w:rsid w:val="00123F10"/>
    <w:rsid w:val="00123F35"/>
    <w:rsid w:val="00126762"/>
    <w:rsid w:val="001273D8"/>
    <w:rsid w:val="0012751E"/>
    <w:rsid w:val="00127829"/>
    <w:rsid w:val="001279E9"/>
    <w:rsid w:val="001313DE"/>
    <w:rsid w:val="0013172E"/>
    <w:rsid w:val="00132B90"/>
    <w:rsid w:val="00132DBC"/>
    <w:rsid w:val="00132FEF"/>
    <w:rsid w:val="0013368D"/>
    <w:rsid w:val="00133A68"/>
    <w:rsid w:val="00133FFB"/>
    <w:rsid w:val="0013432E"/>
    <w:rsid w:val="001343D9"/>
    <w:rsid w:val="001353A8"/>
    <w:rsid w:val="00135435"/>
    <w:rsid w:val="00135ACB"/>
    <w:rsid w:val="00136290"/>
    <w:rsid w:val="001369D7"/>
    <w:rsid w:val="00137872"/>
    <w:rsid w:val="00137AEC"/>
    <w:rsid w:val="00137CF9"/>
    <w:rsid w:val="00137F39"/>
    <w:rsid w:val="001402A3"/>
    <w:rsid w:val="001408BC"/>
    <w:rsid w:val="00141678"/>
    <w:rsid w:val="00141ADE"/>
    <w:rsid w:val="00142D1E"/>
    <w:rsid w:val="00143625"/>
    <w:rsid w:val="0014466B"/>
    <w:rsid w:val="001453EC"/>
    <w:rsid w:val="001459B5"/>
    <w:rsid w:val="001463EB"/>
    <w:rsid w:val="00147F3E"/>
    <w:rsid w:val="00150CAC"/>
    <w:rsid w:val="0015135E"/>
    <w:rsid w:val="001516FD"/>
    <w:rsid w:val="001522D0"/>
    <w:rsid w:val="00152326"/>
    <w:rsid w:val="001525F2"/>
    <w:rsid w:val="00152664"/>
    <w:rsid w:val="00152761"/>
    <w:rsid w:val="00152BDB"/>
    <w:rsid w:val="00152E02"/>
    <w:rsid w:val="001538F4"/>
    <w:rsid w:val="00155D3B"/>
    <w:rsid w:val="00160306"/>
    <w:rsid w:val="0016077E"/>
    <w:rsid w:val="00160798"/>
    <w:rsid w:val="00162DD1"/>
    <w:rsid w:val="00163FE3"/>
    <w:rsid w:val="001647C6"/>
    <w:rsid w:val="0016506D"/>
    <w:rsid w:val="00165268"/>
    <w:rsid w:val="001663F5"/>
    <w:rsid w:val="00170520"/>
    <w:rsid w:val="00170577"/>
    <w:rsid w:val="00170C62"/>
    <w:rsid w:val="00170F77"/>
    <w:rsid w:val="00171947"/>
    <w:rsid w:val="00171B2F"/>
    <w:rsid w:val="0017233E"/>
    <w:rsid w:val="001724AB"/>
    <w:rsid w:val="00172950"/>
    <w:rsid w:val="0017336C"/>
    <w:rsid w:val="00173AE3"/>
    <w:rsid w:val="00173FCA"/>
    <w:rsid w:val="0017482A"/>
    <w:rsid w:val="00175FED"/>
    <w:rsid w:val="001764A4"/>
    <w:rsid w:val="001764DD"/>
    <w:rsid w:val="001772AD"/>
    <w:rsid w:val="001777C4"/>
    <w:rsid w:val="001778AF"/>
    <w:rsid w:val="001817DF"/>
    <w:rsid w:val="001822B1"/>
    <w:rsid w:val="00182496"/>
    <w:rsid w:val="00182C1B"/>
    <w:rsid w:val="00182D8A"/>
    <w:rsid w:val="00182DD0"/>
    <w:rsid w:val="00182E53"/>
    <w:rsid w:val="0018359A"/>
    <w:rsid w:val="00184824"/>
    <w:rsid w:val="001853D2"/>
    <w:rsid w:val="001856B7"/>
    <w:rsid w:val="001857AE"/>
    <w:rsid w:val="00185D5F"/>
    <w:rsid w:val="00187197"/>
    <w:rsid w:val="0018790A"/>
    <w:rsid w:val="00191408"/>
    <w:rsid w:val="00191B77"/>
    <w:rsid w:val="00192C0A"/>
    <w:rsid w:val="00192F6C"/>
    <w:rsid w:val="001935E9"/>
    <w:rsid w:val="00194364"/>
    <w:rsid w:val="0019530F"/>
    <w:rsid w:val="00195C65"/>
    <w:rsid w:val="00195EB4"/>
    <w:rsid w:val="00196795"/>
    <w:rsid w:val="00196917"/>
    <w:rsid w:val="00196BB5"/>
    <w:rsid w:val="001A052E"/>
    <w:rsid w:val="001A1070"/>
    <w:rsid w:val="001A13A6"/>
    <w:rsid w:val="001A16ED"/>
    <w:rsid w:val="001A1C10"/>
    <w:rsid w:val="001A1F5C"/>
    <w:rsid w:val="001A2044"/>
    <w:rsid w:val="001A2471"/>
    <w:rsid w:val="001A27B5"/>
    <w:rsid w:val="001A2906"/>
    <w:rsid w:val="001A2B1C"/>
    <w:rsid w:val="001A2F91"/>
    <w:rsid w:val="001A3406"/>
    <w:rsid w:val="001A371D"/>
    <w:rsid w:val="001A38A7"/>
    <w:rsid w:val="001A3E05"/>
    <w:rsid w:val="001A41DB"/>
    <w:rsid w:val="001A5895"/>
    <w:rsid w:val="001A5D8C"/>
    <w:rsid w:val="001A5DFA"/>
    <w:rsid w:val="001A62B0"/>
    <w:rsid w:val="001A6D6F"/>
    <w:rsid w:val="001A750C"/>
    <w:rsid w:val="001A7902"/>
    <w:rsid w:val="001A7AC5"/>
    <w:rsid w:val="001B03EB"/>
    <w:rsid w:val="001B080F"/>
    <w:rsid w:val="001B08ED"/>
    <w:rsid w:val="001B0F85"/>
    <w:rsid w:val="001B10B4"/>
    <w:rsid w:val="001B1EDE"/>
    <w:rsid w:val="001B239E"/>
    <w:rsid w:val="001B2508"/>
    <w:rsid w:val="001B5E80"/>
    <w:rsid w:val="001B60ED"/>
    <w:rsid w:val="001B7002"/>
    <w:rsid w:val="001B718C"/>
    <w:rsid w:val="001B76B1"/>
    <w:rsid w:val="001B7AC2"/>
    <w:rsid w:val="001B7C74"/>
    <w:rsid w:val="001C01F4"/>
    <w:rsid w:val="001C035D"/>
    <w:rsid w:val="001C04E1"/>
    <w:rsid w:val="001C11FE"/>
    <w:rsid w:val="001C198C"/>
    <w:rsid w:val="001C1AC8"/>
    <w:rsid w:val="001C1C14"/>
    <w:rsid w:val="001C1F38"/>
    <w:rsid w:val="001C1F70"/>
    <w:rsid w:val="001C223A"/>
    <w:rsid w:val="001C247C"/>
    <w:rsid w:val="001C2629"/>
    <w:rsid w:val="001C3176"/>
    <w:rsid w:val="001C4022"/>
    <w:rsid w:val="001C4635"/>
    <w:rsid w:val="001C4653"/>
    <w:rsid w:val="001C48A6"/>
    <w:rsid w:val="001C4B68"/>
    <w:rsid w:val="001C52CB"/>
    <w:rsid w:val="001C77D7"/>
    <w:rsid w:val="001C7CB2"/>
    <w:rsid w:val="001D04DF"/>
    <w:rsid w:val="001D070E"/>
    <w:rsid w:val="001D12A0"/>
    <w:rsid w:val="001D1E74"/>
    <w:rsid w:val="001D2D51"/>
    <w:rsid w:val="001D3654"/>
    <w:rsid w:val="001D3A41"/>
    <w:rsid w:val="001D40FA"/>
    <w:rsid w:val="001D410A"/>
    <w:rsid w:val="001D4458"/>
    <w:rsid w:val="001D5DD4"/>
    <w:rsid w:val="001D72CF"/>
    <w:rsid w:val="001E0072"/>
    <w:rsid w:val="001E03E8"/>
    <w:rsid w:val="001E07A1"/>
    <w:rsid w:val="001E0C00"/>
    <w:rsid w:val="001E2B76"/>
    <w:rsid w:val="001E3352"/>
    <w:rsid w:val="001E3D06"/>
    <w:rsid w:val="001E453E"/>
    <w:rsid w:val="001E4C67"/>
    <w:rsid w:val="001E4D4E"/>
    <w:rsid w:val="001E5A3E"/>
    <w:rsid w:val="001E5B02"/>
    <w:rsid w:val="001E6302"/>
    <w:rsid w:val="001E63AE"/>
    <w:rsid w:val="001E6F81"/>
    <w:rsid w:val="001E709C"/>
    <w:rsid w:val="001F1CD0"/>
    <w:rsid w:val="001F2603"/>
    <w:rsid w:val="001F3739"/>
    <w:rsid w:val="001F3E26"/>
    <w:rsid w:val="001F4272"/>
    <w:rsid w:val="001F4CF4"/>
    <w:rsid w:val="001F4EAD"/>
    <w:rsid w:val="001F5040"/>
    <w:rsid w:val="001F581A"/>
    <w:rsid w:val="001F589A"/>
    <w:rsid w:val="001F5DBC"/>
    <w:rsid w:val="001F5ED5"/>
    <w:rsid w:val="001F6A39"/>
    <w:rsid w:val="001F6CF6"/>
    <w:rsid w:val="001F72C1"/>
    <w:rsid w:val="001F735B"/>
    <w:rsid w:val="001F78A9"/>
    <w:rsid w:val="001F79F8"/>
    <w:rsid w:val="001F7B5F"/>
    <w:rsid w:val="00200E60"/>
    <w:rsid w:val="00201651"/>
    <w:rsid w:val="00201841"/>
    <w:rsid w:val="00201B0C"/>
    <w:rsid w:val="002029B5"/>
    <w:rsid w:val="00202DD1"/>
    <w:rsid w:val="00202E21"/>
    <w:rsid w:val="00202F7D"/>
    <w:rsid w:val="002034B4"/>
    <w:rsid w:val="00204593"/>
    <w:rsid w:val="00204847"/>
    <w:rsid w:val="00204940"/>
    <w:rsid w:val="002050E5"/>
    <w:rsid w:val="002059F8"/>
    <w:rsid w:val="0020745A"/>
    <w:rsid w:val="002077D8"/>
    <w:rsid w:val="00207A56"/>
    <w:rsid w:val="00207D9B"/>
    <w:rsid w:val="0021071C"/>
    <w:rsid w:val="00210FC2"/>
    <w:rsid w:val="0021108A"/>
    <w:rsid w:val="00211332"/>
    <w:rsid w:val="0021165A"/>
    <w:rsid w:val="002118AB"/>
    <w:rsid w:val="00211AD5"/>
    <w:rsid w:val="002123B6"/>
    <w:rsid w:val="00213B07"/>
    <w:rsid w:val="00213B2E"/>
    <w:rsid w:val="002143DC"/>
    <w:rsid w:val="00215594"/>
    <w:rsid w:val="0021648E"/>
    <w:rsid w:val="00216609"/>
    <w:rsid w:val="00216C35"/>
    <w:rsid w:val="00216F6F"/>
    <w:rsid w:val="00217A3E"/>
    <w:rsid w:val="00217E36"/>
    <w:rsid w:val="00217EB6"/>
    <w:rsid w:val="00220221"/>
    <w:rsid w:val="00221177"/>
    <w:rsid w:val="002213D0"/>
    <w:rsid w:val="00222750"/>
    <w:rsid w:val="00222C38"/>
    <w:rsid w:val="002238DA"/>
    <w:rsid w:val="002239AF"/>
    <w:rsid w:val="00223D7B"/>
    <w:rsid w:val="002248ED"/>
    <w:rsid w:val="00226003"/>
    <w:rsid w:val="00226855"/>
    <w:rsid w:val="00227E6E"/>
    <w:rsid w:val="002300E9"/>
    <w:rsid w:val="002301C6"/>
    <w:rsid w:val="002327F6"/>
    <w:rsid w:val="00232F32"/>
    <w:rsid w:val="00232F5F"/>
    <w:rsid w:val="0023320B"/>
    <w:rsid w:val="00233D67"/>
    <w:rsid w:val="00234415"/>
    <w:rsid w:val="00234477"/>
    <w:rsid w:val="002351A6"/>
    <w:rsid w:val="0023642F"/>
    <w:rsid w:val="00236700"/>
    <w:rsid w:val="002374F0"/>
    <w:rsid w:val="00237745"/>
    <w:rsid w:val="00237BF2"/>
    <w:rsid w:val="00240B9E"/>
    <w:rsid w:val="00240D19"/>
    <w:rsid w:val="00241C1C"/>
    <w:rsid w:val="00242C84"/>
    <w:rsid w:val="00242FCD"/>
    <w:rsid w:val="00243D47"/>
    <w:rsid w:val="00244348"/>
    <w:rsid w:val="00244ACC"/>
    <w:rsid w:val="0024567F"/>
    <w:rsid w:val="00245DB9"/>
    <w:rsid w:val="0024670E"/>
    <w:rsid w:val="00246BBD"/>
    <w:rsid w:val="00247025"/>
    <w:rsid w:val="002474EB"/>
    <w:rsid w:val="002475D6"/>
    <w:rsid w:val="002509C9"/>
    <w:rsid w:val="00250C48"/>
    <w:rsid w:val="00250E4F"/>
    <w:rsid w:val="00253102"/>
    <w:rsid w:val="00253C06"/>
    <w:rsid w:val="002540C6"/>
    <w:rsid w:val="00254804"/>
    <w:rsid w:val="0025496E"/>
    <w:rsid w:val="002554BC"/>
    <w:rsid w:val="002558AB"/>
    <w:rsid w:val="00256296"/>
    <w:rsid w:val="00256984"/>
    <w:rsid w:val="0025722A"/>
    <w:rsid w:val="0025733A"/>
    <w:rsid w:val="00257505"/>
    <w:rsid w:val="00257634"/>
    <w:rsid w:val="00257E77"/>
    <w:rsid w:val="00260D85"/>
    <w:rsid w:val="00260DEC"/>
    <w:rsid w:val="0026127C"/>
    <w:rsid w:val="002617D9"/>
    <w:rsid w:val="00262373"/>
    <w:rsid w:val="002636C6"/>
    <w:rsid w:val="00264AC0"/>
    <w:rsid w:val="00265143"/>
    <w:rsid w:val="00265D3E"/>
    <w:rsid w:val="002664AA"/>
    <w:rsid w:val="00266934"/>
    <w:rsid w:val="00270172"/>
    <w:rsid w:val="00272019"/>
    <w:rsid w:val="0027206C"/>
    <w:rsid w:val="00272220"/>
    <w:rsid w:val="0027262E"/>
    <w:rsid w:val="0027285B"/>
    <w:rsid w:val="00272F46"/>
    <w:rsid w:val="00272F7C"/>
    <w:rsid w:val="00273140"/>
    <w:rsid w:val="0027348F"/>
    <w:rsid w:val="00273929"/>
    <w:rsid w:val="00274959"/>
    <w:rsid w:val="002755F9"/>
    <w:rsid w:val="00275B10"/>
    <w:rsid w:val="00275D5D"/>
    <w:rsid w:val="0027636F"/>
    <w:rsid w:val="00276499"/>
    <w:rsid w:val="00277505"/>
    <w:rsid w:val="00277794"/>
    <w:rsid w:val="0027784B"/>
    <w:rsid w:val="00277B82"/>
    <w:rsid w:val="002818D5"/>
    <w:rsid w:val="002818D6"/>
    <w:rsid w:val="002825D9"/>
    <w:rsid w:val="00282BDF"/>
    <w:rsid w:val="00282F0C"/>
    <w:rsid w:val="002839F7"/>
    <w:rsid w:val="0028445C"/>
    <w:rsid w:val="002847D6"/>
    <w:rsid w:val="00284C18"/>
    <w:rsid w:val="0028569F"/>
    <w:rsid w:val="00285B14"/>
    <w:rsid w:val="00286360"/>
    <w:rsid w:val="00286980"/>
    <w:rsid w:val="00286D80"/>
    <w:rsid w:val="00287B5A"/>
    <w:rsid w:val="002903F9"/>
    <w:rsid w:val="00290E14"/>
    <w:rsid w:val="00290E90"/>
    <w:rsid w:val="00291E16"/>
    <w:rsid w:val="00292085"/>
    <w:rsid w:val="002925AA"/>
    <w:rsid w:val="002930CA"/>
    <w:rsid w:val="00294BBC"/>
    <w:rsid w:val="00294DEC"/>
    <w:rsid w:val="00295AD1"/>
    <w:rsid w:val="00295D5A"/>
    <w:rsid w:val="00296027"/>
    <w:rsid w:val="00296731"/>
    <w:rsid w:val="00297B5F"/>
    <w:rsid w:val="002A00CD"/>
    <w:rsid w:val="002A0348"/>
    <w:rsid w:val="002A185D"/>
    <w:rsid w:val="002A1C4E"/>
    <w:rsid w:val="002A320D"/>
    <w:rsid w:val="002A368F"/>
    <w:rsid w:val="002A3C5C"/>
    <w:rsid w:val="002A413F"/>
    <w:rsid w:val="002A41F2"/>
    <w:rsid w:val="002A4701"/>
    <w:rsid w:val="002A4848"/>
    <w:rsid w:val="002A4946"/>
    <w:rsid w:val="002A5F35"/>
    <w:rsid w:val="002A68DA"/>
    <w:rsid w:val="002A6BF8"/>
    <w:rsid w:val="002A6CC2"/>
    <w:rsid w:val="002A7992"/>
    <w:rsid w:val="002A79EE"/>
    <w:rsid w:val="002A7C96"/>
    <w:rsid w:val="002B007E"/>
    <w:rsid w:val="002B11A7"/>
    <w:rsid w:val="002B21D7"/>
    <w:rsid w:val="002B23A5"/>
    <w:rsid w:val="002B37DC"/>
    <w:rsid w:val="002B3847"/>
    <w:rsid w:val="002B39D7"/>
    <w:rsid w:val="002B4C24"/>
    <w:rsid w:val="002B4ED7"/>
    <w:rsid w:val="002B57D1"/>
    <w:rsid w:val="002B5EE2"/>
    <w:rsid w:val="002B5F8E"/>
    <w:rsid w:val="002B63E8"/>
    <w:rsid w:val="002B6F6F"/>
    <w:rsid w:val="002B762B"/>
    <w:rsid w:val="002B7668"/>
    <w:rsid w:val="002B7CEB"/>
    <w:rsid w:val="002C04A1"/>
    <w:rsid w:val="002C08CC"/>
    <w:rsid w:val="002C14C5"/>
    <w:rsid w:val="002C31F3"/>
    <w:rsid w:val="002C39DD"/>
    <w:rsid w:val="002C3E7E"/>
    <w:rsid w:val="002C4F1E"/>
    <w:rsid w:val="002C6969"/>
    <w:rsid w:val="002C6A22"/>
    <w:rsid w:val="002C71DB"/>
    <w:rsid w:val="002C7901"/>
    <w:rsid w:val="002D1CFE"/>
    <w:rsid w:val="002D3980"/>
    <w:rsid w:val="002D3E4D"/>
    <w:rsid w:val="002D401C"/>
    <w:rsid w:val="002D4140"/>
    <w:rsid w:val="002D41E8"/>
    <w:rsid w:val="002D425F"/>
    <w:rsid w:val="002D4AA7"/>
    <w:rsid w:val="002D6407"/>
    <w:rsid w:val="002D6446"/>
    <w:rsid w:val="002D6C0D"/>
    <w:rsid w:val="002D6E7B"/>
    <w:rsid w:val="002D6E8F"/>
    <w:rsid w:val="002D70A8"/>
    <w:rsid w:val="002D738D"/>
    <w:rsid w:val="002D7461"/>
    <w:rsid w:val="002D7733"/>
    <w:rsid w:val="002E009D"/>
    <w:rsid w:val="002E035D"/>
    <w:rsid w:val="002E1E31"/>
    <w:rsid w:val="002E230E"/>
    <w:rsid w:val="002E24D8"/>
    <w:rsid w:val="002E33BC"/>
    <w:rsid w:val="002E4036"/>
    <w:rsid w:val="002E47C6"/>
    <w:rsid w:val="002E4D83"/>
    <w:rsid w:val="002E5504"/>
    <w:rsid w:val="002E5D71"/>
    <w:rsid w:val="002E5DF0"/>
    <w:rsid w:val="002E6080"/>
    <w:rsid w:val="002E615B"/>
    <w:rsid w:val="002E6B71"/>
    <w:rsid w:val="002E719C"/>
    <w:rsid w:val="002E79EE"/>
    <w:rsid w:val="002F0B4F"/>
    <w:rsid w:val="002F0BF5"/>
    <w:rsid w:val="002F0D70"/>
    <w:rsid w:val="002F0E07"/>
    <w:rsid w:val="002F1247"/>
    <w:rsid w:val="002F193B"/>
    <w:rsid w:val="002F1EDE"/>
    <w:rsid w:val="002F2FF3"/>
    <w:rsid w:val="002F3313"/>
    <w:rsid w:val="002F49AF"/>
    <w:rsid w:val="002F4B4A"/>
    <w:rsid w:val="002F5F72"/>
    <w:rsid w:val="002F67D1"/>
    <w:rsid w:val="002F6C2A"/>
    <w:rsid w:val="002F6C66"/>
    <w:rsid w:val="002F6E01"/>
    <w:rsid w:val="002F72EB"/>
    <w:rsid w:val="002F7F49"/>
    <w:rsid w:val="00300181"/>
    <w:rsid w:val="003020B7"/>
    <w:rsid w:val="00302930"/>
    <w:rsid w:val="00302F97"/>
    <w:rsid w:val="00303B81"/>
    <w:rsid w:val="003051BB"/>
    <w:rsid w:val="0030566A"/>
    <w:rsid w:val="00305FA9"/>
    <w:rsid w:val="00306133"/>
    <w:rsid w:val="00310296"/>
    <w:rsid w:val="00310753"/>
    <w:rsid w:val="00311EEB"/>
    <w:rsid w:val="00312056"/>
    <w:rsid w:val="00312B3E"/>
    <w:rsid w:val="00312CF9"/>
    <w:rsid w:val="00312FF6"/>
    <w:rsid w:val="00313009"/>
    <w:rsid w:val="003134FC"/>
    <w:rsid w:val="003138AF"/>
    <w:rsid w:val="00313CA2"/>
    <w:rsid w:val="003140BA"/>
    <w:rsid w:val="0031431C"/>
    <w:rsid w:val="00314BE7"/>
    <w:rsid w:val="00314C30"/>
    <w:rsid w:val="00317069"/>
    <w:rsid w:val="00317ACF"/>
    <w:rsid w:val="00317B7A"/>
    <w:rsid w:val="00320967"/>
    <w:rsid w:val="00321414"/>
    <w:rsid w:val="00321B8D"/>
    <w:rsid w:val="003223D7"/>
    <w:rsid w:val="0032272A"/>
    <w:rsid w:val="0032597F"/>
    <w:rsid w:val="003263A4"/>
    <w:rsid w:val="003263D4"/>
    <w:rsid w:val="00326C52"/>
    <w:rsid w:val="00326D31"/>
    <w:rsid w:val="003276D1"/>
    <w:rsid w:val="00327CD5"/>
    <w:rsid w:val="00327D62"/>
    <w:rsid w:val="003302F9"/>
    <w:rsid w:val="00330ECA"/>
    <w:rsid w:val="003313A2"/>
    <w:rsid w:val="0033163E"/>
    <w:rsid w:val="003317D8"/>
    <w:rsid w:val="00331923"/>
    <w:rsid w:val="00331CE3"/>
    <w:rsid w:val="00331E9A"/>
    <w:rsid w:val="00332384"/>
    <w:rsid w:val="0033266E"/>
    <w:rsid w:val="0033289D"/>
    <w:rsid w:val="00332D04"/>
    <w:rsid w:val="003334EA"/>
    <w:rsid w:val="00333A88"/>
    <w:rsid w:val="003340EF"/>
    <w:rsid w:val="003341F5"/>
    <w:rsid w:val="00336ECA"/>
    <w:rsid w:val="00340693"/>
    <w:rsid w:val="00340D2A"/>
    <w:rsid w:val="00341B1A"/>
    <w:rsid w:val="0034206B"/>
    <w:rsid w:val="003423E2"/>
    <w:rsid w:val="003427B9"/>
    <w:rsid w:val="0034326B"/>
    <w:rsid w:val="003439F5"/>
    <w:rsid w:val="00344652"/>
    <w:rsid w:val="00344C98"/>
    <w:rsid w:val="00344F18"/>
    <w:rsid w:val="0034522F"/>
    <w:rsid w:val="003458A9"/>
    <w:rsid w:val="003458D5"/>
    <w:rsid w:val="003459C6"/>
    <w:rsid w:val="0034633E"/>
    <w:rsid w:val="003473AF"/>
    <w:rsid w:val="003474EA"/>
    <w:rsid w:val="0034758F"/>
    <w:rsid w:val="00351D76"/>
    <w:rsid w:val="00352FA2"/>
    <w:rsid w:val="0035314E"/>
    <w:rsid w:val="003534FB"/>
    <w:rsid w:val="00353E7A"/>
    <w:rsid w:val="0035494A"/>
    <w:rsid w:val="003552BA"/>
    <w:rsid w:val="003553D7"/>
    <w:rsid w:val="00355AA0"/>
    <w:rsid w:val="00355C18"/>
    <w:rsid w:val="003562C5"/>
    <w:rsid w:val="003577C5"/>
    <w:rsid w:val="00357A32"/>
    <w:rsid w:val="0036027D"/>
    <w:rsid w:val="00360449"/>
    <w:rsid w:val="00360557"/>
    <w:rsid w:val="003609EB"/>
    <w:rsid w:val="00360F02"/>
    <w:rsid w:val="0036125D"/>
    <w:rsid w:val="003619B3"/>
    <w:rsid w:val="003623BE"/>
    <w:rsid w:val="003625F3"/>
    <w:rsid w:val="00362865"/>
    <w:rsid w:val="00362DB5"/>
    <w:rsid w:val="00362E02"/>
    <w:rsid w:val="00364763"/>
    <w:rsid w:val="00364C99"/>
    <w:rsid w:val="00365166"/>
    <w:rsid w:val="003656EA"/>
    <w:rsid w:val="003665AB"/>
    <w:rsid w:val="00366CF0"/>
    <w:rsid w:val="0036702E"/>
    <w:rsid w:val="003670AD"/>
    <w:rsid w:val="00367287"/>
    <w:rsid w:val="003674CB"/>
    <w:rsid w:val="003677A9"/>
    <w:rsid w:val="00367F7F"/>
    <w:rsid w:val="00370867"/>
    <w:rsid w:val="00370F51"/>
    <w:rsid w:val="00370FAC"/>
    <w:rsid w:val="00371459"/>
    <w:rsid w:val="0037183B"/>
    <w:rsid w:val="003720D3"/>
    <w:rsid w:val="0037219F"/>
    <w:rsid w:val="00372628"/>
    <w:rsid w:val="00373F05"/>
    <w:rsid w:val="00375D81"/>
    <w:rsid w:val="003765A7"/>
    <w:rsid w:val="003765AB"/>
    <w:rsid w:val="00380956"/>
    <w:rsid w:val="00380C07"/>
    <w:rsid w:val="00380D77"/>
    <w:rsid w:val="00380E0F"/>
    <w:rsid w:val="00382661"/>
    <w:rsid w:val="00382EEF"/>
    <w:rsid w:val="00382FAA"/>
    <w:rsid w:val="003833B3"/>
    <w:rsid w:val="00383442"/>
    <w:rsid w:val="003835DC"/>
    <w:rsid w:val="003846FD"/>
    <w:rsid w:val="00384965"/>
    <w:rsid w:val="00384F14"/>
    <w:rsid w:val="003855FB"/>
    <w:rsid w:val="003857BD"/>
    <w:rsid w:val="00385C9D"/>
    <w:rsid w:val="00386043"/>
    <w:rsid w:val="00386289"/>
    <w:rsid w:val="003870E4"/>
    <w:rsid w:val="003902C9"/>
    <w:rsid w:val="0039092A"/>
    <w:rsid w:val="0039181B"/>
    <w:rsid w:val="00392478"/>
    <w:rsid w:val="003930AD"/>
    <w:rsid w:val="00393676"/>
    <w:rsid w:val="003951FC"/>
    <w:rsid w:val="00396186"/>
    <w:rsid w:val="00396E45"/>
    <w:rsid w:val="00397DEA"/>
    <w:rsid w:val="003A00F6"/>
    <w:rsid w:val="003A0609"/>
    <w:rsid w:val="003A15C2"/>
    <w:rsid w:val="003A1674"/>
    <w:rsid w:val="003A1AEB"/>
    <w:rsid w:val="003A21C2"/>
    <w:rsid w:val="003A2468"/>
    <w:rsid w:val="003A28DA"/>
    <w:rsid w:val="003A2D5D"/>
    <w:rsid w:val="003A3103"/>
    <w:rsid w:val="003A391E"/>
    <w:rsid w:val="003A3A26"/>
    <w:rsid w:val="003A4C40"/>
    <w:rsid w:val="003A4D72"/>
    <w:rsid w:val="003A5763"/>
    <w:rsid w:val="003A6937"/>
    <w:rsid w:val="003A6954"/>
    <w:rsid w:val="003A77BC"/>
    <w:rsid w:val="003A7DF8"/>
    <w:rsid w:val="003A7EF9"/>
    <w:rsid w:val="003B039B"/>
    <w:rsid w:val="003B2055"/>
    <w:rsid w:val="003B20BE"/>
    <w:rsid w:val="003B20F1"/>
    <w:rsid w:val="003B23AB"/>
    <w:rsid w:val="003B2F53"/>
    <w:rsid w:val="003B332C"/>
    <w:rsid w:val="003B37CD"/>
    <w:rsid w:val="003B3BCC"/>
    <w:rsid w:val="003B3BDD"/>
    <w:rsid w:val="003B47BC"/>
    <w:rsid w:val="003B482C"/>
    <w:rsid w:val="003B4D42"/>
    <w:rsid w:val="003B5E8E"/>
    <w:rsid w:val="003B672F"/>
    <w:rsid w:val="003B68B5"/>
    <w:rsid w:val="003B6CD2"/>
    <w:rsid w:val="003B6EEF"/>
    <w:rsid w:val="003B79C2"/>
    <w:rsid w:val="003B7E34"/>
    <w:rsid w:val="003B7FC4"/>
    <w:rsid w:val="003C0282"/>
    <w:rsid w:val="003C0B65"/>
    <w:rsid w:val="003C0E6F"/>
    <w:rsid w:val="003C15FB"/>
    <w:rsid w:val="003C2306"/>
    <w:rsid w:val="003C2318"/>
    <w:rsid w:val="003C2965"/>
    <w:rsid w:val="003C2D9D"/>
    <w:rsid w:val="003C33B6"/>
    <w:rsid w:val="003C3525"/>
    <w:rsid w:val="003C3719"/>
    <w:rsid w:val="003C38D0"/>
    <w:rsid w:val="003C4232"/>
    <w:rsid w:val="003C5808"/>
    <w:rsid w:val="003C5FB7"/>
    <w:rsid w:val="003C650F"/>
    <w:rsid w:val="003C6867"/>
    <w:rsid w:val="003C70DC"/>
    <w:rsid w:val="003C7A35"/>
    <w:rsid w:val="003C7E7F"/>
    <w:rsid w:val="003C7FA1"/>
    <w:rsid w:val="003D0C45"/>
    <w:rsid w:val="003D0F0B"/>
    <w:rsid w:val="003D0F1B"/>
    <w:rsid w:val="003D1CA6"/>
    <w:rsid w:val="003D2BD2"/>
    <w:rsid w:val="003D2D87"/>
    <w:rsid w:val="003D30EB"/>
    <w:rsid w:val="003D339A"/>
    <w:rsid w:val="003D375B"/>
    <w:rsid w:val="003D421A"/>
    <w:rsid w:val="003D440A"/>
    <w:rsid w:val="003D4514"/>
    <w:rsid w:val="003D455C"/>
    <w:rsid w:val="003D50DF"/>
    <w:rsid w:val="003D525D"/>
    <w:rsid w:val="003D5963"/>
    <w:rsid w:val="003D6237"/>
    <w:rsid w:val="003D647F"/>
    <w:rsid w:val="003D66EB"/>
    <w:rsid w:val="003D7405"/>
    <w:rsid w:val="003D7635"/>
    <w:rsid w:val="003D7AD3"/>
    <w:rsid w:val="003D7C61"/>
    <w:rsid w:val="003E05B6"/>
    <w:rsid w:val="003E096B"/>
    <w:rsid w:val="003E0C50"/>
    <w:rsid w:val="003E1124"/>
    <w:rsid w:val="003E11F9"/>
    <w:rsid w:val="003E1A99"/>
    <w:rsid w:val="003E1DF1"/>
    <w:rsid w:val="003E2F78"/>
    <w:rsid w:val="003E3680"/>
    <w:rsid w:val="003E411B"/>
    <w:rsid w:val="003E45CE"/>
    <w:rsid w:val="003E4DF0"/>
    <w:rsid w:val="003E4EB4"/>
    <w:rsid w:val="003E5CCA"/>
    <w:rsid w:val="003E61BE"/>
    <w:rsid w:val="003E79C7"/>
    <w:rsid w:val="003F0835"/>
    <w:rsid w:val="003F271A"/>
    <w:rsid w:val="003F30B3"/>
    <w:rsid w:val="003F329A"/>
    <w:rsid w:val="003F3D84"/>
    <w:rsid w:val="003F43B1"/>
    <w:rsid w:val="003F5778"/>
    <w:rsid w:val="003F77C1"/>
    <w:rsid w:val="003F7C2A"/>
    <w:rsid w:val="003F7E0C"/>
    <w:rsid w:val="004008BA"/>
    <w:rsid w:val="00400995"/>
    <w:rsid w:val="0040156E"/>
    <w:rsid w:val="00401F04"/>
    <w:rsid w:val="00402DE8"/>
    <w:rsid w:val="0040331D"/>
    <w:rsid w:val="00403E03"/>
    <w:rsid w:val="00404810"/>
    <w:rsid w:val="004050F1"/>
    <w:rsid w:val="004052CF"/>
    <w:rsid w:val="0040570B"/>
    <w:rsid w:val="00405931"/>
    <w:rsid w:val="00405C9B"/>
    <w:rsid w:val="00405F1A"/>
    <w:rsid w:val="00406096"/>
    <w:rsid w:val="00406DB9"/>
    <w:rsid w:val="004070FC"/>
    <w:rsid w:val="00407433"/>
    <w:rsid w:val="00407558"/>
    <w:rsid w:val="00407C54"/>
    <w:rsid w:val="00407E90"/>
    <w:rsid w:val="0041022F"/>
    <w:rsid w:val="00411876"/>
    <w:rsid w:val="00411C97"/>
    <w:rsid w:val="00412310"/>
    <w:rsid w:val="00413A9C"/>
    <w:rsid w:val="0041480E"/>
    <w:rsid w:val="00414CCB"/>
    <w:rsid w:val="004156FC"/>
    <w:rsid w:val="004158A7"/>
    <w:rsid w:val="004159D9"/>
    <w:rsid w:val="004167DA"/>
    <w:rsid w:val="004173A6"/>
    <w:rsid w:val="00420082"/>
    <w:rsid w:val="00420932"/>
    <w:rsid w:val="00420AFE"/>
    <w:rsid w:val="00421122"/>
    <w:rsid w:val="0042118D"/>
    <w:rsid w:val="00421461"/>
    <w:rsid w:val="004217DC"/>
    <w:rsid w:val="00421953"/>
    <w:rsid w:val="00421FFD"/>
    <w:rsid w:val="00422130"/>
    <w:rsid w:val="004223E8"/>
    <w:rsid w:val="00422D94"/>
    <w:rsid w:val="004241C6"/>
    <w:rsid w:val="00424A93"/>
    <w:rsid w:val="00425199"/>
    <w:rsid w:val="00425427"/>
    <w:rsid w:val="0042598B"/>
    <w:rsid w:val="00425A98"/>
    <w:rsid w:val="0042615C"/>
    <w:rsid w:val="00426745"/>
    <w:rsid w:val="0042682A"/>
    <w:rsid w:val="00426F95"/>
    <w:rsid w:val="00426FA5"/>
    <w:rsid w:val="00427950"/>
    <w:rsid w:val="00427AAE"/>
    <w:rsid w:val="00427D41"/>
    <w:rsid w:val="00427F9C"/>
    <w:rsid w:val="00427FC6"/>
    <w:rsid w:val="00430186"/>
    <w:rsid w:val="004306E0"/>
    <w:rsid w:val="004313BE"/>
    <w:rsid w:val="00431754"/>
    <w:rsid w:val="00431BE8"/>
    <w:rsid w:val="004320D8"/>
    <w:rsid w:val="00432665"/>
    <w:rsid w:val="0043279B"/>
    <w:rsid w:val="004327C8"/>
    <w:rsid w:val="00433349"/>
    <w:rsid w:val="004338A8"/>
    <w:rsid w:val="0043410D"/>
    <w:rsid w:val="0043419F"/>
    <w:rsid w:val="004345BB"/>
    <w:rsid w:val="004352B1"/>
    <w:rsid w:val="00435666"/>
    <w:rsid w:val="004362BA"/>
    <w:rsid w:val="004364B1"/>
    <w:rsid w:val="00436697"/>
    <w:rsid w:val="00436725"/>
    <w:rsid w:val="00436AD2"/>
    <w:rsid w:val="00437359"/>
    <w:rsid w:val="0043795A"/>
    <w:rsid w:val="00437993"/>
    <w:rsid w:val="004379F3"/>
    <w:rsid w:val="00440451"/>
    <w:rsid w:val="00440FA7"/>
    <w:rsid w:val="00441399"/>
    <w:rsid w:val="004414CF"/>
    <w:rsid w:val="00442007"/>
    <w:rsid w:val="0044281A"/>
    <w:rsid w:val="00442CD1"/>
    <w:rsid w:val="00442D6C"/>
    <w:rsid w:val="0044346A"/>
    <w:rsid w:val="00443EF1"/>
    <w:rsid w:val="00444217"/>
    <w:rsid w:val="004444AF"/>
    <w:rsid w:val="004444F0"/>
    <w:rsid w:val="0044661F"/>
    <w:rsid w:val="004466CF"/>
    <w:rsid w:val="00446DE9"/>
    <w:rsid w:val="00447BDC"/>
    <w:rsid w:val="00447DBA"/>
    <w:rsid w:val="00447E80"/>
    <w:rsid w:val="00451030"/>
    <w:rsid w:val="00451650"/>
    <w:rsid w:val="004524CB"/>
    <w:rsid w:val="00452C76"/>
    <w:rsid w:val="00453E6B"/>
    <w:rsid w:val="0045446D"/>
    <w:rsid w:val="004549EA"/>
    <w:rsid w:val="00454B76"/>
    <w:rsid w:val="00454C14"/>
    <w:rsid w:val="004569E9"/>
    <w:rsid w:val="00457038"/>
    <w:rsid w:val="00457F67"/>
    <w:rsid w:val="00460D0E"/>
    <w:rsid w:val="00461F43"/>
    <w:rsid w:val="00461FA2"/>
    <w:rsid w:val="004622EE"/>
    <w:rsid w:val="00462B2B"/>
    <w:rsid w:val="00462E57"/>
    <w:rsid w:val="004630E2"/>
    <w:rsid w:val="00464A29"/>
    <w:rsid w:val="00465AFF"/>
    <w:rsid w:val="00466097"/>
    <w:rsid w:val="0046678E"/>
    <w:rsid w:val="00467311"/>
    <w:rsid w:val="00467873"/>
    <w:rsid w:val="004679AF"/>
    <w:rsid w:val="0047095E"/>
    <w:rsid w:val="00470BAB"/>
    <w:rsid w:val="00470D02"/>
    <w:rsid w:val="00471F90"/>
    <w:rsid w:val="00472B1B"/>
    <w:rsid w:val="00472D21"/>
    <w:rsid w:val="00473216"/>
    <w:rsid w:val="004733EC"/>
    <w:rsid w:val="00473525"/>
    <w:rsid w:val="004746B1"/>
    <w:rsid w:val="004751C5"/>
    <w:rsid w:val="00475869"/>
    <w:rsid w:val="004772E5"/>
    <w:rsid w:val="004776EC"/>
    <w:rsid w:val="00477EE4"/>
    <w:rsid w:val="004802B3"/>
    <w:rsid w:val="004805DF"/>
    <w:rsid w:val="00481C52"/>
    <w:rsid w:val="00482069"/>
    <w:rsid w:val="00482923"/>
    <w:rsid w:val="00482E9A"/>
    <w:rsid w:val="00484219"/>
    <w:rsid w:val="00484501"/>
    <w:rsid w:val="00484CFD"/>
    <w:rsid w:val="00484D91"/>
    <w:rsid w:val="00485D31"/>
    <w:rsid w:val="004866B5"/>
    <w:rsid w:val="0048745C"/>
    <w:rsid w:val="00490886"/>
    <w:rsid w:val="00490AD2"/>
    <w:rsid w:val="00491B01"/>
    <w:rsid w:val="00491BB6"/>
    <w:rsid w:val="00491FFC"/>
    <w:rsid w:val="00492FEC"/>
    <w:rsid w:val="00493190"/>
    <w:rsid w:val="004933CC"/>
    <w:rsid w:val="00493B59"/>
    <w:rsid w:val="00493B94"/>
    <w:rsid w:val="00494ED3"/>
    <w:rsid w:val="00495427"/>
    <w:rsid w:val="004955A3"/>
    <w:rsid w:val="004955CA"/>
    <w:rsid w:val="00495C41"/>
    <w:rsid w:val="004962AD"/>
    <w:rsid w:val="004971B3"/>
    <w:rsid w:val="004A00B6"/>
    <w:rsid w:val="004A00CE"/>
    <w:rsid w:val="004A0399"/>
    <w:rsid w:val="004A0806"/>
    <w:rsid w:val="004A132C"/>
    <w:rsid w:val="004A1783"/>
    <w:rsid w:val="004A1F94"/>
    <w:rsid w:val="004A20CD"/>
    <w:rsid w:val="004A2418"/>
    <w:rsid w:val="004A2B66"/>
    <w:rsid w:val="004A3B55"/>
    <w:rsid w:val="004A3D20"/>
    <w:rsid w:val="004A3E8B"/>
    <w:rsid w:val="004A4419"/>
    <w:rsid w:val="004A5096"/>
    <w:rsid w:val="004A5A4A"/>
    <w:rsid w:val="004A6B6C"/>
    <w:rsid w:val="004A7414"/>
    <w:rsid w:val="004A7750"/>
    <w:rsid w:val="004A7B69"/>
    <w:rsid w:val="004B079B"/>
    <w:rsid w:val="004B159C"/>
    <w:rsid w:val="004B15DA"/>
    <w:rsid w:val="004B1A6F"/>
    <w:rsid w:val="004B1BE9"/>
    <w:rsid w:val="004B3055"/>
    <w:rsid w:val="004B3947"/>
    <w:rsid w:val="004B4270"/>
    <w:rsid w:val="004B4317"/>
    <w:rsid w:val="004B74D7"/>
    <w:rsid w:val="004B79D9"/>
    <w:rsid w:val="004B7AB3"/>
    <w:rsid w:val="004C0472"/>
    <w:rsid w:val="004C1A23"/>
    <w:rsid w:val="004C1B74"/>
    <w:rsid w:val="004C21D6"/>
    <w:rsid w:val="004C24B9"/>
    <w:rsid w:val="004C325C"/>
    <w:rsid w:val="004C391E"/>
    <w:rsid w:val="004C3BAC"/>
    <w:rsid w:val="004C3ECC"/>
    <w:rsid w:val="004C447C"/>
    <w:rsid w:val="004C5E8E"/>
    <w:rsid w:val="004C6567"/>
    <w:rsid w:val="004C6DCC"/>
    <w:rsid w:val="004C6E1E"/>
    <w:rsid w:val="004C6E63"/>
    <w:rsid w:val="004C7F79"/>
    <w:rsid w:val="004C7FAA"/>
    <w:rsid w:val="004D0587"/>
    <w:rsid w:val="004D088C"/>
    <w:rsid w:val="004D16FB"/>
    <w:rsid w:val="004D199B"/>
    <w:rsid w:val="004D2042"/>
    <w:rsid w:val="004D2120"/>
    <w:rsid w:val="004D2467"/>
    <w:rsid w:val="004D4D6E"/>
    <w:rsid w:val="004D56BA"/>
    <w:rsid w:val="004D703D"/>
    <w:rsid w:val="004D760A"/>
    <w:rsid w:val="004D7B6A"/>
    <w:rsid w:val="004E0199"/>
    <w:rsid w:val="004E0E89"/>
    <w:rsid w:val="004E1D65"/>
    <w:rsid w:val="004E1DAC"/>
    <w:rsid w:val="004E21BA"/>
    <w:rsid w:val="004E23F5"/>
    <w:rsid w:val="004E29B3"/>
    <w:rsid w:val="004E348D"/>
    <w:rsid w:val="004E37A4"/>
    <w:rsid w:val="004E41CD"/>
    <w:rsid w:val="004E4A8F"/>
    <w:rsid w:val="004E4EAB"/>
    <w:rsid w:val="004E5269"/>
    <w:rsid w:val="004E54B1"/>
    <w:rsid w:val="004E59B8"/>
    <w:rsid w:val="004E6219"/>
    <w:rsid w:val="004E6851"/>
    <w:rsid w:val="004F03AB"/>
    <w:rsid w:val="004F180F"/>
    <w:rsid w:val="004F1C67"/>
    <w:rsid w:val="004F1EC8"/>
    <w:rsid w:val="004F26C8"/>
    <w:rsid w:val="004F2D5A"/>
    <w:rsid w:val="004F34F0"/>
    <w:rsid w:val="004F3A86"/>
    <w:rsid w:val="004F4095"/>
    <w:rsid w:val="004F446A"/>
    <w:rsid w:val="004F4575"/>
    <w:rsid w:val="004F52A0"/>
    <w:rsid w:val="004F5AFD"/>
    <w:rsid w:val="004F6ED7"/>
    <w:rsid w:val="004F70FD"/>
    <w:rsid w:val="00500B98"/>
    <w:rsid w:val="005011F7"/>
    <w:rsid w:val="00503705"/>
    <w:rsid w:val="00504817"/>
    <w:rsid w:val="00504C3D"/>
    <w:rsid w:val="005050E5"/>
    <w:rsid w:val="005051E3"/>
    <w:rsid w:val="00506F6D"/>
    <w:rsid w:val="005100AE"/>
    <w:rsid w:val="005105AB"/>
    <w:rsid w:val="00510D64"/>
    <w:rsid w:val="00511425"/>
    <w:rsid w:val="00511759"/>
    <w:rsid w:val="0051281D"/>
    <w:rsid w:val="005132DF"/>
    <w:rsid w:val="0051414E"/>
    <w:rsid w:val="005148B2"/>
    <w:rsid w:val="00515424"/>
    <w:rsid w:val="005156E3"/>
    <w:rsid w:val="0051579A"/>
    <w:rsid w:val="00515BFB"/>
    <w:rsid w:val="00515D3B"/>
    <w:rsid w:val="00515F79"/>
    <w:rsid w:val="005163E2"/>
    <w:rsid w:val="0051644B"/>
    <w:rsid w:val="00516740"/>
    <w:rsid w:val="00516A03"/>
    <w:rsid w:val="005202F5"/>
    <w:rsid w:val="0052031E"/>
    <w:rsid w:val="005208AF"/>
    <w:rsid w:val="0052148E"/>
    <w:rsid w:val="00521619"/>
    <w:rsid w:val="0052277C"/>
    <w:rsid w:val="005235D7"/>
    <w:rsid w:val="00524142"/>
    <w:rsid w:val="00524504"/>
    <w:rsid w:val="00524994"/>
    <w:rsid w:val="00525987"/>
    <w:rsid w:val="00525F93"/>
    <w:rsid w:val="00527495"/>
    <w:rsid w:val="00527F8B"/>
    <w:rsid w:val="00530A53"/>
    <w:rsid w:val="0053162A"/>
    <w:rsid w:val="0053171F"/>
    <w:rsid w:val="00531D1F"/>
    <w:rsid w:val="00533267"/>
    <w:rsid w:val="00533792"/>
    <w:rsid w:val="00533F7D"/>
    <w:rsid w:val="00535080"/>
    <w:rsid w:val="0053539C"/>
    <w:rsid w:val="005355B8"/>
    <w:rsid w:val="00535BCC"/>
    <w:rsid w:val="00536CD2"/>
    <w:rsid w:val="00537B45"/>
    <w:rsid w:val="0054067D"/>
    <w:rsid w:val="005406F3"/>
    <w:rsid w:val="005411F6"/>
    <w:rsid w:val="00541B9F"/>
    <w:rsid w:val="00541E09"/>
    <w:rsid w:val="00541E33"/>
    <w:rsid w:val="00542087"/>
    <w:rsid w:val="00543BC8"/>
    <w:rsid w:val="00544F9C"/>
    <w:rsid w:val="00545D94"/>
    <w:rsid w:val="005462AF"/>
    <w:rsid w:val="0054768A"/>
    <w:rsid w:val="005502AB"/>
    <w:rsid w:val="00552133"/>
    <w:rsid w:val="00552345"/>
    <w:rsid w:val="005529E5"/>
    <w:rsid w:val="00553456"/>
    <w:rsid w:val="005536F1"/>
    <w:rsid w:val="00553771"/>
    <w:rsid w:val="00553BA1"/>
    <w:rsid w:val="00554E50"/>
    <w:rsid w:val="00555DC7"/>
    <w:rsid w:val="00556D31"/>
    <w:rsid w:val="0055744E"/>
    <w:rsid w:val="0056087C"/>
    <w:rsid w:val="00560FBA"/>
    <w:rsid w:val="0056156E"/>
    <w:rsid w:val="005621D8"/>
    <w:rsid w:val="005625E1"/>
    <w:rsid w:val="00563818"/>
    <w:rsid w:val="005645B2"/>
    <w:rsid w:val="0056640B"/>
    <w:rsid w:val="005664BB"/>
    <w:rsid w:val="00566850"/>
    <w:rsid w:val="0056790F"/>
    <w:rsid w:val="00567D91"/>
    <w:rsid w:val="00567E40"/>
    <w:rsid w:val="005700B8"/>
    <w:rsid w:val="005706C8"/>
    <w:rsid w:val="005709B3"/>
    <w:rsid w:val="005729D1"/>
    <w:rsid w:val="00573457"/>
    <w:rsid w:val="00573971"/>
    <w:rsid w:val="0057452C"/>
    <w:rsid w:val="00574794"/>
    <w:rsid w:val="00575414"/>
    <w:rsid w:val="005755DF"/>
    <w:rsid w:val="0057596E"/>
    <w:rsid w:val="00575A36"/>
    <w:rsid w:val="00575C40"/>
    <w:rsid w:val="00576997"/>
    <w:rsid w:val="00576DA2"/>
    <w:rsid w:val="0057703F"/>
    <w:rsid w:val="005779FF"/>
    <w:rsid w:val="00580B43"/>
    <w:rsid w:val="00582160"/>
    <w:rsid w:val="00582B54"/>
    <w:rsid w:val="00583594"/>
    <w:rsid w:val="00583816"/>
    <w:rsid w:val="00583C11"/>
    <w:rsid w:val="00583D7D"/>
    <w:rsid w:val="005840A1"/>
    <w:rsid w:val="0058424A"/>
    <w:rsid w:val="005842A2"/>
    <w:rsid w:val="005845F7"/>
    <w:rsid w:val="0058473E"/>
    <w:rsid w:val="005851D9"/>
    <w:rsid w:val="005852BA"/>
    <w:rsid w:val="0058536E"/>
    <w:rsid w:val="00585DBF"/>
    <w:rsid w:val="00586142"/>
    <w:rsid w:val="00586539"/>
    <w:rsid w:val="0058681E"/>
    <w:rsid w:val="0059064F"/>
    <w:rsid w:val="0059073C"/>
    <w:rsid w:val="00590873"/>
    <w:rsid w:val="00590971"/>
    <w:rsid w:val="00590D07"/>
    <w:rsid w:val="00590EF4"/>
    <w:rsid w:val="00591A5C"/>
    <w:rsid w:val="005926B8"/>
    <w:rsid w:val="0059300C"/>
    <w:rsid w:val="00593223"/>
    <w:rsid w:val="00594333"/>
    <w:rsid w:val="005952BF"/>
    <w:rsid w:val="005956B8"/>
    <w:rsid w:val="00595A9B"/>
    <w:rsid w:val="0059645B"/>
    <w:rsid w:val="0059650C"/>
    <w:rsid w:val="00596561"/>
    <w:rsid w:val="00596AD2"/>
    <w:rsid w:val="00597FA7"/>
    <w:rsid w:val="005A02D7"/>
    <w:rsid w:val="005A057B"/>
    <w:rsid w:val="005A05D9"/>
    <w:rsid w:val="005A2110"/>
    <w:rsid w:val="005A251B"/>
    <w:rsid w:val="005A2B85"/>
    <w:rsid w:val="005A34D3"/>
    <w:rsid w:val="005A3AC2"/>
    <w:rsid w:val="005A5A36"/>
    <w:rsid w:val="005A6ABA"/>
    <w:rsid w:val="005B07C8"/>
    <w:rsid w:val="005B0D5F"/>
    <w:rsid w:val="005B11F5"/>
    <w:rsid w:val="005B1993"/>
    <w:rsid w:val="005B1C07"/>
    <w:rsid w:val="005B1ED7"/>
    <w:rsid w:val="005B224D"/>
    <w:rsid w:val="005B25F6"/>
    <w:rsid w:val="005B35A0"/>
    <w:rsid w:val="005B3983"/>
    <w:rsid w:val="005B3FEF"/>
    <w:rsid w:val="005B47B1"/>
    <w:rsid w:val="005B4B4C"/>
    <w:rsid w:val="005B67F8"/>
    <w:rsid w:val="005B6C12"/>
    <w:rsid w:val="005B6E81"/>
    <w:rsid w:val="005C02EF"/>
    <w:rsid w:val="005C09C3"/>
    <w:rsid w:val="005C0A36"/>
    <w:rsid w:val="005C1039"/>
    <w:rsid w:val="005C1BD0"/>
    <w:rsid w:val="005C1C1C"/>
    <w:rsid w:val="005C1F33"/>
    <w:rsid w:val="005C21B0"/>
    <w:rsid w:val="005C3329"/>
    <w:rsid w:val="005C3B0A"/>
    <w:rsid w:val="005C3DF1"/>
    <w:rsid w:val="005C47CB"/>
    <w:rsid w:val="005C58F1"/>
    <w:rsid w:val="005C6512"/>
    <w:rsid w:val="005C69E8"/>
    <w:rsid w:val="005C7221"/>
    <w:rsid w:val="005D00FA"/>
    <w:rsid w:val="005D0DF8"/>
    <w:rsid w:val="005D1F79"/>
    <w:rsid w:val="005D2219"/>
    <w:rsid w:val="005D2525"/>
    <w:rsid w:val="005D2771"/>
    <w:rsid w:val="005D3505"/>
    <w:rsid w:val="005D4258"/>
    <w:rsid w:val="005D4A2C"/>
    <w:rsid w:val="005D4E98"/>
    <w:rsid w:val="005D52E6"/>
    <w:rsid w:val="005D67B1"/>
    <w:rsid w:val="005D70D3"/>
    <w:rsid w:val="005D7A88"/>
    <w:rsid w:val="005E0085"/>
    <w:rsid w:val="005E10A3"/>
    <w:rsid w:val="005E18C3"/>
    <w:rsid w:val="005E1F25"/>
    <w:rsid w:val="005E27D6"/>
    <w:rsid w:val="005E29E2"/>
    <w:rsid w:val="005E3A5E"/>
    <w:rsid w:val="005E3E64"/>
    <w:rsid w:val="005E449D"/>
    <w:rsid w:val="005E5088"/>
    <w:rsid w:val="005E5EA4"/>
    <w:rsid w:val="005E6127"/>
    <w:rsid w:val="005E6902"/>
    <w:rsid w:val="005E788E"/>
    <w:rsid w:val="005E7B52"/>
    <w:rsid w:val="005E7C0E"/>
    <w:rsid w:val="005F0135"/>
    <w:rsid w:val="005F07A7"/>
    <w:rsid w:val="005F0BA5"/>
    <w:rsid w:val="005F23AC"/>
    <w:rsid w:val="005F296D"/>
    <w:rsid w:val="005F30EE"/>
    <w:rsid w:val="005F489E"/>
    <w:rsid w:val="005F56B6"/>
    <w:rsid w:val="005F6805"/>
    <w:rsid w:val="005F70D3"/>
    <w:rsid w:val="005F7600"/>
    <w:rsid w:val="00600100"/>
    <w:rsid w:val="00600803"/>
    <w:rsid w:val="00600D24"/>
    <w:rsid w:val="00600E59"/>
    <w:rsid w:val="00601435"/>
    <w:rsid w:val="006040AE"/>
    <w:rsid w:val="006041F9"/>
    <w:rsid w:val="00604D2C"/>
    <w:rsid w:val="00605118"/>
    <w:rsid w:val="006052F2"/>
    <w:rsid w:val="00605556"/>
    <w:rsid w:val="00605857"/>
    <w:rsid w:val="00605B0B"/>
    <w:rsid w:val="006066CE"/>
    <w:rsid w:val="0060736F"/>
    <w:rsid w:val="006112A2"/>
    <w:rsid w:val="00611BEF"/>
    <w:rsid w:val="00612283"/>
    <w:rsid w:val="006134F6"/>
    <w:rsid w:val="006137B8"/>
    <w:rsid w:val="00613EC3"/>
    <w:rsid w:val="00614551"/>
    <w:rsid w:val="00614859"/>
    <w:rsid w:val="00615A5C"/>
    <w:rsid w:val="00615F99"/>
    <w:rsid w:val="00616D4C"/>
    <w:rsid w:val="00617263"/>
    <w:rsid w:val="00622238"/>
    <w:rsid w:val="00622332"/>
    <w:rsid w:val="00622580"/>
    <w:rsid w:val="006226D0"/>
    <w:rsid w:val="00622FBC"/>
    <w:rsid w:val="0062350D"/>
    <w:rsid w:val="00623755"/>
    <w:rsid w:val="00623B8F"/>
    <w:rsid w:val="00624C8B"/>
    <w:rsid w:val="00625E0B"/>
    <w:rsid w:val="00625FF7"/>
    <w:rsid w:val="006260BB"/>
    <w:rsid w:val="00627EFC"/>
    <w:rsid w:val="006316B8"/>
    <w:rsid w:val="00631DC6"/>
    <w:rsid w:val="00632285"/>
    <w:rsid w:val="00632598"/>
    <w:rsid w:val="00632A48"/>
    <w:rsid w:val="00632EA0"/>
    <w:rsid w:val="0063335E"/>
    <w:rsid w:val="006341AF"/>
    <w:rsid w:val="00634AFD"/>
    <w:rsid w:val="00634D51"/>
    <w:rsid w:val="00636314"/>
    <w:rsid w:val="0063699D"/>
    <w:rsid w:val="006375E8"/>
    <w:rsid w:val="00637712"/>
    <w:rsid w:val="00637856"/>
    <w:rsid w:val="00637EA7"/>
    <w:rsid w:val="006410E5"/>
    <w:rsid w:val="006424B7"/>
    <w:rsid w:val="00642DC8"/>
    <w:rsid w:val="00642FD5"/>
    <w:rsid w:val="0064436B"/>
    <w:rsid w:val="0064446A"/>
    <w:rsid w:val="006445C8"/>
    <w:rsid w:val="00644AF2"/>
    <w:rsid w:val="00644ED7"/>
    <w:rsid w:val="00645073"/>
    <w:rsid w:val="00645698"/>
    <w:rsid w:val="00646285"/>
    <w:rsid w:val="006463D7"/>
    <w:rsid w:val="00646805"/>
    <w:rsid w:val="00647FC7"/>
    <w:rsid w:val="00650577"/>
    <w:rsid w:val="00650C1D"/>
    <w:rsid w:val="00651D87"/>
    <w:rsid w:val="00652244"/>
    <w:rsid w:val="00652860"/>
    <w:rsid w:val="00654363"/>
    <w:rsid w:val="0065437C"/>
    <w:rsid w:val="00654636"/>
    <w:rsid w:val="00654916"/>
    <w:rsid w:val="006550F6"/>
    <w:rsid w:val="0065578F"/>
    <w:rsid w:val="006558BE"/>
    <w:rsid w:val="00656919"/>
    <w:rsid w:val="00656FCC"/>
    <w:rsid w:val="00657046"/>
    <w:rsid w:val="006570ED"/>
    <w:rsid w:val="00657986"/>
    <w:rsid w:val="00660484"/>
    <w:rsid w:val="006608D3"/>
    <w:rsid w:val="006612E4"/>
    <w:rsid w:val="0066176B"/>
    <w:rsid w:val="00661CBF"/>
    <w:rsid w:val="00662528"/>
    <w:rsid w:val="0066312D"/>
    <w:rsid w:val="006634C8"/>
    <w:rsid w:val="00663632"/>
    <w:rsid w:val="0066395A"/>
    <w:rsid w:val="00663D80"/>
    <w:rsid w:val="00664087"/>
    <w:rsid w:val="0066444A"/>
    <w:rsid w:val="006646B6"/>
    <w:rsid w:val="00665C30"/>
    <w:rsid w:val="00666020"/>
    <w:rsid w:val="00666AF5"/>
    <w:rsid w:val="00667255"/>
    <w:rsid w:val="00671377"/>
    <w:rsid w:val="0067270A"/>
    <w:rsid w:val="00672A72"/>
    <w:rsid w:val="006744B4"/>
    <w:rsid w:val="00674559"/>
    <w:rsid w:val="006746FD"/>
    <w:rsid w:val="006753CB"/>
    <w:rsid w:val="00675AC1"/>
    <w:rsid w:val="006763C7"/>
    <w:rsid w:val="00676978"/>
    <w:rsid w:val="00676ABC"/>
    <w:rsid w:val="00676B04"/>
    <w:rsid w:val="00676CDE"/>
    <w:rsid w:val="00677263"/>
    <w:rsid w:val="00680869"/>
    <w:rsid w:val="006819D7"/>
    <w:rsid w:val="00682476"/>
    <w:rsid w:val="006825D0"/>
    <w:rsid w:val="00683407"/>
    <w:rsid w:val="00684291"/>
    <w:rsid w:val="006846F1"/>
    <w:rsid w:val="00685846"/>
    <w:rsid w:val="006862AC"/>
    <w:rsid w:val="00690035"/>
    <w:rsid w:val="00690655"/>
    <w:rsid w:val="00690957"/>
    <w:rsid w:val="00691783"/>
    <w:rsid w:val="00692765"/>
    <w:rsid w:val="006931F5"/>
    <w:rsid w:val="00693290"/>
    <w:rsid w:val="0069414B"/>
    <w:rsid w:val="006944D5"/>
    <w:rsid w:val="00694BD5"/>
    <w:rsid w:val="00694FE7"/>
    <w:rsid w:val="006950D0"/>
    <w:rsid w:val="00695742"/>
    <w:rsid w:val="0069584B"/>
    <w:rsid w:val="00695865"/>
    <w:rsid w:val="00695AED"/>
    <w:rsid w:val="00695E4F"/>
    <w:rsid w:val="00697013"/>
    <w:rsid w:val="00697CC2"/>
    <w:rsid w:val="006A07F9"/>
    <w:rsid w:val="006A10BE"/>
    <w:rsid w:val="006A1AE2"/>
    <w:rsid w:val="006A1E8D"/>
    <w:rsid w:val="006A277B"/>
    <w:rsid w:val="006A2978"/>
    <w:rsid w:val="006A2DC5"/>
    <w:rsid w:val="006A3124"/>
    <w:rsid w:val="006A35D8"/>
    <w:rsid w:val="006A499A"/>
    <w:rsid w:val="006A5469"/>
    <w:rsid w:val="006A558F"/>
    <w:rsid w:val="006A59EC"/>
    <w:rsid w:val="006A5F03"/>
    <w:rsid w:val="006A64DF"/>
    <w:rsid w:val="006A6C5E"/>
    <w:rsid w:val="006A6D09"/>
    <w:rsid w:val="006A711E"/>
    <w:rsid w:val="006A742F"/>
    <w:rsid w:val="006A769A"/>
    <w:rsid w:val="006A7BE6"/>
    <w:rsid w:val="006B046C"/>
    <w:rsid w:val="006B0619"/>
    <w:rsid w:val="006B169B"/>
    <w:rsid w:val="006B1F30"/>
    <w:rsid w:val="006B29C8"/>
    <w:rsid w:val="006B35FC"/>
    <w:rsid w:val="006B4A30"/>
    <w:rsid w:val="006B4C0C"/>
    <w:rsid w:val="006B6344"/>
    <w:rsid w:val="006B6A46"/>
    <w:rsid w:val="006B6D6E"/>
    <w:rsid w:val="006B7AA1"/>
    <w:rsid w:val="006B7B02"/>
    <w:rsid w:val="006B7B9E"/>
    <w:rsid w:val="006B7C94"/>
    <w:rsid w:val="006B7D20"/>
    <w:rsid w:val="006B7DA7"/>
    <w:rsid w:val="006B7EC5"/>
    <w:rsid w:val="006B7ECD"/>
    <w:rsid w:val="006C06B2"/>
    <w:rsid w:val="006C074F"/>
    <w:rsid w:val="006C14A5"/>
    <w:rsid w:val="006C2215"/>
    <w:rsid w:val="006C239B"/>
    <w:rsid w:val="006C2C4A"/>
    <w:rsid w:val="006C2C5B"/>
    <w:rsid w:val="006C3696"/>
    <w:rsid w:val="006C3D8C"/>
    <w:rsid w:val="006C4366"/>
    <w:rsid w:val="006C4380"/>
    <w:rsid w:val="006C479E"/>
    <w:rsid w:val="006C4C9F"/>
    <w:rsid w:val="006C682E"/>
    <w:rsid w:val="006C6890"/>
    <w:rsid w:val="006C6FB6"/>
    <w:rsid w:val="006C72A3"/>
    <w:rsid w:val="006D0B0D"/>
    <w:rsid w:val="006D1599"/>
    <w:rsid w:val="006D15B4"/>
    <w:rsid w:val="006D1FC8"/>
    <w:rsid w:val="006D251B"/>
    <w:rsid w:val="006D283C"/>
    <w:rsid w:val="006D37C0"/>
    <w:rsid w:val="006D37D3"/>
    <w:rsid w:val="006D37F8"/>
    <w:rsid w:val="006D39FF"/>
    <w:rsid w:val="006D3DA5"/>
    <w:rsid w:val="006D403F"/>
    <w:rsid w:val="006D4065"/>
    <w:rsid w:val="006D4725"/>
    <w:rsid w:val="006D47AF"/>
    <w:rsid w:val="006D483C"/>
    <w:rsid w:val="006D5052"/>
    <w:rsid w:val="006D524B"/>
    <w:rsid w:val="006D577A"/>
    <w:rsid w:val="006D6E0D"/>
    <w:rsid w:val="006D72D3"/>
    <w:rsid w:val="006D740F"/>
    <w:rsid w:val="006D742C"/>
    <w:rsid w:val="006D7BE9"/>
    <w:rsid w:val="006D7E83"/>
    <w:rsid w:val="006D7FA9"/>
    <w:rsid w:val="006E11BB"/>
    <w:rsid w:val="006E1C63"/>
    <w:rsid w:val="006E2330"/>
    <w:rsid w:val="006E2772"/>
    <w:rsid w:val="006E2A00"/>
    <w:rsid w:val="006E3573"/>
    <w:rsid w:val="006E4452"/>
    <w:rsid w:val="006E4731"/>
    <w:rsid w:val="006E77B2"/>
    <w:rsid w:val="006F1495"/>
    <w:rsid w:val="006F1893"/>
    <w:rsid w:val="006F21E1"/>
    <w:rsid w:val="006F2B79"/>
    <w:rsid w:val="006F2C74"/>
    <w:rsid w:val="006F3094"/>
    <w:rsid w:val="006F3427"/>
    <w:rsid w:val="006F36DC"/>
    <w:rsid w:val="006F3AE4"/>
    <w:rsid w:val="006F47F5"/>
    <w:rsid w:val="006F6B08"/>
    <w:rsid w:val="006F70E5"/>
    <w:rsid w:val="006F76D5"/>
    <w:rsid w:val="006F76E3"/>
    <w:rsid w:val="006F775F"/>
    <w:rsid w:val="006F7CBA"/>
    <w:rsid w:val="006F7DA7"/>
    <w:rsid w:val="007012E2"/>
    <w:rsid w:val="007014C1"/>
    <w:rsid w:val="00701797"/>
    <w:rsid w:val="00702337"/>
    <w:rsid w:val="007024A8"/>
    <w:rsid w:val="007028FB"/>
    <w:rsid w:val="00703132"/>
    <w:rsid w:val="007060C0"/>
    <w:rsid w:val="00706A35"/>
    <w:rsid w:val="0070787B"/>
    <w:rsid w:val="00707BD2"/>
    <w:rsid w:val="00707DC3"/>
    <w:rsid w:val="007104A3"/>
    <w:rsid w:val="00710EA0"/>
    <w:rsid w:val="007124C7"/>
    <w:rsid w:val="0071260F"/>
    <w:rsid w:val="007128BF"/>
    <w:rsid w:val="00712E03"/>
    <w:rsid w:val="0071501E"/>
    <w:rsid w:val="007169BB"/>
    <w:rsid w:val="007178A7"/>
    <w:rsid w:val="00717913"/>
    <w:rsid w:val="007221DA"/>
    <w:rsid w:val="00723C96"/>
    <w:rsid w:val="00723F20"/>
    <w:rsid w:val="0072492D"/>
    <w:rsid w:val="007258ED"/>
    <w:rsid w:val="007278E2"/>
    <w:rsid w:val="00727A32"/>
    <w:rsid w:val="00727E1C"/>
    <w:rsid w:val="0073160C"/>
    <w:rsid w:val="00731DAC"/>
    <w:rsid w:val="0073204A"/>
    <w:rsid w:val="007324B8"/>
    <w:rsid w:val="0073272A"/>
    <w:rsid w:val="007328DF"/>
    <w:rsid w:val="00733132"/>
    <w:rsid w:val="00733281"/>
    <w:rsid w:val="007336D7"/>
    <w:rsid w:val="00734118"/>
    <w:rsid w:val="0073433C"/>
    <w:rsid w:val="00734D0E"/>
    <w:rsid w:val="00734F9A"/>
    <w:rsid w:val="00734FBA"/>
    <w:rsid w:val="00735C60"/>
    <w:rsid w:val="00736AFC"/>
    <w:rsid w:val="00736EE5"/>
    <w:rsid w:val="007377CB"/>
    <w:rsid w:val="00737DB6"/>
    <w:rsid w:val="0074182B"/>
    <w:rsid w:val="0074269A"/>
    <w:rsid w:val="00742C50"/>
    <w:rsid w:val="00743BCD"/>
    <w:rsid w:val="0074442F"/>
    <w:rsid w:val="007447FA"/>
    <w:rsid w:val="00744896"/>
    <w:rsid w:val="00745233"/>
    <w:rsid w:val="007453D0"/>
    <w:rsid w:val="007453E9"/>
    <w:rsid w:val="00745596"/>
    <w:rsid w:val="00745922"/>
    <w:rsid w:val="0074599D"/>
    <w:rsid w:val="007459D3"/>
    <w:rsid w:val="00745A41"/>
    <w:rsid w:val="00746D94"/>
    <w:rsid w:val="00747157"/>
    <w:rsid w:val="0074790D"/>
    <w:rsid w:val="007509F7"/>
    <w:rsid w:val="00750AD0"/>
    <w:rsid w:val="0075124D"/>
    <w:rsid w:val="00751D93"/>
    <w:rsid w:val="00752B71"/>
    <w:rsid w:val="00753209"/>
    <w:rsid w:val="00753D32"/>
    <w:rsid w:val="0075531F"/>
    <w:rsid w:val="00756095"/>
    <w:rsid w:val="0075643E"/>
    <w:rsid w:val="00756BF1"/>
    <w:rsid w:val="007575CA"/>
    <w:rsid w:val="00760798"/>
    <w:rsid w:val="00761058"/>
    <w:rsid w:val="00761459"/>
    <w:rsid w:val="00761577"/>
    <w:rsid w:val="00761DC1"/>
    <w:rsid w:val="00762747"/>
    <w:rsid w:val="0076298E"/>
    <w:rsid w:val="00763444"/>
    <w:rsid w:val="007638C7"/>
    <w:rsid w:val="00764ED3"/>
    <w:rsid w:val="007650E5"/>
    <w:rsid w:val="00765492"/>
    <w:rsid w:val="007658A0"/>
    <w:rsid w:val="0076597D"/>
    <w:rsid w:val="00765FAE"/>
    <w:rsid w:val="00766C26"/>
    <w:rsid w:val="00766FF7"/>
    <w:rsid w:val="007700D6"/>
    <w:rsid w:val="00771B17"/>
    <w:rsid w:val="00771DE8"/>
    <w:rsid w:val="00772007"/>
    <w:rsid w:val="0077288C"/>
    <w:rsid w:val="00773194"/>
    <w:rsid w:val="007740EC"/>
    <w:rsid w:val="00774183"/>
    <w:rsid w:val="007741A5"/>
    <w:rsid w:val="0077569C"/>
    <w:rsid w:val="00775B2B"/>
    <w:rsid w:val="007763B9"/>
    <w:rsid w:val="007763CB"/>
    <w:rsid w:val="00776893"/>
    <w:rsid w:val="00776DCC"/>
    <w:rsid w:val="00780A9A"/>
    <w:rsid w:val="00780E04"/>
    <w:rsid w:val="00781E9D"/>
    <w:rsid w:val="007822E7"/>
    <w:rsid w:val="00782C76"/>
    <w:rsid w:val="00783A6F"/>
    <w:rsid w:val="00783C40"/>
    <w:rsid w:val="00784B53"/>
    <w:rsid w:val="00784D58"/>
    <w:rsid w:val="00784ED0"/>
    <w:rsid w:val="00785E98"/>
    <w:rsid w:val="00786157"/>
    <w:rsid w:val="00786583"/>
    <w:rsid w:val="00786F5B"/>
    <w:rsid w:val="00787029"/>
    <w:rsid w:val="00790238"/>
    <w:rsid w:val="0079162F"/>
    <w:rsid w:val="007932D0"/>
    <w:rsid w:val="0079446D"/>
    <w:rsid w:val="0079486D"/>
    <w:rsid w:val="00794CCA"/>
    <w:rsid w:val="007956DF"/>
    <w:rsid w:val="00795B9F"/>
    <w:rsid w:val="00795F36"/>
    <w:rsid w:val="00796516"/>
    <w:rsid w:val="00796773"/>
    <w:rsid w:val="007972FD"/>
    <w:rsid w:val="00797EEB"/>
    <w:rsid w:val="007A0068"/>
    <w:rsid w:val="007A0118"/>
    <w:rsid w:val="007A08F9"/>
    <w:rsid w:val="007A095F"/>
    <w:rsid w:val="007A0A57"/>
    <w:rsid w:val="007A106F"/>
    <w:rsid w:val="007A1274"/>
    <w:rsid w:val="007A152D"/>
    <w:rsid w:val="007A18CA"/>
    <w:rsid w:val="007A2117"/>
    <w:rsid w:val="007A2713"/>
    <w:rsid w:val="007A318D"/>
    <w:rsid w:val="007A3460"/>
    <w:rsid w:val="007A36DD"/>
    <w:rsid w:val="007A424A"/>
    <w:rsid w:val="007A4D7A"/>
    <w:rsid w:val="007A4F9B"/>
    <w:rsid w:val="007A6024"/>
    <w:rsid w:val="007A6186"/>
    <w:rsid w:val="007A670D"/>
    <w:rsid w:val="007A72F4"/>
    <w:rsid w:val="007A7D5A"/>
    <w:rsid w:val="007B01D1"/>
    <w:rsid w:val="007B020A"/>
    <w:rsid w:val="007B0DF8"/>
    <w:rsid w:val="007B1CD1"/>
    <w:rsid w:val="007B36D2"/>
    <w:rsid w:val="007B415C"/>
    <w:rsid w:val="007B45FF"/>
    <w:rsid w:val="007B700B"/>
    <w:rsid w:val="007B78AC"/>
    <w:rsid w:val="007C0E3E"/>
    <w:rsid w:val="007C2168"/>
    <w:rsid w:val="007C3219"/>
    <w:rsid w:val="007C42A6"/>
    <w:rsid w:val="007C42B2"/>
    <w:rsid w:val="007C4B8F"/>
    <w:rsid w:val="007C5034"/>
    <w:rsid w:val="007C54F8"/>
    <w:rsid w:val="007C57E2"/>
    <w:rsid w:val="007C5A98"/>
    <w:rsid w:val="007C6E21"/>
    <w:rsid w:val="007C7926"/>
    <w:rsid w:val="007C7F6F"/>
    <w:rsid w:val="007D0B05"/>
    <w:rsid w:val="007D20AA"/>
    <w:rsid w:val="007D2E6F"/>
    <w:rsid w:val="007D3205"/>
    <w:rsid w:val="007D320B"/>
    <w:rsid w:val="007D3F44"/>
    <w:rsid w:val="007D4290"/>
    <w:rsid w:val="007D4817"/>
    <w:rsid w:val="007D591D"/>
    <w:rsid w:val="007D5E34"/>
    <w:rsid w:val="007D6B21"/>
    <w:rsid w:val="007D71BE"/>
    <w:rsid w:val="007D720C"/>
    <w:rsid w:val="007D75CE"/>
    <w:rsid w:val="007D7938"/>
    <w:rsid w:val="007D79F4"/>
    <w:rsid w:val="007D7DF0"/>
    <w:rsid w:val="007E06A8"/>
    <w:rsid w:val="007E0A5D"/>
    <w:rsid w:val="007E0F14"/>
    <w:rsid w:val="007E1158"/>
    <w:rsid w:val="007E162B"/>
    <w:rsid w:val="007E27E8"/>
    <w:rsid w:val="007E32D8"/>
    <w:rsid w:val="007E355B"/>
    <w:rsid w:val="007E38E2"/>
    <w:rsid w:val="007E56BC"/>
    <w:rsid w:val="007E59FA"/>
    <w:rsid w:val="007E5A9A"/>
    <w:rsid w:val="007E5D8C"/>
    <w:rsid w:val="007E5FEE"/>
    <w:rsid w:val="007E62A9"/>
    <w:rsid w:val="007E6859"/>
    <w:rsid w:val="007E6A8B"/>
    <w:rsid w:val="007F01DB"/>
    <w:rsid w:val="007F0330"/>
    <w:rsid w:val="007F0979"/>
    <w:rsid w:val="007F2824"/>
    <w:rsid w:val="007F29B7"/>
    <w:rsid w:val="007F29FC"/>
    <w:rsid w:val="007F3E38"/>
    <w:rsid w:val="007F3F76"/>
    <w:rsid w:val="007F51FE"/>
    <w:rsid w:val="007F52D8"/>
    <w:rsid w:val="007F53CE"/>
    <w:rsid w:val="007F57CD"/>
    <w:rsid w:val="007F64D5"/>
    <w:rsid w:val="007F7129"/>
    <w:rsid w:val="007F7204"/>
    <w:rsid w:val="007F746B"/>
    <w:rsid w:val="007F796C"/>
    <w:rsid w:val="007F7CD1"/>
    <w:rsid w:val="008001C4"/>
    <w:rsid w:val="00801574"/>
    <w:rsid w:val="00801F72"/>
    <w:rsid w:val="008024EC"/>
    <w:rsid w:val="008027A9"/>
    <w:rsid w:val="00802971"/>
    <w:rsid w:val="0080355D"/>
    <w:rsid w:val="0080367D"/>
    <w:rsid w:val="00804B1D"/>
    <w:rsid w:val="00804BA8"/>
    <w:rsid w:val="00805B4C"/>
    <w:rsid w:val="008061B5"/>
    <w:rsid w:val="00806206"/>
    <w:rsid w:val="008062B1"/>
    <w:rsid w:val="008062DC"/>
    <w:rsid w:val="0080687E"/>
    <w:rsid w:val="008077FF"/>
    <w:rsid w:val="00807A8E"/>
    <w:rsid w:val="008105C2"/>
    <w:rsid w:val="00810C05"/>
    <w:rsid w:val="00811810"/>
    <w:rsid w:val="00811ADF"/>
    <w:rsid w:val="00813261"/>
    <w:rsid w:val="008134F4"/>
    <w:rsid w:val="00814732"/>
    <w:rsid w:val="0081541C"/>
    <w:rsid w:val="0081548A"/>
    <w:rsid w:val="00815682"/>
    <w:rsid w:val="00815D52"/>
    <w:rsid w:val="00815DAD"/>
    <w:rsid w:val="00816D18"/>
    <w:rsid w:val="00817204"/>
    <w:rsid w:val="0081799B"/>
    <w:rsid w:val="00817AF2"/>
    <w:rsid w:val="00817FF2"/>
    <w:rsid w:val="00820407"/>
    <w:rsid w:val="0082045E"/>
    <w:rsid w:val="0082052C"/>
    <w:rsid w:val="0082080E"/>
    <w:rsid w:val="00820D62"/>
    <w:rsid w:val="008215C7"/>
    <w:rsid w:val="008217FD"/>
    <w:rsid w:val="0082183F"/>
    <w:rsid w:val="00821E99"/>
    <w:rsid w:val="00823367"/>
    <w:rsid w:val="0082364E"/>
    <w:rsid w:val="00823E1F"/>
    <w:rsid w:val="00824568"/>
    <w:rsid w:val="00824AEB"/>
    <w:rsid w:val="00825D05"/>
    <w:rsid w:val="008264B1"/>
    <w:rsid w:val="008278F6"/>
    <w:rsid w:val="00830056"/>
    <w:rsid w:val="00830C25"/>
    <w:rsid w:val="00831972"/>
    <w:rsid w:val="00831E27"/>
    <w:rsid w:val="00832185"/>
    <w:rsid w:val="00833079"/>
    <w:rsid w:val="00833F8A"/>
    <w:rsid w:val="00835BE2"/>
    <w:rsid w:val="0083633E"/>
    <w:rsid w:val="00836D40"/>
    <w:rsid w:val="0084052C"/>
    <w:rsid w:val="00840C88"/>
    <w:rsid w:val="00840FF3"/>
    <w:rsid w:val="0084165A"/>
    <w:rsid w:val="008417F3"/>
    <w:rsid w:val="00842170"/>
    <w:rsid w:val="00843453"/>
    <w:rsid w:val="0084476F"/>
    <w:rsid w:val="00844E5E"/>
    <w:rsid w:val="00846AB0"/>
    <w:rsid w:val="0084776D"/>
    <w:rsid w:val="008477A1"/>
    <w:rsid w:val="00851AA7"/>
    <w:rsid w:val="00851BF0"/>
    <w:rsid w:val="00851E46"/>
    <w:rsid w:val="008531E8"/>
    <w:rsid w:val="008532F6"/>
    <w:rsid w:val="00853600"/>
    <w:rsid w:val="00854EF1"/>
    <w:rsid w:val="00855676"/>
    <w:rsid w:val="00856D99"/>
    <w:rsid w:val="00857794"/>
    <w:rsid w:val="008578E8"/>
    <w:rsid w:val="008614FB"/>
    <w:rsid w:val="0086278F"/>
    <w:rsid w:val="00862854"/>
    <w:rsid w:val="00862991"/>
    <w:rsid w:val="00862FC5"/>
    <w:rsid w:val="00863B4B"/>
    <w:rsid w:val="00864A7D"/>
    <w:rsid w:val="00864D88"/>
    <w:rsid w:val="00864ECC"/>
    <w:rsid w:val="008651B6"/>
    <w:rsid w:val="008659C1"/>
    <w:rsid w:val="00866584"/>
    <w:rsid w:val="008677F3"/>
    <w:rsid w:val="00867A76"/>
    <w:rsid w:val="00867B09"/>
    <w:rsid w:val="0087050A"/>
    <w:rsid w:val="008731D8"/>
    <w:rsid w:val="00873D56"/>
    <w:rsid w:val="00874664"/>
    <w:rsid w:val="00874C4C"/>
    <w:rsid w:val="00874D77"/>
    <w:rsid w:val="00874E18"/>
    <w:rsid w:val="00875061"/>
    <w:rsid w:val="008750B7"/>
    <w:rsid w:val="0087525B"/>
    <w:rsid w:val="00875434"/>
    <w:rsid w:val="00875D1B"/>
    <w:rsid w:val="008761B5"/>
    <w:rsid w:val="00876403"/>
    <w:rsid w:val="00876671"/>
    <w:rsid w:val="00876B9F"/>
    <w:rsid w:val="00876CD9"/>
    <w:rsid w:val="00876FAA"/>
    <w:rsid w:val="0087740C"/>
    <w:rsid w:val="008774E0"/>
    <w:rsid w:val="00877B9C"/>
    <w:rsid w:val="00877D7F"/>
    <w:rsid w:val="00880AD0"/>
    <w:rsid w:val="0088127B"/>
    <w:rsid w:val="00881471"/>
    <w:rsid w:val="008814D4"/>
    <w:rsid w:val="00881740"/>
    <w:rsid w:val="00881FB9"/>
    <w:rsid w:val="00882340"/>
    <w:rsid w:val="00882BE4"/>
    <w:rsid w:val="00882DB8"/>
    <w:rsid w:val="00883256"/>
    <w:rsid w:val="00883AEA"/>
    <w:rsid w:val="00883E53"/>
    <w:rsid w:val="00884651"/>
    <w:rsid w:val="008857F2"/>
    <w:rsid w:val="008858AD"/>
    <w:rsid w:val="0088638E"/>
    <w:rsid w:val="00886F9B"/>
    <w:rsid w:val="008871B0"/>
    <w:rsid w:val="008902C8"/>
    <w:rsid w:val="00890E40"/>
    <w:rsid w:val="0089202D"/>
    <w:rsid w:val="00892741"/>
    <w:rsid w:val="00892AB4"/>
    <w:rsid w:val="00892ACE"/>
    <w:rsid w:val="0089494E"/>
    <w:rsid w:val="00895A77"/>
    <w:rsid w:val="00895C11"/>
    <w:rsid w:val="008966DC"/>
    <w:rsid w:val="0089733C"/>
    <w:rsid w:val="0089742A"/>
    <w:rsid w:val="008A19B1"/>
    <w:rsid w:val="008A20C7"/>
    <w:rsid w:val="008A2219"/>
    <w:rsid w:val="008A2FD6"/>
    <w:rsid w:val="008A4466"/>
    <w:rsid w:val="008A4675"/>
    <w:rsid w:val="008A4BFE"/>
    <w:rsid w:val="008A4DA1"/>
    <w:rsid w:val="008A5527"/>
    <w:rsid w:val="008A5602"/>
    <w:rsid w:val="008A5994"/>
    <w:rsid w:val="008A5BF6"/>
    <w:rsid w:val="008A63CE"/>
    <w:rsid w:val="008A64FC"/>
    <w:rsid w:val="008A71E3"/>
    <w:rsid w:val="008A7C3A"/>
    <w:rsid w:val="008B02C1"/>
    <w:rsid w:val="008B055E"/>
    <w:rsid w:val="008B161B"/>
    <w:rsid w:val="008B18C9"/>
    <w:rsid w:val="008B3DF9"/>
    <w:rsid w:val="008B3F41"/>
    <w:rsid w:val="008B3F45"/>
    <w:rsid w:val="008B51BD"/>
    <w:rsid w:val="008B7334"/>
    <w:rsid w:val="008B7C75"/>
    <w:rsid w:val="008C0495"/>
    <w:rsid w:val="008C072F"/>
    <w:rsid w:val="008C15F3"/>
    <w:rsid w:val="008C2250"/>
    <w:rsid w:val="008C28F9"/>
    <w:rsid w:val="008C2A96"/>
    <w:rsid w:val="008C378F"/>
    <w:rsid w:val="008C3DF5"/>
    <w:rsid w:val="008C5560"/>
    <w:rsid w:val="008C58BD"/>
    <w:rsid w:val="008C59DF"/>
    <w:rsid w:val="008C5C0D"/>
    <w:rsid w:val="008C7B4A"/>
    <w:rsid w:val="008D10B8"/>
    <w:rsid w:val="008D16FE"/>
    <w:rsid w:val="008D24E2"/>
    <w:rsid w:val="008D2B63"/>
    <w:rsid w:val="008D2CE1"/>
    <w:rsid w:val="008D3BF0"/>
    <w:rsid w:val="008D42DD"/>
    <w:rsid w:val="008D45B4"/>
    <w:rsid w:val="008D462B"/>
    <w:rsid w:val="008D4918"/>
    <w:rsid w:val="008D4FC7"/>
    <w:rsid w:val="008D61F0"/>
    <w:rsid w:val="008D629E"/>
    <w:rsid w:val="008D64E8"/>
    <w:rsid w:val="008D65D6"/>
    <w:rsid w:val="008D6863"/>
    <w:rsid w:val="008D6BE1"/>
    <w:rsid w:val="008D7C37"/>
    <w:rsid w:val="008D7D3A"/>
    <w:rsid w:val="008E1121"/>
    <w:rsid w:val="008E1A65"/>
    <w:rsid w:val="008E3902"/>
    <w:rsid w:val="008E5638"/>
    <w:rsid w:val="008E77BC"/>
    <w:rsid w:val="008F14A3"/>
    <w:rsid w:val="008F1FC6"/>
    <w:rsid w:val="008F2765"/>
    <w:rsid w:val="008F3244"/>
    <w:rsid w:val="008F34A3"/>
    <w:rsid w:val="008F36FC"/>
    <w:rsid w:val="008F3E00"/>
    <w:rsid w:val="008F3F26"/>
    <w:rsid w:val="008F5024"/>
    <w:rsid w:val="008F53F9"/>
    <w:rsid w:val="008F60B0"/>
    <w:rsid w:val="008F6EEE"/>
    <w:rsid w:val="008F7E95"/>
    <w:rsid w:val="009000BC"/>
    <w:rsid w:val="009001B9"/>
    <w:rsid w:val="009008F1"/>
    <w:rsid w:val="00900A10"/>
    <w:rsid w:val="009012CB"/>
    <w:rsid w:val="00901816"/>
    <w:rsid w:val="00902DF5"/>
    <w:rsid w:val="0090324C"/>
    <w:rsid w:val="0090409C"/>
    <w:rsid w:val="00904677"/>
    <w:rsid w:val="009055DC"/>
    <w:rsid w:val="0090597A"/>
    <w:rsid w:val="00905D9F"/>
    <w:rsid w:val="009061DB"/>
    <w:rsid w:val="00906B86"/>
    <w:rsid w:val="00906D67"/>
    <w:rsid w:val="00907B18"/>
    <w:rsid w:val="009105E3"/>
    <w:rsid w:val="00911AE5"/>
    <w:rsid w:val="009120E4"/>
    <w:rsid w:val="00913226"/>
    <w:rsid w:val="00913C14"/>
    <w:rsid w:val="00915448"/>
    <w:rsid w:val="00915AE5"/>
    <w:rsid w:val="0091601F"/>
    <w:rsid w:val="0091646A"/>
    <w:rsid w:val="009164EB"/>
    <w:rsid w:val="009173A5"/>
    <w:rsid w:val="00917B2A"/>
    <w:rsid w:val="00917DA1"/>
    <w:rsid w:val="00920091"/>
    <w:rsid w:val="0092037E"/>
    <w:rsid w:val="009205D4"/>
    <w:rsid w:val="00920A0F"/>
    <w:rsid w:val="009215F1"/>
    <w:rsid w:val="00921D06"/>
    <w:rsid w:val="00922524"/>
    <w:rsid w:val="00922939"/>
    <w:rsid w:val="00922CCC"/>
    <w:rsid w:val="00923325"/>
    <w:rsid w:val="009239F9"/>
    <w:rsid w:val="0092444E"/>
    <w:rsid w:val="00924511"/>
    <w:rsid w:val="009248B7"/>
    <w:rsid w:val="009250A6"/>
    <w:rsid w:val="0092576B"/>
    <w:rsid w:val="00927EBF"/>
    <w:rsid w:val="009315B2"/>
    <w:rsid w:val="00931655"/>
    <w:rsid w:val="00931C61"/>
    <w:rsid w:val="00931D8D"/>
    <w:rsid w:val="0093320D"/>
    <w:rsid w:val="009335F0"/>
    <w:rsid w:val="009349C7"/>
    <w:rsid w:val="00934AF9"/>
    <w:rsid w:val="00935F97"/>
    <w:rsid w:val="009364DD"/>
    <w:rsid w:val="00936A3C"/>
    <w:rsid w:val="00936BF3"/>
    <w:rsid w:val="009372AA"/>
    <w:rsid w:val="00937937"/>
    <w:rsid w:val="00937D10"/>
    <w:rsid w:val="0094048D"/>
    <w:rsid w:val="00940B3F"/>
    <w:rsid w:val="00940B43"/>
    <w:rsid w:val="00941C26"/>
    <w:rsid w:val="0094207C"/>
    <w:rsid w:val="00942636"/>
    <w:rsid w:val="009426FD"/>
    <w:rsid w:val="00942D14"/>
    <w:rsid w:val="00943212"/>
    <w:rsid w:val="0094337F"/>
    <w:rsid w:val="00943516"/>
    <w:rsid w:val="00944269"/>
    <w:rsid w:val="0094464C"/>
    <w:rsid w:val="00944912"/>
    <w:rsid w:val="00944C8C"/>
    <w:rsid w:val="00944FB1"/>
    <w:rsid w:val="00945353"/>
    <w:rsid w:val="00945584"/>
    <w:rsid w:val="00945697"/>
    <w:rsid w:val="00945ADF"/>
    <w:rsid w:val="00945C6F"/>
    <w:rsid w:val="00946B47"/>
    <w:rsid w:val="00946C29"/>
    <w:rsid w:val="00946E12"/>
    <w:rsid w:val="009500A4"/>
    <w:rsid w:val="00950124"/>
    <w:rsid w:val="009501BF"/>
    <w:rsid w:val="00951E31"/>
    <w:rsid w:val="00951E56"/>
    <w:rsid w:val="00951F38"/>
    <w:rsid w:val="00952A7D"/>
    <w:rsid w:val="00952F5C"/>
    <w:rsid w:val="00953414"/>
    <w:rsid w:val="00953FC2"/>
    <w:rsid w:val="00954E00"/>
    <w:rsid w:val="00955597"/>
    <w:rsid w:val="00956000"/>
    <w:rsid w:val="009561D5"/>
    <w:rsid w:val="009561E3"/>
    <w:rsid w:val="009579CF"/>
    <w:rsid w:val="00957DDB"/>
    <w:rsid w:val="00960D5B"/>
    <w:rsid w:val="00961901"/>
    <w:rsid w:val="00962AA6"/>
    <w:rsid w:val="00962F61"/>
    <w:rsid w:val="00963244"/>
    <w:rsid w:val="00963438"/>
    <w:rsid w:val="009637F9"/>
    <w:rsid w:val="009637FF"/>
    <w:rsid w:val="009638D8"/>
    <w:rsid w:val="00963934"/>
    <w:rsid w:val="00963BF0"/>
    <w:rsid w:val="00965785"/>
    <w:rsid w:val="0096683A"/>
    <w:rsid w:val="0096773B"/>
    <w:rsid w:val="009704FD"/>
    <w:rsid w:val="00971DE9"/>
    <w:rsid w:val="0097311A"/>
    <w:rsid w:val="00973342"/>
    <w:rsid w:val="00973675"/>
    <w:rsid w:val="00974716"/>
    <w:rsid w:val="0097473E"/>
    <w:rsid w:val="00975D80"/>
    <w:rsid w:val="00975E92"/>
    <w:rsid w:val="009769C8"/>
    <w:rsid w:val="00977694"/>
    <w:rsid w:val="0097777F"/>
    <w:rsid w:val="00980391"/>
    <w:rsid w:val="009805E8"/>
    <w:rsid w:val="0098081E"/>
    <w:rsid w:val="00980E28"/>
    <w:rsid w:val="009819B5"/>
    <w:rsid w:val="00981CA4"/>
    <w:rsid w:val="00982433"/>
    <w:rsid w:val="0098262C"/>
    <w:rsid w:val="00982639"/>
    <w:rsid w:val="009836D5"/>
    <w:rsid w:val="009842EC"/>
    <w:rsid w:val="00984B20"/>
    <w:rsid w:val="0098522B"/>
    <w:rsid w:val="00985728"/>
    <w:rsid w:val="00985CF8"/>
    <w:rsid w:val="00986371"/>
    <w:rsid w:val="0098665A"/>
    <w:rsid w:val="00986A08"/>
    <w:rsid w:val="00987C12"/>
    <w:rsid w:val="00987CE6"/>
    <w:rsid w:val="00990832"/>
    <w:rsid w:val="00990BBC"/>
    <w:rsid w:val="00990E1B"/>
    <w:rsid w:val="00991DBB"/>
    <w:rsid w:val="00992303"/>
    <w:rsid w:val="00993D55"/>
    <w:rsid w:val="00994062"/>
    <w:rsid w:val="00994476"/>
    <w:rsid w:val="00994D30"/>
    <w:rsid w:val="00996BCD"/>
    <w:rsid w:val="00997005"/>
    <w:rsid w:val="00997063"/>
    <w:rsid w:val="009A01FA"/>
    <w:rsid w:val="009A0E41"/>
    <w:rsid w:val="009A1252"/>
    <w:rsid w:val="009A1CD0"/>
    <w:rsid w:val="009A22C8"/>
    <w:rsid w:val="009A247D"/>
    <w:rsid w:val="009A2827"/>
    <w:rsid w:val="009A40FA"/>
    <w:rsid w:val="009A49C2"/>
    <w:rsid w:val="009A4C1B"/>
    <w:rsid w:val="009A5131"/>
    <w:rsid w:val="009A514E"/>
    <w:rsid w:val="009A5477"/>
    <w:rsid w:val="009A58D3"/>
    <w:rsid w:val="009A6F3F"/>
    <w:rsid w:val="009A6F65"/>
    <w:rsid w:val="009A6FEE"/>
    <w:rsid w:val="009A7023"/>
    <w:rsid w:val="009A7282"/>
    <w:rsid w:val="009A7635"/>
    <w:rsid w:val="009A7FA8"/>
    <w:rsid w:val="009B0590"/>
    <w:rsid w:val="009B09E4"/>
    <w:rsid w:val="009B1944"/>
    <w:rsid w:val="009B195D"/>
    <w:rsid w:val="009B1C75"/>
    <w:rsid w:val="009B282F"/>
    <w:rsid w:val="009B36A4"/>
    <w:rsid w:val="009B3FF4"/>
    <w:rsid w:val="009B4AAB"/>
    <w:rsid w:val="009B614D"/>
    <w:rsid w:val="009B639E"/>
    <w:rsid w:val="009B667D"/>
    <w:rsid w:val="009B6823"/>
    <w:rsid w:val="009B6F8E"/>
    <w:rsid w:val="009B71EF"/>
    <w:rsid w:val="009B794D"/>
    <w:rsid w:val="009B795B"/>
    <w:rsid w:val="009B7F7C"/>
    <w:rsid w:val="009C07B4"/>
    <w:rsid w:val="009C14E5"/>
    <w:rsid w:val="009C16EB"/>
    <w:rsid w:val="009C17A4"/>
    <w:rsid w:val="009C2608"/>
    <w:rsid w:val="009C2FD5"/>
    <w:rsid w:val="009C37C9"/>
    <w:rsid w:val="009C47AE"/>
    <w:rsid w:val="009C4944"/>
    <w:rsid w:val="009C4A17"/>
    <w:rsid w:val="009C4C23"/>
    <w:rsid w:val="009C4D6D"/>
    <w:rsid w:val="009C5AFA"/>
    <w:rsid w:val="009C5F26"/>
    <w:rsid w:val="009C6090"/>
    <w:rsid w:val="009C6456"/>
    <w:rsid w:val="009C6538"/>
    <w:rsid w:val="009D0AAB"/>
    <w:rsid w:val="009D1479"/>
    <w:rsid w:val="009D1A35"/>
    <w:rsid w:val="009D1EFA"/>
    <w:rsid w:val="009D232C"/>
    <w:rsid w:val="009D2D42"/>
    <w:rsid w:val="009D30B0"/>
    <w:rsid w:val="009D32FA"/>
    <w:rsid w:val="009D3441"/>
    <w:rsid w:val="009D3BCE"/>
    <w:rsid w:val="009D3C1A"/>
    <w:rsid w:val="009D48D2"/>
    <w:rsid w:val="009D4BB4"/>
    <w:rsid w:val="009D5577"/>
    <w:rsid w:val="009D60A2"/>
    <w:rsid w:val="009D64CD"/>
    <w:rsid w:val="009D670F"/>
    <w:rsid w:val="009D6990"/>
    <w:rsid w:val="009D79D1"/>
    <w:rsid w:val="009E0777"/>
    <w:rsid w:val="009E0F2B"/>
    <w:rsid w:val="009E0F67"/>
    <w:rsid w:val="009E147D"/>
    <w:rsid w:val="009E1B2F"/>
    <w:rsid w:val="009E1D26"/>
    <w:rsid w:val="009E223D"/>
    <w:rsid w:val="009E245C"/>
    <w:rsid w:val="009E2860"/>
    <w:rsid w:val="009E2937"/>
    <w:rsid w:val="009E3E3D"/>
    <w:rsid w:val="009E5A7F"/>
    <w:rsid w:val="009E647A"/>
    <w:rsid w:val="009E6F47"/>
    <w:rsid w:val="009E7519"/>
    <w:rsid w:val="009E77CE"/>
    <w:rsid w:val="009F122B"/>
    <w:rsid w:val="009F131E"/>
    <w:rsid w:val="009F22C0"/>
    <w:rsid w:val="009F26FD"/>
    <w:rsid w:val="009F2FB8"/>
    <w:rsid w:val="009F5067"/>
    <w:rsid w:val="009F5397"/>
    <w:rsid w:val="009F69AF"/>
    <w:rsid w:val="009F6B3D"/>
    <w:rsid w:val="009F6DFF"/>
    <w:rsid w:val="00A00EF6"/>
    <w:rsid w:val="00A01031"/>
    <w:rsid w:val="00A013E3"/>
    <w:rsid w:val="00A02C53"/>
    <w:rsid w:val="00A02E47"/>
    <w:rsid w:val="00A041DE"/>
    <w:rsid w:val="00A04DDE"/>
    <w:rsid w:val="00A05D27"/>
    <w:rsid w:val="00A05D2F"/>
    <w:rsid w:val="00A05FA2"/>
    <w:rsid w:val="00A063C3"/>
    <w:rsid w:val="00A06461"/>
    <w:rsid w:val="00A06CB2"/>
    <w:rsid w:val="00A07A6C"/>
    <w:rsid w:val="00A10487"/>
    <w:rsid w:val="00A10603"/>
    <w:rsid w:val="00A108A4"/>
    <w:rsid w:val="00A10A67"/>
    <w:rsid w:val="00A10EF3"/>
    <w:rsid w:val="00A1129F"/>
    <w:rsid w:val="00A11424"/>
    <w:rsid w:val="00A116D2"/>
    <w:rsid w:val="00A11B8E"/>
    <w:rsid w:val="00A12443"/>
    <w:rsid w:val="00A129EA"/>
    <w:rsid w:val="00A1341B"/>
    <w:rsid w:val="00A13655"/>
    <w:rsid w:val="00A1383D"/>
    <w:rsid w:val="00A14D00"/>
    <w:rsid w:val="00A15765"/>
    <w:rsid w:val="00A15E20"/>
    <w:rsid w:val="00A16252"/>
    <w:rsid w:val="00A167C4"/>
    <w:rsid w:val="00A17577"/>
    <w:rsid w:val="00A1780E"/>
    <w:rsid w:val="00A17F9F"/>
    <w:rsid w:val="00A200A5"/>
    <w:rsid w:val="00A2050B"/>
    <w:rsid w:val="00A20D46"/>
    <w:rsid w:val="00A21C10"/>
    <w:rsid w:val="00A21F11"/>
    <w:rsid w:val="00A229CB"/>
    <w:rsid w:val="00A22BD9"/>
    <w:rsid w:val="00A23DDF"/>
    <w:rsid w:val="00A25307"/>
    <w:rsid w:val="00A25DFC"/>
    <w:rsid w:val="00A272A7"/>
    <w:rsid w:val="00A3000D"/>
    <w:rsid w:val="00A302BD"/>
    <w:rsid w:val="00A30415"/>
    <w:rsid w:val="00A31C97"/>
    <w:rsid w:val="00A31F34"/>
    <w:rsid w:val="00A32736"/>
    <w:rsid w:val="00A32916"/>
    <w:rsid w:val="00A33686"/>
    <w:rsid w:val="00A34616"/>
    <w:rsid w:val="00A34DDB"/>
    <w:rsid w:val="00A34EAB"/>
    <w:rsid w:val="00A354BB"/>
    <w:rsid w:val="00A35BB5"/>
    <w:rsid w:val="00A3791F"/>
    <w:rsid w:val="00A40027"/>
    <w:rsid w:val="00A40171"/>
    <w:rsid w:val="00A40E72"/>
    <w:rsid w:val="00A413F3"/>
    <w:rsid w:val="00A4200A"/>
    <w:rsid w:val="00A44B9B"/>
    <w:rsid w:val="00A44CBA"/>
    <w:rsid w:val="00A4502A"/>
    <w:rsid w:val="00A452DD"/>
    <w:rsid w:val="00A4566B"/>
    <w:rsid w:val="00A46EAE"/>
    <w:rsid w:val="00A471A2"/>
    <w:rsid w:val="00A47B8F"/>
    <w:rsid w:val="00A51F94"/>
    <w:rsid w:val="00A52490"/>
    <w:rsid w:val="00A52767"/>
    <w:rsid w:val="00A5384F"/>
    <w:rsid w:val="00A53E62"/>
    <w:rsid w:val="00A54028"/>
    <w:rsid w:val="00A549C2"/>
    <w:rsid w:val="00A54DE6"/>
    <w:rsid w:val="00A55310"/>
    <w:rsid w:val="00A55AB8"/>
    <w:rsid w:val="00A57590"/>
    <w:rsid w:val="00A57697"/>
    <w:rsid w:val="00A60FDC"/>
    <w:rsid w:val="00A614DF"/>
    <w:rsid w:val="00A6223D"/>
    <w:rsid w:val="00A62AFC"/>
    <w:rsid w:val="00A6371F"/>
    <w:rsid w:val="00A64A74"/>
    <w:rsid w:val="00A64ADA"/>
    <w:rsid w:val="00A64D76"/>
    <w:rsid w:val="00A651E8"/>
    <w:rsid w:val="00A6762E"/>
    <w:rsid w:val="00A67860"/>
    <w:rsid w:val="00A70B7A"/>
    <w:rsid w:val="00A71951"/>
    <w:rsid w:val="00A71E09"/>
    <w:rsid w:val="00A72416"/>
    <w:rsid w:val="00A7276B"/>
    <w:rsid w:val="00A7306C"/>
    <w:rsid w:val="00A7340F"/>
    <w:rsid w:val="00A73695"/>
    <w:rsid w:val="00A7431D"/>
    <w:rsid w:val="00A75B2F"/>
    <w:rsid w:val="00A760F8"/>
    <w:rsid w:val="00A7717D"/>
    <w:rsid w:val="00A778A1"/>
    <w:rsid w:val="00A7794B"/>
    <w:rsid w:val="00A802F5"/>
    <w:rsid w:val="00A8065E"/>
    <w:rsid w:val="00A80898"/>
    <w:rsid w:val="00A80929"/>
    <w:rsid w:val="00A81385"/>
    <w:rsid w:val="00A828AC"/>
    <w:rsid w:val="00A83229"/>
    <w:rsid w:val="00A833FF"/>
    <w:rsid w:val="00A83ECB"/>
    <w:rsid w:val="00A867D1"/>
    <w:rsid w:val="00A86E96"/>
    <w:rsid w:val="00A87104"/>
    <w:rsid w:val="00A871EC"/>
    <w:rsid w:val="00A87302"/>
    <w:rsid w:val="00A8764E"/>
    <w:rsid w:val="00A8786B"/>
    <w:rsid w:val="00A87E0E"/>
    <w:rsid w:val="00A90105"/>
    <w:rsid w:val="00A908AE"/>
    <w:rsid w:val="00A9249A"/>
    <w:rsid w:val="00A9304A"/>
    <w:rsid w:val="00A932FC"/>
    <w:rsid w:val="00A93B8B"/>
    <w:rsid w:val="00A9416F"/>
    <w:rsid w:val="00A9454A"/>
    <w:rsid w:val="00A954FD"/>
    <w:rsid w:val="00A95C24"/>
    <w:rsid w:val="00A960FB"/>
    <w:rsid w:val="00A9649E"/>
    <w:rsid w:val="00A96FA0"/>
    <w:rsid w:val="00A9748F"/>
    <w:rsid w:val="00AA005E"/>
    <w:rsid w:val="00AA0AA5"/>
    <w:rsid w:val="00AA0D35"/>
    <w:rsid w:val="00AA131F"/>
    <w:rsid w:val="00AA196A"/>
    <w:rsid w:val="00AA1B70"/>
    <w:rsid w:val="00AA1E83"/>
    <w:rsid w:val="00AA21A8"/>
    <w:rsid w:val="00AA28E2"/>
    <w:rsid w:val="00AA346E"/>
    <w:rsid w:val="00AA400A"/>
    <w:rsid w:val="00AA434C"/>
    <w:rsid w:val="00AA435A"/>
    <w:rsid w:val="00AA5660"/>
    <w:rsid w:val="00AA5937"/>
    <w:rsid w:val="00AA6135"/>
    <w:rsid w:val="00AA7E39"/>
    <w:rsid w:val="00AB0553"/>
    <w:rsid w:val="00AB0BB1"/>
    <w:rsid w:val="00AB0FB0"/>
    <w:rsid w:val="00AB25A4"/>
    <w:rsid w:val="00AB2835"/>
    <w:rsid w:val="00AB34DD"/>
    <w:rsid w:val="00AB357A"/>
    <w:rsid w:val="00AB56A0"/>
    <w:rsid w:val="00AB5A98"/>
    <w:rsid w:val="00AB5C48"/>
    <w:rsid w:val="00AB605A"/>
    <w:rsid w:val="00AB6331"/>
    <w:rsid w:val="00AB6E74"/>
    <w:rsid w:val="00AB7149"/>
    <w:rsid w:val="00AB775F"/>
    <w:rsid w:val="00AC0B32"/>
    <w:rsid w:val="00AC0B76"/>
    <w:rsid w:val="00AC0CDF"/>
    <w:rsid w:val="00AC1D60"/>
    <w:rsid w:val="00AC1F86"/>
    <w:rsid w:val="00AC22D1"/>
    <w:rsid w:val="00AC2A07"/>
    <w:rsid w:val="00AC3223"/>
    <w:rsid w:val="00AC49C2"/>
    <w:rsid w:val="00AC7951"/>
    <w:rsid w:val="00AC7A41"/>
    <w:rsid w:val="00AD0603"/>
    <w:rsid w:val="00AD0842"/>
    <w:rsid w:val="00AD101E"/>
    <w:rsid w:val="00AD1625"/>
    <w:rsid w:val="00AD1D0B"/>
    <w:rsid w:val="00AD2AFB"/>
    <w:rsid w:val="00AD2C9C"/>
    <w:rsid w:val="00AD31B2"/>
    <w:rsid w:val="00AD346A"/>
    <w:rsid w:val="00AD51EB"/>
    <w:rsid w:val="00AD54CD"/>
    <w:rsid w:val="00AD57BB"/>
    <w:rsid w:val="00AD703A"/>
    <w:rsid w:val="00AD7577"/>
    <w:rsid w:val="00AE060E"/>
    <w:rsid w:val="00AE246A"/>
    <w:rsid w:val="00AE2746"/>
    <w:rsid w:val="00AE28CB"/>
    <w:rsid w:val="00AE293B"/>
    <w:rsid w:val="00AE2F9B"/>
    <w:rsid w:val="00AE3168"/>
    <w:rsid w:val="00AE4564"/>
    <w:rsid w:val="00AE51DC"/>
    <w:rsid w:val="00AE5570"/>
    <w:rsid w:val="00AE55F0"/>
    <w:rsid w:val="00AE560F"/>
    <w:rsid w:val="00AE6E27"/>
    <w:rsid w:val="00AE6FE9"/>
    <w:rsid w:val="00AE74E0"/>
    <w:rsid w:val="00AE773F"/>
    <w:rsid w:val="00AE7B5C"/>
    <w:rsid w:val="00AF09D9"/>
    <w:rsid w:val="00AF0C44"/>
    <w:rsid w:val="00AF198A"/>
    <w:rsid w:val="00AF25A0"/>
    <w:rsid w:val="00AF2CD2"/>
    <w:rsid w:val="00AF3B18"/>
    <w:rsid w:val="00AF3FEE"/>
    <w:rsid w:val="00AF5DCF"/>
    <w:rsid w:val="00AF64E1"/>
    <w:rsid w:val="00AF73B7"/>
    <w:rsid w:val="00B00381"/>
    <w:rsid w:val="00B005F1"/>
    <w:rsid w:val="00B00BDF"/>
    <w:rsid w:val="00B00D4A"/>
    <w:rsid w:val="00B00DF3"/>
    <w:rsid w:val="00B00EA7"/>
    <w:rsid w:val="00B01F0D"/>
    <w:rsid w:val="00B021D9"/>
    <w:rsid w:val="00B02B66"/>
    <w:rsid w:val="00B02BAB"/>
    <w:rsid w:val="00B02CCC"/>
    <w:rsid w:val="00B038C7"/>
    <w:rsid w:val="00B03A47"/>
    <w:rsid w:val="00B045E2"/>
    <w:rsid w:val="00B0478E"/>
    <w:rsid w:val="00B04A6D"/>
    <w:rsid w:val="00B05364"/>
    <w:rsid w:val="00B0622E"/>
    <w:rsid w:val="00B076EF"/>
    <w:rsid w:val="00B07770"/>
    <w:rsid w:val="00B102C1"/>
    <w:rsid w:val="00B10670"/>
    <w:rsid w:val="00B10726"/>
    <w:rsid w:val="00B110E3"/>
    <w:rsid w:val="00B1139F"/>
    <w:rsid w:val="00B12528"/>
    <w:rsid w:val="00B126C7"/>
    <w:rsid w:val="00B13007"/>
    <w:rsid w:val="00B1347B"/>
    <w:rsid w:val="00B14245"/>
    <w:rsid w:val="00B14252"/>
    <w:rsid w:val="00B145B7"/>
    <w:rsid w:val="00B14C0A"/>
    <w:rsid w:val="00B14FD5"/>
    <w:rsid w:val="00B160AE"/>
    <w:rsid w:val="00B160DA"/>
    <w:rsid w:val="00B16AA4"/>
    <w:rsid w:val="00B16D70"/>
    <w:rsid w:val="00B17B08"/>
    <w:rsid w:val="00B17EBE"/>
    <w:rsid w:val="00B203D7"/>
    <w:rsid w:val="00B211FB"/>
    <w:rsid w:val="00B212C8"/>
    <w:rsid w:val="00B21468"/>
    <w:rsid w:val="00B21642"/>
    <w:rsid w:val="00B221EC"/>
    <w:rsid w:val="00B22DE3"/>
    <w:rsid w:val="00B22EF8"/>
    <w:rsid w:val="00B249CB"/>
    <w:rsid w:val="00B24FF5"/>
    <w:rsid w:val="00B258B1"/>
    <w:rsid w:val="00B25949"/>
    <w:rsid w:val="00B25982"/>
    <w:rsid w:val="00B26E15"/>
    <w:rsid w:val="00B30BF2"/>
    <w:rsid w:val="00B31077"/>
    <w:rsid w:val="00B315F0"/>
    <w:rsid w:val="00B31662"/>
    <w:rsid w:val="00B320C4"/>
    <w:rsid w:val="00B321F5"/>
    <w:rsid w:val="00B3225C"/>
    <w:rsid w:val="00B329B7"/>
    <w:rsid w:val="00B34305"/>
    <w:rsid w:val="00B34A45"/>
    <w:rsid w:val="00B34DA5"/>
    <w:rsid w:val="00B357EF"/>
    <w:rsid w:val="00B35A61"/>
    <w:rsid w:val="00B36024"/>
    <w:rsid w:val="00B3609E"/>
    <w:rsid w:val="00B3610D"/>
    <w:rsid w:val="00B366D1"/>
    <w:rsid w:val="00B367FB"/>
    <w:rsid w:val="00B375C1"/>
    <w:rsid w:val="00B375FF"/>
    <w:rsid w:val="00B379D7"/>
    <w:rsid w:val="00B37C70"/>
    <w:rsid w:val="00B401BB"/>
    <w:rsid w:val="00B40238"/>
    <w:rsid w:val="00B406E4"/>
    <w:rsid w:val="00B408EF"/>
    <w:rsid w:val="00B40E4E"/>
    <w:rsid w:val="00B40F62"/>
    <w:rsid w:val="00B414A0"/>
    <w:rsid w:val="00B415BF"/>
    <w:rsid w:val="00B41C7E"/>
    <w:rsid w:val="00B43518"/>
    <w:rsid w:val="00B43805"/>
    <w:rsid w:val="00B43A64"/>
    <w:rsid w:val="00B4425C"/>
    <w:rsid w:val="00B44AF4"/>
    <w:rsid w:val="00B44D3A"/>
    <w:rsid w:val="00B44F77"/>
    <w:rsid w:val="00B46399"/>
    <w:rsid w:val="00B474DD"/>
    <w:rsid w:val="00B50C41"/>
    <w:rsid w:val="00B517B1"/>
    <w:rsid w:val="00B51A0C"/>
    <w:rsid w:val="00B51FF9"/>
    <w:rsid w:val="00B52D5B"/>
    <w:rsid w:val="00B539C0"/>
    <w:rsid w:val="00B53EC0"/>
    <w:rsid w:val="00B54143"/>
    <w:rsid w:val="00B5461E"/>
    <w:rsid w:val="00B550CC"/>
    <w:rsid w:val="00B56467"/>
    <w:rsid w:val="00B56546"/>
    <w:rsid w:val="00B57FBE"/>
    <w:rsid w:val="00B603BB"/>
    <w:rsid w:val="00B60742"/>
    <w:rsid w:val="00B60B56"/>
    <w:rsid w:val="00B60DB6"/>
    <w:rsid w:val="00B63008"/>
    <w:rsid w:val="00B63DC4"/>
    <w:rsid w:val="00B63DD2"/>
    <w:rsid w:val="00B63E9D"/>
    <w:rsid w:val="00B6483F"/>
    <w:rsid w:val="00B64EA8"/>
    <w:rsid w:val="00B66E55"/>
    <w:rsid w:val="00B67907"/>
    <w:rsid w:val="00B67AC1"/>
    <w:rsid w:val="00B67AFA"/>
    <w:rsid w:val="00B700A6"/>
    <w:rsid w:val="00B708A0"/>
    <w:rsid w:val="00B70DD6"/>
    <w:rsid w:val="00B71727"/>
    <w:rsid w:val="00B73F0F"/>
    <w:rsid w:val="00B74907"/>
    <w:rsid w:val="00B753B7"/>
    <w:rsid w:val="00B75B7C"/>
    <w:rsid w:val="00B75BD1"/>
    <w:rsid w:val="00B76094"/>
    <w:rsid w:val="00B76FED"/>
    <w:rsid w:val="00B801E4"/>
    <w:rsid w:val="00B8088B"/>
    <w:rsid w:val="00B8151F"/>
    <w:rsid w:val="00B8201E"/>
    <w:rsid w:val="00B82890"/>
    <w:rsid w:val="00B84281"/>
    <w:rsid w:val="00B86B75"/>
    <w:rsid w:val="00B874C8"/>
    <w:rsid w:val="00B9023A"/>
    <w:rsid w:val="00B917B0"/>
    <w:rsid w:val="00B9298D"/>
    <w:rsid w:val="00B934A3"/>
    <w:rsid w:val="00B9535D"/>
    <w:rsid w:val="00B959DA"/>
    <w:rsid w:val="00B95C04"/>
    <w:rsid w:val="00B96885"/>
    <w:rsid w:val="00B977AD"/>
    <w:rsid w:val="00B97E33"/>
    <w:rsid w:val="00B97F26"/>
    <w:rsid w:val="00BA0082"/>
    <w:rsid w:val="00BA00FE"/>
    <w:rsid w:val="00BA0484"/>
    <w:rsid w:val="00BA05C5"/>
    <w:rsid w:val="00BA05CA"/>
    <w:rsid w:val="00BA102E"/>
    <w:rsid w:val="00BA13AC"/>
    <w:rsid w:val="00BA18D8"/>
    <w:rsid w:val="00BA27EF"/>
    <w:rsid w:val="00BA2810"/>
    <w:rsid w:val="00BA3008"/>
    <w:rsid w:val="00BA4BCA"/>
    <w:rsid w:val="00BA5898"/>
    <w:rsid w:val="00BA5D3C"/>
    <w:rsid w:val="00BA7898"/>
    <w:rsid w:val="00BA7A50"/>
    <w:rsid w:val="00BA7E4A"/>
    <w:rsid w:val="00BB013E"/>
    <w:rsid w:val="00BB0531"/>
    <w:rsid w:val="00BB08DB"/>
    <w:rsid w:val="00BB0DF2"/>
    <w:rsid w:val="00BB0F70"/>
    <w:rsid w:val="00BB1248"/>
    <w:rsid w:val="00BB1701"/>
    <w:rsid w:val="00BB19C2"/>
    <w:rsid w:val="00BB1D2F"/>
    <w:rsid w:val="00BB1F74"/>
    <w:rsid w:val="00BB2101"/>
    <w:rsid w:val="00BB3392"/>
    <w:rsid w:val="00BB3853"/>
    <w:rsid w:val="00BB5C4D"/>
    <w:rsid w:val="00BB7558"/>
    <w:rsid w:val="00BB762C"/>
    <w:rsid w:val="00BB7D94"/>
    <w:rsid w:val="00BC0E0D"/>
    <w:rsid w:val="00BC1700"/>
    <w:rsid w:val="00BC1CEC"/>
    <w:rsid w:val="00BC2D39"/>
    <w:rsid w:val="00BC3043"/>
    <w:rsid w:val="00BC33E6"/>
    <w:rsid w:val="00BC3643"/>
    <w:rsid w:val="00BC48D5"/>
    <w:rsid w:val="00BC5B99"/>
    <w:rsid w:val="00BC678E"/>
    <w:rsid w:val="00BC7DA2"/>
    <w:rsid w:val="00BD011A"/>
    <w:rsid w:val="00BD0169"/>
    <w:rsid w:val="00BD0618"/>
    <w:rsid w:val="00BD1F85"/>
    <w:rsid w:val="00BD33C2"/>
    <w:rsid w:val="00BD33CA"/>
    <w:rsid w:val="00BD378A"/>
    <w:rsid w:val="00BD38A5"/>
    <w:rsid w:val="00BD391F"/>
    <w:rsid w:val="00BD3B78"/>
    <w:rsid w:val="00BD3F0D"/>
    <w:rsid w:val="00BD41C5"/>
    <w:rsid w:val="00BD464C"/>
    <w:rsid w:val="00BD492C"/>
    <w:rsid w:val="00BD4E92"/>
    <w:rsid w:val="00BD5045"/>
    <w:rsid w:val="00BD5302"/>
    <w:rsid w:val="00BD5B62"/>
    <w:rsid w:val="00BD5E2A"/>
    <w:rsid w:val="00BD608E"/>
    <w:rsid w:val="00BD6D17"/>
    <w:rsid w:val="00BD6F7D"/>
    <w:rsid w:val="00BD7805"/>
    <w:rsid w:val="00BD7ED7"/>
    <w:rsid w:val="00BE0F42"/>
    <w:rsid w:val="00BE190B"/>
    <w:rsid w:val="00BE1A42"/>
    <w:rsid w:val="00BE3FCE"/>
    <w:rsid w:val="00BE5292"/>
    <w:rsid w:val="00BE5652"/>
    <w:rsid w:val="00BE604B"/>
    <w:rsid w:val="00BE69B7"/>
    <w:rsid w:val="00BE6A75"/>
    <w:rsid w:val="00BE7208"/>
    <w:rsid w:val="00BF0068"/>
    <w:rsid w:val="00BF009E"/>
    <w:rsid w:val="00BF06EE"/>
    <w:rsid w:val="00BF15B4"/>
    <w:rsid w:val="00BF1848"/>
    <w:rsid w:val="00BF21E4"/>
    <w:rsid w:val="00BF3DB9"/>
    <w:rsid w:val="00BF4429"/>
    <w:rsid w:val="00BF48BB"/>
    <w:rsid w:val="00BF56E4"/>
    <w:rsid w:val="00BF5B72"/>
    <w:rsid w:val="00BF60DD"/>
    <w:rsid w:val="00BF6A6C"/>
    <w:rsid w:val="00BF6AAB"/>
    <w:rsid w:val="00BF6E10"/>
    <w:rsid w:val="00C0093F"/>
    <w:rsid w:val="00C0151C"/>
    <w:rsid w:val="00C01C15"/>
    <w:rsid w:val="00C0440B"/>
    <w:rsid w:val="00C0515C"/>
    <w:rsid w:val="00C052D9"/>
    <w:rsid w:val="00C06041"/>
    <w:rsid w:val="00C06562"/>
    <w:rsid w:val="00C06CCD"/>
    <w:rsid w:val="00C070A3"/>
    <w:rsid w:val="00C071A5"/>
    <w:rsid w:val="00C104F9"/>
    <w:rsid w:val="00C10C3E"/>
    <w:rsid w:val="00C1149C"/>
    <w:rsid w:val="00C114FD"/>
    <w:rsid w:val="00C127CF"/>
    <w:rsid w:val="00C12C1F"/>
    <w:rsid w:val="00C14D58"/>
    <w:rsid w:val="00C15495"/>
    <w:rsid w:val="00C15B8F"/>
    <w:rsid w:val="00C15DDA"/>
    <w:rsid w:val="00C16119"/>
    <w:rsid w:val="00C16C24"/>
    <w:rsid w:val="00C16DBD"/>
    <w:rsid w:val="00C16FD0"/>
    <w:rsid w:val="00C172F9"/>
    <w:rsid w:val="00C20101"/>
    <w:rsid w:val="00C20350"/>
    <w:rsid w:val="00C20E21"/>
    <w:rsid w:val="00C21C29"/>
    <w:rsid w:val="00C2256B"/>
    <w:rsid w:val="00C2278F"/>
    <w:rsid w:val="00C22EC1"/>
    <w:rsid w:val="00C2302D"/>
    <w:rsid w:val="00C23634"/>
    <w:rsid w:val="00C23998"/>
    <w:rsid w:val="00C239EC"/>
    <w:rsid w:val="00C23C90"/>
    <w:rsid w:val="00C23EFA"/>
    <w:rsid w:val="00C24F6D"/>
    <w:rsid w:val="00C25C8C"/>
    <w:rsid w:val="00C26B1D"/>
    <w:rsid w:val="00C2798A"/>
    <w:rsid w:val="00C301C1"/>
    <w:rsid w:val="00C3058C"/>
    <w:rsid w:val="00C30713"/>
    <w:rsid w:val="00C31A41"/>
    <w:rsid w:val="00C31B21"/>
    <w:rsid w:val="00C32440"/>
    <w:rsid w:val="00C32D78"/>
    <w:rsid w:val="00C32DD6"/>
    <w:rsid w:val="00C332B6"/>
    <w:rsid w:val="00C3465F"/>
    <w:rsid w:val="00C34AD2"/>
    <w:rsid w:val="00C36279"/>
    <w:rsid w:val="00C362AD"/>
    <w:rsid w:val="00C363B1"/>
    <w:rsid w:val="00C36FB4"/>
    <w:rsid w:val="00C37670"/>
    <w:rsid w:val="00C401FB"/>
    <w:rsid w:val="00C41A40"/>
    <w:rsid w:val="00C420EC"/>
    <w:rsid w:val="00C422A8"/>
    <w:rsid w:val="00C43835"/>
    <w:rsid w:val="00C43BC6"/>
    <w:rsid w:val="00C44BAA"/>
    <w:rsid w:val="00C452F3"/>
    <w:rsid w:val="00C45BB8"/>
    <w:rsid w:val="00C46147"/>
    <w:rsid w:val="00C465F8"/>
    <w:rsid w:val="00C468E1"/>
    <w:rsid w:val="00C46AF2"/>
    <w:rsid w:val="00C476D4"/>
    <w:rsid w:val="00C4780B"/>
    <w:rsid w:val="00C50386"/>
    <w:rsid w:val="00C50CEE"/>
    <w:rsid w:val="00C50D4C"/>
    <w:rsid w:val="00C51BD1"/>
    <w:rsid w:val="00C531EC"/>
    <w:rsid w:val="00C53571"/>
    <w:rsid w:val="00C538D4"/>
    <w:rsid w:val="00C53D43"/>
    <w:rsid w:val="00C5454E"/>
    <w:rsid w:val="00C550DC"/>
    <w:rsid w:val="00C55260"/>
    <w:rsid w:val="00C555F2"/>
    <w:rsid w:val="00C55AC3"/>
    <w:rsid w:val="00C57E77"/>
    <w:rsid w:val="00C57E85"/>
    <w:rsid w:val="00C57FB6"/>
    <w:rsid w:val="00C603E4"/>
    <w:rsid w:val="00C60927"/>
    <w:rsid w:val="00C6154F"/>
    <w:rsid w:val="00C617F6"/>
    <w:rsid w:val="00C61F28"/>
    <w:rsid w:val="00C61FF5"/>
    <w:rsid w:val="00C62D43"/>
    <w:rsid w:val="00C6301A"/>
    <w:rsid w:val="00C63057"/>
    <w:rsid w:val="00C63486"/>
    <w:rsid w:val="00C6447C"/>
    <w:rsid w:val="00C64674"/>
    <w:rsid w:val="00C64F76"/>
    <w:rsid w:val="00C66004"/>
    <w:rsid w:val="00C668FF"/>
    <w:rsid w:val="00C6691F"/>
    <w:rsid w:val="00C66963"/>
    <w:rsid w:val="00C66AD8"/>
    <w:rsid w:val="00C67BB3"/>
    <w:rsid w:val="00C70609"/>
    <w:rsid w:val="00C7072F"/>
    <w:rsid w:val="00C7105E"/>
    <w:rsid w:val="00C72073"/>
    <w:rsid w:val="00C7236D"/>
    <w:rsid w:val="00C72605"/>
    <w:rsid w:val="00C73020"/>
    <w:rsid w:val="00C73B05"/>
    <w:rsid w:val="00C73CBA"/>
    <w:rsid w:val="00C747F9"/>
    <w:rsid w:val="00C748DF"/>
    <w:rsid w:val="00C748F0"/>
    <w:rsid w:val="00C7553F"/>
    <w:rsid w:val="00C757FA"/>
    <w:rsid w:val="00C75E0C"/>
    <w:rsid w:val="00C75EEB"/>
    <w:rsid w:val="00C7682A"/>
    <w:rsid w:val="00C76C57"/>
    <w:rsid w:val="00C77066"/>
    <w:rsid w:val="00C771B0"/>
    <w:rsid w:val="00C77C18"/>
    <w:rsid w:val="00C77EFA"/>
    <w:rsid w:val="00C80750"/>
    <w:rsid w:val="00C80C9B"/>
    <w:rsid w:val="00C8101C"/>
    <w:rsid w:val="00C82687"/>
    <w:rsid w:val="00C82AA7"/>
    <w:rsid w:val="00C82D60"/>
    <w:rsid w:val="00C82E5F"/>
    <w:rsid w:val="00C82F04"/>
    <w:rsid w:val="00C83124"/>
    <w:rsid w:val="00C8345B"/>
    <w:rsid w:val="00C8419C"/>
    <w:rsid w:val="00C84714"/>
    <w:rsid w:val="00C8512C"/>
    <w:rsid w:val="00C8605C"/>
    <w:rsid w:val="00C865B6"/>
    <w:rsid w:val="00C87564"/>
    <w:rsid w:val="00C878DD"/>
    <w:rsid w:val="00C906B2"/>
    <w:rsid w:val="00C90D64"/>
    <w:rsid w:val="00C91494"/>
    <w:rsid w:val="00C91C0E"/>
    <w:rsid w:val="00C91FBF"/>
    <w:rsid w:val="00C92095"/>
    <w:rsid w:val="00C9292C"/>
    <w:rsid w:val="00C92A4F"/>
    <w:rsid w:val="00C92D66"/>
    <w:rsid w:val="00C936E3"/>
    <w:rsid w:val="00C93EBE"/>
    <w:rsid w:val="00C94E04"/>
    <w:rsid w:val="00C94F98"/>
    <w:rsid w:val="00C960E4"/>
    <w:rsid w:val="00C96F02"/>
    <w:rsid w:val="00C96FDC"/>
    <w:rsid w:val="00C97853"/>
    <w:rsid w:val="00CA0456"/>
    <w:rsid w:val="00CA056E"/>
    <w:rsid w:val="00CA0725"/>
    <w:rsid w:val="00CA1B6E"/>
    <w:rsid w:val="00CA3597"/>
    <w:rsid w:val="00CA5267"/>
    <w:rsid w:val="00CA577A"/>
    <w:rsid w:val="00CA5DBD"/>
    <w:rsid w:val="00CA67C8"/>
    <w:rsid w:val="00CA7C5E"/>
    <w:rsid w:val="00CB009D"/>
    <w:rsid w:val="00CB061F"/>
    <w:rsid w:val="00CB09D9"/>
    <w:rsid w:val="00CB0ABE"/>
    <w:rsid w:val="00CB23C1"/>
    <w:rsid w:val="00CB29E1"/>
    <w:rsid w:val="00CB34BE"/>
    <w:rsid w:val="00CB3A2E"/>
    <w:rsid w:val="00CB4C09"/>
    <w:rsid w:val="00CB4F23"/>
    <w:rsid w:val="00CB52AE"/>
    <w:rsid w:val="00CB557C"/>
    <w:rsid w:val="00CB5F1B"/>
    <w:rsid w:val="00CB699A"/>
    <w:rsid w:val="00CB72F9"/>
    <w:rsid w:val="00CB79A9"/>
    <w:rsid w:val="00CC02C1"/>
    <w:rsid w:val="00CC158E"/>
    <w:rsid w:val="00CC2A31"/>
    <w:rsid w:val="00CC3B99"/>
    <w:rsid w:val="00CC422B"/>
    <w:rsid w:val="00CC496F"/>
    <w:rsid w:val="00CC4CC3"/>
    <w:rsid w:val="00CC5C40"/>
    <w:rsid w:val="00CC6AC3"/>
    <w:rsid w:val="00CC741E"/>
    <w:rsid w:val="00CD02FE"/>
    <w:rsid w:val="00CD047D"/>
    <w:rsid w:val="00CD0791"/>
    <w:rsid w:val="00CD0A6E"/>
    <w:rsid w:val="00CD18E7"/>
    <w:rsid w:val="00CD1979"/>
    <w:rsid w:val="00CD1A91"/>
    <w:rsid w:val="00CD1AFF"/>
    <w:rsid w:val="00CD1EAB"/>
    <w:rsid w:val="00CD28EE"/>
    <w:rsid w:val="00CD3057"/>
    <w:rsid w:val="00CD3495"/>
    <w:rsid w:val="00CD4713"/>
    <w:rsid w:val="00CD49EA"/>
    <w:rsid w:val="00CD5324"/>
    <w:rsid w:val="00CD5640"/>
    <w:rsid w:val="00CD64DE"/>
    <w:rsid w:val="00CD667A"/>
    <w:rsid w:val="00CD6B48"/>
    <w:rsid w:val="00CD71DA"/>
    <w:rsid w:val="00CD74C2"/>
    <w:rsid w:val="00CE1062"/>
    <w:rsid w:val="00CE1881"/>
    <w:rsid w:val="00CE199F"/>
    <w:rsid w:val="00CE1AAB"/>
    <w:rsid w:val="00CE1D72"/>
    <w:rsid w:val="00CE25F4"/>
    <w:rsid w:val="00CE28FE"/>
    <w:rsid w:val="00CE3720"/>
    <w:rsid w:val="00CE473B"/>
    <w:rsid w:val="00CE4A99"/>
    <w:rsid w:val="00CE587F"/>
    <w:rsid w:val="00CE5C9F"/>
    <w:rsid w:val="00CE603C"/>
    <w:rsid w:val="00CE6FFC"/>
    <w:rsid w:val="00CE7388"/>
    <w:rsid w:val="00CE76ED"/>
    <w:rsid w:val="00CF0882"/>
    <w:rsid w:val="00CF2121"/>
    <w:rsid w:val="00CF23F3"/>
    <w:rsid w:val="00CF2B15"/>
    <w:rsid w:val="00CF422E"/>
    <w:rsid w:val="00CF467B"/>
    <w:rsid w:val="00CF4E3B"/>
    <w:rsid w:val="00CF544D"/>
    <w:rsid w:val="00CF698B"/>
    <w:rsid w:val="00CF6E01"/>
    <w:rsid w:val="00D001F6"/>
    <w:rsid w:val="00D00DAC"/>
    <w:rsid w:val="00D01F6C"/>
    <w:rsid w:val="00D02215"/>
    <w:rsid w:val="00D0233C"/>
    <w:rsid w:val="00D02923"/>
    <w:rsid w:val="00D02BD9"/>
    <w:rsid w:val="00D03705"/>
    <w:rsid w:val="00D038D2"/>
    <w:rsid w:val="00D0448C"/>
    <w:rsid w:val="00D04DB4"/>
    <w:rsid w:val="00D06044"/>
    <w:rsid w:val="00D065CC"/>
    <w:rsid w:val="00D069B8"/>
    <w:rsid w:val="00D06CBA"/>
    <w:rsid w:val="00D07C1F"/>
    <w:rsid w:val="00D103A3"/>
    <w:rsid w:val="00D11824"/>
    <w:rsid w:val="00D11A88"/>
    <w:rsid w:val="00D12030"/>
    <w:rsid w:val="00D13308"/>
    <w:rsid w:val="00D139E0"/>
    <w:rsid w:val="00D14280"/>
    <w:rsid w:val="00D14C7F"/>
    <w:rsid w:val="00D14CED"/>
    <w:rsid w:val="00D154EE"/>
    <w:rsid w:val="00D162C2"/>
    <w:rsid w:val="00D1632C"/>
    <w:rsid w:val="00D1640F"/>
    <w:rsid w:val="00D1665A"/>
    <w:rsid w:val="00D168F2"/>
    <w:rsid w:val="00D17145"/>
    <w:rsid w:val="00D17873"/>
    <w:rsid w:val="00D178DA"/>
    <w:rsid w:val="00D17D20"/>
    <w:rsid w:val="00D20782"/>
    <w:rsid w:val="00D210E5"/>
    <w:rsid w:val="00D21201"/>
    <w:rsid w:val="00D23C70"/>
    <w:rsid w:val="00D23FA6"/>
    <w:rsid w:val="00D2459A"/>
    <w:rsid w:val="00D246E6"/>
    <w:rsid w:val="00D25636"/>
    <w:rsid w:val="00D25D23"/>
    <w:rsid w:val="00D26CF5"/>
    <w:rsid w:val="00D26E9D"/>
    <w:rsid w:val="00D272CE"/>
    <w:rsid w:val="00D31492"/>
    <w:rsid w:val="00D31808"/>
    <w:rsid w:val="00D32184"/>
    <w:rsid w:val="00D3220A"/>
    <w:rsid w:val="00D327AA"/>
    <w:rsid w:val="00D327BC"/>
    <w:rsid w:val="00D332DE"/>
    <w:rsid w:val="00D33DDA"/>
    <w:rsid w:val="00D34684"/>
    <w:rsid w:val="00D3492E"/>
    <w:rsid w:val="00D34C79"/>
    <w:rsid w:val="00D35C76"/>
    <w:rsid w:val="00D366D9"/>
    <w:rsid w:val="00D36F7E"/>
    <w:rsid w:val="00D37128"/>
    <w:rsid w:val="00D37747"/>
    <w:rsid w:val="00D409C1"/>
    <w:rsid w:val="00D40EFA"/>
    <w:rsid w:val="00D40FE9"/>
    <w:rsid w:val="00D41249"/>
    <w:rsid w:val="00D42356"/>
    <w:rsid w:val="00D42A5B"/>
    <w:rsid w:val="00D42DF0"/>
    <w:rsid w:val="00D4440C"/>
    <w:rsid w:val="00D4445B"/>
    <w:rsid w:val="00D44A95"/>
    <w:rsid w:val="00D44F41"/>
    <w:rsid w:val="00D4573D"/>
    <w:rsid w:val="00D45C29"/>
    <w:rsid w:val="00D45D93"/>
    <w:rsid w:val="00D46199"/>
    <w:rsid w:val="00D4653E"/>
    <w:rsid w:val="00D4703F"/>
    <w:rsid w:val="00D4738A"/>
    <w:rsid w:val="00D508AC"/>
    <w:rsid w:val="00D51298"/>
    <w:rsid w:val="00D51C7D"/>
    <w:rsid w:val="00D53087"/>
    <w:rsid w:val="00D53575"/>
    <w:rsid w:val="00D54DF8"/>
    <w:rsid w:val="00D55CAA"/>
    <w:rsid w:val="00D568EA"/>
    <w:rsid w:val="00D5718E"/>
    <w:rsid w:val="00D57316"/>
    <w:rsid w:val="00D573DB"/>
    <w:rsid w:val="00D57527"/>
    <w:rsid w:val="00D6031B"/>
    <w:rsid w:val="00D60743"/>
    <w:rsid w:val="00D61264"/>
    <w:rsid w:val="00D613FE"/>
    <w:rsid w:val="00D62723"/>
    <w:rsid w:val="00D63704"/>
    <w:rsid w:val="00D64EA8"/>
    <w:rsid w:val="00D652CD"/>
    <w:rsid w:val="00D65A29"/>
    <w:rsid w:val="00D672B0"/>
    <w:rsid w:val="00D675B9"/>
    <w:rsid w:val="00D7029D"/>
    <w:rsid w:val="00D70B4C"/>
    <w:rsid w:val="00D71CFF"/>
    <w:rsid w:val="00D72D38"/>
    <w:rsid w:val="00D72DDB"/>
    <w:rsid w:val="00D73837"/>
    <w:rsid w:val="00D73E23"/>
    <w:rsid w:val="00D7578C"/>
    <w:rsid w:val="00D75FC2"/>
    <w:rsid w:val="00D764E6"/>
    <w:rsid w:val="00D7650E"/>
    <w:rsid w:val="00D768B6"/>
    <w:rsid w:val="00D772FB"/>
    <w:rsid w:val="00D7736B"/>
    <w:rsid w:val="00D77BFE"/>
    <w:rsid w:val="00D77F93"/>
    <w:rsid w:val="00D81271"/>
    <w:rsid w:val="00D81DF4"/>
    <w:rsid w:val="00D83550"/>
    <w:rsid w:val="00D83985"/>
    <w:rsid w:val="00D83A3E"/>
    <w:rsid w:val="00D85317"/>
    <w:rsid w:val="00D85648"/>
    <w:rsid w:val="00D8572D"/>
    <w:rsid w:val="00D86D93"/>
    <w:rsid w:val="00D87128"/>
    <w:rsid w:val="00D8796B"/>
    <w:rsid w:val="00D9174C"/>
    <w:rsid w:val="00D91AB5"/>
    <w:rsid w:val="00D91E1C"/>
    <w:rsid w:val="00D9283B"/>
    <w:rsid w:val="00D92A5A"/>
    <w:rsid w:val="00D931DA"/>
    <w:rsid w:val="00D94082"/>
    <w:rsid w:val="00D95238"/>
    <w:rsid w:val="00D9545B"/>
    <w:rsid w:val="00D955A7"/>
    <w:rsid w:val="00D95CFB"/>
    <w:rsid w:val="00D95DC0"/>
    <w:rsid w:val="00D95EB2"/>
    <w:rsid w:val="00D96344"/>
    <w:rsid w:val="00D968C2"/>
    <w:rsid w:val="00D97DBE"/>
    <w:rsid w:val="00DA03E5"/>
    <w:rsid w:val="00DA256B"/>
    <w:rsid w:val="00DA3473"/>
    <w:rsid w:val="00DA40B4"/>
    <w:rsid w:val="00DA5B70"/>
    <w:rsid w:val="00DA5C1E"/>
    <w:rsid w:val="00DA5EC3"/>
    <w:rsid w:val="00DA645A"/>
    <w:rsid w:val="00DA64BD"/>
    <w:rsid w:val="00DA6BD8"/>
    <w:rsid w:val="00DA72F5"/>
    <w:rsid w:val="00DA73C2"/>
    <w:rsid w:val="00DA7F2B"/>
    <w:rsid w:val="00DB0208"/>
    <w:rsid w:val="00DB15A0"/>
    <w:rsid w:val="00DB1C9C"/>
    <w:rsid w:val="00DB1D9F"/>
    <w:rsid w:val="00DB2290"/>
    <w:rsid w:val="00DB22FA"/>
    <w:rsid w:val="00DB232C"/>
    <w:rsid w:val="00DB32EC"/>
    <w:rsid w:val="00DB44CE"/>
    <w:rsid w:val="00DB48A3"/>
    <w:rsid w:val="00DB49EB"/>
    <w:rsid w:val="00DB4C56"/>
    <w:rsid w:val="00DB4D54"/>
    <w:rsid w:val="00DB547C"/>
    <w:rsid w:val="00DB5690"/>
    <w:rsid w:val="00DB6097"/>
    <w:rsid w:val="00DB6348"/>
    <w:rsid w:val="00DB6901"/>
    <w:rsid w:val="00DB6DB1"/>
    <w:rsid w:val="00DB6F1B"/>
    <w:rsid w:val="00DC033F"/>
    <w:rsid w:val="00DC0740"/>
    <w:rsid w:val="00DC087C"/>
    <w:rsid w:val="00DC1502"/>
    <w:rsid w:val="00DC164B"/>
    <w:rsid w:val="00DC1FFF"/>
    <w:rsid w:val="00DC24BA"/>
    <w:rsid w:val="00DC29F5"/>
    <w:rsid w:val="00DC2A54"/>
    <w:rsid w:val="00DC2F3A"/>
    <w:rsid w:val="00DC2FC4"/>
    <w:rsid w:val="00DC3188"/>
    <w:rsid w:val="00DC4035"/>
    <w:rsid w:val="00DC513F"/>
    <w:rsid w:val="00DC5648"/>
    <w:rsid w:val="00DC5B9C"/>
    <w:rsid w:val="00DC6AC0"/>
    <w:rsid w:val="00DC6FE1"/>
    <w:rsid w:val="00DC7009"/>
    <w:rsid w:val="00DC732C"/>
    <w:rsid w:val="00DC7422"/>
    <w:rsid w:val="00DC7522"/>
    <w:rsid w:val="00DC787F"/>
    <w:rsid w:val="00DD055C"/>
    <w:rsid w:val="00DD1A94"/>
    <w:rsid w:val="00DD288F"/>
    <w:rsid w:val="00DD3B66"/>
    <w:rsid w:val="00DD3E37"/>
    <w:rsid w:val="00DD4005"/>
    <w:rsid w:val="00DD4447"/>
    <w:rsid w:val="00DD4707"/>
    <w:rsid w:val="00DD4849"/>
    <w:rsid w:val="00DD4918"/>
    <w:rsid w:val="00DD4F15"/>
    <w:rsid w:val="00DD548D"/>
    <w:rsid w:val="00DD6101"/>
    <w:rsid w:val="00DD646B"/>
    <w:rsid w:val="00DD6686"/>
    <w:rsid w:val="00DD67C5"/>
    <w:rsid w:val="00DD744C"/>
    <w:rsid w:val="00DD755C"/>
    <w:rsid w:val="00DD76D7"/>
    <w:rsid w:val="00DD79D4"/>
    <w:rsid w:val="00DD79F5"/>
    <w:rsid w:val="00DD7BC5"/>
    <w:rsid w:val="00DD7E4A"/>
    <w:rsid w:val="00DE0449"/>
    <w:rsid w:val="00DE05A9"/>
    <w:rsid w:val="00DE095C"/>
    <w:rsid w:val="00DE0E7B"/>
    <w:rsid w:val="00DE0ECB"/>
    <w:rsid w:val="00DE1056"/>
    <w:rsid w:val="00DE2497"/>
    <w:rsid w:val="00DE2E1E"/>
    <w:rsid w:val="00DE2E27"/>
    <w:rsid w:val="00DE43D9"/>
    <w:rsid w:val="00DE4739"/>
    <w:rsid w:val="00DE4E06"/>
    <w:rsid w:val="00DE515B"/>
    <w:rsid w:val="00DE5405"/>
    <w:rsid w:val="00DE7E39"/>
    <w:rsid w:val="00DF01A7"/>
    <w:rsid w:val="00DF0A64"/>
    <w:rsid w:val="00DF0AE3"/>
    <w:rsid w:val="00DF0CD1"/>
    <w:rsid w:val="00DF1709"/>
    <w:rsid w:val="00DF218B"/>
    <w:rsid w:val="00DF24EB"/>
    <w:rsid w:val="00DF284B"/>
    <w:rsid w:val="00DF2AE6"/>
    <w:rsid w:val="00DF451A"/>
    <w:rsid w:val="00DF4548"/>
    <w:rsid w:val="00DF4665"/>
    <w:rsid w:val="00DF551A"/>
    <w:rsid w:val="00DF5D74"/>
    <w:rsid w:val="00DF5E96"/>
    <w:rsid w:val="00DF64D0"/>
    <w:rsid w:val="00DF672D"/>
    <w:rsid w:val="00E00DD9"/>
    <w:rsid w:val="00E0130B"/>
    <w:rsid w:val="00E0135C"/>
    <w:rsid w:val="00E0171D"/>
    <w:rsid w:val="00E01CA2"/>
    <w:rsid w:val="00E030F2"/>
    <w:rsid w:val="00E0382E"/>
    <w:rsid w:val="00E03F8B"/>
    <w:rsid w:val="00E04D26"/>
    <w:rsid w:val="00E05382"/>
    <w:rsid w:val="00E059AF"/>
    <w:rsid w:val="00E05F61"/>
    <w:rsid w:val="00E103A8"/>
    <w:rsid w:val="00E12795"/>
    <w:rsid w:val="00E146B5"/>
    <w:rsid w:val="00E1565F"/>
    <w:rsid w:val="00E15868"/>
    <w:rsid w:val="00E15C6B"/>
    <w:rsid w:val="00E160F4"/>
    <w:rsid w:val="00E17EC0"/>
    <w:rsid w:val="00E17F05"/>
    <w:rsid w:val="00E2029E"/>
    <w:rsid w:val="00E2167A"/>
    <w:rsid w:val="00E21813"/>
    <w:rsid w:val="00E218A6"/>
    <w:rsid w:val="00E21F83"/>
    <w:rsid w:val="00E22404"/>
    <w:rsid w:val="00E229A8"/>
    <w:rsid w:val="00E22FF8"/>
    <w:rsid w:val="00E242DB"/>
    <w:rsid w:val="00E24B4C"/>
    <w:rsid w:val="00E24B98"/>
    <w:rsid w:val="00E24BE7"/>
    <w:rsid w:val="00E25704"/>
    <w:rsid w:val="00E25A24"/>
    <w:rsid w:val="00E25E8A"/>
    <w:rsid w:val="00E25EE3"/>
    <w:rsid w:val="00E26CD3"/>
    <w:rsid w:val="00E26FE6"/>
    <w:rsid w:val="00E27211"/>
    <w:rsid w:val="00E2777F"/>
    <w:rsid w:val="00E27D25"/>
    <w:rsid w:val="00E27E53"/>
    <w:rsid w:val="00E30B73"/>
    <w:rsid w:val="00E31130"/>
    <w:rsid w:val="00E315A3"/>
    <w:rsid w:val="00E32E1F"/>
    <w:rsid w:val="00E33124"/>
    <w:rsid w:val="00E3407E"/>
    <w:rsid w:val="00E34752"/>
    <w:rsid w:val="00E349CF"/>
    <w:rsid w:val="00E35782"/>
    <w:rsid w:val="00E357F0"/>
    <w:rsid w:val="00E35F0B"/>
    <w:rsid w:val="00E36570"/>
    <w:rsid w:val="00E36B5C"/>
    <w:rsid w:val="00E3728B"/>
    <w:rsid w:val="00E37DB7"/>
    <w:rsid w:val="00E4067D"/>
    <w:rsid w:val="00E40A7F"/>
    <w:rsid w:val="00E40BAD"/>
    <w:rsid w:val="00E42AE3"/>
    <w:rsid w:val="00E42F2C"/>
    <w:rsid w:val="00E43D22"/>
    <w:rsid w:val="00E441DE"/>
    <w:rsid w:val="00E45198"/>
    <w:rsid w:val="00E4676F"/>
    <w:rsid w:val="00E46C61"/>
    <w:rsid w:val="00E4797C"/>
    <w:rsid w:val="00E50400"/>
    <w:rsid w:val="00E50826"/>
    <w:rsid w:val="00E5187F"/>
    <w:rsid w:val="00E523C1"/>
    <w:rsid w:val="00E527A4"/>
    <w:rsid w:val="00E53319"/>
    <w:rsid w:val="00E5475A"/>
    <w:rsid w:val="00E54E99"/>
    <w:rsid w:val="00E557EF"/>
    <w:rsid w:val="00E55F5F"/>
    <w:rsid w:val="00E56868"/>
    <w:rsid w:val="00E56BC5"/>
    <w:rsid w:val="00E56E6D"/>
    <w:rsid w:val="00E56F67"/>
    <w:rsid w:val="00E570B3"/>
    <w:rsid w:val="00E57D24"/>
    <w:rsid w:val="00E60E28"/>
    <w:rsid w:val="00E610C5"/>
    <w:rsid w:val="00E610F3"/>
    <w:rsid w:val="00E61536"/>
    <w:rsid w:val="00E61C2D"/>
    <w:rsid w:val="00E620F1"/>
    <w:rsid w:val="00E62279"/>
    <w:rsid w:val="00E63109"/>
    <w:rsid w:val="00E63C3C"/>
    <w:rsid w:val="00E63E59"/>
    <w:rsid w:val="00E648BB"/>
    <w:rsid w:val="00E65488"/>
    <w:rsid w:val="00E654B5"/>
    <w:rsid w:val="00E65863"/>
    <w:rsid w:val="00E658AF"/>
    <w:rsid w:val="00E6608D"/>
    <w:rsid w:val="00E66EC3"/>
    <w:rsid w:val="00E679A1"/>
    <w:rsid w:val="00E7043A"/>
    <w:rsid w:val="00E70E19"/>
    <w:rsid w:val="00E70FBC"/>
    <w:rsid w:val="00E713DD"/>
    <w:rsid w:val="00E71B7A"/>
    <w:rsid w:val="00E71CC0"/>
    <w:rsid w:val="00E72BD4"/>
    <w:rsid w:val="00E732AB"/>
    <w:rsid w:val="00E740B0"/>
    <w:rsid w:val="00E74884"/>
    <w:rsid w:val="00E75062"/>
    <w:rsid w:val="00E750D5"/>
    <w:rsid w:val="00E75B92"/>
    <w:rsid w:val="00E75BA2"/>
    <w:rsid w:val="00E76612"/>
    <w:rsid w:val="00E76688"/>
    <w:rsid w:val="00E766C1"/>
    <w:rsid w:val="00E76FAF"/>
    <w:rsid w:val="00E7716B"/>
    <w:rsid w:val="00E779A3"/>
    <w:rsid w:val="00E77B32"/>
    <w:rsid w:val="00E80AFF"/>
    <w:rsid w:val="00E81195"/>
    <w:rsid w:val="00E81E66"/>
    <w:rsid w:val="00E832F9"/>
    <w:rsid w:val="00E83BF5"/>
    <w:rsid w:val="00E8499B"/>
    <w:rsid w:val="00E84B5B"/>
    <w:rsid w:val="00E84BB4"/>
    <w:rsid w:val="00E85666"/>
    <w:rsid w:val="00E856BA"/>
    <w:rsid w:val="00E85795"/>
    <w:rsid w:val="00E85A93"/>
    <w:rsid w:val="00E8640F"/>
    <w:rsid w:val="00E86614"/>
    <w:rsid w:val="00E87107"/>
    <w:rsid w:val="00E8713F"/>
    <w:rsid w:val="00E8769E"/>
    <w:rsid w:val="00E876AF"/>
    <w:rsid w:val="00E876E4"/>
    <w:rsid w:val="00E87A06"/>
    <w:rsid w:val="00E90317"/>
    <w:rsid w:val="00E912E0"/>
    <w:rsid w:val="00E9179B"/>
    <w:rsid w:val="00E92111"/>
    <w:rsid w:val="00E923F9"/>
    <w:rsid w:val="00E9356D"/>
    <w:rsid w:val="00E938A3"/>
    <w:rsid w:val="00E93C56"/>
    <w:rsid w:val="00E94401"/>
    <w:rsid w:val="00E950CE"/>
    <w:rsid w:val="00E9564D"/>
    <w:rsid w:val="00E95922"/>
    <w:rsid w:val="00E9593D"/>
    <w:rsid w:val="00E95C30"/>
    <w:rsid w:val="00E96768"/>
    <w:rsid w:val="00E97335"/>
    <w:rsid w:val="00E974FE"/>
    <w:rsid w:val="00EA09EA"/>
    <w:rsid w:val="00EA120F"/>
    <w:rsid w:val="00EA15CB"/>
    <w:rsid w:val="00EA1D8B"/>
    <w:rsid w:val="00EA2B05"/>
    <w:rsid w:val="00EA2B83"/>
    <w:rsid w:val="00EA3B7A"/>
    <w:rsid w:val="00EA446C"/>
    <w:rsid w:val="00EA468F"/>
    <w:rsid w:val="00EA553A"/>
    <w:rsid w:val="00EA64D6"/>
    <w:rsid w:val="00EA6520"/>
    <w:rsid w:val="00EA7E6C"/>
    <w:rsid w:val="00EA7E87"/>
    <w:rsid w:val="00EB0014"/>
    <w:rsid w:val="00EB0236"/>
    <w:rsid w:val="00EB08A8"/>
    <w:rsid w:val="00EB11FB"/>
    <w:rsid w:val="00EB1754"/>
    <w:rsid w:val="00EB19DD"/>
    <w:rsid w:val="00EB1B14"/>
    <w:rsid w:val="00EB398B"/>
    <w:rsid w:val="00EB3A55"/>
    <w:rsid w:val="00EB51EA"/>
    <w:rsid w:val="00EB61D7"/>
    <w:rsid w:val="00EB61F5"/>
    <w:rsid w:val="00EB735A"/>
    <w:rsid w:val="00EB7440"/>
    <w:rsid w:val="00EB7A2F"/>
    <w:rsid w:val="00EB7D2F"/>
    <w:rsid w:val="00EC08AE"/>
    <w:rsid w:val="00EC0A1C"/>
    <w:rsid w:val="00EC0B26"/>
    <w:rsid w:val="00EC0C74"/>
    <w:rsid w:val="00EC1A4A"/>
    <w:rsid w:val="00EC250F"/>
    <w:rsid w:val="00EC3E3C"/>
    <w:rsid w:val="00EC3E66"/>
    <w:rsid w:val="00EC3EB3"/>
    <w:rsid w:val="00EC452A"/>
    <w:rsid w:val="00EC462D"/>
    <w:rsid w:val="00EC54AA"/>
    <w:rsid w:val="00EC54C7"/>
    <w:rsid w:val="00EC58DD"/>
    <w:rsid w:val="00EC6AD3"/>
    <w:rsid w:val="00EC76F7"/>
    <w:rsid w:val="00ED03D0"/>
    <w:rsid w:val="00ED0C2D"/>
    <w:rsid w:val="00ED0FBB"/>
    <w:rsid w:val="00ED232A"/>
    <w:rsid w:val="00ED32B9"/>
    <w:rsid w:val="00ED37D2"/>
    <w:rsid w:val="00ED40C6"/>
    <w:rsid w:val="00ED45CF"/>
    <w:rsid w:val="00ED4846"/>
    <w:rsid w:val="00ED5915"/>
    <w:rsid w:val="00ED59F0"/>
    <w:rsid w:val="00ED667E"/>
    <w:rsid w:val="00ED67A7"/>
    <w:rsid w:val="00ED6809"/>
    <w:rsid w:val="00ED6ECA"/>
    <w:rsid w:val="00ED7AEF"/>
    <w:rsid w:val="00ED7CEA"/>
    <w:rsid w:val="00EE00BE"/>
    <w:rsid w:val="00EE1BA1"/>
    <w:rsid w:val="00EE2CFE"/>
    <w:rsid w:val="00EE39C6"/>
    <w:rsid w:val="00EE402E"/>
    <w:rsid w:val="00EE438A"/>
    <w:rsid w:val="00EE4D23"/>
    <w:rsid w:val="00EE4E4C"/>
    <w:rsid w:val="00EE4E50"/>
    <w:rsid w:val="00EE545A"/>
    <w:rsid w:val="00EE610B"/>
    <w:rsid w:val="00EF062C"/>
    <w:rsid w:val="00EF192B"/>
    <w:rsid w:val="00EF1932"/>
    <w:rsid w:val="00EF1FD6"/>
    <w:rsid w:val="00EF21F6"/>
    <w:rsid w:val="00EF2D60"/>
    <w:rsid w:val="00EF2EE1"/>
    <w:rsid w:val="00EF3B12"/>
    <w:rsid w:val="00EF3F59"/>
    <w:rsid w:val="00EF3FAC"/>
    <w:rsid w:val="00EF5BC5"/>
    <w:rsid w:val="00EF6445"/>
    <w:rsid w:val="00EF6519"/>
    <w:rsid w:val="00EF72F6"/>
    <w:rsid w:val="00EF76FC"/>
    <w:rsid w:val="00EF7D21"/>
    <w:rsid w:val="00F00152"/>
    <w:rsid w:val="00F00564"/>
    <w:rsid w:val="00F009C5"/>
    <w:rsid w:val="00F00F5C"/>
    <w:rsid w:val="00F0158A"/>
    <w:rsid w:val="00F016C6"/>
    <w:rsid w:val="00F017C9"/>
    <w:rsid w:val="00F01E00"/>
    <w:rsid w:val="00F01EE9"/>
    <w:rsid w:val="00F02112"/>
    <w:rsid w:val="00F02370"/>
    <w:rsid w:val="00F04250"/>
    <w:rsid w:val="00F04460"/>
    <w:rsid w:val="00F047FD"/>
    <w:rsid w:val="00F04927"/>
    <w:rsid w:val="00F04FDD"/>
    <w:rsid w:val="00F05283"/>
    <w:rsid w:val="00F052B9"/>
    <w:rsid w:val="00F05F61"/>
    <w:rsid w:val="00F06753"/>
    <w:rsid w:val="00F073A9"/>
    <w:rsid w:val="00F1056C"/>
    <w:rsid w:val="00F10674"/>
    <w:rsid w:val="00F1104C"/>
    <w:rsid w:val="00F11AB4"/>
    <w:rsid w:val="00F12F48"/>
    <w:rsid w:val="00F133A1"/>
    <w:rsid w:val="00F1372F"/>
    <w:rsid w:val="00F142CD"/>
    <w:rsid w:val="00F1442E"/>
    <w:rsid w:val="00F16742"/>
    <w:rsid w:val="00F167F4"/>
    <w:rsid w:val="00F170CE"/>
    <w:rsid w:val="00F170F4"/>
    <w:rsid w:val="00F172E6"/>
    <w:rsid w:val="00F2008D"/>
    <w:rsid w:val="00F205BF"/>
    <w:rsid w:val="00F20CA6"/>
    <w:rsid w:val="00F211AE"/>
    <w:rsid w:val="00F21A1F"/>
    <w:rsid w:val="00F22141"/>
    <w:rsid w:val="00F2286F"/>
    <w:rsid w:val="00F22A75"/>
    <w:rsid w:val="00F235B7"/>
    <w:rsid w:val="00F246D9"/>
    <w:rsid w:val="00F2481A"/>
    <w:rsid w:val="00F24B08"/>
    <w:rsid w:val="00F24D9E"/>
    <w:rsid w:val="00F25230"/>
    <w:rsid w:val="00F254CA"/>
    <w:rsid w:val="00F2626D"/>
    <w:rsid w:val="00F26D57"/>
    <w:rsid w:val="00F27B31"/>
    <w:rsid w:val="00F30AEF"/>
    <w:rsid w:val="00F318D8"/>
    <w:rsid w:val="00F31A46"/>
    <w:rsid w:val="00F31E2E"/>
    <w:rsid w:val="00F31FC5"/>
    <w:rsid w:val="00F324B5"/>
    <w:rsid w:val="00F328D3"/>
    <w:rsid w:val="00F32CEA"/>
    <w:rsid w:val="00F32EC9"/>
    <w:rsid w:val="00F33300"/>
    <w:rsid w:val="00F34ED6"/>
    <w:rsid w:val="00F34F3F"/>
    <w:rsid w:val="00F3568F"/>
    <w:rsid w:val="00F35883"/>
    <w:rsid w:val="00F35A92"/>
    <w:rsid w:val="00F35E4A"/>
    <w:rsid w:val="00F36131"/>
    <w:rsid w:val="00F362B1"/>
    <w:rsid w:val="00F375A3"/>
    <w:rsid w:val="00F3789A"/>
    <w:rsid w:val="00F37AD6"/>
    <w:rsid w:val="00F37DE3"/>
    <w:rsid w:val="00F40DB0"/>
    <w:rsid w:val="00F40FC3"/>
    <w:rsid w:val="00F416D3"/>
    <w:rsid w:val="00F4300B"/>
    <w:rsid w:val="00F43535"/>
    <w:rsid w:val="00F43589"/>
    <w:rsid w:val="00F4388B"/>
    <w:rsid w:val="00F43EA3"/>
    <w:rsid w:val="00F43F43"/>
    <w:rsid w:val="00F44396"/>
    <w:rsid w:val="00F4510D"/>
    <w:rsid w:val="00F4548A"/>
    <w:rsid w:val="00F45AB0"/>
    <w:rsid w:val="00F46227"/>
    <w:rsid w:val="00F46CC8"/>
    <w:rsid w:val="00F46F9E"/>
    <w:rsid w:val="00F46FA8"/>
    <w:rsid w:val="00F50BD4"/>
    <w:rsid w:val="00F50DD5"/>
    <w:rsid w:val="00F50DEB"/>
    <w:rsid w:val="00F5157C"/>
    <w:rsid w:val="00F5160F"/>
    <w:rsid w:val="00F51982"/>
    <w:rsid w:val="00F51AFD"/>
    <w:rsid w:val="00F527A1"/>
    <w:rsid w:val="00F52CAF"/>
    <w:rsid w:val="00F53180"/>
    <w:rsid w:val="00F53573"/>
    <w:rsid w:val="00F544C0"/>
    <w:rsid w:val="00F55ADC"/>
    <w:rsid w:val="00F567AB"/>
    <w:rsid w:val="00F56BB2"/>
    <w:rsid w:val="00F56CA4"/>
    <w:rsid w:val="00F5707F"/>
    <w:rsid w:val="00F57336"/>
    <w:rsid w:val="00F573C5"/>
    <w:rsid w:val="00F5743E"/>
    <w:rsid w:val="00F60034"/>
    <w:rsid w:val="00F60B3E"/>
    <w:rsid w:val="00F624AF"/>
    <w:rsid w:val="00F629E2"/>
    <w:rsid w:val="00F62AF5"/>
    <w:rsid w:val="00F62D6B"/>
    <w:rsid w:val="00F62D8A"/>
    <w:rsid w:val="00F634FE"/>
    <w:rsid w:val="00F64AD2"/>
    <w:rsid w:val="00F64FA0"/>
    <w:rsid w:val="00F650CB"/>
    <w:rsid w:val="00F65D7E"/>
    <w:rsid w:val="00F66681"/>
    <w:rsid w:val="00F67DAA"/>
    <w:rsid w:val="00F70CBB"/>
    <w:rsid w:val="00F70D76"/>
    <w:rsid w:val="00F7152A"/>
    <w:rsid w:val="00F715E0"/>
    <w:rsid w:val="00F71789"/>
    <w:rsid w:val="00F71D99"/>
    <w:rsid w:val="00F71ED5"/>
    <w:rsid w:val="00F7453E"/>
    <w:rsid w:val="00F7482B"/>
    <w:rsid w:val="00F74AA3"/>
    <w:rsid w:val="00F766E5"/>
    <w:rsid w:val="00F77B27"/>
    <w:rsid w:val="00F8133B"/>
    <w:rsid w:val="00F8178C"/>
    <w:rsid w:val="00F82D56"/>
    <w:rsid w:val="00F82F21"/>
    <w:rsid w:val="00F834FA"/>
    <w:rsid w:val="00F83580"/>
    <w:rsid w:val="00F83FAA"/>
    <w:rsid w:val="00F86139"/>
    <w:rsid w:val="00F871E8"/>
    <w:rsid w:val="00F87C75"/>
    <w:rsid w:val="00F87F83"/>
    <w:rsid w:val="00F9068D"/>
    <w:rsid w:val="00F90F8F"/>
    <w:rsid w:val="00F91390"/>
    <w:rsid w:val="00F916D8"/>
    <w:rsid w:val="00F923C2"/>
    <w:rsid w:val="00F9342B"/>
    <w:rsid w:val="00F93842"/>
    <w:rsid w:val="00F938A1"/>
    <w:rsid w:val="00F93D0E"/>
    <w:rsid w:val="00F95890"/>
    <w:rsid w:val="00F95DFB"/>
    <w:rsid w:val="00F96445"/>
    <w:rsid w:val="00F96DE7"/>
    <w:rsid w:val="00F9728C"/>
    <w:rsid w:val="00F97D3F"/>
    <w:rsid w:val="00FA00F0"/>
    <w:rsid w:val="00FA07F1"/>
    <w:rsid w:val="00FA084F"/>
    <w:rsid w:val="00FA08F5"/>
    <w:rsid w:val="00FA0987"/>
    <w:rsid w:val="00FA121F"/>
    <w:rsid w:val="00FA1B68"/>
    <w:rsid w:val="00FA25BE"/>
    <w:rsid w:val="00FA2FB0"/>
    <w:rsid w:val="00FA3887"/>
    <w:rsid w:val="00FA579D"/>
    <w:rsid w:val="00FA628B"/>
    <w:rsid w:val="00FA6302"/>
    <w:rsid w:val="00FA6700"/>
    <w:rsid w:val="00FA753B"/>
    <w:rsid w:val="00FA7B5D"/>
    <w:rsid w:val="00FB1E9D"/>
    <w:rsid w:val="00FB2E7F"/>
    <w:rsid w:val="00FB3388"/>
    <w:rsid w:val="00FB3EC0"/>
    <w:rsid w:val="00FB4077"/>
    <w:rsid w:val="00FB57BE"/>
    <w:rsid w:val="00FB5C3C"/>
    <w:rsid w:val="00FB5E6E"/>
    <w:rsid w:val="00FB64D3"/>
    <w:rsid w:val="00FB6DD3"/>
    <w:rsid w:val="00FB75F2"/>
    <w:rsid w:val="00FC109A"/>
    <w:rsid w:val="00FC10FE"/>
    <w:rsid w:val="00FC1594"/>
    <w:rsid w:val="00FC2D78"/>
    <w:rsid w:val="00FC307C"/>
    <w:rsid w:val="00FC4544"/>
    <w:rsid w:val="00FC5402"/>
    <w:rsid w:val="00FC6281"/>
    <w:rsid w:val="00FC6574"/>
    <w:rsid w:val="00FC739A"/>
    <w:rsid w:val="00FC7CD5"/>
    <w:rsid w:val="00FD06D2"/>
    <w:rsid w:val="00FD0891"/>
    <w:rsid w:val="00FD18F5"/>
    <w:rsid w:val="00FD1B6C"/>
    <w:rsid w:val="00FD2223"/>
    <w:rsid w:val="00FD34C3"/>
    <w:rsid w:val="00FD56A7"/>
    <w:rsid w:val="00FD5EA2"/>
    <w:rsid w:val="00FD5FE3"/>
    <w:rsid w:val="00FD66C5"/>
    <w:rsid w:val="00FD7133"/>
    <w:rsid w:val="00FD77A0"/>
    <w:rsid w:val="00FD7D04"/>
    <w:rsid w:val="00FE0A8C"/>
    <w:rsid w:val="00FE13C5"/>
    <w:rsid w:val="00FE1E01"/>
    <w:rsid w:val="00FE244E"/>
    <w:rsid w:val="00FE33AE"/>
    <w:rsid w:val="00FE500E"/>
    <w:rsid w:val="00FE5B76"/>
    <w:rsid w:val="00FE61B3"/>
    <w:rsid w:val="00FE6E9C"/>
    <w:rsid w:val="00FE73BE"/>
    <w:rsid w:val="00FF12E3"/>
    <w:rsid w:val="00FF1886"/>
    <w:rsid w:val="00FF22E1"/>
    <w:rsid w:val="00FF2896"/>
    <w:rsid w:val="00FF2AF2"/>
    <w:rsid w:val="00FF44A2"/>
    <w:rsid w:val="00FF474A"/>
    <w:rsid w:val="00FF48A2"/>
    <w:rsid w:val="00FF4936"/>
    <w:rsid w:val="00FF4F03"/>
    <w:rsid w:val="00FF5A9B"/>
    <w:rsid w:val="00FF6930"/>
    <w:rsid w:val="00FF6B34"/>
    <w:rsid w:val="00FF70B6"/>
    <w:rsid w:val="00FF7459"/>
    <w:rsid w:val="00FF7E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A1249D"/>
  <w15:docId w15:val="{52FB765F-8120-4F95-8875-0B9CF38B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133B"/>
  </w:style>
  <w:style w:type="paragraph" w:styleId="1">
    <w:name w:val="heading 1"/>
    <w:basedOn w:val="a"/>
    <w:next w:val="a0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link w:val="a6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7">
    <w:name w:val="Subtitle"/>
    <w:basedOn w:val="a5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4F81BD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0">
    <w:name w:val="header"/>
    <w:basedOn w:val="a"/>
    <w:link w:val="af1"/>
    <w:unhideWhenUsed/>
    <w:rsid w:val="00D44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1"/>
    <w:link w:val="af0"/>
    <w:rsid w:val="00D4445B"/>
    <w:rPr>
      <w:sz w:val="18"/>
      <w:szCs w:val="18"/>
    </w:rPr>
  </w:style>
  <w:style w:type="paragraph" w:styleId="af2">
    <w:name w:val="footer"/>
    <w:basedOn w:val="a"/>
    <w:link w:val="af3"/>
    <w:unhideWhenUsed/>
    <w:rsid w:val="00D44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1"/>
    <w:link w:val="af2"/>
    <w:rsid w:val="00D4445B"/>
    <w:rPr>
      <w:sz w:val="18"/>
      <w:szCs w:val="18"/>
    </w:rPr>
  </w:style>
  <w:style w:type="character" w:customStyle="1" w:styleId="30">
    <w:name w:val="标题 3 字符"/>
    <w:basedOn w:val="a1"/>
    <w:link w:val="3"/>
    <w:uiPriority w:val="9"/>
    <w:rsid w:val="00D444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标题 4 字符"/>
    <w:basedOn w:val="a1"/>
    <w:link w:val="4"/>
    <w:uiPriority w:val="9"/>
    <w:rsid w:val="00D7736B"/>
    <w:rPr>
      <w:rFonts w:asciiTheme="majorHAnsi" w:eastAsiaTheme="majorEastAsia" w:hAnsiTheme="majorHAnsi" w:cstheme="majorBidi"/>
      <w:bCs/>
      <w:i/>
      <w:color w:val="4F81BD" w:themeColor="accent1"/>
    </w:rPr>
  </w:style>
  <w:style w:type="character" w:customStyle="1" w:styleId="a4">
    <w:name w:val="正文文本 字符"/>
    <w:basedOn w:val="a1"/>
    <w:link w:val="a0"/>
    <w:rsid w:val="00942D14"/>
  </w:style>
  <w:style w:type="paragraph" w:styleId="af4">
    <w:name w:val="List Paragraph"/>
    <w:basedOn w:val="a"/>
    <w:uiPriority w:val="34"/>
    <w:qFormat/>
    <w:rsid w:val="00A9416F"/>
    <w:pPr>
      <w:ind w:firstLineChars="200" w:firstLine="420"/>
    </w:pPr>
  </w:style>
  <w:style w:type="character" w:customStyle="1" w:styleId="20">
    <w:name w:val="标题 2 字符"/>
    <w:basedOn w:val="a1"/>
    <w:link w:val="2"/>
    <w:uiPriority w:val="9"/>
    <w:rsid w:val="00DF4665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f5">
    <w:name w:val="Normal (Web)"/>
    <w:basedOn w:val="a"/>
    <w:uiPriority w:val="99"/>
    <w:semiHidden/>
    <w:unhideWhenUsed/>
    <w:rsid w:val="001048BE"/>
    <w:pPr>
      <w:spacing w:before="100" w:beforeAutospacing="1" w:after="100" w:afterAutospacing="1"/>
    </w:pPr>
    <w:rPr>
      <w:rFonts w:ascii="宋体" w:eastAsia="宋体" w:hAnsi="宋体" w:cs="宋体"/>
      <w:lang w:eastAsia="zh-CN"/>
    </w:rPr>
  </w:style>
  <w:style w:type="character" w:styleId="af6">
    <w:name w:val="Placeholder Text"/>
    <w:basedOn w:val="a1"/>
    <w:semiHidden/>
    <w:rsid w:val="00DF672D"/>
    <w:rPr>
      <w:color w:val="808080"/>
    </w:rPr>
  </w:style>
  <w:style w:type="table" w:styleId="af7">
    <w:name w:val="Table Grid"/>
    <w:basedOn w:val="a2"/>
    <w:uiPriority w:val="39"/>
    <w:rsid w:val="00DE04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Char"/>
    <w:rsid w:val="003835DC"/>
    <w:pPr>
      <w:spacing w:after="0"/>
    </w:pPr>
    <w:rPr>
      <w:rFonts w:ascii="Cambria" w:hAnsi="Cambria" w:cs="Times New Roman"/>
      <w:lang w:eastAsia="zh-CN"/>
    </w:rPr>
  </w:style>
  <w:style w:type="character" w:customStyle="1" w:styleId="EndNoteBibliographyChar">
    <w:name w:val="EndNote Bibliography Char"/>
    <w:basedOn w:val="a1"/>
    <w:link w:val="EndNoteBibliography"/>
    <w:rsid w:val="003835DC"/>
    <w:rPr>
      <w:rFonts w:ascii="Cambria" w:hAnsi="Cambria" w:cs="Times New Roman"/>
      <w:lang w:eastAsia="zh-CN"/>
    </w:rPr>
  </w:style>
  <w:style w:type="character" w:styleId="af8">
    <w:name w:val="Unresolved Mention"/>
    <w:basedOn w:val="a1"/>
    <w:uiPriority w:val="99"/>
    <w:semiHidden/>
    <w:unhideWhenUsed/>
    <w:rsid w:val="007D4817"/>
    <w:rPr>
      <w:color w:val="605E5C"/>
      <w:shd w:val="clear" w:color="auto" w:fill="E1DFDD"/>
    </w:rPr>
  </w:style>
  <w:style w:type="character" w:styleId="af9">
    <w:name w:val="annotation reference"/>
    <w:basedOn w:val="a1"/>
    <w:semiHidden/>
    <w:unhideWhenUsed/>
    <w:rsid w:val="004E4A8F"/>
    <w:rPr>
      <w:sz w:val="21"/>
      <w:szCs w:val="21"/>
    </w:rPr>
  </w:style>
  <w:style w:type="paragraph" w:styleId="afa">
    <w:name w:val="annotation text"/>
    <w:basedOn w:val="a"/>
    <w:link w:val="afb"/>
    <w:unhideWhenUsed/>
    <w:rsid w:val="004E4A8F"/>
  </w:style>
  <w:style w:type="character" w:customStyle="1" w:styleId="afb">
    <w:name w:val="批注文字 字符"/>
    <w:basedOn w:val="a1"/>
    <w:link w:val="afa"/>
    <w:rsid w:val="004E4A8F"/>
  </w:style>
  <w:style w:type="character" w:styleId="afc">
    <w:name w:val="Emphasis"/>
    <w:basedOn w:val="a1"/>
    <w:uiPriority w:val="20"/>
    <w:qFormat/>
    <w:rsid w:val="00C72073"/>
    <w:rPr>
      <w:i/>
      <w:iCs/>
    </w:rPr>
  </w:style>
  <w:style w:type="paragraph" w:styleId="afd">
    <w:name w:val="annotation subject"/>
    <w:basedOn w:val="afa"/>
    <w:next w:val="afa"/>
    <w:link w:val="afe"/>
    <w:semiHidden/>
    <w:unhideWhenUsed/>
    <w:rsid w:val="008A7C3A"/>
    <w:rPr>
      <w:b/>
      <w:bCs/>
    </w:rPr>
  </w:style>
  <w:style w:type="character" w:customStyle="1" w:styleId="afe">
    <w:name w:val="批注主题 字符"/>
    <w:basedOn w:val="afb"/>
    <w:link w:val="afd"/>
    <w:semiHidden/>
    <w:rsid w:val="008A7C3A"/>
    <w:rPr>
      <w:b/>
      <w:bCs/>
    </w:rPr>
  </w:style>
  <w:style w:type="character" w:styleId="aff">
    <w:name w:val="Strong"/>
    <w:basedOn w:val="a1"/>
    <w:uiPriority w:val="22"/>
    <w:qFormat/>
    <w:rsid w:val="001459B5"/>
    <w:rPr>
      <w:b/>
      <w:bCs/>
    </w:rPr>
  </w:style>
  <w:style w:type="paragraph" w:customStyle="1" w:styleId="SOMContent">
    <w:name w:val="SOMContent"/>
    <w:basedOn w:val="a"/>
    <w:rsid w:val="00213B2E"/>
    <w:pPr>
      <w:spacing w:before="120" w:after="0"/>
    </w:pPr>
    <w:rPr>
      <w:rFonts w:ascii="Times New Roman" w:eastAsia="Times New Roman" w:hAnsi="Times New Roman" w:cs="Times New Roman"/>
    </w:rPr>
  </w:style>
  <w:style w:type="character" w:customStyle="1" w:styleId="10">
    <w:name w:val="标题 1 字符"/>
    <w:basedOn w:val="a1"/>
    <w:link w:val="1"/>
    <w:uiPriority w:val="9"/>
    <w:rsid w:val="0079446D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SMcaption">
    <w:name w:val="SM caption"/>
    <w:basedOn w:val="a"/>
    <w:qFormat/>
    <w:rsid w:val="00951F38"/>
    <w:pPr>
      <w:spacing w:before="120" w:after="0"/>
    </w:pPr>
    <w:rPr>
      <w:rFonts w:ascii="Times New Roman" w:hAnsi="Times New Roman" w:cs="Times New Roman"/>
      <w:szCs w:val="20"/>
    </w:rPr>
  </w:style>
  <w:style w:type="paragraph" w:customStyle="1" w:styleId="SMHeading">
    <w:name w:val="SM Heading"/>
    <w:basedOn w:val="1"/>
    <w:qFormat/>
    <w:rsid w:val="00951F38"/>
    <w:pPr>
      <w:keepLines w:val="0"/>
      <w:spacing w:before="240" w:after="60"/>
    </w:pPr>
    <w:rPr>
      <w:rFonts w:ascii="Times New Roman" w:eastAsiaTheme="minorEastAsia" w:hAnsi="Times New Roman" w:cs="Times New Roman"/>
      <w:color w:val="auto"/>
      <w:kern w:val="32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0C4171"/>
    <w:pPr>
      <w:spacing w:after="0"/>
      <w:jc w:val="center"/>
    </w:pPr>
    <w:rPr>
      <w:rFonts w:ascii="Cambria" w:hAnsi="Cambria"/>
      <w:noProof/>
    </w:rPr>
  </w:style>
  <w:style w:type="character" w:customStyle="1" w:styleId="EndNoteBibliographyTitle0">
    <w:name w:val="EndNote Bibliography Title 字符"/>
    <w:basedOn w:val="a4"/>
    <w:link w:val="EndNoteBibliographyTitle"/>
    <w:rsid w:val="000C4171"/>
    <w:rPr>
      <w:rFonts w:ascii="Cambria" w:hAnsi="Cambria"/>
      <w:noProof/>
    </w:rPr>
  </w:style>
  <w:style w:type="paragraph" w:styleId="aff0">
    <w:name w:val="Revision"/>
    <w:hidden/>
    <w:semiHidden/>
    <w:rsid w:val="009A2827"/>
    <w:pPr>
      <w:spacing w:after="0"/>
    </w:pPr>
  </w:style>
  <w:style w:type="character" w:customStyle="1" w:styleId="a6">
    <w:name w:val="标题 字符"/>
    <w:basedOn w:val="a1"/>
    <w:link w:val="a5"/>
    <w:rsid w:val="001369D7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TML">
    <w:name w:val="HTML Preformatted"/>
    <w:basedOn w:val="a"/>
    <w:link w:val="HTML0"/>
    <w:semiHidden/>
    <w:unhideWhenUsed/>
    <w:rsid w:val="003D66EB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1"/>
    <w:link w:val="HTML"/>
    <w:semiHidden/>
    <w:rsid w:val="003D66EB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2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6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1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9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7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39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96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509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45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5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55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8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37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6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53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45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73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8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0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9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94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6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0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9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6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9DA6A-036A-4E10-AF16-0D3935AC0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2411</Words>
  <Characters>13745</Characters>
  <Application>Microsoft Office Word</Application>
  <DocSecurity>0</DocSecurity>
  <Lines>114</Lines>
  <Paragraphs>32</Paragraphs>
  <ScaleCrop>false</ScaleCrop>
  <Company/>
  <LinksUpToDate>false</LinksUpToDate>
  <CharactersWithSpaces>16124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Estimating ammonia (NH3) emissions based on IASI observations from 2008 to 2018</dc:title>
  <dc:subject/>
  <dc:creator>Zhenqi Luo1,2, Wei Chen1,2, Peter Hess3, Yuzhong Zhang1,2*</dc:creator>
  <cp:keywords/>
  <dc:description/>
  <cp:lastModifiedBy>Wei CHEN 陈维</cp:lastModifiedBy>
  <cp:revision>34</cp:revision>
  <cp:lastPrinted>2024-11-18T03:59:00Z</cp:lastPrinted>
  <dcterms:created xsi:type="dcterms:W3CDTF">2024-11-26T08:14:00Z</dcterms:created>
  <dcterms:modified xsi:type="dcterms:W3CDTF">2024-11-29T08:06:00Z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December, 2021</vt:lpwstr>
  </property>
  <property fmtid="{D5CDD505-2E9C-101B-9397-08002B2CF9AE}" pid="3" name="output">
    <vt:lpwstr>md_document</vt:lpwstr>
  </property>
  <property fmtid="{D5CDD505-2E9C-101B-9397-08002B2CF9AE}" pid="4" name="variant">
    <vt:lpwstr>markdown+latex_macros+multiline_tables+table_captions</vt:lpwstr>
  </property>
  <property fmtid="{D5CDD505-2E9C-101B-9397-08002B2CF9AE}" pid="5" name="GrammarlyDocumentId">
    <vt:lpwstr>2a63476e3d0891b99165b52ace82b221bd011a4619aed3ea40adb1f49334264a</vt:lpwstr>
  </property>
</Properties>
</file>