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7" w:line="259" w:lineRule="auto"/>
        <w:ind w:left="121" w:right="0" w:firstLine="0"/>
        <w:jc w:val="both"/>
        <w:rPr>
          <w:rFonts w:hint="default" w:ascii="Times New Roman" w:hAnsi="Times New Roman" w:eastAsia="Arial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spacing w:val="-4"/>
          <w:sz w:val="24"/>
          <w:szCs w:val="24"/>
          <w:lang w:val="en-US" w:eastAsia="zh-CN"/>
        </w:rPr>
        <w:t>Supplementary t</w:t>
      </w:r>
      <w:r>
        <w:rPr>
          <w:rFonts w:hint="default" w:ascii="Times New Roman" w:hAnsi="Times New Roman" w:cs="Times New Roman"/>
          <w:b/>
          <w:spacing w:val="-4"/>
          <w:sz w:val="24"/>
          <w:szCs w:val="24"/>
        </w:rPr>
        <w:t>able</w:t>
      </w:r>
      <w:r>
        <w:rPr>
          <w:rFonts w:hint="eastAsia" w:ascii="Times New Roman" w:hAnsi="Times New Roman" w:eastAsia="宋体" w:cs="Times New Roman"/>
          <w:b/>
          <w:spacing w:val="-4"/>
          <w:sz w:val="24"/>
          <w:szCs w:val="24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Times New Roman" w:hAnsi="Times New Roman" w:eastAsia="宋体" w:cs="Times New Roman"/>
          <w:b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sz w:val="24"/>
          <w:szCs w:val="24"/>
        </w:rPr>
        <w:t>:</w:t>
      </w:r>
      <w:r>
        <w:rPr>
          <w:rFonts w:hint="default" w:ascii="Times New Roman" w:hAnsi="Times New Roman" w:cs="Times New Roman"/>
          <w:b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Grading</w:t>
      </w:r>
      <w:r>
        <w:rPr>
          <w:rFonts w:hint="default" w:ascii="Times New Roman" w:hAnsi="Times New Roman" w:cs="Times New Roman"/>
          <w:spacing w:val="-2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scale</w:t>
      </w:r>
      <w:r>
        <w:rPr>
          <w:rFonts w:hint="default" w:ascii="Times New Roman" w:hAnsi="Times New Roman" w:cs="Times New Roman"/>
          <w:spacing w:val="-2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for</w:t>
      </w:r>
      <w:r>
        <w:rPr>
          <w:rFonts w:hint="default" w:ascii="Times New Roman" w:hAnsi="Times New Roman" w:cs="Times New Roman"/>
          <w:spacing w:val="-2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evaluating</w:t>
      </w:r>
      <w:r>
        <w:rPr>
          <w:rFonts w:hint="default" w:ascii="Times New Roman" w:hAnsi="Times New Roman" w:cs="Times New Roman"/>
          <w:spacing w:val="-2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neurological</w:t>
      </w:r>
      <w:r>
        <w:rPr>
          <w:rFonts w:hint="default" w:ascii="Times New Roman" w:hAnsi="Times New Roman" w:cs="Times New Roman"/>
          <w:spacing w:val="-2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status</w:t>
      </w:r>
      <w:r>
        <w:rPr>
          <w:rFonts w:hint="default" w:ascii="Times New Roman" w:hAnsi="Times New Roman" w:cs="Times New Roman"/>
          <w:spacing w:val="-2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and</w:t>
      </w:r>
      <w:r>
        <w:rPr>
          <w:rFonts w:hint="default" w:ascii="Times New Roman" w:hAnsi="Times New Roman" w:cs="Times New Roman"/>
          <w:spacing w:val="-2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classification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of</w:t>
      </w:r>
      <w:r>
        <w:rPr>
          <w:rFonts w:hint="default"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physical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growth</w:t>
      </w:r>
      <w:r>
        <w:rPr>
          <w:rFonts w:hint="default"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and</w:t>
      </w:r>
      <w:r>
        <w:rPr>
          <w:rFonts w:hint="default"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quality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of</w:t>
      </w:r>
      <w:r>
        <w:rPr>
          <w:rFonts w:hint="default"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life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8522" w:type="dxa"/>
            <w:tcBorders>
              <w:left w:val="nil"/>
              <w:right w:val="nil"/>
            </w:tcBorders>
          </w:tcPr>
          <w:p>
            <w:pPr>
              <w:spacing w:before="26"/>
              <w:ind w:left="121" w:right="0" w:firstLine="0"/>
              <w:jc w:val="both"/>
              <w:rPr>
                <w:rFonts w:hint="default" w:ascii="Times New Roman" w:hAnsi="Times New Roman" w:eastAsia="Arial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Grading</w:t>
            </w:r>
            <w:r>
              <w:rPr>
                <w:rFonts w:hint="default"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scale</w:t>
            </w:r>
            <w:r>
              <w:rPr>
                <w:rFonts w:hint="default"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for</w:t>
            </w:r>
            <w:r>
              <w:rPr>
                <w:rFonts w:hint="default"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evaluating</w:t>
            </w:r>
            <w:r>
              <w:rPr>
                <w:rFonts w:hint="default"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neurological</w:t>
            </w:r>
            <w:r>
              <w:rPr>
                <w:rFonts w:hint="default"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status</w:t>
            </w:r>
          </w:p>
          <w:p>
            <w:pPr>
              <w:spacing w:before="15" w:line="259" w:lineRule="auto"/>
              <w:ind w:left="479" w:right="57" w:hanging="200"/>
              <w:jc w:val="left"/>
              <w:rPr>
                <w:rFonts w:hint="default" w:ascii="Times New Roman" w:hAnsi="Times New Roman" w:eastAsia="Arial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Grade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0:</w:t>
            </w: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Seems</w:t>
            </w: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to</w:t>
            </w: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be</w:t>
            </w: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normal</w:t>
            </w: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spectrum</w:t>
            </w: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for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social</w:t>
            </w: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interaction, motor</w:t>
            </w:r>
            <w:r>
              <w:rPr>
                <w:rFonts w:hint="default"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skills,</w:t>
            </w:r>
            <w:r>
              <w:rPr>
                <w:rFonts w:hint="default"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pacing w:val="-7"/>
                <w:sz w:val="24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anguage</w:t>
            </w:r>
            <w:r>
              <w:rPr>
                <w:rFonts w:hint="default"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development</w:t>
            </w:r>
            <w:r>
              <w:rPr>
                <w:rFonts w:hint="default"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and</w:t>
            </w:r>
            <w:r>
              <w:rPr>
                <w:rFonts w:hint="default"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learning</w:t>
            </w:r>
          </w:p>
          <w:p>
            <w:pPr>
              <w:spacing w:before="0" w:line="259" w:lineRule="auto"/>
              <w:ind w:left="479" w:right="95" w:hanging="200"/>
              <w:jc w:val="left"/>
              <w:rPr>
                <w:rFonts w:hint="default" w:ascii="Times New Roman" w:hAnsi="Times New Roman" w:eastAsia="Arial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Grade</w:t>
            </w:r>
            <w:r>
              <w:rPr>
                <w:rFonts w:hint="default"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1:</w:t>
            </w:r>
            <w:r>
              <w:rPr>
                <w:rFonts w:hint="default"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Good</w:t>
            </w:r>
            <w:r>
              <w:rPr>
                <w:rFonts w:hint="default"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social</w:t>
            </w:r>
            <w:r>
              <w:rPr>
                <w:rFonts w:hint="default"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interaction,</w:t>
            </w:r>
            <w:r>
              <w:rPr>
                <w:rFonts w:hint="default"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full</w:t>
            </w:r>
            <w:r>
              <w:rPr>
                <w:rFonts w:hint="default"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ambulation</w:t>
            </w:r>
            <w:r>
              <w:rPr>
                <w:rFonts w:hint="default"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but</w:t>
            </w:r>
            <w:r>
              <w:rPr>
                <w:rFonts w:hint="default"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perhaps</w:t>
            </w:r>
            <w:r>
              <w:rPr>
                <w:rFonts w:hint="default" w:ascii="Times New Roman" w:hAnsi="Times New Roman" w:cs="Times New Roman"/>
                <w:w w:val="98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partially</w:t>
            </w: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impaired</w:t>
            </w: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gross</w:t>
            </w: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and</w:t>
            </w: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fine</w:t>
            </w: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motor</w:t>
            </w: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skills,</w:t>
            </w: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use</w:t>
            </w: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of</w:t>
            </w:r>
            <w:r>
              <w:rPr>
                <w:rFonts w:hint="default" w:ascii="Times New Roman" w:hAnsi="Times New Roman" w:cs="Times New Roman"/>
                <w:w w:val="10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language,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mildly</w:t>
            </w: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delayed</w:t>
            </w: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development,</w:t>
            </w: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only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modest</w:t>
            </w:r>
            <w:r>
              <w:rPr>
                <w:rFonts w:hint="default" w:ascii="Times New Roman" w:hAnsi="Times New Roman" w:cs="Times New Roman"/>
                <w:w w:val="10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learning</w:t>
            </w:r>
            <w:r>
              <w:rPr>
                <w:rFonts w:hint="default"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deficits</w:t>
            </w:r>
          </w:p>
          <w:p>
            <w:pPr>
              <w:spacing w:before="0" w:line="259" w:lineRule="auto"/>
              <w:ind w:left="479" w:right="57" w:hanging="200"/>
              <w:jc w:val="left"/>
              <w:rPr>
                <w:rFonts w:hint="default" w:ascii="Times New Roman" w:hAnsi="Times New Roman" w:eastAsia="Arial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Grade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2: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Definite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social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interaction,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fair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ambulation,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though</w:t>
            </w:r>
            <w:r>
              <w:rPr>
                <w:rFonts w:hint="default" w:ascii="Times New Roman" w:hAnsi="Times New Roman" w:cs="Times New Roman"/>
                <w:w w:val="10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possibly</w:t>
            </w:r>
            <w:r>
              <w:rPr>
                <w:rFonts w:hint="default"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limited</w:t>
            </w:r>
            <w:r>
              <w:rPr>
                <w:rFonts w:hint="default"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by</w:t>
            </w:r>
            <w:r>
              <w:rPr>
                <w:rFonts w:hint="default"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spasticity</w:t>
            </w:r>
          </w:p>
          <w:p>
            <w:pPr>
              <w:spacing w:before="0" w:line="259" w:lineRule="auto"/>
              <w:ind w:left="479" w:right="95" w:hanging="200"/>
              <w:jc w:val="left"/>
              <w:rPr>
                <w:rFonts w:hint="default" w:ascii="Times New Roman" w:hAnsi="Times New Roman" w:eastAsia="Arial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Grade</w:t>
            </w:r>
            <w:r>
              <w:rPr>
                <w:rFonts w:hint="default"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3:</w:t>
            </w:r>
            <w:r>
              <w:rPr>
                <w:rFonts w:hint="default"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Limited</w:t>
            </w:r>
            <w:r>
              <w:rPr>
                <w:rFonts w:hint="default"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social</w:t>
            </w:r>
            <w:r>
              <w:rPr>
                <w:rFonts w:hint="default"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interaction,</w:t>
            </w:r>
            <w:r>
              <w:rPr>
                <w:rFonts w:hint="default"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no</w:t>
            </w:r>
            <w:r>
              <w:rPr>
                <w:rFonts w:hint="default"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bipedal</w:t>
            </w:r>
            <w:r>
              <w:rPr>
                <w:rFonts w:hint="default"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ambulation,</w:t>
            </w:r>
            <w:r>
              <w:rPr>
                <w:rFonts w:hint="default" w:ascii="Times New Roman" w:hAnsi="Times New Roman" w:cs="Times New Roman"/>
                <w:w w:val="99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limited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communication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through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gestures</w:t>
            </w:r>
          </w:p>
          <w:p>
            <w:pPr>
              <w:spacing w:before="0" w:line="259" w:lineRule="auto"/>
              <w:ind w:left="479" w:right="57" w:hanging="200"/>
              <w:jc w:val="left"/>
              <w:rPr>
                <w:rFonts w:hint="default" w:ascii="Times New Roman" w:hAnsi="Times New Roman" w:eastAsia="Arial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Grade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4: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Responds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to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noxious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stimuli,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but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no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social</w:t>
            </w:r>
            <w:r>
              <w:rPr>
                <w:rFonts w:hint="default" w:ascii="Times New Roman" w:hAnsi="Times New Roman" w:cs="Times New Roman"/>
                <w:w w:val="97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interaction,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no</w:t>
            </w: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ambulation,</w:t>
            </w: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no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communication</w:t>
            </w:r>
          </w:p>
          <w:p>
            <w:pPr>
              <w:spacing w:before="0" w:line="259" w:lineRule="auto"/>
              <w:ind w:left="121" w:right="369" w:firstLine="159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Grade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5: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Persistent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coma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or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vegetative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state</w:t>
            </w:r>
          </w:p>
          <w:p>
            <w:pPr>
              <w:spacing w:before="0" w:line="259" w:lineRule="auto"/>
              <w:ind w:right="369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10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Classification</w:t>
            </w: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of physical</w:t>
            </w: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growth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spacing w:before="0" w:line="259" w:lineRule="auto"/>
              <w:ind w:left="479" w:right="57" w:hanging="20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Normal: More than −1SD∗in height</w:t>
            </w:r>
          </w:p>
          <w:p>
            <w:pPr>
              <w:spacing w:before="0" w:line="259" w:lineRule="auto"/>
              <w:ind w:left="479" w:right="57" w:hanging="20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Slightly delayed: More than −2SD∗and equal to or less than−1SD∗in height</w:t>
            </w:r>
          </w:p>
          <w:p>
            <w:pPr>
              <w:spacing w:before="0" w:line="259" w:lineRule="auto"/>
              <w:ind w:left="479" w:right="57" w:hanging="20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Delayed: Equal to or less than −2SD∗in height</w:t>
            </w:r>
          </w:p>
          <w:p>
            <w:pPr>
              <w:spacing w:before="0" w:line="259" w:lineRule="auto"/>
              <w:ind w:right="369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Classification of quality of life</w:t>
            </w:r>
          </w:p>
          <w:p>
            <w:pPr>
              <w:spacing w:before="15" w:line="259" w:lineRule="auto"/>
              <w:ind w:left="479" w:right="95" w:hanging="200"/>
              <w:jc w:val="left"/>
              <w:rPr>
                <w:rFonts w:hint="default" w:ascii="Times New Roman" w:hAnsi="Times New Roman" w:eastAsia="Arial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Excellent: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Neurological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status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corresponding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to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score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of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cs="Times New Roman"/>
                <w:w w:val="99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on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the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above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scale,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and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receiving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none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of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or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one</w:t>
            </w:r>
            <w:r>
              <w:rPr>
                <w:rFonts w:hint="default" w:ascii="Times New Roman" w:hAnsi="Times New Roman" w:cs="Times New Roman"/>
                <w:w w:val="99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immunosuppressive</w:t>
            </w: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drug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and</w:t>
            </w: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no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metabolism</w:t>
            </w: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correcting drugs</w:t>
            </w:r>
          </w:p>
          <w:p>
            <w:pPr>
              <w:spacing w:before="0" w:line="259" w:lineRule="auto"/>
              <w:ind w:left="479" w:right="95" w:hanging="200"/>
              <w:jc w:val="left"/>
              <w:rPr>
                <w:rFonts w:hint="default" w:ascii="Times New Roman" w:hAnsi="Times New Roman" w:eastAsia="Arial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Good: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Neurological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status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corresponding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to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score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of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on</w:t>
            </w:r>
            <w:r>
              <w:rPr>
                <w:rFonts w:hint="default" w:ascii="Times New Roman" w:hAnsi="Times New Roman" w:cs="Times New Roman"/>
                <w:w w:val="99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the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above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scale,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and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receiving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or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immunosuppressive drugs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and/or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metabolism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correcting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drugs</w:t>
            </w:r>
          </w:p>
          <w:p>
            <w:pPr>
              <w:spacing w:before="0" w:line="259" w:lineRule="auto"/>
              <w:ind w:left="479" w:right="57" w:hanging="200"/>
              <w:jc w:val="left"/>
              <w:rPr>
                <w:rFonts w:hint="default" w:ascii="Times New Roman" w:hAnsi="Times New Roman" w:eastAsia="Arial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Fair: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Neurological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status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corresponding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to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score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of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or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on</w:t>
            </w:r>
            <w:r>
              <w:rPr>
                <w:rFonts w:hint="default" w:ascii="Times New Roman" w:hAnsi="Times New Roman" w:cs="Times New Roman"/>
                <w:w w:val="99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the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above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scale,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irrespective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of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any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medication</w:t>
            </w:r>
          </w:p>
          <w:p>
            <w:pPr>
              <w:spacing w:before="0"/>
              <w:ind w:left="519" w:leftChars="127" w:right="0" w:hanging="240" w:hangingChars="10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Poor: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Neurological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status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corresponding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to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score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of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or</w:t>
            </w: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  <w:u w:val="none" w:color="auto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  <w:u w:val="none" w:color="auto"/>
              </w:rPr>
              <w:t>more,</w:t>
            </w: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  <w:u w:val="none" w:color="auto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  <w:u w:val="none" w:color="auto"/>
              </w:rPr>
              <w:t>irrespective of</w:t>
            </w: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  <w:u w:val="none" w:color="auto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  <w:u w:val="none" w:color="auto"/>
              </w:rPr>
              <w:t>any medication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5" w:line="360" w:lineRule="auto"/>
        <w:ind w:left="119" w:right="0" w:firstLine="0"/>
        <w:jc w:val="both"/>
        <w:textAlignment w:val="auto"/>
        <w:rPr>
          <w:rFonts w:hint="default" w:ascii="Times New Roman" w:hAnsi="Times New Roman" w:eastAsia="Arial" w:cs="Times New Roman"/>
          <w:sz w:val="24"/>
          <w:szCs w:val="24"/>
        </w:rPr>
      </w:pPr>
      <w:r>
        <w:rPr>
          <w:rFonts w:hint="default" w:ascii="Times New Roman" w:hAnsi="Times New Roman" w:eastAsia="Lucida Sans Unicode" w:cs="Times New Roman"/>
          <w:spacing w:val="13"/>
          <w:position w:val="6"/>
          <w:sz w:val="24"/>
          <w:szCs w:val="24"/>
        </w:rPr>
        <w:t>∗</w:t>
      </w:r>
      <w:r>
        <w:rPr>
          <w:rFonts w:hint="default" w:ascii="Times New Roman" w:hAnsi="Times New Roman" w:eastAsia="Arial" w:cs="Times New Roman"/>
          <w:sz w:val="24"/>
          <w:szCs w:val="24"/>
        </w:rPr>
        <w:t>Physical</w:t>
      </w:r>
      <w:r>
        <w:rPr>
          <w:rFonts w:hint="default" w:ascii="Times New Roman" w:hAnsi="Times New Roman" w:eastAsia="Arial" w:cs="Times New Roman"/>
          <w:spacing w:val="23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growth</w:t>
      </w:r>
      <w:r>
        <w:rPr>
          <w:rFonts w:hint="default" w:ascii="Times New Roman" w:hAnsi="Times New Roman" w:eastAsia="Arial" w:cs="Times New Roman"/>
          <w:spacing w:val="23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was</w:t>
      </w:r>
      <w:r>
        <w:rPr>
          <w:rFonts w:hint="default" w:ascii="Times New Roman" w:hAnsi="Times New Roman" w:eastAsia="Arial" w:cs="Times New Roman"/>
          <w:spacing w:val="23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evaluated</w:t>
      </w:r>
      <w:r>
        <w:rPr>
          <w:rFonts w:hint="default" w:ascii="Times New Roman" w:hAnsi="Times New Roman" w:eastAsia="Arial" w:cs="Times New Roman"/>
          <w:spacing w:val="23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by</w:t>
      </w:r>
      <w:r>
        <w:rPr>
          <w:rFonts w:hint="default" w:ascii="Times New Roman" w:hAnsi="Times New Roman" w:eastAsia="Arial" w:cs="Times New Roman"/>
          <w:spacing w:val="24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comparing</w:t>
      </w:r>
      <w:r>
        <w:rPr>
          <w:rFonts w:hint="default" w:ascii="Times New Roman" w:hAnsi="Times New Roman" w:eastAsia="Arial" w:cs="Times New Roman"/>
          <w:spacing w:val="23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the</w:t>
      </w:r>
      <w:r>
        <w:rPr>
          <w:rFonts w:hint="default" w:ascii="Times New Roman" w:hAnsi="Times New Roman" w:eastAsia="Arial" w:cs="Times New Roman"/>
          <w:spacing w:val="23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weight</w:t>
      </w:r>
      <w:r>
        <w:rPr>
          <w:rFonts w:hint="default" w:ascii="Times New Roman" w:hAnsi="Times New Roman" w:eastAsia="Arial" w:cs="Times New Roman"/>
          <w:spacing w:val="23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and</w:t>
      </w:r>
      <w:r>
        <w:rPr>
          <w:rFonts w:hint="default" w:ascii="Times New Roman" w:hAnsi="Times New Roman" w:eastAsia="Arial" w:cs="Times New Roman"/>
          <w:w w:val="96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height</w:t>
      </w:r>
      <w:r>
        <w:rPr>
          <w:rFonts w:hint="default" w:ascii="Times New Roman" w:hAnsi="Times New Roman" w:eastAsia="Arial" w:cs="Times New Roman"/>
          <w:spacing w:val="16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of</w:t>
      </w:r>
      <w:r>
        <w:rPr>
          <w:rFonts w:hint="default" w:ascii="Times New Roman" w:hAnsi="Times New Roman" w:eastAsia="Arial" w:cs="Times New Roman"/>
          <w:spacing w:val="16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each</w:t>
      </w:r>
      <w:r>
        <w:rPr>
          <w:rFonts w:hint="default" w:ascii="Times New Roman" w:hAnsi="Times New Roman" w:eastAsia="Arial" w:cs="Times New Roman"/>
          <w:spacing w:val="17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patient</w:t>
      </w:r>
      <w:r>
        <w:rPr>
          <w:rFonts w:hint="default" w:ascii="Times New Roman" w:hAnsi="Times New Roman" w:eastAsia="Arial" w:cs="Times New Roman"/>
          <w:spacing w:val="16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with</w:t>
      </w:r>
      <w:r>
        <w:rPr>
          <w:rFonts w:hint="default" w:ascii="Times New Roman" w:hAnsi="Times New Roman" w:eastAsia="Arial" w:cs="Times New Roman"/>
          <w:spacing w:val="17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those</w:t>
      </w:r>
      <w:r>
        <w:rPr>
          <w:rFonts w:hint="default" w:ascii="Times New Roman" w:hAnsi="Times New Roman" w:eastAsia="Arial" w:cs="Times New Roman"/>
          <w:spacing w:val="16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in</w:t>
      </w:r>
      <w:r>
        <w:rPr>
          <w:rFonts w:hint="default" w:ascii="Times New Roman" w:hAnsi="Times New Roman" w:eastAsia="Arial" w:cs="Times New Roman"/>
          <w:spacing w:val="17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the</w:t>
      </w:r>
      <w:r>
        <w:rPr>
          <w:rFonts w:hint="default" w:ascii="Times New Roman" w:hAnsi="Times New Roman" w:eastAsia="Arial" w:cs="Times New Roman"/>
          <w:spacing w:val="16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standard</w:t>
      </w:r>
      <w:r>
        <w:rPr>
          <w:rFonts w:hint="default" w:ascii="Times New Roman" w:hAnsi="Times New Roman" w:eastAsia="Arial" w:cs="Times New Roman"/>
          <w:spacing w:val="16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growth</w:t>
      </w:r>
      <w:r>
        <w:rPr>
          <w:rFonts w:hint="default" w:ascii="Times New Roman" w:hAnsi="Times New Roman" w:eastAsia="Arial" w:cs="Times New Roman"/>
          <w:spacing w:val="17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curve,</w:t>
      </w:r>
      <w:r>
        <w:rPr>
          <w:rFonts w:hint="default" w:ascii="Times New Roman" w:hAnsi="Times New Roman" w:eastAsia="Arial" w:cs="Times New Roman"/>
          <w:w w:val="99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and</w:t>
      </w:r>
      <w:r>
        <w:rPr>
          <w:rFonts w:hint="default" w:ascii="Times New Roman" w:hAnsi="Times New Roman" w:eastAsia="Arial" w:cs="Times New Roman"/>
          <w:spacing w:val="7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was</w:t>
      </w:r>
      <w:r>
        <w:rPr>
          <w:rFonts w:hint="default" w:ascii="Times New Roman" w:hAnsi="Times New Roman" w:eastAsia="Arial" w:cs="Times New Roman"/>
          <w:spacing w:val="8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expressed</w:t>
      </w:r>
      <w:r>
        <w:rPr>
          <w:rFonts w:hint="default" w:ascii="Times New Roman" w:hAnsi="Times New Roman" w:eastAsia="Arial" w:cs="Times New Roman"/>
          <w:spacing w:val="8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as</w:t>
      </w:r>
      <w:r>
        <w:rPr>
          <w:rFonts w:hint="default" w:ascii="Times New Roman" w:hAnsi="Times New Roman" w:eastAsia="Arial" w:cs="Times New Roman"/>
          <w:spacing w:val="8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a</w:t>
      </w:r>
      <w:r>
        <w:rPr>
          <w:rFonts w:hint="default" w:ascii="Times New Roman" w:hAnsi="Times New Roman" w:eastAsia="Arial" w:cs="Times New Roman"/>
          <w:spacing w:val="8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multiple</w:t>
      </w:r>
      <w:r>
        <w:rPr>
          <w:rFonts w:hint="default" w:ascii="Times New Roman" w:hAnsi="Times New Roman" w:eastAsia="Arial" w:cs="Times New Roman"/>
          <w:spacing w:val="7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of</w:t>
      </w:r>
      <w:r>
        <w:rPr>
          <w:rFonts w:hint="default" w:ascii="Times New Roman" w:hAnsi="Times New Roman" w:eastAsia="Arial" w:cs="Times New Roman"/>
          <w:spacing w:val="8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the</w:t>
      </w:r>
      <w:r>
        <w:rPr>
          <w:rFonts w:hint="default" w:ascii="Times New Roman" w:hAnsi="Times New Roman" w:eastAsia="Arial" w:cs="Times New Roman"/>
          <w:spacing w:val="8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standard</w:t>
      </w:r>
      <w:r>
        <w:rPr>
          <w:rFonts w:hint="default" w:ascii="Times New Roman" w:hAnsi="Times New Roman" w:eastAsia="Arial" w:cs="Times New Roman"/>
          <w:spacing w:val="8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deviation</w:t>
      </w:r>
      <w:r>
        <w:rPr>
          <w:rFonts w:hint="default" w:ascii="Times New Roman" w:hAnsi="Times New Roman" w:eastAsia="Arial" w:cs="Times New Roman"/>
          <w:spacing w:val="8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(SD)</w:t>
      </w:r>
      <w:r>
        <w:rPr>
          <w:rFonts w:hint="default" w:ascii="Times New Roman" w:hAnsi="Times New Roman" w:eastAsia="Arial" w:cs="Times New Roman"/>
          <w:w w:val="91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of</w:t>
      </w:r>
      <w:r>
        <w:rPr>
          <w:rFonts w:hint="default" w:ascii="Times New Roman" w:hAnsi="Times New Roman" w:eastAsia="Arial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the</w:t>
      </w:r>
      <w:r>
        <w:rPr>
          <w:rFonts w:hint="default" w:ascii="Times New Roman" w:hAnsi="Times New Roman" w:eastAsia="Arial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deviation</w:t>
      </w:r>
      <w:r>
        <w:rPr>
          <w:rFonts w:hint="default" w:ascii="Times New Roman" w:hAnsi="Times New Roman" w:eastAsia="Arial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from</w:t>
      </w:r>
      <w:r>
        <w:rPr>
          <w:rFonts w:hint="default" w:ascii="Times New Roman" w:hAnsi="Times New Roman" w:eastAsia="Arial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the</w:t>
      </w:r>
      <w:r>
        <w:rPr>
          <w:rFonts w:hint="default" w:ascii="Times New Roman" w:hAnsi="Times New Roman" w:eastAsia="Arial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standard</w:t>
      </w:r>
      <w:r>
        <w:rPr>
          <w:rFonts w:hint="default" w:ascii="Times New Roman" w:hAnsi="Times New Roman" w:eastAsia="Arial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eastAsia="Arial" w:cs="Times New Roman"/>
          <w:sz w:val="24"/>
          <w:szCs w:val="24"/>
        </w:rPr>
        <w:t>curve.</w:t>
      </w: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4AF6D5B"/>
    <w:rsid w:val="220C2925"/>
    <w:rsid w:val="30E604FE"/>
    <w:rsid w:val="32713CFF"/>
    <w:rsid w:val="52E068FC"/>
    <w:rsid w:val="6C176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WPS_1611388912</cp:lastModifiedBy>
  <dcterms:modified xsi:type="dcterms:W3CDTF">2021-05-24T13:47:18Z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9F11379A6D954A3DA95EC03A413C024E</vt:lpwstr>
  </property>
</Properties>
</file>