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C69B0" w14:textId="507653A2" w:rsidR="00A955C7" w:rsidRPr="00A955C7" w:rsidRDefault="00264448" w:rsidP="0024038B">
      <w:pPr>
        <w:spacing w:line="360" w:lineRule="auto"/>
        <w:jc w:val="center"/>
        <w:rPr>
          <w:rFonts w:ascii="Times New Roman" w:hAnsi="Times New Roman" w:cs="Times New Roman"/>
          <w:b/>
          <w:bCs/>
          <w:sz w:val="28"/>
          <w:szCs w:val="28"/>
        </w:rPr>
      </w:pPr>
      <w:r w:rsidRPr="0002013B">
        <w:rPr>
          <w:rFonts w:ascii="Times New Roman" w:hAnsi="Times New Roman" w:cs="Times New Roman"/>
          <w:b/>
          <w:bCs/>
          <w:sz w:val="28"/>
          <w:szCs w:val="28"/>
        </w:rPr>
        <w:t>Supplementary Information</w:t>
      </w:r>
    </w:p>
    <w:p w14:paraId="5FBDEFC3" w14:textId="77777777" w:rsidR="008D4334" w:rsidRDefault="008D4334" w:rsidP="003C6403">
      <w:pPr>
        <w:widowControl/>
        <w:spacing w:line="360" w:lineRule="auto"/>
        <w:rPr>
          <w:rStyle w:val="a7"/>
          <w:rFonts w:eastAsiaTheme="minorEastAsia"/>
          <w:b/>
          <w:bCs/>
        </w:rPr>
      </w:pPr>
      <w:r w:rsidRPr="00077757">
        <w:rPr>
          <w:rStyle w:val="a7"/>
          <w:rFonts w:eastAsiaTheme="minorEastAsia"/>
          <w:b/>
          <w:bCs/>
        </w:rPr>
        <w:t>A federated graph learning method to multi-party collaboration for molecular discovery</w:t>
      </w:r>
    </w:p>
    <w:p w14:paraId="10D3640F" w14:textId="77777777" w:rsidR="00A039DE" w:rsidRPr="00077757" w:rsidRDefault="00A039DE" w:rsidP="003C6403">
      <w:pPr>
        <w:widowControl/>
        <w:spacing w:line="360" w:lineRule="auto"/>
        <w:rPr>
          <w:rStyle w:val="a7"/>
          <w:rFonts w:eastAsiaTheme="minorEastAsia"/>
          <w:b/>
          <w:bCs/>
        </w:rPr>
      </w:pPr>
    </w:p>
    <w:p w14:paraId="012CA385" w14:textId="43519EDE" w:rsidR="00256713" w:rsidRPr="00A17978" w:rsidRDefault="00256713" w:rsidP="00256713">
      <w:pPr>
        <w:widowControl/>
        <w:spacing w:line="360" w:lineRule="auto"/>
        <w:rPr>
          <w:rStyle w:val="a7"/>
          <w:rFonts w:eastAsiaTheme="minorEastAsia"/>
          <w:sz w:val="20"/>
          <w:szCs w:val="20"/>
        </w:rPr>
      </w:pPr>
      <w:r w:rsidRPr="00A17978">
        <w:rPr>
          <w:rStyle w:val="a7"/>
          <w:rFonts w:eastAsiaTheme="minorEastAsia"/>
          <w:sz w:val="20"/>
          <w:szCs w:val="20"/>
        </w:rPr>
        <w:t>Liang Zhang</w:t>
      </w:r>
      <w:r w:rsidRPr="00A17978">
        <w:rPr>
          <w:rStyle w:val="a7"/>
          <w:rFonts w:eastAsiaTheme="minorEastAsia"/>
          <w:sz w:val="20"/>
          <w:szCs w:val="20"/>
          <w:vertAlign w:val="superscript"/>
        </w:rPr>
        <w:t>1, 2,</w:t>
      </w:r>
      <w:r w:rsidRPr="00A17978">
        <w:rPr>
          <w:rFonts w:ascii="Times New Roman" w:hAnsi="Times New Roman" w:cs="Times New Roman" w:hint="eastAsia"/>
          <w:kern w:val="22"/>
          <w:sz w:val="20"/>
          <w:szCs w:val="20"/>
          <w:vertAlign w:val="superscript"/>
        </w:rPr>
        <w:t xml:space="preserve"> 3</w:t>
      </w:r>
      <w:r w:rsidRPr="00A17978">
        <w:rPr>
          <w:rStyle w:val="a7"/>
          <w:rFonts w:eastAsiaTheme="minorEastAsia"/>
          <w:sz w:val="20"/>
          <w:szCs w:val="20"/>
        </w:rPr>
        <w:t>, Yanyong Zhang</w:t>
      </w:r>
      <w:r w:rsidR="00B70183">
        <w:rPr>
          <w:rStyle w:val="a7"/>
          <w:rFonts w:eastAsiaTheme="minorEastAsia"/>
          <w:sz w:val="20"/>
          <w:szCs w:val="20"/>
          <w:vertAlign w:val="superscript"/>
        </w:rPr>
        <w:t>4</w:t>
      </w:r>
      <w:r w:rsidRPr="00A17978">
        <w:rPr>
          <w:rStyle w:val="a7"/>
          <w:rFonts w:eastAsiaTheme="minorEastAsia"/>
          <w:sz w:val="20"/>
          <w:szCs w:val="20"/>
        </w:rPr>
        <w:t xml:space="preserve">, </w:t>
      </w:r>
      <w:r w:rsidRPr="00A17978">
        <w:rPr>
          <w:rStyle w:val="a7"/>
          <w:rFonts w:eastAsiaTheme="minorEastAsia" w:hint="eastAsia"/>
          <w:sz w:val="20"/>
          <w:szCs w:val="20"/>
        </w:rPr>
        <w:t>K</w:t>
      </w:r>
      <w:r w:rsidRPr="00A17978">
        <w:rPr>
          <w:rStyle w:val="a7"/>
          <w:rFonts w:eastAsiaTheme="minorEastAsia"/>
          <w:sz w:val="20"/>
          <w:szCs w:val="20"/>
        </w:rPr>
        <w:t>ong Chen</w:t>
      </w:r>
      <w:r w:rsidRPr="00A17978">
        <w:rPr>
          <w:rStyle w:val="a7"/>
          <w:rFonts w:eastAsiaTheme="minorEastAsia"/>
          <w:sz w:val="20"/>
          <w:szCs w:val="20"/>
          <w:vertAlign w:val="superscript"/>
        </w:rPr>
        <w:t xml:space="preserve">1, 2, 3, </w:t>
      </w:r>
      <w:r w:rsidRPr="00A17978">
        <w:rPr>
          <w:rFonts w:ascii="Times New Roman" w:hAnsi="Times New Roman" w:cs="Times New Roman"/>
          <w:kern w:val="22"/>
          <w:sz w:val="20"/>
          <w:szCs w:val="20"/>
        </w:rPr>
        <w:t>*</w:t>
      </w:r>
      <w:r w:rsidRPr="00A17978">
        <w:rPr>
          <w:rStyle w:val="a7"/>
          <w:rFonts w:eastAsiaTheme="minorEastAsia"/>
          <w:sz w:val="20"/>
          <w:szCs w:val="20"/>
        </w:rPr>
        <w:t>, Jun Jiang</w:t>
      </w:r>
      <w:r w:rsidRPr="00A17978">
        <w:rPr>
          <w:rStyle w:val="a7"/>
          <w:rFonts w:eastAsiaTheme="minorEastAsia"/>
          <w:sz w:val="20"/>
          <w:szCs w:val="20"/>
          <w:vertAlign w:val="superscript"/>
        </w:rPr>
        <w:t xml:space="preserve">1, </w:t>
      </w:r>
      <w:r w:rsidR="00B70183">
        <w:rPr>
          <w:rStyle w:val="a7"/>
          <w:rFonts w:eastAsiaTheme="minorEastAsia"/>
          <w:sz w:val="20"/>
          <w:szCs w:val="20"/>
          <w:vertAlign w:val="superscript"/>
        </w:rPr>
        <w:t>5</w:t>
      </w:r>
      <w:r w:rsidRPr="00A17978">
        <w:rPr>
          <w:rStyle w:val="a7"/>
          <w:rFonts w:eastAsiaTheme="minorEastAsia"/>
          <w:sz w:val="20"/>
          <w:szCs w:val="20"/>
          <w:vertAlign w:val="superscript"/>
        </w:rPr>
        <w:t xml:space="preserve">, </w:t>
      </w:r>
      <w:r w:rsidRPr="00A17978">
        <w:rPr>
          <w:rFonts w:ascii="Times New Roman" w:hAnsi="Times New Roman" w:cs="Times New Roman"/>
          <w:kern w:val="22"/>
          <w:sz w:val="20"/>
          <w:szCs w:val="20"/>
        </w:rPr>
        <w:t>*</w:t>
      </w:r>
      <w:r w:rsidRPr="00A17978">
        <w:rPr>
          <w:rStyle w:val="a7"/>
          <w:rFonts w:eastAsiaTheme="minorEastAsia"/>
          <w:sz w:val="20"/>
          <w:szCs w:val="20"/>
        </w:rPr>
        <w:t xml:space="preserve"> and Yu-En Wu</w:t>
      </w:r>
      <w:r w:rsidRPr="00A17978">
        <w:rPr>
          <w:rStyle w:val="a7"/>
          <w:rFonts w:eastAsiaTheme="minorEastAsia"/>
          <w:sz w:val="20"/>
          <w:szCs w:val="20"/>
          <w:vertAlign w:val="superscript"/>
        </w:rPr>
        <w:t xml:space="preserve">1, 2, 3, </w:t>
      </w:r>
      <w:r w:rsidRPr="00A17978">
        <w:rPr>
          <w:rFonts w:ascii="Times New Roman" w:hAnsi="Times New Roman" w:cs="Times New Roman"/>
          <w:kern w:val="22"/>
          <w:sz w:val="20"/>
          <w:szCs w:val="20"/>
        </w:rPr>
        <w:t>*</w:t>
      </w:r>
    </w:p>
    <w:p w14:paraId="2889DF76" w14:textId="77777777" w:rsidR="00256713" w:rsidRPr="00A17978" w:rsidRDefault="00256713" w:rsidP="00256713">
      <w:pPr>
        <w:widowControl/>
        <w:spacing w:line="360" w:lineRule="auto"/>
        <w:rPr>
          <w:rStyle w:val="a7"/>
          <w:rFonts w:eastAsiaTheme="minorEastAsia"/>
          <w:b/>
          <w:bCs/>
          <w:sz w:val="20"/>
          <w:szCs w:val="20"/>
        </w:rPr>
      </w:pPr>
    </w:p>
    <w:p w14:paraId="4C4E89E9" w14:textId="77777777" w:rsidR="00256713" w:rsidRPr="00A17978" w:rsidRDefault="00256713" w:rsidP="00256713">
      <w:pPr>
        <w:spacing w:line="360" w:lineRule="auto"/>
        <w:rPr>
          <w:rFonts w:ascii="Times New Roman" w:hAnsi="Times New Roman" w:cs="Times New Roman"/>
          <w:kern w:val="22"/>
          <w:sz w:val="20"/>
          <w:szCs w:val="20"/>
        </w:rPr>
      </w:pPr>
      <w:r w:rsidRPr="00A17978">
        <w:rPr>
          <w:rFonts w:ascii="Times New Roman" w:hAnsi="Times New Roman" w:cs="Times New Roman"/>
          <w:kern w:val="22"/>
          <w:sz w:val="20"/>
          <w:szCs w:val="20"/>
          <w:vertAlign w:val="superscript"/>
        </w:rPr>
        <w:t>1</w:t>
      </w:r>
      <w:r w:rsidRPr="00A17978">
        <w:rPr>
          <w:rFonts w:ascii="Times New Roman" w:hAnsi="Times New Roman" w:cs="Times New Roman"/>
          <w:kern w:val="22"/>
          <w:sz w:val="20"/>
          <w:szCs w:val="20"/>
        </w:rPr>
        <w:t>Key Laboratory of Precision and Intelligent Chemistry/School of Chemistry and Materials Science, University of Science and Technology of China, Hefei, China.</w:t>
      </w:r>
    </w:p>
    <w:p w14:paraId="7C0D7F07" w14:textId="77777777" w:rsidR="00256713" w:rsidRPr="00A17978" w:rsidRDefault="00256713" w:rsidP="00256713">
      <w:pPr>
        <w:spacing w:line="360" w:lineRule="auto"/>
        <w:rPr>
          <w:rFonts w:ascii="Times New Roman" w:hAnsi="Times New Roman" w:cs="Times New Roman"/>
          <w:kern w:val="22"/>
          <w:sz w:val="20"/>
          <w:szCs w:val="20"/>
        </w:rPr>
      </w:pPr>
      <w:r w:rsidRPr="00A17978">
        <w:rPr>
          <w:rFonts w:ascii="Times New Roman" w:hAnsi="Times New Roman" w:cs="Times New Roman"/>
          <w:kern w:val="22"/>
          <w:sz w:val="20"/>
          <w:szCs w:val="20"/>
          <w:vertAlign w:val="superscript"/>
        </w:rPr>
        <w:t>2</w:t>
      </w:r>
      <w:r w:rsidRPr="00A17978">
        <w:rPr>
          <w:rFonts w:ascii="Times New Roman" w:hAnsi="Times New Roman" w:cs="Times New Roman"/>
          <w:kern w:val="22"/>
          <w:sz w:val="20"/>
          <w:szCs w:val="20"/>
        </w:rPr>
        <w:t>National Key Laboratory of Deep Space Exploration, Deep Space Exploration Laboratory, Hefei, China.</w:t>
      </w:r>
    </w:p>
    <w:p w14:paraId="2CCF2DB9" w14:textId="77777777" w:rsidR="00256713" w:rsidRPr="00A17978" w:rsidRDefault="00256713" w:rsidP="00256713">
      <w:pPr>
        <w:spacing w:line="360" w:lineRule="auto"/>
        <w:rPr>
          <w:rFonts w:ascii="Times New Roman" w:hAnsi="Times New Roman" w:cs="Times New Roman"/>
          <w:kern w:val="22"/>
          <w:sz w:val="20"/>
          <w:szCs w:val="20"/>
        </w:rPr>
      </w:pPr>
      <w:r w:rsidRPr="00A17978">
        <w:rPr>
          <w:rFonts w:ascii="Times New Roman" w:hAnsi="Times New Roman" w:cs="Times New Roman"/>
          <w:kern w:val="22"/>
          <w:sz w:val="20"/>
          <w:szCs w:val="20"/>
          <w:vertAlign w:val="superscript"/>
        </w:rPr>
        <w:t>3</w:t>
      </w:r>
      <w:r w:rsidRPr="00A17978">
        <w:rPr>
          <w:rFonts w:ascii="Times New Roman" w:hAnsi="Times New Roman" w:cs="Times New Roman"/>
          <w:kern w:val="22"/>
          <w:sz w:val="20"/>
          <w:szCs w:val="20"/>
        </w:rPr>
        <w:t>Department of Endocrinology, Institute of Endocrine and Metabolic Diseases, The First Affiliated Hospital of USTC, Division of Life Sciences and Medicine, University of Science and Technology of China, Hefei, China.</w:t>
      </w:r>
    </w:p>
    <w:p w14:paraId="33D4E1CB" w14:textId="7738C266" w:rsidR="00256713" w:rsidRDefault="00B70183" w:rsidP="00256713">
      <w:pPr>
        <w:spacing w:line="360" w:lineRule="auto"/>
        <w:rPr>
          <w:rFonts w:ascii="Times New Roman" w:hAnsi="Times New Roman" w:cs="Times New Roman"/>
          <w:kern w:val="22"/>
          <w:sz w:val="20"/>
          <w:szCs w:val="20"/>
        </w:rPr>
      </w:pPr>
      <w:r>
        <w:rPr>
          <w:rFonts w:ascii="Times New Roman" w:hAnsi="Times New Roman" w:cs="Times New Roman"/>
          <w:kern w:val="22"/>
          <w:sz w:val="20"/>
          <w:szCs w:val="20"/>
          <w:vertAlign w:val="superscript"/>
        </w:rPr>
        <w:t>4</w:t>
      </w:r>
      <w:r w:rsidR="00256713" w:rsidRPr="00A17978">
        <w:rPr>
          <w:rFonts w:ascii="Times New Roman" w:hAnsi="Times New Roman" w:cs="Times New Roman"/>
          <w:kern w:val="22"/>
          <w:sz w:val="20"/>
          <w:szCs w:val="20"/>
        </w:rPr>
        <w:t>School of AI and Data Science, University of Science and Technology of China, Hefei, China.</w:t>
      </w:r>
    </w:p>
    <w:p w14:paraId="7839FA13" w14:textId="659C2823" w:rsidR="00B70183" w:rsidRPr="00B70183" w:rsidRDefault="00B70183" w:rsidP="00256713">
      <w:pPr>
        <w:spacing w:line="360" w:lineRule="auto"/>
        <w:rPr>
          <w:rFonts w:ascii="Times New Roman" w:hAnsi="Times New Roman" w:cs="Times New Roman"/>
          <w:kern w:val="22"/>
          <w:sz w:val="20"/>
          <w:szCs w:val="20"/>
        </w:rPr>
      </w:pPr>
      <w:r>
        <w:rPr>
          <w:rFonts w:ascii="Times New Roman" w:hAnsi="Times New Roman" w:cs="Times New Roman"/>
          <w:kern w:val="22"/>
          <w:sz w:val="20"/>
          <w:szCs w:val="20"/>
          <w:vertAlign w:val="superscript"/>
        </w:rPr>
        <w:t>5</w:t>
      </w:r>
      <w:r w:rsidRPr="00A17978">
        <w:rPr>
          <w:rFonts w:ascii="Times New Roman" w:hAnsi="Times New Roman" w:cs="Times New Roman"/>
          <w:kern w:val="22"/>
          <w:sz w:val="20"/>
          <w:szCs w:val="20"/>
        </w:rPr>
        <w:t>Hefei National Laboratory, University of Science and Technology of China, Hefei, China.</w:t>
      </w:r>
    </w:p>
    <w:p w14:paraId="0A52AA62" w14:textId="63E82871" w:rsidR="008D4334" w:rsidRPr="00215C40" w:rsidRDefault="00256713" w:rsidP="003F118B">
      <w:pPr>
        <w:widowControl/>
        <w:rPr>
          <w:rFonts w:ascii="Times New Roman" w:hAnsi="Times New Roman" w:cs="Times New Roman"/>
          <w:color w:val="0563C1" w:themeColor="hyperlink"/>
          <w:kern w:val="22"/>
          <w:sz w:val="20"/>
          <w:szCs w:val="20"/>
          <w:u w:val="single"/>
        </w:rPr>
      </w:pPr>
      <w:r w:rsidRPr="00A17978">
        <w:rPr>
          <w:rFonts w:ascii="Times New Roman" w:hAnsi="Times New Roman" w:cs="Times New Roman"/>
          <w:kern w:val="22"/>
          <w:sz w:val="20"/>
          <w:szCs w:val="20"/>
        </w:rPr>
        <w:t xml:space="preserve">*Corresponding authors. E-mail: </w:t>
      </w:r>
      <w:hyperlink r:id="rId7" w:history="1">
        <w:r w:rsidRPr="00A17978">
          <w:rPr>
            <w:rStyle w:val="a8"/>
            <w:rFonts w:ascii="Times New Roman" w:hAnsi="Times New Roman" w:cs="Times New Roman"/>
            <w:kern w:val="22"/>
            <w:sz w:val="20"/>
            <w:szCs w:val="20"/>
          </w:rPr>
          <w:t>yuenwu@ustc.edu.cn</w:t>
        </w:r>
      </w:hyperlink>
      <w:r w:rsidRPr="00A17978">
        <w:rPr>
          <w:rFonts w:ascii="Times New Roman" w:hAnsi="Times New Roman" w:cs="Times New Roman"/>
          <w:kern w:val="22"/>
          <w:sz w:val="20"/>
          <w:szCs w:val="20"/>
        </w:rPr>
        <w:t xml:space="preserve">; </w:t>
      </w:r>
      <w:hyperlink r:id="rId8" w:history="1">
        <w:r w:rsidRPr="00A17978">
          <w:rPr>
            <w:rStyle w:val="a8"/>
            <w:rFonts w:ascii="Times New Roman" w:hAnsi="Times New Roman" w:cs="Times New Roman"/>
            <w:kern w:val="22"/>
            <w:sz w:val="20"/>
            <w:szCs w:val="20"/>
          </w:rPr>
          <w:t>jiangj1@ustc.edu.cn</w:t>
        </w:r>
      </w:hyperlink>
      <w:r w:rsidRPr="00A17978">
        <w:rPr>
          <w:rFonts w:ascii="Times New Roman" w:hAnsi="Times New Roman" w:cs="Times New Roman"/>
          <w:kern w:val="22"/>
          <w:sz w:val="20"/>
          <w:szCs w:val="20"/>
        </w:rPr>
        <w:t xml:space="preserve">; </w:t>
      </w:r>
      <w:hyperlink r:id="rId9" w:history="1">
        <w:r w:rsidRPr="00A17978">
          <w:rPr>
            <w:rStyle w:val="a8"/>
            <w:rFonts w:ascii="Times New Roman" w:hAnsi="Times New Roman" w:cs="Times New Roman"/>
            <w:kern w:val="22"/>
            <w:sz w:val="20"/>
            <w:szCs w:val="20"/>
          </w:rPr>
          <w:t>kongchen@ustc.edu.cn</w:t>
        </w:r>
      </w:hyperlink>
      <w:r w:rsidR="008D4334" w:rsidRPr="00A17978">
        <w:rPr>
          <w:rFonts w:ascii="Times New Roman" w:hAnsi="Times New Roman" w:cs="Times New Roman"/>
          <w:sz w:val="20"/>
          <w:szCs w:val="20"/>
        </w:rPr>
        <w:br w:type="page"/>
      </w:r>
    </w:p>
    <w:p w14:paraId="1A149F04" w14:textId="46381592" w:rsidR="003D1A81" w:rsidRDefault="00C7705D" w:rsidP="003D1A81">
      <w:pPr>
        <w:spacing w:line="360" w:lineRule="auto"/>
        <w:rPr>
          <w:rFonts w:ascii="Times New Roman" w:hAnsi="Times New Roman" w:cs="Times New Roman"/>
          <w:b/>
          <w:bCs/>
          <w:sz w:val="24"/>
          <w:szCs w:val="24"/>
        </w:rPr>
      </w:pPr>
      <w:r w:rsidRPr="00077757">
        <w:rPr>
          <w:rFonts w:ascii="Times New Roman" w:hAnsi="Times New Roman" w:cs="Times New Roman"/>
          <w:b/>
          <w:bCs/>
          <w:sz w:val="24"/>
          <w:szCs w:val="24"/>
        </w:rPr>
        <w:lastRenderedPageBreak/>
        <w:t>Table of Contents</w:t>
      </w:r>
    </w:p>
    <w:p w14:paraId="03E262E8" w14:textId="77777777" w:rsidR="00A039DE" w:rsidRDefault="00A039DE" w:rsidP="003D1A81">
      <w:pPr>
        <w:spacing w:line="360" w:lineRule="auto"/>
        <w:rPr>
          <w:rFonts w:ascii="Times New Roman" w:hAnsi="Times New Roman" w:cs="Times New Roman"/>
          <w:b/>
          <w:bCs/>
          <w:sz w:val="24"/>
          <w:szCs w:val="24"/>
        </w:rPr>
      </w:pPr>
    </w:p>
    <w:p w14:paraId="2F48CB07" w14:textId="1137D8B7"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88" w:history="1">
        <w:r w:rsidR="003D1A81" w:rsidRPr="003D1A81">
          <w:rPr>
            <w:rStyle w:val="a8"/>
            <w:rFonts w:ascii="Times New Roman" w:hAnsi="Times New Roman" w:cs="Times New Roman"/>
            <w:b/>
            <w:bCs/>
            <w:noProof/>
            <w:color w:val="auto"/>
            <w:sz w:val="24"/>
            <w:szCs w:val="24"/>
            <w:u w:val="none"/>
          </w:rPr>
          <w:t>Table of Contents</w:t>
        </w:r>
        <w:r w:rsidR="003D1A81" w:rsidRPr="003D1A81">
          <w:rPr>
            <w:rFonts w:ascii="Times New Roman" w:hAnsi="Times New Roman" w:cs="Times New Roman"/>
            <w:noProof/>
            <w:webHidden/>
            <w:sz w:val="24"/>
            <w:szCs w:val="24"/>
          </w:rPr>
          <w:tab/>
        </w:r>
        <w:r w:rsidR="00215C40">
          <w:rPr>
            <w:rFonts w:ascii="Times New Roman" w:hAnsi="Times New Roman" w:cs="Times New Roman"/>
            <w:noProof/>
            <w:webHidden/>
            <w:sz w:val="24"/>
            <w:szCs w:val="24"/>
          </w:rPr>
          <w:t>2</w:t>
        </w:r>
      </w:hyperlink>
    </w:p>
    <w:p w14:paraId="16A19114" w14:textId="61D4199C"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89" w:history="1">
        <w:r w:rsidR="003D1A81" w:rsidRPr="003D1A81">
          <w:rPr>
            <w:rStyle w:val="a8"/>
            <w:rFonts w:ascii="Times New Roman" w:hAnsi="Times New Roman" w:cs="Times New Roman"/>
            <w:b/>
            <w:bCs/>
            <w:noProof/>
            <w:color w:val="auto"/>
            <w:sz w:val="24"/>
            <w:szCs w:val="24"/>
            <w:u w:val="none"/>
          </w:rPr>
          <w:t>Supplementary Note 1</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3</w:t>
        </w:r>
      </w:hyperlink>
    </w:p>
    <w:p w14:paraId="4F477552" w14:textId="55372BB4"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90" w:history="1">
        <w:r w:rsidR="003D1A81" w:rsidRPr="003D1A81">
          <w:rPr>
            <w:rStyle w:val="a8"/>
            <w:rFonts w:ascii="Times New Roman" w:hAnsi="Times New Roman" w:cs="Times New Roman"/>
            <w:b/>
            <w:bCs/>
            <w:noProof/>
            <w:color w:val="auto"/>
            <w:sz w:val="24"/>
            <w:szCs w:val="24"/>
            <w:u w:val="none"/>
          </w:rPr>
          <w:t>Supplementary Note 2</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4</w:t>
        </w:r>
      </w:hyperlink>
    </w:p>
    <w:p w14:paraId="036CA874" w14:textId="54E70513"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91" w:history="1">
        <w:r w:rsidR="003D1A81" w:rsidRPr="003D1A81">
          <w:rPr>
            <w:rStyle w:val="a8"/>
            <w:rFonts w:ascii="Times New Roman" w:hAnsi="Times New Roman" w:cs="Times New Roman"/>
            <w:b/>
            <w:bCs/>
            <w:noProof/>
            <w:color w:val="auto"/>
            <w:sz w:val="24"/>
            <w:szCs w:val="24"/>
            <w:u w:val="none"/>
          </w:rPr>
          <w:t>Supplementary Table 1</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5</w:t>
        </w:r>
      </w:hyperlink>
    </w:p>
    <w:p w14:paraId="7A871F90" w14:textId="4470AD30"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92" w:history="1">
        <w:r w:rsidR="003D1A81" w:rsidRPr="003D1A81">
          <w:rPr>
            <w:rStyle w:val="a8"/>
            <w:rFonts w:ascii="Times New Roman" w:hAnsi="Times New Roman" w:cs="Times New Roman"/>
            <w:b/>
            <w:bCs/>
            <w:noProof/>
            <w:color w:val="auto"/>
            <w:sz w:val="24"/>
            <w:szCs w:val="24"/>
            <w:u w:val="none"/>
          </w:rPr>
          <w:t>Supplementary Table 2</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6</w:t>
        </w:r>
      </w:hyperlink>
    </w:p>
    <w:p w14:paraId="2CD2C4B6" w14:textId="2ED24114"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93" w:history="1">
        <w:r w:rsidR="003D1A81" w:rsidRPr="003D1A81">
          <w:rPr>
            <w:rStyle w:val="a8"/>
            <w:rFonts w:ascii="Times New Roman" w:hAnsi="Times New Roman" w:cs="Times New Roman"/>
            <w:b/>
            <w:bCs/>
            <w:noProof/>
            <w:color w:val="auto"/>
            <w:sz w:val="24"/>
            <w:szCs w:val="24"/>
            <w:u w:val="none"/>
          </w:rPr>
          <w:t>Supplementary Table 3</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7</w:t>
        </w:r>
      </w:hyperlink>
    </w:p>
    <w:p w14:paraId="2CD13516" w14:textId="1AACFA0D"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94" w:history="1">
        <w:r w:rsidR="003D1A81" w:rsidRPr="003D1A81">
          <w:rPr>
            <w:rStyle w:val="a8"/>
            <w:rFonts w:ascii="Times New Roman" w:hAnsi="Times New Roman" w:cs="Times New Roman"/>
            <w:b/>
            <w:bCs/>
            <w:noProof/>
            <w:color w:val="auto"/>
            <w:sz w:val="24"/>
            <w:szCs w:val="24"/>
            <w:u w:val="none"/>
          </w:rPr>
          <w:t>Supplementary Table 4</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8</w:t>
        </w:r>
      </w:hyperlink>
    </w:p>
    <w:p w14:paraId="70EE64F5" w14:textId="499A434D"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95" w:history="1">
        <w:r w:rsidR="003D1A81" w:rsidRPr="003D1A81">
          <w:rPr>
            <w:rStyle w:val="a8"/>
            <w:rFonts w:ascii="Times New Roman" w:hAnsi="Times New Roman" w:cs="Times New Roman"/>
            <w:b/>
            <w:bCs/>
            <w:noProof/>
            <w:color w:val="auto"/>
            <w:sz w:val="24"/>
            <w:szCs w:val="24"/>
            <w:u w:val="none"/>
          </w:rPr>
          <w:t>Supplementary Table 5</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9</w:t>
        </w:r>
      </w:hyperlink>
    </w:p>
    <w:p w14:paraId="04A3EE4A" w14:textId="78919932"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96" w:history="1">
        <w:r w:rsidR="003D1A81" w:rsidRPr="003D1A81">
          <w:rPr>
            <w:rStyle w:val="a8"/>
            <w:rFonts w:ascii="Times New Roman" w:hAnsi="Times New Roman" w:cs="Times New Roman"/>
            <w:b/>
            <w:bCs/>
            <w:noProof/>
            <w:color w:val="auto"/>
            <w:sz w:val="24"/>
            <w:szCs w:val="24"/>
            <w:u w:val="none"/>
          </w:rPr>
          <w:t>Supplementary Table 6</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10</w:t>
        </w:r>
      </w:hyperlink>
    </w:p>
    <w:p w14:paraId="1FF933EC" w14:textId="7162581C"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97" w:history="1">
        <w:r w:rsidR="003D1A81" w:rsidRPr="003D1A81">
          <w:rPr>
            <w:rStyle w:val="a8"/>
            <w:rFonts w:ascii="Times New Roman" w:hAnsi="Times New Roman" w:cs="Times New Roman"/>
            <w:b/>
            <w:bCs/>
            <w:noProof/>
            <w:color w:val="auto"/>
            <w:sz w:val="24"/>
            <w:szCs w:val="24"/>
            <w:u w:val="none"/>
          </w:rPr>
          <w:t>Supplementary Table 7</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11</w:t>
        </w:r>
      </w:hyperlink>
    </w:p>
    <w:p w14:paraId="3649B090" w14:textId="34786EC4"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98" w:history="1">
        <w:r w:rsidR="003D1A81" w:rsidRPr="003D1A81">
          <w:rPr>
            <w:rStyle w:val="a8"/>
            <w:rFonts w:ascii="Times New Roman" w:hAnsi="Times New Roman" w:cs="Times New Roman"/>
            <w:b/>
            <w:bCs/>
            <w:noProof/>
            <w:color w:val="auto"/>
            <w:sz w:val="24"/>
            <w:szCs w:val="24"/>
            <w:u w:val="none"/>
          </w:rPr>
          <w:t>Supplementary Table 8</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12</w:t>
        </w:r>
      </w:hyperlink>
    </w:p>
    <w:p w14:paraId="44075742" w14:textId="7EAAB27A"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899" w:history="1">
        <w:r w:rsidR="003D1A81" w:rsidRPr="003D1A81">
          <w:rPr>
            <w:rStyle w:val="a8"/>
            <w:rFonts w:ascii="Times New Roman" w:hAnsi="Times New Roman" w:cs="Times New Roman"/>
            <w:b/>
            <w:bCs/>
            <w:noProof/>
            <w:color w:val="auto"/>
            <w:sz w:val="24"/>
            <w:szCs w:val="24"/>
            <w:u w:val="none"/>
          </w:rPr>
          <w:t>Supplementary Table 9</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13</w:t>
        </w:r>
      </w:hyperlink>
    </w:p>
    <w:p w14:paraId="68AB5BBC" w14:textId="63CB08A4"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900" w:history="1">
        <w:r w:rsidR="003D1A81" w:rsidRPr="003D1A81">
          <w:rPr>
            <w:rStyle w:val="a8"/>
            <w:rFonts w:ascii="Times New Roman" w:hAnsi="Times New Roman" w:cs="Times New Roman"/>
            <w:b/>
            <w:bCs/>
            <w:noProof/>
            <w:color w:val="auto"/>
            <w:sz w:val="24"/>
            <w:szCs w:val="24"/>
            <w:u w:val="none"/>
          </w:rPr>
          <w:t>Supplementary Table 10</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14</w:t>
        </w:r>
      </w:hyperlink>
    </w:p>
    <w:p w14:paraId="10EB368F" w14:textId="6335E4AD" w:rsidR="003D1A81" w:rsidRPr="003D1A81" w:rsidRDefault="00000000" w:rsidP="0003446D">
      <w:pPr>
        <w:pStyle w:val="TOC1"/>
        <w:tabs>
          <w:tab w:val="right" w:leader="dot" w:pos="8296"/>
        </w:tabs>
        <w:spacing w:line="360" w:lineRule="auto"/>
        <w:rPr>
          <w:rFonts w:ascii="Times New Roman" w:hAnsi="Times New Roman" w:cs="Times New Roman"/>
          <w:noProof/>
          <w:sz w:val="24"/>
          <w:szCs w:val="24"/>
          <w14:ligatures w14:val="none"/>
        </w:rPr>
      </w:pPr>
      <w:hyperlink w:anchor="_Toc181180901" w:history="1">
        <w:r w:rsidR="003D1A81" w:rsidRPr="003D1A81">
          <w:rPr>
            <w:rStyle w:val="a8"/>
            <w:rFonts w:ascii="Times New Roman" w:hAnsi="Times New Roman" w:cs="Times New Roman"/>
            <w:b/>
            <w:bCs/>
            <w:noProof/>
            <w:color w:val="auto"/>
            <w:sz w:val="24"/>
            <w:szCs w:val="24"/>
            <w:u w:val="none"/>
          </w:rPr>
          <w:t>Supplementary Table 11</w:t>
        </w:r>
        <w:r w:rsidR="003D1A81" w:rsidRPr="003D1A81">
          <w:rPr>
            <w:rFonts w:ascii="Times New Roman" w:hAnsi="Times New Roman" w:cs="Times New Roman"/>
            <w:noProof/>
            <w:webHidden/>
            <w:sz w:val="24"/>
            <w:szCs w:val="24"/>
          </w:rPr>
          <w:tab/>
        </w:r>
        <w:r w:rsidR="003D1A81">
          <w:rPr>
            <w:rFonts w:ascii="Times New Roman" w:hAnsi="Times New Roman" w:cs="Times New Roman"/>
            <w:noProof/>
            <w:webHidden/>
            <w:sz w:val="24"/>
            <w:szCs w:val="24"/>
          </w:rPr>
          <w:t>15</w:t>
        </w:r>
      </w:hyperlink>
    </w:p>
    <w:p w14:paraId="2A98B7B5" w14:textId="1FC9A8F8" w:rsidR="003D1A81" w:rsidRDefault="00000000" w:rsidP="0003446D">
      <w:pPr>
        <w:pStyle w:val="TOC1"/>
        <w:tabs>
          <w:tab w:val="right" w:leader="dot" w:pos="8296"/>
        </w:tabs>
        <w:spacing w:line="360" w:lineRule="auto"/>
        <w:rPr>
          <w:rFonts w:ascii="Times New Roman" w:hAnsi="Times New Roman" w:cs="Times New Roman"/>
          <w:noProof/>
          <w:sz w:val="24"/>
          <w:szCs w:val="24"/>
        </w:rPr>
      </w:pPr>
      <w:hyperlink w:anchor="_Toc181180902" w:history="1">
        <w:r w:rsidR="003D1A81" w:rsidRPr="003D1A81">
          <w:rPr>
            <w:rStyle w:val="a8"/>
            <w:rFonts w:ascii="Times New Roman" w:hAnsi="Times New Roman" w:cs="Times New Roman"/>
            <w:b/>
            <w:bCs/>
            <w:noProof/>
            <w:color w:val="auto"/>
            <w:sz w:val="24"/>
            <w:szCs w:val="24"/>
            <w:u w:val="none"/>
          </w:rPr>
          <w:t>Supplementary Table 12</w:t>
        </w:r>
        <w:r w:rsidR="003D1A81" w:rsidRPr="003D1A81">
          <w:rPr>
            <w:rFonts w:ascii="Times New Roman" w:hAnsi="Times New Roman" w:cs="Times New Roman"/>
            <w:noProof/>
            <w:webHidden/>
            <w:sz w:val="24"/>
            <w:szCs w:val="24"/>
          </w:rPr>
          <w:tab/>
        </w:r>
        <w:r w:rsidR="003D1A81" w:rsidRPr="0003446D">
          <w:rPr>
            <w:rFonts w:ascii="Times New Roman" w:hAnsi="Times New Roman" w:cs="Times New Roman"/>
            <w:noProof/>
            <w:webHidden/>
            <w:sz w:val="24"/>
            <w:szCs w:val="24"/>
          </w:rPr>
          <w:t>16</w:t>
        </w:r>
      </w:hyperlink>
    </w:p>
    <w:p w14:paraId="44FC75D0" w14:textId="2EF2A7B8" w:rsidR="00D03B58" w:rsidRDefault="00000000" w:rsidP="00D03B58">
      <w:pPr>
        <w:pStyle w:val="TOC1"/>
        <w:tabs>
          <w:tab w:val="right" w:leader="dot" w:pos="8296"/>
        </w:tabs>
        <w:spacing w:line="360" w:lineRule="auto"/>
        <w:rPr>
          <w:rFonts w:ascii="Times New Roman" w:hAnsi="Times New Roman" w:cs="Times New Roman"/>
          <w:noProof/>
          <w:sz w:val="24"/>
          <w:szCs w:val="24"/>
        </w:rPr>
      </w:pPr>
      <w:hyperlink w:anchor="_Toc181180902" w:history="1">
        <w:r w:rsidR="00D03B58" w:rsidRPr="003D1A81">
          <w:rPr>
            <w:rStyle w:val="a8"/>
            <w:rFonts w:ascii="Times New Roman" w:hAnsi="Times New Roman" w:cs="Times New Roman"/>
            <w:b/>
            <w:bCs/>
            <w:noProof/>
            <w:color w:val="auto"/>
            <w:sz w:val="24"/>
            <w:szCs w:val="24"/>
            <w:u w:val="none"/>
          </w:rPr>
          <w:t>Supplementary Table 1</w:t>
        </w:r>
        <w:r w:rsidR="00D03B58">
          <w:rPr>
            <w:rStyle w:val="a8"/>
            <w:rFonts w:ascii="Times New Roman" w:hAnsi="Times New Roman" w:cs="Times New Roman"/>
            <w:b/>
            <w:bCs/>
            <w:noProof/>
            <w:color w:val="auto"/>
            <w:sz w:val="24"/>
            <w:szCs w:val="24"/>
            <w:u w:val="none"/>
          </w:rPr>
          <w:t>3</w:t>
        </w:r>
        <w:r w:rsidR="00D03B58" w:rsidRPr="003D1A81">
          <w:rPr>
            <w:rFonts w:ascii="Times New Roman" w:hAnsi="Times New Roman" w:cs="Times New Roman"/>
            <w:noProof/>
            <w:webHidden/>
            <w:sz w:val="24"/>
            <w:szCs w:val="24"/>
          </w:rPr>
          <w:tab/>
        </w:r>
        <w:r w:rsidR="00D03B58" w:rsidRPr="0003446D">
          <w:rPr>
            <w:rFonts w:ascii="Times New Roman" w:hAnsi="Times New Roman" w:cs="Times New Roman"/>
            <w:noProof/>
            <w:webHidden/>
            <w:sz w:val="24"/>
            <w:szCs w:val="24"/>
          </w:rPr>
          <w:t>1</w:t>
        </w:r>
        <w:r w:rsidR="00D03B58">
          <w:rPr>
            <w:rFonts w:ascii="Times New Roman" w:hAnsi="Times New Roman" w:cs="Times New Roman"/>
            <w:noProof/>
            <w:webHidden/>
            <w:sz w:val="24"/>
            <w:szCs w:val="24"/>
          </w:rPr>
          <w:t>7</w:t>
        </w:r>
      </w:hyperlink>
    </w:p>
    <w:p w14:paraId="280AAB34" w14:textId="494A1014" w:rsidR="00D03B58" w:rsidRDefault="00000000" w:rsidP="00D03B58">
      <w:pPr>
        <w:pStyle w:val="TOC1"/>
        <w:tabs>
          <w:tab w:val="right" w:leader="dot" w:pos="8296"/>
        </w:tabs>
        <w:spacing w:line="360" w:lineRule="auto"/>
        <w:rPr>
          <w:rFonts w:ascii="Times New Roman" w:hAnsi="Times New Roman" w:cs="Times New Roman"/>
          <w:noProof/>
          <w:sz w:val="24"/>
          <w:szCs w:val="24"/>
        </w:rPr>
      </w:pPr>
      <w:hyperlink w:anchor="_Toc181180902" w:history="1">
        <w:r w:rsidR="00D03B58" w:rsidRPr="003D1A81">
          <w:rPr>
            <w:rStyle w:val="a8"/>
            <w:rFonts w:ascii="Times New Roman" w:hAnsi="Times New Roman" w:cs="Times New Roman"/>
            <w:b/>
            <w:bCs/>
            <w:noProof/>
            <w:color w:val="auto"/>
            <w:sz w:val="24"/>
            <w:szCs w:val="24"/>
            <w:u w:val="none"/>
          </w:rPr>
          <w:t>Supplementary Table 1</w:t>
        </w:r>
        <w:r w:rsidR="00D03B58">
          <w:rPr>
            <w:rStyle w:val="a8"/>
            <w:rFonts w:ascii="Times New Roman" w:hAnsi="Times New Roman" w:cs="Times New Roman"/>
            <w:b/>
            <w:bCs/>
            <w:noProof/>
            <w:color w:val="auto"/>
            <w:sz w:val="24"/>
            <w:szCs w:val="24"/>
            <w:u w:val="none"/>
          </w:rPr>
          <w:t>4</w:t>
        </w:r>
        <w:r w:rsidR="00D03B58" w:rsidRPr="003D1A81">
          <w:rPr>
            <w:rFonts w:ascii="Times New Roman" w:hAnsi="Times New Roman" w:cs="Times New Roman"/>
            <w:noProof/>
            <w:webHidden/>
            <w:sz w:val="24"/>
            <w:szCs w:val="24"/>
          </w:rPr>
          <w:tab/>
        </w:r>
        <w:r w:rsidR="00D03B58" w:rsidRPr="0003446D">
          <w:rPr>
            <w:rFonts w:ascii="Times New Roman" w:hAnsi="Times New Roman" w:cs="Times New Roman"/>
            <w:noProof/>
            <w:webHidden/>
            <w:sz w:val="24"/>
            <w:szCs w:val="24"/>
          </w:rPr>
          <w:t>1</w:t>
        </w:r>
        <w:r w:rsidR="00D03B58">
          <w:rPr>
            <w:rFonts w:ascii="Times New Roman" w:hAnsi="Times New Roman" w:cs="Times New Roman"/>
            <w:noProof/>
            <w:webHidden/>
            <w:sz w:val="24"/>
            <w:szCs w:val="24"/>
          </w:rPr>
          <w:t>8</w:t>
        </w:r>
      </w:hyperlink>
    </w:p>
    <w:p w14:paraId="197CABF3" w14:textId="0FEF29A0" w:rsidR="002B06EF" w:rsidRPr="002B06EF" w:rsidRDefault="00000000" w:rsidP="002B06EF">
      <w:pPr>
        <w:pStyle w:val="TOC1"/>
        <w:tabs>
          <w:tab w:val="right" w:leader="dot" w:pos="8296"/>
        </w:tabs>
        <w:spacing w:line="360" w:lineRule="auto"/>
        <w:rPr>
          <w:rFonts w:ascii="Times New Roman" w:hAnsi="Times New Roman" w:cs="Times New Roman"/>
          <w:noProof/>
          <w:sz w:val="24"/>
          <w:szCs w:val="24"/>
        </w:rPr>
      </w:pPr>
      <w:hyperlink w:anchor="_Toc181180902" w:history="1">
        <w:r w:rsidR="002B06EF" w:rsidRPr="003D1A81">
          <w:rPr>
            <w:rStyle w:val="a8"/>
            <w:rFonts w:ascii="Times New Roman" w:hAnsi="Times New Roman" w:cs="Times New Roman"/>
            <w:b/>
            <w:bCs/>
            <w:noProof/>
            <w:color w:val="auto"/>
            <w:sz w:val="24"/>
            <w:szCs w:val="24"/>
            <w:u w:val="none"/>
          </w:rPr>
          <w:t>Supplementary Table 1</w:t>
        </w:r>
        <w:r w:rsidR="002B06EF">
          <w:rPr>
            <w:rStyle w:val="a8"/>
            <w:rFonts w:ascii="Times New Roman" w:hAnsi="Times New Roman" w:cs="Times New Roman"/>
            <w:b/>
            <w:bCs/>
            <w:noProof/>
            <w:color w:val="auto"/>
            <w:sz w:val="24"/>
            <w:szCs w:val="24"/>
            <w:u w:val="none"/>
          </w:rPr>
          <w:t>5</w:t>
        </w:r>
        <w:r w:rsidR="002B06EF" w:rsidRPr="003D1A81">
          <w:rPr>
            <w:rFonts w:ascii="Times New Roman" w:hAnsi="Times New Roman" w:cs="Times New Roman"/>
            <w:noProof/>
            <w:webHidden/>
            <w:sz w:val="24"/>
            <w:szCs w:val="24"/>
          </w:rPr>
          <w:tab/>
        </w:r>
        <w:r w:rsidR="002B06EF" w:rsidRPr="0003446D">
          <w:rPr>
            <w:rFonts w:ascii="Times New Roman" w:hAnsi="Times New Roman" w:cs="Times New Roman"/>
            <w:noProof/>
            <w:webHidden/>
            <w:sz w:val="24"/>
            <w:szCs w:val="24"/>
          </w:rPr>
          <w:t>1</w:t>
        </w:r>
        <w:r w:rsidR="002B06EF">
          <w:rPr>
            <w:rFonts w:ascii="Times New Roman" w:hAnsi="Times New Roman" w:cs="Times New Roman"/>
            <w:noProof/>
            <w:webHidden/>
            <w:sz w:val="24"/>
            <w:szCs w:val="24"/>
          </w:rPr>
          <w:t>9</w:t>
        </w:r>
      </w:hyperlink>
    </w:p>
    <w:p w14:paraId="205F399C" w14:textId="2681AD2A" w:rsidR="00264448" w:rsidRPr="00215C40" w:rsidRDefault="00000000" w:rsidP="00215C40">
      <w:pPr>
        <w:pStyle w:val="TOC1"/>
        <w:tabs>
          <w:tab w:val="right" w:leader="dot" w:pos="8296"/>
        </w:tabs>
        <w:spacing w:line="360" w:lineRule="auto"/>
        <w:rPr>
          <w:rFonts w:ascii="Times New Roman" w:hAnsi="Times New Roman" w:cs="Times New Roman"/>
          <w:noProof/>
          <w:sz w:val="24"/>
          <w:szCs w:val="24"/>
        </w:rPr>
      </w:pPr>
      <w:hyperlink w:anchor="_Toc181180902" w:history="1">
        <w:r w:rsidR="00C52B24">
          <w:rPr>
            <w:rStyle w:val="a8"/>
            <w:rFonts w:ascii="Times New Roman" w:hAnsi="Times New Roman" w:cs="Times New Roman"/>
            <w:b/>
            <w:bCs/>
            <w:noProof/>
            <w:color w:val="auto"/>
            <w:sz w:val="24"/>
            <w:szCs w:val="24"/>
            <w:u w:val="none"/>
          </w:rPr>
          <w:t>References</w:t>
        </w:r>
        <w:r w:rsidR="00C52B24" w:rsidRPr="003D1A81">
          <w:rPr>
            <w:rFonts w:ascii="Times New Roman" w:hAnsi="Times New Roman" w:cs="Times New Roman"/>
            <w:noProof/>
            <w:webHidden/>
            <w:sz w:val="24"/>
            <w:szCs w:val="24"/>
          </w:rPr>
          <w:tab/>
        </w:r>
        <w:r w:rsidR="002B06EF">
          <w:rPr>
            <w:rFonts w:ascii="Times New Roman" w:hAnsi="Times New Roman" w:cs="Times New Roman"/>
            <w:noProof/>
            <w:webHidden/>
            <w:sz w:val="24"/>
            <w:szCs w:val="24"/>
          </w:rPr>
          <w:t>20</w:t>
        </w:r>
      </w:hyperlink>
      <w:r w:rsidR="003C6403" w:rsidRPr="00077757">
        <w:rPr>
          <w:rFonts w:ascii="Times New Roman" w:hAnsi="Times New Roman" w:cs="Times New Roman"/>
          <w:b/>
          <w:bCs/>
          <w:sz w:val="24"/>
          <w:szCs w:val="24"/>
        </w:rPr>
        <w:br w:type="page"/>
      </w:r>
      <w:r w:rsidR="00264448" w:rsidRPr="00077757">
        <w:rPr>
          <w:rFonts w:ascii="Times New Roman" w:hAnsi="Times New Roman" w:cs="Times New Roman"/>
          <w:b/>
          <w:bCs/>
          <w:sz w:val="24"/>
          <w:szCs w:val="24"/>
        </w:rPr>
        <w:lastRenderedPageBreak/>
        <w:t>Supplementary Note 1</w:t>
      </w:r>
    </w:p>
    <w:p w14:paraId="1431C39F" w14:textId="179BF2D5" w:rsidR="00264448" w:rsidRPr="00077757" w:rsidRDefault="00264448" w:rsidP="003F118B">
      <w:pPr>
        <w:spacing w:line="360" w:lineRule="auto"/>
        <w:rPr>
          <w:rFonts w:ascii="Times New Roman" w:hAnsi="Times New Roman" w:cs="Times New Roman"/>
          <w:sz w:val="24"/>
          <w:szCs w:val="24"/>
        </w:rPr>
      </w:pPr>
      <w:r w:rsidRPr="00077757">
        <w:rPr>
          <w:rFonts w:ascii="Times New Roman" w:hAnsi="Times New Roman" w:cs="Times New Roman"/>
          <w:sz w:val="24"/>
          <w:szCs w:val="24"/>
        </w:rPr>
        <w:t>We selected 5 molecular classification datasets and 3 molecular regression datasets from MoleculeNet</w:t>
      </w:r>
      <w:r w:rsidR="00F926C4">
        <w:rPr>
          <w:rFonts w:ascii="Times New Roman" w:hAnsi="Times New Roman" w:cs="Times New Roman"/>
          <w:sz w:val="24"/>
          <w:szCs w:val="24"/>
        </w:rPr>
        <w:fldChar w:fldCharType="begin"/>
      </w:r>
      <w:r w:rsidR="00F926C4">
        <w:rPr>
          <w:rFonts w:ascii="Times New Roman" w:hAnsi="Times New Roman" w:cs="Times New Roman"/>
          <w:sz w:val="24"/>
          <w:szCs w:val="24"/>
        </w:rPr>
        <w:instrText xml:space="preserve"> ADDIN ZOTERO_ITEM CSL_CITATION {"citationID":"jRSEVTx5","properties":{"formattedCitation":"\\super 1\\nosupersub{}","plainCitation":"1","noteIndex":0},"citationItems":[{"id":458,"uris":["http://zotero.org/users/12021640/items/YHIMEQRI"],"itemData":{"id":458,"type":"article-journal","abstract":"A large scale benchmark for molecular machine learning consisting of multiple public datasets, metrics, featurizations and learning algorithms.\n          , \n            Molecular machine learning has been maturing rapidly over the last few years. Improved methods and the presence of larger datasets have enabled machine learning algorithms to make increasingly accurate predictions about molecular properties. However, algorithmic progress has been limited due to the lack of a standard benchmark to compare the efficacy of proposed methods; most new algorithms are benchmarked on different datasets making it challenging to gauge the quality of proposed methods. This work introduces MoleculeNet, a large scale benchmark for molecular machine learning. MoleculeNet curates multiple public datasets, establishes metrics for evaluation, and offers high quality open-source implementations of multiple previously proposed molecular featurization and learning algorithms (released as part of the DeepChem open source library). MoleculeNet benchmarks demonstrate that learnable representations are powerful tools for molecular machine learning and broadly offer the best performance. However, this result comes with caveats. Learnable representations still struggle to deal with complex tasks under data scarcity and highly imbalanced classification. For quantum mechanical and biophysical datasets, the use of physics-aware featurizations can be more important than choice of particular learning algorithm.","container-title":"Chemical Science","DOI":"10.1039/C7SC02664A","ISSN":"2041-6520, 2041-6539","issue":"2","journalAbbreviation":"Chem. Sci.","language":"en","page":"513-530","source":"DOI.org (Crossref)","title":"MoleculeNet: a benchmark for molecular machine learning","title-short":"MoleculeNet","volume":"9","author":[{"family":"Wu","given":"Zhenqin"},{"family":"Ramsundar","given":"Bharath"},{"family":"Feinberg","given":"Evan N."},{"family":"Gomes","given":"Joseph"},{"family":"Geniesse","given":"Caleb"},{"family":"Pappu","given":"Aneesh S."},{"family":"Leswing","given":"Karl"},{"family":"Pande","given":"Vijay"}],"issued":{"date-parts":[["2018"]]}}}],"schema":"https://github.com/citation-style-language/schema/raw/master/csl-citation.json"} </w:instrText>
      </w:r>
      <w:r w:rsidR="00F926C4">
        <w:rPr>
          <w:rFonts w:ascii="Times New Roman" w:hAnsi="Times New Roman" w:cs="Times New Roman"/>
          <w:sz w:val="24"/>
          <w:szCs w:val="24"/>
        </w:rPr>
        <w:fldChar w:fldCharType="separate"/>
      </w:r>
      <w:r w:rsidR="00F926C4" w:rsidRPr="00F926C4">
        <w:rPr>
          <w:rFonts w:ascii="Times New Roman" w:hAnsi="Times New Roman" w:cs="Times New Roman"/>
          <w:kern w:val="0"/>
          <w:sz w:val="24"/>
          <w:szCs w:val="24"/>
          <w:vertAlign w:val="superscript"/>
        </w:rPr>
        <w:t>1</w:t>
      </w:r>
      <w:r w:rsidR="00F926C4">
        <w:rPr>
          <w:rFonts w:ascii="Times New Roman" w:hAnsi="Times New Roman" w:cs="Times New Roman"/>
          <w:sz w:val="24"/>
          <w:szCs w:val="24"/>
        </w:rPr>
        <w:fldChar w:fldCharType="end"/>
      </w:r>
      <w:r w:rsidRPr="00077757">
        <w:rPr>
          <w:rFonts w:ascii="Times New Roman" w:hAnsi="Times New Roman" w:cs="Times New Roman"/>
          <w:sz w:val="24"/>
          <w:szCs w:val="24"/>
        </w:rPr>
        <w:t xml:space="preserve"> as the benchmarks. These benchmarks include different categories of bioactivity, pharmacokinetics, toxicity and physical-chemistry property. BBBP includes 2053 molecules with measured permeability property of penetrating the blood-brain barrier. BACE is a dataset with 1522 compounds including quantitative (IC50) and qualitative binding results for a set of inhibitors of human β-secretase 1. SIDER contains marketed drugs and adverse drug reactions, categorized into 27 system organ classes for 1427 approved drugs. Tox21 contains 8014 toxic compounds measured on 12 different targets,</w:t>
      </w:r>
      <w:r w:rsidRPr="00077757">
        <w:rPr>
          <w:rFonts w:ascii="Times New Roman" w:hAnsi="Times New Roman" w:cs="Times New Roman"/>
        </w:rPr>
        <w:t xml:space="preserve"> </w:t>
      </w:r>
      <w:r w:rsidRPr="00077757">
        <w:rPr>
          <w:rFonts w:ascii="Times New Roman" w:hAnsi="Times New Roman" w:cs="Times New Roman"/>
          <w:sz w:val="24"/>
          <w:szCs w:val="24"/>
        </w:rPr>
        <w:t>including nuclear receptors and stress response pathways. ToxCast is another toxicity database that contains high-throughput screening results with 8615 compounds. ESOL consists of water solubility data (log solubility in mols per liter) for 1128 common organic small molecules. Lipophilicity (Lipo) contains the experimental results of the octanol or water partition coefficient of 4200 compounds. FreeSolv is a database of the experimental hydration free energies of 643 small molecules in water. LIT-PCBA</w:t>
      </w:r>
      <w:r w:rsidR="00D26DA0">
        <w:rPr>
          <w:rFonts w:ascii="Times New Roman" w:hAnsi="Times New Roman" w:cs="Times New Roman"/>
          <w:sz w:val="24"/>
          <w:szCs w:val="24"/>
        </w:rPr>
        <w:fldChar w:fldCharType="begin"/>
      </w:r>
      <w:r w:rsidR="00D26DA0">
        <w:rPr>
          <w:rFonts w:ascii="Times New Roman" w:hAnsi="Times New Roman" w:cs="Times New Roman"/>
          <w:sz w:val="24"/>
          <w:szCs w:val="24"/>
        </w:rPr>
        <w:instrText xml:space="preserve"> ADDIN ZOTERO_ITEM CSL_CITATION {"citationID":"N5AQL8X5","properties":{"formattedCitation":"\\super 2\\nosupersub{}","plainCitation":"2","noteIndex":0},"citationItems":[{"id":990,"uris":["http://zotero.org/users/12021640/items/5HNRHH6Y"],"itemData":{"id":990,"type":"article-journal","abstract":"Comparative evaluation of virtual screening methods requires a rigorous benchmarking procedure on diverse, realistic, and unbiased data sets. Recent investigations from numerous research groups unambiguously demonstrate that artiﬁcially constructed ligand sets classically used by the community (e.g., DUD, DUD-E, MUV) are unfortunately biased by both obvious and hidden chemical biases, therefore overestimating the true accuracy of virtual screening methods. We herewith present a novel data set (LIT-PCBA) speciﬁcally designed for virtual screening and machine learning. LIT-PCBA relies on 149 dose−response PubChem bioassays that were additionally processed to remove false positives and assay artifacts and keep active and inactive compounds within similar molecular property ranges. To ascertain that the data set is suited to both ligand-based and structure-based virtual screening, target sets were restricted to single protein targets for which at least one X-ray structure is available in complex with ligands of the same phenotype (e.g., inhibitor, inverse agonist) as that of the PubChem active compounds. Preliminary virtual screening on the 21 remaining target sets with state-of-the-art orthogonal methods (2D ﬁngerprint similarity, 3D shape similarity, molecular docking) enabled us to select 15 target sets for which at least one of the three screening methods is able to enrich the top 1%-ranked compounds in true actives by at least a factor of 2. The corresponding ligand sets (training, validation) were ﬁnally unbiased by the recently described asymmetric validation embedding (AVE) procedure to aﬀord the LIT-PCBA data set, consisting of 15 targets and 7844 conﬁrmed active and 407,381 conﬁrmed inactive compounds. The data set mimics experimental screening decks in terms of hit rate (ratio of active to inactive compounds) and potency distribution. It is available online at http:// drugdesign.unistra.fr/LIT-PCBA for download and for benchmarking novel virtual screening methods, notably those relying on machine learning.","container-title":"Journal of Chemical Information and Modeling","DOI":"10.1021/acs.jcim.0c00155","ISSN":"1549-9596, 1549-960X","issue":"9","journalAbbreviation":"J. Chem. Inf. Model.","language":"en","license":"https://doi.org/10.15223/policy-029","note":"publisher: American Chemical Society (ACS)","page":"4263-4273","source":"Crossref","title":"LIT-PCBA: An Unbiased Data Set for Machine Learning and Virtual Screening","title-short":"LIT-PCBA","volume":"60","author":[{"family":"Tran-Nguyen","given":"Viet-Khoa"},{"family":"Jacquemard","given":"Célien"},{"family":"Rognan","given":"Didier"}],"issued":{"date-parts":[["2020",9,28]]}}}],"schema":"https://github.com/citation-style-language/schema/raw/master/csl-citation.json"} </w:instrText>
      </w:r>
      <w:r w:rsidR="00D26DA0">
        <w:rPr>
          <w:rFonts w:ascii="Times New Roman" w:hAnsi="Times New Roman" w:cs="Times New Roman"/>
          <w:sz w:val="24"/>
          <w:szCs w:val="24"/>
        </w:rPr>
        <w:fldChar w:fldCharType="separate"/>
      </w:r>
      <w:r w:rsidR="00D26DA0" w:rsidRPr="00D26DA0">
        <w:rPr>
          <w:rFonts w:ascii="Times New Roman" w:hAnsi="Times New Roman" w:cs="Times New Roman"/>
          <w:kern w:val="0"/>
          <w:sz w:val="24"/>
          <w:szCs w:val="24"/>
          <w:vertAlign w:val="superscript"/>
        </w:rPr>
        <w:t>2</w:t>
      </w:r>
      <w:r w:rsidR="00D26DA0">
        <w:rPr>
          <w:rFonts w:ascii="Times New Roman" w:hAnsi="Times New Roman" w:cs="Times New Roman"/>
          <w:sz w:val="24"/>
          <w:szCs w:val="24"/>
        </w:rPr>
        <w:fldChar w:fldCharType="end"/>
      </w:r>
      <w:r w:rsidRPr="00077757">
        <w:rPr>
          <w:rFonts w:ascii="Times New Roman" w:hAnsi="Times New Roman" w:cs="Times New Roman"/>
          <w:sz w:val="24"/>
          <w:szCs w:val="24"/>
        </w:rPr>
        <w:t xml:space="preserve"> is a specifically designed dataset for virtual screening of 7844 confirmed activate compounds and 407381 confirmed inactivate compounds toward 15 protein targets, and we used 7 datasets based on the number of positive and negative samples, which were binary classification task. DrugBank</w:t>
      </w:r>
      <w:r w:rsidR="00D26DA0">
        <w:rPr>
          <w:rFonts w:ascii="Times New Roman" w:hAnsi="Times New Roman" w:cs="Times New Roman"/>
          <w:sz w:val="24"/>
          <w:szCs w:val="24"/>
        </w:rPr>
        <w:fldChar w:fldCharType="begin"/>
      </w:r>
      <w:r w:rsidR="00D26DA0">
        <w:rPr>
          <w:rFonts w:ascii="Times New Roman" w:hAnsi="Times New Roman" w:cs="Times New Roman"/>
          <w:sz w:val="24"/>
          <w:szCs w:val="24"/>
        </w:rPr>
        <w:instrText xml:space="preserve"> ADDIN ZOTERO_ITEM CSL_CITATION {"citationID":"d3aMUDPa","properties":{"formattedCitation":"\\super 3\\nosupersub{}","plainCitation":"3","noteIndex":0},"citationItems":[{"id":992,"uris":["http://zotero.org/users/12021640/items/Y49LZGDI"],"itemData":{"id":992,"type":"article-journal","container-title":"Nucleic Acids Research","DOI":"10.1093/nar/gkm958","ISSN":"0305-1048, 1362-4962","issue":"suppl_1","language":"en","license":"http://creativecommons.org/licenses/by-nc/2.0/uk/","note":"publisher: Oxford University Press (OUP)","page":"D901-D906","source":"Crossref","title":"DrugBank: a knowledgebase for drugs, drug actions and drug targets","title-short":"DrugBank","volume":"36","author":[{"family":"Wishart","given":"David S."},{"family":"Knox","given":"Craig"},{"family":"Guo","given":"An Chi"},{"family":"Cheng","given":"Dean"},{"family":"Shrivastava","given":"Savita"},{"family":"Tzur","given":"Dan"},{"family":"Gautam","given":"Bijaya"},{"family":"Hassanali","given":"Murtaza"}],"issued":{"date-parts":[["2008",1,1]]}}}],"schema":"https://github.com/citation-style-language/schema/raw/master/csl-citation.json"} </w:instrText>
      </w:r>
      <w:r w:rsidR="00D26DA0">
        <w:rPr>
          <w:rFonts w:ascii="Times New Roman" w:hAnsi="Times New Roman" w:cs="Times New Roman"/>
          <w:sz w:val="24"/>
          <w:szCs w:val="24"/>
        </w:rPr>
        <w:fldChar w:fldCharType="separate"/>
      </w:r>
      <w:r w:rsidR="00D26DA0" w:rsidRPr="00D26DA0">
        <w:rPr>
          <w:rFonts w:ascii="Times New Roman" w:hAnsi="Times New Roman" w:cs="Times New Roman"/>
          <w:kern w:val="0"/>
          <w:sz w:val="24"/>
          <w:szCs w:val="24"/>
          <w:vertAlign w:val="superscript"/>
        </w:rPr>
        <w:t>3</w:t>
      </w:r>
      <w:r w:rsidR="00D26DA0">
        <w:rPr>
          <w:rFonts w:ascii="Times New Roman" w:hAnsi="Times New Roman" w:cs="Times New Roman"/>
          <w:sz w:val="24"/>
          <w:szCs w:val="24"/>
        </w:rPr>
        <w:fldChar w:fldCharType="end"/>
      </w:r>
      <w:r w:rsidRPr="00077757">
        <w:rPr>
          <w:rFonts w:ascii="Times New Roman" w:hAnsi="Times New Roman" w:cs="Times New Roman"/>
          <w:sz w:val="24"/>
          <w:szCs w:val="24"/>
        </w:rPr>
        <w:t xml:space="preserve"> is a large database of 1850 approved drugs with 221523 DDI positive labels and chemical structure (SMILES). BIOSNAP</w:t>
      </w:r>
      <w:r w:rsidR="00916BFB">
        <w:rPr>
          <w:rFonts w:ascii="Times New Roman" w:hAnsi="Times New Roman" w:cs="Times New Roman"/>
          <w:sz w:val="24"/>
          <w:szCs w:val="24"/>
        </w:rPr>
        <w:fldChar w:fldCharType="begin"/>
      </w:r>
      <w:r w:rsidR="00916BFB">
        <w:rPr>
          <w:rFonts w:ascii="Times New Roman" w:hAnsi="Times New Roman" w:cs="Times New Roman"/>
          <w:sz w:val="24"/>
          <w:szCs w:val="24"/>
        </w:rPr>
        <w:instrText xml:space="preserve"> ADDIN ZOTERO_ITEM CSL_CITATION {"citationID":"Ga1OPUtJ","properties":{"formattedCitation":"\\super 4\\nosupersub{}","plainCitation":"4","noteIndex":0},"citationItems":[{"id":1207,"uris":["http://zotero.org/users/12021640/items/SE8V2TPN"],"itemData":{"id":1207,"type":"article-journal","abstract":"Adverse drug-drug interactions (DDIs) remain a leading cause of morbidity and mortality. Identifying potential DDIs during the drug design process is critical for patients and society. Although several computational models have been proposed for DDI prediction, there are still limitations: (1) specialized design of drug representation for DDI predictions is lacking; (2) predictions are based on limited labelled data and do not generalize well to unseen drugs or DDIs; and (3) models are characterized by a large number of parameters, thus are hard to interpret. In this work, we develop a ChemicAl SubstrucTurE Representation (CASTER) framework that predicts DDIs given chemical structures of drugs. CASTER aims to mitigate these limitations via (1) a sequential pattern mining module rooted in the DDI mechanism to efﬁciently characterize functional sub-structures of drugs; (2) an auto-encoding module that leverages both labelled and unlabelled chemical structure data to improve predictive accuracy and generalizability; and (3) a dictionary learning module that explains the prediction via a small set of coefﬁcients which measure the relevance of each input sub-structures to the DDI outcome. We evaluated CASTER on two real-world DDI datasets and showed that it performed better than stateof-the-art baselines and provided interpretable predictions.","container-title":"Proceedings of the AAAI Conference on Artificial Intelligence","DOI":"10.1609/aaai.v34i01.5412","ISSN":"2374-3468, 2159-5399","issue":"01","journalAbbreviation":"AAAI","language":"en","license":"https://www.aaai.org","page":"702-709","source":"DOI.org (Crossref)","title":"CASTER: Predicting Drug Interactions with Chemical Substructure Representation","title-short":"CASTER","volume":"34","author":[{"family":"Huang","given":"Kexin"},{"family":"Xiao","given":"Cao"},{"family":"Hoang","given":"Trong"},{"family":"Glass","given":"Lucas"},{"family":"Sun","given":"Jimeng"}],"issued":{"date-parts":[["2020",4,3]]}}}],"schema":"https://github.com/citation-style-language/schema/raw/master/csl-citation.json"} </w:instrText>
      </w:r>
      <w:r w:rsidR="00916BFB">
        <w:rPr>
          <w:rFonts w:ascii="Times New Roman" w:hAnsi="Times New Roman" w:cs="Times New Roman"/>
          <w:sz w:val="24"/>
          <w:szCs w:val="24"/>
        </w:rPr>
        <w:fldChar w:fldCharType="separate"/>
      </w:r>
      <w:r w:rsidR="00916BFB" w:rsidRPr="00916BFB">
        <w:rPr>
          <w:rFonts w:ascii="Times New Roman" w:hAnsi="Times New Roman" w:cs="Times New Roman"/>
          <w:kern w:val="0"/>
          <w:sz w:val="24"/>
          <w:szCs w:val="24"/>
          <w:vertAlign w:val="superscript"/>
        </w:rPr>
        <w:t>4</w:t>
      </w:r>
      <w:r w:rsidR="00916BFB">
        <w:rPr>
          <w:rFonts w:ascii="Times New Roman" w:hAnsi="Times New Roman" w:cs="Times New Roman"/>
          <w:sz w:val="24"/>
          <w:szCs w:val="24"/>
        </w:rPr>
        <w:fldChar w:fldCharType="end"/>
      </w:r>
      <w:r w:rsidRPr="00077757">
        <w:rPr>
          <w:rFonts w:ascii="Times New Roman" w:hAnsi="Times New Roman" w:cs="Times New Roman"/>
          <w:sz w:val="24"/>
          <w:szCs w:val="24"/>
        </w:rPr>
        <w:t xml:space="preserve"> consists 1322 approved drugs with 41520 labelled DDIs. CoCrystal</w:t>
      </w:r>
      <w:r w:rsidR="00916BFB">
        <w:rPr>
          <w:rFonts w:ascii="Times New Roman" w:hAnsi="Times New Roman" w:cs="Times New Roman"/>
          <w:sz w:val="24"/>
          <w:szCs w:val="24"/>
        </w:rPr>
        <w:fldChar w:fldCharType="begin"/>
      </w:r>
      <w:r w:rsidR="00916BFB">
        <w:rPr>
          <w:rFonts w:ascii="Times New Roman" w:hAnsi="Times New Roman" w:cs="Times New Roman"/>
          <w:sz w:val="24"/>
          <w:szCs w:val="24"/>
        </w:rPr>
        <w:instrText xml:space="preserve"> ADDIN ZOTERO_ITEM CSL_CITATION {"citationID":"YgBaQMXM","properties":{"formattedCitation":"\\super 5\\nosupersub{}","plainCitation":"5","noteIndex":0},"citationItems":[{"id":628,"uris":["http://zotero.org/users/12021640/items/KEGVUNTU"],"itemData":{"id":628,"type":"article-journal","abstract":"Abstract\n            \n              Cocrystal engineering have been widely applied in pharmaceutical, chemistry and material fields. However, how to effectively choose coformer has been a challenging task on experiments. Here we develop a graph neural network (GNN) based deep learning framework to quickly predict formation of the cocrystal. In order to capture main driving force to crystallization from 6819 positive and 1052 negative samples reported by experiments, a feasible GNN framework is explored to integrate important prior knowledge into end-to-end learning on the molecular graph. The model is strongly validated against seven competitive models and three challenging independent test sets involving pharmaceutical cocrystals, π–π cocrystals and energetic cocrystals, exhibiting superior performance with accuracy higher than 96%, confirming its robustness and generalization. Furthermore, one new energetic cocrystal predicted is successfully synthesized, showcasing high potential of the model in practice. All the data and source codes are available at\n              https://github.com/Saoge123/ccgnet\n              for aiding cocrystal community.","container-title":"Nature Communications","DOI":"10.1038/s41467-021-26226-7","ISSN":"2041-1723","issue":"1","journalAbbreviation":"Nat Commun","language":"en","page":"5950","source":"DOI.org (Crossref)","title":"Coupling complementary strategy to flexible graph neural network for quick discovery of coformer in diverse co-crystal materials","volume":"12","author":[{"family":"Jiang","given":"Yuanyuan"},{"family":"Yang","given":"Zongwei"},{"family":"Guo","given":"Jiali"},{"family":"Li","given":"Hongzhen"},{"family":"Liu","given":"Yijing"},{"family":"Guo","given":"Yanzhi"},{"family":"Li","given":"Menglong"},{"family":"Pu","given":"Xuemei"}],"issued":{"date-parts":[["2021",10,12]]}}}],"schema":"https://github.com/citation-style-language/schema/raw/master/csl-citation.json"} </w:instrText>
      </w:r>
      <w:r w:rsidR="00916BFB">
        <w:rPr>
          <w:rFonts w:ascii="Times New Roman" w:hAnsi="Times New Roman" w:cs="Times New Roman"/>
          <w:sz w:val="24"/>
          <w:szCs w:val="24"/>
        </w:rPr>
        <w:fldChar w:fldCharType="separate"/>
      </w:r>
      <w:r w:rsidR="00916BFB" w:rsidRPr="00916BFB">
        <w:rPr>
          <w:rFonts w:ascii="Times New Roman" w:hAnsi="Times New Roman" w:cs="Times New Roman"/>
          <w:kern w:val="0"/>
          <w:sz w:val="24"/>
          <w:szCs w:val="24"/>
          <w:vertAlign w:val="superscript"/>
        </w:rPr>
        <w:t>5</w:t>
      </w:r>
      <w:r w:rsidR="00916BFB">
        <w:rPr>
          <w:rFonts w:ascii="Times New Roman" w:hAnsi="Times New Roman" w:cs="Times New Roman"/>
          <w:sz w:val="24"/>
          <w:szCs w:val="24"/>
        </w:rPr>
        <w:fldChar w:fldCharType="end"/>
      </w:r>
      <w:r w:rsidRPr="00077757">
        <w:rPr>
          <w:rFonts w:ascii="Times New Roman" w:hAnsi="Times New Roman" w:cs="Times New Roman"/>
          <w:sz w:val="24"/>
          <w:szCs w:val="24"/>
        </w:rPr>
        <w:t xml:space="preserve"> that contains 6819 positive samples selected from </w:t>
      </w:r>
      <w:r w:rsidR="00916BFB" w:rsidRPr="00916BFB">
        <w:rPr>
          <w:rFonts w:ascii="Times New Roman" w:hAnsi="Times New Roman" w:cs="Times New Roman"/>
          <w:sz w:val="24"/>
          <w:szCs w:val="24"/>
        </w:rPr>
        <w:t>Cambridge Structural Database (CSD)</w:t>
      </w:r>
      <w:r w:rsidR="009147CE">
        <w:rPr>
          <w:rFonts w:ascii="Times New Roman" w:hAnsi="Times New Roman" w:cs="Times New Roman"/>
          <w:sz w:val="24"/>
          <w:szCs w:val="24"/>
        </w:rPr>
        <w:fldChar w:fldCharType="begin"/>
      </w:r>
      <w:r w:rsidR="009147CE">
        <w:rPr>
          <w:rFonts w:ascii="Times New Roman" w:hAnsi="Times New Roman" w:cs="Times New Roman"/>
          <w:sz w:val="24"/>
          <w:szCs w:val="24"/>
        </w:rPr>
        <w:instrText xml:space="preserve"> ADDIN ZOTERO_ITEM CSL_CITATION {"citationID":"LofmNEPr","properties":{"formattedCitation":"\\super 6\\nosupersub{}","plainCitation":"6","noteIndex":0},"citationItems":[{"id":1209,"uris":["http://zotero.org/users/12021640/items/ZJMTTXP2"],"itemData":{"id":1209,"type":"article-journal","abstract":"The Cambridge Structural Database (CSD) contains a complete record of all published organic and metal–organic small-molecule crystal structures. The database has been in operation for over 50 years and continues to be the primary means of sharing structural chemistry data and knowledge across disciplines. As well as structures that are made public to support scientific articles, it includes many structures published directly as CSD Communications. All structures are processed both computationally and by expert structural chemistry editors prior to entering the database. A key component of this processing is the reliable association of the chemical identity of the structure studied with the experimental data. This important step helps ensure that data is widely discoverable and readily reusable. Content is further enriched through selective inclusion of additional experimental data. Entries are available to anyone through free CSD community web services. Linking services developed and maintained by the CCDC, combined with the use of standard identifiers, facilitate discovery from other resources. Data can also be accessed through CCDC and third party software applications and through an application programming interface.","container-title":"Acta Crystallographica Section B Structural Science, Crystal Engineering and Materials","DOI":"10.1107/S2052520616003954","ISSN":"2052-5206","issue":"2","journalAbbreviation":"Acta Crystallogr B Struct Sci Cryst Eng Mater","language":"en","page":"171-179","source":"DOI.org (Crossref)","title":"The Cambridge Structural Database","volume":"72","author":[{"family":"Groom","given":"Colin R."},{"family":"Bruno","given":"Ian J."},{"family":"Lightfoot","given":"Matthew P."},{"family":"Ward","given":"Suzanna C."}],"issued":{"date-parts":[["2016",4,1]]}}}],"schema":"https://github.com/citation-style-language/schema/raw/master/csl-citation.json"} </w:instrText>
      </w:r>
      <w:r w:rsidR="009147CE">
        <w:rPr>
          <w:rFonts w:ascii="Times New Roman" w:hAnsi="Times New Roman" w:cs="Times New Roman"/>
          <w:sz w:val="24"/>
          <w:szCs w:val="24"/>
        </w:rPr>
        <w:fldChar w:fldCharType="separate"/>
      </w:r>
      <w:r w:rsidR="009147CE" w:rsidRPr="009147CE">
        <w:rPr>
          <w:rFonts w:ascii="Times New Roman" w:hAnsi="Times New Roman" w:cs="Times New Roman"/>
          <w:kern w:val="0"/>
          <w:sz w:val="24"/>
          <w:szCs w:val="24"/>
          <w:vertAlign w:val="superscript"/>
        </w:rPr>
        <w:t>6</w:t>
      </w:r>
      <w:r w:rsidR="009147CE">
        <w:rPr>
          <w:rFonts w:ascii="Times New Roman" w:hAnsi="Times New Roman" w:cs="Times New Roman"/>
          <w:sz w:val="24"/>
          <w:szCs w:val="24"/>
        </w:rPr>
        <w:fldChar w:fldCharType="end"/>
      </w:r>
      <w:r w:rsidRPr="00077757">
        <w:rPr>
          <w:rFonts w:ascii="Times New Roman" w:hAnsi="Times New Roman" w:cs="Times New Roman"/>
          <w:sz w:val="24"/>
          <w:szCs w:val="24"/>
        </w:rPr>
        <w:t xml:space="preserve"> and 1052 negative samples reported by experiments, which are cocrystal molecules. DrugBank, BIOSNAP and CoCrystal are also binary classification tasks.</w:t>
      </w:r>
      <w:r w:rsidR="002B06EF">
        <w:rPr>
          <w:rFonts w:ascii="Times New Roman" w:hAnsi="Times New Roman" w:cs="Times New Roman"/>
          <w:sz w:val="24"/>
          <w:szCs w:val="24"/>
        </w:rPr>
        <w:t xml:space="preserve"> Detailed </w:t>
      </w:r>
      <w:r w:rsidR="002B06EF" w:rsidRPr="00CA6795">
        <w:rPr>
          <w:rFonts w:ascii="Times New Roman" w:hAnsi="Times New Roman" w:cs="Times New Roman"/>
          <w:sz w:val="24"/>
          <w:szCs w:val="24"/>
        </w:rPr>
        <w:t>datase</w:t>
      </w:r>
      <w:r w:rsidR="002B06EF">
        <w:rPr>
          <w:rFonts w:ascii="Times New Roman" w:hAnsi="Times New Roman" w:cs="Times New Roman"/>
          <w:sz w:val="24"/>
          <w:szCs w:val="24"/>
        </w:rPr>
        <w:t xml:space="preserve">t summary is provided in </w:t>
      </w:r>
      <w:r w:rsidR="002B06EF" w:rsidRPr="00CA6795">
        <w:rPr>
          <w:rFonts w:ascii="Times New Roman" w:hAnsi="Times New Roman" w:cs="Times New Roman"/>
          <w:sz w:val="24"/>
          <w:szCs w:val="24"/>
        </w:rPr>
        <w:t xml:space="preserve">Supplementary </w:t>
      </w:r>
      <w:r w:rsidR="002B06EF">
        <w:rPr>
          <w:rFonts w:ascii="Times New Roman" w:hAnsi="Times New Roman" w:cs="Times New Roman"/>
          <w:sz w:val="24"/>
          <w:szCs w:val="24"/>
        </w:rPr>
        <w:t>Table</w:t>
      </w:r>
      <w:r w:rsidR="002B06EF" w:rsidRPr="00CA6795">
        <w:rPr>
          <w:rFonts w:ascii="Times New Roman" w:hAnsi="Times New Roman" w:cs="Times New Roman"/>
          <w:sz w:val="24"/>
          <w:szCs w:val="24"/>
        </w:rPr>
        <w:t xml:space="preserve"> 1</w:t>
      </w:r>
      <w:r w:rsidR="002B06EF">
        <w:rPr>
          <w:rFonts w:ascii="Times New Roman" w:hAnsi="Times New Roman" w:cs="Times New Roman"/>
          <w:sz w:val="24"/>
          <w:szCs w:val="24"/>
        </w:rPr>
        <w:t>5</w:t>
      </w:r>
      <w:r w:rsidR="002B06EF" w:rsidRPr="00CA6795">
        <w:rPr>
          <w:rFonts w:ascii="Times New Roman" w:hAnsi="Times New Roman" w:cs="Times New Roman"/>
          <w:sz w:val="24"/>
          <w:szCs w:val="24"/>
        </w:rPr>
        <w:t>.</w:t>
      </w:r>
      <w:r w:rsidRPr="00077757">
        <w:rPr>
          <w:rFonts w:ascii="Times New Roman" w:hAnsi="Times New Roman" w:cs="Times New Roman"/>
          <w:sz w:val="24"/>
          <w:szCs w:val="24"/>
        </w:rPr>
        <w:br w:type="page"/>
      </w:r>
    </w:p>
    <w:p w14:paraId="542A6C8D" w14:textId="77777777" w:rsidR="00264448" w:rsidRPr="00077757" w:rsidRDefault="00264448" w:rsidP="003C6403">
      <w:pPr>
        <w:spacing w:line="360" w:lineRule="auto"/>
        <w:rPr>
          <w:rFonts w:ascii="Times New Roman" w:hAnsi="Times New Roman" w:cs="Times New Roman"/>
          <w:b/>
          <w:bCs/>
          <w:sz w:val="24"/>
          <w:szCs w:val="24"/>
        </w:rPr>
      </w:pPr>
      <w:r w:rsidRPr="00077757">
        <w:rPr>
          <w:rFonts w:ascii="Times New Roman" w:hAnsi="Times New Roman" w:cs="Times New Roman"/>
          <w:b/>
          <w:bCs/>
          <w:sz w:val="24"/>
          <w:szCs w:val="24"/>
        </w:rPr>
        <w:lastRenderedPageBreak/>
        <w:t>Supplementary Note 2</w:t>
      </w:r>
    </w:p>
    <w:p w14:paraId="7BDEC41A" w14:textId="7910CF8B" w:rsidR="00264448" w:rsidRPr="003F118B" w:rsidRDefault="00264448" w:rsidP="003F118B">
      <w:pPr>
        <w:spacing w:line="360" w:lineRule="auto"/>
        <w:rPr>
          <w:rFonts w:ascii="Times New Roman" w:hAnsi="Times New Roman" w:cs="Times New Roman"/>
          <w:sz w:val="24"/>
          <w:szCs w:val="24"/>
        </w:rPr>
      </w:pPr>
      <w:r w:rsidRPr="00077757">
        <w:rPr>
          <w:rFonts w:ascii="Times New Roman" w:hAnsi="Times New Roman" w:cs="Times New Roman"/>
          <w:sz w:val="24"/>
          <w:szCs w:val="24"/>
        </w:rPr>
        <w:t xml:space="preserve">In our experiments, the </w:t>
      </w:r>
      <m:oMath>
        <m:r>
          <w:rPr>
            <w:rFonts w:ascii="Cambria Math" w:hAnsi="Cambria Math" w:cs="Times New Roman"/>
            <w:sz w:val="24"/>
            <w:szCs w:val="24"/>
          </w:rPr>
          <m:t xml:space="preserve">T </m:t>
        </m:r>
      </m:oMath>
      <w:r w:rsidRPr="00077757">
        <w:rPr>
          <w:rFonts w:ascii="Times New Roman" w:hAnsi="Times New Roman" w:cs="Times New Roman"/>
          <w:sz w:val="24"/>
          <w:szCs w:val="24"/>
        </w:rPr>
        <w:t>steps of message passing for MPNN</w:t>
      </w:r>
      <w:r w:rsidR="009147CE">
        <w:rPr>
          <w:rFonts w:ascii="Times New Roman" w:hAnsi="Times New Roman" w:cs="Times New Roman"/>
          <w:sz w:val="24"/>
          <w:szCs w:val="24"/>
        </w:rPr>
        <w:fldChar w:fldCharType="begin"/>
      </w:r>
      <w:r w:rsidR="009147CE">
        <w:rPr>
          <w:rFonts w:ascii="Times New Roman" w:hAnsi="Times New Roman" w:cs="Times New Roman"/>
          <w:sz w:val="24"/>
          <w:szCs w:val="24"/>
        </w:rPr>
        <w:instrText xml:space="preserve"> ADDIN ZOTERO_ITEM CSL_CITATION {"citationID":"gYXz2EKG","properties":{"formattedCitation":"\\super 7\\nosupersub{}","plainCitation":"7","noteIndex":0},"citationItems":[{"id":362,"uris":["http://zotero.org/users/12021640/items/8Q2PSUYI"],"itemData":{"id":362,"type":"article","abstract":"Supervised learning on molecules has incredible potential to be useful in chemistry, drug discovery, and materials science. Luckily, several promising and closely related neural network models invariant to molecular symmetries have already been described in the literature. These models learn a message passing algorithm and aggregation procedure to compute a function of their entire input graph. At this point, the next step is to ﬁnd a particularly effective variant of this general approach and apply it to chemical prediction benchmarks until we either solve them or reach the limits of the approach. In this paper, we reformulate existing models into a single common framework we call Message Passing Neural Networks (MPNNs) and explore additional novel variations within this framework. Using MPNNs we demonstrate state of the art results on an important molecular property prediction benchmark; these results are strong enough that we believe future work should focus on datasets with larger molecules or more accurate ground truth labels.","language":"en","note":"arXiv:1704.01212 [cs]","number":"arXiv:1704.01212","publisher":"arXiv","source":"arXiv.org","title":"Neural Message Passing for Quantum Chemistry","URL":"http://arxiv.org/abs/1704.01212","author":[{"family":"Gilmer","given":"Justin"},{"family":"Schoenholz","given":"Samuel S."},{"family":"Riley","given":"Patrick F."},{"family":"Vinyals","given":"Oriol"},{"family":"Dahl","given":"George E."}],"accessed":{"date-parts":[["2023",7,11]]},"issued":{"date-parts":[["2017",6,12]]}}}],"schema":"https://github.com/citation-style-language/schema/raw/master/csl-citation.json"} </w:instrText>
      </w:r>
      <w:r w:rsidR="009147CE">
        <w:rPr>
          <w:rFonts w:ascii="Times New Roman" w:hAnsi="Times New Roman" w:cs="Times New Roman"/>
          <w:sz w:val="24"/>
          <w:szCs w:val="24"/>
        </w:rPr>
        <w:fldChar w:fldCharType="separate"/>
      </w:r>
      <w:r w:rsidR="009147CE" w:rsidRPr="009147CE">
        <w:rPr>
          <w:rFonts w:ascii="Times New Roman" w:hAnsi="Times New Roman" w:cs="Times New Roman"/>
          <w:kern w:val="0"/>
          <w:sz w:val="24"/>
          <w:szCs w:val="24"/>
          <w:vertAlign w:val="superscript"/>
        </w:rPr>
        <w:t>7</w:t>
      </w:r>
      <w:r w:rsidR="009147CE">
        <w:rPr>
          <w:rFonts w:ascii="Times New Roman" w:hAnsi="Times New Roman" w:cs="Times New Roman"/>
          <w:sz w:val="24"/>
          <w:szCs w:val="24"/>
        </w:rPr>
        <w:fldChar w:fldCharType="end"/>
      </w:r>
      <w:r w:rsidRPr="00077757">
        <w:rPr>
          <w:rFonts w:ascii="Times New Roman" w:hAnsi="Times New Roman" w:cs="Times New Roman"/>
          <w:sz w:val="24"/>
          <w:szCs w:val="24"/>
        </w:rPr>
        <w:t>, GAT</w:t>
      </w:r>
      <w:r w:rsidR="009147CE">
        <w:rPr>
          <w:rFonts w:ascii="Times New Roman" w:hAnsi="Times New Roman" w:cs="Times New Roman"/>
          <w:sz w:val="24"/>
          <w:szCs w:val="24"/>
        </w:rPr>
        <w:fldChar w:fldCharType="begin"/>
      </w:r>
      <w:r w:rsidR="009147CE">
        <w:rPr>
          <w:rFonts w:ascii="Times New Roman" w:hAnsi="Times New Roman" w:cs="Times New Roman"/>
          <w:sz w:val="24"/>
          <w:szCs w:val="24"/>
        </w:rPr>
        <w:instrText xml:space="preserve"> ADDIN ZOTERO_ITEM CSL_CITATION {"citationID":"fHTGz4NU","properties":{"formattedCitation":"\\super 8\\nosupersub{}","plainCitation":"8","noteIndex":0},"citationItems":[{"id":834,"uris":["http://zotero.org/users/12021640/items/4F9ADUXB"],"itemData":{"id":834,"type":"article","abstract":"We present graph attention networks (GATs), novel neural network architectures that operate on graph-structured data, leveraging masked self-attentional layers to address the shortcomings of prior methods based on graph convolutions or their approximations. By stacking layers in which nodes are able to attend over their neighborhoods’ features, we enable (implicitly) specifying different weights to different nodes in a neighborhood, without requiring any kind of costly matrix operation (such as inversion) or depending on knowing the graph structure upfront. In this way, we address several key challenges of spectral-based graph neural networks simultaneously, and make our model readily applicable to inductive as well as transductive problems. Our GAT models have achieved or matched state-of-theart results across four established transductive and inductive graph benchmarks: the Cora, Citeseer and Pubmed citation network datasets, as well as a proteinprotein interaction dataset (wherein test graphs remain unseen during training).","language":"en","note":"arXiv:1710.10903 [cs, stat]","number":"arXiv:1710.10903","publisher":"arXiv","source":"arXiv.org","title":"Graph Attention Networks","URL":"http://arxiv.org/abs/1710.10903","author":[{"family":"Veličković","given":"Petar"},{"family":"Cucurull","given":"Guillem"},{"family":"Casanova","given":"Arantxa"},{"family":"Romero","given":"Adriana"},{"family":"Liò","given":"Pietro"},{"family":"Bengio","given":"Yoshua"}],"accessed":{"date-parts":[["2023",12,30]]},"issued":{"date-parts":[["2018",2,4]]}}}],"schema":"https://github.com/citation-style-language/schema/raw/master/csl-citation.json"} </w:instrText>
      </w:r>
      <w:r w:rsidR="009147CE">
        <w:rPr>
          <w:rFonts w:ascii="Times New Roman" w:hAnsi="Times New Roman" w:cs="Times New Roman"/>
          <w:sz w:val="24"/>
          <w:szCs w:val="24"/>
        </w:rPr>
        <w:fldChar w:fldCharType="separate"/>
      </w:r>
      <w:r w:rsidR="009147CE" w:rsidRPr="009147CE">
        <w:rPr>
          <w:rFonts w:ascii="Times New Roman" w:hAnsi="Times New Roman" w:cs="Times New Roman"/>
          <w:kern w:val="0"/>
          <w:sz w:val="24"/>
          <w:szCs w:val="24"/>
          <w:vertAlign w:val="superscript"/>
        </w:rPr>
        <w:t>8</w:t>
      </w:r>
      <w:r w:rsidR="009147CE">
        <w:rPr>
          <w:rFonts w:ascii="Times New Roman" w:hAnsi="Times New Roman" w:cs="Times New Roman"/>
          <w:sz w:val="24"/>
          <w:szCs w:val="24"/>
        </w:rPr>
        <w:fldChar w:fldCharType="end"/>
      </w:r>
      <w:r w:rsidRPr="00077757">
        <w:rPr>
          <w:rFonts w:ascii="Times New Roman" w:hAnsi="Times New Roman" w:cs="Times New Roman"/>
          <w:sz w:val="24"/>
          <w:szCs w:val="24"/>
        </w:rPr>
        <w:t xml:space="preserve"> and GCN</w:t>
      </w:r>
      <w:r w:rsidR="009147CE">
        <w:rPr>
          <w:rFonts w:ascii="Times New Roman" w:hAnsi="Times New Roman" w:cs="Times New Roman"/>
          <w:sz w:val="24"/>
          <w:szCs w:val="24"/>
        </w:rPr>
        <w:fldChar w:fldCharType="begin"/>
      </w:r>
      <w:r w:rsidR="009147CE">
        <w:rPr>
          <w:rFonts w:ascii="Times New Roman" w:hAnsi="Times New Roman" w:cs="Times New Roman"/>
          <w:sz w:val="24"/>
          <w:szCs w:val="24"/>
        </w:rPr>
        <w:instrText xml:space="preserve"> ADDIN ZOTERO_ITEM CSL_CITATION {"citationID":"V5XzlZ3c","properties":{"formattedCitation":"\\super 9\\nosupersub{}","plainCitation":"9","noteIndex":0},"citationItems":[{"id":1063,"uris":["http://zotero.org/users/12021640/items/2AKXP4JJ"],"itemData":{"id":1063,"type":"article-journal","abstract":"We present a scalable approach for semi-supervised learning on graph-structured data that is based on an efﬁcient variant of convolutional neural networks which operate directly on graphs. We motivate the choice of our convolutional architecture via a localized ﬁrst-order approximation of spectral graph convolutions. Our model scales linearly in the number of graph edges and learns hidden layer representations that encode both local graph structure and features of nodes. In a number of experiments on citation networks and on a knowledge graph dataset we demonstrate that our approach outperforms related methods by a signiﬁcant margin.","language":"en","source":"Zotero","title":"SEMI-SUPERVISED CLASSIFICATION WITH GRAPH CONVOLUTIONAL NETWORKS","author":[{"family":"Kipf","given":"Thomas N"},{"family":"Welling","given":"Max"}],"issued":{"date-parts":[["2017"]]}}}],"schema":"https://github.com/citation-style-language/schema/raw/master/csl-citation.json"} </w:instrText>
      </w:r>
      <w:r w:rsidR="009147CE">
        <w:rPr>
          <w:rFonts w:ascii="Times New Roman" w:hAnsi="Times New Roman" w:cs="Times New Roman"/>
          <w:sz w:val="24"/>
          <w:szCs w:val="24"/>
        </w:rPr>
        <w:fldChar w:fldCharType="separate"/>
      </w:r>
      <w:r w:rsidR="009147CE" w:rsidRPr="009147CE">
        <w:rPr>
          <w:rFonts w:ascii="Times New Roman" w:hAnsi="Times New Roman" w:cs="Times New Roman"/>
          <w:kern w:val="0"/>
          <w:sz w:val="24"/>
          <w:szCs w:val="24"/>
          <w:vertAlign w:val="superscript"/>
        </w:rPr>
        <w:t>9</w:t>
      </w:r>
      <w:r w:rsidR="009147CE">
        <w:rPr>
          <w:rFonts w:ascii="Times New Roman" w:hAnsi="Times New Roman" w:cs="Times New Roman"/>
          <w:sz w:val="24"/>
          <w:szCs w:val="24"/>
        </w:rPr>
        <w:fldChar w:fldCharType="end"/>
      </w:r>
      <w:r w:rsidRPr="00077757">
        <w:rPr>
          <w:rFonts w:ascii="Times New Roman" w:hAnsi="Times New Roman" w:cs="Times New Roman"/>
          <w:sz w:val="24"/>
          <w:szCs w:val="24"/>
        </w:rPr>
        <w:t xml:space="preserve"> are uniformly set to 3. We employ the Adam optimizer</w:t>
      </w:r>
      <w:r w:rsidR="00764BCF">
        <w:rPr>
          <w:rFonts w:ascii="Times New Roman" w:hAnsi="Times New Roman" w:cs="Times New Roman"/>
          <w:sz w:val="24"/>
          <w:szCs w:val="24"/>
        </w:rPr>
        <w:fldChar w:fldCharType="begin"/>
      </w:r>
      <w:r w:rsidR="00764BCF">
        <w:rPr>
          <w:rFonts w:ascii="Times New Roman" w:hAnsi="Times New Roman" w:cs="Times New Roman"/>
          <w:sz w:val="24"/>
          <w:szCs w:val="24"/>
        </w:rPr>
        <w:instrText xml:space="preserve"> ADDIN ZOTERO_ITEM CSL_CITATION {"citationID":"EL5Acbn0","properties":{"formattedCitation":"\\super 10\\nosupersub{}","plainCitation":"10","noteIndex":0},"citationItems":[{"id":1211,"uris":["http://zotero.org/users/12021640/items/8NTZG442"],"itemData":{"id":1211,"type":"article","abstract":"We introduce Adam, an algorithm for ﬁrst-order gradient-based optimization of stochastic objective functions, based on adaptive estimates of lower-order moments. The method is straightforward to implement, is computationally efﬁcient, has little memory requirements, is invariant to diagonal rescaling of the gradients, and is well suited for problems that are large in terms of data and/or parameters. The method is also appropriate for non-stationary objectives and problems with very noisy and/or sparse gradients. The hyper-parameters have intuitive interpretations and typically require little tuning. Some connections to related algorithms, on which Adam was inspired, are discussed. We also analyze the theoretical convergence properties of the algorithm and provide a regret bound on the convergence rate that is comparable to the best known results under the online convex optimization framework. Empirical results demonstrate that Adam works well in practice and compares favorably to other stochastic optimization methods. Finally, we discuss AdaMax, a variant of Adam based on the inﬁnity norm.","language":"en","note":"arXiv:1412.6980 [cs]","number":"arXiv:1412.6980","publisher":"arXiv","source":"arXiv.org","title":"Adam: A Method for Stochastic Optimization","title-short":"Adam","URL":"http://arxiv.org/abs/1412.6980","author":[{"family":"Kingma","given":"Diederik P."},{"family":"Ba","given":"Jimmy"}],"accessed":{"date-parts":[["2024",10,30]]},"issued":{"date-parts":[["2017",1,30]]}}}],"schema":"https://github.com/citation-style-language/schema/raw/master/csl-citation.json"} </w:instrText>
      </w:r>
      <w:r w:rsidR="00764BCF">
        <w:rPr>
          <w:rFonts w:ascii="Times New Roman" w:hAnsi="Times New Roman" w:cs="Times New Roman"/>
          <w:sz w:val="24"/>
          <w:szCs w:val="24"/>
        </w:rPr>
        <w:fldChar w:fldCharType="separate"/>
      </w:r>
      <w:r w:rsidR="00764BCF" w:rsidRPr="00764BCF">
        <w:rPr>
          <w:rFonts w:ascii="Times New Roman" w:hAnsi="Times New Roman" w:cs="Times New Roman"/>
          <w:kern w:val="0"/>
          <w:sz w:val="24"/>
          <w:szCs w:val="24"/>
          <w:vertAlign w:val="superscript"/>
        </w:rPr>
        <w:t>10</w:t>
      </w:r>
      <w:r w:rsidR="00764BCF">
        <w:rPr>
          <w:rFonts w:ascii="Times New Roman" w:hAnsi="Times New Roman" w:cs="Times New Roman"/>
          <w:sz w:val="24"/>
          <w:szCs w:val="24"/>
        </w:rPr>
        <w:fldChar w:fldCharType="end"/>
      </w:r>
      <w:r w:rsidRPr="00077757">
        <w:rPr>
          <w:rFonts w:ascii="Times New Roman" w:hAnsi="Times New Roman" w:cs="Times New Roman"/>
          <w:sz w:val="24"/>
          <w:szCs w:val="24"/>
        </w:rPr>
        <w:t xml:space="preserve"> with a learning rate of 10⁻³ and a weight decay of 10⁻⁵. The batch size is set to 32. The global training round is set to 100, the local training epoch is set to 5, thus the communication round is 20 for the whole federated communication. </w:t>
      </w:r>
      <w:r w:rsidR="001140F2">
        <w:rPr>
          <w:rFonts w:ascii="Times New Roman" w:hAnsi="Times New Roman" w:cs="Times New Roman"/>
          <w:sz w:val="24"/>
          <w:szCs w:val="24"/>
        </w:rPr>
        <w:t>T</w:t>
      </w:r>
      <w:r w:rsidR="001D03BA" w:rsidRPr="00DD6551">
        <w:rPr>
          <w:rFonts w:ascii="Times New Roman" w:hAnsi="Times New Roman" w:cs="Times New Roman"/>
          <w:sz w:val="24"/>
          <w:szCs w:val="24"/>
        </w:rPr>
        <w:t xml:space="preserve">he concentration parameter </w:t>
      </w:r>
      <m:oMath>
        <m:r>
          <w:rPr>
            <w:rFonts w:ascii="Cambria Math" w:hAnsi="Cambria Math" w:cs="Times New Roman"/>
            <w:sz w:val="24"/>
            <w:szCs w:val="24"/>
          </w:rPr>
          <m:t>α</m:t>
        </m:r>
      </m:oMath>
      <w:r w:rsidR="001D03BA" w:rsidRPr="00DD6551">
        <w:rPr>
          <w:rFonts w:ascii="Times New Roman" w:hAnsi="Times New Roman" w:cs="Times New Roman"/>
          <w:sz w:val="24"/>
          <w:szCs w:val="24"/>
        </w:rPr>
        <w:t xml:space="preserve"> </w:t>
      </w:r>
      <w:r w:rsidR="001140F2">
        <w:rPr>
          <w:rFonts w:ascii="Times New Roman" w:hAnsi="Times New Roman" w:cs="Times New Roman"/>
          <w:sz w:val="24"/>
          <w:szCs w:val="24"/>
        </w:rPr>
        <w:t xml:space="preserve">is set </w:t>
      </w:r>
      <w:r w:rsidR="001D03BA" w:rsidRPr="00DD6551">
        <w:rPr>
          <w:rFonts w:ascii="Times New Roman" w:hAnsi="Times New Roman" w:cs="Times New Roman"/>
          <w:sz w:val="24"/>
          <w:szCs w:val="24"/>
        </w:rPr>
        <w:t>to a very small value of 0.1</w:t>
      </w:r>
      <w:r w:rsidR="001D03BA">
        <w:rPr>
          <w:rFonts w:ascii="Times New Roman" w:hAnsi="Times New Roman" w:cs="Times New Roman"/>
          <w:sz w:val="24"/>
          <w:szCs w:val="24"/>
        </w:rPr>
        <w:t xml:space="preserve"> in </w:t>
      </w:r>
      <w:r w:rsidR="001D03BA" w:rsidRPr="00DD6551">
        <w:rPr>
          <w:rFonts w:ascii="Times New Roman" w:hAnsi="Times New Roman" w:cs="Times New Roman"/>
          <w:sz w:val="24"/>
          <w:szCs w:val="24"/>
        </w:rPr>
        <w:t xml:space="preserve">Dirichlet distribution. </w:t>
      </w:r>
      <w:r w:rsidRPr="00077757">
        <w:rPr>
          <w:rFonts w:ascii="Times New Roman" w:hAnsi="Times New Roman" w:cs="Times New Roman"/>
          <w:sz w:val="24"/>
          <w:szCs w:val="24"/>
        </w:rPr>
        <w:t xml:space="preserve">We scale the Laplacian distribution based on clip values of 0.5, 1.0, 1.5 and 2.0, while adjusting the </w:t>
      </w:r>
      <w:bookmarkStart w:id="0" w:name="_Hlk176949099"/>
      <w:r w:rsidRPr="00077757">
        <w:rPr>
          <w:rFonts w:ascii="Times New Roman" w:hAnsi="Times New Roman" w:cs="Times New Roman"/>
          <w:sz w:val="24"/>
          <w:szCs w:val="24"/>
        </w:rPr>
        <w:t>noise rates</w:t>
      </w:r>
      <w:bookmarkEnd w:id="0"/>
      <w:r w:rsidRPr="00077757">
        <w:rPr>
          <w:rFonts w:ascii="Times New Roman" w:hAnsi="Times New Roman" w:cs="Times New Roman"/>
          <w:sz w:val="24"/>
          <w:szCs w:val="24"/>
        </w:rPr>
        <w:t xml:space="preserve"> for label change to 0.1, 0.15, 0.2. Clip values of 1.0, 1.5, and 2.0 are used to evaluate the robustness of FedLG </w:t>
      </w:r>
      <w:r w:rsidR="00764BCF">
        <w:rPr>
          <w:rFonts w:ascii="Times New Roman" w:hAnsi="Times New Roman" w:cs="Times New Roman"/>
          <w:sz w:val="24"/>
          <w:szCs w:val="24"/>
        </w:rPr>
        <w:t xml:space="preserve">method </w:t>
      </w:r>
      <w:r w:rsidRPr="00077757">
        <w:rPr>
          <w:rFonts w:ascii="Times New Roman" w:hAnsi="Times New Roman" w:cs="Times New Roman"/>
          <w:sz w:val="24"/>
          <w:szCs w:val="24"/>
        </w:rPr>
        <w:t>by varying the clip values for private institutional database, while the open</w:t>
      </w:r>
      <w:r w:rsidR="00902B3C">
        <w:rPr>
          <w:rFonts w:ascii="Times New Roman" w:hAnsi="Times New Roman" w:cs="Times New Roman"/>
          <w:sz w:val="24"/>
          <w:szCs w:val="24"/>
        </w:rPr>
        <w:t>-</w:t>
      </w:r>
      <w:r w:rsidRPr="00077757">
        <w:rPr>
          <w:rFonts w:ascii="Times New Roman" w:hAnsi="Times New Roman" w:cs="Times New Roman"/>
          <w:sz w:val="24"/>
          <w:szCs w:val="24"/>
        </w:rPr>
        <w:t>access database maintains a clip value of 0.5. Additionally, when assessing the impact of the noise rate of label change on model robustness, the open</w:t>
      </w:r>
      <w:r w:rsidR="00902B3C">
        <w:rPr>
          <w:rFonts w:ascii="Times New Roman" w:hAnsi="Times New Roman" w:cs="Times New Roman"/>
          <w:sz w:val="24"/>
          <w:szCs w:val="24"/>
        </w:rPr>
        <w:t>-</w:t>
      </w:r>
      <w:r w:rsidRPr="00077757">
        <w:rPr>
          <w:rFonts w:ascii="Times New Roman" w:hAnsi="Times New Roman" w:cs="Times New Roman"/>
          <w:sz w:val="24"/>
          <w:szCs w:val="24"/>
        </w:rPr>
        <w:t>access database is set with no noise rate.</w:t>
      </w:r>
      <w:r w:rsidR="00AB1906">
        <w:rPr>
          <w:rFonts w:ascii="Times New Roman" w:hAnsi="Times New Roman" w:cs="Times New Roman"/>
          <w:sz w:val="24"/>
          <w:szCs w:val="24"/>
        </w:rPr>
        <w:t xml:space="preserve"> For </w:t>
      </w:r>
      <w:r w:rsidR="00AB1906" w:rsidRPr="0097567B">
        <w:rPr>
          <w:rFonts w:ascii="Times New Roman" w:hAnsi="Times New Roman" w:cs="Times New Roman"/>
          <w:sz w:val="24"/>
          <w:szCs w:val="24"/>
        </w:rPr>
        <w:t>Bayesian optimization</w:t>
      </w:r>
      <w:r w:rsidR="00AB1906">
        <w:rPr>
          <w:rFonts w:ascii="Times New Roman" w:hAnsi="Times New Roman" w:cs="Times New Roman"/>
          <w:sz w:val="24"/>
          <w:szCs w:val="24"/>
        </w:rPr>
        <w:t xml:space="preserve">, we set the </w:t>
      </w:r>
      <w:r w:rsidR="00AB1906" w:rsidRPr="0097567B">
        <w:rPr>
          <w:rFonts w:ascii="Times New Roman" w:hAnsi="Times New Roman" w:cs="Times New Roman"/>
          <w:sz w:val="24"/>
          <w:szCs w:val="24"/>
        </w:rPr>
        <w:t>parameter space</w:t>
      </w:r>
      <w:r w:rsidR="00AB1906">
        <w:rPr>
          <w:rFonts w:ascii="Times New Roman" w:hAnsi="Times New Roman" w:cs="Times New Roman"/>
          <w:sz w:val="24"/>
          <w:szCs w:val="24"/>
        </w:rPr>
        <w:t xml:space="preserve"> of the number of iterations from 8 to 256, and the step of </w:t>
      </w:r>
      <w:r w:rsidR="00AB1906" w:rsidRPr="00AB1906">
        <w:rPr>
          <w:rFonts w:ascii="Times New Roman" w:hAnsi="Times New Roman" w:cs="Times New Roman"/>
          <w:sz w:val="24"/>
          <w:szCs w:val="24"/>
        </w:rPr>
        <w:t>function evaluation</w:t>
      </w:r>
      <w:r w:rsidR="00AB1906">
        <w:rPr>
          <w:rFonts w:ascii="Times New Roman" w:hAnsi="Times New Roman" w:cs="Times New Roman"/>
          <w:sz w:val="24"/>
          <w:szCs w:val="24"/>
        </w:rPr>
        <w:t xml:space="preserve"> to 100.</w:t>
      </w:r>
      <w:r w:rsidR="00831A03">
        <w:rPr>
          <w:rFonts w:ascii="Times New Roman" w:hAnsi="Times New Roman" w:cs="Times New Roman"/>
          <w:sz w:val="24"/>
          <w:szCs w:val="24"/>
        </w:rPr>
        <w:t xml:space="preserve"> </w:t>
      </w:r>
      <w:r w:rsidR="00831A03" w:rsidRPr="00831A03">
        <w:rPr>
          <w:rFonts w:ascii="Times New Roman" w:hAnsi="Times New Roman" w:cs="Times New Roman"/>
          <w:sz w:val="24"/>
          <w:szCs w:val="24"/>
        </w:rPr>
        <w:t xml:space="preserve">All experiments were conducted on an NVIDIA </w:t>
      </w:r>
      <w:r w:rsidR="001B263B">
        <w:rPr>
          <w:rFonts w:ascii="Times New Roman" w:hAnsi="Times New Roman" w:cs="Times New Roman"/>
          <w:sz w:val="24"/>
          <w:szCs w:val="24"/>
        </w:rPr>
        <w:t>RTX 4090</w:t>
      </w:r>
      <w:r w:rsidR="00831A03" w:rsidRPr="00831A03">
        <w:rPr>
          <w:rFonts w:ascii="Times New Roman" w:hAnsi="Times New Roman" w:cs="Times New Roman"/>
          <w:sz w:val="24"/>
          <w:szCs w:val="24"/>
        </w:rPr>
        <w:t xml:space="preserve"> GPU within a 64-bit CentOS v8.</w:t>
      </w:r>
      <w:r w:rsidR="001B263B">
        <w:rPr>
          <w:rFonts w:ascii="Times New Roman" w:hAnsi="Times New Roman" w:cs="Times New Roman"/>
          <w:sz w:val="24"/>
          <w:szCs w:val="24"/>
        </w:rPr>
        <w:t>0</w:t>
      </w:r>
      <w:r w:rsidR="00831A03" w:rsidRPr="00831A03">
        <w:rPr>
          <w:rFonts w:ascii="Times New Roman" w:hAnsi="Times New Roman" w:cs="Times New Roman"/>
          <w:sz w:val="24"/>
          <w:szCs w:val="24"/>
        </w:rPr>
        <w:t xml:space="preserve"> server equipped with 512 GB of RAM.</w:t>
      </w:r>
      <w:r w:rsidRPr="00077757">
        <w:rPr>
          <w:rFonts w:ascii="Times New Roman" w:hAnsi="Times New Roman" w:cs="Times New Roman"/>
          <w:b/>
          <w:bCs/>
          <w:sz w:val="24"/>
          <w:szCs w:val="24"/>
        </w:rPr>
        <w:br w:type="page"/>
      </w:r>
    </w:p>
    <w:p w14:paraId="2C161A19" w14:textId="659DC60C" w:rsidR="00264448" w:rsidRPr="00077757" w:rsidRDefault="00264448" w:rsidP="003C6403">
      <w:pPr>
        <w:spacing w:line="360" w:lineRule="auto"/>
        <w:rPr>
          <w:rFonts w:ascii="Times New Roman" w:hAnsi="Times New Roman" w:cs="Times New Roman"/>
          <w:sz w:val="24"/>
          <w:szCs w:val="24"/>
        </w:rPr>
      </w:pPr>
      <w:r w:rsidRPr="00077757">
        <w:rPr>
          <w:rFonts w:ascii="Times New Roman" w:hAnsi="Times New Roman" w:cs="Times New Roman"/>
          <w:b/>
          <w:bCs/>
          <w:sz w:val="24"/>
          <w:szCs w:val="24"/>
        </w:rPr>
        <w:lastRenderedPageBreak/>
        <w:t xml:space="preserve">Supplementary Table 1. </w:t>
      </w:r>
      <w:r w:rsidRPr="00077757">
        <w:rPr>
          <w:rFonts w:ascii="Times New Roman" w:eastAsia="宋体" w:hAnsi="Times New Roman" w:cs="Times New Roman"/>
          <w:sz w:val="24"/>
          <w:szCs w:val="24"/>
        </w:rPr>
        <w:t xml:space="preserve">Performance comparison on </w:t>
      </w:r>
      <w:r w:rsidRPr="00077757">
        <w:rPr>
          <w:rFonts w:ascii="Times New Roman" w:hAnsi="Times New Roman" w:cs="Times New Roman"/>
          <w:sz w:val="24"/>
          <w:szCs w:val="24"/>
        </w:rPr>
        <w:t xml:space="preserve">molecular property prediction task using </w:t>
      </w:r>
      <w:r w:rsidR="00DD6A9F">
        <w:rPr>
          <w:rFonts w:ascii="Times New Roman" w:hAnsi="Times New Roman" w:cs="Times New Roman" w:hint="eastAsia"/>
          <w:sz w:val="24"/>
          <w:szCs w:val="24"/>
        </w:rPr>
        <w:t>the</w:t>
      </w:r>
      <w:r w:rsidR="00DD6A9F">
        <w:rPr>
          <w:rFonts w:ascii="Times New Roman" w:hAnsi="Times New Roman" w:cs="Times New Roman"/>
          <w:sz w:val="24"/>
          <w:szCs w:val="24"/>
        </w:rPr>
        <w:t xml:space="preserve"> </w:t>
      </w:r>
      <w:r w:rsidRPr="00077757">
        <w:rPr>
          <w:rFonts w:ascii="Times New Roman" w:hAnsi="Times New Roman" w:cs="Times New Roman"/>
          <w:sz w:val="24"/>
          <w:szCs w:val="24"/>
        </w:rPr>
        <w:t>GAT model.</w:t>
      </w:r>
      <w:r w:rsidR="00AB2764">
        <w:rPr>
          <w:rFonts w:ascii="Times New Roman" w:hAnsi="Times New Roman" w:cs="Times New Roman"/>
          <w:sz w:val="24"/>
          <w:szCs w:val="24"/>
        </w:rPr>
        <w:t xml:space="preserve"> </w:t>
      </w:r>
    </w:p>
    <w:tbl>
      <w:tblPr>
        <w:tblpPr w:leftFromText="180" w:rightFromText="180" w:vertAnchor="text" w:horzAnchor="margin" w:tblpXSpec="center" w:tblpY="26"/>
        <w:tblW w:w="9375" w:type="dxa"/>
        <w:tblBorders>
          <w:top w:val="single" w:sz="8" w:space="0" w:color="auto"/>
          <w:bottom w:val="single" w:sz="8" w:space="0" w:color="auto"/>
        </w:tblBorders>
        <w:tblLook w:val="04A0" w:firstRow="1" w:lastRow="0" w:firstColumn="1" w:lastColumn="0" w:noHBand="0" w:noVBand="1"/>
      </w:tblPr>
      <w:tblGrid>
        <w:gridCol w:w="1129"/>
        <w:gridCol w:w="1020"/>
        <w:gridCol w:w="1022"/>
        <w:gridCol w:w="1022"/>
        <w:gridCol w:w="1020"/>
        <w:gridCol w:w="1051"/>
        <w:gridCol w:w="1018"/>
        <w:gridCol w:w="1017"/>
        <w:gridCol w:w="1076"/>
      </w:tblGrid>
      <w:tr w:rsidR="00264448" w:rsidRPr="00077757" w14:paraId="458265A3" w14:textId="77777777" w:rsidTr="0014772F">
        <w:trPr>
          <w:trHeight w:val="268"/>
        </w:trPr>
        <w:tc>
          <w:tcPr>
            <w:tcW w:w="1129" w:type="dxa"/>
            <w:tcBorders>
              <w:top w:val="single" w:sz="8" w:space="0" w:color="auto"/>
              <w:bottom w:val="single" w:sz="8" w:space="0" w:color="auto"/>
            </w:tcBorders>
            <w:vAlign w:val="center"/>
          </w:tcPr>
          <w:p w14:paraId="66F40646"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eastAsia="等线" w:hAnsi="Times New Roman" w:cs="Times New Roman"/>
                <w:b/>
                <w:bCs/>
                <w:color w:val="000000" w:themeColor="text1"/>
                <w:kern w:val="24"/>
                <w:sz w:val="18"/>
                <w:szCs w:val="18"/>
              </w:rPr>
              <w:t>Metrics</w:t>
            </w:r>
          </w:p>
        </w:tc>
        <w:tc>
          <w:tcPr>
            <w:tcW w:w="5135" w:type="dxa"/>
            <w:gridSpan w:val="5"/>
            <w:tcBorders>
              <w:top w:val="single" w:sz="8" w:space="0" w:color="auto"/>
              <w:bottom w:val="single" w:sz="8" w:space="0" w:color="auto"/>
            </w:tcBorders>
            <w:vAlign w:val="center"/>
          </w:tcPr>
          <w:p w14:paraId="3AA1996D"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AUC</w:t>
            </w:r>
          </w:p>
        </w:tc>
        <w:tc>
          <w:tcPr>
            <w:tcW w:w="3111" w:type="dxa"/>
            <w:gridSpan w:val="3"/>
            <w:tcBorders>
              <w:top w:val="single" w:sz="8" w:space="0" w:color="auto"/>
              <w:bottom w:val="single" w:sz="8" w:space="0" w:color="auto"/>
            </w:tcBorders>
            <w:vAlign w:val="center"/>
          </w:tcPr>
          <w:p w14:paraId="6487B6F3"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RMSE</w:t>
            </w:r>
          </w:p>
        </w:tc>
      </w:tr>
      <w:tr w:rsidR="00264448" w:rsidRPr="00077757" w14:paraId="1949E03F" w14:textId="77777777" w:rsidTr="0014772F">
        <w:trPr>
          <w:trHeight w:val="268"/>
        </w:trPr>
        <w:tc>
          <w:tcPr>
            <w:tcW w:w="1129" w:type="dxa"/>
            <w:tcBorders>
              <w:top w:val="single" w:sz="8" w:space="0" w:color="auto"/>
              <w:bottom w:val="single" w:sz="8" w:space="0" w:color="auto"/>
            </w:tcBorders>
            <w:vAlign w:val="center"/>
          </w:tcPr>
          <w:p w14:paraId="3682047E"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Dataset</w:t>
            </w:r>
          </w:p>
        </w:tc>
        <w:tc>
          <w:tcPr>
            <w:tcW w:w="1020" w:type="dxa"/>
            <w:tcBorders>
              <w:top w:val="single" w:sz="8" w:space="0" w:color="auto"/>
              <w:bottom w:val="single" w:sz="8" w:space="0" w:color="auto"/>
            </w:tcBorders>
            <w:vAlign w:val="center"/>
          </w:tcPr>
          <w:p w14:paraId="34F32D4A"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BBBP</w:t>
            </w:r>
          </w:p>
        </w:tc>
        <w:tc>
          <w:tcPr>
            <w:tcW w:w="1022" w:type="dxa"/>
            <w:tcBorders>
              <w:top w:val="single" w:sz="8" w:space="0" w:color="auto"/>
              <w:bottom w:val="single" w:sz="8" w:space="0" w:color="auto"/>
            </w:tcBorders>
            <w:vAlign w:val="center"/>
          </w:tcPr>
          <w:p w14:paraId="701D4FB7"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BACE</w:t>
            </w:r>
          </w:p>
        </w:tc>
        <w:tc>
          <w:tcPr>
            <w:tcW w:w="1022" w:type="dxa"/>
            <w:tcBorders>
              <w:top w:val="single" w:sz="8" w:space="0" w:color="auto"/>
              <w:bottom w:val="single" w:sz="8" w:space="0" w:color="auto"/>
            </w:tcBorders>
            <w:vAlign w:val="center"/>
          </w:tcPr>
          <w:p w14:paraId="2F880589"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SIDER</w:t>
            </w:r>
          </w:p>
        </w:tc>
        <w:tc>
          <w:tcPr>
            <w:tcW w:w="1020" w:type="dxa"/>
            <w:tcBorders>
              <w:top w:val="single" w:sz="8" w:space="0" w:color="auto"/>
              <w:bottom w:val="single" w:sz="8" w:space="0" w:color="auto"/>
            </w:tcBorders>
            <w:vAlign w:val="center"/>
          </w:tcPr>
          <w:p w14:paraId="10491B89"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Tox21</w:t>
            </w:r>
          </w:p>
        </w:tc>
        <w:tc>
          <w:tcPr>
            <w:tcW w:w="1051" w:type="dxa"/>
            <w:tcBorders>
              <w:top w:val="single" w:sz="8" w:space="0" w:color="auto"/>
              <w:bottom w:val="single" w:sz="8" w:space="0" w:color="auto"/>
            </w:tcBorders>
            <w:vAlign w:val="center"/>
          </w:tcPr>
          <w:p w14:paraId="5FB2042D"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ToxCast</w:t>
            </w:r>
          </w:p>
        </w:tc>
        <w:tc>
          <w:tcPr>
            <w:tcW w:w="1018" w:type="dxa"/>
            <w:tcBorders>
              <w:top w:val="single" w:sz="8" w:space="0" w:color="auto"/>
              <w:bottom w:val="single" w:sz="8" w:space="0" w:color="auto"/>
            </w:tcBorders>
            <w:vAlign w:val="center"/>
          </w:tcPr>
          <w:p w14:paraId="4B570F09"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ESOL</w:t>
            </w:r>
          </w:p>
        </w:tc>
        <w:tc>
          <w:tcPr>
            <w:tcW w:w="1017" w:type="dxa"/>
            <w:tcBorders>
              <w:top w:val="single" w:sz="8" w:space="0" w:color="auto"/>
              <w:bottom w:val="single" w:sz="8" w:space="0" w:color="auto"/>
            </w:tcBorders>
            <w:vAlign w:val="center"/>
          </w:tcPr>
          <w:p w14:paraId="65E89A31"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Lipo</w:t>
            </w:r>
          </w:p>
        </w:tc>
        <w:tc>
          <w:tcPr>
            <w:tcW w:w="1076" w:type="dxa"/>
            <w:tcBorders>
              <w:top w:val="single" w:sz="8" w:space="0" w:color="auto"/>
              <w:bottom w:val="single" w:sz="8" w:space="0" w:color="auto"/>
            </w:tcBorders>
            <w:vAlign w:val="center"/>
          </w:tcPr>
          <w:p w14:paraId="27704669"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FreeSolv</w:t>
            </w:r>
          </w:p>
        </w:tc>
      </w:tr>
      <w:tr w:rsidR="00264448" w:rsidRPr="00077757" w14:paraId="74BA4943" w14:textId="77777777" w:rsidTr="0014772F">
        <w:trPr>
          <w:trHeight w:val="542"/>
        </w:trPr>
        <w:tc>
          <w:tcPr>
            <w:tcW w:w="1129" w:type="dxa"/>
            <w:tcBorders>
              <w:top w:val="single" w:sz="8" w:space="0" w:color="auto"/>
            </w:tcBorders>
            <w:vAlign w:val="center"/>
          </w:tcPr>
          <w:p w14:paraId="422C89E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FedAvg</w:t>
            </w:r>
          </w:p>
        </w:tc>
        <w:tc>
          <w:tcPr>
            <w:tcW w:w="1020" w:type="dxa"/>
            <w:tcBorders>
              <w:top w:val="single" w:sz="8" w:space="0" w:color="auto"/>
            </w:tcBorders>
            <w:vAlign w:val="center"/>
          </w:tcPr>
          <w:p w14:paraId="41B36BE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0.582 </w:t>
            </w:r>
            <w:r w:rsidRPr="00077757">
              <w:rPr>
                <w:rFonts w:ascii="Times New Roman" w:hAnsi="Times New Roman" w:cs="Times New Roman"/>
                <w:color w:val="000000" w:themeColor="text1"/>
                <w:kern w:val="24"/>
                <w:position w:val="-9"/>
                <w:sz w:val="18"/>
                <w:szCs w:val="18"/>
                <w:vertAlign w:val="subscript"/>
              </w:rPr>
              <w:t>(0.084)</w:t>
            </w:r>
          </w:p>
        </w:tc>
        <w:tc>
          <w:tcPr>
            <w:tcW w:w="1022" w:type="dxa"/>
            <w:tcBorders>
              <w:top w:val="single" w:sz="8" w:space="0" w:color="auto"/>
            </w:tcBorders>
            <w:vAlign w:val="center"/>
          </w:tcPr>
          <w:p w14:paraId="1B3EBEC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0.571 </w:t>
            </w:r>
            <w:r w:rsidRPr="00077757">
              <w:rPr>
                <w:rFonts w:ascii="Times New Roman" w:hAnsi="Times New Roman" w:cs="Times New Roman"/>
                <w:color w:val="000000" w:themeColor="text1"/>
                <w:kern w:val="24"/>
                <w:position w:val="-9"/>
                <w:sz w:val="18"/>
                <w:szCs w:val="18"/>
                <w:vertAlign w:val="subscript"/>
              </w:rPr>
              <w:t>(0.072)</w:t>
            </w:r>
          </w:p>
        </w:tc>
        <w:tc>
          <w:tcPr>
            <w:tcW w:w="1022" w:type="dxa"/>
            <w:tcBorders>
              <w:top w:val="single" w:sz="8" w:space="0" w:color="auto"/>
            </w:tcBorders>
            <w:vAlign w:val="center"/>
          </w:tcPr>
          <w:p w14:paraId="512AA86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0.513 </w:t>
            </w:r>
            <w:r w:rsidRPr="00077757">
              <w:rPr>
                <w:rFonts w:ascii="Times New Roman" w:hAnsi="Times New Roman" w:cs="Times New Roman"/>
                <w:color w:val="000000" w:themeColor="text1"/>
                <w:kern w:val="24"/>
                <w:position w:val="-9"/>
                <w:sz w:val="18"/>
                <w:szCs w:val="18"/>
                <w:vertAlign w:val="subscript"/>
              </w:rPr>
              <w:t>(0.005)</w:t>
            </w:r>
          </w:p>
        </w:tc>
        <w:tc>
          <w:tcPr>
            <w:tcW w:w="1020" w:type="dxa"/>
            <w:tcBorders>
              <w:top w:val="single" w:sz="8" w:space="0" w:color="auto"/>
            </w:tcBorders>
            <w:vAlign w:val="center"/>
          </w:tcPr>
          <w:p w14:paraId="6C8C0AE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0.508 </w:t>
            </w:r>
            <w:r w:rsidRPr="00077757">
              <w:rPr>
                <w:rFonts w:ascii="Times New Roman" w:hAnsi="Times New Roman" w:cs="Times New Roman"/>
                <w:color w:val="000000" w:themeColor="text1"/>
                <w:kern w:val="24"/>
                <w:position w:val="-9"/>
                <w:sz w:val="18"/>
                <w:szCs w:val="18"/>
                <w:vertAlign w:val="subscript"/>
              </w:rPr>
              <w:t>(0.046)</w:t>
            </w:r>
          </w:p>
        </w:tc>
        <w:tc>
          <w:tcPr>
            <w:tcW w:w="1051" w:type="dxa"/>
            <w:tcBorders>
              <w:top w:val="single" w:sz="8" w:space="0" w:color="auto"/>
            </w:tcBorders>
            <w:vAlign w:val="center"/>
          </w:tcPr>
          <w:p w14:paraId="538C222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0.506 </w:t>
            </w:r>
            <w:r w:rsidRPr="00077757">
              <w:rPr>
                <w:rFonts w:ascii="Times New Roman" w:hAnsi="Times New Roman" w:cs="Times New Roman"/>
                <w:color w:val="000000" w:themeColor="text1"/>
                <w:kern w:val="24"/>
                <w:position w:val="-9"/>
                <w:sz w:val="18"/>
                <w:szCs w:val="18"/>
                <w:vertAlign w:val="subscript"/>
              </w:rPr>
              <w:t>(0.004)</w:t>
            </w:r>
          </w:p>
        </w:tc>
        <w:tc>
          <w:tcPr>
            <w:tcW w:w="1018" w:type="dxa"/>
            <w:tcBorders>
              <w:top w:val="single" w:sz="8" w:space="0" w:color="auto"/>
            </w:tcBorders>
            <w:vAlign w:val="center"/>
          </w:tcPr>
          <w:p w14:paraId="420810C2" w14:textId="0B998CAD"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w:t>
            </w:r>
          </w:p>
        </w:tc>
        <w:tc>
          <w:tcPr>
            <w:tcW w:w="1017" w:type="dxa"/>
            <w:tcBorders>
              <w:top w:val="single" w:sz="8" w:space="0" w:color="auto"/>
            </w:tcBorders>
            <w:vAlign w:val="center"/>
          </w:tcPr>
          <w:p w14:paraId="4A77B858" w14:textId="1CB66D91"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w:t>
            </w:r>
          </w:p>
        </w:tc>
        <w:tc>
          <w:tcPr>
            <w:tcW w:w="1076" w:type="dxa"/>
            <w:tcBorders>
              <w:top w:val="single" w:sz="8" w:space="0" w:color="auto"/>
            </w:tcBorders>
            <w:vAlign w:val="center"/>
          </w:tcPr>
          <w:p w14:paraId="6DE7E7F3" w14:textId="1D96074E"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w:t>
            </w:r>
          </w:p>
        </w:tc>
      </w:tr>
      <w:tr w:rsidR="00264448" w:rsidRPr="00077757" w14:paraId="6CE75515" w14:textId="77777777" w:rsidTr="0014772F">
        <w:trPr>
          <w:trHeight w:val="542"/>
        </w:trPr>
        <w:tc>
          <w:tcPr>
            <w:tcW w:w="1129" w:type="dxa"/>
            <w:vAlign w:val="center"/>
          </w:tcPr>
          <w:p w14:paraId="2999967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FedAdam</w:t>
            </w:r>
          </w:p>
        </w:tc>
        <w:tc>
          <w:tcPr>
            <w:tcW w:w="1020" w:type="dxa"/>
            <w:vAlign w:val="center"/>
          </w:tcPr>
          <w:p w14:paraId="042D0D5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0.441 </w:t>
            </w:r>
            <w:r w:rsidRPr="00077757">
              <w:rPr>
                <w:rFonts w:ascii="Times New Roman" w:hAnsi="Times New Roman" w:cs="Times New Roman"/>
                <w:color w:val="000000" w:themeColor="text1"/>
                <w:kern w:val="24"/>
                <w:position w:val="-9"/>
                <w:sz w:val="18"/>
                <w:szCs w:val="18"/>
                <w:vertAlign w:val="subscript"/>
              </w:rPr>
              <w:t>(0.019)</w:t>
            </w:r>
          </w:p>
        </w:tc>
        <w:tc>
          <w:tcPr>
            <w:tcW w:w="1022" w:type="dxa"/>
            <w:vAlign w:val="center"/>
          </w:tcPr>
          <w:p w14:paraId="4F65CDD2"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0.581 </w:t>
            </w:r>
            <w:r w:rsidRPr="00077757">
              <w:rPr>
                <w:rFonts w:ascii="Times New Roman" w:hAnsi="Times New Roman" w:cs="Times New Roman"/>
                <w:color w:val="000000" w:themeColor="text1"/>
                <w:kern w:val="24"/>
                <w:position w:val="-9"/>
                <w:sz w:val="18"/>
                <w:szCs w:val="18"/>
                <w:vertAlign w:val="subscript"/>
              </w:rPr>
              <w:t>(0.026)</w:t>
            </w:r>
          </w:p>
        </w:tc>
        <w:tc>
          <w:tcPr>
            <w:tcW w:w="1022" w:type="dxa"/>
            <w:vAlign w:val="center"/>
          </w:tcPr>
          <w:p w14:paraId="0F95DDD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0.498 </w:t>
            </w:r>
            <w:r w:rsidRPr="00077757">
              <w:rPr>
                <w:rFonts w:ascii="Times New Roman" w:hAnsi="Times New Roman" w:cs="Times New Roman"/>
                <w:color w:val="000000" w:themeColor="text1"/>
                <w:kern w:val="24"/>
                <w:position w:val="-9"/>
                <w:sz w:val="18"/>
                <w:szCs w:val="18"/>
                <w:vertAlign w:val="subscript"/>
              </w:rPr>
              <w:t>(0.011)</w:t>
            </w:r>
          </w:p>
        </w:tc>
        <w:tc>
          <w:tcPr>
            <w:tcW w:w="1020" w:type="dxa"/>
            <w:vAlign w:val="center"/>
          </w:tcPr>
          <w:p w14:paraId="036D225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0.553 </w:t>
            </w:r>
            <w:r w:rsidRPr="00077757">
              <w:rPr>
                <w:rFonts w:ascii="Times New Roman" w:hAnsi="Times New Roman" w:cs="Times New Roman"/>
                <w:color w:val="000000" w:themeColor="text1"/>
                <w:kern w:val="24"/>
                <w:position w:val="-9"/>
                <w:sz w:val="18"/>
                <w:szCs w:val="18"/>
                <w:vertAlign w:val="subscript"/>
              </w:rPr>
              <w:t>(0.024)</w:t>
            </w:r>
          </w:p>
        </w:tc>
        <w:tc>
          <w:tcPr>
            <w:tcW w:w="1051" w:type="dxa"/>
            <w:vAlign w:val="center"/>
          </w:tcPr>
          <w:p w14:paraId="0CCACF74"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0.498 </w:t>
            </w:r>
            <w:r w:rsidRPr="00077757">
              <w:rPr>
                <w:rFonts w:ascii="Times New Roman" w:hAnsi="Times New Roman" w:cs="Times New Roman"/>
                <w:color w:val="000000" w:themeColor="text1"/>
                <w:kern w:val="24"/>
                <w:position w:val="-9"/>
                <w:sz w:val="18"/>
                <w:szCs w:val="18"/>
                <w:vertAlign w:val="subscript"/>
              </w:rPr>
              <w:t>(0.003)</w:t>
            </w:r>
          </w:p>
        </w:tc>
        <w:tc>
          <w:tcPr>
            <w:tcW w:w="1018" w:type="dxa"/>
            <w:vAlign w:val="center"/>
          </w:tcPr>
          <w:p w14:paraId="5B854DE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3.623 </w:t>
            </w:r>
            <w:r w:rsidRPr="00077757">
              <w:rPr>
                <w:rFonts w:ascii="Times New Roman" w:hAnsi="Times New Roman" w:cs="Times New Roman"/>
                <w:color w:val="000000" w:themeColor="text1"/>
                <w:kern w:val="24"/>
                <w:position w:val="-9"/>
                <w:sz w:val="18"/>
                <w:szCs w:val="18"/>
                <w:vertAlign w:val="subscript"/>
              </w:rPr>
              <w:t>(0.213)</w:t>
            </w:r>
          </w:p>
        </w:tc>
        <w:tc>
          <w:tcPr>
            <w:tcW w:w="1017" w:type="dxa"/>
            <w:vAlign w:val="center"/>
          </w:tcPr>
          <w:p w14:paraId="240BBDE4"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2.515 </w:t>
            </w:r>
            <w:r w:rsidRPr="00077757">
              <w:rPr>
                <w:rFonts w:ascii="Times New Roman" w:hAnsi="Times New Roman" w:cs="Times New Roman"/>
                <w:color w:val="000000" w:themeColor="text1"/>
                <w:kern w:val="24"/>
                <w:position w:val="-9"/>
                <w:sz w:val="18"/>
                <w:szCs w:val="18"/>
                <w:vertAlign w:val="subscript"/>
              </w:rPr>
              <w:t>(0.021)</w:t>
            </w:r>
          </w:p>
        </w:tc>
        <w:tc>
          <w:tcPr>
            <w:tcW w:w="1076" w:type="dxa"/>
            <w:vAlign w:val="center"/>
          </w:tcPr>
          <w:p w14:paraId="7180952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5.165 </w:t>
            </w:r>
            <w:r w:rsidRPr="00077757">
              <w:rPr>
                <w:rFonts w:ascii="Times New Roman" w:hAnsi="Times New Roman" w:cs="Times New Roman"/>
                <w:color w:val="000000" w:themeColor="text1"/>
                <w:kern w:val="24"/>
                <w:position w:val="-9"/>
                <w:sz w:val="18"/>
                <w:szCs w:val="18"/>
                <w:vertAlign w:val="subscript"/>
              </w:rPr>
              <w:t>(0.001)</w:t>
            </w:r>
          </w:p>
        </w:tc>
      </w:tr>
      <w:tr w:rsidR="00264448" w:rsidRPr="00077757" w14:paraId="597335BE" w14:textId="77777777" w:rsidTr="0014772F">
        <w:trPr>
          <w:trHeight w:val="542"/>
        </w:trPr>
        <w:tc>
          <w:tcPr>
            <w:tcW w:w="1129" w:type="dxa"/>
            <w:vAlign w:val="center"/>
          </w:tcPr>
          <w:p w14:paraId="01B7E4F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FedSGD</w:t>
            </w:r>
          </w:p>
        </w:tc>
        <w:tc>
          <w:tcPr>
            <w:tcW w:w="1020" w:type="dxa"/>
            <w:vAlign w:val="center"/>
          </w:tcPr>
          <w:p w14:paraId="06D7A59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0.332 </w:t>
            </w:r>
            <w:r w:rsidRPr="00077757">
              <w:rPr>
                <w:rFonts w:ascii="Times New Roman" w:hAnsi="Times New Roman" w:cs="Times New Roman"/>
                <w:color w:val="000000" w:themeColor="text1"/>
                <w:kern w:val="24"/>
                <w:position w:val="-9"/>
                <w:sz w:val="18"/>
                <w:szCs w:val="18"/>
                <w:vertAlign w:val="subscript"/>
              </w:rPr>
              <w:t>(0.031)</w:t>
            </w:r>
          </w:p>
        </w:tc>
        <w:tc>
          <w:tcPr>
            <w:tcW w:w="1022" w:type="dxa"/>
            <w:vAlign w:val="center"/>
          </w:tcPr>
          <w:p w14:paraId="19F8146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0.681 </w:t>
            </w:r>
            <w:r w:rsidRPr="00077757">
              <w:rPr>
                <w:rFonts w:ascii="Times New Roman" w:hAnsi="Times New Roman" w:cs="Times New Roman"/>
                <w:color w:val="000000" w:themeColor="text1"/>
                <w:kern w:val="24"/>
                <w:position w:val="-9"/>
                <w:sz w:val="18"/>
                <w:szCs w:val="18"/>
                <w:vertAlign w:val="subscript"/>
              </w:rPr>
              <w:t>(0.021)</w:t>
            </w:r>
          </w:p>
        </w:tc>
        <w:tc>
          <w:tcPr>
            <w:tcW w:w="1022" w:type="dxa"/>
            <w:vAlign w:val="center"/>
          </w:tcPr>
          <w:p w14:paraId="5D33AAF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0.503 </w:t>
            </w:r>
            <w:r w:rsidRPr="00077757">
              <w:rPr>
                <w:rFonts w:ascii="Times New Roman" w:hAnsi="Times New Roman" w:cs="Times New Roman"/>
                <w:color w:val="000000" w:themeColor="text1"/>
                <w:kern w:val="24"/>
                <w:position w:val="-9"/>
                <w:sz w:val="18"/>
                <w:szCs w:val="18"/>
                <w:vertAlign w:val="subscript"/>
              </w:rPr>
              <w:t>(0.010)</w:t>
            </w:r>
          </w:p>
        </w:tc>
        <w:tc>
          <w:tcPr>
            <w:tcW w:w="1020" w:type="dxa"/>
            <w:vAlign w:val="center"/>
          </w:tcPr>
          <w:p w14:paraId="2233BF5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0.594 </w:t>
            </w:r>
            <w:r w:rsidRPr="00077757">
              <w:rPr>
                <w:rFonts w:ascii="Times New Roman" w:hAnsi="Times New Roman" w:cs="Times New Roman"/>
                <w:color w:val="000000" w:themeColor="text1"/>
                <w:kern w:val="24"/>
                <w:position w:val="-9"/>
                <w:sz w:val="18"/>
                <w:szCs w:val="18"/>
                <w:vertAlign w:val="subscript"/>
              </w:rPr>
              <w:t>(0.012)</w:t>
            </w:r>
          </w:p>
        </w:tc>
        <w:tc>
          <w:tcPr>
            <w:tcW w:w="1051" w:type="dxa"/>
            <w:vAlign w:val="center"/>
          </w:tcPr>
          <w:p w14:paraId="363FF50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0.503 </w:t>
            </w:r>
            <w:r w:rsidRPr="00077757">
              <w:rPr>
                <w:rFonts w:ascii="Times New Roman" w:hAnsi="Times New Roman" w:cs="Times New Roman"/>
                <w:color w:val="000000" w:themeColor="text1"/>
                <w:kern w:val="24"/>
                <w:position w:val="-9"/>
                <w:sz w:val="18"/>
                <w:szCs w:val="18"/>
                <w:vertAlign w:val="subscript"/>
              </w:rPr>
              <w:t>(0.004)</w:t>
            </w:r>
          </w:p>
        </w:tc>
        <w:tc>
          <w:tcPr>
            <w:tcW w:w="1018" w:type="dxa"/>
            <w:vAlign w:val="center"/>
          </w:tcPr>
          <w:p w14:paraId="4EA6C1AA" w14:textId="487E6798"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3.</w:t>
            </w:r>
            <w:r w:rsidR="006825A0">
              <w:rPr>
                <w:rFonts w:ascii="Times New Roman" w:hAnsi="Times New Roman" w:cs="Times New Roman"/>
                <w:color w:val="000000" w:themeColor="text1"/>
                <w:kern w:val="24"/>
                <w:sz w:val="18"/>
                <w:szCs w:val="18"/>
              </w:rPr>
              <w:t>761</w:t>
            </w:r>
            <w:r w:rsidRPr="00077757">
              <w:rPr>
                <w:rFonts w:ascii="Times New Roman" w:hAnsi="Times New Roman" w:cs="Times New Roman"/>
                <w:color w:val="000000" w:themeColor="text1"/>
                <w:kern w:val="24"/>
                <w:sz w:val="18"/>
                <w:szCs w:val="18"/>
              </w:rPr>
              <w:t xml:space="preserve"> </w:t>
            </w:r>
            <w:r w:rsidRPr="00077757">
              <w:rPr>
                <w:rFonts w:ascii="Times New Roman" w:hAnsi="Times New Roman" w:cs="Times New Roman"/>
                <w:color w:val="000000" w:themeColor="text1"/>
                <w:kern w:val="24"/>
                <w:position w:val="-9"/>
                <w:sz w:val="18"/>
                <w:szCs w:val="18"/>
                <w:vertAlign w:val="subscript"/>
              </w:rPr>
              <w:t>(0.</w:t>
            </w:r>
            <w:r w:rsidR="006825A0">
              <w:rPr>
                <w:rFonts w:ascii="Times New Roman" w:hAnsi="Times New Roman" w:cs="Times New Roman"/>
                <w:color w:val="000000" w:themeColor="text1"/>
                <w:kern w:val="24"/>
                <w:position w:val="-9"/>
                <w:sz w:val="18"/>
                <w:szCs w:val="18"/>
                <w:vertAlign w:val="subscript"/>
              </w:rPr>
              <w:t>143</w:t>
            </w:r>
            <w:r w:rsidRPr="00077757">
              <w:rPr>
                <w:rFonts w:ascii="Times New Roman" w:hAnsi="Times New Roman" w:cs="Times New Roman"/>
                <w:color w:val="000000" w:themeColor="text1"/>
                <w:kern w:val="24"/>
                <w:position w:val="-9"/>
                <w:sz w:val="18"/>
                <w:szCs w:val="18"/>
                <w:vertAlign w:val="subscript"/>
              </w:rPr>
              <w:t>)</w:t>
            </w:r>
          </w:p>
        </w:tc>
        <w:tc>
          <w:tcPr>
            <w:tcW w:w="1017" w:type="dxa"/>
            <w:vAlign w:val="center"/>
          </w:tcPr>
          <w:p w14:paraId="6E60673A" w14:textId="621E2AF3"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2.</w:t>
            </w:r>
            <w:r w:rsidR="006825A0">
              <w:rPr>
                <w:rFonts w:ascii="Times New Roman" w:hAnsi="Times New Roman" w:cs="Times New Roman"/>
                <w:color w:val="000000" w:themeColor="text1"/>
                <w:kern w:val="24"/>
                <w:sz w:val="18"/>
                <w:szCs w:val="18"/>
              </w:rPr>
              <w:t>313</w:t>
            </w:r>
            <w:r w:rsidRPr="00077757">
              <w:rPr>
                <w:rFonts w:ascii="Times New Roman" w:hAnsi="Times New Roman" w:cs="Times New Roman"/>
                <w:color w:val="000000" w:themeColor="text1"/>
                <w:kern w:val="24"/>
                <w:sz w:val="18"/>
                <w:szCs w:val="18"/>
              </w:rPr>
              <w:t xml:space="preserve"> </w:t>
            </w:r>
            <w:r w:rsidRPr="00077757">
              <w:rPr>
                <w:rFonts w:ascii="Times New Roman" w:hAnsi="Times New Roman" w:cs="Times New Roman"/>
                <w:color w:val="000000" w:themeColor="text1"/>
                <w:kern w:val="24"/>
                <w:position w:val="-9"/>
                <w:sz w:val="18"/>
                <w:szCs w:val="18"/>
                <w:vertAlign w:val="subscript"/>
              </w:rPr>
              <w:t>(0.0</w:t>
            </w:r>
            <w:r w:rsidR="006825A0">
              <w:rPr>
                <w:rFonts w:ascii="Times New Roman" w:hAnsi="Times New Roman" w:cs="Times New Roman"/>
                <w:color w:val="000000" w:themeColor="text1"/>
                <w:kern w:val="24"/>
                <w:position w:val="-9"/>
                <w:sz w:val="18"/>
                <w:szCs w:val="18"/>
                <w:vertAlign w:val="subscript"/>
              </w:rPr>
              <w:t>29</w:t>
            </w:r>
            <w:r w:rsidRPr="00077757">
              <w:rPr>
                <w:rFonts w:ascii="Times New Roman" w:hAnsi="Times New Roman" w:cs="Times New Roman"/>
                <w:color w:val="000000" w:themeColor="text1"/>
                <w:kern w:val="24"/>
                <w:position w:val="-9"/>
                <w:sz w:val="18"/>
                <w:szCs w:val="18"/>
                <w:vertAlign w:val="subscript"/>
              </w:rPr>
              <w:t>)</w:t>
            </w:r>
          </w:p>
        </w:tc>
        <w:tc>
          <w:tcPr>
            <w:tcW w:w="1076" w:type="dxa"/>
            <w:vAlign w:val="center"/>
          </w:tcPr>
          <w:p w14:paraId="03651F6C" w14:textId="5E4370A0"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5.</w:t>
            </w:r>
            <w:r w:rsidR="006825A0">
              <w:rPr>
                <w:rFonts w:ascii="Times New Roman" w:hAnsi="Times New Roman" w:cs="Times New Roman"/>
                <w:color w:val="000000" w:themeColor="text1"/>
                <w:kern w:val="24"/>
                <w:sz w:val="18"/>
                <w:szCs w:val="18"/>
              </w:rPr>
              <w:t>843</w:t>
            </w:r>
            <w:r w:rsidRPr="00077757">
              <w:rPr>
                <w:rFonts w:ascii="Times New Roman" w:hAnsi="Times New Roman" w:cs="Times New Roman"/>
                <w:color w:val="000000" w:themeColor="text1"/>
                <w:kern w:val="24"/>
                <w:position w:val="-9"/>
                <w:sz w:val="18"/>
                <w:szCs w:val="18"/>
                <w:vertAlign w:val="subscript"/>
              </w:rPr>
              <w:t>(0.</w:t>
            </w:r>
            <w:r w:rsidR="006825A0">
              <w:rPr>
                <w:rFonts w:ascii="Times New Roman" w:hAnsi="Times New Roman" w:cs="Times New Roman"/>
                <w:color w:val="000000" w:themeColor="text1"/>
                <w:kern w:val="24"/>
                <w:position w:val="-9"/>
                <w:sz w:val="18"/>
                <w:szCs w:val="18"/>
                <w:vertAlign w:val="subscript"/>
              </w:rPr>
              <w:t>182</w:t>
            </w:r>
            <w:r w:rsidRPr="00077757">
              <w:rPr>
                <w:rFonts w:ascii="Times New Roman" w:hAnsi="Times New Roman" w:cs="Times New Roman"/>
                <w:color w:val="000000" w:themeColor="text1"/>
                <w:kern w:val="24"/>
                <w:position w:val="-9"/>
                <w:sz w:val="18"/>
                <w:szCs w:val="18"/>
                <w:vertAlign w:val="subscript"/>
              </w:rPr>
              <w:t>)</w:t>
            </w:r>
          </w:p>
        </w:tc>
      </w:tr>
      <w:tr w:rsidR="00264448" w:rsidRPr="00077757" w14:paraId="12D24BFB" w14:textId="77777777" w:rsidTr="0014772F">
        <w:trPr>
          <w:trHeight w:val="542"/>
        </w:trPr>
        <w:tc>
          <w:tcPr>
            <w:tcW w:w="1129" w:type="dxa"/>
            <w:vAlign w:val="center"/>
          </w:tcPr>
          <w:p w14:paraId="33E1AD1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FedProx</w:t>
            </w:r>
          </w:p>
        </w:tc>
        <w:tc>
          <w:tcPr>
            <w:tcW w:w="1020" w:type="dxa"/>
            <w:vAlign w:val="center"/>
          </w:tcPr>
          <w:p w14:paraId="73BB0B5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0.558 </w:t>
            </w:r>
            <w:r w:rsidRPr="00077757">
              <w:rPr>
                <w:rFonts w:ascii="Times New Roman" w:hAnsi="Times New Roman" w:cs="Times New Roman"/>
                <w:color w:val="000000" w:themeColor="text1"/>
                <w:kern w:val="24"/>
                <w:position w:val="-9"/>
                <w:sz w:val="18"/>
                <w:szCs w:val="18"/>
                <w:vertAlign w:val="subscript"/>
              </w:rPr>
              <w:t>(0.086)</w:t>
            </w:r>
          </w:p>
        </w:tc>
        <w:tc>
          <w:tcPr>
            <w:tcW w:w="1022" w:type="dxa"/>
            <w:vAlign w:val="center"/>
          </w:tcPr>
          <w:p w14:paraId="69B0338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0.575 </w:t>
            </w:r>
            <w:r w:rsidRPr="00077757">
              <w:rPr>
                <w:rFonts w:ascii="Times New Roman" w:hAnsi="Times New Roman" w:cs="Times New Roman"/>
                <w:color w:val="000000" w:themeColor="text1"/>
                <w:kern w:val="24"/>
                <w:position w:val="-9"/>
                <w:sz w:val="18"/>
                <w:szCs w:val="18"/>
                <w:vertAlign w:val="subscript"/>
              </w:rPr>
              <w:t>(0.067)</w:t>
            </w:r>
          </w:p>
        </w:tc>
        <w:tc>
          <w:tcPr>
            <w:tcW w:w="1022" w:type="dxa"/>
            <w:vAlign w:val="center"/>
          </w:tcPr>
          <w:p w14:paraId="27B65B6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0.512 </w:t>
            </w:r>
            <w:r w:rsidRPr="00077757">
              <w:rPr>
                <w:rFonts w:ascii="Times New Roman" w:hAnsi="Times New Roman" w:cs="Times New Roman"/>
                <w:color w:val="000000" w:themeColor="text1"/>
                <w:kern w:val="24"/>
                <w:position w:val="-9"/>
                <w:sz w:val="18"/>
                <w:szCs w:val="18"/>
                <w:vertAlign w:val="subscript"/>
              </w:rPr>
              <w:t>(0.004)</w:t>
            </w:r>
          </w:p>
        </w:tc>
        <w:tc>
          <w:tcPr>
            <w:tcW w:w="1020" w:type="dxa"/>
            <w:vAlign w:val="center"/>
          </w:tcPr>
          <w:p w14:paraId="19DD343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0.519 </w:t>
            </w:r>
            <w:r w:rsidRPr="00077757">
              <w:rPr>
                <w:rFonts w:ascii="Times New Roman" w:hAnsi="Times New Roman" w:cs="Times New Roman"/>
                <w:color w:val="000000" w:themeColor="text1"/>
                <w:kern w:val="24"/>
                <w:position w:val="-9"/>
                <w:sz w:val="18"/>
                <w:szCs w:val="18"/>
                <w:vertAlign w:val="subscript"/>
              </w:rPr>
              <w:t>(0.049)</w:t>
            </w:r>
          </w:p>
        </w:tc>
        <w:tc>
          <w:tcPr>
            <w:tcW w:w="1051" w:type="dxa"/>
            <w:vAlign w:val="center"/>
          </w:tcPr>
          <w:p w14:paraId="56290BD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0.501 </w:t>
            </w:r>
            <w:r w:rsidRPr="00077757">
              <w:rPr>
                <w:rFonts w:ascii="Times New Roman" w:hAnsi="Times New Roman" w:cs="Times New Roman"/>
                <w:color w:val="000000" w:themeColor="text1"/>
                <w:kern w:val="24"/>
                <w:position w:val="-9"/>
                <w:sz w:val="18"/>
                <w:szCs w:val="18"/>
                <w:vertAlign w:val="subscript"/>
              </w:rPr>
              <w:t>(0.002)</w:t>
            </w:r>
          </w:p>
        </w:tc>
        <w:tc>
          <w:tcPr>
            <w:tcW w:w="1018" w:type="dxa"/>
            <w:vAlign w:val="center"/>
          </w:tcPr>
          <w:p w14:paraId="7FB89D48" w14:textId="498DC947"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c>
          <w:tcPr>
            <w:tcW w:w="1017" w:type="dxa"/>
            <w:vAlign w:val="center"/>
          </w:tcPr>
          <w:p w14:paraId="6876D35B" w14:textId="7C132673"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c>
          <w:tcPr>
            <w:tcW w:w="1076" w:type="dxa"/>
            <w:vAlign w:val="center"/>
          </w:tcPr>
          <w:p w14:paraId="3197422B" w14:textId="574393BE"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r>
      <w:tr w:rsidR="00264448" w:rsidRPr="00077757" w14:paraId="15B51A34" w14:textId="77777777" w:rsidTr="0014772F">
        <w:trPr>
          <w:trHeight w:val="542"/>
        </w:trPr>
        <w:tc>
          <w:tcPr>
            <w:tcW w:w="1129" w:type="dxa"/>
            <w:vAlign w:val="center"/>
          </w:tcPr>
          <w:p w14:paraId="28B9A64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FLIT</w:t>
            </w:r>
          </w:p>
        </w:tc>
        <w:tc>
          <w:tcPr>
            <w:tcW w:w="1020" w:type="dxa"/>
            <w:vAlign w:val="center"/>
          </w:tcPr>
          <w:p w14:paraId="752D3102"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0.588 </w:t>
            </w:r>
            <w:r w:rsidRPr="00077757">
              <w:rPr>
                <w:rFonts w:ascii="Times New Roman" w:hAnsi="Times New Roman" w:cs="Times New Roman"/>
                <w:color w:val="000000" w:themeColor="text1"/>
                <w:kern w:val="24"/>
                <w:position w:val="-9"/>
                <w:sz w:val="18"/>
                <w:szCs w:val="18"/>
                <w:vertAlign w:val="subscript"/>
              </w:rPr>
              <w:t>(0.082)</w:t>
            </w:r>
          </w:p>
        </w:tc>
        <w:tc>
          <w:tcPr>
            <w:tcW w:w="1022" w:type="dxa"/>
            <w:vAlign w:val="center"/>
          </w:tcPr>
          <w:p w14:paraId="61BE088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0.572 </w:t>
            </w:r>
            <w:r w:rsidRPr="00077757">
              <w:rPr>
                <w:rFonts w:ascii="Times New Roman" w:hAnsi="Times New Roman" w:cs="Times New Roman"/>
                <w:color w:val="000000" w:themeColor="text1"/>
                <w:kern w:val="24"/>
                <w:position w:val="-9"/>
                <w:sz w:val="18"/>
                <w:szCs w:val="18"/>
                <w:vertAlign w:val="subscript"/>
              </w:rPr>
              <w:t>(0.017)</w:t>
            </w:r>
          </w:p>
        </w:tc>
        <w:tc>
          <w:tcPr>
            <w:tcW w:w="1022" w:type="dxa"/>
            <w:vAlign w:val="center"/>
          </w:tcPr>
          <w:p w14:paraId="525AAF3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0.515 </w:t>
            </w:r>
            <w:r w:rsidRPr="00077757">
              <w:rPr>
                <w:rFonts w:ascii="Times New Roman" w:hAnsi="Times New Roman" w:cs="Times New Roman"/>
                <w:color w:val="000000" w:themeColor="text1"/>
                <w:kern w:val="24"/>
                <w:position w:val="-9"/>
                <w:sz w:val="18"/>
                <w:szCs w:val="18"/>
                <w:vertAlign w:val="subscript"/>
              </w:rPr>
              <w:t>(0.006)</w:t>
            </w:r>
          </w:p>
        </w:tc>
        <w:tc>
          <w:tcPr>
            <w:tcW w:w="1020" w:type="dxa"/>
            <w:vAlign w:val="center"/>
          </w:tcPr>
          <w:p w14:paraId="7C0087F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0.502 </w:t>
            </w:r>
            <w:r w:rsidRPr="00077757">
              <w:rPr>
                <w:rFonts w:ascii="Times New Roman" w:hAnsi="Times New Roman" w:cs="Times New Roman"/>
                <w:color w:val="000000" w:themeColor="text1"/>
                <w:kern w:val="24"/>
                <w:position w:val="-9"/>
                <w:sz w:val="18"/>
                <w:szCs w:val="18"/>
                <w:vertAlign w:val="subscript"/>
              </w:rPr>
              <w:t>(0.045)</w:t>
            </w:r>
          </w:p>
        </w:tc>
        <w:tc>
          <w:tcPr>
            <w:tcW w:w="1051" w:type="dxa"/>
            <w:vAlign w:val="center"/>
          </w:tcPr>
          <w:p w14:paraId="3B6D681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0.506 </w:t>
            </w:r>
            <w:r w:rsidRPr="00077757">
              <w:rPr>
                <w:rFonts w:ascii="Times New Roman" w:hAnsi="Times New Roman" w:cs="Times New Roman"/>
                <w:color w:val="000000" w:themeColor="text1"/>
                <w:kern w:val="24"/>
                <w:position w:val="-9"/>
                <w:sz w:val="18"/>
                <w:szCs w:val="18"/>
                <w:vertAlign w:val="subscript"/>
              </w:rPr>
              <w:t>(0.003)</w:t>
            </w:r>
          </w:p>
        </w:tc>
        <w:tc>
          <w:tcPr>
            <w:tcW w:w="1018" w:type="dxa"/>
            <w:vAlign w:val="center"/>
          </w:tcPr>
          <w:p w14:paraId="6F3F5EAC" w14:textId="42CFBDEC"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c>
          <w:tcPr>
            <w:tcW w:w="1017" w:type="dxa"/>
            <w:vAlign w:val="center"/>
          </w:tcPr>
          <w:p w14:paraId="6D1FD349" w14:textId="0B1B12C4"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c>
          <w:tcPr>
            <w:tcW w:w="1076" w:type="dxa"/>
            <w:vAlign w:val="center"/>
          </w:tcPr>
          <w:p w14:paraId="78F97973" w14:textId="335EDD84"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r>
      <w:tr w:rsidR="00264448" w:rsidRPr="00077757" w14:paraId="5A5CBD65" w14:textId="77777777" w:rsidTr="0014772F">
        <w:trPr>
          <w:trHeight w:val="542"/>
        </w:trPr>
        <w:tc>
          <w:tcPr>
            <w:tcW w:w="1129" w:type="dxa"/>
            <w:vAlign w:val="center"/>
          </w:tcPr>
          <w:p w14:paraId="5FBB063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FedLG</w:t>
            </w:r>
          </w:p>
        </w:tc>
        <w:tc>
          <w:tcPr>
            <w:tcW w:w="1020" w:type="dxa"/>
            <w:vAlign w:val="center"/>
          </w:tcPr>
          <w:p w14:paraId="24EB720F"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0.836 </w:t>
            </w:r>
            <w:r w:rsidRPr="00077757">
              <w:rPr>
                <w:rFonts w:ascii="Times New Roman" w:hAnsi="Times New Roman" w:cs="Times New Roman"/>
                <w:b/>
                <w:bCs/>
                <w:color w:val="000000" w:themeColor="text1"/>
                <w:kern w:val="24"/>
                <w:position w:val="-9"/>
                <w:sz w:val="18"/>
                <w:szCs w:val="18"/>
                <w:vertAlign w:val="subscript"/>
              </w:rPr>
              <w:t>(0.008)</w:t>
            </w:r>
          </w:p>
        </w:tc>
        <w:tc>
          <w:tcPr>
            <w:tcW w:w="1022" w:type="dxa"/>
            <w:vAlign w:val="center"/>
          </w:tcPr>
          <w:p w14:paraId="778374C0"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0.736 </w:t>
            </w:r>
            <w:r w:rsidRPr="00077757">
              <w:rPr>
                <w:rFonts w:ascii="Times New Roman" w:hAnsi="Times New Roman" w:cs="Times New Roman"/>
                <w:b/>
                <w:bCs/>
                <w:color w:val="000000" w:themeColor="text1"/>
                <w:kern w:val="24"/>
                <w:position w:val="-9"/>
                <w:sz w:val="18"/>
                <w:szCs w:val="18"/>
                <w:vertAlign w:val="subscript"/>
              </w:rPr>
              <w:t>(0.015)</w:t>
            </w:r>
          </w:p>
        </w:tc>
        <w:tc>
          <w:tcPr>
            <w:tcW w:w="1022" w:type="dxa"/>
            <w:vAlign w:val="center"/>
          </w:tcPr>
          <w:p w14:paraId="0922D8A6"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0.612 </w:t>
            </w:r>
            <w:r w:rsidRPr="00077757">
              <w:rPr>
                <w:rFonts w:ascii="Times New Roman" w:hAnsi="Times New Roman" w:cs="Times New Roman"/>
                <w:b/>
                <w:bCs/>
                <w:color w:val="000000" w:themeColor="text1"/>
                <w:kern w:val="24"/>
                <w:position w:val="-9"/>
                <w:sz w:val="18"/>
                <w:szCs w:val="18"/>
                <w:vertAlign w:val="subscript"/>
              </w:rPr>
              <w:t>(0.006)</w:t>
            </w:r>
          </w:p>
        </w:tc>
        <w:tc>
          <w:tcPr>
            <w:tcW w:w="1020" w:type="dxa"/>
            <w:vAlign w:val="center"/>
          </w:tcPr>
          <w:p w14:paraId="18DE0531"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0.762 </w:t>
            </w:r>
            <w:r w:rsidRPr="00077757">
              <w:rPr>
                <w:rFonts w:ascii="Times New Roman" w:hAnsi="Times New Roman" w:cs="Times New Roman"/>
                <w:b/>
                <w:bCs/>
                <w:color w:val="000000" w:themeColor="text1"/>
                <w:kern w:val="24"/>
                <w:position w:val="-9"/>
                <w:sz w:val="18"/>
                <w:szCs w:val="18"/>
                <w:vertAlign w:val="subscript"/>
              </w:rPr>
              <w:t>(0.007)</w:t>
            </w:r>
          </w:p>
        </w:tc>
        <w:tc>
          <w:tcPr>
            <w:tcW w:w="1051" w:type="dxa"/>
            <w:vAlign w:val="center"/>
          </w:tcPr>
          <w:p w14:paraId="1879D4B6"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0.738 </w:t>
            </w:r>
            <w:r w:rsidRPr="00077757">
              <w:rPr>
                <w:rFonts w:ascii="Times New Roman" w:hAnsi="Times New Roman" w:cs="Times New Roman"/>
                <w:b/>
                <w:bCs/>
                <w:color w:val="000000" w:themeColor="text1"/>
                <w:kern w:val="24"/>
                <w:position w:val="-9"/>
                <w:sz w:val="18"/>
                <w:szCs w:val="18"/>
                <w:vertAlign w:val="subscript"/>
              </w:rPr>
              <w:t>(0.012)</w:t>
            </w:r>
          </w:p>
        </w:tc>
        <w:tc>
          <w:tcPr>
            <w:tcW w:w="1018" w:type="dxa"/>
            <w:vAlign w:val="center"/>
          </w:tcPr>
          <w:p w14:paraId="14E20E88"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0.974 </w:t>
            </w:r>
            <w:r w:rsidRPr="00077757">
              <w:rPr>
                <w:rFonts w:ascii="Times New Roman" w:hAnsi="Times New Roman" w:cs="Times New Roman"/>
                <w:b/>
                <w:bCs/>
                <w:color w:val="000000" w:themeColor="text1"/>
                <w:kern w:val="24"/>
                <w:position w:val="-9"/>
                <w:sz w:val="18"/>
                <w:szCs w:val="18"/>
                <w:vertAlign w:val="subscript"/>
              </w:rPr>
              <w:t>(0.148)</w:t>
            </w:r>
          </w:p>
        </w:tc>
        <w:tc>
          <w:tcPr>
            <w:tcW w:w="1017" w:type="dxa"/>
            <w:vAlign w:val="center"/>
          </w:tcPr>
          <w:p w14:paraId="3F5424AA"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0.978 </w:t>
            </w:r>
            <w:r w:rsidRPr="00077757">
              <w:rPr>
                <w:rFonts w:ascii="Times New Roman" w:hAnsi="Times New Roman" w:cs="Times New Roman"/>
                <w:b/>
                <w:bCs/>
                <w:color w:val="000000" w:themeColor="text1"/>
                <w:kern w:val="24"/>
                <w:position w:val="-9"/>
                <w:sz w:val="18"/>
                <w:szCs w:val="18"/>
                <w:vertAlign w:val="subscript"/>
              </w:rPr>
              <w:t>(0.058)</w:t>
            </w:r>
          </w:p>
        </w:tc>
        <w:tc>
          <w:tcPr>
            <w:tcW w:w="1076" w:type="dxa"/>
            <w:vAlign w:val="center"/>
          </w:tcPr>
          <w:p w14:paraId="1A0F5C83"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2.254 </w:t>
            </w:r>
            <w:r w:rsidRPr="00077757">
              <w:rPr>
                <w:rFonts w:ascii="Times New Roman" w:hAnsi="Times New Roman" w:cs="Times New Roman"/>
                <w:b/>
                <w:bCs/>
                <w:color w:val="000000" w:themeColor="text1"/>
                <w:kern w:val="24"/>
                <w:position w:val="-9"/>
                <w:sz w:val="18"/>
                <w:szCs w:val="18"/>
                <w:vertAlign w:val="subscript"/>
              </w:rPr>
              <w:t>(0.161)</w:t>
            </w:r>
          </w:p>
        </w:tc>
      </w:tr>
    </w:tbl>
    <w:p w14:paraId="56391BF9" w14:textId="3B5234B5" w:rsidR="00264448" w:rsidRPr="00077757" w:rsidRDefault="00264448" w:rsidP="003C6403">
      <w:pPr>
        <w:widowControl/>
        <w:spacing w:line="360" w:lineRule="auto"/>
        <w:jc w:val="left"/>
        <w:rPr>
          <w:rFonts w:ascii="Times New Roman" w:hAnsi="Times New Roman" w:cs="Times New Roman"/>
          <w:b/>
          <w:bCs/>
          <w:sz w:val="24"/>
          <w:szCs w:val="24"/>
        </w:rPr>
      </w:pPr>
      <w:r w:rsidRPr="00077757">
        <w:rPr>
          <w:rFonts w:ascii="Times New Roman" w:hAnsi="Times New Roman" w:cs="Times New Roman"/>
          <w:b/>
          <w:bCs/>
          <w:sz w:val="24"/>
          <w:szCs w:val="24"/>
        </w:rPr>
        <w:br w:type="page"/>
      </w:r>
    </w:p>
    <w:tbl>
      <w:tblPr>
        <w:tblpPr w:leftFromText="180" w:rightFromText="180" w:vertAnchor="text" w:horzAnchor="margin" w:tblpXSpec="center" w:tblpY="926"/>
        <w:tblW w:w="9375" w:type="dxa"/>
        <w:tblBorders>
          <w:top w:val="single" w:sz="8" w:space="0" w:color="auto"/>
          <w:bottom w:val="single" w:sz="8" w:space="0" w:color="auto"/>
        </w:tblBorders>
        <w:tblLook w:val="04A0" w:firstRow="1" w:lastRow="0" w:firstColumn="1" w:lastColumn="0" w:noHBand="0" w:noVBand="1"/>
      </w:tblPr>
      <w:tblGrid>
        <w:gridCol w:w="1129"/>
        <w:gridCol w:w="1020"/>
        <w:gridCol w:w="1022"/>
        <w:gridCol w:w="1022"/>
        <w:gridCol w:w="1020"/>
        <w:gridCol w:w="1051"/>
        <w:gridCol w:w="1018"/>
        <w:gridCol w:w="1017"/>
        <w:gridCol w:w="1076"/>
      </w:tblGrid>
      <w:tr w:rsidR="00264448" w:rsidRPr="00077757" w14:paraId="51FE5F54" w14:textId="77777777" w:rsidTr="0014772F">
        <w:trPr>
          <w:trHeight w:val="268"/>
        </w:trPr>
        <w:tc>
          <w:tcPr>
            <w:tcW w:w="1129" w:type="dxa"/>
            <w:tcBorders>
              <w:top w:val="single" w:sz="8" w:space="0" w:color="auto"/>
              <w:bottom w:val="single" w:sz="8" w:space="0" w:color="auto"/>
            </w:tcBorders>
            <w:vAlign w:val="center"/>
          </w:tcPr>
          <w:p w14:paraId="08666B95"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eastAsia="等线" w:hAnsi="Times New Roman" w:cs="Times New Roman"/>
                <w:b/>
                <w:bCs/>
                <w:color w:val="000000" w:themeColor="text1"/>
                <w:kern w:val="24"/>
                <w:sz w:val="18"/>
                <w:szCs w:val="18"/>
              </w:rPr>
              <w:lastRenderedPageBreak/>
              <w:t>Metrics</w:t>
            </w:r>
          </w:p>
        </w:tc>
        <w:tc>
          <w:tcPr>
            <w:tcW w:w="5135" w:type="dxa"/>
            <w:gridSpan w:val="5"/>
            <w:tcBorders>
              <w:top w:val="single" w:sz="8" w:space="0" w:color="auto"/>
              <w:bottom w:val="single" w:sz="8" w:space="0" w:color="auto"/>
            </w:tcBorders>
            <w:vAlign w:val="center"/>
          </w:tcPr>
          <w:p w14:paraId="5C39EEFF"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AUC</w:t>
            </w:r>
          </w:p>
        </w:tc>
        <w:tc>
          <w:tcPr>
            <w:tcW w:w="3111" w:type="dxa"/>
            <w:gridSpan w:val="3"/>
            <w:tcBorders>
              <w:top w:val="single" w:sz="8" w:space="0" w:color="auto"/>
              <w:bottom w:val="single" w:sz="8" w:space="0" w:color="auto"/>
            </w:tcBorders>
            <w:vAlign w:val="center"/>
          </w:tcPr>
          <w:p w14:paraId="35928B7F"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RMSE</w:t>
            </w:r>
          </w:p>
        </w:tc>
      </w:tr>
      <w:tr w:rsidR="00264448" w:rsidRPr="00077757" w14:paraId="600CB93D" w14:textId="77777777" w:rsidTr="0014772F">
        <w:trPr>
          <w:trHeight w:val="268"/>
        </w:trPr>
        <w:tc>
          <w:tcPr>
            <w:tcW w:w="1129" w:type="dxa"/>
            <w:tcBorders>
              <w:top w:val="single" w:sz="8" w:space="0" w:color="auto"/>
              <w:bottom w:val="single" w:sz="8" w:space="0" w:color="auto"/>
            </w:tcBorders>
            <w:vAlign w:val="center"/>
          </w:tcPr>
          <w:p w14:paraId="269BEB57"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Dataset</w:t>
            </w:r>
          </w:p>
        </w:tc>
        <w:tc>
          <w:tcPr>
            <w:tcW w:w="1020" w:type="dxa"/>
            <w:tcBorders>
              <w:top w:val="single" w:sz="8" w:space="0" w:color="auto"/>
              <w:bottom w:val="single" w:sz="8" w:space="0" w:color="auto"/>
            </w:tcBorders>
            <w:vAlign w:val="center"/>
          </w:tcPr>
          <w:p w14:paraId="46A02991"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BBBP</w:t>
            </w:r>
          </w:p>
        </w:tc>
        <w:tc>
          <w:tcPr>
            <w:tcW w:w="1022" w:type="dxa"/>
            <w:tcBorders>
              <w:top w:val="single" w:sz="8" w:space="0" w:color="auto"/>
              <w:bottom w:val="single" w:sz="8" w:space="0" w:color="auto"/>
            </w:tcBorders>
            <w:vAlign w:val="center"/>
          </w:tcPr>
          <w:p w14:paraId="09678C07"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BACE</w:t>
            </w:r>
          </w:p>
        </w:tc>
        <w:tc>
          <w:tcPr>
            <w:tcW w:w="1022" w:type="dxa"/>
            <w:tcBorders>
              <w:top w:val="single" w:sz="8" w:space="0" w:color="auto"/>
              <w:bottom w:val="single" w:sz="8" w:space="0" w:color="auto"/>
            </w:tcBorders>
            <w:vAlign w:val="center"/>
          </w:tcPr>
          <w:p w14:paraId="64738EAE"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SIDER</w:t>
            </w:r>
          </w:p>
        </w:tc>
        <w:tc>
          <w:tcPr>
            <w:tcW w:w="1020" w:type="dxa"/>
            <w:tcBorders>
              <w:top w:val="single" w:sz="8" w:space="0" w:color="auto"/>
              <w:bottom w:val="single" w:sz="8" w:space="0" w:color="auto"/>
            </w:tcBorders>
            <w:vAlign w:val="center"/>
          </w:tcPr>
          <w:p w14:paraId="40359482"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Tox21</w:t>
            </w:r>
          </w:p>
        </w:tc>
        <w:tc>
          <w:tcPr>
            <w:tcW w:w="1051" w:type="dxa"/>
            <w:tcBorders>
              <w:top w:val="single" w:sz="8" w:space="0" w:color="auto"/>
              <w:bottom w:val="single" w:sz="8" w:space="0" w:color="auto"/>
            </w:tcBorders>
            <w:vAlign w:val="center"/>
          </w:tcPr>
          <w:p w14:paraId="628F1D43"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ToxCast</w:t>
            </w:r>
          </w:p>
        </w:tc>
        <w:tc>
          <w:tcPr>
            <w:tcW w:w="1018" w:type="dxa"/>
            <w:tcBorders>
              <w:top w:val="single" w:sz="8" w:space="0" w:color="auto"/>
              <w:bottom w:val="single" w:sz="8" w:space="0" w:color="auto"/>
            </w:tcBorders>
            <w:vAlign w:val="center"/>
          </w:tcPr>
          <w:p w14:paraId="27626B9B"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ESOL</w:t>
            </w:r>
          </w:p>
        </w:tc>
        <w:tc>
          <w:tcPr>
            <w:tcW w:w="1017" w:type="dxa"/>
            <w:tcBorders>
              <w:top w:val="single" w:sz="8" w:space="0" w:color="auto"/>
              <w:bottom w:val="single" w:sz="8" w:space="0" w:color="auto"/>
            </w:tcBorders>
            <w:vAlign w:val="center"/>
          </w:tcPr>
          <w:p w14:paraId="05C6F21A"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Lipo</w:t>
            </w:r>
          </w:p>
        </w:tc>
        <w:tc>
          <w:tcPr>
            <w:tcW w:w="1076" w:type="dxa"/>
            <w:tcBorders>
              <w:top w:val="single" w:sz="8" w:space="0" w:color="auto"/>
              <w:bottom w:val="single" w:sz="8" w:space="0" w:color="auto"/>
            </w:tcBorders>
            <w:vAlign w:val="center"/>
          </w:tcPr>
          <w:p w14:paraId="3C428C4A"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FreeSolv</w:t>
            </w:r>
          </w:p>
        </w:tc>
      </w:tr>
      <w:tr w:rsidR="00264448" w:rsidRPr="00077757" w14:paraId="64EB5810" w14:textId="77777777" w:rsidTr="0014772F">
        <w:trPr>
          <w:trHeight w:val="542"/>
        </w:trPr>
        <w:tc>
          <w:tcPr>
            <w:tcW w:w="1129" w:type="dxa"/>
            <w:tcBorders>
              <w:top w:val="single" w:sz="8" w:space="0" w:color="auto"/>
            </w:tcBorders>
            <w:vAlign w:val="center"/>
          </w:tcPr>
          <w:p w14:paraId="632B488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FedAvg</w:t>
            </w:r>
          </w:p>
        </w:tc>
        <w:tc>
          <w:tcPr>
            <w:tcW w:w="1020" w:type="dxa"/>
            <w:tcBorders>
              <w:top w:val="single" w:sz="8" w:space="0" w:color="auto"/>
            </w:tcBorders>
            <w:vAlign w:val="center"/>
          </w:tcPr>
          <w:p w14:paraId="0E89538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0.598 </w:t>
            </w:r>
            <w:r w:rsidRPr="00077757">
              <w:rPr>
                <w:rFonts w:ascii="Times New Roman" w:hAnsi="Times New Roman" w:cs="Times New Roman"/>
                <w:color w:val="000000" w:themeColor="text1"/>
                <w:kern w:val="24"/>
                <w:position w:val="-9"/>
                <w:sz w:val="18"/>
                <w:szCs w:val="18"/>
                <w:vertAlign w:val="subscript"/>
              </w:rPr>
              <w:t>(0.060)</w:t>
            </w:r>
          </w:p>
        </w:tc>
        <w:tc>
          <w:tcPr>
            <w:tcW w:w="1022" w:type="dxa"/>
            <w:tcBorders>
              <w:top w:val="single" w:sz="8" w:space="0" w:color="auto"/>
            </w:tcBorders>
            <w:vAlign w:val="center"/>
          </w:tcPr>
          <w:p w14:paraId="45574E7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0.492 </w:t>
            </w:r>
            <w:r w:rsidRPr="00077757">
              <w:rPr>
                <w:rFonts w:ascii="Times New Roman" w:hAnsi="Times New Roman" w:cs="Times New Roman"/>
                <w:color w:val="000000" w:themeColor="text1"/>
                <w:kern w:val="24"/>
                <w:position w:val="-9"/>
                <w:sz w:val="18"/>
                <w:szCs w:val="18"/>
                <w:vertAlign w:val="subscript"/>
              </w:rPr>
              <w:t>(0.159)</w:t>
            </w:r>
          </w:p>
        </w:tc>
        <w:tc>
          <w:tcPr>
            <w:tcW w:w="1022" w:type="dxa"/>
            <w:tcBorders>
              <w:top w:val="single" w:sz="8" w:space="0" w:color="auto"/>
            </w:tcBorders>
            <w:vAlign w:val="center"/>
          </w:tcPr>
          <w:p w14:paraId="416B24C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0.514 </w:t>
            </w:r>
            <w:r w:rsidRPr="00077757">
              <w:rPr>
                <w:rFonts w:ascii="Times New Roman" w:hAnsi="Times New Roman" w:cs="Times New Roman"/>
                <w:color w:val="000000" w:themeColor="text1"/>
                <w:kern w:val="24"/>
                <w:position w:val="-9"/>
                <w:sz w:val="18"/>
                <w:szCs w:val="18"/>
                <w:vertAlign w:val="subscript"/>
              </w:rPr>
              <w:t>(0.012)</w:t>
            </w:r>
          </w:p>
        </w:tc>
        <w:tc>
          <w:tcPr>
            <w:tcW w:w="1020" w:type="dxa"/>
            <w:tcBorders>
              <w:top w:val="single" w:sz="8" w:space="0" w:color="auto"/>
            </w:tcBorders>
            <w:vAlign w:val="center"/>
          </w:tcPr>
          <w:p w14:paraId="466F649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0.529 </w:t>
            </w:r>
            <w:r w:rsidRPr="00077757">
              <w:rPr>
                <w:rFonts w:ascii="Times New Roman" w:hAnsi="Times New Roman" w:cs="Times New Roman"/>
                <w:color w:val="000000" w:themeColor="text1"/>
                <w:kern w:val="24"/>
                <w:position w:val="-9"/>
                <w:sz w:val="18"/>
                <w:szCs w:val="18"/>
                <w:vertAlign w:val="subscript"/>
              </w:rPr>
              <w:t>(0.051)</w:t>
            </w:r>
          </w:p>
        </w:tc>
        <w:tc>
          <w:tcPr>
            <w:tcW w:w="1051" w:type="dxa"/>
            <w:tcBorders>
              <w:top w:val="single" w:sz="8" w:space="0" w:color="auto"/>
            </w:tcBorders>
            <w:vAlign w:val="center"/>
          </w:tcPr>
          <w:p w14:paraId="3A732E2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0.508 </w:t>
            </w:r>
            <w:r w:rsidRPr="00077757">
              <w:rPr>
                <w:rFonts w:ascii="Times New Roman" w:hAnsi="Times New Roman" w:cs="Times New Roman"/>
                <w:color w:val="000000" w:themeColor="text1"/>
                <w:kern w:val="24"/>
                <w:position w:val="-9"/>
                <w:sz w:val="18"/>
                <w:szCs w:val="18"/>
                <w:vertAlign w:val="subscript"/>
              </w:rPr>
              <w:t>(0.007)</w:t>
            </w:r>
          </w:p>
        </w:tc>
        <w:tc>
          <w:tcPr>
            <w:tcW w:w="1018" w:type="dxa"/>
            <w:tcBorders>
              <w:top w:val="single" w:sz="8" w:space="0" w:color="auto"/>
            </w:tcBorders>
            <w:vAlign w:val="center"/>
          </w:tcPr>
          <w:p w14:paraId="6FBE6F92" w14:textId="0CCD41AA"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c>
          <w:tcPr>
            <w:tcW w:w="1017" w:type="dxa"/>
            <w:tcBorders>
              <w:top w:val="single" w:sz="8" w:space="0" w:color="auto"/>
            </w:tcBorders>
            <w:vAlign w:val="center"/>
          </w:tcPr>
          <w:p w14:paraId="77CB3955" w14:textId="378DB40E"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c>
          <w:tcPr>
            <w:tcW w:w="1076" w:type="dxa"/>
            <w:tcBorders>
              <w:top w:val="single" w:sz="8" w:space="0" w:color="auto"/>
            </w:tcBorders>
            <w:vAlign w:val="center"/>
          </w:tcPr>
          <w:p w14:paraId="4A63777A" w14:textId="3079CAB8"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r>
      <w:tr w:rsidR="00264448" w:rsidRPr="00077757" w14:paraId="6051A71B" w14:textId="77777777" w:rsidTr="0014772F">
        <w:trPr>
          <w:trHeight w:val="542"/>
        </w:trPr>
        <w:tc>
          <w:tcPr>
            <w:tcW w:w="1129" w:type="dxa"/>
            <w:vAlign w:val="center"/>
          </w:tcPr>
          <w:p w14:paraId="339E485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FedAdam</w:t>
            </w:r>
          </w:p>
        </w:tc>
        <w:tc>
          <w:tcPr>
            <w:tcW w:w="1020" w:type="dxa"/>
            <w:vAlign w:val="center"/>
          </w:tcPr>
          <w:p w14:paraId="5A4AD68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0.437 </w:t>
            </w:r>
            <w:r w:rsidRPr="00077757">
              <w:rPr>
                <w:rFonts w:ascii="Times New Roman" w:hAnsi="Times New Roman" w:cs="Times New Roman"/>
                <w:color w:val="000000" w:themeColor="text1"/>
                <w:kern w:val="24"/>
                <w:position w:val="-9"/>
                <w:sz w:val="18"/>
                <w:szCs w:val="18"/>
                <w:vertAlign w:val="subscript"/>
              </w:rPr>
              <w:t>(0.020)</w:t>
            </w:r>
          </w:p>
        </w:tc>
        <w:tc>
          <w:tcPr>
            <w:tcW w:w="1022" w:type="dxa"/>
            <w:vAlign w:val="center"/>
          </w:tcPr>
          <w:p w14:paraId="0413C79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0.581 </w:t>
            </w:r>
            <w:r w:rsidRPr="00077757">
              <w:rPr>
                <w:rFonts w:ascii="Times New Roman" w:hAnsi="Times New Roman" w:cs="Times New Roman"/>
                <w:color w:val="000000" w:themeColor="text1"/>
                <w:kern w:val="24"/>
                <w:position w:val="-9"/>
                <w:sz w:val="18"/>
                <w:szCs w:val="18"/>
                <w:vertAlign w:val="subscript"/>
              </w:rPr>
              <w:t>(0.052)</w:t>
            </w:r>
          </w:p>
        </w:tc>
        <w:tc>
          <w:tcPr>
            <w:tcW w:w="1022" w:type="dxa"/>
            <w:vAlign w:val="center"/>
          </w:tcPr>
          <w:p w14:paraId="05DDA71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0.507 </w:t>
            </w:r>
            <w:r w:rsidRPr="00077757">
              <w:rPr>
                <w:rFonts w:ascii="Times New Roman" w:hAnsi="Times New Roman" w:cs="Times New Roman"/>
                <w:color w:val="000000" w:themeColor="text1"/>
                <w:kern w:val="24"/>
                <w:position w:val="-9"/>
                <w:sz w:val="18"/>
                <w:szCs w:val="18"/>
                <w:vertAlign w:val="subscript"/>
              </w:rPr>
              <w:t>(0.017)</w:t>
            </w:r>
          </w:p>
        </w:tc>
        <w:tc>
          <w:tcPr>
            <w:tcW w:w="1020" w:type="dxa"/>
            <w:vAlign w:val="center"/>
          </w:tcPr>
          <w:p w14:paraId="235F8A5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0.553 </w:t>
            </w:r>
            <w:r w:rsidRPr="00077757">
              <w:rPr>
                <w:rFonts w:ascii="Times New Roman" w:hAnsi="Times New Roman" w:cs="Times New Roman"/>
                <w:color w:val="000000" w:themeColor="text1"/>
                <w:kern w:val="24"/>
                <w:position w:val="-9"/>
                <w:sz w:val="18"/>
                <w:szCs w:val="18"/>
                <w:vertAlign w:val="subscript"/>
              </w:rPr>
              <w:t>(0.028)</w:t>
            </w:r>
          </w:p>
        </w:tc>
        <w:tc>
          <w:tcPr>
            <w:tcW w:w="1051" w:type="dxa"/>
            <w:vAlign w:val="center"/>
          </w:tcPr>
          <w:p w14:paraId="234A66C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0.500 </w:t>
            </w:r>
            <w:r w:rsidRPr="00077757">
              <w:rPr>
                <w:rFonts w:ascii="Times New Roman" w:hAnsi="Times New Roman" w:cs="Times New Roman"/>
                <w:color w:val="000000" w:themeColor="text1"/>
                <w:kern w:val="24"/>
                <w:position w:val="-9"/>
                <w:sz w:val="18"/>
                <w:szCs w:val="18"/>
                <w:vertAlign w:val="subscript"/>
              </w:rPr>
              <w:t>(0.002)</w:t>
            </w:r>
          </w:p>
        </w:tc>
        <w:tc>
          <w:tcPr>
            <w:tcW w:w="1018" w:type="dxa"/>
            <w:vAlign w:val="center"/>
          </w:tcPr>
          <w:p w14:paraId="785489F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3.623 </w:t>
            </w:r>
            <w:r w:rsidRPr="00077757">
              <w:rPr>
                <w:rFonts w:ascii="Times New Roman" w:hAnsi="Times New Roman" w:cs="Times New Roman"/>
                <w:color w:val="000000" w:themeColor="text1"/>
                <w:kern w:val="24"/>
                <w:position w:val="-9"/>
                <w:sz w:val="18"/>
                <w:szCs w:val="18"/>
                <w:vertAlign w:val="subscript"/>
              </w:rPr>
              <w:t>(0.050)</w:t>
            </w:r>
          </w:p>
        </w:tc>
        <w:tc>
          <w:tcPr>
            <w:tcW w:w="1017" w:type="dxa"/>
            <w:vAlign w:val="center"/>
          </w:tcPr>
          <w:p w14:paraId="5E3EE8F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2.515 </w:t>
            </w:r>
            <w:r w:rsidRPr="00077757">
              <w:rPr>
                <w:rFonts w:ascii="Times New Roman" w:hAnsi="Times New Roman" w:cs="Times New Roman"/>
                <w:color w:val="000000" w:themeColor="text1"/>
                <w:kern w:val="24"/>
                <w:position w:val="-9"/>
                <w:sz w:val="18"/>
                <w:szCs w:val="18"/>
                <w:vertAlign w:val="subscript"/>
              </w:rPr>
              <w:t>(0.016)</w:t>
            </w:r>
          </w:p>
        </w:tc>
        <w:tc>
          <w:tcPr>
            <w:tcW w:w="1076" w:type="dxa"/>
            <w:vAlign w:val="center"/>
          </w:tcPr>
          <w:p w14:paraId="2E7BD972"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5.165 </w:t>
            </w:r>
            <w:r w:rsidRPr="00077757">
              <w:rPr>
                <w:rFonts w:ascii="Times New Roman" w:hAnsi="Times New Roman" w:cs="Times New Roman"/>
                <w:color w:val="000000" w:themeColor="text1"/>
                <w:kern w:val="24"/>
                <w:position w:val="-9"/>
                <w:sz w:val="18"/>
                <w:szCs w:val="18"/>
                <w:vertAlign w:val="subscript"/>
              </w:rPr>
              <w:t>(0.111)</w:t>
            </w:r>
          </w:p>
        </w:tc>
      </w:tr>
      <w:tr w:rsidR="00264448" w:rsidRPr="00077757" w14:paraId="66694D76" w14:textId="77777777" w:rsidTr="0014772F">
        <w:trPr>
          <w:trHeight w:val="542"/>
        </w:trPr>
        <w:tc>
          <w:tcPr>
            <w:tcW w:w="1129" w:type="dxa"/>
            <w:vAlign w:val="center"/>
          </w:tcPr>
          <w:p w14:paraId="3784959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FedSGD</w:t>
            </w:r>
          </w:p>
        </w:tc>
        <w:tc>
          <w:tcPr>
            <w:tcW w:w="1020" w:type="dxa"/>
            <w:vAlign w:val="center"/>
          </w:tcPr>
          <w:p w14:paraId="746BB97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0.405 </w:t>
            </w:r>
            <w:r w:rsidRPr="00077757">
              <w:rPr>
                <w:rFonts w:ascii="Times New Roman" w:hAnsi="Times New Roman" w:cs="Times New Roman"/>
                <w:color w:val="000000" w:themeColor="text1"/>
                <w:kern w:val="24"/>
                <w:position w:val="-9"/>
                <w:sz w:val="18"/>
                <w:szCs w:val="18"/>
                <w:vertAlign w:val="subscript"/>
              </w:rPr>
              <w:t>(0.012)</w:t>
            </w:r>
          </w:p>
        </w:tc>
        <w:tc>
          <w:tcPr>
            <w:tcW w:w="1022" w:type="dxa"/>
            <w:vAlign w:val="center"/>
          </w:tcPr>
          <w:p w14:paraId="63B5F9F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0.669 </w:t>
            </w:r>
            <w:r w:rsidRPr="00077757">
              <w:rPr>
                <w:rFonts w:ascii="Times New Roman" w:hAnsi="Times New Roman" w:cs="Times New Roman"/>
                <w:color w:val="000000" w:themeColor="text1"/>
                <w:kern w:val="24"/>
                <w:position w:val="-9"/>
                <w:sz w:val="18"/>
                <w:szCs w:val="18"/>
                <w:vertAlign w:val="subscript"/>
              </w:rPr>
              <w:t>(0.020)</w:t>
            </w:r>
          </w:p>
        </w:tc>
        <w:tc>
          <w:tcPr>
            <w:tcW w:w="1022" w:type="dxa"/>
            <w:vAlign w:val="center"/>
          </w:tcPr>
          <w:p w14:paraId="57446C4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0.505 </w:t>
            </w:r>
            <w:r w:rsidRPr="00077757">
              <w:rPr>
                <w:rFonts w:ascii="Times New Roman" w:hAnsi="Times New Roman" w:cs="Times New Roman"/>
                <w:color w:val="000000" w:themeColor="text1"/>
                <w:kern w:val="24"/>
                <w:position w:val="-9"/>
                <w:sz w:val="18"/>
                <w:szCs w:val="18"/>
                <w:vertAlign w:val="subscript"/>
              </w:rPr>
              <w:t>(0.010)</w:t>
            </w:r>
          </w:p>
        </w:tc>
        <w:tc>
          <w:tcPr>
            <w:tcW w:w="1020" w:type="dxa"/>
            <w:vAlign w:val="center"/>
          </w:tcPr>
          <w:p w14:paraId="76FB967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0.600 </w:t>
            </w:r>
            <w:r w:rsidRPr="00077757">
              <w:rPr>
                <w:rFonts w:ascii="Times New Roman" w:hAnsi="Times New Roman" w:cs="Times New Roman"/>
                <w:color w:val="000000" w:themeColor="text1"/>
                <w:kern w:val="24"/>
                <w:position w:val="-9"/>
                <w:sz w:val="18"/>
                <w:szCs w:val="18"/>
                <w:vertAlign w:val="subscript"/>
              </w:rPr>
              <w:t>(0.013)</w:t>
            </w:r>
          </w:p>
        </w:tc>
        <w:tc>
          <w:tcPr>
            <w:tcW w:w="1051" w:type="dxa"/>
            <w:vAlign w:val="center"/>
          </w:tcPr>
          <w:p w14:paraId="2CC7706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0.503 </w:t>
            </w:r>
            <w:r w:rsidRPr="00077757">
              <w:rPr>
                <w:rFonts w:ascii="Times New Roman" w:hAnsi="Times New Roman" w:cs="Times New Roman"/>
                <w:color w:val="000000" w:themeColor="text1"/>
                <w:kern w:val="24"/>
                <w:position w:val="-9"/>
                <w:sz w:val="18"/>
                <w:szCs w:val="18"/>
                <w:vertAlign w:val="subscript"/>
              </w:rPr>
              <w:t>(0.014)</w:t>
            </w:r>
          </w:p>
        </w:tc>
        <w:tc>
          <w:tcPr>
            <w:tcW w:w="1018" w:type="dxa"/>
            <w:vAlign w:val="center"/>
          </w:tcPr>
          <w:p w14:paraId="7A2FE2E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3.752 </w:t>
            </w:r>
            <w:r w:rsidRPr="00077757">
              <w:rPr>
                <w:rFonts w:ascii="Times New Roman" w:hAnsi="Times New Roman" w:cs="Times New Roman"/>
                <w:color w:val="000000" w:themeColor="text1"/>
                <w:kern w:val="24"/>
                <w:position w:val="-9"/>
                <w:sz w:val="18"/>
                <w:szCs w:val="18"/>
                <w:vertAlign w:val="subscript"/>
              </w:rPr>
              <w:t>(0.213)</w:t>
            </w:r>
          </w:p>
        </w:tc>
        <w:tc>
          <w:tcPr>
            <w:tcW w:w="1017" w:type="dxa"/>
            <w:vAlign w:val="center"/>
          </w:tcPr>
          <w:p w14:paraId="1A21913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2.425 </w:t>
            </w:r>
            <w:r w:rsidRPr="00077757">
              <w:rPr>
                <w:rFonts w:ascii="Times New Roman" w:hAnsi="Times New Roman" w:cs="Times New Roman"/>
                <w:color w:val="000000" w:themeColor="text1"/>
                <w:kern w:val="24"/>
                <w:position w:val="-9"/>
                <w:sz w:val="18"/>
                <w:szCs w:val="18"/>
                <w:vertAlign w:val="subscript"/>
              </w:rPr>
              <w:t>(0.016)</w:t>
            </w:r>
          </w:p>
        </w:tc>
        <w:tc>
          <w:tcPr>
            <w:tcW w:w="1076" w:type="dxa"/>
            <w:vAlign w:val="center"/>
          </w:tcPr>
          <w:p w14:paraId="14CBB84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5.621 </w:t>
            </w:r>
            <w:r w:rsidRPr="00077757">
              <w:rPr>
                <w:rFonts w:ascii="Times New Roman" w:hAnsi="Times New Roman" w:cs="Times New Roman"/>
                <w:color w:val="000000" w:themeColor="text1"/>
                <w:kern w:val="24"/>
                <w:position w:val="-9"/>
                <w:sz w:val="18"/>
                <w:szCs w:val="18"/>
                <w:vertAlign w:val="subscript"/>
              </w:rPr>
              <w:t>(0.111)</w:t>
            </w:r>
          </w:p>
        </w:tc>
      </w:tr>
      <w:tr w:rsidR="00264448" w:rsidRPr="00077757" w14:paraId="2F1F0093" w14:textId="77777777" w:rsidTr="0014772F">
        <w:trPr>
          <w:trHeight w:val="542"/>
        </w:trPr>
        <w:tc>
          <w:tcPr>
            <w:tcW w:w="1129" w:type="dxa"/>
            <w:vAlign w:val="center"/>
          </w:tcPr>
          <w:p w14:paraId="70CDA79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FedProx</w:t>
            </w:r>
          </w:p>
        </w:tc>
        <w:tc>
          <w:tcPr>
            <w:tcW w:w="1020" w:type="dxa"/>
            <w:vAlign w:val="center"/>
          </w:tcPr>
          <w:p w14:paraId="1CA44CF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0.589 </w:t>
            </w:r>
            <w:r w:rsidRPr="00077757">
              <w:rPr>
                <w:rFonts w:ascii="Times New Roman" w:hAnsi="Times New Roman" w:cs="Times New Roman"/>
                <w:color w:val="000000" w:themeColor="text1"/>
                <w:kern w:val="24"/>
                <w:position w:val="-9"/>
                <w:sz w:val="18"/>
                <w:szCs w:val="18"/>
                <w:vertAlign w:val="subscript"/>
              </w:rPr>
              <w:t>(0.059)</w:t>
            </w:r>
          </w:p>
        </w:tc>
        <w:tc>
          <w:tcPr>
            <w:tcW w:w="1022" w:type="dxa"/>
            <w:vAlign w:val="center"/>
          </w:tcPr>
          <w:p w14:paraId="662A51A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0.494 </w:t>
            </w:r>
            <w:r w:rsidRPr="00077757">
              <w:rPr>
                <w:rFonts w:ascii="Times New Roman" w:hAnsi="Times New Roman" w:cs="Times New Roman"/>
                <w:color w:val="000000" w:themeColor="text1"/>
                <w:kern w:val="24"/>
                <w:position w:val="-9"/>
                <w:sz w:val="18"/>
                <w:szCs w:val="18"/>
                <w:vertAlign w:val="subscript"/>
              </w:rPr>
              <w:t>(0.148)</w:t>
            </w:r>
          </w:p>
        </w:tc>
        <w:tc>
          <w:tcPr>
            <w:tcW w:w="1022" w:type="dxa"/>
            <w:vAlign w:val="center"/>
          </w:tcPr>
          <w:p w14:paraId="008BB2B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0.513 </w:t>
            </w:r>
            <w:r w:rsidRPr="00077757">
              <w:rPr>
                <w:rFonts w:ascii="Times New Roman" w:hAnsi="Times New Roman" w:cs="Times New Roman"/>
                <w:color w:val="000000" w:themeColor="text1"/>
                <w:kern w:val="24"/>
                <w:position w:val="-9"/>
                <w:sz w:val="18"/>
                <w:szCs w:val="18"/>
                <w:vertAlign w:val="subscript"/>
              </w:rPr>
              <w:t>(0.011)</w:t>
            </w:r>
          </w:p>
        </w:tc>
        <w:tc>
          <w:tcPr>
            <w:tcW w:w="1020" w:type="dxa"/>
            <w:vAlign w:val="center"/>
          </w:tcPr>
          <w:p w14:paraId="0A54B72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0.526 </w:t>
            </w:r>
            <w:r w:rsidRPr="00077757">
              <w:rPr>
                <w:rFonts w:ascii="Times New Roman" w:hAnsi="Times New Roman" w:cs="Times New Roman"/>
                <w:color w:val="000000" w:themeColor="text1"/>
                <w:kern w:val="24"/>
                <w:position w:val="-9"/>
                <w:sz w:val="18"/>
                <w:szCs w:val="18"/>
                <w:vertAlign w:val="subscript"/>
              </w:rPr>
              <w:t>(0.051)</w:t>
            </w:r>
          </w:p>
        </w:tc>
        <w:tc>
          <w:tcPr>
            <w:tcW w:w="1051" w:type="dxa"/>
            <w:vAlign w:val="center"/>
          </w:tcPr>
          <w:p w14:paraId="6F04343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0.501 </w:t>
            </w:r>
            <w:r w:rsidRPr="00077757">
              <w:rPr>
                <w:rFonts w:ascii="Times New Roman" w:hAnsi="Times New Roman" w:cs="Times New Roman"/>
                <w:color w:val="000000" w:themeColor="text1"/>
                <w:kern w:val="24"/>
                <w:position w:val="-9"/>
                <w:sz w:val="18"/>
                <w:szCs w:val="18"/>
                <w:vertAlign w:val="subscript"/>
              </w:rPr>
              <w:t>(0.005)</w:t>
            </w:r>
          </w:p>
        </w:tc>
        <w:tc>
          <w:tcPr>
            <w:tcW w:w="1018" w:type="dxa"/>
            <w:vAlign w:val="center"/>
          </w:tcPr>
          <w:p w14:paraId="0F549C95" w14:textId="2592046D"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c>
          <w:tcPr>
            <w:tcW w:w="1017" w:type="dxa"/>
            <w:vAlign w:val="center"/>
          </w:tcPr>
          <w:p w14:paraId="3C07B39B" w14:textId="34E8BA77"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c>
          <w:tcPr>
            <w:tcW w:w="1076" w:type="dxa"/>
            <w:vAlign w:val="center"/>
          </w:tcPr>
          <w:p w14:paraId="0E8212FC" w14:textId="24B1276C"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r>
      <w:tr w:rsidR="00264448" w:rsidRPr="00077757" w14:paraId="18B23222" w14:textId="77777777" w:rsidTr="0014772F">
        <w:trPr>
          <w:trHeight w:val="542"/>
        </w:trPr>
        <w:tc>
          <w:tcPr>
            <w:tcW w:w="1129" w:type="dxa"/>
            <w:vAlign w:val="center"/>
          </w:tcPr>
          <w:p w14:paraId="5365D5A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FLIT</w:t>
            </w:r>
          </w:p>
        </w:tc>
        <w:tc>
          <w:tcPr>
            <w:tcW w:w="1020" w:type="dxa"/>
            <w:vAlign w:val="center"/>
          </w:tcPr>
          <w:p w14:paraId="04C14D3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0.603 </w:t>
            </w:r>
            <w:r w:rsidRPr="00077757">
              <w:rPr>
                <w:rFonts w:ascii="Times New Roman" w:hAnsi="Times New Roman" w:cs="Times New Roman"/>
                <w:color w:val="000000" w:themeColor="text1"/>
                <w:kern w:val="24"/>
                <w:position w:val="-9"/>
                <w:sz w:val="18"/>
                <w:szCs w:val="18"/>
                <w:vertAlign w:val="subscript"/>
              </w:rPr>
              <w:t>(0.051)</w:t>
            </w:r>
          </w:p>
        </w:tc>
        <w:tc>
          <w:tcPr>
            <w:tcW w:w="1022" w:type="dxa"/>
            <w:vAlign w:val="center"/>
          </w:tcPr>
          <w:p w14:paraId="06BD0F8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0.486 </w:t>
            </w:r>
            <w:r w:rsidRPr="00077757">
              <w:rPr>
                <w:rFonts w:ascii="Times New Roman" w:hAnsi="Times New Roman" w:cs="Times New Roman"/>
                <w:color w:val="000000" w:themeColor="text1"/>
                <w:kern w:val="24"/>
                <w:position w:val="-9"/>
                <w:sz w:val="18"/>
                <w:szCs w:val="18"/>
                <w:vertAlign w:val="subscript"/>
              </w:rPr>
              <w:t>(0.151)</w:t>
            </w:r>
          </w:p>
        </w:tc>
        <w:tc>
          <w:tcPr>
            <w:tcW w:w="1022" w:type="dxa"/>
            <w:vAlign w:val="center"/>
          </w:tcPr>
          <w:p w14:paraId="1E088262"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0.513 </w:t>
            </w:r>
            <w:r w:rsidRPr="00077757">
              <w:rPr>
                <w:rFonts w:ascii="Times New Roman" w:hAnsi="Times New Roman" w:cs="Times New Roman"/>
                <w:color w:val="000000" w:themeColor="text1"/>
                <w:kern w:val="24"/>
                <w:position w:val="-9"/>
                <w:sz w:val="18"/>
                <w:szCs w:val="18"/>
                <w:vertAlign w:val="subscript"/>
              </w:rPr>
              <w:t>(0.011)</w:t>
            </w:r>
          </w:p>
        </w:tc>
        <w:tc>
          <w:tcPr>
            <w:tcW w:w="1020" w:type="dxa"/>
            <w:vAlign w:val="center"/>
          </w:tcPr>
          <w:p w14:paraId="477EBE1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0.518 </w:t>
            </w:r>
            <w:r w:rsidRPr="00077757">
              <w:rPr>
                <w:rFonts w:ascii="Times New Roman" w:hAnsi="Times New Roman" w:cs="Times New Roman"/>
                <w:color w:val="000000" w:themeColor="text1"/>
                <w:kern w:val="24"/>
                <w:position w:val="-9"/>
                <w:sz w:val="18"/>
                <w:szCs w:val="18"/>
                <w:vertAlign w:val="subscript"/>
              </w:rPr>
              <w:t>(0.026)</w:t>
            </w:r>
          </w:p>
        </w:tc>
        <w:tc>
          <w:tcPr>
            <w:tcW w:w="1051" w:type="dxa"/>
            <w:vAlign w:val="center"/>
          </w:tcPr>
          <w:p w14:paraId="645080E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0.507 </w:t>
            </w:r>
            <w:r w:rsidRPr="00077757">
              <w:rPr>
                <w:rFonts w:ascii="Times New Roman" w:hAnsi="Times New Roman" w:cs="Times New Roman"/>
                <w:color w:val="000000" w:themeColor="text1"/>
                <w:kern w:val="24"/>
                <w:position w:val="-9"/>
                <w:sz w:val="18"/>
                <w:szCs w:val="18"/>
                <w:vertAlign w:val="subscript"/>
              </w:rPr>
              <w:t>(0.007)</w:t>
            </w:r>
          </w:p>
        </w:tc>
        <w:tc>
          <w:tcPr>
            <w:tcW w:w="1018" w:type="dxa"/>
            <w:vAlign w:val="center"/>
          </w:tcPr>
          <w:p w14:paraId="7F6E0F5B" w14:textId="0DBBC5DE"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c>
          <w:tcPr>
            <w:tcW w:w="1017" w:type="dxa"/>
            <w:vAlign w:val="center"/>
          </w:tcPr>
          <w:p w14:paraId="3C501669" w14:textId="623EDF3C"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c>
          <w:tcPr>
            <w:tcW w:w="1076" w:type="dxa"/>
            <w:vAlign w:val="center"/>
          </w:tcPr>
          <w:p w14:paraId="677899D3" w14:textId="70E98737" w:rsidR="00264448" w:rsidRPr="00077757" w:rsidRDefault="00D43AC3" w:rsidP="003C6403">
            <w:pPr>
              <w:widowControl/>
              <w:spacing w:line="36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24"/>
                <w:sz w:val="18"/>
                <w:szCs w:val="18"/>
              </w:rPr>
              <w:t>-</w:t>
            </w:r>
          </w:p>
        </w:tc>
      </w:tr>
      <w:tr w:rsidR="00264448" w:rsidRPr="00077757" w14:paraId="7CF711EC" w14:textId="77777777" w:rsidTr="0014772F">
        <w:trPr>
          <w:trHeight w:val="542"/>
        </w:trPr>
        <w:tc>
          <w:tcPr>
            <w:tcW w:w="1129" w:type="dxa"/>
            <w:vAlign w:val="center"/>
          </w:tcPr>
          <w:p w14:paraId="073A0D3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FedLG</w:t>
            </w:r>
          </w:p>
        </w:tc>
        <w:tc>
          <w:tcPr>
            <w:tcW w:w="1020" w:type="dxa"/>
            <w:vAlign w:val="center"/>
          </w:tcPr>
          <w:p w14:paraId="59196F56"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0.848 </w:t>
            </w:r>
            <w:r w:rsidRPr="00077757">
              <w:rPr>
                <w:rFonts w:ascii="Times New Roman" w:hAnsi="Times New Roman" w:cs="Times New Roman"/>
                <w:b/>
                <w:bCs/>
                <w:color w:val="000000" w:themeColor="text1"/>
                <w:kern w:val="24"/>
                <w:position w:val="-9"/>
                <w:sz w:val="18"/>
                <w:szCs w:val="18"/>
                <w:vertAlign w:val="subscript"/>
              </w:rPr>
              <w:t>(0.023)</w:t>
            </w:r>
          </w:p>
        </w:tc>
        <w:tc>
          <w:tcPr>
            <w:tcW w:w="1022" w:type="dxa"/>
            <w:vAlign w:val="center"/>
          </w:tcPr>
          <w:p w14:paraId="3FD12237"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0.730 </w:t>
            </w:r>
            <w:r w:rsidRPr="00077757">
              <w:rPr>
                <w:rFonts w:ascii="Times New Roman" w:hAnsi="Times New Roman" w:cs="Times New Roman"/>
                <w:b/>
                <w:bCs/>
                <w:color w:val="000000" w:themeColor="text1"/>
                <w:kern w:val="24"/>
                <w:position w:val="-9"/>
                <w:sz w:val="18"/>
                <w:szCs w:val="18"/>
                <w:vertAlign w:val="subscript"/>
              </w:rPr>
              <w:t>(0.010)</w:t>
            </w:r>
          </w:p>
        </w:tc>
        <w:tc>
          <w:tcPr>
            <w:tcW w:w="1022" w:type="dxa"/>
            <w:vAlign w:val="center"/>
          </w:tcPr>
          <w:p w14:paraId="551A6801"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0.607 </w:t>
            </w:r>
            <w:r w:rsidRPr="00077757">
              <w:rPr>
                <w:rFonts w:ascii="Times New Roman" w:hAnsi="Times New Roman" w:cs="Times New Roman"/>
                <w:b/>
                <w:bCs/>
                <w:color w:val="000000" w:themeColor="text1"/>
                <w:kern w:val="24"/>
                <w:position w:val="-9"/>
                <w:sz w:val="18"/>
                <w:szCs w:val="18"/>
                <w:vertAlign w:val="subscript"/>
              </w:rPr>
              <w:t>(0.012)</w:t>
            </w:r>
          </w:p>
        </w:tc>
        <w:tc>
          <w:tcPr>
            <w:tcW w:w="1020" w:type="dxa"/>
            <w:vAlign w:val="center"/>
          </w:tcPr>
          <w:p w14:paraId="7114C7E6"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0.756 </w:t>
            </w:r>
            <w:r w:rsidRPr="00077757">
              <w:rPr>
                <w:rFonts w:ascii="Times New Roman" w:hAnsi="Times New Roman" w:cs="Times New Roman"/>
                <w:b/>
                <w:bCs/>
                <w:color w:val="000000" w:themeColor="text1"/>
                <w:kern w:val="24"/>
                <w:position w:val="-9"/>
                <w:sz w:val="18"/>
                <w:szCs w:val="18"/>
                <w:vertAlign w:val="subscript"/>
              </w:rPr>
              <w:t>(0.012)</w:t>
            </w:r>
          </w:p>
        </w:tc>
        <w:tc>
          <w:tcPr>
            <w:tcW w:w="1051" w:type="dxa"/>
            <w:vAlign w:val="center"/>
          </w:tcPr>
          <w:p w14:paraId="4545C514"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0.730 </w:t>
            </w:r>
            <w:r w:rsidRPr="00077757">
              <w:rPr>
                <w:rFonts w:ascii="Times New Roman" w:hAnsi="Times New Roman" w:cs="Times New Roman"/>
                <w:b/>
                <w:bCs/>
                <w:color w:val="000000" w:themeColor="text1"/>
                <w:kern w:val="24"/>
                <w:position w:val="-9"/>
                <w:sz w:val="18"/>
                <w:szCs w:val="18"/>
                <w:vertAlign w:val="subscript"/>
              </w:rPr>
              <w:t>(0.011)</w:t>
            </w:r>
          </w:p>
        </w:tc>
        <w:tc>
          <w:tcPr>
            <w:tcW w:w="1018" w:type="dxa"/>
            <w:vAlign w:val="center"/>
          </w:tcPr>
          <w:p w14:paraId="20A67A4B"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0.888 </w:t>
            </w:r>
            <w:r w:rsidRPr="00077757">
              <w:rPr>
                <w:rFonts w:ascii="Times New Roman" w:hAnsi="Times New Roman" w:cs="Times New Roman"/>
                <w:b/>
                <w:bCs/>
                <w:color w:val="000000" w:themeColor="text1"/>
                <w:kern w:val="24"/>
                <w:position w:val="-9"/>
                <w:sz w:val="18"/>
                <w:szCs w:val="18"/>
                <w:vertAlign w:val="subscript"/>
              </w:rPr>
              <w:t>(0.070)</w:t>
            </w:r>
          </w:p>
        </w:tc>
        <w:tc>
          <w:tcPr>
            <w:tcW w:w="1017" w:type="dxa"/>
            <w:vAlign w:val="center"/>
          </w:tcPr>
          <w:p w14:paraId="2DAE438C"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1.010 </w:t>
            </w:r>
            <w:r w:rsidRPr="00077757">
              <w:rPr>
                <w:rFonts w:ascii="Times New Roman" w:hAnsi="Times New Roman" w:cs="Times New Roman"/>
                <w:b/>
                <w:bCs/>
                <w:color w:val="000000" w:themeColor="text1"/>
                <w:kern w:val="24"/>
                <w:position w:val="-9"/>
                <w:sz w:val="18"/>
                <w:szCs w:val="18"/>
                <w:vertAlign w:val="subscript"/>
              </w:rPr>
              <w:t>(0.023)</w:t>
            </w:r>
          </w:p>
        </w:tc>
        <w:tc>
          <w:tcPr>
            <w:tcW w:w="1076" w:type="dxa"/>
            <w:vAlign w:val="center"/>
          </w:tcPr>
          <w:p w14:paraId="11622376"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2.240 </w:t>
            </w:r>
            <w:r w:rsidRPr="00077757">
              <w:rPr>
                <w:rFonts w:ascii="Times New Roman" w:hAnsi="Times New Roman" w:cs="Times New Roman"/>
                <w:b/>
                <w:bCs/>
                <w:color w:val="000000" w:themeColor="text1"/>
                <w:kern w:val="24"/>
                <w:position w:val="-9"/>
                <w:sz w:val="18"/>
                <w:szCs w:val="18"/>
                <w:vertAlign w:val="subscript"/>
              </w:rPr>
              <w:t>(0.309)</w:t>
            </w:r>
          </w:p>
        </w:tc>
      </w:tr>
    </w:tbl>
    <w:p w14:paraId="2D778372" w14:textId="4684B2C5" w:rsidR="00264448" w:rsidRPr="00077757" w:rsidRDefault="00264448" w:rsidP="003C6403">
      <w:pPr>
        <w:spacing w:line="360" w:lineRule="auto"/>
        <w:rPr>
          <w:rFonts w:ascii="Times New Roman" w:hAnsi="Times New Roman" w:cs="Times New Roman"/>
          <w:sz w:val="24"/>
          <w:szCs w:val="24"/>
        </w:rPr>
      </w:pPr>
      <w:r w:rsidRPr="00077757">
        <w:rPr>
          <w:rFonts w:ascii="Times New Roman" w:hAnsi="Times New Roman" w:cs="Times New Roman"/>
          <w:b/>
          <w:bCs/>
          <w:sz w:val="24"/>
          <w:szCs w:val="24"/>
        </w:rPr>
        <w:t xml:space="preserve">Supplementary Table 2. </w:t>
      </w:r>
      <w:r w:rsidRPr="00077757">
        <w:rPr>
          <w:rFonts w:ascii="Times New Roman" w:eastAsia="宋体" w:hAnsi="Times New Roman" w:cs="Times New Roman"/>
          <w:sz w:val="24"/>
          <w:szCs w:val="24"/>
        </w:rPr>
        <w:t xml:space="preserve">Performance comparison on </w:t>
      </w:r>
      <w:r w:rsidRPr="00077757">
        <w:rPr>
          <w:rFonts w:ascii="Times New Roman" w:hAnsi="Times New Roman" w:cs="Times New Roman"/>
          <w:sz w:val="24"/>
          <w:szCs w:val="24"/>
        </w:rPr>
        <w:t xml:space="preserve">molecular property prediction task using </w:t>
      </w:r>
      <w:r w:rsidR="00DD6A9F">
        <w:rPr>
          <w:rFonts w:ascii="Times New Roman" w:hAnsi="Times New Roman" w:cs="Times New Roman" w:hint="eastAsia"/>
          <w:sz w:val="24"/>
          <w:szCs w:val="24"/>
        </w:rPr>
        <w:t>the</w:t>
      </w:r>
      <w:r w:rsidR="00DD6A9F">
        <w:rPr>
          <w:rFonts w:ascii="Times New Roman" w:hAnsi="Times New Roman" w:cs="Times New Roman"/>
          <w:sz w:val="24"/>
          <w:szCs w:val="24"/>
        </w:rPr>
        <w:t xml:space="preserve"> </w:t>
      </w:r>
      <w:r w:rsidRPr="00077757">
        <w:rPr>
          <w:rFonts w:ascii="Times New Roman" w:hAnsi="Times New Roman" w:cs="Times New Roman"/>
          <w:sz w:val="24"/>
          <w:szCs w:val="24"/>
        </w:rPr>
        <w:t>GCN model.</w:t>
      </w:r>
    </w:p>
    <w:p w14:paraId="5CFA77DE" w14:textId="3444BC8A" w:rsidR="00264448" w:rsidRPr="00077757" w:rsidRDefault="00264448" w:rsidP="003C6403">
      <w:pPr>
        <w:widowControl/>
        <w:spacing w:line="360" w:lineRule="auto"/>
        <w:jc w:val="left"/>
        <w:rPr>
          <w:rFonts w:ascii="Times New Roman" w:hAnsi="Times New Roman" w:cs="Times New Roman"/>
          <w:b/>
          <w:bCs/>
          <w:sz w:val="24"/>
          <w:szCs w:val="24"/>
        </w:rPr>
      </w:pPr>
      <w:r w:rsidRPr="00077757">
        <w:rPr>
          <w:rFonts w:ascii="Times New Roman" w:hAnsi="Times New Roman" w:cs="Times New Roman"/>
          <w:b/>
          <w:bCs/>
          <w:sz w:val="24"/>
          <w:szCs w:val="24"/>
        </w:rPr>
        <w:br w:type="page"/>
      </w:r>
    </w:p>
    <w:p w14:paraId="0FD5561E" w14:textId="219C5325" w:rsidR="00264448" w:rsidRPr="00077757" w:rsidRDefault="00264448" w:rsidP="003C6403">
      <w:pPr>
        <w:spacing w:line="360" w:lineRule="auto"/>
        <w:rPr>
          <w:rFonts w:ascii="Times New Roman" w:hAnsi="Times New Roman" w:cs="Times New Roman"/>
          <w:b/>
          <w:bCs/>
          <w:sz w:val="24"/>
          <w:szCs w:val="24"/>
        </w:rPr>
      </w:pPr>
      <w:r w:rsidRPr="00077757">
        <w:rPr>
          <w:rFonts w:ascii="Times New Roman" w:hAnsi="Times New Roman" w:cs="Times New Roman"/>
          <w:b/>
          <w:bCs/>
          <w:sz w:val="24"/>
          <w:szCs w:val="24"/>
        </w:rPr>
        <w:lastRenderedPageBreak/>
        <w:t xml:space="preserve">Supplementary Table 3. </w:t>
      </w:r>
      <w:r w:rsidRPr="00077757">
        <w:rPr>
          <w:rFonts w:ascii="Times New Roman" w:eastAsia="宋体" w:hAnsi="Times New Roman" w:cs="Times New Roman"/>
          <w:sz w:val="24"/>
          <w:szCs w:val="24"/>
        </w:rPr>
        <w:t>Performance comparison on virtual screening of protein target</w:t>
      </w:r>
      <w:r w:rsidR="00BC45BF">
        <w:rPr>
          <w:rFonts w:ascii="Times New Roman" w:eastAsia="宋体" w:hAnsi="Times New Roman" w:cs="Times New Roman"/>
          <w:sz w:val="24"/>
          <w:szCs w:val="24"/>
        </w:rPr>
        <w:t>s</w:t>
      </w:r>
      <w:r w:rsidRPr="00077757">
        <w:rPr>
          <w:rFonts w:ascii="Times New Roman" w:hAnsi="Times New Roman" w:cs="Times New Roman"/>
          <w:sz w:val="24"/>
          <w:szCs w:val="24"/>
        </w:rPr>
        <w:t xml:space="preserve"> task using</w:t>
      </w:r>
      <w:r w:rsidR="00DD6A9F" w:rsidRPr="00077757">
        <w:rPr>
          <w:rFonts w:ascii="Times New Roman" w:hAnsi="Times New Roman" w:cs="Times New Roman"/>
          <w:sz w:val="24"/>
          <w:szCs w:val="24"/>
        </w:rPr>
        <w:t xml:space="preserve"> </w:t>
      </w:r>
      <w:r w:rsidR="00DD6A9F">
        <w:rPr>
          <w:rFonts w:ascii="Times New Roman" w:hAnsi="Times New Roman" w:cs="Times New Roman" w:hint="eastAsia"/>
          <w:sz w:val="24"/>
          <w:szCs w:val="24"/>
        </w:rPr>
        <w:t>the</w:t>
      </w:r>
      <w:r w:rsidRPr="00077757">
        <w:rPr>
          <w:rFonts w:ascii="Times New Roman" w:hAnsi="Times New Roman" w:cs="Times New Roman"/>
          <w:sz w:val="24"/>
          <w:szCs w:val="24"/>
        </w:rPr>
        <w:t xml:space="preserve"> GAT model.</w:t>
      </w:r>
    </w:p>
    <w:tbl>
      <w:tblPr>
        <w:tblW w:w="0" w:type="auto"/>
        <w:tblBorders>
          <w:top w:val="single" w:sz="8" w:space="0" w:color="auto"/>
          <w:bottom w:val="single" w:sz="8" w:space="0" w:color="auto"/>
        </w:tblBorders>
        <w:tblLook w:val="04A0" w:firstRow="1" w:lastRow="0" w:firstColumn="1" w:lastColumn="0" w:noHBand="0" w:noVBand="1"/>
      </w:tblPr>
      <w:tblGrid>
        <w:gridCol w:w="1037"/>
        <w:gridCol w:w="1037"/>
        <w:gridCol w:w="1037"/>
        <w:gridCol w:w="1037"/>
        <w:gridCol w:w="1037"/>
        <w:gridCol w:w="1037"/>
        <w:gridCol w:w="1037"/>
        <w:gridCol w:w="1037"/>
      </w:tblGrid>
      <w:tr w:rsidR="00264448" w:rsidRPr="00077757" w14:paraId="5CDE89EA" w14:textId="77777777" w:rsidTr="0014772F">
        <w:tc>
          <w:tcPr>
            <w:tcW w:w="1037" w:type="dxa"/>
            <w:tcBorders>
              <w:top w:val="single" w:sz="8" w:space="0" w:color="auto"/>
              <w:bottom w:val="single" w:sz="8" w:space="0" w:color="auto"/>
            </w:tcBorders>
            <w:vAlign w:val="center"/>
          </w:tcPr>
          <w:p w14:paraId="065587E8"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eastAsia="等线" w:hAnsi="Times New Roman" w:cs="Times New Roman"/>
                <w:b/>
                <w:bCs/>
                <w:color w:val="000000" w:themeColor="text1"/>
                <w:kern w:val="24"/>
                <w:sz w:val="18"/>
                <w:szCs w:val="18"/>
              </w:rPr>
              <w:t>Metrics</w:t>
            </w:r>
          </w:p>
        </w:tc>
        <w:tc>
          <w:tcPr>
            <w:tcW w:w="7259" w:type="dxa"/>
            <w:gridSpan w:val="7"/>
            <w:tcBorders>
              <w:top w:val="single" w:sz="8" w:space="0" w:color="auto"/>
              <w:bottom w:val="single" w:sz="8" w:space="0" w:color="auto"/>
            </w:tcBorders>
            <w:vAlign w:val="center"/>
          </w:tcPr>
          <w:p w14:paraId="1A4B7BF1"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AUC</w:t>
            </w:r>
          </w:p>
        </w:tc>
      </w:tr>
      <w:tr w:rsidR="00264448" w:rsidRPr="00077757" w14:paraId="34A96EED" w14:textId="77777777" w:rsidTr="0014772F">
        <w:tc>
          <w:tcPr>
            <w:tcW w:w="1037" w:type="dxa"/>
            <w:tcBorders>
              <w:top w:val="single" w:sz="8" w:space="0" w:color="auto"/>
              <w:bottom w:val="single" w:sz="8" w:space="0" w:color="auto"/>
            </w:tcBorders>
            <w:vAlign w:val="center"/>
          </w:tcPr>
          <w:p w14:paraId="605DCD24"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Dataset</w:t>
            </w:r>
          </w:p>
        </w:tc>
        <w:tc>
          <w:tcPr>
            <w:tcW w:w="1037" w:type="dxa"/>
            <w:tcBorders>
              <w:top w:val="single" w:sz="8" w:space="0" w:color="auto"/>
              <w:bottom w:val="single" w:sz="8" w:space="0" w:color="auto"/>
            </w:tcBorders>
            <w:vAlign w:val="center"/>
          </w:tcPr>
          <w:p w14:paraId="0993D6F1"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ALDH1</w:t>
            </w:r>
          </w:p>
        </w:tc>
        <w:tc>
          <w:tcPr>
            <w:tcW w:w="1037" w:type="dxa"/>
            <w:tcBorders>
              <w:top w:val="single" w:sz="8" w:space="0" w:color="auto"/>
              <w:bottom w:val="single" w:sz="8" w:space="0" w:color="auto"/>
            </w:tcBorders>
            <w:vAlign w:val="center"/>
          </w:tcPr>
          <w:p w14:paraId="07A98E81"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FEN1</w:t>
            </w:r>
          </w:p>
        </w:tc>
        <w:tc>
          <w:tcPr>
            <w:tcW w:w="1037" w:type="dxa"/>
            <w:tcBorders>
              <w:top w:val="single" w:sz="8" w:space="0" w:color="auto"/>
              <w:bottom w:val="single" w:sz="8" w:space="0" w:color="auto"/>
            </w:tcBorders>
            <w:vAlign w:val="center"/>
          </w:tcPr>
          <w:p w14:paraId="0ECCB220"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GBA</w:t>
            </w:r>
          </w:p>
        </w:tc>
        <w:tc>
          <w:tcPr>
            <w:tcW w:w="1037" w:type="dxa"/>
            <w:tcBorders>
              <w:top w:val="single" w:sz="8" w:space="0" w:color="auto"/>
              <w:bottom w:val="single" w:sz="8" w:space="0" w:color="auto"/>
            </w:tcBorders>
            <w:vAlign w:val="center"/>
          </w:tcPr>
          <w:p w14:paraId="5DDA1F22"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KAT2A</w:t>
            </w:r>
          </w:p>
        </w:tc>
        <w:tc>
          <w:tcPr>
            <w:tcW w:w="1037" w:type="dxa"/>
            <w:tcBorders>
              <w:top w:val="single" w:sz="8" w:space="0" w:color="auto"/>
              <w:bottom w:val="single" w:sz="8" w:space="0" w:color="auto"/>
            </w:tcBorders>
            <w:vAlign w:val="center"/>
          </w:tcPr>
          <w:p w14:paraId="13E94D52"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MAPK1</w:t>
            </w:r>
          </w:p>
        </w:tc>
        <w:tc>
          <w:tcPr>
            <w:tcW w:w="1037" w:type="dxa"/>
            <w:tcBorders>
              <w:top w:val="single" w:sz="8" w:space="0" w:color="auto"/>
              <w:bottom w:val="single" w:sz="8" w:space="0" w:color="auto"/>
            </w:tcBorders>
            <w:vAlign w:val="center"/>
          </w:tcPr>
          <w:p w14:paraId="784800D4"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PKM2</w:t>
            </w:r>
          </w:p>
        </w:tc>
        <w:tc>
          <w:tcPr>
            <w:tcW w:w="1037" w:type="dxa"/>
            <w:tcBorders>
              <w:top w:val="single" w:sz="8" w:space="0" w:color="auto"/>
              <w:bottom w:val="single" w:sz="8" w:space="0" w:color="auto"/>
            </w:tcBorders>
            <w:vAlign w:val="center"/>
          </w:tcPr>
          <w:p w14:paraId="7D54AE23"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VDR</w:t>
            </w:r>
          </w:p>
        </w:tc>
      </w:tr>
      <w:tr w:rsidR="00264448" w:rsidRPr="00077757" w14:paraId="6F4DF32F" w14:textId="77777777" w:rsidTr="0014772F">
        <w:tc>
          <w:tcPr>
            <w:tcW w:w="1037" w:type="dxa"/>
            <w:tcBorders>
              <w:top w:val="single" w:sz="8" w:space="0" w:color="auto"/>
            </w:tcBorders>
            <w:vAlign w:val="center"/>
          </w:tcPr>
          <w:p w14:paraId="6311377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FedAvg</w:t>
            </w:r>
          </w:p>
        </w:tc>
        <w:tc>
          <w:tcPr>
            <w:tcW w:w="1037" w:type="dxa"/>
            <w:tcBorders>
              <w:top w:val="single" w:sz="8" w:space="0" w:color="auto"/>
            </w:tcBorders>
            <w:vAlign w:val="center"/>
          </w:tcPr>
          <w:p w14:paraId="2689A10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0.582 </w:t>
            </w:r>
            <w:r w:rsidRPr="00077757">
              <w:rPr>
                <w:rFonts w:ascii="Times New Roman" w:hAnsi="Times New Roman" w:cs="Times New Roman"/>
                <w:color w:val="000000" w:themeColor="text1"/>
                <w:kern w:val="24"/>
                <w:position w:val="-9"/>
                <w:sz w:val="18"/>
                <w:szCs w:val="18"/>
                <w:vertAlign w:val="subscript"/>
              </w:rPr>
              <w:t>(0.028)</w:t>
            </w:r>
          </w:p>
        </w:tc>
        <w:tc>
          <w:tcPr>
            <w:tcW w:w="1037" w:type="dxa"/>
            <w:tcBorders>
              <w:top w:val="single" w:sz="8" w:space="0" w:color="auto"/>
            </w:tcBorders>
            <w:vAlign w:val="center"/>
          </w:tcPr>
          <w:p w14:paraId="08F275D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0.667 </w:t>
            </w:r>
            <w:r w:rsidRPr="00077757">
              <w:rPr>
                <w:rFonts w:ascii="Times New Roman" w:hAnsi="Times New Roman" w:cs="Times New Roman"/>
                <w:color w:val="000000" w:themeColor="text1"/>
                <w:kern w:val="24"/>
                <w:position w:val="-9"/>
                <w:sz w:val="18"/>
                <w:szCs w:val="18"/>
                <w:vertAlign w:val="subscript"/>
              </w:rPr>
              <w:t>(0.025)</w:t>
            </w:r>
          </w:p>
        </w:tc>
        <w:tc>
          <w:tcPr>
            <w:tcW w:w="1037" w:type="dxa"/>
            <w:tcBorders>
              <w:top w:val="single" w:sz="8" w:space="0" w:color="auto"/>
            </w:tcBorders>
            <w:vAlign w:val="center"/>
          </w:tcPr>
          <w:p w14:paraId="58A0523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0.662 </w:t>
            </w:r>
            <w:r w:rsidRPr="00077757">
              <w:rPr>
                <w:rFonts w:ascii="Times New Roman" w:hAnsi="Times New Roman" w:cs="Times New Roman"/>
                <w:color w:val="000000" w:themeColor="text1"/>
                <w:kern w:val="24"/>
                <w:position w:val="-9"/>
                <w:sz w:val="18"/>
                <w:szCs w:val="18"/>
                <w:vertAlign w:val="subscript"/>
              </w:rPr>
              <w:t>(0.037)</w:t>
            </w:r>
          </w:p>
        </w:tc>
        <w:tc>
          <w:tcPr>
            <w:tcW w:w="1037" w:type="dxa"/>
            <w:tcBorders>
              <w:top w:val="single" w:sz="8" w:space="0" w:color="auto"/>
            </w:tcBorders>
            <w:vAlign w:val="center"/>
          </w:tcPr>
          <w:p w14:paraId="197FB56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0.542 </w:t>
            </w:r>
            <w:r w:rsidRPr="00077757">
              <w:rPr>
                <w:rFonts w:ascii="Times New Roman" w:hAnsi="Times New Roman" w:cs="Times New Roman"/>
                <w:color w:val="000000" w:themeColor="text1"/>
                <w:kern w:val="24"/>
                <w:position w:val="-9"/>
                <w:sz w:val="18"/>
                <w:szCs w:val="18"/>
                <w:vertAlign w:val="subscript"/>
              </w:rPr>
              <w:t>(0.019)</w:t>
            </w:r>
          </w:p>
        </w:tc>
        <w:tc>
          <w:tcPr>
            <w:tcW w:w="1037" w:type="dxa"/>
            <w:tcBorders>
              <w:top w:val="single" w:sz="8" w:space="0" w:color="auto"/>
            </w:tcBorders>
            <w:vAlign w:val="center"/>
          </w:tcPr>
          <w:p w14:paraId="535F99B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0.629 </w:t>
            </w:r>
            <w:r w:rsidRPr="00077757">
              <w:rPr>
                <w:rFonts w:ascii="Times New Roman" w:hAnsi="Times New Roman" w:cs="Times New Roman"/>
                <w:color w:val="000000" w:themeColor="text1"/>
                <w:kern w:val="24"/>
                <w:position w:val="-9"/>
                <w:sz w:val="18"/>
                <w:szCs w:val="18"/>
                <w:vertAlign w:val="subscript"/>
              </w:rPr>
              <w:t>(0.013)</w:t>
            </w:r>
          </w:p>
        </w:tc>
        <w:tc>
          <w:tcPr>
            <w:tcW w:w="1037" w:type="dxa"/>
            <w:tcBorders>
              <w:top w:val="single" w:sz="8" w:space="0" w:color="auto"/>
            </w:tcBorders>
            <w:vAlign w:val="center"/>
          </w:tcPr>
          <w:p w14:paraId="1599FFF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0.646 </w:t>
            </w:r>
            <w:r w:rsidRPr="00077757">
              <w:rPr>
                <w:rFonts w:ascii="Times New Roman" w:hAnsi="Times New Roman" w:cs="Times New Roman"/>
                <w:color w:val="000000" w:themeColor="text1"/>
                <w:kern w:val="24"/>
                <w:position w:val="-9"/>
                <w:sz w:val="18"/>
                <w:szCs w:val="18"/>
                <w:vertAlign w:val="subscript"/>
              </w:rPr>
              <w:t>(0.017)</w:t>
            </w:r>
          </w:p>
        </w:tc>
        <w:tc>
          <w:tcPr>
            <w:tcW w:w="1037" w:type="dxa"/>
            <w:tcBorders>
              <w:top w:val="single" w:sz="8" w:space="0" w:color="auto"/>
            </w:tcBorders>
            <w:vAlign w:val="center"/>
          </w:tcPr>
          <w:p w14:paraId="4FFE715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0.625 </w:t>
            </w:r>
            <w:r w:rsidRPr="00077757">
              <w:rPr>
                <w:rFonts w:ascii="Times New Roman" w:hAnsi="Times New Roman" w:cs="Times New Roman"/>
                <w:color w:val="000000" w:themeColor="text1"/>
                <w:kern w:val="24"/>
                <w:position w:val="-9"/>
                <w:sz w:val="18"/>
                <w:szCs w:val="18"/>
                <w:vertAlign w:val="subscript"/>
              </w:rPr>
              <w:t>(0.017)</w:t>
            </w:r>
          </w:p>
        </w:tc>
      </w:tr>
      <w:tr w:rsidR="00264448" w:rsidRPr="00077757" w14:paraId="16F0CF0B" w14:textId="77777777" w:rsidTr="0014772F">
        <w:tc>
          <w:tcPr>
            <w:tcW w:w="1037" w:type="dxa"/>
            <w:vAlign w:val="center"/>
          </w:tcPr>
          <w:p w14:paraId="1C774C3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FedAdam</w:t>
            </w:r>
          </w:p>
        </w:tc>
        <w:tc>
          <w:tcPr>
            <w:tcW w:w="1037" w:type="dxa"/>
            <w:vAlign w:val="center"/>
          </w:tcPr>
          <w:p w14:paraId="27B36A1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0.588 </w:t>
            </w:r>
            <w:r w:rsidRPr="00077757">
              <w:rPr>
                <w:rFonts w:ascii="Times New Roman" w:hAnsi="Times New Roman" w:cs="Times New Roman"/>
                <w:color w:val="000000" w:themeColor="text1"/>
                <w:kern w:val="24"/>
                <w:position w:val="-9"/>
                <w:sz w:val="18"/>
                <w:szCs w:val="18"/>
                <w:vertAlign w:val="subscript"/>
              </w:rPr>
              <w:t>(0.025)</w:t>
            </w:r>
          </w:p>
        </w:tc>
        <w:tc>
          <w:tcPr>
            <w:tcW w:w="1037" w:type="dxa"/>
            <w:vAlign w:val="center"/>
          </w:tcPr>
          <w:p w14:paraId="28F9D03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0.486 </w:t>
            </w:r>
            <w:r w:rsidRPr="00077757">
              <w:rPr>
                <w:rFonts w:ascii="Times New Roman" w:hAnsi="Times New Roman" w:cs="Times New Roman"/>
                <w:color w:val="000000" w:themeColor="text1"/>
                <w:kern w:val="24"/>
                <w:position w:val="-9"/>
                <w:sz w:val="18"/>
                <w:szCs w:val="18"/>
                <w:vertAlign w:val="subscript"/>
              </w:rPr>
              <w:t>(0.045)</w:t>
            </w:r>
          </w:p>
        </w:tc>
        <w:tc>
          <w:tcPr>
            <w:tcW w:w="1037" w:type="dxa"/>
            <w:vAlign w:val="center"/>
          </w:tcPr>
          <w:p w14:paraId="12B5C25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0.670 </w:t>
            </w:r>
            <w:r w:rsidRPr="00077757">
              <w:rPr>
                <w:rFonts w:ascii="Times New Roman" w:hAnsi="Times New Roman" w:cs="Times New Roman"/>
                <w:color w:val="000000" w:themeColor="text1"/>
                <w:kern w:val="24"/>
                <w:position w:val="-9"/>
                <w:sz w:val="18"/>
                <w:szCs w:val="18"/>
                <w:vertAlign w:val="subscript"/>
              </w:rPr>
              <w:t>(0.019)</w:t>
            </w:r>
          </w:p>
        </w:tc>
        <w:tc>
          <w:tcPr>
            <w:tcW w:w="1037" w:type="dxa"/>
            <w:vAlign w:val="center"/>
          </w:tcPr>
          <w:p w14:paraId="61ED872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0.550 </w:t>
            </w:r>
            <w:r w:rsidRPr="00077757">
              <w:rPr>
                <w:rFonts w:ascii="Times New Roman" w:hAnsi="Times New Roman" w:cs="Times New Roman"/>
                <w:color w:val="000000" w:themeColor="text1"/>
                <w:kern w:val="24"/>
                <w:position w:val="-9"/>
                <w:sz w:val="18"/>
                <w:szCs w:val="18"/>
                <w:vertAlign w:val="subscript"/>
              </w:rPr>
              <w:t>(0.013)</w:t>
            </w:r>
          </w:p>
        </w:tc>
        <w:tc>
          <w:tcPr>
            <w:tcW w:w="1037" w:type="dxa"/>
            <w:vAlign w:val="center"/>
          </w:tcPr>
          <w:p w14:paraId="7067C80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0.599 </w:t>
            </w:r>
            <w:r w:rsidRPr="00077757">
              <w:rPr>
                <w:rFonts w:ascii="Times New Roman" w:hAnsi="Times New Roman" w:cs="Times New Roman"/>
                <w:color w:val="000000" w:themeColor="text1"/>
                <w:kern w:val="24"/>
                <w:position w:val="-9"/>
                <w:sz w:val="18"/>
                <w:szCs w:val="18"/>
                <w:vertAlign w:val="subscript"/>
              </w:rPr>
              <w:t>(0.029)</w:t>
            </w:r>
          </w:p>
        </w:tc>
        <w:tc>
          <w:tcPr>
            <w:tcW w:w="1037" w:type="dxa"/>
            <w:vAlign w:val="center"/>
          </w:tcPr>
          <w:p w14:paraId="58727A7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0.555 </w:t>
            </w:r>
            <w:r w:rsidRPr="00077757">
              <w:rPr>
                <w:rFonts w:ascii="Times New Roman" w:hAnsi="Times New Roman" w:cs="Times New Roman"/>
                <w:color w:val="000000" w:themeColor="text1"/>
                <w:kern w:val="24"/>
                <w:position w:val="-9"/>
                <w:sz w:val="18"/>
                <w:szCs w:val="18"/>
                <w:vertAlign w:val="subscript"/>
              </w:rPr>
              <w:t>(0.014)</w:t>
            </w:r>
          </w:p>
        </w:tc>
        <w:tc>
          <w:tcPr>
            <w:tcW w:w="1037" w:type="dxa"/>
            <w:vAlign w:val="center"/>
          </w:tcPr>
          <w:p w14:paraId="3AD19FE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0.408 </w:t>
            </w:r>
            <w:r w:rsidRPr="00077757">
              <w:rPr>
                <w:rFonts w:ascii="Times New Roman" w:hAnsi="Times New Roman" w:cs="Times New Roman"/>
                <w:color w:val="000000" w:themeColor="text1"/>
                <w:kern w:val="24"/>
                <w:position w:val="-9"/>
                <w:sz w:val="18"/>
                <w:szCs w:val="18"/>
                <w:vertAlign w:val="subscript"/>
              </w:rPr>
              <w:t>(0.021)</w:t>
            </w:r>
          </w:p>
        </w:tc>
      </w:tr>
      <w:tr w:rsidR="00264448" w:rsidRPr="00077757" w14:paraId="0F8B94FB" w14:textId="77777777" w:rsidTr="0014772F">
        <w:tc>
          <w:tcPr>
            <w:tcW w:w="1037" w:type="dxa"/>
            <w:vAlign w:val="center"/>
          </w:tcPr>
          <w:p w14:paraId="2F43963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FedSGD</w:t>
            </w:r>
          </w:p>
        </w:tc>
        <w:tc>
          <w:tcPr>
            <w:tcW w:w="1037" w:type="dxa"/>
            <w:vAlign w:val="center"/>
          </w:tcPr>
          <w:p w14:paraId="4EE67ED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0.593 </w:t>
            </w:r>
            <w:r w:rsidRPr="00077757">
              <w:rPr>
                <w:rFonts w:ascii="Times New Roman" w:hAnsi="Times New Roman" w:cs="Times New Roman"/>
                <w:color w:val="000000" w:themeColor="text1"/>
                <w:kern w:val="24"/>
                <w:position w:val="-9"/>
                <w:sz w:val="18"/>
                <w:szCs w:val="18"/>
                <w:vertAlign w:val="subscript"/>
              </w:rPr>
              <w:t>(0.027)</w:t>
            </w:r>
          </w:p>
        </w:tc>
        <w:tc>
          <w:tcPr>
            <w:tcW w:w="1037" w:type="dxa"/>
            <w:vAlign w:val="center"/>
          </w:tcPr>
          <w:p w14:paraId="7B9BF2A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0.647 </w:t>
            </w:r>
            <w:r w:rsidRPr="00077757">
              <w:rPr>
                <w:rFonts w:ascii="Times New Roman" w:hAnsi="Times New Roman" w:cs="Times New Roman"/>
                <w:color w:val="000000" w:themeColor="text1"/>
                <w:kern w:val="24"/>
                <w:position w:val="-9"/>
                <w:sz w:val="18"/>
                <w:szCs w:val="18"/>
                <w:vertAlign w:val="subscript"/>
              </w:rPr>
              <w:t>(0.034)</w:t>
            </w:r>
          </w:p>
        </w:tc>
        <w:tc>
          <w:tcPr>
            <w:tcW w:w="1037" w:type="dxa"/>
            <w:vAlign w:val="center"/>
          </w:tcPr>
          <w:p w14:paraId="28B93C5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0.711 </w:t>
            </w:r>
            <w:r w:rsidRPr="00077757">
              <w:rPr>
                <w:rFonts w:ascii="Times New Roman" w:hAnsi="Times New Roman" w:cs="Times New Roman"/>
                <w:color w:val="000000" w:themeColor="text1"/>
                <w:kern w:val="24"/>
                <w:position w:val="-9"/>
                <w:sz w:val="18"/>
                <w:szCs w:val="18"/>
                <w:vertAlign w:val="subscript"/>
              </w:rPr>
              <w:t>(0.029)</w:t>
            </w:r>
          </w:p>
        </w:tc>
        <w:tc>
          <w:tcPr>
            <w:tcW w:w="1037" w:type="dxa"/>
            <w:vAlign w:val="center"/>
          </w:tcPr>
          <w:p w14:paraId="654C0A9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0.540 </w:t>
            </w:r>
            <w:r w:rsidRPr="00077757">
              <w:rPr>
                <w:rFonts w:ascii="Times New Roman" w:hAnsi="Times New Roman" w:cs="Times New Roman"/>
                <w:color w:val="000000" w:themeColor="text1"/>
                <w:kern w:val="24"/>
                <w:position w:val="-9"/>
                <w:sz w:val="18"/>
                <w:szCs w:val="18"/>
                <w:vertAlign w:val="subscript"/>
              </w:rPr>
              <w:t>(0.021)</w:t>
            </w:r>
          </w:p>
        </w:tc>
        <w:tc>
          <w:tcPr>
            <w:tcW w:w="1037" w:type="dxa"/>
            <w:vAlign w:val="center"/>
          </w:tcPr>
          <w:p w14:paraId="313F969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0.607 </w:t>
            </w:r>
            <w:r w:rsidRPr="00077757">
              <w:rPr>
                <w:rFonts w:ascii="Times New Roman" w:hAnsi="Times New Roman" w:cs="Times New Roman"/>
                <w:color w:val="000000" w:themeColor="text1"/>
                <w:kern w:val="24"/>
                <w:position w:val="-9"/>
                <w:sz w:val="18"/>
                <w:szCs w:val="18"/>
                <w:vertAlign w:val="subscript"/>
              </w:rPr>
              <w:t>(0.026)</w:t>
            </w:r>
          </w:p>
        </w:tc>
        <w:tc>
          <w:tcPr>
            <w:tcW w:w="1037" w:type="dxa"/>
            <w:vAlign w:val="center"/>
          </w:tcPr>
          <w:p w14:paraId="6F8177E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0.579 </w:t>
            </w:r>
            <w:r w:rsidRPr="00077757">
              <w:rPr>
                <w:rFonts w:ascii="Times New Roman" w:hAnsi="Times New Roman" w:cs="Times New Roman"/>
                <w:color w:val="000000" w:themeColor="text1"/>
                <w:kern w:val="24"/>
                <w:position w:val="-9"/>
                <w:sz w:val="18"/>
                <w:szCs w:val="18"/>
                <w:vertAlign w:val="subscript"/>
              </w:rPr>
              <w:t>(0.009)</w:t>
            </w:r>
          </w:p>
        </w:tc>
        <w:tc>
          <w:tcPr>
            <w:tcW w:w="1037" w:type="dxa"/>
            <w:vAlign w:val="center"/>
          </w:tcPr>
          <w:p w14:paraId="54E27AB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0.595 </w:t>
            </w:r>
            <w:r w:rsidRPr="00077757">
              <w:rPr>
                <w:rFonts w:ascii="Times New Roman" w:hAnsi="Times New Roman" w:cs="Times New Roman"/>
                <w:color w:val="000000" w:themeColor="text1"/>
                <w:kern w:val="24"/>
                <w:position w:val="-9"/>
                <w:sz w:val="18"/>
                <w:szCs w:val="18"/>
                <w:vertAlign w:val="subscript"/>
              </w:rPr>
              <w:t>(0.014)</w:t>
            </w:r>
          </w:p>
        </w:tc>
      </w:tr>
      <w:tr w:rsidR="00264448" w:rsidRPr="00077757" w14:paraId="450F2B9B" w14:textId="77777777" w:rsidTr="0014772F">
        <w:tc>
          <w:tcPr>
            <w:tcW w:w="1037" w:type="dxa"/>
            <w:vAlign w:val="center"/>
          </w:tcPr>
          <w:p w14:paraId="78DF1F5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FedProx</w:t>
            </w:r>
          </w:p>
        </w:tc>
        <w:tc>
          <w:tcPr>
            <w:tcW w:w="1037" w:type="dxa"/>
            <w:vAlign w:val="center"/>
          </w:tcPr>
          <w:p w14:paraId="22C3769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0.586 </w:t>
            </w:r>
            <w:r w:rsidRPr="00077757">
              <w:rPr>
                <w:rFonts w:ascii="Times New Roman" w:hAnsi="Times New Roman" w:cs="Times New Roman"/>
                <w:color w:val="000000" w:themeColor="text1"/>
                <w:kern w:val="24"/>
                <w:position w:val="-9"/>
                <w:sz w:val="18"/>
                <w:szCs w:val="18"/>
                <w:vertAlign w:val="subscript"/>
              </w:rPr>
              <w:t>(0.040)</w:t>
            </w:r>
          </w:p>
        </w:tc>
        <w:tc>
          <w:tcPr>
            <w:tcW w:w="1037" w:type="dxa"/>
            <w:vAlign w:val="center"/>
          </w:tcPr>
          <w:p w14:paraId="3FA8B10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0.574 </w:t>
            </w:r>
            <w:r w:rsidRPr="00077757">
              <w:rPr>
                <w:rFonts w:ascii="Times New Roman" w:hAnsi="Times New Roman" w:cs="Times New Roman"/>
                <w:color w:val="000000" w:themeColor="text1"/>
                <w:kern w:val="24"/>
                <w:position w:val="-9"/>
                <w:sz w:val="18"/>
                <w:szCs w:val="18"/>
                <w:vertAlign w:val="subscript"/>
              </w:rPr>
              <w:t>(0.033)</w:t>
            </w:r>
          </w:p>
        </w:tc>
        <w:tc>
          <w:tcPr>
            <w:tcW w:w="1037" w:type="dxa"/>
            <w:vAlign w:val="center"/>
          </w:tcPr>
          <w:p w14:paraId="459B57C4"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0.673 </w:t>
            </w:r>
            <w:r w:rsidRPr="00077757">
              <w:rPr>
                <w:rFonts w:ascii="Times New Roman" w:hAnsi="Times New Roman" w:cs="Times New Roman"/>
                <w:color w:val="000000" w:themeColor="text1"/>
                <w:kern w:val="24"/>
                <w:position w:val="-9"/>
                <w:sz w:val="18"/>
                <w:szCs w:val="18"/>
                <w:vertAlign w:val="subscript"/>
              </w:rPr>
              <w:t>(0.012)</w:t>
            </w:r>
          </w:p>
        </w:tc>
        <w:tc>
          <w:tcPr>
            <w:tcW w:w="1037" w:type="dxa"/>
            <w:vAlign w:val="center"/>
          </w:tcPr>
          <w:p w14:paraId="7382E35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0.532 </w:t>
            </w:r>
            <w:r w:rsidRPr="00077757">
              <w:rPr>
                <w:rFonts w:ascii="Times New Roman" w:hAnsi="Times New Roman" w:cs="Times New Roman"/>
                <w:color w:val="000000" w:themeColor="text1"/>
                <w:kern w:val="24"/>
                <w:position w:val="-9"/>
                <w:sz w:val="18"/>
                <w:szCs w:val="18"/>
                <w:vertAlign w:val="subscript"/>
              </w:rPr>
              <w:t>(0.025)</w:t>
            </w:r>
          </w:p>
        </w:tc>
        <w:tc>
          <w:tcPr>
            <w:tcW w:w="1037" w:type="dxa"/>
            <w:vAlign w:val="center"/>
          </w:tcPr>
          <w:p w14:paraId="7F57E14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0.626 </w:t>
            </w:r>
            <w:r w:rsidRPr="00077757">
              <w:rPr>
                <w:rFonts w:ascii="Times New Roman" w:hAnsi="Times New Roman" w:cs="Times New Roman"/>
                <w:color w:val="000000" w:themeColor="text1"/>
                <w:kern w:val="24"/>
                <w:position w:val="-9"/>
                <w:sz w:val="18"/>
                <w:szCs w:val="18"/>
                <w:vertAlign w:val="subscript"/>
              </w:rPr>
              <w:t>(0.013)</w:t>
            </w:r>
          </w:p>
        </w:tc>
        <w:tc>
          <w:tcPr>
            <w:tcW w:w="1037" w:type="dxa"/>
            <w:vAlign w:val="center"/>
          </w:tcPr>
          <w:p w14:paraId="696A8A5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0.611 </w:t>
            </w:r>
            <w:r w:rsidRPr="00077757">
              <w:rPr>
                <w:rFonts w:ascii="Times New Roman" w:hAnsi="Times New Roman" w:cs="Times New Roman"/>
                <w:color w:val="000000" w:themeColor="text1"/>
                <w:kern w:val="24"/>
                <w:position w:val="-9"/>
                <w:sz w:val="18"/>
                <w:szCs w:val="18"/>
                <w:vertAlign w:val="subscript"/>
              </w:rPr>
              <w:t>(0.032)</w:t>
            </w:r>
          </w:p>
        </w:tc>
        <w:tc>
          <w:tcPr>
            <w:tcW w:w="1037" w:type="dxa"/>
            <w:vAlign w:val="center"/>
          </w:tcPr>
          <w:p w14:paraId="374AA0F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0.623 </w:t>
            </w:r>
            <w:r w:rsidRPr="00077757">
              <w:rPr>
                <w:rFonts w:ascii="Times New Roman" w:hAnsi="Times New Roman" w:cs="Times New Roman"/>
                <w:color w:val="000000" w:themeColor="text1"/>
                <w:kern w:val="24"/>
                <w:position w:val="-9"/>
                <w:sz w:val="18"/>
                <w:szCs w:val="18"/>
                <w:vertAlign w:val="subscript"/>
              </w:rPr>
              <w:t>(0.019)</w:t>
            </w:r>
          </w:p>
        </w:tc>
      </w:tr>
      <w:tr w:rsidR="00264448" w:rsidRPr="00077757" w14:paraId="6B40857E" w14:textId="77777777" w:rsidTr="0014772F">
        <w:tc>
          <w:tcPr>
            <w:tcW w:w="1037" w:type="dxa"/>
            <w:vAlign w:val="center"/>
          </w:tcPr>
          <w:p w14:paraId="7208B26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FLIT</w:t>
            </w:r>
          </w:p>
        </w:tc>
        <w:tc>
          <w:tcPr>
            <w:tcW w:w="1037" w:type="dxa"/>
            <w:vAlign w:val="center"/>
          </w:tcPr>
          <w:p w14:paraId="52B0CBC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0.583 </w:t>
            </w:r>
            <w:r w:rsidRPr="00077757">
              <w:rPr>
                <w:rFonts w:ascii="Times New Roman" w:hAnsi="Times New Roman" w:cs="Times New Roman"/>
                <w:color w:val="000000" w:themeColor="text1"/>
                <w:kern w:val="24"/>
                <w:position w:val="-9"/>
                <w:sz w:val="18"/>
                <w:szCs w:val="18"/>
                <w:vertAlign w:val="subscript"/>
              </w:rPr>
              <w:t>(0.054)</w:t>
            </w:r>
          </w:p>
        </w:tc>
        <w:tc>
          <w:tcPr>
            <w:tcW w:w="1037" w:type="dxa"/>
            <w:vAlign w:val="center"/>
          </w:tcPr>
          <w:p w14:paraId="638620C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0.660 </w:t>
            </w:r>
            <w:r w:rsidRPr="00077757">
              <w:rPr>
                <w:rFonts w:ascii="Times New Roman" w:hAnsi="Times New Roman" w:cs="Times New Roman"/>
                <w:color w:val="000000" w:themeColor="text1"/>
                <w:kern w:val="24"/>
                <w:position w:val="-9"/>
                <w:sz w:val="18"/>
                <w:szCs w:val="18"/>
                <w:vertAlign w:val="subscript"/>
              </w:rPr>
              <w:t>(0.032)</w:t>
            </w:r>
          </w:p>
        </w:tc>
        <w:tc>
          <w:tcPr>
            <w:tcW w:w="1037" w:type="dxa"/>
            <w:vAlign w:val="center"/>
          </w:tcPr>
          <w:p w14:paraId="2BA5495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0.673 </w:t>
            </w:r>
            <w:r w:rsidRPr="00077757">
              <w:rPr>
                <w:rFonts w:ascii="Times New Roman" w:hAnsi="Times New Roman" w:cs="Times New Roman"/>
                <w:color w:val="000000" w:themeColor="text1"/>
                <w:kern w:val="24"/>
                <w:position w:val="-9"/>
                <w:sz w:val="18"/>
                <w:szCs w:val="18"/>
                <w:vertAlign w:val="subscript"/>
              </w:rPr>
              <w:t>(0.034)</w:t>
            </w:r>
          </w:p>
        </w:tc>
        <w:tc>
          <w:tcPr>
            <w:tcW w:w="1037" w:type="dxa"/>
            <w:vAlign w:val="center"/>
          </w:tcPr>
          <w:p w14:paraId="7EFA710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0.511 </w:t>
            </w:r>
            <w:r w:rsidRPr="00077757">
              <w:rPr>
                <w:rFonts w:ascii="Times New Roman" w:hAnsi="Times New Roman" w:cs="Times New Roman"/>
                <w:color w:val="000000" w:themeColor="text1"/>
                <w:kern w:val="24"/>
                <w:position w:val="-9"/>
                <w:sz w:val="18"/>
                <w:szCs w:val="18"/>
                <w:vertAlign w:val="subscript"/>
              </w:rPr>
              <w:t>(0.022)</w:t>
            </w:r>
          </w:p>
        </w:tc>
        <w:tc>
          <w:tcPr>
            <w:tcW w:w="1037" w:type="dxa"/>
            <w:vAlign w:val="center"/>
          </w:tcPr>
          <w:p w14:paraId="68CF1A1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0.616 </w:t>
            </w:r>
            <w:r w:rsidRPr="00077757">
              <w:rPr>
                <w:rFonts w:ascii="Times New Roman" w:hAnsi="Times New Roman" w:cs="Times New Roman"/>
                <w:color w:val="000000" w:themeColor="text1"/>
                <w:kern w:val="24"/>
                <w:position w:val="-9"/>
                <w:sz w:val="18"/>
                <w:szCs w:val="18"/>
                <w:vertAlign w:val="subscript"/>
              </w:rPr>
              <w:t>(0.021)</w:t>
            </w:r>
          </w:p>
        </w:tc>
        <w:tc>
          <w:tcPr>
            <w:tcW w:w="1037" w:type="dxa"/>
            <w:vAlign w:val="center"/>
          </w:tcPr>
          <w:p w14:paraId="6C29E56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0.651 </w:t>
            </w:r>
            <w:r w:rsidRPr="00077757">
              <w:rPr>
                <w:rFonts w:ascii="Times New Roman" w:hAnsi="Times New Roman" w:cs="Times New Roman"/>
                <w:color w:val="000000" w:themeColor="text1"/>
                <w:kern w:val="24"/>
                <w:position w:val="-9"/>
                <w:sz w:val="18"/>
                <w:szCs w:val="18"/>
                <w:vertAlign w:val="subscript"/>
              </w:rPr>
              <w:t>(0.024)</w:t>
            </w:r>
          </w:p>
        </w:tc>
        <w:tc>
          <w:tcPr>
            <w:tcW w:w="1037" w:type="dxa"/>
            <w:vAlign w:val="center"/>
          </w:tcPr>
          <w:p w14:paraId="1E52D84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0.639 </w:t>
            </w:r>
            <w:r w:rsidRPr="00077757">
              <w:rPr>
                <w:rFonts w:ascii="Times New Roman" w:hAnsi="Times New Roman" w:cs="Times New Roman"/>
                <w:color w:val="000000" w:themeColor="text1"/>
                <w:kern w:val="24"/>
                <w:position w:val="-9"/>
                <w:sz w:val="18"/>
                <w:szCs w:val="18"/>
                <w:vertAlign w:val="subscript"/>
              </w:rPr>
              <w:t>(0.023)</w:t>
            </w:r>
          </w:p>
        </w:tc>
      </w:tr>
      <w:tr w:rsidR="00264448" w:rsidRPr="00077757" w14:paraId="664A1F27" w14:textId="77777777" w:rsidTr="0014772F">
        <w:tc>
          <w:tcPr>
            <w:tcW w:w="1037" w:type="dxa"/>
            <w:vAlign w:val="center"/>
          </w:tcPr>
          <w:p w14:paraId="254E213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FedLG</w:t>
            </w:r>
          </w:p>
        </w:tc>
        <w:tc>
          <w:tcPr>
            <w:tcW w:w="1037" w:type="dxa"/>
            <w:vAlign w:val="center"/>
          </w:tcPr>
          <w:p w14:paraId="415D314B"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0.724 </w:t>
            </w:r>
            <w:r w:rsidRPr="00077757">
              <w:rPr>
                <w:rFonts w:ascii="Times New Roman" w:hAnsi="Times New Roman" w:cs="Times New Roman"/>
                <w:b/>
                <w:bCs/>
                <w:color w:val="000000" w:themeColor="text1"/>
                <w:kern w:val="24"/>
                <w:position w:val="-9"/>
                <w:sz w:val="18"/>
                <w:szCs w:val="18"/>
                <w:vertAlign w:val="subscript"/>
              </w:rPr>
              <w:t>(0.024)</w:t>
            </w:r>
          </w:p>
        </w:tc>
        <w:tc>
          <w:tcPr>
            <w:tcW w:w="1037" w:type="dxa"/>
            <w:vAlign w:val="center"/>
          </w:tcPr>
          <w:p w14:paraId="2F38DCD2"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0.860 </w:t>
            </w:r>
            <w:r w:rsidRPr="00077757">
              <w:rPr>
                <w:rFonts w:ascii="Times New Roman" w:hAnsi="Times New Roman" w:cs="Times New Roman"/>
                <w:b/>
                <w:bCs/>
                <w:color w:val="000000" w:themeColor="text1"/>
                <w:kern w:val="24"/>
                <w:position w:val="-9"/>
                <w:sz w:val="18"/>
                <w:szCs w:val="18"/>
                <w:vertAlign w:val="subscript"/>
              </w:rPr>
              <w:t>(0.011)</w:t>
            </w:r>
          </w:p>
        </w:tc>
        <w:tc>
          <w:tcPr>
            <w:tcW w:w="1037" w:type="dxa"/>
            <w:vAlign w:val="center"/>
          </w:tcPr>
          <w:p w14:paraId="337C1E36"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0.752 </w:t>
            </w:r>
            <w:r w:rsidRPr="00077757">
              <w:rPr>
                <w:rFonts w:ascii="Times New Roman" w:hAnsi="Times New Roman" w:cs="Times New Roman"/>
                <w:b/>
                <w:bCs/>
                <w:color w:val="000000" w:themeColor="text1"/>
                <w:kern w:val="24"/>
                <w:position w:val="-9"/>
                <w:sz w:val="18"/>
                <w:szCs w:val="18"/>
                <w:vertAlign w:val="subscript"/>
              </w:rPr>
              <w:t>(0.016)</w:t>
            </w:r>
          </w:p>
        </w:tc>
        <w:tc>
          <w:tcPr>
            <w:tcW w:w="1037" w:type="dxa"/>
            <w:vAlign w:val="center"/>
          </w:tcPr>
          <w:p w14:paraId="3B9FC0C1"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0.615 </w:t>
            </w:r>
            <w:r w:rsidRPr="00077757">
              <w:rPr>
                <w:rFonts w:ascii="Times New Roman" w:hAnsi="Times New Roman" w:cs="Times New Roman"/>
                <w:b/>
                <w:bCs/>
                <w:color w:val="000000" w:themeColor="text1"/>
                <w:kern w:val="24"/>
                <w:position w:val="-9"/>
                <w:sz w:val="18"/>
                <w:szCs w:val="18"/>
                <w:vertAlign w:val="subscript"/>
              </w:rPr>
              <w:t>(0.019)</w:t>
            </w:r>
          </w:p>
        </w:tc>
        <w:tc>
          <w:tcPr>
            <w:tcW w:w="1037" w:type="dxa"/>
            <w:vAlign w:val="center"/>
          </w:tcPr>
          <w:p w14:paraId="7AB27C5C"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0.723 </w:t>
            </w:r>
            <w:r w:rsidRPr="00077757">
              <w:rPr>
                <w:rFonts w:ascii="Times New Roman" w:hAnsi="Times New Roman" w:cs="Times New Roman"/>
                <w:b/>
                <w:bCs/>
                <w:color w:val="000000" w:themeColor="text1"/>
                <w:kern w:val="24"/>
                <w:position w:val="-9"/>
                <w:sz w:val="18"/>
                <w:szCs w:val="18"/>
                <w:vertAlign w:val="subscript"/>
              </w:rPr>
              <w:t>(0.026)</w:t>
            </w:r>
          </w:p>
        </w:tc>
        <w:tc>
          <w:tcPr>
            <w:tcW w:w="1037" w:type="dxa"/>
            <w:vAlign w:val="center"/>
          </w:tcPr>
          <w:p w14:paraId="2C59C3DE"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0.726 </w:t>
            </w:r>
            <w:r w:rsidRPr="00077757">
              <w:rPr>
                <w:rFonts w:ascii="Times New Roman" w:hAnsi="Times New Roman" w:cs="Times New Roman"/>
                <w:b/>
                <w:bCs/>
                <w:color w:val="000000" w:themeColor="text1"/>
                <w:kern w:val="24"/>
                <w:position w:val="-9"/>
                <w:sz w:val="18"/>
                <w:szCs w:val="18"/>
                <w:vertAlign w:val="subscript"/>
              </w:rPr>
              <w:t>(0.033)</w:t>
            </w:r>
          </w:p>
        </w:tc>
        <w:tc>
          <w:tcPr>
            <w:tcW w:w="1037" w:type="dxa"/>
            <w:vAlign w:val="center"/>
          </w:tcPr>
          <w:p w14:paraId="0ABBEB9A"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0.758 </w:t>
            </w:r>
            <w:r w:rsidRPr="00077757">
              <w:rPr>
                <w:rFonts w:ascii="Times New Roman" w:hAnsi="Times New Roman" w:cs="Times New Roman"/>
                <w:b/>
                <w:bCs/>
                <w:color w:val="000000" w:themeColor="text1"/>
                <w:kern w:val="24"/>
                <w:position w:val="-9"/>
                <w:sz w:val="18"/>
                <w:szCs w:val="18"/>
                <w:vertAlign w:val="subscript"/>
              </w:rPr>
              <w:t>(0.048)</w:t>
            </w:r>
          </w:p>
        </w:tc>
      </w:tr>
    </w:tbl>
    <w:p w14:paraId="2188B8C3" w14:textId="77777777" w:rsidR="00264448" w:rsidRPr="00077757" w:rsidRDefault="00264448" w:rsidP="003C6403">
      <w:pPr>
        <w:widowControl/>
        <w:spacing w:line="360" w:lineRule="auto"/>
        <w:jc w:val="left"/>
        <w:rPr>
          <w:rFonts w:ascii="Times New Roman" w:hAnsi="Times New Roman" w:cs="Times New Roman"/>
          <w:b/>
          <w:bCs/>
          <w:sz w:val="18"/>
          <w:szCs w:val="18"/>
        </w:rPr>
      </w:pPr>
      <w:r w:rsidRPr="00077757">
        <w:rPr>
          <w:rFonts w:ascii="Times New Roman" w:hAnsi="Times New Roman" w:cs="Times New Roman"/>
          <w:b/>
          <w:bCs/>
          <w:sz w:val="18"/>
          <w:szCs w:val="18"/>
        </w:rPr>
        <w:br w:type="page"/>
      </w:r>
    </w:p>
    <w:p w14:paraId="62505446" w14:textId="08C3C055" w:rsidR="00264448" w:rsidRPr="00077757" w:rsidRDefault="00264448" w:rsidP="003C6403">
      <w:pPr>
        <w:spacing w:line="360" w:lineRule="auto"/>
        <w:rPr>
          <w:rFonts w:ascii="Times New Roman" w:hAnsi="Times New Roman" w:cs="Times New Roman"/>
          <w:b/>
          <w:bCs/>
          <w:sz w:val="24"/>
          <w:szCs w:val="24"/>
        </w:rPr>
      </w:pPr>
      <w:r w:rsidRPr="00077757">
        <w:rPr>
          <w:rFonts w:ascii="Times New Roman" w:hAnsi="Times New Roman" w:cs="Times New Roman"/>
          <w:b/>
          <w:bCs/>
          <w:sz w:val="24"/>
          <w:szCs w:val="24"/>
        </w:rPr>
        <w:lastRenderedPageBreak/>
        <w:t xml:space="preserve">Supplementary Table 4. </w:t>
      </w:r>
      <w:r w:rsidRPr="00077757">
        <w:rPr>
          <w:rFonts w:ascii="Times New Roman" w:eastAsia="宋体" w:hAnsi="Times New Roman" w:cs="Times New Roman"/>
          <w:sz w:val="24"/>
          <w:szCs w:val="24"/>
        </w:rPr>
        <w:t>Performance comparison on virtual screening of protein target</w:t>
      </w:r>
      <w:r w:rsidR="00BC45BF">
        <w:rPr>
          <w:rFonts w:ascii="Times New Roman" w:eastAsia="宋体" w:hAnsi="Times New Roman" w:cs="Times New Roman"/>
          <w:sz w:val="24"/>
          <w:szCs w:val="24"/>
        </w:rPr>
        <w:t>s</w:t>
      </w:r>
      <w:r w:rsidRPr="00077757">
        <w:rPr>
          <w:rFonts w:ascii="Times New Roman" w:hAnsi="Times New Roman" w:cs="Times New Roman"/>
          <w:sz w:val="24"/>
          <w:szCs w:val="24"/>
        </w:rPr>
        <w:t xml:space="preserve"> task using</w:t>
      </w:r>
      <w:r w:rsidR="00DD6A9F" w:rsidRPr="00077757">
        <w:rPr>
          <w:rFonts w:ascii="Times New Roman" w:hAnsi="Times New Roman" w:cs="Times New Roman"/>
          <w:sz w:val="24"/>
          <w:szCs w:val="24"/>
        </w:rPr>
        <w:t xml:space="preserve"> </w:t>
      </w:r>
      <w:r w:rsidR="00DD6A9F">
        <w:rPr>
          <w:rFonts w:ascii="Times New Roman" w:hAnsi="Times New Roman" w:cs="Times New Roman" w:hint="eastAsia"/>
          <w:sz w:val="24"/>
          <w:szCs w:val="24"/>
        </w:rPr>
        <w:t>the</w:t>
      </w:r>
      <w:r w:rsidRPr="00077757">
        <w:rPr>
          <w:rFonts w:ascii="Times New Roman" w:hAnsi="Times New Roman" w:cs="Times New Roman"/>
          <w:sz w:val="24"/>
          <w:szCs w:val="24"/>
        </w:rPr>
        <w:t xml:space="preserve"> GCN model.</w:t>
      </w:r>
    </w:p>
    <w:tbl>
      <w:tblPr>
        <w:tblW w:w="0" w:type="auto"/>
        <w:tblBorders>
          <w:top w:val="single" w:sz="8" w:space="0" w:color="auto"/>
          <w:bottom w:val="single" w:sz="8" w:space="0" w:color="auto"/>
        </w:tblBorders>
        <w:tblLook w:val="04A0" w:firstRow="1" w:lastRow="0" w:firstColumn="1" w:lastColumn="0" w:noHBand="0" w:noVBand="1"/>
      </w:tblPr>
      <w:tblGrid>
        <w:gridCol w:w="1037"/>
        <w:gridCol w:w="1037"/>
        <w:gridCol w:w="1037"/>
        <w:gridCol w:w="1037"/>
        <w:gridCol w:w="1037"/>
        <w:gridCol w:w="1037"/>
        <w:gridCol w:w="1037"/>
        <w:gridCol w:w="1037"/>
      </w:tblGrid>
      <w:tr w:rsidR="00264448" w:rsidRPr="00077757" w14:paraId="1EE17D11" w14:textId="77777777" w:rsidTr="0014772F">
        <w:tc>
          <w:tcPr>
            <w:tcW w:w="1037" w:type="dxa"/>
            <w:tcBorders>
              <w:top w:val="single" w:sz="8" w:space="0" w:color="auto"/>
              <w:bottom w:val="single" w:sz="8" w:space="0" w:color="auto"/>
            </w:tcBorders>
            <w:vAlign w:val="center"/>
          </w:tcPr>
          <w:p w14:paraId="3EBDF80B"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eastAsia="等线" w:hAnsi="Times New Roman" w:cs="Times New Roman"/>
                <w:b/>
                <w:bCs/>
                <w:color w:val="000000" w:themeColor="text1"/>
                <w:kern w:val="24"/>
                <w:sz w:val="18"/>
                <w:szCs w:val="18"/>
              </w:rPr>
              <w:t>Metrics</w:t>
            </w:r>
          </w:p>
        </w:tc>
        <w:tc>
          <w:tcPr>
            <w:tcW w:w="7259" w:type="dxa"/>
            <w:gridSpan w:val="7"/>
            <w:tcBorders>
              <w:top w:val="single" w:sz="8" w:space="0" w:color="auto"/>
              <w:bottom w:val="single" w:sz="8" w:space="0" w:color="auto"/>
            </w:tcBorders>
            <w:vAlign w:val="center"/>
          </w:tcPr>
          <w:p w14:paraId="18E18614"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AUC</w:t>
            </w:r>
          </w:p>
        </w:tc>
      </w:tr>
      <w:tr w:rsidR="00264448" w:rsidRPr="00077757" w14:paraId="0AD14D28" w14:textId="77777777" w:rsidTr="0014772F">
        <w:tc>
          <w:tcPr>
            <w:tcW w:w="1037" w:type="dxa"/>
            <w:tcBorders>
              <w:top w:val="single" w:sz="8" w:space="0" w:color="auto"/>
              <w:bottom w:val="single" w:sz="8" w:space="0" w:color="auto"/>
            </w:tcBorders>
            <w:vAlign w:val="center"/>
          </w:tcPr>
          <w:p w14:paraId="4B87B9CF"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Dataset</w:t>
            </w:r>
          </w:p>
        </w:tc>
        <w:tc>
          <w:tcPr>
            <w:tcW w:w="1037" w:type="dxa"/>
            <w:tcBorders>
              <w:top w:val="single" w:sz="8" w:space="0" w:color="auto"/>
              <w:bottom w:val="single" w:sz="8" w:space="0" w:color="auto"/>
            </w:tcBorders>
            <w:vAlign w:val="center"/>
          </w:tcPr>
          <w:p w14:paraId="30F022BA"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ALDH1</w:t>
            </w:r>
          </w:p>
        </w:tc>
        <w:tc>
          <w:tcPr>
            <w:tcW w:w="1037" w:type="dxa"/>
            <w:tcBorders>
              <w:top w:val="single" w:sz="8" w:space="0" w:color="auto"/>
              <w:bottom w:val="single" w:sz="8" w:space="0" w:color="auto"/>
            </w:tcBorders>
            <w:vAlign w:val="center"/>
          </w:tcPr>
          <w:p w14:paraId="0770FBF6"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FEN1</w:t>
            </w:r>
          </w:p>
        </w:tc>
        <w:tc>
          <w:tcPr>
            <w:tcW w:w="1037" w:type="dxa"/>
            <w:tcBorders>
              <w:top w:val="single" w:sz="8" w:space="0" w:color="auto"/>
              <w:bottom w:val="single" w:sz="8" w:space="0" w:color="auto"/>
            </w:tcBorders>
            <w:vAlign w:val="center"/>
          </w:tcPr>
          <w:p w14:paraId="147EBD4C"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GBA</w:t>
            </w:r>
          </w:p>
        </w:tc>
        <w:tc>
          <w:tcPr>
            <w:tcW w:w="1037" w:type="dxa"/>
            <w:tcBorders>
              <w:top w:val="single" w:sz="8" w:space="0" w:color="auto"/>
              <w:bottom w:val="single" w:sz="8" w:space="0" w:color="auto"/>
            </w:tcBorders>
            <w:vAlign w:val="center"/>
          </w:tcPr>
          <w:p w14:paraId="5D30D789"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KAT2A</w:t>
            </w:r>
          </w:p>
        </w:tc>
        <w:tc>
          <w:tcPr>
            <w:tcW w:w="1037" w:type="dxa"/>
            <w:tcBorders>
              <w:top w:val="single" w:sz="8" w:space="0" w:color="auto"/>
              <w:bottom w:val="single" w:sz="8" w:space="0" w:color="auto"/>
            </w:tcBorders>
            <w:vAlign w:val="center"/>
          </w:tcPr>
          <w:p w14:paraId="35C99530"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MAPK1</w:t>
            </w:r>
          </w:p>
        </w:tc>
        <w:tc>
          <w:tcPr>
            <w:tcW w:w="1037" w:type="dxa"/>
            <w:tcBorders>
              <w:top w:val="single" w:sz="8" w:space="0" w:color="auto"/>
              <w:bottom w:val="single" w:sz="8" w:space="0" w:color="auto"/>
            </w:tcBorders>
            <w:vAlign w:val="center"/>
          </w:tcPr>
          <w:p w14:paraId="116D13EE"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PKM2</w:t>
            </w:r>
          </w:p>
        </w:tc>
        <w:tc>
          <w:tcPr>
            <w:tcW w:w="1037" w:type="dxa"/>
            <w:tcBorders>
              <w:top w:val="single" w:sz="8" w:space="0" w:color="auto"/>
              <w:bottom w:val="single" w:sz="8" w:space="0" w:color="auto"/>
            </w:tcBorders>
            <w:vAlign w:val="center"/>
          </w:tcPr>
          <w:p w14:paraId="20A23B7F"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VDR</w:t>
            </w:r>
          </w:p>
        </w:tc>
      </w:tr>
      <w:tr w:rsidR="00264448" w:rsidRPr="00077757" w14:paraId="79DB927F" w14:textId="77777777" w:rsidTr="0014772F">
        <w:tc>
          <w:tcPr>
            <w:tcW w:w="1037" w:type="dxa"/>
            <w:tcBorders>
              <w:top w:val="single" w:sz="8" w:space="0" w:color="auto"/>
            </w:tcBorders>
            <w:vAlign w:val="center"/>
          </w:tcPr>
          <w:p w14:paraId="1A89BF1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FedAvg</w:t>
            </w:r>
          </w:p>
        </w:tc>
        <w:tc>
          <w:tcPr>
            <w:tcW w:w="1037" w:type="dxa"/>
            <w:tcBorders>
              <w:top w:val="single" w:sz="8" w:space="0" w:color="auto"/>
            </w:tcBorders>
            <w:vAlign w:val="center"/>
          </w:tcPr>
          <w:p w14:paraId="31749AB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0.585 </w:t>
            </w:r>
            <w:r w:rsidRPr="00077757">
              <w:rPr>
                <w:rFonts w:ascii="Times New Roman" w:hAnsi="Times New Roman" w:cs="Times New Roman"/>
                <w:color w:val="000000" w:themeColor="text1"/>
                <w:kern w:val="24"/>
                <w:position w:val="-9"/>
                <w:sz w:val="18"/>
                <w:szCs w:val="18"/>
                <w:vertAlign w:val="subscript"/>
              </w:rPr>
              <w:t>(0.034)</w:t>
            </w:r>
          </w:p>
        </w:tc>
        <w:tc>
          <w:tcPr>
            <w:tcW w:w="1037" w:type="dxa"/>
            <w:tcBorders>
              <w:top w:val="single" w:sz="8" w:space="0" w:color="auto"/>
            </w:tcBorders>
            <w:vAlign w:val="center"/>
          </w:tcPr>
          <w:p w14:paraId="61612624"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0.646 </w:t>
            </w:r>
            <w:r w:rsidRPr="00077757">
              <w:rPr>
                <w:rFonts w:ascii="Times New Roman" w:hAnsi="Times New Roman" w:cs="Times New Roman"/>
                <w:color w:val="000000" w:themeColor="text1"/>
                <w:kern w:val="24"/>
                <w:position w:val="-9"/>
                <w:sz w:val="18"/>
                <w:szCs w:val="18"/>
                <w:vertAlign w:val="subscript"/>
              </w:rPr>
              <w:t>(0.011)</w:t>
            </w:r>
          </w:p>
        </w:tc>
        <w:tc>
          <w:tcPr>
            <w:tcW w:w="1037" w:type="dxa"/>
            <w:tcBorders>
              <w:top w:val="single" w:sz="8" w:space="0" w:color="auto"/>
            </w:tcBorders>
            <w:vAlign w:val="center"/>
          </w:tcPr>
          <w:p w14:paraId="670118F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0.670 </w:t>
            </w:r>
            <w:r w:rsidRPr="00077757">
              <w:rPr>
                <w:rFonts w:ascii="Times New Roman" w:hAnsi="Times New Roman" w:cs="Times New Roman"/>
                <w:color w:val="000000" w:themeColor="text1"/>
                <w:kern w:val="24"/>
                <w:position w:val="-9"/>
                <w:sz w:val="18"/>
                <w:szCs w:val="18"/>
                <w:vertAlign w:val="subscript"/>
              </w:rPr>
              <w:t>(0.011)</w:t>
            </w:r>
          </w:p>
        </w:tc>
        <w:tc>
          <w:tcPr>
            <w:tcW w:w="1037" w:type="dxa"/>
            <w:tcBorders>
              <w:top w:val="single" w:sz="8" w:space="0" w:color="auto"/>
            </w:tcBorders>
            <w:vAlign w:val="center"/>
          </w:tcPr>
          <w:p w14:paraId="3028303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0.510 </w:t>
            </w:r>
            <w:r w:rsidRPr="00077757">
              <w:rPr>
                <w:rFonts w:ascii="Times New Roman" w:hAnsi="Times New Roman" w:cs="Times New Roman"/>
                <w:color w:val="000000" w:themeColor="text1"/>
                <w:kern w:val="24"/>
                <w:position w:val="-9"/>
                <w:sz w:val="18"/>
                <w:szCs w:val="18"/>
                <w:vertAlign w:val="subscript"/>
              </w:rPr>
              <w:t>(0.008)</w:t>
            </w:r>
          </w:p>
        </w:tc>
        <w:tc>
          <w:tcPr>
            <w:tcW w:w="1037" w:type="dxa"/>
            <w:tcBorders>
              <w:top w:val="single" w:sz="8" w:space="0" w:color="auto"/>
            </w:tcBorders>
            <w:vAlign w:val="center"/>
          </w:tcPr>
          <w:p w14:paraId="10CEC8C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0.614 </w:t>
            </w:r>
            <w:r w:rsidRPr="00077757">
              <w:rPr>
                <w:rFonts w:ascii="Times New Roman" w:hAnsi="Times New Roman" w:cs="Times New Roman"/>
                <w:color w:val="000000" w:themeColor="text1"/>
                <w:kern w:val="24"/>
                <w:position w:val="-9"/>
                <w:sz w:val="18"/>
                <w:szCs w:val="18"/>
                <w:vertAlign w:val="subscript"/>
              </w:rPr>
              <w:t>(0.015)</w:t>
            </w:r>
          </w:p>
        </w:tc>
        <w:tc>
          <w:tcPr>
            <w:tcW w:w="1037" w:type="dxa"/>
            <w:tcBorders>
              <w:top w:val="single" w:sz="8" w:space="0" w:color="auto"/>
            </w:tcBorders>
            <w:vAlign w:val="center"/>
          </w:tcPr>
          <w:p w14:paraId="67F984D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0.674 </w:t>
            </w:r>
            <w:r w:rsidRPr="00077757">
              <w:rPr>
                <w:rFonts w:ascii="Times New Roman" w:hAnsi="Times New Roman" w:cs="Times New Roman"/>
                <w:color w:val="000000" w:themeColor="text1"/>
                <w:kern w:val="24"/>
                <w:position w:val="-9"/>
                <w:sz w:val="18"/>
                <w:szCs w:val="18"/>
                <w:vertAlign w:val="subscript"/>
              </w:rPr>
              <w:t>(0.019)</w:t>
            </w:r>
          </w:p>
        </w:tc>
        <w:tc>
          <w:tcPr>
            <w:tcW w:w="1037" w:type="dxa"/>
            <w:tcBorders>
              <w:top w:val="single" w:sz="8" w:space="0" w:color="auto"/>
            </w:tcBorders>
            <w:vAlign w:val="center"/>
          </w:tcPr>
          <w:p w14:paraId="6A69D9F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0.625 </w:t>
            </w:r>
            <w:r w:rsidRPr="00077757">
              <w:rPr>
                <w:rFonts w:ascii="Times New Roman" w:hAnsi="Times New Roman" w:cs="Times New Roman"/>
                <w:color w:val="000000" w:themeColor="text1"/>
                <w:kern w:val="24"/>
                <w:position w:val="-9"/>
                <w:sz w:val="18"/>
                <w:szCs w:val="18"/>
                <w:vertAlign w:val="subscript"/>
              </w:rPr>
              <w:t>(0.015)</w:t>
            </w:r>
          </w:p>
        </w:tc>
      </w:tr>
      <w:tr w:rsidR="00264448" w:rsidRPr="00077757" w14:paraId="2251B779" w14:textId="77777777" w:rsidTr="0014772F">
        <w:tc>
          <w:tcPr>
            <w:tcW w:w="1037" w:type="dxa"/>
            <w:vAlign w:val="center"/>
          </w:tcPr>
          <w:p w14:paraId="7790140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FedAdam</w:t>
            </w:r>
          </w:p>
        </w:tc>
        <w:tc>
          <w:tcPr>
            <w:tcW w:w="1037" w:type="dxa"/>
            <w:vAlign w:val="center"/>
          </w:tcPr>
          <w:p w14:paraId="6D5E827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0.587 </w:t>
            </w:r>
            <w:r w:rsidRPr="00077757">
              <w:rPr>
                <w:rFonts w:ascii="Times New Roman" w:hAnsi="Times New Roman" w:cs="Times New Roman"/>
                <w:color w:val="000000" w:themeColor="text1"/>
                <w:kern w:val="24"/>
                <w:position w:val="-9"/>
                <w:sz w:val="18"/>
                <w:szCs w:val="18"/>
                <w:vertAlign w:val="subscript"/>
              </w:rPr>
              <w:t>(0.009)</w:t>
            </w:r>
          </w:p>
        </w:tc>
        <w:tc>
          <w:tcPr>
            <w:tcW w:w="1037" w:type="dxa"/>
            <w:vAlign w:val="center"/>
          </w:tcPr>
          <w:p w14:paraId="5DBF717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0.488 </w:t>
            </w:r>
            <w:r w:rsidRPr="00077757">
              <w:rPr>
                <w:rFonts w:ascii="Times New Roman" w:hAnsi="Times New Roman" w:cs="Times New Roman"/>
                <w:color w:val="000000" w:themeColor="text1"/>
                <w:kern w:val="24"/>
                <w:position w:val="-9"/>
                <w:sz w:val="18"/>
                <w:szCs w:val="18"/>
                <w:vertAlign w:val="subscript"/>
              </w:rPr>
              <w:t>(0.040)</w:t>
            </w:r>
          </w:p>
        </w:tc>
        <w:tc>
          <w:tcPr>
            <w:tcW w:w="1037" w:type="dxa"/>
            <w:vAlign w:val="center"/>
          </w:tcPr>
          <w:p w14:paraId="147177B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0.669 </w:t>
            </w:r>
            <w:r w:rsidRPr="00077757">
              <w:rPr>
                <w:rFonts w:ascii="Times New Roman" w:hAnsi="Times New Roman" w:cs="Times New Roman"/>
                <w:color w:val="000000" w:themeColor="text1"/>
                <w:kern w:val="24"/>
                <w:position w:val="-9"/>
                <w:sz w:val="18"/>
                <w:szCs w:val="18"/>
                <w:vertAlign w:val="subscript"/>
              </w:rPr>
              <w:t>(0.014)</w:t>
            </w:r>
          </w:p>
        </w:tc>
        <w:tc>
          <w:tcPr>
            <w:tcW w:w="1037" w:type="dxa"/>
            <w:vAlign w:val="center"/>
          </w:tcPr>
          <w:p w14:paraId="60098C6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0.547 </w:t>
            </w:r>
            <w:r w:rsidRPr="00077757">
              <w:rPr>
                <w:rFonts w:ascii="Times New Roman" w:hAnsi="Times New Roman" w:cs="Times New Roman"/>
                <w:color w:val="000000" w:themeColor="text1"/>
                <w:kern w:val="24"/>
                <w:position w:val="-9"/>
                <w:sz w:val="18"/>
                <w:szCs w:val="18"/>
                <w:vertAlign w:val="subscript"/>
              </w:rPr>
              <w:t>(0.029)</w:t>
            </w:r>
          </w:p>
        </w:tc>
        <w:tc>
          <w:tcPr>
            <w:tcW w:w="1037" w:type="dxa"/>
            <w:vAlign w:val="center"/>
          </w:tcPr>
          <w:p w14:paraId="695B3F3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0.593 </w:t>
            </w:r>
            <w:r w:rsidRPr="00077757">
              <w:rPr>
                <w:rFonts w:ascii="Times New Roman" w:hAnsi="Times New Roman" w:cs="Times New Roman"/>
                <w:color w:val="000000" w:themeColor="text1"/>
                <w:kern w:val="24"/>
                <w:position w:val="-9"/>
                <w:sz w:val="18"/>
                <w:szCs w:val="18"/>
                <w:vertAlign w:val="subscript"/>
              </w:rPr>
              <w:t>(0.038)</w:t>
            </w:r>
          </w:p>
        </w:tc>
        <w:tc>
          <w:tcPr>
            <w:tcW w:w="1037" w:type="dxa"/>
            <w:vAlign w:val="center"/>
          </w:tcPr>
          <w:p w14:paraId="6C9573A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0.550 </w:t>
            </w:r>
            <w:r w:rsidRPr="00077757">
              <w:rPr>
                <w:rFonts w:ascii="Times New Roman" w:hAnsi="Times New Roman" w:cs="Times New Roman"/>
                <w:color w:val="000000" w:themeColor="text1"/>
                <w:kern w:val="24"/>
                <w:position w:val="-9"/>
                <w:sz w:val="18"/>
                <w:szCs w:val="18"/>
                <w:vertAlign w:val="subscript"/>
              </w:rPr>
              <w:t>(0.017)</w:t>
            </w:r>
          </w:p>
        </w:tc>
        <w:tc>
          <w:tcPr>
            <w:tcW w:w="1037" w:type="dxa"/>
            <w:vAlign w:val="center"/>
          </w:tcPr>
          <w:p w14:paraId="3C83AB5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0.409 </w:t>
            </w:r>
            <w:r w:rsidRPr="00077757">
              <w:rPr>
                <w:rFonts w:ascii="Times New Roman" w:hAnsi="Times New Roman" w:cs="Times New Roman"/>
                <w:color w:val="000000" w:themeColor="text1"/>
                <w:kern w:val="24"/>
                <w:position w:val="-9"/>
                <w:sz w:val="18"/>
                <w:szCs w:val="18"/>
                <w:vertAlign w:val="subscript"/>
              </w:rPr>
              <w:t>(0.007)</w:t>
            </w:r>
          </w:p>
        </w:tc>
      </w:tr>
      <w:tr w:rsidR="00264448" w:rsidRPr="00077757" w14:paraId="61A654D5" w14:textId="77777777" w:rsidTr="0014772F">
        <w:tc>
          <w:tcPr>
            <w:tcW w:w="1037" w:type="dxa"/>
            <w:vAlign w:val="center"/>
          </w:tcPr>
          <w:p w14:paraId="33F868A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FedSGD</w:t>
            </w:r>
          </w:p>
        </w:tc>
        <w:tc>
          <w:tcPr>
            <w:tcW w:w="1037" w:type="dxa"/>
            <w:vAlign w:val="center"/>
          </w:tcPr>
          <w:p w14:paraId="5BD2FA3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0.588 </w:t>
            </w:r>
            <w:r w:rsidRPr="00077757">
              <w:rPr>
                <w:rFonts w:ascii="Times New Roman" w:hAnsi="Times New Roman" w:cs="Times New Roman"/>
                <w:color w:val="000000" w:themeColor="text1"/>
                <w:kern w:val="24"/>
                <w:position w:val="-9"/>
                <w:sz w:val="18"/>
                <w:szCs w:val="18"/>
                <w:vertAlign w:val="subscript"/>
              </w:rPr>
              <w:t>(0.031)</w:t>
            </w:r>
          </w:p>
        </w:tc>
        <w:tc>
          <w:tcPr>
            <w:tcW w:w="1037" w:type="dxa"/>
            <w:vAlign w:val="center"/>
          </w:tcPr>
          <w:p w14:paraId="47D641B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0.603 </w:t>
            </w:r>
            <w:r w:rsidRPr="00077757">
              <w:rPr>
                <w:rFonts w:ascii="Times New Roman" w:hAnsi="Times New Roman" w:cs="Times New Roman"/>
                <w:color w:val="000000" w:themeColor="text1"/>
                <w:kern w:val="24"/>
                <w:position w:val="-9"/>
                <w:sz w:val="18"/>
                <w:szCs w:val="18"/>
                <w:vertAlign w:val="subscript"/>
              </w:rPr>
              <w:t>(0.026)</w:t>
            </w:r>
          </w:p>
        </w:tc>
        <w:tc>
          <w:tcPr>
            <w:tcW w:w="1037" w:type="dxa"/>
            <w:vAlign w:val="center"/>
          </w:tcPr>
          <w:p w14:paraId="01A3B744"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0.712 </w:t>
            </w:r>
            <w:r w:rsidRPr="00077757">
              <w:rPr>
                <w:rFonts w:ascii="Times New Roman" w:hAnsi="Times New Roman" w:cs="Times New Roman"/>
                <w:color w:val="000000" w:themeColor="text1"/>
                <w:kern w:val="24"/>
                <w:position w:val="-9"/>
                <w:sz w:val="18"/>
                <w:szCs w:val="18"/>
                <w:vertAlign w:val="subscript"/>
              </w:rPr>
              <w:t>(0.020)</w:t>
            </w:r>
          </w:p>
        </w:tc>
        <w:tc>
          <w:tcPr>
            <w:tcW w:w="1037" w:type="dxa"/>
            <w:vAlign w:val="center"/>
          </w:tcPr>
          <w:p w14:paraId="00BA5E82"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0.544 </w:t>
            </w:r>
            <w:r w:rsidRPr="00077757">
              <w:rPr>
                <w:rFonts w:ascii="Times New Roman" w:hAnsi="Times New Roman" w:cs="Times New Roman"/>
                <w:color w:val="000000" w:themeColor="text1"/>
                <w:kern w:val="24"/>
                <w:position w:val="-9"/>
                <w:sz w:val="18"/>
                <w:szCs w:val="18"/>
                <w:vertAlign w:val="subscript"/>
              </w:rPr>
              <w:t>(0.022)</w:t>
            </w:r>
          </w:p>
        </w:tc>
        <w:tc>
          <w:tcPr>
            <w:tcW w:w="1037" w:type="dxa"/>
            <w:vAlign w:val="center"/>
          </w:tcPr>
          <w:p w14:paraId="08C85A8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0.606 </w:t>
            </w:r>
            <w:r w:rsidRPr="00077757">
              <w:rPr>
                <w:rFonts w:ascii="Times New Roman" w:hAnsi="Times New Roman" w:cs="Times New Roman"/>
                <w:color w:val="000000" w:themeColor="text1"/>
                <w:kern w:val="24"/>
                <w:position w:val="-9"/>
                <w:sz w:val="18"/>
                <w:szCs w:val="18"/>
                <w:vertAlign w:val="subscript"/>
              </w:rPr>
              <w:t>(0.027)</w:t>
            </w:r>
          </w:p>
        </w:tc>
        <w:tc>
          <w:tcPr>
            <w:tcW w:w="1037" w:type="dxa"/>
            <w:vAlign w:val="center"/>
          </w:tcPr>
          <w:p w14:paraId="0946907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0.542 </w:t>
            </w:r>
            <w:r w:rsidRPr="00077757">
              <w:rPr>
                <w:rFonts w:ascii="Times New Roman" w:hAnsi="Times New Roman" w:cs="Times New Roman"/>
                <w:color w:val="000000" w:themeColor="text1"/>
                <w:kern w:val="24"/>
                <w:position w:val="-9"/>
                <w:sz w:val="18"/>
                <w:szCs w:val="18"/>
                <w:vertAlign w:val="subscript"/>
              </w:rPr>
              <w:t>(0.051)</w:t>
            </w:r>
          </w:p>
        </w:tc>
        <w:tc>
          <w:tcPr>
            <w:tcW w:w="1037" w:type="dxa"/>
            <w:vAlign w:val="center"/>
          </w:tcPr>
          <w:p w14:paraId="73215AD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0.406 </w:t>
            </w:r>
            <w:r w:rsidRPr="00077757">
              <w:rPr>
                <w:rFonts w:ascii="Times New Roman" w:hAnsi="Times New Roman" w:cs="Times New Roman"/>
                <w:color w:val="000000" w:themeColor="text1"/>
                <w:kern w:val="24"/>
                <w:position w:val="-9"/>
                <w:sz w:val="18"/>
                <w:szCs w:val="18"/>
                <w:vertAlign w:val="subscript"/>
              </w:rPr>
              <w:t>(0.011)</w:t>
            </w:r>
          </w:p>
        </w:tc>
      </w:tr>
      <w:tr w:rsidR="00264448" w:rsidRPr="00077757" w14:paraId="471E7C8A" w14:textId="77777777" w:rsidTr="0014772F">
        <w:tc>
          <w:tcPr>
            <w:tcW w:w="1037" w:type="dxa"/>
            <w:vAlign w:val="center"/>
          </w:tcPr>
          <w:p w14:paraId="4511686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FedProx</w:t>
            </w:r>
          </w:p>
        </w:tc>
        <w:tc>
          <w:tcPr>
            <w:tcW w:w="1037" w:type="dxa"/>
            <w:vAlign w:val="center"/>
          </w:tcPr>
          <w:p w14:paraId="47DE853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0.585 </w:t>
            </w:r>
            <w:r w:rsidRPr="00077757">
              <w:rPr>
                <w:rFonts w:ascii="Times New Roman" w:hAnsi="Times New Roman" w:cs="Times New Roman"/>
                <w:color w:val="000000" w:themeColor="text1"/>
                <w:kern w:val="24"/>
                <w:position w:val="-9"/>
                <w:sz w:val="18"/>
                <w:szCs w:val="18"/>
                <w:vertAlign w:val="subscript"/>
              </w:rPr>
              <w:t>(0.019)</w:t>
            </w:r>
          </w:p>
        </w:tc>
        <w:tc>
          <w:tcPr>
            <w:tcW w:w="1037" w:type="dxa"/>
            <w:vAlign w:val="center"/>
          </w:tcPr>
          <w:p w14:paraId="3EA9745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0.585 </w:t>
            </w:r>
            <w:r w:rsidRPr="00077757">
              <w:rPr>
                <w:rFonts w:ascii="Times New Roman" w:hAnsi="Times New Roman" w:cs="Times New Roman"/>
                <w:color w:val="000000" w:themeColor="text1"/>
                <w:kern w:val="24"/>
                <w:position w:val="-9"/>
                <w:sz w:val="18"/>
                <w:szCs w:val="18"/>
                <w:vertAlign w:val="subscript"/>
              </w:rPr>
              <w:t>(0.031)</w:t>
            </w:r>
          </w:p>
        </w:tc>
        <w:tc>
          <w:tcPr>
            <w:tcW w:w="1037" w:type="dxa"/>
            <w:vAlign w:val="center"/>
          </w:tcPr>
          <w:p w14:paraId="05E1BE0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0.679 </w:t>
            </w:r>
            <w:r w:rsidRPr="00077757">
              <w:rPr>
                <w:rFonts w:ascii="Times New Roman" w:hAnsi="Times New Roman" w:cs="Times New Roman"/>
                <w:color w:val="000000" w:themeColor="text1"/>
                <w:kern w:val="24"/>
                <w:position w:val="-9"/>
                <w:sz w:val="18"/>
                <w:szCs w:val="18"/>
                <w:vertAlign w:val="subscript"/>
              </w:rPr>
              <w:t>(0.014)</w:t>
            </w:r>
          </w:p>
        </w:tc>
        <w:tc>
          <w:tcPr>
            <w:tcW w:w="1037" w:type="dxa"/>
            <w:vAlign w:val="center"/>
          </w:tcPr>
          <w:p w14:paraId="404496E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0.532 </w:t>
            </w:r>
            <w:r w:rsidRPr="00077757">
              <w:rPr>
                <w:rFonts w:ascii="Times New Roman" w:hAnsi="Times New Roman" w:cs="Times New Roman"/>
                <w:color w:val="000000" w:themeColor="text1"/>
                <w:kern w:val="24"/>
                <w:position w:val="-9"/>
                <w:sz w:val="18"/>
                <w:szCs w:val="18"/>
                <w:vertAlign w:val="subscript"/>
              </w:rPr>
              <w:t>(0.028)</w:t>
            </w:r>
          </w:p>
        </w:tc>
        <w:tc>
          <w:tcPr>
            <w:tcW w:w="1037" w:type="dxa"/>
            <w:vAlign w:val="center"/>
          </w:tcPr>
          <w:p w14:paraId="225E96E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0.614 </w:t>
            </w:r>
            <w:r w:rsidRPr="00077757">
              <w:rPr>
                <w:rFonts w:ascii="Times New Roman" w:hAnsi="Times New Roman" w:cs="Times New Roman"/>
                <w:color w:val="000000" w:themeColor="text1"/>
                <w:kern w:val="24"/>
                <w:position w:val="-9"/>
                <w:sz w:val="18"/>
                <w:szCs w:val="18"/>
                <w:vertAlign w:val="subscript"/>
              </w:rPr>
              <w:t>(0.032)</w:t>
            </w:r>
          </w:p>
        </w:tc>
        <w:tc>
          <w:tcPr>
            <w:tcW w:w="1037" w:type="dxa"/>
            <w:vAlign w:val="center"/>
          </w:tcPr>
          <w:p w14:paraId="21D0EEF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0.613 </w:t>
            </w:r>
            <w:r w:rsidRPr="00077757">
              <w:rPr>
                <w:rFonts w:ascii="Times New Roman" w:hAnsi="Times New Roman" w:cs="Times New Roman"/>
                <w:color w:val="000000" w:themeColor="text1"/>
                <w:kern w:val="24"/>
                <w:position w:val="-9"/>
                <w:sz w:val="18"/>
                <w:szCs w:val="18"/>
                <w:vertAlign w:val="subscript"/>
              </w:rPr>
              <w:t>(0.018)</w:t>
            </w:r>
          </w:p>
        </w:tc>
        <w:tc>
          <w:tcPr>
            <w:tcW w:w="1037" w:type="dxa"/>
            <w:vAlign w:val="center"/>
          </w:tcPr>
          <w:p w14:paraId="676C7702"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0.624 </w:t>
            </w:r>
            <w:r w:rsidRPr="00077757">
              <w:rPr>
                <w:rFonts w:ascii="Times New Roman" w:hAnsi="Times New Roman" w:cs="Times New Roman"/>
                <w:color w:val="000000" w:themeColor="text1"/>
                <w:kern w:val="24"/>
                <w:position w:val="-9"/>
                <w:sz w:val="18"/>
                <w:szCs w:val="18"/>
                <w:vertAlign w:val="subscript"/>
              </w:rPr>
              <w:t>(0.035)</w:t>
            </w:r>
          </w:p>
        </w:tc>
      </w:tr>
      <w:tr w:rsidR="00264448" w:rsidRPr="00077757" w14:paraId="01095BC8" w14:textId="77777777" w:rsidTr="0014772F">
        <w:tc>
          <w:tcPr>
            <w:tcW w:w="1037" w:type="dxa"/>
            <w:vAlign w:val="center"/>
          </w:tcPr>
          <w:p w14:paraId="779C9AC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FLIT</w:t>
            </w:r>
          </w:p>
        </w:tc>
        <w:tc>
          <w:tcPr>
            <w:tcW w:w="1037" w:type="dxa"/>
            <w:vAlign w:val="center"/>
          </w:tcPr>
          <w:p w14:paraId="4DEB1D5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0.582 </w:t>
            </w:r>
            <w:r w:rsidRPr="00077757">
              <w:rPr>
                <w:rFonts w:ascii="Times New Roman" w:hAnsi="Times New Roman" w:cs="Times New Roman"/>
                <w:color w:val="000000" w:themeColor="text1"/>
                <w:kern w:val="24"/>
                <w:position w:val="-9"/>
                <w:sz w:val="18"/>
                <w:szCs w:val="18"/>
                <w:vertAlign w:val="subscript"/>
              </w:rPr>
              <w:t>(0.027)</w:t>
            </w:r>
          </w:p>
        </w:tc>
        <w:tc>
          <w:tcPr>
            <w:tcW w:w="1037" w:type="dxa"/>
            <w:vAlign w:val="center"/>
          </w:tcPr>
          <w:p w14:paraId="4FD2348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0.664 </w:t>
            </w:r>
            <w:r w:rsidRPr="00077757">
              <w:rPr>
                <w:rFonts w:ascii="Times New Roman" w:hAnsi="Times New Roman" w:cs="Times New Roman"/>
                <w:color w:val="000000" w:themeColor="text1"/>
                <w:kern w:val="24"/>
                <w:position w:val="-9"/>
                <w:sz w:val="18"/>
                <w:szCs w:val="18"/>
                <w:vertAlign w:val="subscript"/>
              </w:rPr>
              <w:t>(0.016)</w:t>
            </w:r>
          </w:p>
        </w:tc>
        <w:tc>
          <w:tcPr>
            <w:tcW w:w="1037" w:type="dxa"/>
            <w:vAlign w:val="center"/>
          </w:tcPr>
          <w:p w14:paraId="4E3509C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0.563 </w:t>
            </w:r>
            <w:r w:rsidRPr="00077757">
              <w:rPr>
                <w:rFonts w:ascii="Times New Roman" w:hAnsi="Times New Roman" w:cs="Times New Roman"/>
                <w:color w:val="000000" w:themeColor="text1"/>
                <w:kern w:val="24"/>
                <w:position w:val="-9"/>
                <w:sz w:val="18"/>
                <w:szCs w:val="18"/>
                <w:vertAlign w:val="subscript"/>
              </w:rPr>
              <w:t>(0.035)</w:t>
            </w:r>
          </w:p>
        </w:tc>
        <w:tc>
          <w:tcPr>
            <w:tcW w:w="1037" w:type="dxa"/>
            <w:vAlign w:val="center"/>
          </w:tcPr>
          <w:p w14:paraId="63C5447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0.533 </w:t>
            </w:r>
            <w:r w:rsidRPr="00077757">
              <w:rPr>
                <w:rFonts w:ascii="Times New Roman" w:hAnsi="Times New Roman" w:cs="Times New Roman"/>
                <w:color w:val="000000" w:themeColor="text1"/>
                <w:kern w:val="24"/>
                <w:position w:val="-9"/>
                <w:sz w:val="18"/>
                <w:szCs w:val="18"/>
                <w:vertAlign w:val="subscript"/>
              </w:rPr>
              <w:t>(0.028)</w:t>
            </w:r>
          </w:p>
        </w:tc>
        <w:tc>
          <w:tcPr>
            <w:tcW w:w="1037" w:type="dxa"/>
            <w:vAlign w:val="center"/>
          </w:tcPr>
          <w:p w14:paraId="21DFE73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0.612 </w:t>
            </w:r>
            <w:r w:rsidRPr="00077757">
              <w:rPr>
                <w:rFonts w:ascii="Times New Roman" w:hAnsi="Times New Roman" w:cs="Times New Roman"/>
                <w:color w:val="000000" w:themeColor="text1"/>
                <w:kern w:val="24"/>
                <w:position w:val="-9"/>
                <w:sz w:val="18"/>
                <w:szCs w:val="18"/>
                <w:vertAlign w:val="subscript"/>
              </w:rPr>
              <w:t>(0.013)</w:t>
            </w:r>
          </w:p>
        </w:tc>
        <w:tc>
          <w:tcPr>
            <w:tcW w:w="1037" w:type="dxa"/>
            <w:vAlign w:val="center"/>
          </w:tcPr>
          <w:p w14:paraId="25B5F0F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0.638 </w:t>
            </w:r>
            <w:r w:rsidRPr="00077757">
              <w:rPr>
                <w:rFonts w:ascii="Times New Roman" w:hAnsi="Times New Roman" w:cs="Times New Roman"/>
                <w:color w:val="000000" w:themeColor="text1"/>
                <w:kern w:val="24"/>
                <w:position w:val="-9"/>
                <w:sz w:val="18"/>
                <w:szCs w:val="18"/>
                <w:vertAlign w:val="subscript"/>
              </w:rPr>
              <w:t>(0.017)</w:t>
            </w:r>
          </w:p>
        </w:tc>
        <w:tc>
          <w:tcPr>
            <w:tcW w:w="1037" w:type="dxa"/>
            <w:vAlign w:val="center"/>
          </w:tcPr>
          <w:p w14:paraId="4FEAE2B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0.630 </w:t>
            </w:r>
            <w:r w:rsidRPr="00077757">
              <w:rPr>
                <w:rFonts w:ascii="Times New Roman" w:hAnsi="Times New Roman" w:cs="Times New Roman"/>
                <w:color w:val="000000" w:themeColor="text1"/>
                <w:kern w:val="24"/>
                <w:position w:val="-9"/>
                <w:sz w:val="18"/>
                <w:szCs w:val="18"/>
                <w:vertAlign w:val="subscript"/>
              </w:rPr>
              <w:t>(0.019)</w:t>
            </w:r>
          </w:p>
        </w:tc>
      </w:tr>
      <w:tr w:rsidR="00264448" w:rsidRPr="00077757" w14:paraId="38A5B2BB" w14:textId="77777777" w:rsidTr="0014772F">
        <w:tc>
          <w:tcPr>
            <w:tcW w:w="1037" w:type="dxa"/>
            <w:vAlign w:val="center"/>
          </w:tcPr>
          <w:p w14:paraId="5F12C97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FedLG</w:t>
            </w:r>
          </w:p>
        </w:tc>
        <w:tc>
          <w:tcPr>
            <w:tcW w:w="1037" w:type="dxa"/>
            <w:vAlign w:val="center"/>
          </w:tcPr>
          <w:p w14:paraId="6EC6E052"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0.731 </w:t>
            </w:r>
            <w:r w:rsidRPr="00077757">
              <w:rPr>
                <w:rFonts w:ascii="Times New Roman" w:hAnsi="Times New Roman" w:cs="Times New Roman"/>
                <w:b/>
                <w:bCs/>
                <w:color w:val="000000" w:themeColor="text1"/>
                <w:kern w:val="24"/>
                <w:position w:val="-9"/>
                <w:sz w:val="18"/>
                <w:szCs w:val="18"/>
                <w:vertAlign w:val="subscript"/>
              </w:rPr>
              <w:t>(0.012)</w:t>
            </w:r>
          </w:p>
        </w:tc>
        <w:tc>
          <w:tcPr>
            <w:tcW w:w="1037" w:type="dxa"/>
            <w:vAlign w:val="center"/>
          </w:tcPr>
          <w:p w14:paraId="5E98A126"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0.868 </w:t>
            </w:r>
            <w:r w:rsidRPr="00077757">
              <w:rPr>
                <w:rFonts w:ascii="Times New Roman" w:hAnsi="Times New Roman" w:cs="Times New Roman"/>
                <w:b/>
                <w:bCs/>
                <w:color w:val="000000" w:themeColor="text1"/>
                <w:kern w:val="24"/>
                <w:position w:val="-9"/>
                <w:sz w:val="18"/>
                <w:szCs w:val="18"/>
                <w:vertAlign w:val="subscript"/>
              </w:rPr>
              <w:t>(0.017)</w:t>
            </w:r>
          </w:p>
        </w:tc>
        <w:tc>
          <w:tcPr>
            <w:tcW w:w="1037" w:type="dxa"/>
            <w:vAlign w:val="center"/>
          </w:tcPr>
          <w:p w14:paraId="206B1648"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0.764 </w:t>
            </w:r>
            <w:r w:rsidRPr="00077757">
              <w:rPr>
                <w:rFonts w:ascii="Times New Roman" w:hAnsi="Times New Roman" w:cs="Times New Roman"/>
                <w:b/>
                <w:bCs/>
                <w:color w:val="000000" w:themeColor="text1"/>
                <w:kern w:val="24"/>
                <w:position w:val="-9"/>
                <w:sz w:val="18"/>
                <w:szCs w:val="18"/>
                <w:vertAlign w:val="subscript"/>
              </w:rPr>
              <w:t>(0.025)</w:t>
            </w:r>
          </w:p>
        </w:tc>
        <w:tc>
          <w:tcPr>
            <w:tcW w:w="1037" w:type="dxa"/>
            <w:vAlign w:val="center"/>
          </w:tcPr>
          <w:p w14:paraId="47429C13"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0.604 </w:t>
            </w:r>
            <w:r w:rsidRPr="00077757">
              <w:rPr>
                <w:rFonts w:ascii="Times New Roman" w:hAnsi="Times New Roman" w:cs="Times New Roman"/>
                <w:b/>
                <w:bCs/>
                <w:color w:val="000000" w:themeColor="text1"/>
                <w:kern w:val="24"/>
                <w:position w:val="-9"/>
                <w:sz w:val="18"/>
                <w:szCs w:val="18"/>
                <w:vertAlign w:val="subscript"/>
              </w:rPr>
              <w:t>(0.016)</w:t>
            </w:r>
          </w:p>
        </w:tc>
        <w:tc>
          <w:tcPr>
            <w:tcW w:w="1037" w:type="dxa"/>
            <w:vAlign w:val="center"/>
          </w:tcPr>
          <w:p w14:paraId="616A6F86"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0.702 </w:t>
            </w:r>
            <w:r w:rsidRPr="00077757">
              <w:rPr>
                <w:rFonts w:ascii="Times New Roman" w:hAnsi="Times New Roman" w:cs="Times New Roman"/>
                <w:b/>
                <w:bCs/>
                <w:color w:val="000000" w:themeColor="text1"/>
                <w:kern w:val="24"/>
                <w:position w:val="-9"/>
                <w:sz w:val="18"/>
                <w:szCs w:val="18"/>
                <w:vertAlign w:val="subscript"/>
              </w:rPr>
              <w:t>(0.024)</w:t>
            </w:r>
          </w:p>
        </w:tc>
        <w:tc>
          <w:tcPr>
            <w:tcW w:w="1037" w:type="dxa"/>
            <w:vAlign w:val="center"/>
          </w:tcPr>
          <w:p w14:paraId="4B4553BA"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0.737 </w:t>
            </w:r>
            <w:r w:rsidRPr="00077757">
              <w:rPr>
                <w:rFonts w:ascii="Times New Roman" w:hAnsi="Times New Roman" w:cs="Times New Roman"/>
                <w:b/>
                <w:bCs/>
                <w:color w:val="000000" w:themeColor="text1"/>
                <w:kern w:val="24"/>
                <w:position w:val="-9"/>
                <w:sz w:val="18"/>
                <w:szCs w:val="18"/>
                <w:vertAlign w:val="subscript"/>
              </w:rPr>
              <w:t>(0.018)</w:t>
            </w:r>
          </w:p>
        </w:tc>
        <w:tc>
          <w:tcPr>
            <w:tcW w:w="1037" w:type="dxa"/>
            <w:vAlign w:val="center"/>
          </w:tcPr>
          <w:p w14:paraId="3DA9DD90"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0.785 </w:t>
            </w:r>
            <w:r w:rsidRPr="00077757">
              <w:rPr>
                <w:rFonts w:ascii="Times New Roman" w:hAnsi="Times New Roman" w:cs="Times New Roman"/>
                <w:b/>
                <w:bCs/>
                <w:color w:val="000000" w:themeColor="text1"/>
                <w:kern w:val="24"/>
                <w:position w:val="-9"/>
                <w:sz w:val="18"/>
                <w:szCs w:val="18"/>
                <w:vertAlign w:val="subscript"/>
              </w:rPr>
              <w:t>(0.027)</w:t>
            </w:r>
          </w:p>
        </w:tc>
      </w:tr>
    </w:tbl>
    <w:p w14:paraId="69E22B8B" w14:textId="77777777" w:rsidR="00264448" w:rsidRPr="00077757" w:rsidRDefault="00264448" w:rsidP="003C6403">
      <w:pPr>
        <w:widowControl/>
        <w:spacing w:line="360" w:lineRule="auto"/>
        <w:jc w:val="left"/>
        <w:rPr>
          <w:rFonts w:ascii="Times New Roman" w:hAnsi="Times New Roman" w:cs="Times New Roman"/>
          <w:b/>
          <w:bCs/>
          <w:sz w:val="24"/>
          <w:szCs w:val="24"/>
        </w:rPr>
      </w:pPr>
      <w:r w:rsidRPr="00077757">
        <w:rPr>
          <w:rFonts w:ascii="Times New Roman" w:hAnsi="Times New Roman" w:cs="Times New Roman"/>
          <w:b/>
          <w:bCs/>
          <w:sz w:val="24"/>
          <w:szCs w:val="24"/>
        </w:rPr>
        <w:br w:type="page"/>
      </w:r>
    </w:p>
    <w:p w14:paraId="2707BDF3" w14:textId="52EA72C8" w:rsidR="00264448" w:rsidRPr="00077757" w:rsidRDefault="00264448" w:rsidP="003C6403">
      <w:pPr>
        <w:spacing w:line="360" w:lineRule="auto"/>
        <w:rPr>
          <w:rFonts w:ascii="Times New Roman" w:hAnsi="Times New Roman" w:cs="Times New Roman"/>
          <w:b/>
          <w:bCs/>
          <w:sz w:val="24"/>
          <w:szCs w:val="24"/>
        </w:rPr>
      </w:pPr>
      <w:r w:rsidRPr="00077757">
        <w:rPr>
          <w:rFonts w:ascii="Times New Roman" w:hAnsi="Times New Roman" w:cs="Times New Roman"/>
          <w:b/>
          <w:bCs/>
          <w:sz w:val="24"/>
          <w:szCs w:val="24"/>
        </w:rPr>
        <w:lastRenderedPageBreak/>
        <w:t xml:space="preserve">Supplementary Table 5. </w:t>
      </w:r>
      <w:r w:rsidRPr="00077757">
        <w:rPr>
          <w:rFonts w:ascii="Times New Roman" w:eastAsia="宋体" w:hAnsi="Times New Roman" w:cs="Times New Roman"/>
          <w:sz w:val="24"/>
          <w:szCs w:val="24"/>
        </w:rPr>
        <w:t xml:space="preserve">Performance comparison on </w:t>
      </w:r>
      <w:r w:rsidRPr="00077757">
        <w:rPr>
          <w:rFonts w:ascii="Times New Roman" w:hAnsi="Times New Roman" w:cs="Times New Roman"/>
          <w:sz w:val="24"/>
          <w:szCs w:val="24"/>
        </w:rPr>
        <w:t>DDI and cocrystal</w:t>
      </w:r>
      <w:r w:rsidR="00FA2550">
        <w:rPr>
          <w:rFonts w:ascii="Times New Roman" w:hAnsi="Times New Roman" w:cs="Times New Roman"/>
          <w:sz w:val="24"/>
          <w:szCs w:val="24"/>
        </w:rPr>
        <w:t xml:space="preserve"> </w:t>
      </w:r>
      <w:r w:rsidR="00FA2550" w:rsidRPr="00FA2550">
        <w:rPr>
          <w:rFonts w:ascii="Times New Roman" w:hAnsi="Times New Roman" w:cs="Times New Roman"/>
          <w:sz w:val="24"/>
          <w:szCs w:val="24"/>
        </w:rPr>
        <w:t>material</w:t>
      </w:r>
      <w:r w:rsidRPr="00077757">
        <w:rPr>
          <w:rFonts w:ascii="Times New Roman" w:hAnsi="Times New Roman" w:cs="Times New Roman"/>
          <w:sz w:val="24"/>
          <w:szCs w:val="24"/>
        </w:rPr>
        <w:t xml:space="preserve"> formation prediction tasks using</w:t>
      </w:r>
      <w:r w:rsidR="00DD6A9F" w:rsidRPr="00077757">
        <w:rPr>
          <w:rFonts w:ascii="Times New Roman" w:hAnsi="Times New Roman" w:cs="Times New Roman"/>
          <w:sz w:val="24"/>
          <w:szCs w:val="24"/>
        </w:rPr>
        <w:t xml:space="preserve"> </w:t>
      </w:r>
      <w:r w:rsidR="00DD6A9F">
        <w:rPr>
          <w:rFonts w:ascii="Times New Roman" w:hAnsi="Times New Roman" w:cs="Times New Roman" w:hint="eastAsia"/>
          <w:sz w:val="24"/>
          <w:szCs w:val="24"/>
        </w:rPr>
        <w:t>the</w:t>
      </w:r>
      <w:r w:rsidRPr="00077757">
        <w:rPr>
          <w:rFonts w:ascii="Times New Roman" w:hAnsi="Times New Roman" w:cs="Times New Roman"/>
          <w:sz w:val="24"/>
          <w:szCs w:val="24"/>
        </w:rPr>
        <w:t xml:space="preserve"> GAT model.</w:t>
      </w:r>
    </w:p>
    <w:tbl>
      <w:tblPr>
        <w:tblW w:w="0" w:type="auto"/>
        <w:tblInd w:w="925" w:type="dxa"/>
        <w:tblBorders>
          <w:top w:val="single" w:sz="8" w:space="0" w:color="auto"/>
          <w:bottom w:val="single" w:sz="8" w:space="0" w:color="auto"/>
        </w:tblBorders>
        <w:tblLook w:val="04A0" w:firstRow="1" w:lastRow="0" w:firstColumn="1" w:lastColumn="0" w:noHBand="0" w:noVBand="1"/>
      </w:tblPr>
      <w:tblGrid>
        <w:gridCol w:w="1610"/>
        <w:gridCol w:w="1610"/>
        <w:gridCol w:w="1610"/>
        <w:gridCol w:w="1618"/>
      </w:tblGrid>
      <w:tr w:rsidR="00264448" w:rsidRPr="00077757" w14:paraId="3537BCA2" w14:textId="77777777" w:rsidTr="0014772F">
        <w:trPr>
          <w:trHeight w:val="284"/>
        </w:trPr>
        <w:tc>
          <w:tcPr>
            <w:tcW w:w="1610" w:type="dxa"/>
            <w:tcBorders>
              <w:top w:val="single" w:sz="8" w:space="0" w:color="auto"/>
              <w:bottom w:val="single" w:sz="8" w:space="0" w:color="auto"/>
            </w:tcBorders>
            <w:vAlign w:val="center"/>
          </w:tcPr>
          <w:p w14:paraId="6F0ECB65"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eastAsia="等线" w:hAnsi="Times New Roman" w:cs="Times New Roman"/>
                <w:b/>
                <w:bCs/>
                <w:color w:val="000000" w:themeColor="text1"/>
                <w:kern w:val="24"/>
                <w:sz w:val="18"/>
                <w:szCs w:val="18"/>
              </w:rPr>
              <w:t>Metrics</w:t>
            </w:r>
          </w:p>
        </w:tc>
        <w:tc>
          <w:tcPr>
            <w:tcW w:w="4838" w:type="dxa"/>
            <w:gridSpan w:val="3"/>
            <w:tcBorders>
              <w:top w:val="single" w:sz="8" w:space="0" w:color="auto"/>
              <w:bottom w:val="single" w:sz="8" w:space="0" w:color="auto"/>
            </w:tcBorders>
            <w:vAlign w:val="center"/>
          </w:tcPr>
          <w:p w14:paraId="259DE3C5"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AUC</w:t>
            </w:r>
          </w:p>
        </w:tc>
      </w:tr>
      <w:tr w:rsidR="00264448" w:rsidRPr="00077757" w14:paraId="7CC7EB78" w14:textId="77777777" w:rsidTr="0014772F">
        <w:trPr>
          <w:trHeight w:val="284"/>
        </w:trPr>
        <w:tc>
          <w:tcPr>
            <w:tcW w:w="1610" w:type="dxa"/>
            <w:tcBorders>
              <w:top w:val="single" w:sz="8" w:space="0" w:color="auto"/>
              <w:bottom w:val="single" w:sz="8" w:space="0" w:color="auto"/>
            </w:tcBorders>
            <w:vAlign w:val="center"/>
          </w:tcPr>
          <w:p w14:paraId="364C51F1"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Dataset</w:t>
            </w:r>
          </w:p>
        </w:tc>
        <w:tc>
          <w:tcPr>
            <w:tcW w:w="1610" w:type="dxa"/>
            <w:tcBorders>
              <w:top w:val="single" w:sz="8" w:space="0" w:color="auto"/>
              <w:bottom w:val="single" w:sz="8" w:space="0" w:color="auto"/>
            </w:tcBorders>
            <w:vAlign w:val="center"/>
          </w:tcPr>
          <w:p w14:paraId="28F06225"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DrugBank</w:t>
            </w:r>
          </w:p>
        </w:tc>
        <w:tc>
          <w:tcPr>
            <w:tcW w:w="1610" w:type="dxa"/>
            <w:tcBorders>
              <w:top w:val="single" w:sz="8" w:space="0" w:color="auto"/>
              <w:bottom w:val="single" w:sz="8" w:space="0" w:color="auto"/>
            </w:tcBorders>
            <w:vAlign w:val="center"/>
          </w:tcPr>
          <w:p w14:paraId="28F1E5E2"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BIOSNAP</w:t>
            </w:r>
          </w:p>
        </w:tc>
        <w:tc>
          <w:tcPr>
            <w:tcW w:w="1618" w:type="dxa"/>
            <w:tcBorders>
              <w:top w:val="single" w:sz="8" w:space="0" w:color="auto"/>
              <w:bottom w:val="single" w:sz="8" w:space="0" w:color="auto"/>
            </w:tcBorders>
            <w:vAlign w:val="center"/>
          </w:tcPr>
          <w:p w14:paraId="630CCAAB"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CoCrystal</w:t>
            </w:r>
          </w:p>
        </w:tc>
      </w:tr>
      <w:tr w:rsidR="00264448" w:rsidRPr="00077757" w14:paraId="2D1BA996" w14:textId="77777777" w:rsidTr="0014772F">
        <w:trPr>
          <w:trHeight w:val="284"/>
        </w:trPr>
        <w:tc>
          <w:tcPr>
            <w:tcW w:w="1610" w:type="dxa"/>
            <w:tcBorders>
              <w:top w:val="single" w:sz="8" w:space="0" w:color="auto"/>
            </w:tcBorders>
            <w:vAlign w:val="center"/>
          </w:tcPr>
          <w:p w14:paraId="1CA1434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FedAvg</w:t>
            </w:r>
          </w:p>
        </w:tc>
        <w:tc>
          <w:tcPr>
            <w:tcW w:w="1610" w:type="dxa"/>
            <w:tcBorders>
              <w:top w:val="single" w:sz="8" w:space="0" w:color="auto"/>
            </w:tcBorders>
            <w:vAlign w:val="center"/>
          </w:tcPr>
          <w:p w14:paraId="719E7E7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0.487 </w:t>
            </w:r>
            <w:r w:rsidRPr="00077757">
              <w:rPr>
                <w:rFonts w:ascii="Times New Roman" w:hAnsi="Times New Roman" w:cs="Times New Roman"/>
                <w:color w:val="000000" w:themeColor="text1"/>
                <w:kern w:val="24"/>
                <w:position w:val="-9"/>
                <w:sz w:val="18"/>
                <w:szCs w:val="18"/>
                <w:vertAlign w:val="subscript"/>
              </w:rPr>
              <w:t>(0.028)</w:t>
            </w:r>
          </w:p>
        </w:tc>
        <w:tc>
          <w:tcPr>
            <w:tcW w:w="1610" w:type="dxa"/>
            <w:tcBorders>
              <w:top w:val="single" w:sz="8" w:space="0" w:color="auto"/>
            </w:tcBorders>
            <w:vAlign w:val="center"/>
          </w:tcPr>
          <w:p w14:paraId="6866713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0.624 </w:t>
            </w:r>
            <w:r w:rsidRPr="00077757">
              <w:rPr>
                <w:rFonts w:ascii="Times New Roman" w:hAnsi="Times New Roman" w:cs="Times New Roman"/>
                <w:color w:val="000000" w:themeColor="text1"/>
                <w:kern w:val="24"/>
                <w:position w:val="-9"/>
                <w:sz w:val="18"/>
                <w:szCs w:val="18"/>
                <w:vertAlign w:val="subscript"/>
              </w:rPr>
              <w:t>(0.018)</w:t>
            </w:r>
          </w:p>
        </w:tc>
        <w:tc>
          <w:tcPr>
            <w:tcW w:w="1618" w:type="dxa"/>
            <w:tcBorders>
              <w:top w:val="single" w:sz="8" w:space="0" w:color="auto"/>
            </w:tcBorders>
            <w:vAlign w:val="center"/>
          </w:tcPr>
          <w:p w14:paraId="3D136BC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0.688 </w:t>
            </w:r>
            <w:r w:rsidRPr="00077757">
              <w:rPr>
                <w:rFonts w:ascii="Times New Roman" w:hAnsi="Times New Roman" w:cs="Times New Roman"/>
                <w:color w:val="000000" w:themeColor="text1"/>
                <w:kern w:val="24"/>
                <w:position w:val="-9"/>
                <w:sz w:val="18"/>
                <w:szCs w:val="18"/>
                <w:vertAlign w:val="subscript"/>
              </w:rPr>
              <w:t>(0.019)</w:t>
            </w:r>
          </w:p>
        </w:tc>
      </w:tr>
      <w:tr w:rsidR="00264448" w:rsidRPr="00077757" w14:paraId="7F58E2F3" w14:textId="77777777" w:rsidTr="0014772F">
        <w:trPr>
          <w:trHeight w:val="284"/>
        </w:trPr>
        <w:tc>
          <w:tcPr>
            <w:tcW w:w="1610" w:type="dxa"/>
            <w:vAlign w:val="center"/>
          </w:tcPr>
          <w:p w14:paraId="19459A9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FedAdam</w:t>
            </w:r>
          </w:p>
        </w:tc>
        <w:tc>
          <w:tcPr>
            <w:tcW w:w="1610" w:type="dxa"/>
            <w:vAlign w:val="center"/>
          </w:tcPr>
          <w:p w14:paraId="1E493894"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0.526 </w:t>
            </w:r>
            <w:r w:rsidRPr="00077757">
              <w:rPr>
                <w:rFonts w:ascii="Times New Roman" w:hAnsi="Times New Roman" w:cs="Times New Roman"/>
                <w:color w:val="000000" w:themeColor="text1"/>
                <w:kern w:val="24"/>
                <w:position w:val="-9"/>
                <w:sz w:val="18"/>
                <w:szCs w:val="18"/>
                <w:vertAlign w:val="subscript"/>
              </w:rPr>
              <w:t>(0.026)</w:t>
            </w:r>
          </w:p>
        </w:tc>
        <w:tc>
          <w:tcPr>
            <w:tcW w:w="1610" w:type="dxa"/>
            <w:vAlign w:val="center"/>
          </w:tcPr>
          <w:p w14:paraId="7A0C3A7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0.509 </w:t>
            </w:r>
            <w:r w:rsidRPr="00077757">
              <w:rPr>
                <w:rFonts w:ascii="Times New Roman" w:hAnsi="Times New Roman" w:cs="Times New Roman"/>
                <w:color w:val="000000" w:themeColor="text1"/>
                <w:kern w:val="24"/>
                <w:position w:val="-9"/>
                <w:sz w:val="18"/>
                <w:szCs w:val="18"/>
                <w:vertAlign w:val="subscript"/>
              </w:rPr>
              <w:t>(0.009)</w:t>
            </w:r>
          </w:p>
        </w:tc>
        <w:tc>
          <w:tcPr>
            <w:tcW w:w="1618" w:type="dxa"/>
            <w:vAlign w:val="center"/>
          </w:tcPr>
          <w:p w14:paraId="422ACF2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0.701 </w:t>
            </w:r>
            <w:r w:rsidRPr="00077757">
              <w:rPr>
                <w:rFonts w:ascii="Times New Roman" w:hAnsi="Times New Roman" w:cs="Times New Roman"/>
                <w:color w:val="000000" w:themeColor="text1"/>
                <w:kern w:val="24"/>
                <w:position w:val="-9"/>
                <w:sz w:val="18"/>
                <w:szCs w:val="18"/>
                <w:vertAlign w:val="subscript"/>
              </w:rPr>
              <w:t>(0.013)</w:t>
            </w:r>
          </w:p>
        </w:tc>
      </w:tr>
      <w:tr w:rsidR="00264448" w:rsidRPr="00077757" w14:paraId="77FAF67A" w14:textId="77777777" w:rsidTr="0014772F">
        <w:trPr>
          <w:trHeight w:val="284"/>
        </w:trPr>
        <w:tc>
          <w:tcPr>
            <w:tcW w:w="1610" w:type="dxa"/>
            <w:vAlign w:val="center"/>
          </w:tcPr>
          <w:p w14:paraId="10078CC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FedSGD</w:t>
            </w:r>
          </w:p>
        </w:tc>
        <w:tc>
          <w:tcPr>
            <w:tcW w:w="1610" w:type="dxa"/>
            <w:vAlign w:val="center"/>
          </w:tcPr>
          <w:p w14:paraId="0CB1462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0.523 </w:t>
            </w:r>
            <w:r w:rsidRPr="00077757">
              <w:rPr>
                <w:rFonts w:ascii="Times New Roman" w:hAnsi="Times New Roman" w:cs="Times New Roman"/>
                <w:color w:val="000000" w:themeColor="text1"/>
                <w:kern w:val="24"/>
                <w:position w:val="-9"/>
                <w:sz w:val="18"/>
                <w:szCs w:val="18"/>
                <w:vertAlign w:val="subscript"/>
              </w:rPr>
              <w:t>(0.033)</w:t>
            </w:r>
          </w:p>
        </w:tc>
        <w:tc>
          <w:tcPr>
            <w:tcW w:w="1610" w:type="dxa"/>
            <w:vAlign w:val="center"/>
          </w:tcPr>
          <w:p w14:paraId="07DD0A0F"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0.534 </w:t>
            </w:r>
            <w:r w:rsidRPr="00077757">
              <w:rPr>
                <w:rFonts w:ascii="Times New Roman" w:hAnsi="Times New Roman" w:cs="Times New Roman"/>
                <w:color w:val="000000" w:themeColor="text1"/>
                <w:kern w:val="24"/>
                <w:position w:val="-9"/>
                <w:sz w:val="18"/>
                <w:szCs w:val="18"/>
                <w:vertAlign w:val="subscript"/>
              </w:rPr>
              <w:t>(0.021)</w:t>
            </w:r>
          </w:p>
        </w:tc>
        <w:tc>
          <w:tcPr>
            <w:tcW w:w="1618" w:type="dxa"/>
            <w:vAlign w:val="center"/>
          </w:tcPr>
          <w:p w14:paraId="45D7844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0.734 </w:t>
            </w:r>
            <w:r w:rsidRPr="00077757">
              <w:rPr>
                <w:rFonts w:ascii="Times New Roman" w:hAnsi="Times New Roman" w:cs="Times New Roman"/>
                <w:color w:val="000000" w:themeColor="text1"/>
                <w:kern w:val="24"/>
                <w:position w:val="-9"/>
                <w:sz w:val="18"/>
                <w:szCs w:val="18"/>
                <w:vertAlign w:val="subscript"/>
              </w:rPr>
              <w:t>(0.028)</w:t>
            </w:r>
          </w:p>
        </w:tc>
      </w:tr>
      <w:tr w:rsidR="00264448" w:rsidRPr="00077757" w14:paraId="17963B59" w14:textId="77777777" w:rsidTr="0014772F">
        <w:trPr>
          <w:trHeight w:val="284"/>
        </w:trPr>
        <w:tc>
          <w:tcPr>
            <w:tcW w:w="1610" w:type="dxa"/>
            <w:vAlign w:val="center"/>
          </w:tcPr>
          <w:p w14:paraId="71CEA03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FedProx</w:t>
            </w:r>
          </w:p>
        </w:tc>
        <w:tc>
          <w:tcPr>
            <w:tcW w:w="1610" w:type="dxa"/>
            <w:vAlign w:val="center"/>
          </w:tcPr>
          <w:p w14:paraId="1EE5BF4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0.512 </w:t>
            </w:r>
            <w:r w:rsidRPr="00077757">
              <w:rPr>
                <w:rFonts w:ascii="Times New Roman" w:hAnsi="Times New Roman" w:cs="Times New Roman"/>
                <w:color w:val="000000" w:themeColor="text1"/>
                <w:kern w:val="24"/>
                <w:position w:val="-9"/>
                <w:sz w:val="18"/>
                <w:szCs w:val="18"/>
                <w:vertAlign w:val="subscript"/>
              </w:rPr>
              <w:t>(0.051)</w:t>
            </w:r>
          </w:p>
        </w:tc>
        <w:tc>
          <w:tcPr>
            <w:tcW w:w="1610" w:type="dxa"/>
            <w:vAlign w:val="center"/>
          </w:tcPr>
          <w:p w14:paraId="6EE85B3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0.618 </w:t>
            </w:r>
            <w:r w:rsidRPr="00077757">
              <w:rPr>
                <w:rFonts w:ascii="Times New Roman" w:hAnsi="Times New Roman" w:cs="Times New Roman"/>
                <w:color w:val="000000" w:themeColor="text1"/>
                <w:kern w:val="24"/>
                <w:position w:val="-9"/>
                <w:sz w:val="18"/>
                <w:szCs w:val="18"/>
                <w:vertAlign w:val="subscript"/>
              </w:rPr>
              <w:t>(0.018)</w:t>
            </w:r>
          </w:p>
        </w:tc>
        <w:tc>
          <w:tcPr>
            <w:tcW w:w="1618" w:type="dxa"/>
            <w:vAlign w:val="center"/>
          </w:tcPr>
          <w:p w14:paraId="630024F2"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0.685 </w:t>
            </w:r>
            <w:r w:rsidRPr="00077757">
              <w:rPr>
                <w:rFonts w:ascii="Times New Roman" w:hAnsi="Times New Roman" w:cs="Times New Roman"/>
                <w:color w:val="000000" w:themeColor="text1"/>
                <w:kern w:val="24"/>
                <w:position w:val="-9"/>
                <w:sz w:val="18"/>
                <w:szCs w:val="18"/>
                <w:vertAlign w:val="subscript"/>
              </w:rPr>
              <w:t>(0.034)</w:t>
            </w:r>
          </w:p>
        </w:tc>
      </w:tr>
      <w:tr w:rsidR="00264448" w:rsidRPr="00077757" w14:paraId="73879E98" w14:textId="77777777" w:rsidTr="0014772F">
        <w:trPr>
          <w:trHeight w:val="289"/>
        </w:trPr>
        <w:tc>
          <w:tcPr>
            <w:tcW w:w="1610" w:type="dxa"/>
            <w:vAlign w:val="center"/>
          </w:tcPr>
          <w:p w14:paraId="796F7A3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FLIT</w:t>
            </w:r>
          </w:p>
        </w:tc>
        <w:tc>
          <w:tcPr>
            <w:tcW w:w="1610" w:type="dxa"/>
            <w:vAlign w:val="center"/>
          </w:tcPr>
          <w:p w14:paraId="44B10C6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0.564 </w:t>
            </w:r>
            <w:r w:rsidRPr="00077757">
              <w:rPr>
                <w:rFonts w:ascii="Times New Roman" w:hAnsi="Times New Roman" w:cs="Times New Roman"/>
                <w:color w:val="000000" w:themeColor="text1"/>
                <w:kern w:val="24"/>
                <w:position w:val="-9"/>
                <w:sz w:val="18"/>
                <w:szCs w:val="18"/>
                <w:vertAlign w:val="subscript"/>
              </w:rPr>
              <w:t>(0.038)</w:t>
            </w:r>
          </w:p>
        </w:tc>
        <w:tc>
          <w:tcPr>
            <w:tcW w:w="1610" w:type="dxa"/>
            <w:vAlign w:val="center"/>
          </w:tcPr>
          <w:p w14:paraId="5736166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0.607 </w:t>
            </w:r>
            <w:r w:rsidRPr="00077757">
              <w:rPr>
                <w:rFonts w:ascii="Times New Roman" w:hAnsi="Times New Roman" w:cs="Times New Roman"/>
                <w:color w:val="000000" w:themeColor="text1"/>
                <w:kern w:val="24"/>
                <w:position w:val="-9"/>
                <w:sz w:val="18"/>
                <w:szCs w:val="18"/>
                <w:vertAlign w:val="subscript"/>
              </w:rPr>
              <w:t>(0.018)</w:t>
            </w:r>
          </w:p>
        </w:tc>
        <w:tc>
          <w:tcPr>
            <w:tcW w:w="1618" w:type="dxa"/>
            <w:vAlign w:val="center"/>
          </w:tcPr>
          <w:p w14:paraId="5106235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0.690 </w:t>
            </w:r>
            <w:r w:rsidRPr="00077757">
              <w:rPr>
                <w:rFonts w:ascii="Times New Roman" w:hAnsi="Times New Roman" w:cs="Times New Roman"/>
                <w:color w:val="000000" w:themeColor="text1"/>
                <w:kern w:val="24"/>
                <w:position w:val="-9"/>
                <w:sz w:val="18"/>
                <w:szCs w:val="18"/>
                <w:vertAlign w:val="subscript"/>
              </w:rPr>
              <w:t>(0.016)</w:t>
            </w:r>
          </w:p>
        </w:tc>
      </w:tr>
      <w:tr w:rsidR="00264448" w:rsidRPr="00077757" w14:paraId="076A73DB" w14:textId="77777777" w:rsidTr="0014772F">
        <w:trPr>
          <w:trHeight w:val="284"/>
        </w:trPr>
        <w:tc>
          <w:tcPr>
            <w:tcW w:w="1610" w:type="dxa"/>
            <w:vAlign w:val="center"/>
          </w:tcPr>
          <w:p w14:paraId="34DC181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FedLG</w:t>
            </w:r>
          </w:p>
        </w:tc>
        <w:tc>
          <w:tcPr>
            <w:tcW w:w="1610" w:type="dxa"/>
            <w:vAlign w:val="center"/>
          </w:tcPr>
          <w:p w14:paraId="7A941EE9"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0.790 </w:t>
            </w:r>
            <w:r w:rsidRPr="00077757">
              <w:rPr>
                <w:rFonts w:ascii="Times New Roman" w:hAnsi="Times New Roman" w:cs="Times New Roman"/>
                <w:b/>
                <w:bCs/>
                <w:color w:val="000000" w:themeColor="text1"/>
                <w:kern w:val="24"/>
                <w:position w:val="-9"/>
                <w:sz w:val="18"/>
                <w:szCs w:val="18"/>
                <w:vertAlign w:val="subscript"/>
              </w:rPr>
              <w:t>(0.031)</w:t>
            </w:r>
          </w:p>
        </w:tc>
        <w:tc>
          <w:tcPr>
            <w:tcW w:w="1610" w:type="dxa"/>
            <w:vAlign w:val="center"/>
          </w:tcPr>
          <w:p w14:paraId="1F72CF93"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0.842 </w:t>
            </w:r>
            <w:r w:rsidRPr="00077757">
              <w:rPr>
                <w:rFonts w:ascii="Times New Roman" w:hAnsi="Times New Roman" w:cs="Times New Roman"/>
                <w:b/>
                <w:bCs/>
                <w:color w:val="000000" w:themeColor="text1"/>
                <w:kern w:val="24"/>
                <w:position w:val="-9"/>
                <w:sz w:val="18"/>
                <w:szCs w:val="18"/>
                <w:vertAlign w:val="subscript"/>
              </w:rPr>
              <w:t>(0.022)</w:t>
            </w:r>
          </w:p>
        </w:tc>
        <w:tc>
          <w:tcPr>
            <w:tcW w:w="1618" w:type="dxa"/>
            <w:vAlign w:val="center"/>
          </w:tcPr>
          <w:p w14:paraId="129208DB"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0.919 </w:t>
            </w:r>
            <w:r w:rsidRPr="00077757">
              <w:rPr>
                <w:rFonts w:ascii="Times New Roman" w:hAnsi="Times New Roman" w:cs="Times New Roman"/>
                <w:b/>
                <w:bCs/>
                <w:color w:val="000000" w:themeColor="text1"/>
                <w:kern w:val="24"/>
                <w:position w:val="-9"/>
                <w:sz w:val="18"/>
                <w:szCs w:val="18"/>
                <w:vertAlign w:val="subscript"/>
              </w:rPr>
              <w:t>(0.008)</w:t>
            </w:r>
          </w:p>
        </w:tc>
      </w:tr>
    </w:tbl>
    <w:p w14:paraId="2A600EB8" w14:textId="77777777" w:rsidR="00264448" w:rsidRPr="00077757" w:rsidRDefault="00264448" w:rsidP="003C6403">
      <w:pPr>
        <w:widowControl/>
        <w:spacing w:line="360" w:lineRule="auto"/>
        <w:jc w:val="left"/>
        <w:rPr>
          <w:rFonts w:ascii="Times New Roman" w:hAnsi="Times New Roman" w:cs="Times New Roman"/>
          <w:b/>
          <w:bCs/>
          <w:sz w:val="24"/>
          <w:szCs w:val="24"/>
        </w:rPr>
      </w:pPr>
      <w:r w:rsidRPr="00077757">
        <w:rPr>
          <w:rFonts w:ascii="Times New Roman" w:hAnsi="Times New Roman" w:cs="Times New Roman"/>
          <w:b/>
          <w:bCs/>
          <w:sz w:val="24"/>
          <w:szCs w:val="24"/>
        </w:rPr>
        <w:br w:type="page"/>
      </w:r>
    </w:p>
    <w:p w14:paraId="74A271FD" w14:textId="04AF4503" w:rsidR="00264448" w:rsidRPr="00077757" w:rsidRDefault="00264448" w:rsidP="003C6403">
      <w:pPr>
        <w:spacing w:line="360" w:lineRule="auto"/>
        <w:rPr>
          <w:rFonts w:ascii="Times New Roman" w:hAnsi="Times New Roman" w:cs="Times New Roman"/>
          <w:b/>
          <w:bCs/>
          <w:sz w:val="24"/>
          <w:szCs w:val="24"/>
        </w:rPr>
      </w:pPr>
      <w:r w:rsidRPr="00077757">
        <w:rPr>
          <w:rFonts w:ascii="Times New Roman" w:hAnsi="Times New Roman" w:cs="Times New Roman"/>
          <w:b/>
          <w:bCs/>
          <w:sz w:val="24"/>
          <w:szCs w:val="24"/>
        </w:rPr>
        <w:lastRenderedPageBreak/>
        <w:t xml:space="preserve">Supplementary Table 6. </w:t>
      </w:r>
      <w:r w:rsidRPr="00077757">
        <w:rPr>
          <w:rFonts w:ascii="Times New Roman" w:eastAsia="宋体" w:hAnsi="Times New Roman" w:cs="Times New Roman"/>
          <w:sz w:val="24"/>
          <w:szCs w:val="24"/>
        </w:rPr>
        <w:t xml:space="preserve">Performance comparison on </w:t>
      </w:r>
      <w:r w:rsidRPr="00077757">
        <w:rPr>
          <w:rFonts w:ascii="Times New Roman" w:hAnsi="Times New Roman" w:cs="Times New Roman"/>
          <w:sz w:val="24"/>
          <w:szCs w:val="24"/>
        </w:rPr>
        <w:t>DDI and cocrystal</w:t>
      </w:r>
      <w:r w:rsidR="00FA2550">
        <w:rPr>
          <w:rFonts w:ascii="Times New Roman" w:hAnsi="Times New Roman" w:cs="Times New Roman"/>
          <w:sz w:val="24"/>
          <w:szCs w:val="24"/>
        </w:rPr>
        <w:t xml:space="preserve"> </w:t>
      </w:r>
      <w:r w:rsidR="00FA2550" w:rsidRPr="00FA2550">
        <w:rPr>
          <w:rFonts w:ascii="Times New Roman" w:hAnsi="Times New Roman" w:cs="Times New Roman"/>
          <w:sz w:val="24"/>
          <w:szCs w:val="24"/>
        </w:rPr>
        <w:t>material</w:t>
      </w:r>
      <w:r w:rsidRPr="00077757">
        <w:rPr>
          <w:rFonts w:ascii="Times New Roman" w:hAnsi="Times New Roman" w:cs="Times New Roman"/>
          <w:sz w:val="24"/>
          <w:szCs w:val="24"/>
        </w:rPr>
        <w:t xml:space="preserve"> formation prediction tasks using</w:t>
      </w:r>
      <w:r w:rsidR="00DD6A9F" w:rsidRPr="00077757">
        <w:rPr>
          <w:rFonts w:ascii="Times New Roman" w:hAnsi="Times New Roman" w:cs="Times New Roman"/>
          <w:sz w:val="24"/>
          <w:szCs w:val="24"/>
        </w:rPr>
        <w:t xml:space="preserve"> </w:t>
      </w:r>
      <w:r w:rsidR="00DD6A9F">
        <w:rPr>
          <w:rFonts w:ascii="Times New Roman" w:hAnsi="Times New Roman" w:cs="Times New Roman" w:hint="eastAsia"/>
          <w:sz w:val="24"/>
          <w:szCs w:val="24"/>
        </w:rPr>
        <w:t>the</w:t>
      </w:r>
      <w:r w:rsidRPr="00077757">
        <w:rPr>
          <w:rFonts w:ascii="Times New Roman" w:hAnsi="Times New Roman" w:cs="Times New Roman"/>
          <w:sz w:val="24"/>
          <w:szCs w:val="24"/>
        </w:rPr>
        <w:t xml:space="preserve"> GCN model.</w:t>
      </w:r>
    </w:p>
    <w:tbl>
      <w:tblPr>
        <w:tblW w:w="0" w:type="auto"/>
        <w:tblInd w:w="925" w:type="dxa"/>
        <w:tblBorders>
          <w:top w:val="single" w:sz="8" w:space="0" w:color="auto"/>
          <w:bottom w:val="single" w:sz="8" w:space="0" w:color="auto"/>
        </w:tblBorders>
        <w:tblLook w:val="04A0" w:firstRow="1" w:lastRow="0" w:firstColumn="1" w:lastColumn="0" w:noHBand="0" w:noVBand="1"/>
      </w:tblPr>
      <w:tblGrid>
        <w:gridCol w:w="1610"/>
        <w:gridCol w:w="1610"/>
        <w:gridCol w:w="1610"/>
        <w:gridCol w:w="1618"/>
      </w:tblGrid>
      <w:tr w:rsidR="00264448" w:rsidRPr="00077757" w14:paraId="04702AB3" w14:textId="77777777" w:rsidTr="0014772F">
        <w:trPr>
          <w:trHeight w:val="284"/>
        </w:trPr>
        <w:tc>
          <w:tcPr>
            <w:tcW w:w="1610" w:type="dxa"/>
            <w:tcBorders>
              <w:top w:val="single" w:sz="8" w:space="0" w:color="auto"/>
              <w:bottom w:val="single" w:sz="8" w:space="0" w:color="auto"/>
            </w:tcBorders>
            <w:vAlign w:val="center"/>
          </w:tcPr>
          <w:p w14:paraId="16FBE73B"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eastAsia="等线" w:hAnsi="Times New Roman" w:cs="Times New Roman"/>
                <w:b/>
                <w:bCs/>
                <w:color w:val="000000" w:themeColor="text1"/>
                <w:kern w:val="24"/>
                <w:sz w:val="18"/>
                <w:szCs w:val="18"/>
              </w:rPr>
              <w:t>Metrics</w:t>
            </w:r>
          </w:p>
        </w:tc>
        <w:tc>
          <w:tcPr>
            <w:tcW w:w="4838" w:type="dxa"/>
            <w:gridSpan w:val="3"/>
            <w:tcBorders>
              <w:top w:val="single" w:sz="8" w:space="0" w:color="auto"/>
              <w:bottom w:val="single" w:sz="8" w:space="0" w:color="auto"/>
            </w:tcBorders>
            <w:vAlign w:val="center"/>
          </w:tcPr>
          <w:p w14:paraId="58E280B3"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AUC</w:t>
            </w:r>
          </w:p>
        </w:tc>
      </w:tr>
      <w:tr w:rsidR="00264448" w:rsidRPr="00077757" w14:paraId="0379D21E" w14:textId="77777777" w:rsidTr="0014772F">
        <w:trPr>
          <w:trHeight w:val="284"/>
        </w:trPr>
        <w:tc>
          <w:tcPr>
            <w:tcW w:w="1610" w:type="dxa"/>
            <w:tcBorders>
              <w:top w:val="single" w:sz="8" w:space="0" w:color="auto"/>
              <w:bottom w:val="single" w:sz="8" w:space="0" w:color="auto"/>
            </w:tcBorders>
            <w:vAlign w:val="center"/>
          </w:tcPr>
          <w:p w14:paraId="5E22B612"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Dataset</w:t>
            </w:r>
          </w:p>
        </w:tc>
        <w:tc>
          <w:tcPr>
            <w:tcW w:w="1610" w:type="dxa"/>
            <w:tcBorders>
              <w:top w:val="single" w:sz="8" w:space="0" w:color="auto"/>
              <w:bottom w:val="single" w:sz="8" w:space="0" w:color="auto"/>
            </w:tcBorders>
            <w:vAlign w:val="center"/>
          </w:tcPr>
          <w:p w14:paraId="74AFAE59"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DrugBank</w:t>
            </w:r>
          </w:p>
        </w:tc>
        <w:tc>
          <w:tcPr>
            <w:tcW w:w="1610" w:type="dxa"/>
            <w:tcBorders>
              <w:top w:val="single" w:sz="8" w:space="0" w:color="auto"/>
              <w:bottom w:val="single" w:sz="8" w:space="0" w:color="auto"/>
            </w:tcBorders>
            <w:vAlign w:val="center"/>
          </w:tcPr>
          <w:p w14:paraId="12C0760F"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BIOSNAP</w:t>
            </w:r>
          </w:p>
        </w:tc>
        <w:tc>
          <w:tcPr>
            <w:tcW w:w="1618" w:type="dxa"/>
            <w:tcBorders>
              <w:top w:val="single" w:sz="8" w:space="0" w:color="auto"/>
              <w:bottom w:val="single" w:sz="8" w:space="0" w:color="auto"/>
            </w:tcBorders>
            <w:vAlign w:val="center"/>
          </w:tcPr>
          <w:p w14:paraId="7C7DDC50"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CoCrystal</w:t>
            </w:r>
          </w:p>
        </w:tc>
      </w:tr>
      <w:tr w:rsidR="00264448" w:rsidRPr="00077757" w14:paraId="731E9989" w14:textId="77777777" w:rsidTr="0014772F">
        <w:trPr>
          <w:trHeight w:val="284"/>
        </w:trPr>
        <w:tc>
          <w:tcPr>
            <w:tcW w:w="1610" w:type="dxa"/>
            <w:tcBorders>
              <w:top w:val="single" w:sz="8" w:space="0" w:color="auto"/>
            </w:tcBorders>
            <w:vAlign w:val="center"/>
          </w:tcPr>
          <w:p w14:paraId="737E6F7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FedAvg</w:t>
            </w:r>
          </w:p>
        </w:tc>
        <w:tc>
          <w:tcPr>
            <w:tcW w:w="1610" w:type="dxa"/>
            <w:tcBorders>
              <w:top w:val="single" w:sz="8" w:space="0" w:color="auto"/>
            </w:tcBorders>
            <w:vAlign w:val="center"/>
          </w:tcPr>
          <w:p w14:paraId="5487D6C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0.508 </w:t>
            </w:r>
            <w:r w:rsidRPr="00077757">
              <w:rPr>
                <w:rFonts w:ascii="Times New Roman" w:hAnsi="Times New Roman" w:cs="Times New Roman"/>
                <w:color w:val="000000" w:themeColor="text1"/>
                <w:kern w:val="24"/>
                <w:position w:val="-9"/>
                <w:sz w:val="18"/>
                <w:szCs w:val="18"/>
                <w:vertAlign w:val="subscript"/>
              </w:rPr>
              <w:t>(0.020)</w:t>
            </w:r>
          </w:p>
        </w:tc>
        <w:tc>
          <w:tcPr>
            <w:tcW w:w="1610" w:type="dxa"/>
            <w:tcBorders>
              <w:top w:val="single" w:sz="8" w:space="0" w:color="auto"/>
            </w:tcBorders>
            <w:vAlign w:val="center"/>
          </w:tcPr>
          <w:p w14:paraId="7A47EF34"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0.581 </w:t>
            </w:r>
            <w:r w:rsidRPr="00077757">
              <w:rPr>
                <w:rFonts w:ascii="Times New Roman" w:hAnsi="Times New Roman" w:cs="Times New Roman"/>
                <w:color w:val="000000" w:themeColor="text1"/>
                <w:kern w:val="24"/>
                <w:position w:val="-9"/>
                <w:sz w:val="18"/>
                <w:szCs w:val="18"/>
                <w:vertAlign w:val="subscript"/>
              </w:rPr>
              <w:t>(0.012)</w:t>
            </w:r>
          </w:p>
        </w:tc>
        <w:tc>
          <w:tcPr>
            <w:tcW w:w="1618" w:type="dxa"/>
            <w:tcBorders>
              <w:top w:val="single" w:sz="8" w:space="0" w:color="auto"/>
            </w:tcBorders>
            <w:vAlign w:val="center"/>
          </w:tcPr>
          <w:p w14:paraId="34B0865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0.667 </w:t>
            </w:r>
            <w:r w:rsidRPr="00077757">
              <w:rPr>
                <w:rFonts w:ascii="Times New Roman" w:hAnsi="Times New Roman" w:cs="Times New Roman"/>
                <w:color w:val="000000" w:themeColor="text1"/>
                <w:kern w:val="24"/>
                <w:position w:val="-9"/>
                <w:sz w:val="18"/>
                <w:szCs w:val="18"/>
                <w:vertAlign w:val="subscript"/>
              </w:rPr>
              <w:t>(0.014)</w:t>
            </w:r>
          </w:p>
        </w:tc>
      </w:tr>
      <w:tr w:rsidR="00264448" w:rsidRPr="00077757" w14:paraId="30F797BD" w14:textId="77777777" w:rsidTr="0014772F">
        <w:trPr>
          <w:trHeight w:val="284"/>
        </w:trPr>
        <w:tc>
          <w:tcPr>
            <w:tcW w:w="1610" w:type="dxa"/>
            <w:vAlign w:val="center"/>
          </w:tcPr>
          <w:p w14:paraId="77F5061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FedAdam</w:t>
            </w:r>
          </w:p>
        </w:tc>
        <w:tc>
          <w:tcPr>
            <w:tcW w:w="1610" w:type="dxa"/>
            <w:vAlign w:val="center"/>
          </w:tcPr>
          <w:p w14:paraId="0DF895B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0.523 </w:t>
            </w:r>
            <w:r w:rsidRPr="00077757">
              <w:rPr>
                <w:rFonts w:ascii="Times New Roman" w:hAnsi="Times New Roman" w:cs="Times New Roman"/>
                <w:color w:val="000000" w:themeColor="text1"/>
                <w:kern w:val="24"/>
                <w:position w:val="-9"/>
                <w:sz w:val="18"/>
                <w:szCs w:val="18"/>
                <w:vertAlign w:val="subscript"/>
              </w:rPr>
              <w:t>(0.008)</w:t>
            </w:r>
          </w:p>
        </w:tc>
        <w:tc>
          <w:tcPr>
            <w:tcW w:w="1610" w:type="dxa"/>
            <w:vAlign w:val="center"/>
          </w:tcPr>
          <w:p w14:paraId="1494B88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0.531 </w:t>
            </w:r>
            <w:r w:rsidRPr="00077757">
              <w:rPr>
                <w:rFonts w:ascii="Times New Roman" w:hAnsi="Times New Roman" w:cs="Times New Roman"/>
                <w:color w:val="000000" w:themeColor="text1"/>
                <w:kern w:val="24"/>
                <w:position w:val="-9"/>
                <w:sz w:val="18"/>
                <w:szCs w:val="18"/>
                <w:vertAlign w:val="subscript"/>
              </w:rPr>
              <w:t>(0.038)</w:t>
            </w:r>
          </w:p>
        </w:tc>
        <w:tc>
          <w:tcPr>
            <w:tcW w:w="1618" w:type="dxa"/>
            <w:vAlign w:val="center"/>
          </w:tcPr>
          <w:p w14:paraId="28787A4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0.689 </w:t>
            </w:r>
            <w:r w:rsidRPr="00077757">
              <w:rPr>
                <w:rFonts w:ascii="Times New Roman" w:hAnsi="Times New Roman" w:cs="Times New Roman"/>
                <w:color w:val="000000" w:themeColor="text1"/>
                <w:kern w:val="24"/>
                <w:position w:val="-9"/>
                <w:sz w:val="18"/>
                <w:szCs w:val="18"/>
                <w:vertAlign w:val="subscript"/>
              </w:rPr>
              <w:t>(0.017)</w:t>
            </w:r>
          </w:p>
        </w:tc>
      </w:tr>
      <w:tr w:rsidR="00264448" w:rsidRPr="00077757" w14:paraId="7764ED84" w14:textId="77777777" w:rsidTr="0014772F">
        <w:trPr>
          <w:trHeight w:val="284"/>
        </w:trPr>
        <w:tc>
          <w:tcPr>
            <w:tcW w:w="1610" w:type="dxa"/>
            <w:vAlign w:val="center"/>
          </w:tcPr>
          <w:p w14:paraId="2584EC0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FedSGD</w:t>
            </w:r>
          </w:p>
        </w:tc>
        <w:tc>
          <w:tcPr>
            <w:tcW w:w="1610" w:type="dxa"/>
            <w:vAlign w:val="center"/>
          </w:tcPr>
          <w:p w14:paraId="775E9AA2"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0.506 </w:t>
            </w:r>
            <w:r w:rsidRPr="00077757">
              <w:rPr>
                <w:rFonts w:ascii="Times New Roman" w:hAnsi="Times New Roman" w:cs="Times New Roman"/>
                <w:color w:val="000000" w:themeColor="text1"/>
                <w:kern w:val="24"/>
                <w:position w:val="-9"/>
                <w:sz w:val="18"/>
                <w:szCs w:val="18"/>
                <w:vertAlign w:val="subscript"/>
              </w:rPr>
              <w:t>(0.013)</w:t>
            </w:r>
          </w:p>
        </w:tc>
        <w:tc>
          <w:tcPr>
            <w:tcW w:w="1610" w:type="dxa"/>
            <w:vAlign w:val="center"/>
          </w:tcPr>
          <w:p w14:paraId="035F228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0.547 </w:t>
            </w:r>
            <w:r w:rsidRPr="00077757">
              <w:rPr>
                <w:rFonts w:ascii="Times New Roman" w:hAnsi="Times New Roman" w:cs="Times New Roman"/>
                <w:color w:val="000000" w:themeColor="text1"/>
                <w:kern w:val="24"/>
                <w:position w:val="-9"/>
                <w:sz w:val="18"/>
                <w:szCs w:val="18"/>
                <w:vertAlign w:val="subscript"/>
              </w:rPr>
              <w:t>(0.013)</w:t>
            </w:r>
          </w:p>
        </w:tc>
        <w:tc>
          <w:tcPr>
            <w:tcW w:w="1618" w:type="dxa"/>
            <w:vAlign w:val="center"/>
          </w:tcPr>
          <w:p w14:paraId="73BB66D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0.730 </w:t>
            </w:r>
            <w:r w:rsidRPr="00077757">
              <w:rPr>
                <w:rFonts w:ascii="Times New Roman" w:hAnsi="Times New Roman" w:cs="Times New Roman"/>
                <w:color w:val="000000" w:themeColor="text1"/>
                <w:kern w:val="24"/>
                <w:position w:val="-9"/>
                <w:sz w:val="18"/>
                <w:szCs w:val="18"/>
                <w:vertAlign w:val="subscript"/>
              </w:rPr>
              <w:t>(0.025)</w:t>
            </w:r>
          </w:p>
        </w:tc>
      </w:tr>
      <w:tr w:rsidR="00264448" w:rsidRPr="00077757" w14:paraId="7BEAC4D6" w14:textId="77777777" w:rsidTr="0014772F">
        <w:trPr>
          <w:trHeight w:val="284"/>
        </w:trPr>
        <w:tc>
          <w:tcPr>
            <w:tcW w:w="1610" w:type="dxa"/>
            <w:vAlign w:val="center"/>
          </w:tcPr>
          <w:p w14:paraId="75F8CFC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FedProx</w:t>
            </w:r>
          </w:p>
        </w:tc>
        <w:tc>
          <w:tcPr>
            <w:tcW w:w="1610" w:type="dxa"/>
            <w:vAlign w:val="center"/>
          </w:tcPr>
          <w:p w14:paraId="6547AB4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0.522 </w:t>
            </w:r>
            <w:r w:rsidRPr="00077757">
              <w:rPr>
                <w:rFonts w:ascii="Times New Roman" w:hAnsi="Times New Roman" w:cs="Times New Roman"/>
                <w:color w:val="000000" w:themeColor="text1"/>
                <w:kern w:val="24"/>
                <w:position w:val="-9"/>
                <w:sz w:val="18"/>
                <w:szCs w:val="18"/>
                <w:vertAlign w:val="subscript"/>
              </w:rPr>
              <w:t>(0.032)</w:t>
            </w:r>
          </w:p>
        </w:tc>
        <w:tc>
          <w:tcPr>
            <w:tcW w:w="1610" w:type="dxa"/>
            <w:vAlign w:val="center"/>
          </w:tcPr>
          <w:p w14:paraId="0982C69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0.571 </w:t>
            </w:r>
            <w:r w:rsidRPr="00077757">
              <w:rPr>
                <w:rFonts w:ascii="Times New Roman" w:hAnsi="Times New Roman" w:cs="Times New Roman"/>
                <w:color w:val="000000" w:themeColor="text1"/>
                <w:kern w:val="24"/>
                <w:position w:val="-9"/>
                <w:sz w:val="18"/>
                <w:szCs w:val="18"/>
                <w:vertAlign w:val="subscript"/>
              </w:rPr>
              <w:t>(0.008)</w:t>
            </w:r>
          </w:p>
        </w:tc>
        <w:tc>
          <w:tcPr>
            <w:tcW w:w="1618" w:type="dxa"/>
            <w:vAlign w:val="center"/>
          </w:tcPr>
          <w:p w14:paraId="79097C1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0.686 </w:t>
            </w:r>
            <w:r w:rsidRPr="00077757">
              <w:rPr>
                <w:rFonts w:ascii="Times New Roman" w:hAnsi="Times New Roman" w:cs="Times New Roman"/>
                <w:color w:val="000000" w:themeColor="text1"/>
                <w:kern w:val="24"/>
                <w:position w:val="-9"/>
                <w:sz w:val="18"/>
                <w:szCs w:val="18"/>
                <w:vertAlign w:val="subscript"/>
              </w:rPr>
              <w:t>(0.032)</w:t>
            </w:r>
          </w:p>
        </w:tc>
      </w:tr>
      <w:tr w:rsidR="00264448" w:rsidRPr="00077757" w14:paraId="5D7ADB18" w14:textId="77777777" w:rsidTr="0014772F">
        <w:trPr>
          <w:trHeight w:val="289"/>
        </w:trPr>
        <w:tc>
          <w:tcPr>
            <w:tcW w:w="1610" w:type="dxa"/>
            <w:vAlign w:val="center"/>
          </w:tcPr>
          <w:p w14:paraId="788E4C6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FLIT</w:t>
            </w:r>
          </w:p>
        </w:tc>
        <w:tc>
          <w:tcPr>
            <w:tcW w:w="1610" w:type="dxa"/>
            <w:vAlign w:val="center"/>
          </w:tcPr>
          <w:p w14:paraId="06155B8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0.527 </w:t>
            </w:r>
            <w:r w:rsidRPr="00077757">
              <w:rPr>
                <w:rFonts w:ascii="Times New Roman" w:hAnsi="Times New Roman" w:cs="Times New Roman"/>
                <w:color w:val="000000" w:themeColor="text1"/>
                <w:kern w:val="24"/>
                <w:position w:val="-9"/>
                <w:sz w:val="18"/>
                <w:szCs w:val="18"/>
                <w:vertAlign w:val="subscript"/>
              </w:rPr>
              <w:t>(0.031)</w:t>
            </w:r>
          </w:p>
        </w:tc>
        <w:tc>
          <w:tcPr>
            <w:tcW w:w="1610" w:type="dxa"/>
            <w:vAlign w:val="center"/>
          </w:tcPr>
          <w:p w14:paraId="7C65946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0.589 </w:t>
            </w:r>
            <w:r w:rsidRPr="00077757">
              <w:rPr>
                <w:rFonts w:ascii="Times New Roman" w:hAnsi="Times New Roman" w:cs="Times New Roman"/>
                <w:color w:val="000000" w:themeColor="text1"/>
                <w:kern w:val="24"/>
                <w:position w:val="-9"/>
                <w:sz w:val="18"/>
                <w:szCs w:val="18"/>
                <w:vertAlign w:val="subscript"/>
              </w:rPr>
              <w:t>(0.031)</w:t>
            </w:r>
          </w:p>
        </w:tc>
        <w:tc>
          <w:tcPr>
            <w:tcW w:w="1618" w:type="dxa"/>
            <w:vAlign w:val="center"/>
          </w:tcPr>
          <w:p w14:paraId="5FFBE48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0.670 </w:t>
            </w:r>
            <w:r w:rsidRPr="00077757">
              <w:rPr>
                <w:rFonts w:ascii="Times New Roman" w:hAnsi="Times New Roman" w:cs="Times New Roman"/>
                <w:color w:val="000000" w:themeColor="text1"/>
                <w:kern w:val="24"/>
                <w:position w:val="-9"/>
                <w:sz w:val="18"/>
                <w:szCs w:val="18"/>
                <w:vertAlign w:val="subscript"/>
              </w:rPr>
              <w:t>(0.008)</w:t>
            </w:r>
          </w:p>
        </w:tc>
      </w:tr>
      <w:tr w:rsidR="00264448" w:rsidRPr="00077757" w14:paraId="4D476F72" w14:textId="77777777" w:rsidTr="0014772F">
        <w:trPr>
          <w:trHeight w:val="284"/>
        </w:trPr>
        <w:tc>
          <w:tcPr>
            <w:tcW w:w="1610" w:type="dxa"/>
            <w:vAlign w:val="center"/>
          </w:tcPr>
          <w:p w14:paraId="4D340F92"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FedLG</w:t>
            </w:r>
          </w:p>
        </w:tc>
        <w:tc>
          <w:tcPr>
            <w:tcW w:w="1610" w:type="dxa"/>
            <w:vAlign w:val="center"/>
          </w:tcPr>
          <w:p w14:paraId="6146246F"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0.805 </w:t>
            </w:r>
            <w:r w:rsidRPr="00077757">
              <w:rPr>
                <w:rFonts w:ascii="Times New Roman" w:hAnsi="Times New Roman" w:cs="Times New Roman"/>
                <w:b/>
                <w:bCs/>
                <w:color w:val="000000" w:themeColor="text1"/>
                <w:kern w:val="24"/>
                <w:position w:val="-9"/>
                <w:sz w:val="18"/>
                <w:szCs w:val="18"/>
                <w:vertAlign w:val="subscript"/>
              </w:rPr>
              <w:t>(0.018)</w:t>
            </w:r>
          </w:p>
        </w:tc>
        <w:tc>
          <w:tcPr>
            <w:tcW w:w="1610" w:type="dxa"/>
            <w:vAlign w:val="center"/>
          </w:tcPr>
          <w:p w14:paraId="5AF0B2B4"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0.845 </w:t>
            </w:r>
            <w:r w:rsidRPr="00077757">
              <w:rPr>
                <w:rFonts w:ascii="Times New Roman" w:hAnsi="Times New Roman" w:cs="Times New Roman"/>
                <w:b/>
                <w:bCs/>
                <w:color w:val="000000" w:themeColor="text1"/>
                <w:kern w:val="24"/>
                <w:position w:val="-9"/>
                <w:sz w:val="18"/>
                <w:szCs w:val="18"/>
                <w:vertAlign w:val="subscript"/>
              </w:rPr>
              <w:t>(0.010)</w:t>
            </w:r>
          </w:p>
        </w:tc>
        <w:tc>
          <w:tcPr>
            <w:tcW w:w="1618" w:type="dxa"/>
            <w:vAlign w:val="center"/>
          </w:tcPr>
          <w:p w14:paraId="5F04914F"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 xml:space="preserve">0.917 </w:t>
            </w:r>
            <w:r w:rsidRPr="00077757">
              <w:rPr>
                <w:rFonts w:ascii="Times New Roman" w:hAnsi="Times New Roman" w:cs="Times New Roman"/>
                <w:b/>
                <w:bCs/>
                <w:color w:val="000000" w:themeColor="text1"/>
                <w:kern w:val="24"/>
                <w:position w:val="-9"/>
                <w:sz w:val="18"/>
                <w:szCs w:val="18"/>
                <w:vertAlign w:val="subscript"/>
              </w:rPr>
              <w:t>(0.005)</w:t>
            </w:r>
          </w:p>
        </w:tc>
      </w:tr>
    </w:tbl>
    <w:p w14:paraId="0DF825AB" w14:textId="77777777" w:rsidR="00264448" w:rsidRPr="00077757" w:rsidRDefault="00264448" w:rsidP="003C6403">
      <w:pPr>
        <w:widowControl/>
        <w:spacing w:line="360" w:lineRule="auto"/>
        <w:jc w:val="left"/>
        <w:rPr>
          <w:rFonts w:ascii="Times New Roman" w:hAnsi="Times New Roman" w:cs="Times New Roman"/>
          <w:b/>
          <w:bCs/>
          <w:sz w:val="24"/>
          <w:szCs w:val="24"/>
        </w:rPr>
      </w:pPr>
      <w:r w:rsidRPr="00077757">
        <w:rPr>
          <w:rFonts w:ascii="Times New Roman" w:hAnsi="Times New Roman" w:cs="Times New Roman"/>
          <w:b/>
          <w:bCs/>
          <w:sz w:val="24"/>
          <w:szCs w:val="24"/>
        </w:rPr>
        <w:br w:type="page"/>
      </w:r>
    </w:p>
    <w:p w14:paraId="229EBC19" w14:textId="33592D4F" w:rsidR="00264448" w:rsidRPr="00077757" w:rsidRDefault="00264448" w:rsidP="003C6403">
      <w:pPr>
        <w:spacing w:line="360" w:lineRule="auto"/>
        <w:rPr>
          <w:rStyle w:val="a3"/>
          <w:rFonts w:ascii="Times New Roman" w:hAnsi="Times New Roman" w:cs="Times New Roman"/>
          <w:b/>
          <w:bCs/>
        </w:rPr>
      </w:pPr>
      <w:r w:rsidRPr="00077757">
        <w:rPr>
          <w:rFonts w:ascii="Times New Roman" w:hAnsi="Times New Roman" w:cs="Times New Roman"/>
          <w:b/>
          <w:bCs/>
          <w:sz w:val="24"/>
          <w:szCs w:val="24"/>
        </w:rPr>
        <w:lastRenderedPageBreak/>
        <w:t>Supplementary</w:t>
      </w:r>
      <w:r w:rsidRPr="00077757">
        <w:rPr>
          <w:rStyle w:val="a3"/>
          <w:rFonts w:ascii="Times New Roman" w:hAnsi="Times New Roman" w:cs="Times New Roman"/>
          <w:b/>
          <w:bCs/>
          <w:sz w:val="24"/>
          <w:szCs w:val="24"/>
        </w:rPr>
        <w:t xml:space="preserve"> Table 7.</w:t>
      </w:r>
      <w:r w:rsidRPr="00077757">
        <w:rPr>
          <w:rStyle w:val="a3"/>
          <w:rFonts w:ascii="Times New Roman" w:hAnsi="Times New Roman" w:cs="Times New Roman"/>
          <w:sz w:val="24"/>
          <w:szCs w:val="24"/>
        </w:rPr>
        <w:t xml:space="preserve"> </w:t>
      </w:r>
      <w:r w:rsidRPr="00077757">
        <w:rPr>
          <w:rFonts w:ascii="Times New Roman" w:eastAsia="宋体" w:hAnsi="Times New Roman" w:cs="Times New Roman"/>
          <w:sz w:val="24"/>
          <w:szCs w:val="24"/>
        </w:rPr>
        <w:t xml:space="preserve">Robustness evaluation of performance comparison on </w:t>
      </w:r>
      <w:r w:rsidRPr="00077757">
        <w:rPr>
          <w:rFonts w:ascii="Times New Roman" w:hAnsi="Times New Roman" w:cs="Times New Roman"/>
          <w:sz w:val="24"/>
          <w:szCs w:val="24"/>
        </w:rPr>
        <w:t>molecular property prediction</w:t>
      </w:r>
      <w:r w:rsidRPr="00077757">
        <w:rPr>
          <w:rFonts w:ascii="Times New Roman" w:eastAsia="宋体" w:hAnsi="Times New Roman" w:cs="Times New Roman"/>
          <w:sz w:val="24"/>
          <w:szCs w:val="24"/>
        </w:rPr>
        <w:t>, virtual screening of protein target</w:t>
      </w:r>
      <w:r w:rsidR="00BC45BF">
        <w:rPr>
          <w:rFonts w:ascii="Times New Roman" w:eastAsia="宋体" w:hAnsi="Times New Roman" w:cs="Times New Roman"/>
          <w:sz w:val="24"/>
          <w:szCs w:val="24"/>
        </w:rPr>
        <w:t>s</w:t>
      </w:r>
      <w:r w:rsidRPr="00077757">
        <w:rPr>
          <w:rFonts w:ascii="Times New Roman" w:eastAsia="宋体" w:hAnsi="Times New Roman" w:cs="Times New Roman"/>
          <w:sz w:val="24"/>
          <w:szCs w:val="24"/>
        </w:rPr>
        <w:t xml:space="preserve"> and </w:t>
      </w:r>
      <w:r w:rsidRPr="00077757">
        <w:rPr>
          <w:rFonts w:ascii="Times New Roman" w:hAnsi="Times New Roman" w:cs="Times New Roman"/>
          <w:sz w:val="24"/>
          <w:szCs w:val="24"/>
        </w:rPr>
        <w:t>cocrystal</w:t>
      </w:r>
      <w:r w:rsidR="00FA2550">
        <w:rPr>
          <w:rFonts w:ascii="Times New Roman" w:hAnsi="Times New Roman" w:cs="Times New Roman"/>
          <w:sz w:val="24"/>
          <w:szCs w:val="24"/>
        </w:rPr>
        <w:t xml:space="preserve"> </w:t>
      </w:r>
      <w:r w:rsidR="00FA2550" w:rsidRPr="00FA2550">
        <w:rPr>
          <w:rFonts w:ascii="Times New Roman" w:hAnsi="Times New Roman" w:cs="Times New Roman"/>
          <w:sz w:val="24"/>
          <w:szCs w:val="24"/>
        </w:rPr>
        <w:t>material</w:t>
      </w:r>
      <w:r w:rsidRPr="00077757">
        <w:rPr>
          <w:rFonts w:ascii="Times New Roman" w:hAnsi="Times New Roman" w:cs="Times New Roman"/>
          <w:sz w:val="24"/>
          <w:szCs w:val="24"/>
        </w:rPr>
        <w:t xml:space="preserve"> formation prediction tasks using</w:t>
      </w:r>
      <w:r w:rsidR="00DD6A9F" w:rsidRPr="00077757">
        <w:rPr>
          <w:rFonts w:ascii="Times New Roman" w:hAnsi="Times New Roman" w:cs="Times New Roman"/>
          <w:sz w:val="24"/>
          <w:szCs w:val="24"/>
        </w:rPr>
        <w:t xml:space="preserve"> </w:t>
      </w:r>
      <w:r w:rsidR="00DD6A9F">
        <w:rPr>
          <w:rFonts w:ascii="Times New Roman" w:hAnsi="Times New Roman" w:cs="Times New Roman" w:hint="eastAsia"/>
          <w:sz w:val="24"/>
          <w:szCs w:val="24"/>
        </w:rPr>
        <w:t>the</w:t>
      </w:r>
      <w:r w:rsidRPr="00077757">
        <w:rPr>
          <w:rFonts w:ascii="Times New Roman" w:hAnsi="Times New Roman" w:cs="Times New Roman"/>
          <w:sz w:val="24"/>
          <w:szCs w:val="24"/>
        </w:rPr>
        <w:t xml:space="preserve"> GAT model.</w:t>
      </w:r>
      <w:r w:rsidRPr="00077757">
        <w:rPr>
          <w:rStyle w:val="a3"/>
          <w:rFonts w:ascii="Times New Roman" w:hAnsi="Times New Roman" w:cs="Times New Roman"/>
        </w:rPr>
        <w:t xml:space="preserve"> </w:t>
      </w:r>
    </w:p>
    <w:tbl>
      <w:tblPr>
        <w:tblW w:w="0" w:type="auto"/>
        <w:jc w:val="center"/>
        <w:tblBorders>
          <w:top w:val="single" w:sz="8" w:space="0" w:color="auto"/>
          <w:bottom w:val="single" w:sz="8" w:space="0" w:color="auto"/>
        </w:tblBorders>
        <w:tblLook w:val="04A0" w:firstRow="1" w:lastRow="0" w:firstColumn="1" w:lastColumn="0" w:noHBand="0" w:noVBand="1"/>
      </w:tblPr>
      <w:tblGrid>
        <w:gridCol w:w="1051"/>
        <w:gridCol w:w="1376"/>
        <w:gridCol w:w="1375"/>
        <w:gridCol w:w="1375"/>
        <w:gridCol w:w="1378"/>
      </w:tblGrid>
      <w:tr w:rsidR="00264448" w:rsidRPr="00077757" w14:paraId="06635C68" w14:textId="77777777" w:rsidTr="0014772F">
        <w:trPr>
          <w:trHeight w:val="448"/>
          <w:jc w:val="center"/>
        </w:trPr>
        <w:tc>
          <w:tcPr>
            <w:tcW w:w="2427" w:type="dxa"/>
            <w:gridSpan w:val="2"/>
            <w:tcBorders>
              <w:top w:val="single" w:sz="8" w:space="0" w:color="auto"/>
              <w:bottom w:val="single" w:sz="8" w:space="0" w:color="auto"/>
            </w:tcBorders>
            <w:vAlign w:val="center"/>
          </w:tcPr>
          <w:p w14:paraId="3EA2BFC2"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eastAsia="等线" w:hAnsi="Times New Roman" w:cs="Times New Roman"/>
                <w:b/>
                <w:bCs/>
                <w:color w:val="000000" w:themeColor="text1"/>
                <w:kern w:val="24"/>
                <w:sz w:val="18"/>
                <w:szCs w:val="18"/>
              </w:rPr>
              <w:t>Metrics</w:t>
            </w:r>
          </w:p>
        </w:tc>
        <w:tc>
          <w:tcPr>
            <w:tcW w:w="4128" w:type="dxa"/>
            <w:gridSpan w:val="3"/>
            <w:tcBorders>
              <w:top w:val="single" w:sz="8" w:space="0" w:color="auto"/>
              <w:bottom w:val="single" w:sz="8" w:space="0" w:color="auto"/>
            </w:tcBorders>
            <w:vAlign w:val="center"/>
          </w:tcPr>
          <w:p w14:paraId="04A3438E"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AUC</w:t>
            </w:r>
          </w:p>
        </w:tc>
      </w:tr>
      <w:tr w:rsidR="00264448" w:rsidRPr="00077757" w14:paraId="1592BEE9" w14:textId="77777777" w:rsidTr="0014772F">
        <w:trPr>
          <w:trHeight w:val="456"/>
          <w:jc w:val="center"/>
        </w:trPr>
        <w:tc>
          <w:tcPr>
            <w:tcW w:w="2427" w:type="dxa"/>
            <w:gridSpan w:val="2"/>
            <w:tcBorders>
              <w:top w:val="single" w:sz="8" w:space="0" w:color="auto"/>
              <w:bottom w:val="single" w:sz="8" w:space="0" w:color="auto"/>
            </w:tcBorders>
            <w:vAlign w:val="center"/>
          </w:tcPr>
          <w:p w14:paraId="2CDCAFA4"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Dataset</w:t>
            </w:r>
          </w:p>
        </w:tc>
        <w:tc>
          <w:tcPr>
            <w:tcW w:w="1375" w:type="dxa"/>
            <w:tcBorders>
              <w:top w:val="single" w:sz="8" w:space="0" w:color="auto"/>
              <w:bottom w:val="single" w:sz="8" w:space="0" w:color="auto"/>
            </w:tcBorders>
            <w:vAlign w:val="center"/>
          </w:tcPr>
          <w:p w14:paraId="294AE059"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BBBP</w:t>
            </w:r>
          </w:p>
        </w:tc>
        <w:tc>
          <w:tcPr>
            <w:tcW w:w="1375" w:type="dxa"/>
            <w:tcBorders>
              <w:top w:val="single" w:sz="8" w:space="0" w:color="auto"/>
              <w:bottom w:val="single" w:sz="8" w:space="0" w:color="auto"/>
            </w:tcBorders>
            <w:vAlign w:val="center"/>
          </w:tcPr>
          <w:p w14:paraId="388D91E5"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FEN1</w:t>
            </w:r>
          </w:p>
        </w:tc>
        <w:tc>
          <w:tcPr>
            <w:tcW w:w="1378" w:type="dxa"/>
            <w:tcBorders>
              <w:top w:val="single" w:sz="8" w:space="0" w:color="auto"/>
              <w:bottom w:val="single" w:sz="8" w:space="0" w:color="auto"/>
            </w:tcBorders>
            <w:vAlign w:val="center"/>
          </w:tcPr>
          <w:p w14:paraId="2A22D6AF"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CoCrystal</w:t>
            </w:r>
          </w:p>
        </w:tc>
      </w:tr>
      <w:tr w:rsidR="00264448" w:rsidRPr="00077757" w14:paraId="145C3573" w14:textId="77777777" w:rsidTr="0014772F">
        <w:trPr>
          <w:trHeight w:val="448"/>
          <w:jc w:val="center"/>
        </w:trPr>
        <w:tc>
          <w:tcPr>
            <w:tcW w:w="1051" w:type="dxa"/>
            <w:vMerge w:val="restart"/>
            <w:tcBorders>
              <w:top w:val="single" w:sz="8" w:space="0" w:color="auto"/>
              <w:bottom w:val="nil"/>
            </w:tcBorders>
            <w:vAlign w:val="center"/>
          </w:tcPr>
          <w:p w14:paraId="39B2A120" w14:textId="77777777" w:rsidR="00264448" w:rsidRPr="00077757" w:rsidRDefault="00264448" w:rsidP="003C6403">
            <w:pPr>
              <w:widowControl/>
              <w:spacing w:line="360" w:lineRule="auto"/>
              <w:jc w:val="center"/>
              <w:rPr>
                <w:rFonts w:ascii="Times New Roman" w:hAnsi="Times New Roman" w:cs="Times New Roman"/>
                <w:sz w:val="18"/>
                <w:szCs w:val="18"/>
              </w:rPr>
            </w:pPr>
            <w:r w:rsidRPr="00077757">
              <w:rPr>
                <w:rFonts w:ascii="Times New Roman" w:hAnsi="Times New Roman" w:cs="Times New Roman"/>
                <w:sz w:val="18"/>
                <w:szCs w:val="18"/>
              </w:rPr>
              <w:t>Noise ratio</w:t>
            </w:r>
          </w:p>
        </w:tc>
        <w:tc>
          <w:tcPr>
            <w:tcW w:w="1376" w:type="dxa"/>
            <w:tcBorders>
              <w:top w:val="single" w:sz="8" w:space="0" w:color="auto"/>
              <w:bottom w:val="nil"/>
            </w:tcBorders>
            <w:vAlign w:val="center"/>
          </w:tcPr>
          <w:p w14:paraId="14DC101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10%</w:t>
            </w:r>
          </w:p>
        </w:tc>
        <w:tc>
          <w:tcPr>
            <w:tcW w:w="1375" w:type="dxa"/>
            <w:tcBorders>
              <w:top w:val="single" w:sz="8" w:space="0" w:color="auto"/>
              <w:bottom w:val="nil"/>
            </w:tcBorders>
            <w:vAlign w:val="center"/>
          </w:tcPr>
          <w:p w14:paraId="5962C09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0.830 </w:t>
            </w:r>
            <w:r w:rsidRPr="00077757">
              <w:rPr>
                <w:rFonts w:ascii="Times New Roman" w:hAnsi="Times New Roman" w:cs="Times New Roman"/>
                <w:color w:val="000000" w:themeColor="text1"/>
                <w:kern w:val="24"/>
                <w:position w:val="-9"/>
                <w:sz w:val="18"/>
                <w:szCs w:val="18"/>
                <w:vertAlign w:val="subscript"/>
              </w:rPr>
              <w:t>(0.009)</w:t>
            </w:r>
          </w:p>
        </w:tc>
        <w:tc>
          <w:tcPr>
            <w:tcW w:w="1375" w:type="dxa"/>
            <w:tcBorders>
              <w:top w:val="single" w:sz="8" w:space="0" w:color="auto"/>
              <w:bottom w:val="nil"/>
            </w:tcBorders>
            <w:vAlign w:val="center"/>
          </w:tcPr>
          <w:p w14:paraId="3C83201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0.858 </w:t>
            </w:r>
            <w:r w:rsidRPr="00077757">
              <w:rPr>
                <w:rFonts w:ascii="Times New Roman" w:hAnsi="Times New Roman" w:cs="Times New Roman"/>
                <w:color w:val="000000" w:themeColor="text1"/>
                <w:kern w:val="24"/>
                <w:position w:val="-9"/>
                <w:sz w:val="18"/>
                <w:szCs w:val="18"/>
                <w:vertAlign w:val="subscript"/>
              </w:rPr>
              <w:t>(0.001)</w:t>
            </w:r>
          </w:p>
        </w:tc>
        <w:tc>
          <w:tcPr>
            <w:tcW w:w="1378" w:type="dxa"/>
            <w:tcBorders>
              <w:top w:val="single" w:sz="8" w:space="0" w:color="auto"/>
              <w:bottom w:val="nil"/>
            </w:tcBorders>
            <w:vAlign w:val="center"/>
          </w:tcPr>
          <w:p w14:paraId="0D731E4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0.914 </w:t>
            </w:r>
            <w:r w:rsidRPr="00077757">
              <w:rPr>
                <w:rFonts w:ascii="Times New Roman" w:hAnsi="Times New Roman" w:cs="Times New Roman"/>
                <w:color w:val="000000" w:themeColor="text1"/>
                <w:kern w:val="24"/>
                <w:position w:val="-9"/>
                <w:sz w:val="18"/>
                <w:szCs w:val="18"/>
                <w:vertAlign w:val="subscript"/>
              </w:rPr>
              <w:t>(0.008)</w:t>
            </w:r>
          </w:p>
        </w:tc>
      </w:tr>
      <w:tr w:rsidR="00264448" w:rsidRPr="00077757" w14:paraId="669D8C4E" w14:textId="77777777" w:rsidTr="0014772F">
        <w:trPr>
          <w:trHeight w:val="140"/>
          <w:jc w:val="center"/>
        </w:trPr>
        <w:tc>
          <w:tcPr>
            <w:tcW w:w="1051" w:type="dxa"/>
            <w:vMerge/>
            <w:tcBorders>
              <w:top w:val="nil"/>
              <w:bottom w:val="nil"/>
            </w:tcBorders>
            <w:vAlign w:val="center"/>
          </w:tcPr>
          <w:p w14:paraId="307B3919" w14:textId="77777777" w:rsidR="00264448" w:rsidRPr="00077757" w:rsidRDefault="00264448" w:rsidP="003C6403">
            <w:pPr>
              <w:widowControl/>
              <w:spacing w:line="360" w:lineRule="auto"/>
              <w:jc w:val="center"/>
              <w:rPr>
                <w:rFonts w:ascii="Times New Roman" w:hAnsi="Times New Roman" w:cs="Times New Roman"/>
                <w:sz w:val="18"/>
                <w:szCs w:val="18"/>
              </w:rPr>
            </w:pPr>
          </w:p>
        </w:tc>
        <w:tc>
          <w:tcPr>
            <w:tcW w:w="1376" w:type="dxa"/>
            <w:tcBorders>
              <w:top w:val="nil"/>
              <w:bottom w:val="nil"/>
            </w:tcBorders>
            <w:vAlign w:val="center"/>
          </w:tcPr>
          <w:p w14:paraId="024A300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15%</w:t>
            </w:r>
          </w:p>
        </w:tc>
        <w:tc>
          <w:tcPr>
            <w:tcW w:w="1375" w:type="dxa"/>
            <w:tcBorders>
              <w:top w:val="nil"/>
              <w:bottom w:val="nil"/>
            </w:tcBorders>
            <w:vAlign w:val="center"/>
          </w:tcPr>
          <w:p w14:paraId="73213C0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0.827 </w:t>
            </w:r>
            <w:r w:rsidRPr="00077757">
              <w:rPr>
                <w:rFonts w:ascii="Times New Roman" w:hAnsi="Times New Roman" w:cs="Times New Roman"/>
                <w:color w:val="000000" w:themeColor="text1"/>
                <w:kern w:val="24"/>
                <w:position w:val="-9"/>
                <w:sz w:val="18"/>
                <w:szCs w:val="18"/>
                <w:vertAlign w:val="subscript"/>
              </w:rPr>
              <w:t>(0.011)</w:t>
            </w:r>
          </w:p>
        </w:tc>
        <w:tc>
          <w:tcPr>
            <w:tcW w:w="1375" w:type="dxa"/>
            <w:tcBorders>
              <w:top w:val="nil"/>
              <w:bottom w:val="nil"/>
            </w:tcBorders>
            <w:vAlign w:val="center"/>
          </w:tcPr>
          <w:p w14:paraId="5D07ECC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0.848 </w:t>
            </w:r>
            <w:r w:rsidRPr="00077757">
              <w:rPr>
                <w:rFonts w:ascii="Times New Roman" w:hAnsi="Times New Roman" w:cs="Times New Roman"/>
                <w:color w:val="000000" w:themeColor="text1"/>
                <w:kern w:val="24"/>
                <w:position w:val="-9"/>
                <w:sz w:val="18"/>
                <w:szCs w:val="18"/>
                <w:vertAlign w:val="subscript"/>
              </w:rPr>
              <w:t>(0.003)</w:t>
            </w:r>
          </w:p>
        </w:tc>
        <w:tc>
          <w:tcPr>
            <w:tcW w:w="1378" w:type="dxa"/>
            <w:tcBorders>
              <w:top w:val="nil"/>
              <w:bottom w:val="nil"/>
            </w:tcBorders>
            <w:vAlign w:val="center"/>
          </w:tcPr>
          <w:p w14:paraId="1414376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0.915 </w:t>
            </w:r>
            <w:r w:rsidRPr="00077757">
              <w:rPr>
                <w:rFonts w:ascii="Times New Roman" w:hAnsi="Times New Roman" w:cs="Times New Roman"/>
                <w:color w:val="000000" w:themeColor="text1"/>
                <w:kern w:val="24"/>
                <w:position w:val="-9"/>
                <w:sz w:val="18"/>
                <w:szCs w:val="18"/>
                <w:vertAlign w:val="subscript"/>
              </w:rPr>
              <w:t>(0.010)</w:t>
            </w:r>
          </w:p>
        </w:tc>
      </w:tr>
      <w:tr w:rsidR="00264448" w:rsidRPr="00077757" w14:paraId="714F0163" w14:textId="77777777" w:rsidTr="0014772F">
        <w:trPr>
          <w:trHeight w:val="140"/>
          <w:jc w:val="center"/>
        </w:trPr>
        <w:tc>
          <w:tcPr>
            <w:tcW w:w="1051" w:type="dxa"/>
            <w:vMerge/>
            <w:tcBorders>
              <w:top w:val="nil"/>
              <w:bottom w:val="nil"/>
            </w:tcBorders>
            <w:vAlign w:val="center"/>
          </w:tcPr>
          <w:p w14:paraId="451C8725" w14:textId="77777777" w:rsidR="00264448" w:rsidRPr="00077757" w:rsidRDefault="00264448" w:rsidP="003C6403">
            <w:pPr>
              <w:widowControl/>
              <w:spacing w:line="360" w:lineRule="auto"/>
              <w:jc w:val="center"/>
              <w:rPr>
                <w:rFonts w:ascii="Times New Roman" w:hAnsi="Times New Roman" w:cs="Times New Roman"/>
                <w:sz w:val="18"/>
                <w:szCs w:val="18"/>
              </w:rPr>
            </w:pPr>
          </w:p>
        </w:tc>
        <w:tc>
          <w:tcPr>
            <w:tcW w:w="1376" w:type="dxa"/>
            <w:tcBorders>
              <w:top w:val="nil"/>
              <w:bottom w:val="nil"/>
            </w:tcBorders>
            <w:vAlign w:val="center"/>
          </w:tcPr>
          <w:p w14:paraId="7279651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20%</w:t>
            </w:r>
          </w:p>
        </w:tc>
        <w:tc>
          <w:tcPr>
            <w:tcW w:w="1375" w:type="dxa"/>
            <w:tcBorders>
              <w:top w:val="nil"/>
              <w:bottom w:val="nil"/>
            </w:tcBorders>
            <w:vAlign w:val="center"/>
          </w:tcPr>
          <w:p w14:paraId="3628FF1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0.829 </w:t>
            </w:r>
            <w:r w:rsidRPr="00077757">
              <w:rPr>
                <w:rFonts w:ascii="Times New Roman" w:hAnsi="Times New Roman" w:cs="Times New Roman"/>
                <w:color w:val="000000" w:themeColor="text1"/>
                <w:kern w:val="24"/>
                <w:position w:val="-9"/>
                <w:sz w:val="18"/>
                <w:szCs w:val="18"/>
                <w:vertAlign w:val="subscript"/>
              </w:rPr>
              <w:t>(0.009)</w:t>
            </w:r>
          </w:p>
        </w:tc>
        <w:tc>
          <w:tcPr>
            <w:tcW w:w="1375" w:type="dxa"/>
            <w:tcBorders>
              <w:top w:val="nil"/>
              <w:bottom w:val="nil"/>
            </w:tcBorders>
            <w:vAlign w:val="center"/>
          </w:tcPr>
          <w:p w14:paraId="5DCF3BC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0.856 </w:t>
            </w:r>
            <w:r w:rsidRPr="00077757">
              <w:rPr>
                <w:rFonts w:ascii="Times New Roman" w:hAnsi="Times New Roman" w:cs="Times New Roman"/>
                <w:color w:val="000000" w:themeColor="text1"/>
                <w:kern w:val="24"/>
                <w:position w:val="-9"/>
                <w:sz w:val="18"/>
                <w:szCs w:val="18"/>
                <w:vertAlign w:val="subscript"/>
              </w:rPr>
              <w:t>(0.008)</w:t>
            </w:r>
          </w:p>
        </w:tc>
        <w:tc>
          <w:tcPr>
            <w:tcW w:w="1378" w:type="dxa"/>
            <w:tcBorders>
              <w:top w:val="nil"/>
              <w:bottom w:val="nil"/>
            </w:tcBorders>
            <w:vAlign w:val="center"/>
          </w:tcPr>
          <w:p w14:paraId="7234DEA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0.917 </w:t>
            </w:r>
            <w:r w:rsidRPr="00077757">
              <w:rPr>
                <w:rFonts w:ascii="Times New Roman" w:hAnsi="Times New Roman" w:cs="Times New Roman"/>
                <w:color w:val="000000" w:themeColor="text1"/>
                <w:kern w:val="24"/>
                <w:position w:val="-9"/>
                <w:sz w:val="18"/>
                <w:szCs w:val="18"/>
                <w:vertAlign w:val="subscript"/>
              </w:rPr>
              <w:t>(0.011)</w:t>
            </w:r>
          </w:p>
        </w:tc>
      </w:tr>
      <w:tr w:rsidR="00264448" w:rsidRPr="00077757" w14:paraId="529432BA" w14:textId="77777777" w:rsidTr="0014772F">
        <w:trPr>
          <w:trHeight w:val="448"/>
          <w:jc w:val="center"/>
        </w:trPr>
        <w:tc>
          <w:tcPr>
            <w:tcW w:w="1051" w:type="dxa"/>
            <w:vMerge w:val="restart"/>
            <w:tcBorders>
              <w:top w:val="nil"/>
              <w:bottom w:val="nil"/>
            </w:tcBorders>
            <w:vAlign w:val="center"/>
          </w:tcPr>
          <w:p w14:paraId="7EF526E0" w14:textId="77777777" w:rsidR="00264448" w:rsidRPr="00077757" w:rsidRDefault="00264448" w:rsidP="003C6403">
            <w:pPr>
              <w:widowControl/>
              <w:spacing w:line="360" w:lineRule="auto"/>
              <w:jc w:val="center"/>
              <w:rPr>
                <w:rFonts w:ascii="Times New Roman" w:hAnsi="Times New Roman" w:cs="Times New Roman"/>
                <w:sz w:val="18"/>
                <w:szCs w:val="18"/>
              </w:rPr>
            </w:pPr>
            <w:r w:rsidRPr="00077757">
              <w:rPr>
                <w:rFonts w:ascii="Times New Roman" w:hAnsi="Times New Roman" w:cs="Times New Roman"/>
                <w:sz w:val="18"/>
                <w:szCs w:val="18"/>
              </w:rPr>
              <w:t>Clip value</w:t>
            </w:r>
          </w:p>
        </w:tc>
        <w:tc>
          <w:tcPr>
            <w:tcW w:w="1376" w:type="dxa"/>
            <w:tcBorders>
              <w:top w:val="nil"/>
              <w:bottom w:val="nil"/>
            </w:tcBorders>
            <w:vAlign w:val="center"/>
          </w:tcPr>
          <w:p w14:paraId="1DE15F94"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1.0</w:t>
            </w:r>
          </w:p>
        </w:tc>
        <w:tc>
          <w:tcPr>
            <w:tcW w:w="1375" w:type="dxa"/>
            <w:tcBorders>
              <w:top w:val="nil"/>
              <w:bottom w:val="nil"/>
            </w:tcBorders>
            <w:vAlign w:val="center"/>
          </w:tcPr>
          <w:p w14:paraId="6A1C828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0.829 </w:t>
            </w:r>
            <w:r w:rsidRPr="00077757">
              <w:rPr>
                <w:rFonts w:ascii="Times New Roman" w:hAnsi="Times New Roman" w:cs="Times New Roman"/>
                <w:color w:val="000000" w:themeColor="text1"/>
                <w:kern w:val="24"/>
                <w:position w:val="-9"/>
                <w:sz w:val="18"/>
                <w:szCs w:val="18"/>
                <w:vertAlign w:val="subscript"/>
              </w:rPr>
              <w:t>(0.013)</w:t>
            </w:r>
          </w:p>
        </w:tc>
        <w:tc>
          <w:tcPr>
            <w:tcW w:w="1375" w:type="dxa"/>
            <w:tcBorders>
              <w:top w:val="nil"/>
              <w:bottom w:val="nil"/>
            </w:tcBorders>
            <w:vAlign w:val="center"/>
          </w:tcPr>
          <w:p w14:paraId="62C7BBF2"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0.857 </w:t>
            </w:r>
            <w:r w:rsidRPr="00077757">
              <w:rPr>
                <w:rFonts w:ascii="Times New Roman" w:hAnsi="Times New Roman" w:cs="Times New Roman"/>
                <w:color w:val="000000" w:themeColor="text1"/>
                <w:kern w:val="24"/>
                <w:position w:val="-9"/>
                <w:sz w:val="18"/>
                <w:szCs w:val="18"/>
                <w:vertAlign w:val="subscript"/>
              </w:rPr>
              <w:t>(0.004)</w:t>
            </w:r>
          </w:p>
        </w:tc>
        <w:tc>
          <w:tcPr>
            <w:tcW w:w="1378" w:type="dxa"/>
            <w:tcBorders>
              <w:top w:val="nil"/>
              <w:bottom w:val="nil"/>
            </w:tcBorders>
            <w:vAlign w:val="center"/>
          </w:tcPr>
          <w:p w14:paraId="23822362"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0.909 </w:t>
            </w:r>
            <w:r w:rsidRPr="00077757">
              <w:rPr>
                <w:rFonts w:ascii="Times New Roman" w:hAnsi="Times New Roman" w:cs="Times New Roman"/>
                <w:color w:val="000000" w:themeColor="text1"/>
                <w:kern w:val="24"/>
                <w:position w:val="-9"/>
                <w:sz w:val="18"/>
                <w:szCs w:val="18"/>
                <w:vertAlign w:val="subscript"/>
              </w:rPr>
              <w:t>(0.012)</w:t>
            </w:r>
          </w:p>
        </w:tc>
      </w:tr>
      <w:tr w:rsidR="00264448" w:rsidRPr="00077757" w14:paraId="3B88C704" w14:textId="77777777" w:rsidTr="0014772F">
        <w:trPr>
          <w:trHeight w:val="140"/>
          <w:jc w:val="center"/>
        </w:trPr>
        <w:tc>
          <w:tcPr>
            <w:tcW w:w="1051" w:type="dxa"/>
            <w:vMerge/>
            <w:tcBorders>
              <w:top w:val="nil"/>
              <w:bottom w:val="nil"/>
            </w:tcBorders>
            <w:vAlign w:val="center"/>
          </w:tcPr>
          <w:p w14:paraId="1A6AF864" w14:textId="77777777" w:rsidR="00264448" w:rsidRPr="00077757" w:rsidRDefault="00264448" w:rsidP="003C6403">
            <w:pPr>
              <w:widowControl/>
              <w:spacing w:line="360" w:lineRule="auto"/>
              <w:jc w:val="center"/>
              <w:rPr>
                <w:rFonts w:ascii="Times New Roman" w:hAnsi="Times New Roman" w:cs="Times New Roman"/>
                <w:sz w:val="18"/>
                <w:szCs w:val="18"/>
              </w:rPr>
            </w:pPr>
          </w:p>
        </w:tc>
        <w:tc>
          <w:tcPr>
            <w:tcW w:w="1376" w:type="dxa"/>
            <w:tcBorders>
              <w:top w:val="nil"/>
              <w:bottom w:val="nil"/>
            </w:tcBorders>
            <w:vAlign w:val="center"/>
          </w:tcPr>
          <w:p w14:paraId="14C7E09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1.5</w:t>
            </w:r>
          </w:p>
        </w:tc>
        <w:tc>
          <w:tcPr>
            <w:tcW w:w="1375" w:type="dxa"/>
            <w:tcBorders>
              <w:top w:val="nil"/>
              <w:bottom w:val="nil"/>
            </w:tcBorders>
            <w:vAlign w:val="center"/>
          </w:tcPr>
          <w:p w14:paraId="530070B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0.824 </w:t>
            </w:r>
            <w:r w:rsidRPr="00077757">
              <w:rPr>
                <w:rFonts w:ascii="Times New Roman" w:hAnsi="Times New Roman" w:cs="Times New Roman"/>
                <w:color w:val="000000" w:themeColor="text1"/>
                <w:kern w:val="24"/>
                <w:position w:val="-9"/>
                <w:sz w:val="18"/>
                <w:szCs w:val="18"/>
                <w:vertAlign w:val="subscript"/>
              </w:rPr>
              <w:t>(0.002)</w:t>
            </w:r>
          </w:p>
        </w:tc>
        <w:tc>
          <w:tcPr>
            <w:tcW w:w="1375" w:type="dxa"/>
            <w:tcBorders>
              <w:top w:val="nil"/>
              <w:bottom w:val="nil"/>
            </w:tcBorders>
            <w:vAlign w:val="center"/>
          </w:tcPr>
          <w:p w14:paraId="52F06D6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0.854 </w:t>
            </w:r>
            <w:r w:rsidRPr="00077757">
              <w:rPr>
                <w:rFonts w:ascii="Times New Roman" w:hAnsi="Times New Roman" w:cs="Times New Roman"/>
                <w:color w:val="000000" w:themeColor="text1"/>
                <w:kern w:val="24"/>
                <w:position w:val="-9"/>
                <w:sz w:val="18"/>
                <w:szCs w:val="18"/>
                <w:vertAlign w:val="subscript"/>
              </w:rPr>
              <w:t>(0.004)</w:t>
            </w:r>
          </w:p>
        </w:tc>
        <w:tc>
          <w:tcPr>
            <w:tcW w:w="1378" w:type="dxa"/>
            <w:tcBorders>
              <w:top w:val="nil"/>
              <w:bottom w:val="nil"/>
            </w:tcBorders>
            <w:vAlign w:val="center"/>
          </w:tcPr>
          <w:p w14:paraId="6CA2C5B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0.906 </w:t>
            </w:r>
            <w:r w:rsidRPr="00077757">
              <w:rPr>
                <w:rFonts w:ascii="Times New Roman" w:hAnsi="Times New Roman" w:cs="Times New Roman"/>
                <w:color w:val="000000" w:themeColor="text1"/>
                <w:kern w:val="24"/>
                <w:position w:val="-9"/>
                <w:sz w:val="18"/>
                <w:szCs w:val="18"/>
                <w:vertAlign w:val="subscript"/>
              </w:rPr>
              <w:t>(0.015)</w:t>
            </w:r>
          </w:p>
        </w:tc>
      </w:tr>
      <w:tr w:rsidR="00264448" w:rsidRPr="00077757" w14:paraId="29BD6340" w14:textId="77777777" w:rsidTr="0014772F">
        <w:trPr>
          <w:trHeight w:val="140"/>
          <w:jc w:val="center"/>
        </w:trPr>
        <w:tc>
          <w:tcPr>
            <w:tcW w:w="1051" w:type="dxa"/>
            <w:vMerge/>
            <w:tcBorders>
              <w:top w:val="nil"/>
              <w:bottom w:val="single" w:sz="8" w:space="0" w:color="auto"/>
            </w:tcBorders>
            <w:vAlign w:val="center"/>
          </w:tcPr>
          <w:p w14:paraId="0947B8E7" w14:textId="77777777" w:rsidR="00264448" w:rsidRPr="00077757" w:rsidRDefault="00264448" w:rsidP="003C6403">
            <w:pPr>
              <w:widowControl/>
              <w:spacing w:line="360" w:lineRule="auto"/>
              <w:jc w:val="center"/>
              <w:rPr>
                <w:rFonts w:ascii="Times New Roman" w:hAnsi="Times New Roman" w:cs="Times New Roman"/>
                <w:sz w:val="18"/>
                <w:szCs w:val="18"/>
              </w:rPr>
            </w:pPr>
          </w:p>
        </w:tc>
        <w:tc>
          <w:tcPr>
            <w:tcW w:w="1376" w:type="dxa"/>
            <w:tcBorders>
              <w:top w:val="nil"/>
              <w:bottom w:val="single" w:sz="8" w:space="0" w:color="auto"/>
            </w:tcBorders>
            <w:vAlign w:val="center"/>
          </w:tcPr>
          <w:p w14:paraId="1F8D1E3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2.0</w:t>
            </w:r>
          </w:p>
        </w:tc>
        <w:tc>
          <w:tcPr>
            <w:tcW w:w="1375" w:type="dxa"/>
            <w:tcBorders>
              <w:top w:val="nil"/>
              <w:bottom w:val="single" w:sz="8" w:space="0" w:color="auto"/>
            </w:tcBorders>
            <w:vAlign w:val="center"/>
          </w:tcPr>
          <w:p w14:paraId="03CD8CA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0.823 </w:t>
            </w:r>
            <w:r w:rsidRPr="00077757">
              <w:rPr>
                <w:rFonts w:ascii="Times New Roman" w:hAnsi="Times New Roman" w:cs="Times New Roman"/>
                <w:color w:val="000000" w:themeColor="text1"/>
                <w:kern w:val="24"/>
                <w:position w:val="-9"/>
                <w:sz w:val="18"/>
                <w:szCs w:val="18"/>
                <w:vertAlign w:val="subscript"/>
              </w:rPr>
              <w:t>(0.011)</w:t>
            </w:r>
          </w:p>
        </w:tc>
        <w:tc>
          <w:tcPr>
            <w:tcW w:w="1375" w:type="dxa"/>
            <w:tcBorders>
              <w:top w:val="nil"/>
              <w:bottom w:val="single" w:sz="8" w:space="0" w:color="auto"/>
            </w:tcBorders>
            <w:vAlign w:val="center"/>
          </w:tcPr>
          <w:p w14:paraId="7F98FC76"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0.852 </w:t>
            </w:r>
            <w:r w:rsidRPr="00077757">
              <w:rPr>
                <w:rFonts w:ascii="Times New Roman" w:hAnsi="Times New Roman" w:cs="Times New Roman"/>
                <w:color w:val="000000" w:themeColor="text1"/>
                <w:kern w:val="24"/>
                <w:position w:val="-9"/>
                <w:sz w:val="18"/>
                <w:szCs w:val="18"/>
                <w:vertAlign w:val="subscript"/>
              </w:rPr>
              <w:t>(0.009)</w:t>
            </w:r>
          </w:p>
        </w:tc>
        <w:tc>
          <w:tcPr>
            <w:tcW w:w="1378" w:type="dxa"/>
            <w:tcBorders>
              <w:top w:val="nil"/>
              <w:bottom w:val="single" w:sz="8" w:space="0" w:color="auto"/>
            </w:tcBorders>
            <w:vAlign w:val="center"/>
          </w:tcPr>
          <w:p w14:paraId="2B1A445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0.905 </w:t>
            </w:r>
            <w:r w:rsidRPr="00077757">
              <w:rPr>
                <w:rFonts w:ascii="Times New Roman" w:hAnsi="Times New Roman" w:cs="Times New Roman"/>
                <w:color w:val="000000" w:themeColor="text1"/>
                <w:kern w:val="24"/>
                <w:position w:val="-9"/>
                <w:sz w:val="18"/>
                <w:szCs w:val="18"/>
                <w:vertAlign w:val="subscript"/>
              </w:rPr>
              <w:t>(0.012)</w:t>
            </w:r>
          </w:p>
        </w:tc>
      </w:tr>
    </w:tbl>
    <w:p w14:paraId="78862861" w14:textId="77777777" w:rsidR="00264448" w:rsidRPr="00077757" w:rsidRDefault="00264448" w:rsidP="003C6403">
      <w:pPr>
        <w:widowControl/>
        <w:spacing w:line="360" w:lineRule="auto"/>
        <w:jc w:val="left"/>
        <w:rPr>
          <w:rStyle w:val="a3"/>
          <w:rFonts w:ascii="Times New Roman" w:hAnsi="Times New Roman" w:cs="Times New Roman"/>
        </w:rPr>
      </w:pPr>
      <w:r w:rsidRPr="00077757">
        <w:rPr>
          <w:rStyle w:val="a3"/>
          <w:rFonts w:ascii="Times New Roman" w:hAnsi="Times New Roman" w:cs="Times New Roman"/>
        </w:rPr>
        <w:br w:type="page"/>
      </w:r>
    </w:p>
    <w:p w14:paraId="3AE9B5FC" w14:textId="3E5A4F4B" w:rsidR="00264448" w:rsidRPr="00077757" w:rsidRDefault="00264448" w:rsidP="003C6403">
      <w:pPr>
        <w:spacing w:line="360" w:lineRule="auto"/>
        <w:rPr>
          <w:rStyle w:val="a3"/>
          <w:rFonts w:ascii="Times New Roman" w:hAnsi="Times New Roman" w:cs="Times New Roman"/>
          <w:b/>
          <w:bCs/>
        </w:rPr>
      </w:pPr>
      <w:r w:rsidRPr="00077757">
        <w:rPr>
          <w:rFonts w:ascii="Times New Roman" w:hAnsi="Times New Roman" w:cs="Times New Roman"/>
          <w:b/>
          <w:bCs/>
          <w:sz w:val="24"/>
          <w:szCs w:val="24"/>
        </w:rPr>
        <w:lastRenderedPageBreak/>
        <w:t>Supplementary</w:t>
      </w:r>
      <w:r w:rsidRPr="00077757">
        <w:rPr>
          <w:rStyle w:val="a3"/>
          <w:rFonts w:ascii="Times New Roman" w:hAnsi="Times New Roman" w:cs="Times New Roman"/>
          <w:b/>
          <w:bCs/>
          <w:sz w:val="24"/>
          <w:szCs w:val="24"/>
        </w:rPr>
        <w:t xml:space="preserve"> Table 8.</w:t>
      </w:r>
      <w:r w:rsidRPr="00077757">
        <w:rPr>
          <w:rStyle w:val="a3"/>
          <w:rFonts w:ascii="Times New Roman" w:hAnsi="Times New Roman" w:cs="Times New Roman"/>
          <w:sz w:val="24"/>
          <w:szCs w:val="24"/>
        </w:rPr>
        <w:t xml:space="preserve"> </w:t>
      </w:r>
      <w:r w:rsidRPr="00077757">
        <w:rPr>
          <w:rFonts w:ascii="Times New Roman" w:eastAsia="宋体" w:hAnsi="Times New Roman" w:cs="Times New Roman"/>
          <w:sz w:val="24"/>
          <w:szCs w:val="24"/>
        </w:rPr>
        <w:t xml:space="preserve">Robustness evaluation of performance comparison on </w:t>
      </w:r>
      <w:r w:rsidRPr="00077757">
        <w:rPr>
          <w:rFonts w:ascii="Times New Roman" w:hAnsi="Times New Roman" w:cs="Times New Roman"/>
          <w:sz w:val="24"/>
          <w:szCs w:val="24"/>
        </w:rPr>
        <w:t>molecular property prediction</w:t>
      </w:r>
      <w:r w:rsidRPr="00077757">
        <w:rPr>
          <w:rFonts w:ascii="Times New Roman" w:eastAsia="宋体" w:hAnsi="Times New Roman" w:cs="Times New Roman"/>
          <w:sz w:val="24"/>
          <w:szCs w:val="24"/>
        </w:rPr>
        <w:t>, virtual screening of protein target</w:t>
      </w:r>
      <w:r w:rsidR="00BC45BF">
        <w:rPr>
          <w:rFonts w:ascii="Times New Roman" w:eastAsia="宋体" w:hAnsi="Times New Roman" w:cs="Times New Roman"/>
          <w:sz w:val="24"/>
          <w:szCs w:val="24"/>
        </w:rPr>
        <w:t>s</w:t>
      </w:r>
      <w:r w:rsidRPr="00077757">
        <w:rPr>
          <w:rFonts w:ascii="Times New Roman" w:eastAsia="宋体" w:hAnsi="Times New Roman" w:cs="Times New Roman"/>
          <w:sz w:val="24"/>
          <w:szCs w:val="24"/>
        </w:rPr>
        <w:t xml:space="preserve"> and </w:t>
      </w:r>
      <w:r w:rsidR="00FA2550" w:rsidRPr="00077757">
        <w:rPr>
          <w:rFonts w:ascii="Times New Roman" w:hAnsi="Times New Roman" w:cs="Times New Roman"/>
          <w:sz w:val="24"/>
          <w:szCs w:val="24"/>
        </w:rPr>
        <w:t xml:space="preserve">cocrystal </w:t>
      </w:r>
      <w:r w:rsidR="00FA2550">
        <w:rPr>
          <w:rFonts w:ascii="Times New Roman" w:hAnsi="Times New Roman" w:cs="Times New Roman"/>
          <w:sz w:val="24"/>
          <w:szCs w:val="24"/>
        </w:rPr>
        <w:t>material</w:t>
      </w:r>
      <w:r w:rsidR="00FA2550" w:rsidRPr="00FA2550">
        <w:rPr>
          <w:rFonts w:ascii="Times New Roman" w:hAnsi="Times New Roman" w:cs="Times New Roman"/>
          <w:sz w:val="24"/>
          <w:szCs w:val="24"/>
        </w:rPr>
        <w:t xml:space="preserve"> </w:t>
      </w:r>
      <w:r w:rsidRPr="00077757">
        <w:rPr>
          <w:rFonts w:ascii="Times New Roman" w:hAnsi="Times New Roman" w:cs="Times New Roman"/>
          <w:sz w:val="24"/>
          <w:szCs w:val="24"/>
        </w:rPr>
        <w:t>formation prediction tasks using</w:t>
      </w:r>
      <w:r w:rsidR="00DD6A9F" w:rsidRPr="00077757">
        <w:rPr>
          <w:rFonts w:ascii="Times New Roman" w:hAnsi="Times New Roman" w:cs="Times New Roman"/>
          <w:sz w:val="24"/>
          <w:szCs w:val="24"/>
        </w:rPr>
        <w:t xml:space="preserve"> </w:t>
      </w:r>
      <w:r w:rsidR="00DD6A9F">
        <w:rPr>
          <w:rFonts w:ascii="Times New Roman" w:hAnsi="Times New Roman" w:cs="Times New Roman" w:hint="eastAsia"/>
          <w:sz w:val="24"/>
          <w:szCs w:val="24"/>
        </w:rPr>
        <w:t>the</w:t>
      </w:r>
      <w:r w:rsidRPr="00077757">
        <w:rPr>
          <w:rFonts w:ascii="Times New Roman" w:hAnsi="Times New Roman" w:cs="Times New Roman"/>
          <w:sz w:val="24"/>
          <w:szCs w:val="24"/>
        </w:rPr>
        <w:t xml:space="preserve"> GCN model.</w:t>
      </w:r>
    </w:p>
    <w:tbl>
      <w:tblPr>
        <w:tblW w:w="0" w:type="auto"/>
        <w:jc w:val="center"/>
        <w:tblBorders>
          <w:top w:val="single" w:sz="8" w:space="0" w:color="auto"/>
          <w:bottom w:val="single" w:sz="8" w:space="0" w:color="auto"/>
        </w:tblBorders>
        <w:tblLook w:val="04A0" w:firstRow="1" w:lastRow="0" w:firstColumn="1" w:lastColumn="0" w:noHBand="0" w:noVBand="1"/>
      </w:tblPr>
      <w:tblGrid>
        <w:gridCol w:w="1045"/>
        <w:gridCol w:w="1367"/>
        <w:gridCol w:w="1366"/>
        <w:gridCol w:w="1366"/>
        <w:gridCol w:w="1371"/>
      </w:tblGrid>
      <w:tr w:rsidR="00264448" w:rsidRPr="00077757" w14:paraId="202EC311" w14:textId="77777777" w:rsidTr="0014772F">
        <w:trPr>
          <w:jc w:val="center"/>
        </w:trPr>
        <w:tc>
          <w:tcPr>
            <w:tcW w:w="2412" w:type="dxa"/>
            <w:gridSpan w:val="2"/>
            <w:tcBorders>
              <w:top w:val="single" w:sz="8" w:space="0" w:color="auto"/>
              <w:bottom w:val="single" w:sz="8" w:space="0" w:color="auto"/>
            </w:tcBorders>
            <w:vAlign w:val="center"/>
          </w:tcPr>
          <w:p w14:paraId="32F7685A"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eastAsia="等线" w:hAnsi="Times New Roman" w:cs="Times New Roman"/>
                <w:b/>
                <w:bCs/>
                <w:color w:val="000000" w:themeColor="text1"/>
                <w:kern w:val="24"/>
                <w:sz w:val="18"/>
                <w:szCs w:val="18"/>
              </w:rPr>
              <w:t>Metrics</w:t>
            </w:r>
          </w:p>
        </w:tc>
        <w:tc>
          <w:tcPr>
            <w:tcW w:w="4103" w:type="dxa"/>
            <w:gridSpan w:val="3"/>
            <w:tcBorders>
              <w:top w:val="single" w:sz="8" w:space="0" w:color="auto"/>
              <w:bottom w:val="single" w:sz="8" w:space="0" w:color="auto"/>
            </w:tcBorders>
            <w:vAlign w:val="center"/>
          </w:tcPr>
          <w:p w14:paraId="586B1C6F"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AUC</w:t>
            </w:r>
          </w:p>
        </w:tc>
      </w:tr>
      <w:tr w:rsidR="00264448" w:rsidRPr="00077757" w14:paraId="6A032F2B" w14:textId="77777777" w:rsidTr="0014772F">
        <w:trPr>
          <w:jc w:val="center"/>
        </w:trPr>
        <w:tc>
          <w:tcPr>
            <w:tcW w:w="2412" w:type="dxa"/>
            <w:gridSpan w:val="2"/>
            <w:tcBorders>
              <w:top w:val="single" w:sz="8" w:space="0" w:color="auto"/>
              <w:bottom w:val="single" w:sz="8" w:space="0" w:color="auto"/>
            </w:tcBorders>
            <w:vAlign w:val="center"/>
          </w:tcPr>
          <w:p w14:paraId="3CFE1681"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Dataset</w:t>
            </w:r>
          </w:p>
        </w:tc>
        <w:tc>
          <w:tcPr>
            <w:tcW w:w="1366" w:type="dxa"/>
            <w:tcBorders>
              <w:top w:val="single" w:sz="8" w:space="0" w:color="auto"/>
              <w:bottom w:val="single" w:sz="8" w:space="0" w:color="auto"/>
            </w:tcBorders>
            <w:vAlign w:val="center"/>
          </w:tcPr>
          <w:p w14:paraId="7AB21698"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BBBP</w:t>
            </w:r>
          </w:p>
        </w:tc>
        <w:tc>
          <w:tcPr>
            <w:tcW w:w="1366" w:type="dxa"/>
            <w:tcBorders>
              <w:top w:val="single" w:sz="8" w:space="0" w:color="auto"/>
              <w:bottom w:val="single" w:sz="8" w:space="0" w:color="auto"/>
            </w:tcBorders>
            <w:vAlign w:val="center"/>
          </w:tcPr>
          <w:p w14:paraId="1D19CD37"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FEN1</w:t>
            </w:r>
          </w:p>
        </w:tc>
        <w:tc>
          <w:tcPr>
            <w:tcW w:w="1371" w:type="dxa"/>
            <w:tcBorders>
              <w:top w:val="single" w:sz="8" w:space="0" w:color="auto"/>
              <w:bottom w:val="single" w:sz="8" w:space="0" w:color="auto"/>
            </w:tcBorders>
            <w:vAlign w:val="center"/>
          </w:tcPr>
          <w:p w14:paraId="01E28489" w14:textId="77777777" w:rsidR="00264448" w:rsidRPr="00077757" w:rsidRDefault="00264448" w:rsidP="003C6403">
            <w:pPr>
              <w:widowControl/>
              <w:spacing w:line="360" w:lineRule="auto"/>
              <w:jc w:val="center"/>
              <w:rPr>
                <w:rFonts w:ascii="Times New Roman" w:hAnsi="Times New Roman" w:cs="Times New Roman"/>
                <w:b/>
                <w:bCs/>
                <w:color w:val="000000" w:themeColor="text1"/>
                <w:sz w:val="18"/>
                <w:szCs w:val="18"/>
              </w:rPr>
            </w:pPr>
            <w:r w:rsidRPr="00077757">
              <w:rPr>
                <w:rFonts w:ascii="Times New Roman" w:hAnsi="Times New Roman" w:cs="Times New Roman"/>
                <w:b/>
                <w:bCs/>
                <w:color w:val="000000" w:themeColor="text1"/>
                <w:kern w:val="24"/>
                <w:sz w:val="18"/>
                <w:szCs w:val="18"/>
              </w:rPr>
              <w:t>CoCrystal</w:t>
            </w:r>
          </w:p>
        </w:tc>
      </w:tr>
      <w:tr w:rsidR="00264448" w:rsidRPr="00077757" w14:paraId="309B2F4F" w14:textId="77777777" w:rsidTr="0014772F">
        <w:trPr>
          <w:jc w:val="center"/>
        </w:trPr>
        <w:tc>
          <w:tcPr>
            <w:tcW w:w="1045" w:type="dxa"/>
            <w:vMerge w:val="restart"/>
            <w:tcBorders>
              <w:top w:val="single" w:sz="8" w:space="0" w:color="auto"/>
              <w:bottom w:val="nil"/>
            </w:tcBorders>
            <w:vAlign w:val="center"/>
          </w:tcPr>
          <w:p w14:paraId="173575B1" w14:textId="77777777" w:rsidR="00264448" w:rsidRPr="00077757" w:rsidRDefault="00264448" w:rsidP="003C6403">
            <w:pPr>
              <w:widowControl/>
              <w:spacing w:line="360" w:lineRule="auto"/>
              <w:jc w:val="center"/>
              <w:rPr>
                <w:rFonts w:ascii="Times New Roman" w:hAnsi="Times New Roman" w:cs="Times New Roman"/>
                <w:sz w:val="18"/>
                <w:szCs w:val="18"/>
              </w:rPr>
            </w:pPr>
            <w:r w:rsidRPr="00077757">
              <w:rPr>
                <w:rFonts w:ascii="Times New Roman" w:hAnsi="Times New Roman" w:cs="Times New Roman"/>
                <w:sz w:val="18"/>
                <w:szCs w:val="18"/>
              </w:rPr>
              <w:t>Noise ratio</w:t>
            </w:r>
          </w:p>
        </w:tc>
        <w:tc>
          <w:tcPr>
            <w:tcW w:w="1367" w:type="dxa"/>
            <w:tcBorders>
              <w:top w:val="single" w:sz="8" w:space="0" w:color="auto"/>
              <w:bottom w:val="nil"/>
            </w:tcBorders>
            <w:vAlign w:val="center"/>
          </w:tcPr>
          <w:p w14:paraId="78F0D573"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10%</w:t>
            </w:r>
          </w:p>
        </w:tc>
        <w:tc>
          <w:tcPr>
            <w:tcW w:w="1366" w:type="dxa"/>
            <w:tcBorders>
              <w:top w:val="single" w:sz="8" w:space="0" w:color="auto"/>
              <w:bottom w:val="nil"/>
            </w:tcBorders>
            <w:vAlign w:val="center"/>
          </w:tcPr>
          <w:p w14:paraId="4A3987E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0.843 </w:t>
            </w:r>
            <w:r w:rsidRPr="00077757">
              <w:rPr>
                <w:rFonts w:ascii="Times New Roman" w:hAnsi="Times New Roman" w:cs="Times New Roman"/>
                <w:color w:val="000000" w:themeColor="text1"/>
                <w:kern w:val="24"/>
                <w:position w:val="-9"/>
                <w:sz w:val="18"/>
                <w:szCs w:val="18"/>
                <w:vertAlign w:val="subscript"/>
              </w:rPr>
              <w:t>(0.008)</w:t>
            </w:r>
          </w:p>
        </w:tc>
        <w:tc>
          <w:tcPr>
            <w:tcW w:w="1366" w:type="dxa"/>
            <w:tcBorders>
              <w:top w:val="single" w:sz="8" w:space="0" w:color="auto"/>
              <w:bottom w:val="nil"/>
            </w:tcBorders>
            <w:vAlign w:val="center"/>
          </w:tcPr>
          <w:p w14:paraId="1C205F5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0.867 </w:t>
            </w:r>
            <w:r w:rsidRPr="00077757">
              <w:rPr>
                <w:rFonts w:ascii="Times New Roman" w:hAnsi="Times New Roman" w:cs="Times New Roman"/>
                <w:color w:val="000000" w:themeColor="text1"/>
                <w:kern w:val="24"/>
                <w:position w:val="-9"/>
                <w:sz w:val="18"/>
                <w:szCs w:val="18"/>
                <w:vertAlign w:val="subscript"/>
              </w:rPr>
              <w:t>(0.004)</w:t>
            </w:r>
          </w:p>
        </w:tc>
        <w:tc>
          <w:tcPr>
            <w:tcW w:w="1371" w:type="dxa"/>
            <w:tcBorders>
              <w:top w:val="single" w:sz="8" w:space="0" w:color="auto"/>
              <w:bottom w:val="nil"/>
            </w:tcBorders>
            <w:vAlign w:val="center"/>
          </w:tcPr>
          <w:p w14:paraId="20F6A16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0.916 </w:t>
            </w:r>
            <w:r w:rsidRPr="00077757">
              <w:rPr>
                <w:rFonts w:ascii="Times New Roman" w:hAnsi="Times New Roman" w:cs="Times New Roman"/>
                <w:color w:val="000000" w:themeColor="text1"/>
                <w:kern w:val="24"/>
                <w:position w:val="-9"/>
                <w:sz w:val="18"/>
                <w:szCs w:val="18"/>
                <w:vertAlign w:val="subscript"/>
              </w:rPr>
              <w:t>(0.010)</w:t>
            </w:r>
          </w:p>
        </w:tc>
      </w:tr>
      <w:tr w:rsidR="00264448" w:rsidRPr="00077757" w14:paraId="53F45D3D" w14:textId="77777777" w:rsidTr="0014772F">
        <w:trPr>
          <w:jc w:val="center"/>
        </w:trPr>
        <w:tc>
          <w:tcPr>
            <w:tcW w:w="1045" w:type="dxa"/>
            <w:vMerge/>
            <w:tcBorders>
              <w:top w:val="nil"/>
              <w:bottom w:val="nil"/>
            </w:tcBorders>
            <w:vAlign w:val="center"/>
          </w:tcPr>
          <w:p w14:paraId="4C72AE55" w14:textId="77777777" w:rsidR="00264448" w:rsidRPr="00077757" w:rsidRDefault="00264448" w:rsidP="003C6403">
            <w:pPr>
              <w:widowControl/>
              <w:spacing w:line="360" w:lineRule="auto"/>
              <w:jc w:val="center"/>
              <w:rPr>
                <w:rFonts w:ascii="Times New Roman" w:hAnsi="Times New Roman" w:cs="Times New Roman"/>
                <w:sz w:val="18"/>
                <w:szCs w:val="18"/>
              </w:rPr>
            </w:pPr>
          </w:p>
        </w:tc>
        <w:tc>
          <w:tcPr>
            <w:tcW w:w="1367" w:type="dxa"/>
            <w:tcBorders>
              <w:top w:val="nil"/>
              <w:bottom w:val="nil"/>
            </w:tcBorders>
            <w:vAlign w:val="center"/>
          </w:tcPr>
          <w:p w14:paraId="6696DB6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15%</w:t>
            </w:r>
          </w:p>
        </w:tc>
        <w:tc>
          <w:tcPr>
            <w:tcW w:w="1366" w:type="dxa"/>
            <w:tcBorders>
              <w:top w:val="nil"/>
              <w:bottom w:val="nil"/>
            </w:tcBorders>
            <w:vAlign w:val="center"/>
          </w:tcPr>
          <w:p w14:paraId="446BE72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0.842 </w:t>
            </w:r>
            <w:r w:rsidRPr="00077757">
              <w:rPr>
                <w:rFonts w:ascii="Times New Roman" w:hAnsi="Times New Roman" w:cs="Times New Roman"/>
                <w:color w:val="000000" w:themeColor="text1"/>
                <w:kern w:val="24"/>
                <w:position w:val="-9"/>
                <w:sz w:val="18"/>
                <w:szCs w:val="18"/>
                <w:vertAlign w:val="subscript"/>
              </w:rPr>
              <w:t>(0.011)</w:t>
            </w:r>
          </w:p>
        </w:tc>
        <w:tc>
          <w:tcPr>
            <w:tcW w:w="1366" w:type="dxa"/>
            <w:tcBorders>
              <w:top w:val="nil"/>
              <w:bottom w:val="nil"/>
            </w:tcBorders>
            <w:vAlign w:val="center"/>
          </w:tcPr>
          <w:p w14:paraId="7A9033E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0.866 </w:t>
            </w:r>
            <w:r w:rsidRPr="00077757">
              <w:rPr>
                <w:rFonts w:ascii="Times New Roman" w:hAnsi="Times New Roman" w:cs="Times New Roman"/>
                <w:color w:val="000000" w:themeColor="text1"/>
                <w:kern w:val="24"/>
                <w:position w:val="-9"/>
                <w:sz w:val="18"/>
                <w:szCs w:val="18"/>
                <w:vertAlign w:val="subscript"/>
              </w:rPr>
              <w:t>(0.005)</w:t>
            </w:r>
          </w:p>
        </w:tc>
        <w:tc>
          <w:tcPr>
            <w:tcW w:w="1371" w:type="dxa"/>
            <w:tcBorders>
              <w:top w:val="nil"/>
              <w:bottom w:val="nil"/>
            </w:tcBorders>
            <w:vAlign w:val="center"/>
          </w:tcPr>
          <w:p w14:paraId="092462F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0.913 </w:t>
            </w:r>
            <w:r w:rsidRPr="00077757">
              <w:rPr>
                <w:rFonts w:ascii="Times New Roman" w:hAnsi="Times New Roman" w:cs="Times New Roman"/>
                <w:color w:val="000000" w:themeColor="text1"/>
                <w:kern w:val="24"/>
                <w:position w:val="-9"/>
                <w:sz w:val="18"/>
                <w:szCs w:val="18"/>
                <w:vertAlign w:val="subscript"/>
              </w:rPr>
              <w:t>(0.008)</w:t>
            </w:r>
          </w:p>
        </w:tc>
      </w:tr>
      <w:tr w:rsidR="00264448" w:rsidRPr="00077757" w14:paraId="2D600F83" w14:textId="77777777" w:rsidTr="0014772F">
        <w:trPr>
          <w:jc w:val="center"/>
        </w:trPr>
        <w:tc>
          <w:tcPr>
            <w:tcW w:w="1045" w:type="dxa"/>
            <w:vMerge/>
            <w:tcBorders>
              <w:top w:val="nil"/>
              <w:bottom w:val="nil"/>
            </w:tcBorders>
            <w:vAlign w:val="center"/>
          </w:tcPr>
          <w:p w14:paraId="60A9D502" w14:textId="77777777" w:rsidR="00264448" w:rsidRPr="00077757" w:rsidRDefault="00264448" w:rsidP="003C6403">
            <w:pPr>
              <w:widowControl/>
              <w:spacing w:line="360" w:lineRule="auto"/>
              <w:jc w:val="center"/>
              <w:rPr>
                <w:rFonts w:ascii="Times New Roman" w:hAnsi="Times New Roman" w:cs="Times New Roman"/>
                <w:sz w:val="18"/>
                <w:szCs w:val="18"/>
              </w:rPr>
            </w:pPr>
          </w:p>
        </w:tc>
        <w:tc>
          <w:tcPr>
            <w:tcW w:w="1367" w:type="dxa"/>
            <w:tcBorders>
              <w:top w:val="nil"/>
              <w:bottom w:val="nil"/>
            </w:tcBorders>
            <w:vAlign w:val="center"/>
          </w:tcPr>
          <w:p w14:paraId="6E5DA47C"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20%</w:t>
            </w:r>
          </w:p>
        </w:tc>
        <w:tc>
          <w:tcPr>
            <w:tcW w:w="1366" w:type="dxa"/>
            <w:tcBorders>
              <w:top w:val="nil"/>
              <w:bottom w:val="nil"/>
            </w:tcBorders>
            <w:vAlign w:val="center"/>
          </w:tcPr>
          <w:p w14:paraId="197C256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0.840 </w:t>
            </w:r>
            <w:r w:rsidRPr="00077757">
              <w:rPr>
                <w:rFonts w:ascii="Times New Roman" w:hAnsi="Times New Roman" w:cs="Times New Roman"/>
                <w:color w:val="000000" w:themeColor="text1"/>
                <w:kern w:val="24"/>
                <w:position w:val="-9"/>
                <w:sz w:val="18"/>
                <w:szCs w:val="18"/>
                <w:vertAlign w:val="subscript"/>
              </w:rPr>
              <w:t>(0.010)</w:t>
            </w:r>
          </w:p>
        </w:tc>
        <w:tc>
          <w:tcPr>
            <w:tcW w:w="1366" w:type="dxa"/>
            <w:tcBorders>
              <w:top w:val="nil"/>
              <w:bottom w:val="nil"/>
            </w:tcBorders>
            <w:vAlign w:val="center"/>
          </w:tcPr>
          <w:p w14:paraId="4AB4B484"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0.864 </w:t>
            </w:r>
            <w:r w:rsidRPr="00077757">
              <w:rPr>
                <w:rFonts w:ascii="Times New Roman" w:hAnsi="Times New Roman" w:cs="Times New Roman"/>
                <w:color w:val="000000" w:themeColor="text1"/>
                <w:kern w:val="24"/>
                <w:position w:val="-9"/>
                <w:sz w:val="18"/>
                <w:szCs w:val="18"/>
                <w:vertAlign w:val="subscript"/>
              </w:rPr>
              <w:t>(0.012)</w:t>
            </w:r>
          </w:p>
        </w:tc>
        <w:tc>
          <w:tcPr>
            <w:tcW w:w="1371" w:type="dxa"/>
            <w:tcBorders>
              <w:top w:val="nil"/>
              <w:bottom w:val="nil"/>
            </w:tcBorders>
            <w:vAlign w:val="center"/>
          </w:tcPr>
          <w:p w14:paraId="117E17B4"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0.912 </w:t>
            </w:r>
            <w:r w:rsidRPr="00077757">
              <w:rPr>
                <w:rFonts w:ascii="Times New Roman" w:hAnsi="Times New Roman" w:cs="Times New Roman"/>
                <w:color w:val="000000" w:themeColor="text1"/>
                <w:kern w:val="24"/>
                <w:position w:val="-9"/>
                <w:sz w:val="18"/>
                <w:szCs w:val="18"/>
                <w:vertAlign w:val="subscript"/>
              </w:rPr>
              <w:t>(0.004)</w:t>
            </w:r>
          </w:p>
        </w:tc>
      </w:tr>
      <w:tr w:rsidR="00264448" w:rsidRPr="00077757" w14:paraId="2AF048A3" w14:textId="77777777" w:rsidTr="0014772F">
        <w:trPr>
          <w:jc w:val="center"/>
        </w:trPr>
        <w:tc>
          <w:tcPr>
            <w:tcW w:w="1045" w:type="dxa"/>
            <w:vMerge w:val="restart"/>
            <w:tcBorders>
              <w:top w:val="nil"/>
              <w:bottom w:val="nil"/>
            </w:tcBorders>
            <w:vAlign w:val="center"/>
          </w:tcPr>
          <w:p w14:paraId="593FD421" w14:textId="77777777" w:rsidR="00264448" w:rsidRPr="00077757" w:rsidRDefault="00264448" w:rsidP="003C6403">
            <w:pPr>
              <w:widowControl/>
              <w:spacing w:line="360" w:lineRule="auto"/>
              <w:jc w:val="center"/>
              <w:rPr>
                <w:rFonts w:ascii="Times New Roman" w:hAnsi="Times New Roman" w:cs="Times New Roman"/>
                <w:sz w:val="18"/>
                <w:szCs w:val="18"/>
              </w:rPr>
            </w:pPr>
            <w:r w:rsidRPr="00077757">
              <w:rPr>
                <w:rFonts w:ascii="Times New Roman" w:hAnsi="Times New Roman" w:cs="Times New Roman"/>
                <w:sz w:val="18"/>
                <w:szCs w:val="18"/>
              </w:rPr>
              <w:t>Clip value</w:t>
            </w:r>
          </w:p>
        </w:tc>
        <w:tc>
          <w:tcPr>
            <w:tcW w:w="1367" w:type="dxa"/>
            <w:tcBorders>
              <w:top w:val="nil"/>
              <w:bottom w:val="nil"/>
            </w:tcBorders>
            <w:vAlign w:val="center"/>
          </w:tcPr>
          <w:p w14:paraId="00B9D10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1.0</w:t>
            </w:r>
          </w:p>
        </w:tc>
        <w:tc>
          <w:tcPr>
            <w:tcW w:w="1366" w:type="dxa"/>
            <w:tcBorders>
              <w:top w:val="nil"/>
              <w:bottom w:val="nil"/>
            </w:tcBorders>
            <w:vAlign w:val="center"/>
          </w:tcPr>
          <w:p w14:paraId="7394C79E"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0.847 </w:t>
            </w:r>
            <w:r w:rsidRPr="00077757">
              <w:rPr>
                <w:rFonts w:ascii="Times New Roman" w:hAnsi="Times New Roman" w:cs="Times New Roman"/>
                <w:color w:val="000000" w:themeColor="text1"/>
                <w:kern w:val="24"/>
                <w:position w:val="-9"/>
                <w:sz w:val="18"/>
                <w:szCs w:val="18"/>
                <w:vertAlign w:val="subscript"/>
              </w:rPr>
              <w:t>(0.012)</w:t>
            </w:r>
          </w:p>
        </w:tc>
        <w:tc>
          <w:tcPr>
            <w:tcW w:w="1366" w:type="dxa"/>
            <w:tcBorders>
              <w:top w:val="nil"/>
              <w:bottom w:val="nil"/>
            </w:tcBorders>
            <w:vAlign w:val="center"/>
          </w:tcPr>
          <w:p w14:paraId="2DBADC95"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0.863 </w:t>
            </w:r>
            <w:r w:rsidRPr="00077757">
              <w:rPr>
                <w:rFonts w:ascii="Times New Roman" w:hAnsi="Times New Roman" w:cs="Times New Roman"/>
                <w:color w:val="000000" w:themeColor="text1"/>
                <w:kern w:val="24"/>
                <w:position w:val="-9"/>
                <w:sz w:val="18"/>
                <w:szCs w:val="18"/>
                <w:vertAlign w:val="subscript"/>
              </w:rPr>
              <w:t>(0.002)</w:t>
            </w:r>
          </w:p>
        </w:tc>
        <w:tc>
          <w:tcPr>
            <w:tcW w:w="1371" w:type="dxa"/>
            <w:tcBorders>
              <w:top w:val="nil"/>
              <w:bottom w:val="nil"/>
            </w:tcBorders>
            <w:vAlign w:val="center"/>
          </w:tcPr>
          <w:p w14:paraId="74ACF999"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0.906 </w:t>
            </w:r>
            <w:r w:rsidRPr="00077757">
              <w:rPr>
                <w:rFonts w:ascii="Times New Roman" w:hAnsi="Times New Roman" w:cs="Times New Roman"/>
                <w:color w:val="000000" w:themeColor="text1"/>
                <w:kern w:val="24"/>
                <w:position w:val="-9"/>
                <w:sz w:val="18"/>
                <w:szCs w:val="18"/>
                <w:vertAlign w:val="subscript"/>
              </w:rPr>
              <w:t>(0.002)</w:t>
            </w:r>
          </w:p>
        </w:tc>
      </w:tr>
      <w:tr w:rsidR="00264448" w:rsidRPr="00077757" w14:paraId="717F8DDB" w14:textId="77777777" w:rsidTr="0014772F">
        <w:trPr>
          <w:jc w:val="center"/>
        </w:trPr>
        <w:tc>
          <w:tcPr>
            <w:tcW w:w="1045" w:type="dxa"/>
            <w:vMerge/>
            <w:tcBorders>
              <w:top w:val="nil"/>
              <w:bottom w:val="nil"/>
            </w:tcBorders>
            <w:vAlign w:val="center"/>
          </w:tcPr>
          <w:p w14:paraId="5F1F57F9" w14:textId="77777777" w:rsidR="00264448" w:rsidRPr="00077757" w:rsidRDefault="00264448" w:rsidP="003C6403">
            <w:pPr>
              <w:widowControl/>
              <w:spacing w:line="360" w:lineRule="auto"/>
              <w:jc w:val="center"/>
              <w:rPr>
                <w:rFonts w:ascii="Times New Roman" w:hAnsi="Times New Roman" w:cs="Times New Roman"/>
                <w:sz w:val="18"/>
                <w:szCs w:val="18"/>
              </w:rPr>
            </w:pPr>
          </w:p>
        </w:tc>
        <w:tc>
          <w:tcPr>
            <w:tcW w:w="1367" w:type="dxa"/>
            <w:tcBorders>
              <w:top w:val="nil"/>
              <w:bottom w:val="nil"/>
            </w:tcBorders>
            <w:vAlign w:val="center"/>
          </w:tcPr>
          <w:p w14:paraId="507EE597"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1.5</w:t>
            </w:r>
          </w:p>
        </w:tc>
        <w:tc>
          <w:tcPr>
            <w:tcW w:w="1366" w:type="dxa"/>
            <w:tcBorders>
              <w:top w:val="nil"/>
              <w:bottom w:val="nil"/>
            </w:tcBorders>
            <w:vAlign w:val="center"/>
          </w:tcPr>
          <w:p w14:paraId="2F3AAE8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0.838 </w:t>
            </w:r>
            <w:r w:rsidRPr="00077757">
              <w:rPr>
                <w:rFonts w:ascii="Times New Roman" w:hAnsi="Times New Roman" w:cs="Times New Roman"/>
                <w:color w:val="000000" w:themeColor="text1"/>
                <w:kern w:val="24"/>
                <w:position w:val="-9"/>
                <w:sz w:val="18"/>
                <w:szCs w:val="18"/>
                <w:vertAlign w:val="subscript"/>
              </w:rPr>
              <w:t>(0.012)</w:t>
            </w:r>
          </w:p>
        </w:tc>
        <w:tc>
          <w:tcPr>
            <w:tcW w:w="1366" w:type="dxa"/>
            <w:tcBorders>
              <w:top w:val="nil"/>
              <w:bottom w:val="nil"/>
            </w:tcBorders>
            <w:vAlign w:val="center"/>
          </w:tcPr>
          <w:p w14:paraId="7946D86B"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0.862 </w:t>
            </w:r>
            <w:r w:rsidRPr="00077757">
              <w:rPr>
                <w:rFonts w:ascii="Times New Roman" w:hAnsi="Times New Roman" w:cs="Times New Roman"/>
                <w:color w:val="000000" w:themeColor="text1"/>
                <w:kern w:val="24"/>
                <w:position w:val="-9"/>
                <w:sz w:val="18"/>
                <w:szCs w:val="18"/>
                <w:vertAlign w:val="subscript"/>
              </w:rPr>
              <w:t>(0.002)</w:t>
            </w:r>
          </w:p>
        </w:tc>
        <w:tc>
          <w:tcPr>
            <w:tcW w:w="1371" w:type="dxa"/>
            <w:tcBorders>
              <w:top w:val="nil"/>
              <w:bottom w:val="nil"/>
            </w:tcBorders>
            <w:vAlign w:val="center"/>
          </w:tcPr>
          <w:p w14:paraId="2DE97D7A"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0.906 </w:t>
            </w:r>
            <w:r w:rsidRPr="00077757">
              <w:rPr>
                <w:rFonts w:ascii="Times New Roman" w:hAnsi="Times New Roman" w:cs="Times New Roman"/>
                <w:color w:val="000000" w:themeColor="text1"/>
                <w:kern w:val="24"/>
                <w:position w:val="-9"/>
                <w:sz w:val="18"/>
                <w:szCs w:val="18"/>
                <w:vertAlign w:val="subscript"/>
              </w:rPr>
              <w:t>(0.001)</w:t>
            </w:r>
          </w:p>
        </w:tc>
      </w:tr>
      <w:tr w:rsidR="00264448" w:rsidRPr="00077757" w14:paraId="36D2A38C" w14:textId="77777777" w:rsidTr="0014772F">
        <w:trPr>
          <w:jc w:val="center"/>
        </w:trPr>
        <w:tc>
          <w:tcPr>
            <w:tcW w:w="1045" w:type="dxa"/>
            <w:vMerge/>
            <w:tcBorders>
              <w:top w:val="nil"/>
              <w:bottom w:val="single" w:sz="8" w:space="0" w:color="auto"/>
            </w:tcBorders>
            <w:vAlign w:val="center"/>
          </w:tcPr>
          <w:p w14:paraId="4571F0E9" w14:textId="77777777" w:rsidR="00264448" w:rsidRPr="00077757" w:rsidRDefault="00264448" w:rsidP="003C6403">
            <w:pPr>
              <w:widowControl/>
              <w:spacing w:line="360" w:lineRule="auto"/>
              <w:jc w:val="center"/>
              <w:rPr>
                <w:rFonts w:ascii="Times New Roman" w:hAnsi="Times New Roman" w:cs="Times New Roman"/>
                <w:sz w:val="18"/>
                <w:szCs w:val="18"/>
              </w:rPr>
            </w:pPr>
          </w:p>
        </w:tc>
        <w:tc>
          <w:tcPr>
            <w:tcW w:w="1367" w:type="dxa"/>
            <w:tcBorders>
              <w:top w:val="nil"/>
              <w:bottom w:val="single" w:sz="8" w:space="0" w:color="auto"/>
            </w:tcBorders>
            <w:vAlign w:val="center"/>
          </w:tcPr>
          <w:p w14:paraId="3F33F948"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2.0</w:t>
            </w:r>
          </w:p>
        </w:tc>
        <w:tc>
          <w:tcPr>
            <w:tcW w:w="1366" w:type="dxa"/>
            <w:tcBorders>
              <w:top w:val="nil"/>
              <w:bottom w:val="single" w:sz="8" w:space="0" w:color="auto"/>
            </w:tcBorders>
            <w:vAlign w:val="center"/>
          </w:tcPr>
          <w:p w14:paraId="47EF0271"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0.835 </w:t>
            </w:r>
            <w:r w:rsidRPr="00077757">
              <w:rPr>
                <w:rFonts w:ascii="Times New Roman" w:hAnsi="Times New Roman" w:cs="Times New Roman"/>
                <w:color w:val="000000" w:themeColor="text1"/>
                <w:kern w:val="24"/>
                <w:position w:val="-9"/>
                <w:sz w:val="18"/>
                <w:szCs w:val="18"/>
                <w:vertAlign w:val="subscript"/>
              </w:rPr>
              <w:t>(0.007)</w:t>
            </w:r>
          </w:p>
        </w:tc>
        <w:tc>
          <w:tcPr>
            <w:tcW w:w="1366" w:type="dxa"/>
            <w:tcBorders>
              <w:top w:val="nil"/>
              <w:bottom w:val="single" w:sz="8" w:space="0" w:color="auto"/>
            </w:tcBorders>
            <w:vAlign w:val="center"/>
          </w:tcPr>
          <w:p w14:paraId="373D873D"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0.860 </w:t>
            </w:r>
            <w:r w:rsidRPr="00077757">
              <w:rPr>
                <w:rFonts w:ascii="Times New Roman" w:hAnsi="Times New Roman" w:cs="Times New Roman"/>
                <w:color w:val="000000" w:themeColor="text1"/>
                <w:kern w:val="24"/>
                <w:position w:val="-9"/>
                <w:sz w:val="18"/>
                <w:szCs w:val="18"/>
                <w:vertAlign w:val="subscript"/>
              </w:rPr>
              <w:t>(0.014)</w:t>
            </w:r>
          </w:p>
        </w:tc>
        <w:tc>
          <w:tcPr>
            <w:tcW w:w="1371" w:type="dxa"/>
            <w:tcBorders>
              <w:top w:val="nil"/>
              <w:bottom w:val="single" w:sz="8" w:space="0" w:color="auto"/>
            </w:tcBorders>
            <w:vAlign w:val="center"/>
          </w:tcPr>
          <w:p w14:paraId="4E79EF00" w14:textId="77777777" w:rsidR="00264448" w:rsidRPr="00077757" w:rsidRDefault="00264448" w:rsidP="003C6403">
            <w:pPr>
              <w:widowControl/>
              <w:spacing w:line="360" w:lineRule="auto"/>
              <w:jc w:val="center"/>
              <w:rPr>
                <w:rFonts w:ascii="Times New Roman" w:hAnsi="Times New Roman" w:cs="Times New Roman"/>
                <w:color w:val="000000" w:themeColor="text1"/>
                <w:sz w:val="18"/>
                <w:szCs w:val="18"/>
              </w:rPr>
            </w:pPr>
            <w:r w:rsidRPr="00077757">
              <w:rPr>
                <w:rFonts w:ascii="Times New Roman" w:hAnsi="Times New Roman" w:cs="Times New Roman"/>
                <w:color w:val="000000" w:themeColor="text1"/>
                <w:kern w:val="24"/>
                <w:sz w:val="18"/>
                <w:szCs w:val="18"/>
              </w:rPr>
              <w:t xml:space="preserve">0.897 </w:t>
            </w:r>
            <w:r w:rsidRPr="00077757">
              <w:rPr>
                <w:rFonts w:ascii="Times New Roman" w:hAnsi="Times New Roman" w:cs="Times New Roman"/>
                <w:color w:val="000000" w:themeColor="text1"/>
                <w:kern w:val="24"/>
                <w:position w:val="-9"/>
                <w:sz w:val="18"/>
                <w:szCs w:val="18"/>
                <w:vertAlign w:val="subscript"/>
              </w:rPr>
              <w:t>(0.006)</w:t>
            </w:r>
          </w:p>
        </w:tc>
      </w:tr>
    </w:tbl>
    <w:p w14:paraId="1E6ECC38" w14:textId="77777777" w:rsidR="00264448" w:rsidRPr="00077757" w:rsidRDefault="00264448" w:rsidP="003C6403">
      <w:pPr>
        <w:widowControl/>
        <w:spacing w:line="360" w:lineRule="auto"/>
        <w:jc w:val="left"/>
        <w:rPr>
          <w:rStyle w:val="a3"/>
          <w:rFonts w:ascii="Times New Roman" w:hAnsi="Times New Roman" w:cs="Times New Roman"/>
        </w:rPr>
      </w:pPr>
      <w:r w:rsidRPr="00077757">
        <w:rPr>
          <w:rStyle w:val="a3"/>
          <w:rFonts w:ascii="Times New Roman" w:hAnsi="Times New Roman" w:cs="Times New Roman"/>
        </w:rPr>
        <w:br w:type="page"/>
      </w:r>
    </w:p>
    <w:p w14:paraId="2826B23E" w14:textId="0E53061F" w:rsidR="00264448" w:rsidRPr="00077757" w:rsidRDefault="00264448" w:rsidP="003C6403">
      <w:pPr>
        <w:spacing w:line="360" w:lineRule="auto"/>
        <w:rPr>
          <w:rStyle w:val="a3"/>
          <w:rFonts w:ascii="Times New Roman" w:hAnsi="Times New Roman" w:cs="Times New Roman"/>
          <w:sz w:val="24"/>
          <w:szCs w:val="24"/>
        </w:rPr>
      </w:pPr>
      <w:r w:rsidRPr="00077757">
        <w:rPr>
          <w:rFonts w:ascii="Times New Roman" w:hAnsi="Times New Roman" w:cs="Times New Roman"/>
          <w:b/>
          <w:bCs/>
          <w:sz w:val="24"/>
          <w:szCs w:val="24"/>
        </w:rPr>
        <w:lastRenderedPageBreak/>
        <w:t>Supplementary</w:t>
      </w:r>
      <w:r w:rsidRPr="00077757">
        <w:rPr>
          <w:rStyle w:val="a3"/>
          <w:rFonts w:ascii="Times New Roman" w:hAnsi="Times New Roman" w:cs="Times New Roman"/>
          <w:b/>
          <w:bCs/>
          <w:sz w:val="24"/>
          <w:szCs w:val="24"/>
        </w:rPr>
        <w:t xml:space="preserve"> Table 9. </w:t>
      </w:r>
      <w:r w:rsidRPr="00077757">
        <w:rPr>
          <w:rFonts w:ascii="Times New Roman" w:eastAsia="宋体" w:hAnsi="Times New Roman" w:cs="Times New Roman"/>
          <w:sz w:val="24"/>
          <w:szCs w:val="24"/>
        </w:rPr>
        <w:t>Effectiveness</w:t>
      </w:r>
      <w:r w:rsidRPr="00077757">
        <w:rPr>
          <w:rStyle w:val="a3"/>
          <w:rFonts w:ascii="Times New Roman" w:hAnsi="Times New Roman" w:cs="Times New Roman"/>
          <w:sz w:val="24"/>
          <w:szCs w:val="24"/>
        </w:rPr>
        <w:t xml:space="preserve"> evaluation o</w:t>
      </w:r>
      <w:r w:rsidRPr="00077757">
        <w:rPr>
          <w:rFonts w:ascii="Times New Roman" w:eastAsia="宋体" w:hAnsi="Times New Roman" w:cs="Times New Roman"/>
          <w:sz w:val="24"/>
          <w:szCs w:val="24"/>
        </w:rPr>
        <w:t xml:space="preserve">n </w:t>
      </w:r>
      <w:r w:rsidRPr="00077757">
        <w:rPr>
          <w:rFonts w:ascii="Times New Roman" w:hAnsi="Times New Roman" w:cs="Times New Roman"/>
          <w:sz w:val="24"/>
          <w:szCs w:val="24"/>
        </w:rPr>
        <w:t>molecular property prediction</w:t>
      </w:r>
      <w:r w:rsidRPr="00077757">
        <w:rPr>
          <w:rFonts w:ascii="Times New Roman" w:eastAsia="宋体" w:hAnsi="Times New Roman" w:cs="Times New Roman"/>
          <w:sz w:val="24"/>
          <w:szCs w:val="24"/>
        </w:rPr>
        <w:t>, virtual screening of protein target</w:t>
      </w:r>
      <w:r w:rsidR="00BC45BF">
        <w:rPr>
          <w:rFonts w:ascii="Times New Roman" w:eastAsia="宋体" w:hAnsi="Times New Roman" w:cs="Times New Roman"/>
          <w:sz w:val="24"/>
          <w:szCs w:val="24"/>
        </w:rPr>
        <w:t>s</w:t>
      </w:r>
      <w:r w:rsidRPr="00077757">
        <w:rPr>
          <w:rFonts w:ascii="Times New Roman" w:eastAsia="宋体" w:hAnsi="Times New Roman" w:cs="Times New Roman"/>
          <w:sz w:val="24"/>
          <w:szCs w:val="24"/>
        </w:rPr>
        <w:t xml:space="preserve"> and </w:t>
      </w:r>
      <w:r w:rsidRPr="00077757">
        <w:rPr>
          <w:rFonts w:ascii="Times New Roman" w:hAnsi="Times New Roman" w:cs="Times New Roman"/>
          <w:sz w:val="24"/>
          <w:szCs w:val="24"/>
        </w:rPr>
        <w:t>cocrystal</w:t>
      </w:r>
      <w:r w:rsidR="00FA2550">
        <w:rPr>
          <w:rFonts w:ascii="Times New Roman" w:hAnsi="Times New Roman" w:cs="Times New Roman"/>
          <w:sz w:val="24"/>
          <w:szCs w:val="24"/>
        </w:rPr>
        <w:t xml:space="preserve"> </w:t>
      </w:r>
      <w:r w:rsidR="00FA2550" w:rsidRPr="00FA2550">
        <w:rPr>
          <w:rFonts w:ascii="Times New Roman" w:hAnsi="Times New Roman" w:cs="Times New Roman"/>
          <w:sz w:val="24"/>
          <w:szCs w:val="24"/>
        </w:rPr>
        <w:t xml:space="preserve">material </w:t>
      </w:r>
      <w:r w:rsidRPr="00077757">
        <w:rPr>
          <w:rFonts w:ascii="Times New Roman" w:hAnsi="Times New Roman" w:cs="Times New Roman"/>
          <w:sz w:val="24"/>
          <w:szCs w:val="24"/>
        </w:rPr>
        <w:t xml:space="preserve">formation prediction tasks using </w:t>
      </w:r>
      <w:r w:rsidR="00DD6A9F">
        <w:rPr>
          <w:rFonts w:ascii="Times New Roman" w:hAnsi="Times New Roman" w:cs="Times New Roman" w:hint="eastAsia"/>
          <w:sz w:val="24"/>
          <w:szCs w:val="24"/>
        </w:rPr>
        <w:t>the</w:t>
      </w:r>
      <w:r w:rsidR="00DD6A9F">
        <w:rPr>
          <w:rFonts w:ascii="Times New Roman" w:hAnsi="Times New Roman" w:cs="Times New Roman"/>
          <w:sz w:val="24"/>
          <w:szCs w:val="24"/>
        </w:rPr>
        <w:t xml:space="preserve"> </w:t>
      </w:r>
      <w:r w:rsidRPr="00077757">
        <w:rPr>
          <w:rFonts w:ascii="Times New Roman" w:hAnsi="Times New Roman" w:cs="Times New Roman"/>
          <w:sz w:val="24"/>
          <w:szCs w:val="24"/>
        </w:rPr>
        <w:t>MPNN model with multiple local models and global model (FedLG method).</w:t>
      </w:r>
    </w:p>
    <w:tbl>
      <w:tblPr>
        <w:tblW w:w="0" w:type="auto"/>
        <w:tblInd w:w="567" w:type="dxa"/>
        <w:tblBorders>
          <w:top w:val="single" w:sz="8" w:space="0" w:color="auto"/>
          <w:bottom w:val="single" w:sz="8" w:space="0" w:color="auto"/>
        </w:tblBorders>
        <w:tblLook w:val="04A0" w:firstRow="1" w:lastRow="0" w:firstColumn="1" w:lastColumn="0" w:noHBand="0" w:noVBand="1"/>
      </w:tblPr>
      <w:tblGrid>
        <w:gridCol w:w="1940"/>
        <w:gridCol w:w="1640"/>
        <w:gridCol w:w="1640"/>
        <w:gridCol w:w="1642"/>
      </w:tblGrid>
      <w:tr w:rsidR="00264448" w:rsidRPr="00077757" w14:paraId="54ED73B9" w14:textId="77777777" w:rsidTr="0014772F">
        <w:trPr>
          <w:trHeight w:val="470"/>
        </w:trPr>
        <w:tc>
          <w:tcPr>
            <w:tcW w:w="1940" w:type="dxa"/>
            <w:tcBorders>
              <w:top w:val="single" w:sz="8" w:space="0" w:color="auto"/>
              <w:bottom w:val="single" w:sz="8" w:space="0" w:color="auto"/>
            </w:tcBorders>
            <w:vAlign w:val="center"/>
          </w:tcPr>
          <w:p w14:paraId="6F90BAA7"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eastAsia="等线" w:hAnsi="Times New Roman" w:cs="Times New Roman"/>
                <w:b/>
                <w:bCs/>
                <w:color w:val="000000" w:themeColor="text1"/>
                <w:kern w:val="24"/>
                <w:sz w:val="18"/>
                <w:szCs w:val="18"/>
              </w:rPr>
              <w:t>Metrics</w:t>
            </w:r>
          </w:p>
        </w:tc>
        <w:tc>
          <w:tcPr>
            <w:tcW w:w="4922" w:type="dxa"/>
            <w:gridSpan w:val="3"/>
            <w:tcBorders>
              <w:top w:val="single" w:sz="8" w:space="0" w:color="auto"/>
              <w:bottom w:val="single" w:sz="8" w:space="0" w:color="auto"/>
            </w:tcBorders>
            <w:vAlign w:val="center"/>
          </w:tcPr>
          <w:p w14:paraId="1E559979"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AUC</w:t>
            </w:r>
          </w:p>
        </w:tc>
      </w:tr>
      <w:tr w:rsidR="00264448" w:rsidRPr="00077757" w14:paraId="6F4B6A2A" w14:textId="77777777" w:rsidTr="0014772F">
        <w:trPr>
          <w:trHeight w:val="470"/>
        </w:trPr>
        <w:tc>
          <w:tcPr>
            <w:tcW w:w="1940" w:type="dxa"/>
            <w:tcBorders>
              <w:top w:val="single" w:sz="8" w:space="0" w:color="auto"/>
              <w:bottom w:val="single" w:sz="8" w:space="0" w:color="auto"/>
            </w:tcBorders>
            <w:vAlign w:val="center"/>
          </w:tcPr>
          <w:p w14:paraId="347D65F6"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Dataset</w:t>
            </w:r>
          </w:p>
        </w:tc>
        <w:tc>
          <w:tcPr>
            <w:tcW w:w="1640" w:type="dxa"/>
            <w:tcBorders>
              <w:top w:val="single" w:sz="8" w:space="0" w:color="auto"/>
              <w:bottom w:val="single" w:sz="8" w:space="0" w:color="auto"/>
            </w:tcBorders>
            <w:vAlign w:val="center"/>
          </w:tcPr>
          <w:p w14:paraId="49BD5B78"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BBBP</w:t>
            </w:r>
          </w:p>
        </w:tc>
        <w:tc>
          <w:tcPr>
            <w:tcW w:w="1640" w:type="dxa"/>
            <w:tcBorders>
              <w:top w:val="single" w:sz="8" w:space="0" w:color="auto"/>
              <w:bottom w:val="single" w:sz="8" w:space="0" w:color="auto"/>
            </w:tcBorders>
            <w:vAlign w:val="center"/>
          </w:tcPr>
          <w:p w14:paraId="006AE0EA"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FEN1</w:t>
            </w:r>
          </w:p>
        </w:tc>
        <w:tc>
          <w:tcPr>
            <w:tcW w:w="1642" w:type="dxa"/>
            <w:tcBorders>
              <w:top w:val="single" w:sz="8" w:space="0" w:color="auto"/>
              <w:bottom w:val="single" w:sz="8" w:space="0" w:color="auto"/>
            </w:tcBorders>
            <w:vAlign w:val="center"/>
          </w:tcPr>
          <w:p w14:paraId="1F432E14"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CoCrystal</w:t>
            </w:r>
          </w:p>
        </w:tc>
      </w:tr>
      <w:tr w:rsidR="00264448" w:rsidRPr="00077757" w14:paraId="54360792" w14:textId="77777777" w:rsidTr="0014772F">
        <w:trPr>
          <w:trHeight w:val="470"/>
        </w:trPr>
        <w:tc>
          <w:tcPr>
            <w:tcW w:w="1940" w:type="dxa"/>
            <w:tcBorders>
              <w:top w:val="single" w:sz="8" w:space="0" w:color="auto"/>
            </w:tcBorders>
            <w:vAlign w:val="center"/>
          </w:tcPr>
          <w:p w14:paraId="3B34BBBD"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Private local model 1</w:t>
            </w:r>
          </w:p>
        </w:tc>
        <w:tc>
          <w:tcPr>
            <w:tcW w:w="1640" w:type="dxa"/>
            <w:tcBorders>
              <w:top w:val="single" w:sz="8" w:space="0" w:color="auto"/>
            </w:tcBorders>
            <w:vAlign w:val="center"/>
          </w:tcPr>
          <w:p w14:paraId="7113283C"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0.362 </w:t>
            </w:r>
            <w:r w:rsidRPr="00077757">
              <w:rPr>
                <w:rFonts w:ascii="Times New Roman" w:hAnsi="Times New Roman" w:cs="Times New Roman"/>
                <w:color w:val="000000" w:themeColor="text1"/>
                <w:kern w:val="24"/>
                <w:position w:val="-9"/>
                <w:sz w:val="18"/>
                <w:szCs w:val="18"/>
                <w:vertAlign w:val="subscript"/>
              </w:rPr>
              <w:t>(0.025)</w:t>
            </w:r>
          </w:p>
        </w:tc>
        <w:tc>
          <w:tcPr>
            <w:tcW w:w="1640" w:type="dxa"/>
            <w:tcBorders>
              <w:top w:val="single" w:sz="8" w:space="0" w:color="auto"/>
            </w:tcBorders>
            <w:vAlign w:val="center"/>
          </w:tcPr>
          <w:p w14:paraId="06FB7931"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0.511 </w:t>
            </w:r>
            <w:r w:rsidRPr="00077757">
              <w:rPr>
                <w:rFonts w:ascii="Times New Roman" w:hAnsi="Times New Roman" w:cs="Times New Roman"/>
                <w:color w:val="000000" w:themeColor="text1"/>
                <w:kern w:val="24"/>
                <w:position w:val="-9"/>
                <w:sz w:val="18"/>
                <w:szCs w:val="18"/>
                <w:vertAlign w:val="subscript"/>
              </w:rPr>
              <w:t>(0.098)</w:t>
            </w:r>
          </w:p>
        </w:tc>
        <w:tc>
          <w:tcPr>
            <w:tcW w:w="1642" w:type="dxa"/>
            <w:tcBorders>
              <w:top w:val="single" w:sz="8" w:space="0" w:color="auto"/>
            </w:tcBorders>
            <w:vAlign w:val="center"/>
          </w:tcPr>
          <w:p w14:paraId="7864F5C9"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0.534 </w:t>
            </w:r>
            <w:r w:rsidRPr="00077757">
              <w:rPr>
                <w:rFonts w:ascii="Times New Roman" w:hAnsi="Times New Roman" w:cs="Times New Roman"/>
                <w:color w:val="000000" w:themeColor="text1"/>
                <w:kern w:val="24"/>
                <w:position w:val="-9"/>
                <w:sz w:val="18"/>
                <w:szCs w:val="18"/>
                <w:vertAlign w:val="subscript"/>
              </w:rPr>
              <w:t>(0.069)</w:t>
            </w:r>
          </w:p>
        </w:tc>
      </w:tr>
      <w:tr w:rsidR="00264448" w:rsidRPr="00077757" w14:paraId="74B5584A" w14:textId="77777777" w:rsidTr="0014772F">
        <w:trPr>
          <w:trHeight w:val="470"/>
        </w:trPr>
        <w:tc>
          <w:tcPr>
            <w:tcW w:w="1940" w:type="dxa"/>
            <w:vAlign w:val="center"/>
          </w:tcPr>
          <w:p w14:paraId="37CD4714"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Private local model 2</w:t>
            </w:r>
          </w:p>
        </w:tc>
        <w:tc>
          <w:tcPr>
            <w:tcW w:w="1640" w:type="dxa"/>
            <w:vAlign w:val="center"/>
          </w:tcPr>
          <w:p w14:paraId="592C9857"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0.350 </w:t>
            </w:r>
            <w:r w:rsidRPr="00077757">
              <w:rPr>
                <w:rFonts w:ascii="Times New Roman" w:hAnsi="Times New Roman" w:cs="Times New Roman"/>
                <w:color w:val="000000" w:themeColor="text1"/>
                <w:kern w:val="24"/>
                <w:position w:val="-9"/>
                <w:sz w:val="18"/>
                <w:szCs w:val="18"/>
                <w:vertAlign w:val="subscript"/>
              </w:rPr>
              <w:t>(0.031)</w:t>
            </w:r>
          </w:p>
        </w:tc>
        <w:tc>
          <w:tcPr>
            <w:tcW w:w="1640" w:type="dxa"/>
            <w:vAlign w:val="center"/>
          </w:tcPr>
          <w:p w14:paraId="1EDD25C9"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0.441 </w:t>
            </w:r>
            <w:r w:rsidRPr="00077757">
              <w:rPr>
                <w:rFonts w:ascii="Times New Roman" w:hAnsi="Times New Roman" w:cs="Times New Roman"/>
                <w:color w:val="000000" w:themeColor="text1"/>
                <w:kern w:val="24"/>
                <w:position w:val="-9"/>
                <w:sz w:val="18"/>
                <w:szCs w:val="18"/>
                <w:vertAlign w:val="subscript"/>
              </w:rPr>
              <w:t>(0.050)</w:t>
            </w:r>
          </w:p>
        </w:tc>
        <w:tc>
          <w:tcPr>
            <w:tcW w:w="1642" w:type="dxa"/>
            <w:vAlign w:val="center"/>
          </w:tcPr>
          <w:p w14:paraId="24FF643E"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0.544 </w:t>
            </w:r>
            <w:r w:rsidRPr="00077757">
              <w:rPr>
                <w:rFonts w:ascii="Times New Roman" w:hAnsi="Times New Roman" w:cs="Times New Roman"/>
                <w:color w:val="000000" w:themeColor="text1"/>
                <w:kern w:val="24"/>
                <w:position w:val="-9"/>
                <w:sz w:val="18"/>
                <w:szCs w:val="18"/>
                <w:vertAlign w:val="subscript"/>
              </w:rPr>
              <w:t>(0.060)</w:t>
            </w:r>
          </w:p>
        </w:tc>
      </w:tr>
      <w:tr w:rsidR="00264448" w:rsidRPr="00077757" w14:paraId="03DDDD99" w14:textId="77777777" w:rsidTr="0014772F">
        <w:trPr>
          <w:trHeight w:val="470"/>
        </w:trPr>
        <w:tc>
          <w:tcPr>
            <w:tcW w:w="1940" w:type="dxa"/>
            <w:vAlign w:val="center"/>
          </w:tcPr>
          <w:p w14:paraId="6C0910CE"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Private local model 3</w:t>
            </w:r>
          </w:p>
        </w:tc>
        <w:tc>
          <w:tcPr>
            <w:tcW w:w="1640" w:type="dxa"/>
            <w:vAlign w:val="center"/>
          </w:tcPr>
          <w:p w14:paraId="32D6ADD7"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0.409 </w:t>
            </w:r>
            <w:r w:rsidRPr="00077757">
              <w:rPr>
                <w:rFonts w:ascii="Times New Roman" w:hAnsi="Times New Roman" w:cs="Times New Roman"/>
                <w:color w:val="000000" w:themeColor="text1"/>
                <w:kern w:val="24"/>
                <w:position w:val="-9"/>
                <w:sz w:val="18"/>
                <w:szCs w:val="18"/>
                <w:vertAlign w:val="subscript"/>
              </w:rPr>
              <w:t>(0.027)</w:t>
            </w:r>
          </w:p>
        </w:tc>
        <w:tc>
          <w:tcPr>
            <w:tcW w:w="1640" w:type="dxa"/>
            <w:vAlign w:val="center"/>
          </w:tcPr>
          <w:p w14:paraId="70D7E672"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0.506 </w:t>
            </w:r>
            <w:r w:rsidRPr="00077757">
              <w:rPr>
                <w:rFonts w:ascii="Times New Roman" w:hAnsi="Times New Roman" w:cs="Times New Roman"/>
                <w:color w:val="000000" w:themeColor="text1"/>
                <w:kern w:val="24"/>
                <w:position w:val="-9"/>
                <w:sz w:val="18"/>
                <w:szCs w:val="18"/>
                <w:vertAlign w:val="subscript"/>
              </w:rPr>
              <w:t>(0.057)</w:t>
            </w:r>
          </w:p>
        </w:tc>
        <w:tc>
          <w:tcPr>
            <w:tcW w:w="1642" w:type="dxa"/>
            <w:vAlign w:val="center"/>
          </w:tcPr>
          <w:p w14:paraId="25B09F59"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0.559 </w:t>
            </w:r>
            <w:r w:rsidRPr="00077757">
              <w:rPr>
                <w:rFonts w:ascii="Times New Roman" w:hAnsi="Times New Roman" w:cs="Times New Roman"/>
                <w:color w:val="000000" w:themeColor="text1"/>
                <w:kern w:val="24"/>
                <w:position w:val="-9"/>
                <w:sz w:val="18"/>
                <w:szCs w:val="18"/>
                <w:vertAlign w:val="subscript"/>
              </w:rPr>
              <w:t>(0.059)</w:t>
            </w:r>
          </w:p>
        </w:tc>
      </w:tr>
      <w:tr w:rsidR="00264448" w:rsidRPr="00077757" w14:paraId="5F906972" w14:textId="77777777" w:rsidTr="0014772F">
        <w:trPr>
          <w:trHeight w:val="470"/>
        </w:trPr>
        <w:tc>
          <w:tcPr>
            <w:tcW w:w="1940" w:type="dxa"/>
            <w:vAlign w:val="center"/>
          </w:tcPr>
          <w:p w14:paraId="718AD5E6"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Public local model</w:t>
            </w:r>
          </w:p>
        </w:tc>
        <w:tc>
          <w:tcPr>
            <w:tcW w:w="1640" w:type="dxa"/>
            <w:vAlign w:val="center"/>
          </w:tcPr>
          <w:p w14:paraId="763CD5E8" w14:textId="0040F631"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0.8</w:t>
            </w:r>
            <w:r w:rsidR="00F7663D">
              <w:rPr>
                <w:rFonts w:ascii="Times New Roman" w:hAnsi="Times New Roman" w:cs="Times New Roman"/>
                <w:color w:val="000000" w:themeColor="text1"/>
                <w:kern w:val="24"/>
                <w:sz w:val="18"/>
                <w:szCs w:val="18"/>
              </w:rPr>
              <w:t>5</w:t>
            </w:r>
            <w:r w:rsidRPr="00077757">
              <w:rPr>
                <w:rFonts w:ascii="Times New Roman" w:hAnsi="Times New Roman" w:cs="Times New Roman"/>
                <w:color w:val="000000" w:themeColor="text1"/>
                <w:kern w:val="24"/>
                <w:sz w:val="18"/>
                <w:szCs w:val="18"/>
              </w:rPr>
              <w:t xml:space="preserve">7 </w:t>
            </w:r>
            <w:r w:rsidRPr="00077757">
              <w:rPr>
                <w:rFonts w:ascii="Times New Roman" w:hAnsi="Times New Roman" w:cs="Times New Roman"/>
                <w:color w:val="000000" w:themeColor="text1"/>
                <w:kern w:val="24"/>
                <w:position w:val="-9"/>
                <w:sz w:val="18"/>
                <w:szCs w:val="18"/>
                <w:vertAlign w:val="subscript"/>
              </w:rPr>
              <w:t>(0.019)</w:t>
            </w:r>
          </w:p>
        </w:tc>
        <w:tc>
          <w:tcPr>
            <w:tcW w:w="1640" w:type="dxa"/>
            <w:vAlign w:val="center"/>
          </w:tcPr>
          <w:p w14:paraId="16E72124"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0.870 </w:t>
            </w:r>
            <w:r w:rsidRPr="00077757">
              <w:rPr>
                <w:rFonts w:ascii="Times New Roman" w:hAnsi="Times New Roman" w:cs="Times New Roman"/>
                <w:color w:val="000000" w:themeColor="text1"/>
                <w:kern w:val="24"/>
                <w:position w:val="-9"/>
                <w:sz w:val="18"/>
                <w:szCs w:val="18"/>
                <w:vertAlign w:val="subscript"/>
              </w:rPr>
              <w:t>(0.004)</w:t>
            </w:r>
          </w:p>
        </w:tc>
        <w:tc>
          <w:tcPr>
            <w:tcW w:w="1642" w:type="dxa"/>
            <w:vAlign w:val="center"/>
          </w:tcPr>
          <w:p w14:paraId="3BEF1F4C"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0.932 </w:t>
            </w:r>
            <w:r w:rsidRPr="00077757">
              <w:rPr>
                <w:rFonts w:ascii="Times New Roman" w:hAnsi="Times New Roman" w:cs="Times New Roman"/>
                <w:color w:val="000000" w:themeColor="text1"/>
                <w:kern w:val="24"/>
                <w:position w:val="-9"/>
                <w:sz w:val="18"/>
                <w:szCs w:val="18"/>
                <w:vertAlign w:val="subscript"/>
              </w:rPr>
              <w:t>(0.010)</w:t>
            </w:r>
          </w:p>
        </w:tc>
      </w:tr>
      <w:tr w:rsidR="00264448" w:rsidRPr="00077757" w14:paraId="22FF1732" w14:textId="77777777" w:rsidTr="0014772F">
        <w:trPr>
          <w:trHeight w:val="477"/>
        </w:trPr>
        <w:tc>
          <w:tcPr>
            <w:tcW w:w="1940" w:type="dxa"/>
            <w:vAlign w:val="center"/>
          </w:tcPr>
          <w:p w14:paraId="422A1527"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kern w:val="24"/>
                <w:sz w:val="18"/>
                <w:szCs w:val="18"/>
              </w:rPr>
              <w:t>FedLG (global model)</w:t>
            </w:r>
          </w:p>
        </w:tc>
        <w:tc>
          <w:tcPr>
            <w:tcW w:w="1640" w:type="dxa"/>
            <w:vAlign w:val="center"/>
          </w:tcPr>
          <w:p w14:paraId="637A51BB" w14:textId="4D41E9F8"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0.8</w:t>
            </w:r>
            <w:r w:rsidR="00F7663D">
              <w:rPr>
                <w:rFonts w:ascii="Times New Roman" w:hAnsi="Times New Roman" w:cs="Times New Roman"/>
                <w:color w:val="000000" w:themeColor="text1"/>
                <w:kern w:val="24"/>
                <w:sz w:val="18"/>
                <w:szCs w:val="18"/>
              </w:rPr>
              <w:t>69</w:t>
            </w:r>
            <w:r w:rsidRPr="00077757">
              <w:rPr>
                <w:rFonts w:ascii="Times New Roman" w:hAnsi="Times New Roman" w:cs="Times New Roman"/>
                <w:color w:val="000000" w:themeColor="text1"/>
                <w:kern w:val="24"/>
                <w:sz w:val="18"/>
                <w:szCs w:val="18"/>
              </w:rPr>
              <w:t xml:space="preserve"> </w:t>
            </w:r>
            <w:r w:rsidRPr="00077757">
              <w:rPr>
                <w:rFonts w:ascii="Times New Roman" w:hAnsi="Times New Roman" w:cs="Times New Roman"/>
                <w:color w:val="000000" w:themeColor="text1"/>
                <w:kern w:val="24"/>
                <w:position w:val="-9"/>
                <w:sz w:val="18"/>
                <w:szCs w:val="18"/>
                <w:vertAlign w:val="subscript"/>
              </w:rPr>
              <w:t>(0.024)</w:t>
            </w:r>
          </w:p>
        </w:tc>
        <w:tc>
          <w:tcPr>
            <w:tcW w:w="1640" w:type="dxa"/>
            <w:vAlign w:val="center"/>
          </w:tcPr>
          <w:p w14:paraId="669E6798"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0.905 </w:t>
            </w:r>
            <w:r w:rsidRPr="00077757">
              <w:rPr>
                <w:rFonts w:ascii="Times New Roman" w:hAnsi="Times New Roman" w:cs="Times New Roman"/>
                <w:color w:val="000000" w:themeColor="text1"/>
                <w:kern w:val="24"/>
                <w:position w:val="-9"/>
                <w:sz w:val="18"/>
                <w:szCs w:val="18"/>
                <w:vertAlign w:val="subscript"/>
              </w:rPr>
              <w:t>(0.019)</w:t>
            </w:r>
          </w:p>
        </w:tc>
        <w:tc>
          <w:tcPr>
            <w:tcW w:w="1642" w:type="dxa"/>
            <w:vAlign w:val="center"/>
          </w:tcPr>
          <w:p w14:paraId="65F92B4D"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0.943 </w:t>
            </w:r>
            <w:r w:rsidRPr="00077757">
              <w:rPr>
                <w:rFonts w:ascii="Times New Roman" w:hAnsi="Times New Roman" w:cs="Times New Roman"/>
                <w:color w:val="000000" w:themeColor="text1"/>
                <w:kern w:val="24"/>
                <w:position w:val="-9"/>
                <w:sz w:val="18"/>
                <w:szCs w:val="18"/>
                <w:vertAlign w:val="subscript"/>
              </w:rPr>
              <w:t>(0.009)</w:t>
            </w:r>
          </w:p>
        </w:tc>
      </w:tr>
    </w:tbl>
    <w:p w14:paraId="6862E264" w14:textId="77777777" w:rsidR="00264448" w:rsidRPr="00077757" w:rsidRDefault="00264448" w:rsidP="003C6403">
      <w:pPr>
        <w:widowControl/>
        <w:spacing w:line="360" w:lineRule="auto"/>
        <w:jc w:val="left"/>
        <w:rPr>
          <w:rStyle w:val="a3"/>
          <w:rFonts w:ascii="Times New Roman" w:hAnsi="Times New Roman" w:cs="Times New Roman"/>
        </w:rPr>
      </w:pPr>
      <w:r w:rsidRPr="00077757">
        <w:rPr>
          <w:rStyle w:val="a3"/>
          <w:rFonts w:ascii="Times New Roman" w:hAnsi="Times New Roman" w:cs="Times New Roman"/>
        </w:rPr>
        <w:br w:type="page"/>
      </w:r>
    </w:p>
    <w:p w14:paraId="6921D472" w14:textId="1F98D55E" w:rsidR="00264448" w:rsidRPr="00077757" w:rsidRDefault="00264448" w:rsidP="003C6403">
      <w:pPr>
        <w:spacing w:line="360" w:lineRule="auto"/>
        <w:rPr>
          <w:rStyle w:val="a3"/>
          <w:rFonts w:ascii="Times New Roman" w:hAnsi="Times New Roman" w:cs="Times New Roman"/>
        </w:rPr>
      </w:pPr>
      <w:r w:rsidRPr="00077757">
        <w:rPr>
          <w:rFonts w:ascii="Times New Roman" w:hAnsi="Times New Roman" w:cs="Times New Roman"/>
          <w:b/>
          <w:bCs/>
          <w:sz w:val="24"/>
          <w:szCs w:val="24"/>
        </w:rPr>
        <w:lastRenderedPageBreak/>
        <w:t>Supplementary</w:t>
      </w:r>
      <w:r w:rsidRPr="00077757">
        <w:rPr>
          <w:rStyle w:val="a3"/>
          <w:rFonts w:ascii="Times New Roman" w:hAnsi="Times New Roman" w:cs="Times New Roman"/>
          <w:b/>
          <w:bCs/>
          <w:sz w:val="24"/>
          <w:szCs w:val="24"/>
        </w:rPr>
        <w:t xml:space="preserve"> Table 10.</w:t>
      </w:r>
      <w:r w:rsidRPr="00077757">
        <w:rPr>
          <w:rStyle w:val="a3"/>
          <w:rFonts w:ascii="Times New Roman" w:hAnsi="Times New Roman" w:cs="Times New Roman"/>
          <w:sz w:val="24"/>
          <w:szCs w:val="24"/>
        </w:rPr>
        <w:t xml:space="preserve"> </w:t>
      </w:r>
      <w:r w:rsidRPr="00077757">
        <w:rPr>
          <w:rFonts w:ascii="Times New Roman" w:eastAsia="宋体" w:hAnsi="Times New Roman" w:cs="Times New Roman"/>
          <w:sz w:val="24"/>
          <w:szCs w:val="24"/>
        </w:rPr>
        <w:t>Effectiveness</w:t>
      </w:r>
      <w:r w:rsidRPr="00077757">
        <w:rPr>
          <w:rStyle w:val="a3"/>
          <w:rFonts w:ascii="Times New Roman" w:hAnsi="Times New Roman" w:cs="Times New Roman"/>
          <w:sz w:val="24"/>
          <w:szCs w:val="24"/>
        </w:rPr>
        <w:t xml:space="preserve"> evaluation o</w:t>
      </w:r>
      <w:r w:rsidRPr="00077757">
        <w:rPr>
          <w:rFonts w:ascii="Times New Roman" w:eastAsia="宋体" w:hAnsi="Times New Roman" w:cs="Times New Roman"/>
          <w:sz w:val="24"/>
          <w:szCs w:val="24"/>
        </w:rPr>
        <w:t xml:space="preserve">n </w:t>
      </w:r>
      <w:r w:rsidRPr="00077757">
        <w:rPr>
          <w:rFonts w:ascii="Times New Roman" w:hAnsi="Times New Roman" w:cs="Times New Roman"/>
          <w:sz w:val="24"/>
          <w:szCs w:val="24"/>
        </w:rPr>
        <w:t>molecular property prediction</w:t>
      </w:r>
      <w:r w:rsidRPr="00077757">
        <w:rPr>
          <w:rFonts w:ascii="Times New Roman" w:eastAsia="宋体" w:hAnsi="Times New Roman" w:cs="Times New Roman"/>
          <w:sz w:val="24"/>
          <w:szCs w:val="24"/>
        </w:rPr>
        <w:t>, virtual screening of protein target</w:t>
      </w:r>
      <w:r w:rsidR="00BC45BF">
        <w:rPr>
          <w:rFonts w:ascii="Times New Roman" w:eastAsia="宋体" w:hAnsi="Times New Roman" w:cs="Times New Roman"/>
          <w:sz w:val="24"/>
          <w:szCs w:val="24"/>
        </w:rPr>
        <w:t>s</w:t>
      </w:r>
      <w:r w:rsidRPr="00077757">
        <w:rPr>
          <w:rFonts w:ascii="Times New Roman" w:eastAsia="宋体" w:hAnsi="Times New Roman" w:cs="Times New Roman"/>
          <w:sz w:val="24"/>
          <w:szCs w:val="24"/>
        </w:rPr>
        <w:t xml:space="preserve"> and </w:t>
      </w:r>
      <w:r w:rsidRPr="00077757">
        <w:rPr>
          <w:rFonts w:ascii="Times New Roman" w:hAnsi="Times New Roman" w:cs="Times New Roman"/>
          <w:sz w:val="24"/>
          <w:szCs w:val="24"/>
        </w:rPr>
        <w:t>cocrystal</w:t>
      </w:r>
      <w:r w:rsidR="00FA2550">
        <w:rPr>
          <w:rFonts w:ascii="Times New Roman" w:hAnsi="Times New Roman" w:cs="Times New Roman"/>
          <w:sz w:val="24"/>
          <w:szCs w:val="24"/>
        </w:rPr>
        <w:t xml:space="preserve"> </w:t>
      </w:r>
      <w:r w:rsidR="00FA2550" w:rsidRPr="00FA2550">
        <w:rPr>
          <w:rFonts w:ascii="Times New Roman" w:hAnsi="Times New Roman" w:cs="Times New Roman"/>
          <w:sz w:val="24"/>
          <w:szCs w:val="24"/>
        </w:rPr>
        <w:t>material</w:t>
      </w:r>
      <w:r w:rsidRPr="00077757">
        <w:rPr>
          <w:rFonts w:ascii="Times New Roman" w:hAnsi="Times New Roman" w:cs="Times New Roman"/>
          <w:sz w:val="24"/>
          <w:szCs w:val="24"/>
        </w:rPr>
        <w:t xml:space="preserve"> formation prediction tasks using</w:t>
      </w:r>
      <w:r w:rsidR="00DD6A9F" w:rsidRPr="00077757">
        <w:rPr>
          <w:rFonts w:ascii="Times New Roman" w:hAnsi="Times New Roman" w:cs="Times New Roman"/>
          <w:sz w:val="24"/>
          <w:szCs w:val="24"/>
        </w:rPr>
        <w:t xml:space="preserve"> </w:t>
      </w:r>
      <w:r w:rsidR="00DD6A9F">
        <w:rPr>
          <w:rFonts w:ascii="Times New Roman" w:hAnsi="Times New Roman" w:cs="Times New Roman" w:hint="eastAsia"/>
          <w:sz w:val="24"/>
          <w:szCs w:val="24"/>
        </w:rPr>
        <w:t>the</w:t>
      </w:r>
      <w:r w:rsidRPr="00077757">
        <w:rPr>
          <w:rFonts w:ascii="Times New Roman" w:hAnsi="Times New Roman" w:cs="Times New Roman"/>
          <w:sz w:val="24"/>
          <w:szCs w:val="24"/>
        </w:rPr>
        <w:t xml:space="preserve"> GAT model with multiple local models and global model (FedLG method).</w:t>
      </w:r>
    </w:p>
    <w:tbl>
      <w:tblPr>
        <w:tblW w:w="0" w:type="auto"/>
        <w:tblInd w:w="567" w:type="dxa"/>
        <w:tblBorders>
          <w:top w:val="single" w:sz="8" w:space="0" w:color="auto"/>
          <w:bottom w:val="single" w:sz="8" w:space="0" w:color="auto"/>
        </w:tblBorders>
        <w:tblLook w:val="04A0" w:firstRow="1" w:lastRow="0" w:firstColumn="1" w:lastColumn="0" w:noHBand="0" w:noVBand="1"/>
      </w:tblPr>
      <w:tblGrid>
        <w:gridCol w:w="1940"/>
        <w:gridCol w:w="1640"/>
        <w:gridCol w:w="1640"/>
        <w:gridCol w:w="1642"/>
      </w:tblGrid>
      <w:tr w:rsidR="00264448" w:rsidRPr="00077757" w14:paraId="2F89661F" w14:textId="77777777" w:rsidTr="0014772F">
        <w:trPr>
          <w:trHeight w:val="470"/>
        </w:trPr>
        <w:tc>
          <w:tcPr>
            <w:tcW w:w="1940" w:type="dxa"/>
            <w:tcBorders>
              <w:top w:val="single" w:sz="8" w:space="0" w:color="auto"/>
              <w:bottom w:val="single" w:sz="8" w:space="0" w:color="auto"/>
            </w:tcBorders>
            <w:vAlign w:val="center"/>
          </w:tcPr>
          <w:p w14:paraId="51E000D0"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eastAsia="等线" w:hAnsi="Times New Roman" w:cs="Times New Roman"/>
                <w:b/>
                <w:bCs/>
                <w:color w:val="000000" w:themeColor="text1"/>
                <w:kern w:val="24"/>
                <w:sz w:val="18"/>
                <w:szCs w:val="18"/>
              </w:rPr>
              <w:t>Metrics</w:t>
            </w:r>
          </w:p>
        </w:tc>
        <w:tc>
          <w:tcPr>
            <w:tcW w:w="4922" w:type="dxa"/>
            <w:gridSpan w:val="3"/>
            <w:tcBorders>
              <w:top w:val="single" w:sz="8" w:space="0" w:color="auto"/>
              <w:bottom w:val="single" w:sz="8" w:space="0" w:color="auto"/>
            </w:tcBorders>
            <w:vAlign w:val="center"/>
          </w:tcPr>
          <w:p w14:paraId="198C1EE1"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AUC</w:t>
            </w:r>
          </w:p>
        </w:tc>
      </w:tr>
      <w:tr w:rsidR="00264448" w:rsidRPr="00077757" w14:paraId="48F573D2" w14:textId="77777777" w:rsidTr="0014772F">
        <w:trPr>
          <w:trHeight w:val="470"/>
        </w:trPr>
        <w:tc>
          <w:tcPr>
            <w:tcW w:w="1940" w:type="dxa"/>
            <w:tcBorders>
              <w:top w:val="single" w:sz="8" w:space="0" w:color="auto"/>
              <w:bottom w:val="single" w:sz="8" w:space="0" w:color="auto"/>
            </w:tcBorders>
            <w:vAlign w:val="center"/>
          </w:tcPr>
          <w:p w14:paraId="451F7892"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Dataset</w:t>
            </w:r>
          </w:p>
        </w:tc>
        <w:tc>
          <w:tcPr>
            <w:tcW w:w="1640" w:type="dxa"/>
            <w:tcBorders>
              <w:top w:val="single" w:sz="8" w:space="0" w:color="auto"/>
              <w:bottom w:val="single" w:sz="8" w:space="0" w:color="auto"/>
            </w:tcBorders>
            <w:vAlign w:val="center"/>
          </w:tcPr>
          <w:p w14:paraId="6361538D"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BBBP</w:t>
            </w:r>
          </w:p>
        </w:tc>
        <w:tc>
          <w:tcPr>
            <w:tcW w:w="1640" w:type="dxa"/>
            <w:tcBorders>
              <w:top w:val="single" w:sz="8" w:space="0" w:color="auto"/>
              <w:bottom w:val="single" w:sz="8" w:space="0" w:color="auto"/>
            </w:tcBorders>
            <w:vAlign w:val="center"/>
          </w:tcPr>
          <w:p w14:paraId="27CF323F"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FEN1</w:t>
            </w:r>
          </w:p>
        </w:tc>
        <w:tc>
          <w:tcPr>
            <w:tcW w:w="1642" w:type="dxa"/>
            <w:tcBorders>
              <w:top w:val="single" w:sz="8" w:space="0" w:color="auto"/>
              <w:bottom w:val="single" w:sz="8" w:space="0" w:color="auto"/>
            </w:tcBorders>
            <w:vAlign w:val="center"/>
          </w:tcPr>
          <w:p w14:paraId="52C7758D"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CoCrystal</w:t>
            </w:r>
          </w:p>
        </w:tc>
      </w:tr>
      <w:tr w:rsidR="00264448" w:rsidRPr="00077757" w14:paraId="76AAD01B" w14:textId="77777777" w:rsidTr="0014772F">
        <w:trPr>
          <w:trHeight w:val="470"/>
        </w:trPr>
        <w:tc>
          <w:tcPr>
            <w:tcW w:w="1940" w:type="dxa"/>
            <w:tcBorders>
              <w:top w:val="single" w:sz="8" w:space="0" w:color="auto"/>
            </w:tcBorders>
            <w:vAlign w:val="center"/>
          </w:tcPr>
          <w:p w14:paraId="0B6911B7"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Private local model 1</w:t>
            </w:r>
          </w:p>
        </w:tc>
        <w:tc>
          <w:tcPr>
            <w:tcW w:w="1640" w:type="dxa"/>
            <w:tcBorders>
              <w:top w:val="single" w:sz="8" w:space="0" w:color="auto"/>
            </w:tcBorders>
            <w:vAlign w:val="center"/>
          </w:tcPr>
          <w:p w14:paraId="58D94576"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0.543 </w:t>
            </w:r>
            <w:r w:rsidRPr="00077757">
              <w:rPr>
                <w:rFonts w:ascii="Times New Roman" w:hAnsi="Times New Roman" w:cs="Times New Roman"/>
                <w:color w:val="000000" w:themeColor="text1"/>
                <w:kern w:val="24"/>
                <w:position w:val="-9"/>
                <w:sz w:val="18"/>
                <w:szCs w:val="18"/>
                <w:vertAlign w:val="subscript"/>
              </w:rPr>
              <w:t>(0.135)</w:t>
            </w:r>
          </w:p>
        </w:tc>
        <w:tc>
          <w:tcPr>
            <w:tcW w:w="1640" w:type="dxa"/>
            <w:tcBorders>
              <w:top w:val="single" w:sz="8" w:space="0" w:color="auto"/>
            </w:tcBorders>
            <w:vAlign w:val="center"/>
          </w:tcPr>
          <w:p w14:paraId="224AB19C"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0.511 </w:t>
            </w:r>
            <w:r w:rsidRPr="00077757">
              <w:rPr>
                <w:rFonts w:ascii="Times New Roman" w:hAnsi="Times New Roman" w:cs="Times New Roman"/>
                <w:color w:val="000000" w:themeColor="text1"/>
                <w:kern w:val="24"/>
                <w:position w:val="-9"/>
                <w:sz w:val="18"/>
                <w:szCs w:val="18"/>
                <w:vertAlign w:val="subscript"/>
              </w:rPr>
              <w:t>(0.009)</w:t>
            </w:r>
          </w:p>
        </w:tc>
        <w:tc>
          <w:tcPr>
            <w:tcW w:w="1642" w:type="dxa"/>
            <w:tcBorders>
              <w:top w:val="single" w:sz="8" w:space="0" w:color="auto"/>
            </w:tcBorders>
            <w:vAlign w:val="center"/>
          </w:tcPr>
          <w:p w14:paraId="268C7D2C"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0.525 </w:t>
            </w:r>
            <w:r w:rsidRPr="00077757">
              <w:rPr>
                <w:rFonts w:ascii="Times New Roman" w:hAnsi="Times New Roman" w:cs="Times New Roman"/>
                <w:color w:val="000000" w:themeColor="text1"/>
                <w:kern w:val="24"/>
                <w:position w:val="-9"/>
                <w:sz w:val="18"/>
                <w:szCs w:val="18"/>
                <w:vertAlign w:val="subscript"/>
              </w:rPr>
              <w:t>(0.190)</w:t>
            </w:r>
          </w:p>
        </w:tc>
      </w:tr>
      <w:tr w:rsidR="00264448" w:rsidRPr="00077757" w14:paraId="12D82EAC" w14:textId="77777777" w:rsidTr="0014772F">
        <w:trPr>
          <w:trHeight w:val="470"/>
        </w:trPr>
        <w:tc>
          <w:tcPr>
            <w:tcW w:w="1940" w:type="dxa"/>
            <w:vAlign w:val="center"/>
          </w:tcPr>
          <w:p w14:paraId="11FE94D2"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Private local model 2</w:t>
            </w:r>
          </w:p>
        </w:tc>
        <w:tc>
          <w:tcPr>
            <w:tcW w:w="1640" w:type="dxa"/>
            <w:vAlign w:val="center"/>
          </w:tcPr>
          <w:p w14:paraId="6E9FFD40"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0.529 </w:t>
            </w:r>
            <w:r w:rsidRPr="00077757">
              <w:rPr>
                <w:rFonts w:ascii="Times New Roman" w:hAnsi="Times New Roman" w:cs="Times New Roman"/>
                <w:color w:val="000000" w:themeColor="text1"/>
                <w:kern w:val="24"/>
                <w:position w:val="-9"/>
                <w:sz w:val="18"/>
                <w:szCs w:val="18"/>
                <w:vertAlign w:val="subscript"/>
              </w:rPr>
              <w:t>(0.129)</w:t>
            </w:r>
          </w:p>
        </w:tc>
        <w:tc>
          <w:tcPr>
            <w:tcW w:w="1640" w:type="dxa"/>
            <w:vAlign w:val="center"/>
          </w:tcPr>
          <w:p w14:paraId="0AC36C9A"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0.518 </w:t>
            </w:r>
            <w:r w:rsidRPr="00077757">
              <w:rPr>
                <w:rFonts w:ascii="Times New Roman" w:hAnsi="Times New Roman" w:cs="Times New Roman"/>
                <w:color w:val="000000" w:themeColor="text1"/>
                <w:kern w:val="24"/>
                <w:position w:val="-9"/>
                <w:sz w:val="18"/>
                <w:szCs w:val="18"/>
                <w:vertAlign w:val="subscript"/>
              </w:rPr>
              <w:t>(0.013)</w:t>
            </w:r>
          </w:p>
        </w:tc>
        <w:tc>
          <w:tcPr>
            <w:tcW w:w="1642" w:type="dxa"/>
            <w:vAlign w:val="center"/>
          </w:tcPr>
          <w:p w14:paraId="0629F63D"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0.528 </w:t>
            </w:r>
            <w:r w:rsidRPr="00077757">
              <w:rPr>
                <w:rFonts w:ascii="Times New Roman" w:hAnsi="Times New Roman" w:cs="Times New Roman"/>
                <w:color w:val="000000" w:themeColor="text1"/>
                <w:kern w:val="24"/>
                <w:position w:val="-9"/>
                <w:sz w:val="18"/>
                <w:szCs w:val="18"/>
                <w:vertAlign w:val="subscript"/>
              </w:rPr>
              <w:t>(0.191)</w:t>
            </w:r>
          </w:p>
        </w:tc>
      </w:tr>
      <w:tr w:rsidR="00264448" w:rsidRPr="00077757" w14:paraId="218D029C" w14:textId="77777777" w:rsidTr="0014772F">
        <w:trPr>
          <w:trHeight w:val="470"/>
        </w:trPr>
        <w:tc>
          <w:tcPr>
            <w:tcW w:w="1940" w:type="dxa"/>
            <w:vAlign w:val="center"/>
          </w:tcPr>
          <w:p w14:paraId="0A832BEB"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Private local model 3</w:t>
            </w:r>
          </w:p>
        </w:tc>
        <w:tc>
          <w:tcPr>
            <w:tcW w:w="1640" w:type="dxa"/>
            <w:vAlign w:val="center"/>
          </w:tcPr>
          <w:p w14:paraId="65388905"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0.557 </w:t>
            </w:r>
            <w:r w:rsidRPr="00077757">
              <w:rPr>
                <w:rFonts w:ascii="Times New Roman" w:hAnsi="Times New Roman" w:cs="Times New Roman"/>
                <w:color w:val="000000" w:themeColor="text1"/>
                <w:kern w:val="24"/>
                <w:position w:val="-9"/>
                <w:sz w:val="18"/>
                <w:szCs w:val="18"/>
                <w:vertAlign w:val="subscript"/>
              </w:rPr>
              <w:t>(0.146)</w:t>
            </w:r>
          </w:p>
        </w:tc>
        <w:tc>
          <w:tcPr>
            <w:tcW w:w="1640" w:type="dxa"/>
            <w:vAlign w:val="center"/>
          </w:tcPr>
          <w:p w14:paraId="44ED7CED"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0.510 </w:t>
            </w:r>
            <w:r w:rsidRPr="00077757">
              <w:rPr>
                <w:rFonts w:ascii="Times New Roman" w:hAnsi="Times New Roman" w:cs="Times New Roman"/>
                <w:color w:val="000000" w:themeColor="text1"/>
                <w:kern w:val="24"/>
                <w:position w:val="-9"/>
                <w:sz w:val="18"/>
                <w:szCs w:val="18"/>
                <w:vertAlign w:val="subscript"/>
              </w:rPr>
              <w:t>(0.114)</w:t>
            </w:r>
          </w:p>
        </w:tc>
        <w:tc>
          <w:tcPr>
            <w:tcW w:w="1642" w:type="dxa"/>
            <w:vAlign w:val="center"/>
          </w:tcPr>
          <w:p w14:paraId="65DE7074"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0.528 </w:t>
            </w:r>
            <w:r w:rsidRPr="00077757">
              <w:rPr>
                <w:rFonts w:ascii="Times New Roman" w:hAnsi="Times New Roman" w:cs="Times New Roman"/>
                <w:color w:val="000000" w:themeColor="text1"/>
                <w:kern w:val="24"/>
                <w:position w:val="-9"/>
                <w:sz w:val="18"/>
                <w:szCs w:val="18"/>
                <w:vertAlign w:val="subscript"/>
              </w:rPr>
              <w:t>(0.187)</w:t>
            </w:r>
          </w:p>
        </w:tc>
      </w:tr>
      <w:tr w:rsidR="00264448" w:rsidRPr="00077757" w14:paraId="725BAE1E" w14:textId="77777777" w:rsidTr="0014772F">
        <w:trPr>
          <w:trHeight w:val="470"/>
        </w:trPr>
        <w:tc>
          <w:tcPr>
            <w:tcW w:w="1940" w:type="dxa"/>
            <w:vAlign w:val="center"/>
          </w:tcPr>
          <w:p w14:paraId="39A9E6CD"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Public local model</w:t>
            </w:r>
          </w:p>
        </w:tc>
        <w:tc>
          <w:tcPr>
            <w:tcW w:w="1640" w:type="dxa"/>
            <w:vAlign w:val="center"/>
          </w:tcPr>
          <w:p w14:paraId="46080EEE"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0.828 </w:t>
            </w:r>
            <w:r w:rsidRPr="00077757">
              <w:rPr>
                <w:rFonts w:ascii="Times New Roman" w:hAnsi="Times New Roman" w:cs="Times New Roman"/>
                <w:color w:val="000000" w:themeColor="text1"/>
                <w:kern w:val="24"/>
                <w:position w:val="-9"/>
                <w:sz w:val="18"/>
                <w:szCs w:val="18"/>
                <w:vertAlign w:val="subscript"/>
              </w:rPr>
              <w:t>(0.004)</w:t>
            </w:r>
          </w:p>
        </w:tc>
        <w:tc>
          <w:tcPr>
            <w:tcW w:w="1640" w:type="dxa"/>
            <w:vAlign w:val="center"/>
          </w:tcPr>
          <w:p w14:paraId="3E318CBD"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0.855 </w:t>
            </w:r>
            <w:r w:rsidRPr="00077757">
              <w:rPr>
                <w:rFonts w:ascii="Times New Roman" w:hAnsi="Times New Roman" w:cs="Times New Roman"/>
                <w:color w:val="000000" w:themeColor="text1"/>
                <w:kern w:val="24"/>
                <w:position w:val="-9"/>
                <w:sz w:val="18"/>
                <w:szCs w:val="18"/>
                <w:vertAlign w:val="subscript"/>
              </w:rPr>
              <w:t>(0.017)</w:t>
            </w:r>
          </w:p>
        </w:tc>
        <w:tc>
          <w:tcPr>
            <w:tcW w:w="1642" w:type="dxa"/>
            <w:vAlign w:val="center"/>
          </w:tcPr>
          <w:p w14:paraId="0DF1050E"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0.907 </w:t>
            </w:r>
            <w:r w:rsidRPr="00077757">
              <w:rPr>
                <w:rFonts w:ascii="Times New Roman" w:hAnsi="Times New Roman" w:cs="Times New Roman"/>
                <w:color w:val="000000" w:themeColor="text1"/>
                <w:kern w:val="24"/>
                <w:position w:val="-9"/>
                <w:sz w:val="18"/>
                <w:szCs w:val="18"/>
                <w:vertAlign w:val="subscript"/>
              </w:rPr>
              <w:t>(0.010)</w:t>
            </w:r>
          </w:p>
        </w:tc>
      </w:tr>
      <w:tr w:rsidR="00264448" w:rsidRPr="00077757" w14:paraId="2F56A5D8" w14:textId="77777777" w:rsidTr="0014772F">
        <w:trPr>
          <w:trHeight w:val="477"/>
        </w:trPr>
        <w:tc>
          <w:tcPr>
            <w:tcW w:w="1940" w:type="dxa"/>
            <w:vAlign w:val="center"/>
          </w:tcPr>
          <w:p w14:paraId="4233B267"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kern w:val="24"/>
                <w:sz w:val="18"/>
                <w:szCs w:val="18"/>
              </w:rPr>
              <w:t>FedLG (global model)</w:t>
            </w:r>
          </w:p>
        </w:tc>
        <w:tc>
          <w:tcPr>
            <w:tcW w:w="1640" w:type="dxa"/>
            <w:vAlign w:val="center"/>
          </w:tcPr>
          <w:p w14:paraId="544FFCD9"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0.836 </w:t>
            </w:r>
            <w:r w:rsidRPr="00077757">
              <w:rPr>
                <w:rFonts w:ascii="Times New Roman" w:hAnsi="Times New Roman" w:cs="Times New Roman"/>
                <w:color w:val="000000" w:themeColor="text1"/>
                <w:kern w:val="24"/>
                <w:position w:val="-9"/>
                <w:sz w:val="18"/>
                <w:szCs w:val="18"/>
                <w:vertAlign w:val="subscript"/>
              </w:rPr>
              <w:t>(0.005)</w:t>
            </w:r>
          </w:p>
        </w:tc>
        <w:tc>
          <w:tcPr>
            <w:tcW w:w="1640" w:type="dxa"/>
            <w:vAlign w:val="center"/>
          </w:tcPr>
          <w:p w14:paraId="1BA3EC19"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0.860 </w:t>
            </w:r>
            <w:r w:rsidRPr="00077757">
              <w:rPr>
                <w:rFonts w:ascii="Times New Roman" w:hAnsi="Times New Roman" w:cs="Times New Roman"/>
                <w:color w:val="000000" w:themeColor="text1"/>
                <w:kern w:val="24"/>
                <w:position w:val="-9"/>
                <w:sz w:val="18"/>
                <w:szCs w:val="18"/>
                <w:vertAlign w:val="subscript"/>
              </w:rPr>
              <w:t>(0.011)</w:t>
            </w:r>
          </w:p>
        </w:tc>
        <w:tc>
          <w:tcPr>
            <w:tcW w:w="1642" w:type="dxa"/>
            <w:vAlign w:val="center"/>
          </w:tcPr>
          <w:p w14:paraId="7AA537B2"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0.919 </w:t>
            </w:r>
            <w:r w:rsidRPr="00077757">
              <w:rPr>
                <w:rFonts w:ascii="Times New Roman" w:hAnsi="Times New Roman" w:cs="Times New Roman"/>
                <w:color w:val="000000" w:themeColor="text1"/>
                <w:kern w:val="24"/>
                <w:position w:val="-9"/>
                <w:sz w:val="18"/>
                <w:szCs w:val="18"/>
                <w:vertAlign w:val="subscript"/>
              </w:rPr>
              <w:t>(0.008)</w:t>
            </w:r>
          </w:p>
        </w:tc>
      </w:tr>
    </w:tbl>
    <w:p w14:paraId="310DAD11" w14:textId="77777777" w:rsidR="00264448" w:rsidRPr="00077757" w:rsidRDefault="00264448" w:rsidP="003C6403">
      <w:pPr>
        <w:widowControl/>
        <w:spacing w:line="360" w:lineRule="auto"/>
        <w:jc w:val="left"/>
        <w:rPr>
          <w:rFonts w:ascii="Times New Roman" w:hAnsi="Times New Roman" w:cs="Times New Roman"/>
          <w:b/>
          <w:bCs/>
          <w:sz w:val="24"/>
          <w:szCs w:val="24"/>
        </w:rPr>
      </w:pPr>
      <w:r w:rsidRPr="00077757">
        <w:rPr>
          <w:rFonts w:ascii="Times New Roman" w:hAnsi="Times New Roman" w:cs="Times New Roman"/>
          <w:b/>
          <w:bCs/>
          <w:sz w:val="24"/>
          <w:szCs w:val="24"/>
        </w:rPr>
        <w:br w:type="page"/>
      </w:r>
    </w:p>
    <w:p w14:paraId="6E021521" w14:textId="0C9A6087" w:rsidR="00264448" w:rsidRPr="00077757" w:rsidRDefault="00264448" w:rsidP="003C6403">
      <w:pPr>
        <w:spacing w:line="360" w:lineRule="auto"/>
        <w:rPr>
          <w:rStyle w:val="a3"/>
          <w:rFonts w:ascii="Times New Roman" w:hAnsi="Times New Roman" w:cs="Times New Roman"/>
          <w:b/>
          <w:bCs/>
        </w:rPr>
      </w:pPr>
      <w:r w:rsidRPr="00077757">
        <w:rPr>
          <w:rFonts w:ascii="Times New Roman" w:hAnsi="Times New Roman" w:cs="Times New Roman"/>
          <w:b/>
          <w:bCs/>
          <w:sz w:val="24"/>
          <w:szCs w:val="24"/>
        </w:rPr>
        <w:lastRenderedPageBreak/>
        <w:t>Supplementary</w:t>
      </w:r>
      <w:r w:rsidRPr="00077757">
        <w:rPr>
          <w:rStyle w:val="a3"/>
          <w:rFonts w:ascii="Times New Roman" w:hAnsi="Times New Roman" w:cs="Times New Roman"/>
          <w:b/>
          <w:bCs/>
          <w:sz w:val="24"/>
          <w:szCs w:val="24"/>
        </w:rPr>
        <w:t xml:space="preserve"> Table 11.</w:t>
      </w:r>
      <w:r w:rsidRPr="00077757">
        <w:rPr>
          <w:rStyle w:val="a3"/>
          <w:rFonts w:ascii="Times New Roman" w:hAnsi="Times New Roman" w:cs="Times New Roman"/>
          <w:sz w:val="24"/>
          <w:szCs w:val="24"/>
        </w:rPr>
        <w:t xml:space="preserve"> </w:t>
      </w:r>
      <w:r w:rsidRPr="00077757">
        <w:rPr>
          <w:rFonts w:ascii="Times New Roman" w:eastAsia="宋体" w:hAnsi="Times New Roman" w:cs="Times New Roman"/>
          <w:sz w:val="24"/>
          <w:szCs w:val="24"/>
        </w:rPr>
        <w:t>Effectiveness</w:t>
      </w:r>
      <w:r w:rsidRPr="00077757">
        <w:rPr>
          <w:rStyle w:val="a3"/>
          <w:rFonts w:ascii="Times New Roman" w:hAnsi="Times New Roman" w:cs="Times New Roman"/>
          <w:sz w:val="24"/>
          <w:szCs w:val="24"/>
        </w:rPr>
        <w:t xml:space="preserve"> evaluation o</w:t>
      </w:r>
      <w:r w:rsidRPr="00077757">
        <w:rPr>
          <w:rFonts w:ascii="Times New Roman" w:eastAsia="宋体" w:hAnsi="Times New Roman" w:cs="Times New Roman"/>
          <w:sz w:val="24"/>
          <w:szCs w:val="24"/>
        </w:rPr>
        <w:t xml:space="preserve">n </w:t>
      </w:r>
      <w:r w:rsidRPr="00077757">
        <w:rPr>
          <w:rFonts w:ascii="Times New Roman" w:hAnsi="Times New Roman" w:cs="Times New Roman"/>
          <w:sz w:val="24"/>
          <w:szCs w:val="24"/>
        </w:rPr>
        <w:t>molecular property prediction</w:t>
      </w:r>
      <w:r w:rsidRPr="00077757">
        <w:rPr>
          <w:rFonts w:ascii="Times New Roman" w:eastAsia="宋体" w:hAnsi="Times New Roman" w:cs="Times New Roman"/>
          <w:sz w:val="24"/>
          <w:szCs w:val="24"/>
        </w:rPr>
        <w:t>, virtual screening of protein target</w:t>
      </w:r>
      <w:r w:rsidR="00BC45BF">
        <w:rPr>
          <w:rFonts w:ascii="Times New Roman" w:eastAsia="宋体" w:hAnsi="Times New Roman" w:cs="Times New Roman"/>
          <w:sz w:val="24"/>
          <w:szCs w:val="24"/>
        </w:rPr>
        <w:t>s</w:t>
      </w:r>
      <w:r w:rsidRPr="00077757">
        <w:rPr>
          <w:rFonts w:ascii="Times New Roman" w:eastAsia="宋体" w:hAnsi="Times New Roman" w:cs="Times New Roman"/>
          <w:sz w:val="24"/>
          <w:szCs w:val="24"/>
        </w:rPr>
        <w:t xml:space="preserve"> and </w:t>
      </w:r>
      <w:r w:rsidRPr="00077757">
        <w:rPr>
          <w:rFonts w:ascii="Times New Roman" w:hAnsi="Times New Roman" w:cs="Times New Roman"/>
          <w:sz w:val="24"/>
          <w:szCs w:val="24"/>
        </w:rPr>
        <w:t>cocrystal</w:t>
      </w:r>
      <w:r w:rsidR="00FA2550">
        <w:rPr>
          <w:rFonts w:ascii="Times New Roman" w:hAnsi="Times New Roman" w:cs="Times New Roman"/>
          <w:sz w:val="24"/>
          <w:szCs w:val="24"/>
        </w:rPr>
        <w:t xml:space="preserve"> </w:t>
      </w:r>
      <w:r w:rsidR="00FA2550" w:rsidRPr="00FA2550">
        <w:rPr>
          <w:rFonts w:ascii="Times New Roman" w:hAnsi="Times New Roman" w:cs="Times New Roman"/>
          <w:sz w:val="24"/>
          <w:szCs w:val="24"/>
        </w:rPr>
        <w:t>material</w:t>
      </w:r>
      <w:r w:rsidRPr="00077757">
        <w:rPr>
          <w:rFonts w:ascii="Times New Roman" w:hAnsi="Times New Roman" w:cs="Times New Roman"/>
          <w:sz w:val="24"/>
          <w:szCs w:val="24"/>
        </w:rPr>
        <w:t xml:space="preserve"> formation prediction tasks using</w:t>
      </w:r>
      <w:r w:rsidR="00DD6A9F" w:rsidRPr="00077757">
        <w:rPr>
          <w:rFonts w:ascii="Times New Roman" w:hAnsi="Times New Roman" w:cs="Times New Roman"/>
          <w:sz w:val="24"/>
          <w:szCs w:val="24"/>
        </w:rPr>
        <w:t xml:space="preserve"> </w:t>
      </w:r>
      <w:r w:rsidR="00DD6A9F">
        <w:rPr>
          <w:rFonts w:ascii="Times New Roman" w:hAnsi="Times New Roman" w:cs="Times New Roman" w:hint="eastAsia"/>
          <w:sz w:val="24"/>
          <w:szCs w:val="24"/>
        </w:rPr>
        <w:t>the</w:t>
      </w:r>
      <w:r w:rsidRPr="00077757">
        <w:rPr>
          <w:rFonts w:ascii="Times New Roman" w:hAnsi="Times New Roman" w:cs="Times New Roman"/>
          <w:sz w:val="24"/>
          <w:szCs w:val="24"/>
        </w:rPr>
        <w:t xml:space="preserve"> GCN model with multiple local models and global model (FedLG method).</w:t>
      </w:r>
    </w:p>
    <w:tbl>
      <w:tblPr>
        <w:tblW w:w="0" w:type="auto"/>
        <w:tblInd w:w="567" w:type="dxa"/>
        <w:tblBorders>
          <w:top w:val="single" w:sz="8" w:space="0" w:color="auto"/>
          <w:bottom w:val="single" w:sz="8" w:space="0" w:color="auto"/>
        </w:tblBorders>
        <w:tblLook w:val="04A0" w:firstRow="1" w:lastRow="0" w:firstColumn="1" w:lastColumn="0" w:noHBand="0" w:noVBand="1"/>
      </w:tblPr>
      <w:tblGrid>
        <w:gridCol w:w="1940"/>
        <w:gridCol w:w="1640"/>
        <w:gridCol w:w="1640"/>
        <w:gridCol w:w="1642"/>
      </w:tblGrid>
      <w:tr w:rsidR="00264448" w:rsidRPr="00077757" w14:paraId="27FA36ED" w14:textId="77777777" w:rsidTr="0014772F">
        <w:trPr>
          <w:trHeight w:val="470"/>
        </w:trPr>
        <w:tc>
          <w:tcPr>
            <w:tcW w:w="1940" w:type="dxa"/>
            <w:tcBorders>
              <w:top w:val="single" w:sz="8" w:space="0" w:color="auto"/>
              <w:bottom w:val="single" w:sz="8" w:space="0" w:color="auto"/>
            </w:tcBorders>
            <w:vAlign w:val="center"/>
          </w:tcPr>
          <w:p w14:paraId="60F17D76"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eastAsia="等线" w:hAnsi="Times New Roman" w:cs="Times New Roman"/>
                <w:b/>
                <w:bCs/>
                <w:color w:val="000000" w:themeColor="text1"/>
                <w:kern w:val="24"/>
                <w:sz w:val="18"/>
                <w:szCs w:val="18"/>
              </w:rPr>
              <w:t>Metrics</w:t>
            </w:r>
          </w:p>
        </w:tc>
        <w:tc>
          <w:tcPr>
            <w:tcW w:w="4922" w:type="dxa"/>
            <w:gridSpan w:val="3"/>
            <w:tcBorders>
              <w:top w:val="single" w:sz="8" w:space="0" w:color="auto"/>
              <w:bottom w:val="single" w:sz="8" w:space="0" w:color="auto"/>
            </w:tcBorders>
            <w:vAlign w:val="center"/>
          </w:tcPr>
          <w:p w14:paraId="2B66F60E"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AUC</w:t>
            </w:r>
          </w:p>
        </w:tc>
      </w:tr>
      <w:tr w:rsidR="00264448" w:rsidRPr="00077757" w14:paraId="3F003BE1" w14:textId="77777777" w:rsidTr="0014772F">
        <w:trPr>
          <w:trHeight w:val="470"/>
        </w:trPr>
        <w:tc>
          <w:tcPr>
            <w:tcW w:w="1940" w:type="dxa"/>
            <w:tcBorders>
              <w:top w:val="single" w:sz="8" w:space="0" w:color="auto"/>
              <w:bottom w:val="single" w:sz="8" w:space="0" w:color="auto"/>
            </w:tcBorders>
            <w:vAlign w:val="center"/>
          </w:tcPr>
          <w:p w14:paraId="4519F2A5"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Dataset</w:t>
            </w:r>
          </w:p>
        </w:tc>
        <w:tc>
          <w:tcPr>
            <w:tcW w:w="1640" w:type="dxa"/>
            <w:tcBorders>
              <w:top w:val="single" w:sz="8" w:space="0" w:color="auto"/>
              <w:bottom w:val="single" w:sz="8" w:space="0" w:color="auto"/>
            </w:tcBorders>
            <w:vAlign w:val="center"/>
          </w:tcPr>
          <w:p w14:paraId="0F7E87E6"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BBBP</w:t>
            </w:r>
          </w:p>
        </w:tc>
        <w:tc>
          <w:tcPr>
            <w:tcW w:w="1640" w:type="dxa"/>
            <w:tcBorders>
              <w:top w:val="single" w:sz="8" w:space="0" w:color="auto"/>
              <w:bottom w:val="single" w:sz="8" w:space="0" w:color="auto"/>
            </w:tcBorders>
            <w:vAlign w:val="center"/>
          </w:tcPr>
          <w:p w14:paraId="043041E0"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FEN1</w:t>
            </w:r>
          </w:p>
        </w:tc>
        <w:tc>
          <w:tcPr>
            <w:tcW w:w="1642" w:type="dxa"/>
            <w:tcBorders>
              <w:top w:val="single" w:sz="8" w:space="0" w:color="auto"/>
              <w:bottom w:val="single" w:sz="8" w:space="0" w:color="auto"/>
            </w:tcBorders>
            <w:vAlign w:val="center"/>
          </w:tcPr>
          <w:p w14:paraId="4A5BCE25" w14:textId="77777777" w:rsidR="00264448" w:rsidRPr="00077757" w:rsidRDefault="00264448" w:rsidP="003C6403">
            <w:pPr>
              <w:spacing w:line="360" w:lineRule="auto"/>
              <w:jc w:val="center"/>
              <w:rPr>
                <w:rStyle w:val="a3"/>
                <w:rFonts w:ascii="Times New Roman" w:hAnsi="Times New Roman" w:cs="Times New Roman"/>
                <w:b/>
                <w:bCs/>
                <w:color w:val="000000" w:themeColor="text1"/>
              </w:rPr>
            </w:pPr>
            <w:r w:rsidRPr="00077757">
              <w:rPr>
                <w:rFonts w:ascii="Times New Roman" w:hAnsi="Times New Roman" w:cs="Times New Roman"/>
                <w:b/>
                <w:bCs/>
                <w:color w:val="000000" w:themeColor="text1"/>
                <w:kern w:val="24"/>
                <w:sz w:val="18"/>
                <w:szCs w:val="18"/>
              </w:rPr>
              <w:t>CoCrystal</w:t>
            </w:r>
          </w:p>
        </w:tc>
      </w:tr>
      <w:tr w:rsidR="00264448" w:rsidRPr="00077757" w14:paraId="323DCDEA" w14:textId="77777777" w:rsidTr="0014772F">
        <w:trPr>
          <w:trHeight w:val="470"/>
        </w:trPr>
        <w:tc>
          <w:tcPr>
            <w:tcW w:w="1940" w:type="dxa"/>
            <w:tcBorders>
              <w:top w:val="single" w:sz="8" w:space="0" w:color="auto"/>
            </w:tcBorders>
            <w:vAlign w:val="center"/>
          </w:tcPr>
          <w:p w14:paraId="070609CC"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Private local model 1</w:t>
            </w:r>
          </w:p>
        </w:tc>
        <w:tc>
          <w:tcPr>
            <w:tcW w:w="1640" w:type="dxa"/>
            <w:tcBorders>
              <w:top w:val="single" w:sz="8" w:space="0" w:color="auto"/>
            </w:tcBorders>
            <w:vAlign w:val="center"/>
          </w:tcPr>
          <w:p w14:paraId="0DB28F89"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0.570 </w:t>
            </w:r>
            <w:r w:rsidRPr="00077757">
              <w:rPr>
                <w:rFonts w:ascii="Times New Roman" w:hAnsi="Times New Roman" w:cs="Times New Roman"/>
                <w:color w:val="000000" w:themeColor="text1"/>
                <w:kern w:val="24"/>
                <w:position w:val="-9"/>
                <w:sz w:val="18"/>
                <w:szCs w:val="18"/>
                <w:vertAlign w:val="subscript"/>
              </w:rPr>
              <w:t>(0.157)</w:t>
            </w:r>
          </w:p>
        </w:tc>
        <w:tc>
          <w:tcPr>
            <w:tcW w:w="1640" w:type="dxa"/>
            <w:tcBorders>
              <w:top w:val="single" w:sz="8" w:space="0" w:color="auto"/>
            </w:tcBorders>
            <w:vAlign w:val="center"/>
          </w:tcPr>
          <w:p w14:paraId="163925A2"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0.499 </w:t>
            </w:r>
            <w:r w:rsidRPr="00077757">
              <w:rPr>
                <w:rFonts w:ascii="Times New Roman" w:hAnsi="Times New Roman" w:cs="Times New Roman"/>
                <w:color w:val="000000" w:themeColor="text1"/>
                <w:kern w:val="24"/>
                <w:position w:val="-9"/>
                <w:sz w:val="18"/>
                <w:szCs w:val="18"/>
                <w:vertAlign w:val="subscript"/>
              </w:rPr>
              <w:t>(0.005)</w:t>
            </w:r>
          </w:p>
        </w:tc>
        <w:tc>
          <w:tcPr>
            <w:tcW w:w="1642" w:type="dxa"/>
            <w:tcBorders>
              <w:top w:val="single" w:sz="8" w:space="0" w:color="auto"/>
            </w:tcBorders>
            <w:vAlign w:val="center"/>
          </w:tcPr>
          <w:p w14:paraId="2965676F"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0.525 </w:t>
            </w:r>
            <w:r w:rsidRPr="00077757">
              <w:rPr>
                <w:rFonts w:ascii="Times New Roman" w:hAnsi="Times New Roman" w:cs="Times New Roman"/>
                <w:color w:val="000000" w:themeColor="text1"/>
                <w:kern w:val="24"/>
                <w:position w:val="-9"/>
                <w:sz w:val="18"/>
                <w:szCs w:val="18"/>
                <w:vertAlign w:val="subscript"/>
              </w:rPr>
              <w:t>(0.190)</w:t>
            </w:r>
          </w:p>
        </w:tc>
      </w:tr>
      <w:tr w:rsidR="00264448" w:rsidRPr="00077757" w14:paraId="505BBB6B" w14:textId="77777777" w:rsidTr="0014772F">
        <w:trPr>
          <w:trHeight w:val="470"/>
        </w:trPr>
        <w:tc>
          <w:tcPr>
            <w:tcW w:w="1940" w:type="dxa"/>
            <w:vAlign w:val="center"/>
          </w:tcPr>
          <w:p w14:paraId="08115384"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Private local model 2</w:t>
            </w:r>
          </w:p>
        </w:tc>
        <w:tc>
          <w:tcPr>
            <w:tcW w:w="1640" w:type="dxa"/>
            <w:vAlign w:val="center"/>
          </w:tcPr>
          <w:p w14:paraId="1BBDA9B3"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0.568 </w:t>
            </w:r>
            <w:r w:rsidRPr="00077757">
              <w:rPr>
                <w:rFonts w:ascii="Times New Roman" w:hAnsi="Times New Roman" w:cs="Times New Roman"/>
                <w:color w:val="000000" w:themeColor="text1"/>
                <w:kern w:val="24"/>
                <w:position w:val="-9"/>
                <w:sz w:val="18"/>
                <w:szCs w:val="18"/>
                <w:vertAlign w:val="subscript"/>
              </w:rPr>
              <w:t>(0.156)</w:t>
            </w:r>
          </w:p>
        </w:tc>
        <w:tc>
          <w:tcPr>
            <w:tcW w:w="1640" w:type="dxa"/>
            <w:vAlign w:val="center"/>
          </w:tcPr>
          <w:p w14:paraId="5623FB16"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0.498 </w:t>
            </w:r>
            <w:r w:rsidRPr="00077757">
              <w:rPr>
                <w:rFonts w:ascii="Times New Roman" w:hAnsi="Times New Roman" w:cs="Times New Roman"/>
                <w:color w:val="000000" w:themeColor="text1"/>
                <w:kern w:val="24"/>
                <w:position w:val="-9"/>
                <w:sz w:val="18"/>
                <w:szCs w:val="18"/>
                <w:vertAlign w:val="subscript"/>
              </w:rPr>
              <w:t>(0.008)</w:t>
            </w:r>
          </w:p>
        </w:tc>
        <w:tc>
          <w:tcPr>
            <w:tcW w:w="1642" w:type="dxa"/>
            <w:vAlign w:val="center"/>
          </w:tcPr>
          <w:p w14:paraId="3D646AA3"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0.528 </w:t>
            </w:r>
            <w:r w:rsidRPr="00077757">
              <w:rPr>
                <w:rFonts w:ascii="Times New Roman" w:hAnsi="Times New Roman" w:cs="Times New Roman"/>
                <w:color w:val="000000" w:themeColor="text1"/>
                <w:kern w:val="24"/>
                <w:position w:val="-9"/>
                <w:sz w:val="18"/>
                <w:szCs w:val="18"/>
                <w:vertAlign w:val="subscript"/>
              </w:rPr>
              <w:t>(0.191)</w:t>
            </w:r>
          </w:p>
        </w:tc>
      </w:tr>
      <w:tr w:rsidR="00264448" w:rsidRPr="00077757" w14:paraId="66CBCDFE" w14:textId="77777777" w:rsidTr="0014772F">
        <w:trPr>
          <w:trHeight w:val="470"/>
        </w:trPr>
        <w:tc>
          <w:tcPr>
            <w:tcW w:w="1940" w:type="dxa"/>
            <w:vAlign w:val="center"/>
          </w:tcPr>
          <w:p w14:paraId="6A31C74B"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Private local model 3</w:t>
            </w:r>
          </w:p>
        </w:tc>
        <w:tc>
          <w:tcPr>
            <w:tcW w:w="1640" w:type="dxa"/>
            <w:vAlign w:val="center"/>
          </w:tcPr>
          <w:p w14:paraId="12B776C5"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0.569 </w:t>
            </w:r>
            <w:r w:rsidRPr="00077757">
              <w:rPr>
                <w:rFonts w:ascii="Times New Roman" w:hAnsi="Times New Roman" w:cs="Times New Roman"/>
                <w:color w:val="000000" w:themeColor="text1"/>
                <w:kern w:val="24"/>
                <w:position w:val="-9"/>
                <w:sz w:val="18"/>
                <w:szCs w:val="18"/>
                <w:vertAlign w:val="subscript"/>
              </w:rPr>
              <w:t>(0.151)</w:t>
            </w:r>
          </w:p>
        </w:tc>
        <w:tc>
          <w:tcPr>
            <w:tcW w:w="1640" w:type="dxa"/>
            <w:vAlign w:val="center"/>
          </w:tcPr>
          <w:p w14:paraId="235413F9"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0.486 </w:t>
            </w:r>
            <w:r w:rsidRPr="00077757">
              <w:rPr>
                <w:rFonts w:ascii="Times New Roman" w:hAnsi="Times New Roman" w:cs="Times New Roman"/>
                <w:color w:val="000000" w:themeColor="text1"/>
                <w:kern w:val="24"/>
                <w:position w:val="-9"/>
                <w:sz w:val="18"/>
                <w:szCs w:val="18"/>
                <w:vertAlign w:val="subscript"/>
              </w:rPr>
              <w:t>(0.006)</w:t>
            </w:r>
          </w:p>
        </w:tc>
        <w:tc>
          <w:tcPr>
            <w:tcW w:w="1642" w:type="dxa"/>
            <w:vAlign w:val="center"/>
          </w:tcPr>
          <w:p w14:paraId="6B8EF7F8"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0.528 </w:t>
            </w:r>
            <w:r w:rsidRPr="00077757">
              <w:rPr>
                <w:rFonts w:ascii="Times New Roman" w:hAnsi="Times New Roman" w:cs="Times New Roman"/>
                <w:color w:val="000000" w:themeColor="text1"/>
                <w:kern w:val="24"/>
                <w:position w:val="-9"/>
                <w:sz w:val="18"/>
                <w:szCs w:val="18"/>
                <w:vertAlign w:val="subscript"/>
              </w:rPr>
              <w:t>(0.187)</w:t>
            </w:r>
          </w:p>
        </w:tc>
      </w:tr>
      <w:tr w:rsidR="00264448" w:rsidRPr="00077757" w14:paraId="75EFC475" w14:textId="77777777" w:rsidTr="0014772F">
        <w:trPr>
          <w:trHeight w:val="470"/>
        </w:trPr>
        <w:tc>
          <w:tcPr>
            <w:tcW w:w="1940" w:type="dxa"/>
            <w:vAlign w:val="center"/>
          </w:tcPr>
          <w:p w14:paraId="33AA6E81"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Public local model</w:t>
            </w:r>
          </w:p>
        </w:tc>
        <w:tc>
          <w:tcPr>
            <w:tcW w:w="1640" w:type="dxa"/>
            <w:vAlign w:val="center"/>
          </w:tcPr>
          <w:p w14:paraId="2C5E0D8D"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0.843 </w:t>
            </w:r>
            <w:r w:rsidRPr="00077757">
              <w:rPr>
                <w:rFonts w:ascii="Times New Roman" w:hAnsi="Times New Roman" w:cs="Times New Roman"/>
                <w:color w:val="000000" w:themeColor="text1"/>
                <w:kern w:val="24"/>
                <w:position w:val="-9"/>
                <w:sz w:val="18"/>
                <w:szCs w:val="18"/>
                <w:vertAlign w:val="subscript"/>
              </w:rPr>
              <w:t>(0.039)</w:t>
            </w:r>
          </w:p>
        </w:tc>
        <w:tc>
          <w:tcPr>
            <w:tcW w:w="1640" w:type="dxa"/>
            <w:vAlign w:val="center"/>
          </w:tcPr>
          <w:p w14:paraId="2F3AA707"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0.859 </w:t>
            </w:r>
            <w:r w:rsidRPr="00077757">
              <w:rPr>
                <w:rFonts w:ascii="Times New Roman" w:hAnsi="Times New Roman" w:cs="Times New Roman"/>
                <w:color w:val="000000" w:themeColor="text1"/>
                <w:kern w:val="24"/>
                <w:position w:val="-9"/>
                <w:sz w:val="18"/>
                <w:szCs w:val="18"/>
                <w:vertAlign w:val="subscript"/>
              </w:rPr>
              <w:t>(0.005)</w:t>
            </w:r>
          </w:p>
        </w:tc>
        <w:tc>
          <w:tcPr>
            <w:tcW w:w="1642" w:type="dxa"/>
            <w:vAlign w:val="center"/>
          </w:tcPr>
          <w:p w14:paraId="782671FC"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0.907 </w:t>
            </w:r>
            <w:r w:rsidRPr="00077757">
              <w:rPr>
                <w:rFonts w:ascii="Times New Roman" w:hAnsi="Times New Roman" w:cs="Times New Roman"/>
                <w:color w:val="000000" w:themeColor="text1"/>
                <w:kern w:val="24"/>
                <w:position w:val="-9"/>
                <w:sz w:val="18"/>
                <w:szCs w:val="18"/>
                <w:vertAlign w:val="subscript"/>
              </w:rPr>
              <w:t>(0.010)</w:t>
            </w:r>
          </w:p>
        </w:tc>
      </w:tr>
      <w:tr w:rsidR="00264448" w:rsidRPr="00077757" w14:paraId="749781AB" w14:textId="77777777" w:rsidTr="0014772F">
        <w:trPr>
          <w:trHeight w:val="477"/>
        </w:trPr>
        <w:tc>
          <w:tcPr>
            <w:tcW w:w="1940" w:type="dxa"/>
            <w:vAlign w:val="center"/>
          </w:tcPr>
          <w:p w14:paraId="0A50BCB6"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kern w:val="24"/>
                <w:sz w:val="18"/>
                <w:szCs w:val="18"/>
              </w:rPr>
              <w:t>FedLG (global model)</w:t>
            </w:r>
          </w:p>
        </w:tc>
        <w:tc>
          <w:tcPr>
            <w:tcW w:w="1640" w:type="dxa"/>
            <w:vAlign w:val="center"/>
          </w:tcPr>
          <w:p w14:paraId="56643D80"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0.848 </w:t>
            </w:r>
            <w:r w:rsidRPr="00077757">
              <w:rPr>
                <w:rFonts w:ascii="Times New Roman" w:hAnsi="Times New Roman" w:cs="Times New Roman"/>
                <w:color w:val="000000" w:themeColor="text1"/>
                <w:kern w:val="24"/>
                <w:position w:val="-9"/>
                <w:sz w:val="18"/>
                <w:szCs w:val="18"/>
                <w:vertAlign w:val="subscript"/>
              </w:rPr>
              <w:t>(0.023)</w:t>
            </w:r>
          </w:p>
        </w:tc>
        <w:tc>
          <w:tcPr>
            <w:tcW w:w="1640" w:type="dxa"/>
            <w:vAlign w:val="center"/>
          </w:tcPr>
          <w:p w14:paraId="5E9837DB"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0.868 </w:t>
            </w:r>
            <w:r w:rsidRPr="00077757">
              <w:rPr>
                <w:rFonts w:ascii="Times New Roman" w:hAnsi="Times New Roman" w:cs="Times New Roman"/>
                <w:color w:val="000000" w:themeColor="text1"/>
                <w:kern w:val="24"/>
                <w:position w:val="-9"/>
                <w:sz w:val="18"/>
                <w:szCs w:val="18"/>
                <w:vertAlign w:val="subscript"/>
              </w:rPr>
              <w:t>(0.017)</w:t>
            </w:r>
          </w:p>
        </w:tc>
        <w:tc>
          <w:tcPr>
            <w:tcW w:w="1642" w:type="dxa"/>
            <w:vAlign w:val="center"/>
          </w:tcPr>
          <w:p w14:paraId="10A3BD07" w14:textId="77777777" w:rsidR="00264448" w:rsidRPr="00077757" w:rsidRDefault="00264448" w:rsidP="003C6403">
            <w:pPr>
              <w:spacing w:line="360" w:lineRule="auto"/>
              <w:jc w:val="center"/>
              <w:rPr>
                <w:rStyle w:val="a3"/>
                <w:rFonts w:ascii="Times New Roman" w:hAnsi="Times New Roman" w:cs="Times New Roman"/>
                <w:color w:val="000000" w:themeColor="text1"/>
              </w:rPr>
            </w:pPr>
            <w:r w:rsidRPr="00077757">
              <w:rPr>
                <w:rFonts w:ascii="Times New Roman" w:hAnsi="Times New Roman" w:cs="Times New Roman"/>
                <w:color w:val="000000" w:themeColor="text1"/>
                <w:kern w:val="24"/>
                <w:sz w:val="18"/>
                <w:szCs w:val="18"/>
              </w:rPr>
              <w:t xml:space="preserve">0.917 </w:t>
            </w:r>
            <w:r w:rsidRPr="00077757">
              <w:rPr>
                <w:rFonts w:ascii="Times New Roman" w:hAnsi="Times New Roman" w:cs="Times New Roman"/>
                <w:color w:val="000000" w:themeColor="text1"/>
                <w:kern w:val="24"/>
                <w:position w:val="-9"/>
                <w:sz w:val="18"/>
                <w:szCs w:val="18"/>
                <w:vertAlign w:val="subscript"/>
              </w:rPr>
              <w:t>(0.005)</w:t>
            </w:r>
          </w:p>
        </w:tc>
      </w:tr>
    </w:tbl>
    <w:p w14:paraId="43DE6A26" w14:textId="77777777" w:rsidR="00264448" w:rsidRPr="00077757" w:rsidRDefault="00264448" w:rsidP="003C6403">
      <w:pPr>
        <w:widowControl/>
        <w:spacing w:line="360" w:lineRule="auto"/>
        <w:jc w:val="left"/>
        <w:rPr>
          <w:rStyle w:val="a3"/>
          <w:rFonts w:ascii="Times New Roman" w:hAnsi="Times New Roman" w:cs="Times New Roman"/>
        </w:rPr>
      </w:pPr>
      <w:r w:rsidRPr="00077757">
        <w:rPr>
          <w:rStyle w:val="a3"/>
          <w:rFonts w:ascii="Times New Roman" w:hAnsi="Times New Roman" w:cs="Times New Roman"/>
        </w:rPr>
        <w:br w:type="page"/>
      </w:r>
    </w:p>
    <w:p w14:paraId="5577C8E7" w14:textId="11B0AD8B" w:rsidR="00264448" w:rsidRPr="00077757" w:rsidRDefault="00264448" w:rsidP="003C6403">
      <w:pPr>
        <w:spacing w:line="360" w:lineRule="auto"/>
        <w:rPr>
          <w:rStyle w:val="a3"/>
          <w:rFonts w:ascii="Times New Roman" w:hAnsi="Times New Roman" w:cs="Times New Roman"/>
          <w:b/>
          <w:bCs/>
        </w:rPr>
      </w:pPr>
      <w:r w:rsidRPr="00077757">
        <w:rPr>
          <w:rFonts w:ascii="Times New Roman" w:hAnsi="Times New Roman" w:cs="Times New Roman"/>
          <w:b/>
          <w:bCs/>
          <w:sz w:val="24"/>
          <w:szCs w:val="24"/>
        </w:rPr>
        <w:lastRenderedPageBreak/>
        <w:t>Supplementary</w:t>
      </w:r>
      <w:r w:rsidRPr="00077757">
        <w:rPr>
          <w:rStyle w:val="a3"/>
          <w:rFonts w:ascii="Times New Roman" w:hAnsi="Times New Roman" w:cs="Times New Roman"/>
          <w:b/>
          <w:bCs/>
          <w:sz w:val="24"/>
          <w:szCs w:val="24"/>
        </w:rPr>
        <w:t xml:space="preserve"> Table 12.</w:t>
      </w:r>
      <w:r w:rsidRPr="00077757">
        <w:rPr>
          <w:rStyle w:val="a3"/>
          <w:rFonts w:ascii="Times New Roman" w:hAnsi="Times New Roman" w:cs="Times New Roman"/>
        </w:rPr>
        <w:t xml:space="preserve"> </w:t>
      </w:r>
      <w:r w:rsidRPr="00077757">
        <w:rPr>
          <w:rFonts w:ascii="Times New Roman" w:hAnsi="Times New Roman" w:cs="Times New Roman"/>
          <w:sz w:val="24"/>
          <w:szCs w:val="24"/>
        </w:rPr>
        <w:t>Privacy budget setting</w:t>
      </w:r>
      <w:r w:rsidR="008B701D">
        <w:rPr>
          <w:rFonts w:ascii="Times New Roman" w:hAnsi="Times New Roman" w:cs="Times New Roman"/>
          <w:sz w:val="24"/>
          <w:szCs w:val="24"/>
        </w:rPr>
        <w:t>s</w:t>
      </w:r>
      <w:r w:rsidRPr="00077757">
        <w:rPr>
          <w:rFonts w:ascii="Times New Roman" w:hAnsi="Times New Roman" w:cs="Times New Roman"/>
          <w:sz w:val="24"/>
          <w:szCs w:val="24"/>
        </w:rPr>
        <w:t xml:space="preserve"> with different fixed random values from Gaussian distributions for open-access and private institutional database</w:t>
      </w:r>
      <w:r w:rsidR="00DD6A9F">
        <w:rPr>
          <w:rFonts w:ascii="Times New Roman" w:hAnsi="Times New Roman" w:cs="Times New Roman"/>
          <w:sz w:val="24"/>
          <w:szCs w:val="24"/>
        </w:rPr>
        <w:t>s</w:t>
      </w:r>
      <w:r w:rsidRPr="00077757">
        <w:rPr>
          <w:rFonts w:ascii="Times New Roman" w:hAnsi="Times New Roman" w:cs="Times New Roman"/>
          <w:sz w:val="24"/>
          <w:szCs w:val="24"/>
        </w:rPr>
        <w:t>.</w:t>
      </w:r>
    </w:p>
    <w:tbl>
      <w:tblPr>
        <w:tblW w:w="0" w:type="auto"/>
        <w:jc w:val="center"/>
        <w:tblBorders>
          <w:top w:val="single" w:sz="8" w:space="0" w:color="auto"/>
          <w:bottom w:val="single" w:sz="8" w:space="0" w:color="auto"/>
        </w:tblBorders>
        <w:tblLook w:val="04A0" w:firstRow="1" w:lastRow="0" w:firstColumn="1" w:lastColumn="0" w:noHBand="0" w:noVBand="1"/>
      </w:tblPr>
      <w:tblGrid>
        <w:gridCol w:w="2299"/>
        <w:gridCol w:w="2299"/>
        <w:gridCol w:w="2301"/>
      </w:tblGrid>
      <w:tr w:rsidR="00264448" w:rsidRPr="00077757" w14:paraId="220C9119" w14:textId="77777777" w:rsidTr="0014772F">
        <w:trPr>
          <w:trHeight w:val="20"/>
          <w:jc w:val="center"/>
        </w:trPr>
        <w:tc>
          <w:tcPr>
            <w:tcW w:w="2299" w:type="dxa"/>
            <w:vMerge w:val="restart"/>
            <w:tcBorders>
              <w:top w:val="single" w:sz="8" w:space="0" w:color="auto"/>
              <w:bottom w:val="nil"/>
            </w:tcBorders>
            <w:vAlign w:val="center"/>
          </w:tcPr>
          <w:p w14:paraId="6F63235A" w14:textId="77777777" w:rsidR="00264448" w:rsidRPr="00077757" w:rsidRDefault="00264448" w:rsidP="003C6403">
            <w:pPr>
              <w:spacing w:line="360" w:lineRule="auto"/>
              <w:jc w:val="center"/>
              <w:rPr>
                <w:rStyle w:val="a3"/>
                <w:rFonts w:ascii="Times New Roman" w:hAnsi="Times New Roman" w:cs="Times New Roman"/>
              </w:rPr>
            </w:pPr>
            <w:r w:rsidRPr="00077757">
              <w:rPr>
                <w:rStyle w:val="a3"/>
                <w:rFonts w:ascii="Times New Roman" w:hAnsi="Times New Roman" w:cs="Times New Roman"/>
              </w:rPr>
              <w:t>Dataset</w:t>
            </w:r>
          </w:p>
        </w:tc>
        <w:tc>
          <w:tcPr>
            <w:tcW w:w="4600" w:type="dxa"/>
            <w:gridSpan w:val="2"/>
            <w:tcBorders>
              <w:top w:val="single" w:sz="8" w:space="0" w:color="auto"/>
              <w:bottom w:val="single" w:sz="8" w:space="0" w:color="auto"/>
            </w:tcBorders>
            <w:vAlign w:val="center"/>
          </w:tcPr>
          <w:p w14:paraId="495020F1" w14:textId="7928F2D4" w:rsidR="00264448" w:rsidRPr="00354996" w:rsidRDefault="009E4103" w:rsidP="003C6403">
            <w:pPr>
              <w:spacing w:line="360" w:lineRule="auto"/>
              <w:jc w:val="center"/>
              <w:rPr>
                <w:rStyle w:val="a3"/>
                <w:rFonts w:ascii="Times New Roman" w:hAnsi="Times New Roman" w:cs="Times New Roman"/>
              </w:rPr>
            </w:pPr>
            <w:r w:rsidRPr="00354996">
              <w:rPr>
                <w:rFonts w:ascii="Times New Roman" w:hAnsi="Times New Roman" w:cs="Times New Roman"/>
                <w:sz w:val="18"/>
                <w:szCs w:val="18"/>
              </w:rPr>
              <w:t xml:space="preserve">Privacy budget </w:t>
            </w:r>
            <w:r w:rsidR="00BD2E29" w:rsidRPr="00354996">
              <w:rPr>
                <w:rFonts w:ascii="Times New Roman" w:hAnsi="Times New Roman" w:cs="Times New Roman"/>
                <w:sz w:val="18"/>
                <w:szCs w:val="18"/>
              </w:rPr>
              <w:t>(</w:t>
            </w:r>
            <m:oMath>
              <m:r>
                <w:rPr>
                  <w:rStyle w:val="a3"/>
                  <w:rFonts w:ascii="Cambria Math" w:hAnsi="Cambria Math" w:cs="Times New Roman"/>
                </w:rPr>
                <m:t>ϵ</m:t>
              </m:r>
            </m:oMath>
            <w:r w:rsidR="00BD2E29" w:rsidRPr="00354996">
              <w:rPr>
                <w:rStyle w:val="a3"/>
                <w:rFonts w:ascii="Times New Roman" w:hAnsi="Times New Roman" w:cs="Times New Roman"/>
              </w:rPr>
              <w:t>)</w:t>
            </w:r>
          </w:p>
        </w:tc>
      </w:tr>
      <w:tr w:rsidR="00264448" w:rsidRPr="00077757" w14:paraId="4F3E7858" w14:textId="77777777" w:rsidTr="0014772F">
        <w:trPr>
          <w:trHeight w:val="20"/>
          <w:jc w:val="center"/>
        </w:trPr>
        <w:tc>
          <w:tcPr>
            <w:tcW w:w="2299" w:type="dxa"/>
            <w:vMerge/>
            <w:tcBorders>
              <w:top w:val="nil"/>
              <w:bottom w:val="single" w:sz="8" w:space="0" w:color="auto"/>
            </w:tcBorders>
            <w:vAlign w:val="center"/>
          </w:tcPr>
          <w:p w14:paraId="572733DD" w14:textId="77777777" w:rsidR="00264448" w:rsidRPr="00077757" w:rsidRDefault="00264448" w:rsidP="003C6403">
            <w:pPr>
              <w:spacing w:line="360" w:lineRule="auto"/>
              <w:jc w:val="center"/>
              <w:rPr>
                <w:rFonts w:ascii="Times New Roman" w:hAnsi="Times New Roman" w:cs="Times New Roman"/>
                <w:kern w:val="24"/>
                <w:sz w:val="18"/>
                <w:szCs w:val="18"/>
              </w:rPr>
            </w:pPr>
          </w:p>
        </w:tc>
        <w:tc>
          <w:tcPr>
            <w:tcW w:w="2299" w:type="dxa"/>
            <w:tcBorders>
              <w:top w:val="single" w:sz="8" w:space="0" w:color="auto"/>
              <w:bottom w:val="single" w:sz="8" w:space="0" w:color="auto"/>
            </w:tcBorders>
            <w:vAlign w:val="center"/>
          </w:tcPr>
          <w:p w14:paraId="15FD7F94" w14:textId="77777777" w:rsidR="00264448" w:rsidRPr="00077757" w:rsidRDefault="00264448" w:rsidP="003C6403">
            <w:pPr>
              <w:spacing w:line="360" w:lineRule="auto"/>
              <w:jc w:val="center"/>
              <w:rPr>
                <w:rFonts w:ascii="Times New Roman" w:hAnsi="Times New Roman" w:cs="Times New Roman"/>
                <w:kern w:val="24"/>
                <w:sz w:val="18"/>
                <w:szCs w:val="18"/>
              </w:rPr>
            </w:pPr>
            <w:r w:rsidRPr="00077757">
              <w:rPr>
                <w:rFonts w:ascii="Times New Roman" w:hAnsi="Times New Roman" w:cs="Times New Roman"/>
                <w:kern w:val="24"/>
                <w:sz w:val="18"/>
                <w:szCs w:val="18"/>
              </w:rPr>
              <w:t>Open-access database</w:t>
            </w:r>
          </w:p>
        </w:tc>
        <w:tc>
          <w:tcPr>
            <w:tcW w:w="2301" w:type="dxa"/>
            <w:tcBorders>
              <w:top w:val="single" w:sz="8" w:space="0" w:color="auto"/>
              <w:bottom w:val="single" w:sz="8" w:space="0" w:color="auto"/>
            </w:tcBorders>
            <w:vAlign w:val="center"/>
          </w:tcPr>
          <w:p w14:paraId="3913FF86" w14:textId="77777777" w:rsidR="00264448" w:rsidRPr="00077757" w:rsidRDefault="00264448" w:rsidP="003C6403">
            <w:pPr>
              <w:spacing w:line="360" w:lineRule="auto"/>
              <w:jc w:val="center"/>
              <w:rPr>
                <w:rFonts w:ascii="Times New Roman" w:hAnsi="Times New Roman" w:cs="Times New Roman"/>
                <w:kern w:val="24"/>
                <w:sz w:val="18"/>
                <w:szCs w:val="18"/>
              </w:rPr>
            </w:pPr>
            <w:r w:rsidRPr="00077757">
              <w:rPr>
                <w:rFonts w:ascii="Times New Roman" w:hAnsi="Times New Roman" w:cs="Times New Roman"/>
                <w:kern w:val="24"/>
                <w:sz w:val="18"/>
                <w:szCs w:val="18"/>
              </w:rPr>
              <w:t>Private institutional database</w:t>
            </w:r>
          </w:p>
        </w:tc>
      </w:tr>
      <w:tr w:rsidR="00264448" w:rsidRPr="00077757" w14:paraId="36FAF34C" w14:textId="77777777" w:rsidTr="0014772F">
        <w:trPr>
          <w:trHeight w:val="20"/>
          <w:jc w:val="center"/>
        </w:trPr>
        <w:tc>
          <w:tcPr>
            <w:tcW w:w="2299" w:type="dxa"/>
            <w:tcBorders>
              <w:top w:val="single" w:sz="8" w:space="0" w:color="auto"/>
            </w:tcBorders>
            <w:vAlign w:val="center"/>
          </w:tcPr>
          <w:p w14:paraId="2A9B9872" w14:textId="77777777" w:rsidR="00264448" w:rsidRPr="00077757" w:rsidRDefault="00264448" w:rsidP="003C6403">
            <w:pPr>
              <w:spacing w:line="360" w:lineRule="auto"/>
              <w:jc w:val="center"/>
              <w:rPr>
                <w:rStyle w:val="a3"/>
                <w:rFonts w:ascii="Times New Roman" w:hAnsi="Times New Roman" w:cs="Times New Roman"/>
              </w:rPr>
            </w:pPr>
            <w:r w:rsidRPr="00077757">
              <w:rPr>
                <w:rFonts w:ascii="Times New Roman" w:hAnsi="Times New Roman" w:cs="Times New Roman"/>
                <w:kern w:val="24"/>
                <w:sz w:val="18"/>
                <w:szCs w:val="18"/>
              </w:rPr>
              <w:t>Molecule number &gt; 2000</w:t>
            </w:r>
          </w:p>
        </w:tc>
        <w:tc>
          <w:tcPr>
            <w:tcW w:w="2299" w:type="dxa"/>
            <w:tcBorders>
              <w:top w:val="single" w:sz="8" w:space="0" w:color="auto"/>
            </w:tcBorders>
            <w:vAlign w:val="center"/>
          </w:tcPr>
          <w:p w14:paraId="2E34040A" w14:textId="77777777" w:rsidR="00264448" w:rsidRPr="00077757" w:rsidRDefault="00264448" w:rsidP="003C6403">
            <w:pPr>
              <w:spacing w:line="360" w:lineRule="auto"/>
              <w:jc w:val="center"/>
              <w:rPr>
                <w:rStyle w:val="a3"/>
                <w:rFonts w:ascii="Times New Roman" w:hAnsi="Times New Roman" w:cs="Times New Roman"/>
              </w:rPr>
            </w:pPr>
            <w:r w:rsidRPr="00077757">
              <w:rPr>
                <w:rFonts w:ascii="Times New Roman" w:hAnsi="Times New Roman" w:cs="Times New Roman"/>
                <w:kern w:val="24"/>
                <w:sz w:val="18"/>
                <w:szCs w:val="18"/>
              </w:rPr>
              <w:t>50.049</w:t>
            </w:r>
          </w:p>
        </w:tc>
        <w:tc>
          <w:tcPr>
            <w:tcW w:w="2301" w:type="dxa"/>
            <w:tcBorders>
              <w:top w:val="single" w:sz="8" w:space="0" w:color="auto"/>
            </w:tcBorders>
            <w:vAlign w:val="center"/>
          </w:tcPr>
          <w:p w14:paraId="1C8BB712" w14:textId="77777777" w:rsidR="00264448" w:rsidRPr="00077757" w:rsidRDefault="00264448" w:rsidP="003C6403">
            <w:pPr>
              <w:spacing w:line="360" w:lineRule="auto"/>
              <w:jc w:val="center"/>
              <w:rPr>
                <w:rStyle w:val="a3"/>
                <w:rFonts w:ascii="Times New Roman" w:hAnsi="Times New Roman" w:cs="Times New Roman"/>
              </w:rPr>
            </w:pPr>
            <w:r w:rsidRPr="00077757">
              <w:rPr>
                <w:rFonts w:ascii="Times New Roman" w:hAnsi="Times New Roman" w:cs="Times New Roman"/>
                <w:kern w:val="24"/>
                <w:sz w:val="18"/>
                <w:szCs w:val="18"/>
              </w:rPr>
              <w:t>0.506, 0.500, 0.507</w:t>
            </w:r>
          </w:p>
        </w:tc>
      </w:tr>
      <w:tr w:rsidR="00264448" w:rsidRPr="00077757" w14:paraId="477BE500" w14:textId="77777777" w:rsidTr="0014772F">
        <w:trPr>
          <w:trHeight w:val="20"/>
          <w:jc w:val="center"/>
        </w:trPr>
        <w:tc>
          <w:tcPr>
            <w:tcW w:w="2299" w:type="dxa"/>
            <w:vAlign w:val="center"/>
          </w:tcPr>
          <w:p w14:paraId="54548892" w14:textId="77777777" w:rsidR="00264448" w:rsidRPr="00077757" w:rsidRDefault="00264448" w:rsidP="003C6403">
            <w:pPr>
              <w:spacing w:line="360" w:lineRule="auto"/>
              <w:jc w:val="center"/>
              <w:rPr>
                <w:rStyle w:val="a3"/>
                <w:rFonts w:ascii="Times New Roman" w:hAnsi="Times New Roman" w:cs="Times New Roman"/>
              </w:rPr>
            </w:pPr>
            <w:r w:rsidRPr="00077757">
              <w:rPr>
                <w:rFonts w:ascii="Times New Roman" w:hAnsi="Times New Roman" w:cs="Times New Roman"/>
                <w:kern w:val="24"/>
                <w:sz w:val="18"/>
                <w:szCs w:val="18"/>
              </w:rPr>
              <w:t xml:space="preserve">Molecule number </w:t>
            </w:r>
            <m:oMath>
              <m:r>
                <w:rPr>
                  <w:rFonts w:ascii="Cambria Math" w:eastAsia="Cambria Math" w:hAnsi="Cambria Math" w:cs="Times New Roman"/>
                  <w:kern w:val="24"/>
                  <w:sz w:val="18"/>
                  <w:szCs w:val="18"/>
                </w:rPr>
                <m:t>≤</m:t>
              </m:r>
            </m:oMath>
            <w:r w:rsidRPr="00077757">
              <w:rPr>
                <w:rFonts w:ascii="Times New Roman" w:hAnsi="Times New Roman" w:cs="Times New Roman"/>
                <w:kern w:val="24"/>
                <w:sz w:val="18"/>
                <w:szCs w:val="18"/>
              </w:rPr>
              <w:t xml:space="preserve"> 2000</w:t>
            </w:r>
          </w:p>
        </w:tc>
        <w:tc>
          <w:tcPr>
            <w:tcW w:w="2299" w:type="dxa"/>
            <w:vAlign w:val="center"/>
          </w:tcPr>
          <w:p w14:paraId="4A081A56" w14:textId="77777777" w:rsidR="00264448" w:rsidRPr="00077757" w:rsidRDefault="00264448" w:rsidP="003C6403">
            <w:pPr>
              <w:spacing w:line="360" w:lineRule="auto"/>
              <w:jc w:val="center"/>
              <w:rPr>
                <w:rStyle w:val="a3"/>
                <w:rFonts w:ascii="Times New Roman" w:hAnsi="Times New Roman" w:cs="Times New Roman"/>
              </w:rPr>
            </w:pPr>
            <w:r w:rsidRPr="00077757">
              <w:rPr>
                <w:rFonts w:ascii="Times New Roman" w:hAnsi="Times New Roman" w:cs="Times New Roman"/>
                <w:kern w:val="24"/>
                <w:sz w:val="18"/>
                <w:szCs w:val="18"/>
              </w:rPr>
              <w:t>50.067</w:t>
            </w:r>
          </w:p>
        </w:tc>
        <w:tc>
          <w:tcPr>
            <w:tcW w:w="2301" w:type="dxa"/>
            <w:vAlign w:val="center"/>
          </w:tcPr>
          <w:p w14:paraId="33E73228" w14:textId="77777777" w:rsidR="00264448" w:rsidRPr="00077757" w:rsidRDefault="00264448" w:rsidP="003C6403">
            <w:pPr>
              <w:spacing w:line="360" w:lineRule="auto"/>
              <w:jc w:val="center"/>
              <w:rPr>
                <w:rStyle w:val="a3"/>
                <w:rFonts w:ascii="Times New Roman" w:hAnsi="Times New Roman" w:cs="Times New Roman"/>
              </w:rPr>
            </w:pPr>
            <w:r w:rsidRPr="00077757">
              <w:rPr>
                <w:rFonts w:ascii="Times New Roman" w:hAnsi="Times New Roman" w:cs="Times New Roman"/>
                <w:kern w:val="24"/>
                <w:sz w:val="18"/>
                <w:szCs w:val="18"/>
              </w:rPr>
              <w:t>0.507, 0.500</w:t>
            </w:r>
          </w:p>
        </w:tc>
      </w:tr>
    </w:tbl>
    <w:p w14:paraId="650655B1" w14:textId="77777777" w:rsidR="00690C98" w:rsidRDefault="00690C98">
      <w:pPr>
        <w:widowControl/>
        <w:jc w:val="left"/>
        <w:rPr>
          <w:rFonts w:ascii="Times New Roman" w:hAnsi="Times New Roman" w:cs="Times New Roman"/>
        </w:rPr>
      </w:pPr>
    </w:p>
    <w:p w14:paraId="3F95577C" w14:textId="77777777" w:rsidR="00690C98" w:rsidRDefault="00690C98">
      <w:pPr>
        <w:widowControl/>
        <w:jc w:val="left"/>
        <w:rPr>
          <w:rFonts w:ascii="Times New Roman" w:hAnsi="Times New Roman" w:cs="Times New Roman"/>
        </w:rPr>
      </w:pPr>
      <w:r>
        <w:rPr>
          <w:rFonts w:ascii="Times New Roman" w:hAnsi="Times New Roman" w:cs="Times New Roman"/>
        </w:rPr>
        <w:br w:type="page"/>
      </w:r>
    </w:p>
    <w:p w14:paraId="6A030A3D" w14:textId="1983DF18" w:rsidR="00690C98" w:rsidRDefault="00690C98" w:rsidP="00690C98">
      <w:pPr>
        <w:spacing w:line="360" w:lineRule="auto"/>
        <w:rPr>
          <w:rFonts w:ascii="Times New Roman" w:hAnsi="Times New Roman" w:cs="Times New Roman"/>
          <w:sz w:val="24"/>
          <w:szCs w:val="24"/>
        </w:rPr>
      </w:pPr>
      <w:r w:rsidRPr="00077757">
        <w:rPr>
          <w:rFonts w:ascii="Times New Roman" w:hAnsi="Times New Roman" w:cs="Times New Roman"/>
          <w:b/>
          <w:bCs/>
          <w:sz w:val="24"/>
          <w:szCs w:val="24"/>
        </w:rPr>
        <w:lastRenderedPageBreak/>
        <w:t>Supplementary</w:t>
      </w:r>
      <w:r w:rsidRPr="00077757">
        <w:rPr>
          <w:rStyle w:val="a3"/>
          <w:rFonts w:ascii="Times New Roman" w:hAnsi="Times New Roman" w:cs="Times New Roman"/>
          <w:b/>
          <w:bCs/>
          <w:sz w:val="24"/>
          <w:szCs w:val="24"/>
        </w:rPr>
        <w:t xml:space="preserve"> Table 1</w:t>
      </w:r>
      <w:r>
        <w:rPr>
          <w:rStyle w:val="a3"/>
          <w:rFonts w:ascii="Times New Roman" w:hAnsi="Times New Roman" w:cs="Times New Roman"/>
          <w:b/>
          <w:bCs/>
          <w:sz w:val="24"/>
          <w:szCs w:val="24"/>
        </w:rPr>
        <w:t>3</w:t>
      </w:r>
      <w:r w:rsidRPr="00077757">
        <w:rPr>
          <w:rStyle w:val="a3"/>
          <w:rFonts w:ascii="Times New Roman" w:hAnsi="Times New Roman" w:cs="Times New Roman"/>
          <w:b/>
          <w:bCs/>
          <w:sz w:val="24"/>
          <w:szCs w:val="24"/>
        </w:rPr>
        <w:t>.</w:t>
      </w:r>
      <w:r w:rsidRPr="00077757">
        <w:rPr>
          <w:rStyle w:val="a3"/>
          <w:rFonts w:ascii="Times New Roman" w:hAnsi="Times New Roman" w:cs="Times New Roman"/>
        </w:rPr>
        <w:t xml:space="preserve"> </w:t>
      </w:r>
      <w:r w:rsidRPr="00690C98">
        <w:rPr>
          <w:rFonts w:ascii="Times New Roman" w:hAnsi="Times New Roman" w:cs="Times New Roman"/>
          <w:sz w:val="24"/>
          <w:szCs w:val="24"/>
        </w:rPr>
        <w:t xml:space="preserve">Performance comparison </w:t>
      </w:r>
      <w:r w:rsidR="00CD5FBB" w:rsidRPr="00CA6795">
        <w:rPr>
          <w:rFonts w:ascii="Times New Roman" w:hAnsi="Times New Roman" w:cs="Times New Roman"/>
          <w:sz w:val="24"/>
          <w:szCs w:val="24"/>
        </w:rPr>
        <w:t>with and without Bayesian optimization</w:t>
      </w:r>
      <w:r w:rsidR="00CD5FBB">
        <w:rPr>
          <w:rFonts w:ascii="Times New Roman" w:hAnsi="Times New Roman" w:cs="Times New Roman"/>
          <w:sz w:val="24"/>
          <w:szCs w:val="24"/>
        </w:rPr>
        <w:t xml:space="preserve"> by </w:t>
      </w:r>
      <w:r w:rsidR="00CD5FBB" w:rsidRPr="00CA6795">
        <w:rPr>
          <w:rFonts w:ascii="Times New Roman" w:hAnsi="Times New Roman" w:cs="Times New Roman"/>
          <w:sz w:val="24"/>
          <w:szCs w:val="24"/>
        </w:rPr>
        <w:t>FedLG method</w:t>
      </w:r>
      <w:r w:rsidR="00CD5FBB">
        <w:rPr>
          <w:rFonts w:ascii="Times New Roman" w:hAnsi="Times New Roman" w:cs="Times New Roman"/>
          <w:sz w:val="24"/>
          <w:szCs w:val="24"/>
        </w:rPr>
        <w:t xml:space="preserve"> </w:t>
      </w:r>
      <w:r w:rsidRPr="00690C98">
        <w:rPr>
          <w:rFonts w:ascii="Times New Roman" w:hAnsi="Times New Roman" w:cs="Times New Roman"/>
          <w:sz w:val="24"/>
          <w:szCs w:val="24"/>
        </w:rPr>
        <w:t xml:space="preserve">using </w:t>
      </w:r>
      <w:r w:rsidR="00DD6A9F">
        <w:rPr>
          <w:rFonts w:ascii="Times New Roman" w:hAnsi="Times New Roman" w:cs="Times New Roman" w:hint="eastAsia"/>
          <w:sz w:val="24"/>
          <w:szCs w:val="24"/>
        </w:rPr>
        <w:t>the</w:t>
      </w:r>
      <w:r w:rsidR="00DD6A9F">
        <w:rPr>
          <w:rFonts w:ascii="Times New Roman" w:hAnsi="Times New Roman" w:cs="Times New Roman"/>
          <w:sz w:val="24"/>
          <w:szCs w:val="24"/>
        </w:rPr>
        <w:t xml:space="preserve"> </w:t>
      </w:r>
      <w:r w:rsidRPr="00690C98">
        <w:rPr>
          <w:rFonts w:ascii="Times New Roman" w:hAnsi="Times New Roman" w:cs="Times New Roman"/>
          <w:sz w:val="24"/>
          <w:szCs w:val="24"/>
        </w:rPr>
        <w:t>MPNN model</w:t>
      </w:r>
      <w:r>
        <w:rPr>
          <w:rFonts w:ascii="Times New Roman" w:hAnsi="Times New Roman" w:cs="Times New Roman"/>
          <w:sz w:val="24"/>
          <w:szCs w:val="24"/>
        </w:rPr>
        <w:t xml:space="preserve"> </w:t>
      </w:r>
      <w:r w:rsidRPr="00CA6795">
        <w:rPr>
          <w:rFonts w:ascii="Times New Roman" w:eastAsia="宋体" w:hAnsi="Times New Roman" w:cs="Times New Roman"/>
          <w:sz w:val="24"/>
          <w:szCs w:val="24"/>
        </w:rPr>
        <w:t xml:space="preserve">on </w:t>
      </w:r>
      <w:r w:rsidRPr="00CA6795">
        <w:rPr>
          <w:rFonts w:ascii="Times New Roman" w:hAnsi="Times New Roman" w:cs="Times New Roman"/>
          <w:sz w:val="24"/>
          <w:szCs w:val="24"/>
        </w:rPr>
        <w:t>molecular property prediction</w:t>
      </w:r>
      <w:r w:rsidRPr="00CA6795">
        <w:rPr>
          <w:rFonts w:ascii="Times New Roman" w:eastAsia="宋体" w:hAnsi="Times New Roman" w:cs="Times New Roman"/>
          <w:sz w:val="24"/>
          <w:szCs w:val="24"/>
        </w:rPr>
        <w:t>, virtual screening of protein target</w:t>
      </w:r>
      <w:r w:rsidR="00BC45BF">
        <w:rPr>
          <w:rFonts w:ascii="Times New Roman" w:eastAsia="宋体" w:hAnsi="Times New Roman" w:cs="Times New Roman"/>
          <w:sz w:val="24"/>
          <w:szCs w:val="24"/>
        </w:rPr>
        <w:t>s</w:t>
      </w:r>
      <w:r w:rsidRPr="00CA6795">
        <w:rPr>
          <w:rFonts w:ascii="Times New Roman" w:eastAsia="宋体" w:hAnsi="Times New Roman" w:cs="Times New Roman"/>
          <w:sz w:val="24"/>
          <w:szCs w:val="24"/>
        </w:rPr>
        <w:t xml:space="preserve"> and </w:t>
      </w:r>
      <w:r w:rsidRPr="00CA6795">
        <w:rPr>
          <w:rFonts w:ascii="Times New Roman" w:hAnsi="Times New Roman" w:cs="Times New Roman"/>
          <w:sz w:val="24"/>
          <w:szCs w:val="24"/>
        </w:rPr>
        <w:t>cocrystal material formation prediction tasks.</w:t>
      </w:r>
    </w:p>
    <w:tbl>
      <w:tblPr>
        <w:tblStyle w:val="aa"/>
        <w:tblW w:w="824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1860"/>
        <w:gridCol w:w="1860"/>
        <w:gridCol w:w="1861"/>
      </w:tblGrid>
      <w:tr w:rsidR="00690C98" w14:paraId="4B8E1CEF" w14:textId="77777777" w:rsidTr="00690C98">
        <w:trPr>
          <w:trHeight w:val="476"/>
          <w:jc w:val="center"/>
        </w:trPr>
        <w:tc>
          <w:tcPr>
            <w:tcW w:w="2665" w:type="dxa"/>
            <w:tcBorders>
              <w:top w:val="single" w:sz="8" w:space="0" w:color="auto"/>
              <w:bottom w:val="single" w:sz="8" w:space="0" w:color="auto"/>
            </w:tcBorders>
            <w:vAlign w:val="center"/>
          </w:tcPr>
          <w:p w14:paraId="10B13D67" w14:textId="25F5D39D"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eastAsia="等线" w:hAnsi="Times New Roman" w:cs="Times New Roman"/>
                <w:b/>
                <w:bCs/>
                <w:kern w:val="24"/>
                <w:sz w:val="18"/>
                <w:szCs w:val="18"/>
              </w:rPr>
              <w:t>Metrics</w:t>
            </w:r>
          </w:p>
        </w:tc>
        <w:tc>
          <w:tcPr>
            <w:tcW w:w="5581" w:type="dxa"/>
            <w:gridSpan w:val="3"/>
            <w:tcBorders>
              <w:top w:val="single" w:sz="8" w:space="0" w:color="auto"/>
              <w:bottom w:val="single" w:sz="8" w:space="0" w:color="auto"/>
            </w:tcBorders>
            <w:vAlign w:val="center"/>
          </w:tcPr>
          <w:p w14:paraId="31A2BF35" w14:textId="62C3F36B"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b/>
                <w:bCs/>
                <w:kern w:val="24"/>
                <w:sz w:val="18"/>
                <w:szCs w:val="18"/>
              </w:rPr>
              <w:t>AUC</w:t>
            </w:r>
          </w:p>
        </w:tc>
      </w:tr>
      <w:tr w:rsidR="00690C98" w14:paraId="62AC67A6" w14:textId="77777777" w:rsidTr="00690C98">
        <w:trPr>
          <w:trHeight w:val="20"/>
          <w:jc w:val="center"/>
        </w:trPr>
        <w:tc>
          <w:tcPr>
            <w:tcW w:w="2665" w:type="dxa"/>
            <w:tcBorders>
              <w:top w:val="single" w:sz="8" w:space="0" w:color="auto"/>
              <w:bottom w:val="single" w:sz="8" w:space="0" w:color="auto"/>
            </w:tcBorders>
            <w:vAlign w:val="center"/>
          </w:tcPr>
          <w:p w14:paraId="25F8DE02" w14:textId="28CB0EFA"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b/>
                <w:bCs/>
                <w:kern w:val="24"/>
                <w:sz w:val="18"/>
                <w:szCs w:val="18"/>
              </w:rPr>
              <w:t>Dataset</w:t>
            </w:r>
          </w:p>
        </w:tc>
        <w:tc>
          <w:tcPr>
            <w:tcW w:w="1860" w:type="dxa"/>
            <w:tcBorders>
              <w:top w:val="single" w:sz="8" w:space="0" w:color="auto"/>
              <w:bottom w:val="single" w:sz="8" w:space="0" w:color="auto"/>
            </w:tcBorders>
            <w:vAlign w:val="center"/>
          </w:tcPr>
          <w:p w14:paraId="5769BCC1" w14:textId="110A66BD"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b/>
                <w:bCs/>
                <w:kern w:val="24"/>
                <w:sz w:val="18"/>
                <w:szCs w:val="18"/>
              </w:rPr>
              <w:t>BBBP</w:t>
            </w:r>
          </w:p>
        </w:tc>
        <w:tc>
          <w:tcPr>
            <w:tcW w:w="1860" w:type="dxa"/>
            <w:tcBorders>
              <w:top w:val="single" w:sz="8" w:space="0" w:color="auto"/>
              <w:bottom w:val="single" w:sz="8" w:space="0" w:color="auto"/>
            </w:tcBorders>
            <w:vAlign w:val="center"/>
          </w:tcPr>
          <w:p w14:paraId="0E7B23A4" w14:textId="571412F0"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b/>
                <w:bCs/>
                <w:kern w:val="24"/>
                <w:sz w:val="18"/>
                <w:szCs w:val="18"/>
              </w:rPr>
              <w:t>FEN1</w:t>
            </w:r>
          </w:p>
        </w:tc>
        <w:tc>
          <w:tcPr>
            <w:tcW w:w="1861" w:type="dxa"/>
            <w:tcBorders>
              <w:top w:val="single" w:sz="8" w:space="0" w:color="auto"/>
              <w:bottom w:val="single" w:sz="8" w:space="0" w:color="auto"/>
            </w:tcBorders>
            <w:vAlign w:val="center"/>
          </w:tcPr>
          <w:p w14:paraId="2512F0CB" w14:textId="38275675"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b/>
                <w:bCs/>
                <w:kern w:val="24"/>
                <w:sz w:val="18"/>
                <w:szCs w:val="18"/>
              </w:rPr>
              <w:t>CoCrystal</w:t>
            </w:r>
          </w:p>
        </w:tc>
      </w:tr>
      <w:tr w:rsidR="00690C98" w14:paraId="45065C46" w14:textId="77777777" w:rsidTr="00690C98">
        <w:trPr>
          <w:trHeight w:val="20"/>
          <w:jc w:val="center"/>
        </w:trPr>
        <w:tc>
          <w:tcPr>
            <w:tcW w:w="2665" w:type="dxa"/>
            <w:tcBorders>
              <w:top w:val="single" w:sz="8" w:space="0" w:color="auto"/>
              <w:bottom w:val="nil"/>
            </w:tcBorders>
            <w:vAlign w:val="center"/>
          </w:tcPr>
          <w:p w14:paraId="0B112539" w14:textId="582C951A"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FedLG</w:t>
            </w:r>
          </w:p>
        </w:tc>
        <w:tc>
          <w:tcPr>
            <w:tcW w:w="1860" w:type="dxa"/>
            <w:tcBorders>
              <w:top w:val="single" w:sz="8" w:space="0" w:color="auto"/>
              <w:bottom w:val="nil"/>
            </w:tcBorders>
            <w:vAlign w:val="center"/>
          </w:tcPr>
          <w:p w14:paraId="2BCDADFC" w14:textId="4160F50A"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0.869 </w:t>
            </w:r>
            <w:r w:rsidRPr="00690C98">
              <w:rPr>
                <w:rFonts w:ascii="Times New Roman" w:hAnsi="Times New Roman" w:cs="Times New Roman"/>
                <w:kern w:val="24"/>
                <w:position w:val="-9"/>
                <w:sz w:val="18"/>
                <w:szCs w:val="18"/>
                <w:vertAlign w:val="subscript"/>
              </w:rPr>
              <w:t>(0.024)</w:t>
            </w:r>
          </w:p>
        </w:tc>
        <w:tc>
          <w:tcPr>
            <w:tcW w:w="1860" w:type="dxa"/>
            <w:tcBorders>
              <w:top w:val="single" w:sz="8" w:space="0" w:color="auto"/>
              <w:bottom w:val="nil"/>
            </w:tcBorders>
            <w:vAlign w:val="center"/>
          </w:tcPr>
          <w:p w14:paraId="0C9871D2" w14:textId="3FA55E5E"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0.905 </w:t>
            </w:r>
            <w:r w:rsidRPr="00690C98">
              <w:rPr>
                <w:rFonts w:ascii="Times New Roman" w:hAnsi="Times New Roman" w:cs="Times New Roman"/>
                <w:kern w:val="24"/>
                <w:position w:val="-9"/>
                <w:sz w:val="18"/>
                <w:szCs w:val="18"/>
                <w:vertAlign w:val="subscript"/>
              </w:rPr>
              <w:t>(0.019)</w:t>
            </w:r>
          </w:p>
        </w:tc>
        <w:tc>
          <w:tcPr>
            <w:tcW w:w="1861" w:type="dxa"/>
            <w:tcBorders>
              <w:top w:val="single" w:sz="8" w:space="0" w:color="auto"/>
              <w:bottom w:val="nil"/>
            </w:tcBorders>
            <w:vAlign w:val="center"/>
          </w:tcPr>
          <w:p w14:paraId="4F532D86" w14:textId="46221EE7"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0.943 </w:t>
            </w:r>
            <w:r w:rsidRPr="00690C98">
              <w:rPr>
                <w:rFonts w:ascii="Times New Roman" w:hAnsi="Times New Roman" w:cs="Times New Roman"/>
                <w:kern w:val="24"/>
                <w:position w:val="-9"/>
                <w:sz w:val="18"/>
                <w:szCs w:val="18"/>
                <w:vertAlign w:val="subscript"/>
              </w:rPr>
              <w:t>(0.009)</w:t>
            </w:r>
          </w:p>
        </w:tc>
      </w:tr>
      <w:tr w:rsidR="00690C98" w14:paraId="18C11C17" w14:textId="77777777" w:rsidTr="00690C98">
        <w:trPr>
          <w:trHeight w:val="20"/>
          <w:jc w:val="center"/>
        </w:trPr>
        <w:tc>
          <w:tcPr>
            <w:tcW w:w="2665" w:type="dxa"/>
            <w:tcBorders>
              <w:top w:val="nil"/>
              <w:bottom w:val="single" w:sz="8" w:space="0" w:color="auto"/>
            </w:tcBorders>
            <w:vAlign w:val="center"/>
          </w:tcPr>
          <w:p w14:paraId="200EC72B" w14:textId="26086D32"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FedLG + Bayesian optimization</w:t>
            </w:r>
          </w:p>
        </w:tc>
        <w:tc>
          <w:tcPr>
            <w:tcW w:w="1860" w:type="dxa"/>
            <w:tcBorders>
              <w:top w:val="nil"/>
              <w:bottom w:val="single" w:sz="8" w:space="0" w:color="auto"/>
            </w:tcBorders>
            <w:vAlign w:val="center"/>
          </w:tcPr>
          <w:p w14:paraId="71FB7903" w14:textId="2C51D282"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0.895 </w:t>
            </w:r>
            <w:r w:rsidRPr="00690C98">
              <w:rPr>
                <w:rFonts w:ascii="Times New Roman" w:hAnsi="Times New Roman" w:cs="Times New Roman"/>
                <w:kern w:val="24"/>
                <w:position w:val="-9"/>
                <w:sz w:val="18"/>
                <w:szCs w:val="18"/>
                <w:vertAlign w:val="subscript"/>
              </w:rPr>
              <w:t>(0.004)</w:t>
            </w:r>
          </w:p>
        </w:tc>
        <w:tc>
          <w:tcPr>
            <w:tcW w:w="1860" w:type="dxa"/>
            <w:tcBorders>
              <w:top w:val="nil"/>
              <w:bottom w:val="single" w:sz="8" w:space="0" w:color="auto"/>
            </w:tcBorders>
            <w:vAlign w:val="center"/>
          </w:tcPr>
          <w:p w14:paraId="575E515D" w14:textId="5A0599AB"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0.911 </w:t>
            </w:r>
            <w:r w:rsidRPr="00690C98">
              <w:rPr>
                <w:rFonts w:ascii="Times New Roman" w:hAnsi="Times New Roman" w:cs="Times New Roman"/>
                <w:kern w:val="24"/>
                <w:position w:val="-9"/>
                <w:sz w:val="18"/>
                <w:szCs w:val="18"/>
                <w:vertAlign w:val="subscript"/>
              </w:rPr>
              <w:t>(0.014)</w:t>
            </w:r>
          </w:p>
        </w:tc>
        <w:tc>
          <w:tcPr>
            <w:tcW w:w="1861" w:type="dxa"/>
            <w:tcBorders>
              <w:top w:val="nil"/>
              <w:bottom w:val="single" w:sz="8" w:space="0" w:color="auto"/>
            </w:tcBorders>
            <w:vAlign w:val="center"/>
          </w:tcPr>
          <w:p w14:paraId="58643E91" w14:textId="23E52A29"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0.951 </w:t>
            </w:r>
            <w:r w:rsidRPr="00690C98">
              <w:rPr>
                <w:rFonts w:ascii="Times New Roman" w:hAnsi="Times New Roman" w:cs="Times New Roman"/>
                <w:kern w:val="24"/>
                <w:position w:val="-9"/>
                <w:sz w:val="18"/>
                <w:szCs w:val="18"/>
                <w:vertAlign w:val="subscript"/>
              </w:rPr>
              <w:t>(0.001)</w:t>
            </w:r>
          </w:p>
        </w:tc>
      </w:tr>
    </w:tbl>
    <w:p w14:paraId="770273CE" w14:textId="77777777" w:rsidR="00690C98" w:rsidRDefault="00690C98">
      <w:pPr>
        <w:widowControl/>
        <w:jc w:val="left"/>
        <w:rPr>
          <w:rStyle w:val="a3"/>
          <w:rFonts w:ascii="Times New Roman" w:hAnsi="Times New Roman" w:cs="Times New Roman"/>
          <w:b/>
          <w:bCs/>
        </w:rPr>
      </w:pPr>
      <w:r>
        <w:rPr>
          <w:rStyle w:val="a3"/>
          <w:rFonts w:ascii="Times New Roman" w:hAnsi="Times New Roman" w:cs="Times New Roman"/>
          <w:b/>
          <w:bCs/>
        </w:rPr>
        <w:br w:type="page"/>
      </w:r>
    </w:p>
    <w:p w14:paraId="5C8B3D68" w14:textId="66B031C4" w:rsidR="00690C98" w:rsidRDefault="00690C98" w:rsidP="00690C98">
      <w:pPr>
        <w:spacing w:line="360" w:lineRule="auto"/>
        <w:rPr>
          <w:rFonts w:ascii="Times New Roman" w:hAnsi="Times New Roman" w:cs="Times New Roman"/>
          <w:sz w:val="24"/>
          <w:szCs w:val="24"/>
        </w:rPr>
      </w:pPr>
      <w:r w:rsidRPr="00077757">
        <w:rPr>
          <w:rFonts w:ascii="Times New Roman" w:hAnsi="Times New Roman" w:cs="Times New Roman"/>
          <w:b/>
          <w:bCs/>
          <w:sz w:val="24"/>
          <w:szCs w:val="24"/>
        </w:rPr>
        <w:lastRenderedPageBreak/>
        <w:t>Supplementary</w:t>
      </w:r>
      <w:r w:rsidRPr="00077757">
        <w:rPr>
          <w:rStyle w:val="a3"/>
          <w:rFonts w:ascii="Times New Roman" w:hAnsi="Times New Roman" w:cs="Times New Roman"/>
          <w:b/>
          <w:bCs/>
          <w:sz w:val="24"/>
          <w:szCs w:val="24"/>
        </w:rPr>
        <w:t xml:space="preserve"> Table 1</w:t>
      </w:r>
      <w:r>
        <w:rPr>
          <w:rStyle w:val="a3"/>
          <w:rFonts w:ascii="Times New Roman" w:hAnsi="Times New Roman" w:cs="Times New Roman"/>
          <w:b/>
          <w:bCs/>
          <w:sz w:val="24"/>
          <w:szCs w:val="24"/>
        </w:rPr>
        <w:t>4</w:t>
      </w:r>
      <w:r w:rsidRPr="00077757">
        <w:rPr>
          <w:rStyle w:val="a3"/>
          <w:rFonts w:ascii="Times New Roman" w:hAnsi="Times New Roman" w:cs="Times New Roman"/>
          <w:b/>
          <w:bCs/>
          <w:sz w:val="24"/>
          <w:szCs w:val="24"/>
        </w:rPr>
        <w:t>.</w:t>
      </w:r>
      <w:r w:rsidRPr="00690C98">
        <w:rPr>
          <w:rFonts w:ascii="Times New Roman" w:hAnsi="Times New Roman" w:cs="Times New Roman"/>
          <w:sz w:val="24"/>
          <w:szCs w:val="24"/>
        </w:rPr>
        <w:t xml:space="preserve"> </w:t>
      </w:r>
      <w:r>
        <w:rPr>
          <w:rFonts w:ascii="Times New Roman" w:hAnsi="Times New Roman" w:cs="Times New Roman"/>
          <w:sz w:val="24"/>
          <w:szCs w:val="24"/>
        </w:rPr>
        <w:t>C</w:t>
      </w:r>
      <w:r w:rsidRPr="00690C98">
        <w:rPr>
          <w:rFonts w:ascii="Times New Roman" w:hAnsi="Times New Roman" w:cs="Times New Roman"/>
          <w:sz w:val="24"/>
          <w:szCs w:val="24"/>
        </w:rPr>
        <w:t xml:space="preserve">omputational </w:t>
      </w:r>
      <w:r w:rsidR="002F60F4">
        <w:rPr>
          <w:rFonts w:ascii="Times New Roman" w:hAnsi="Times New Roman" w:cs="Times New Roman"/>
          <w:sz w:val="24"/>
          <w:szCs w:val="24"/>
        </w:rPr>
        <w:t>e</w:t>
      </w:r>
      <w:r w:rsidR="002F60F4" w:rsidRPr="002F60F4">
        <w:rPr>
          <w:rFonts w:ascii="Times New Roman" w:hAnsi="Times New Roman" w:cs="Times New Roman"/>
          <w:sz w:val="24"/>
          <w:szCs w:val="24"/>
        </w:rPr>
        <w:t>fficiency</w:t>
      </w:r>
      <w:r w:rsidRPr="00690C98">
        <w:rPr>
          <w:rFonts w:ascii="Times New Roman" w:hAnsi="Times New Roman" w:cs="Times New Roman"/>
          <w:sz w:val="24"/>
          <w:szCs w:val="24"/>
        </w:rPr>
        <w:t xml:space="preserve"> comparison </w:t>
      </w:r>
      <w:r w:rsidR="00CD5FBB" w:rsidRPr="00CD5FBB">
        <w:rPr>
          <w:rFonts w:ascii="Times New Roman" w:hAnsi="Times New Roman" w:cs="Times New Roman"/>
          <w:sz w:val="24"/>
          <w:szCs w:val="24"/>
        </w:rPr>
        <w:t xml:space="preserve">of all communication rounds </w:t>
      </w:r>
      <w:r w:rsidR="00CD5FBB" w:rsidRPr="00CA6795">
        <w:rPr>
          <w:rFonts w:ascii="Times New Roman" w:hAnsi="Times New Roman" w:cs="Times New Roman"/>
          <w:sz w:val="24"/>
          <w:szCs w:val="24"/>
        </w:rPr>
        <w:t>with and without Bayesian optimization</w:t>
      </w:r>
      <w:r w:rsidR="00CD5FBB">
        <w:rPr>
          <w:rFonts w:ascii="Times New Roman" w:hAnsi="Times New Roman" w:cs="Times New Roman"/>
          <w:sz w:val="24"/>
          <w:szCs w:val="24"/>
        </w:rPr>
        <w:t xml:space="preserve"> by </w:t>
      </w:r>
      <w:r w:rsidR="00CD5FBB" w:rsidRPr="00CA6795">
        <w:rPr>
          <w:rFonts w:ascii="Times New Roman" w:hAnsi="Times New Roman" w:cs="Times New Roman"/>
          <w:sz w:val="24"/>
          <w:szCs w:val="24"/>
        </w:rPr>
        <w:t>FedLG method</w:t>
      </w:r>
      <w:r w:rsidRPr="00690C98">
        <w:rPr>
          <w:rFonts w:ascii="Times New Roman" w:hAnsi="Times New Roman" w:cs="Times New Roman"/>
          <w:sz w:val="24"/>
          <w:szCs w:val="24"/>
        </w:rPr>
        <w:t xml:space="preserve"> using </w:t>
      </w:r>
      <w:r w:rsidR="00DD6A9F">
        <w:rPr>
          <w:rFonts w:ascii="Times New Roman" w:hAnsi="Times New Roman" w:cs="Times New Roman" w:hint="eastAsia"/>
          <w:sz w:val="24"/>
          <w:szCs w:val="24"/>
        </w:rPr>
        <w:t>the</w:t>
      </w:r>
      <w:r w:rsidR="00DD6A9F">
        <w:rPr>
          <w:rFonts w:ascii="Times New Roman" w:hAnsi="Times New Roman" w:cs="Times New Roman"/>
          <w:sz w:val="24"/>
          <w:szCs w:val="24"/>
        </w:rPr>
        <w:t xml:space="preserve"> </w:t>
      </w:r>
      <w:r w:rsidRPr="00690C98">
        <w:rPr>
          <w:rFonts w:ascii="Times New Roman" w:hAnsi="Times New Roman" w:cs="Times New Roman"/>
          <w:sz w:val="24"/>
          <w:szCs w:val="24"/>
        </w:rPr>
        <w:t>MPNN model</w:t>
      </w:r>
      <w:r>
        <w:rPr>
          <w:rFonts w:ascii="Times New Roman" w:hAnsi="Times New Roman" w:cs="Times New Roman"/>
          <w:sz w:val="24"/>
          <w:szCs w:val="24"/>
        </w:rPr>
        <w:t xml:space="preserve"> </w:t>
      </w:r>
      <w:r w:rsidRPr="00CA6795">
        <w:rPr>
          <w:rFonts w:ascii="Times New Roman" w:eastAsia="宋体" w:hAnsi="Times New Roman" w:cs="Times New Roman"/>
          <w:sz w:val="24"/>
          <w:szCs w:val="24"/>
        </w:rPr>
        <w:t xml:space="preserve">on </w:t>
      </w:r>
      <w:r w:rsidRPr="00CA6795">
        <w:rPr>
          <w:rFonts w:ascii="Times New Roman" w:hAnsi="Times New Roman" w:cs="Times New Roman"/>
          <w:sz w:val="24"/>
          <w:szCs w:val="24"/>
        </w:rPr>
        <w:t>molecular property prediction</w:t>
      </w:r>
      <w:r w:rsidRPr="00CA6795">
        <w:rPr>
          <w:rFonts w:ascii="Times New Roman" w:eastAsia="宋体" w:hAnsi="Times New Roman" w:cs="Times New Roman"/>
          <w:sz w:val="24"/>
          <w:szCs w:val="24"/>
        </w:rPr>
        <w:t>, virtual screening of protein target</w:t>
      </w:r>
      <w:r w:rsidR="00BC45BF">
        <w:rPr>
          <w:rFonts w:ascii="Times New Roman" w:eastAsia="宋体" w:hAnsi="Times New Roman" w:cs="Times New Roman"/>
          <w:sz w:val="24"/>
          <w:szCs w:val="24"/>
        </w:rPr>
        <w:t>s</w:t>
      </w:r>
      <w:r w:rsidRPr="00CA6795">
        <w:rPr>
          <w:rFonts w:ascii="Times New Roman" w:eastAsia="宋体" w:hAnsi="Times New Roman" w:cs="Times New Roman"/>
          <w:sz w:val="24"/>
          <w:szCs w:val="24"/>
        </w:rPr>
        <w:t xml:space="preserve"> and </w:t>
      </w:r>
      <w:r w:rsidRPr="00CA6795">
        <w:rPr>
          <w:rFonts w:ascii="Times New Roman" w:hAnsi="Times New Roman" w:cs="Times New Roman"/>
          <w:sz w:val="24"/>
          <w:szCs w:val="24"/>
        </w:rPr>
        <w:t>cocrystal material formation prediction tasks.</w:t>
      </w:r>
    </w:p>
    <w:tbl>
      <w:tblPr>
        <w:tblStyle w:val="aa"/>
        <w:tblW w:w="824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1860"/>
        <w:gridCol w:w="1860"/>
        <w:gridCol w:w="1861"/>
      </w:tblGrid>
      <w:tr w:rsidR="00690C98" w:rsidRPr="00690C98" w14:paraId="1C5A16BE" w14:textId="77777777" w:rsidTr="00690C98">
        <w:trPr>
          <w:trHeight w:val="476"/>
          <w:jc w:val="center"/>
        </w:trPr>
        <w:tc>
          <w:tcPr>
            <w:tcW w:w="2665" w:type="dxa"/>
            <w:tcBorders>
              <w:top w:val="single" w:sz="8" w:space="0" w:color="auto"/>
              <w:bottom w:val="single" w:sz="8" w:space="0" w:color="auto"/>
            </w:tcBorders>
            <w:vAlign w:val="center"/>
          </w:tcPr>
          <w:p w14:paraId="7A3584C0" w14:textId="2EAE7422" w:rsidR="00690C98" w:rsidRPr="00690C98" w:rsidRDefault="00690C98" w:rsidP="00690C98">
            <w:pPr>
              <w:spacing w:line="360" w:lineRule="auto"/>
              <w:jc w:val="center"/>
              <w:rPr>
                <w:rFonts w:ascii="Times New Roman" w:hAnsi="Times New Roman" w:cs="Times New Roman"/>
                <w:b/>
                <w:bCs/>
                <w:sz w:val="18"/>
                <w:szCs w:val="18"/>
              </w:rPr>
            </w:pPr>
            <w:r w:rsidRPr="00690C98">
              <w:rPr>
                <w:rFonts w:ascii="Times New Roman" w:eastAsia="等线" w:hAnsi="Times New Roman" w:cs="Times New Roman"/>
                <w:b/>
                <w:bCs/>
                <w:kern w:val="24"/>
                <w:sz w:val="18"/>
                <w:szCs w:val="18"/>
              </w:rPr>
              <w:t xml:space="preserve">Computational </w:t>
            </w:r>
            <w:r w:rsidR="00CD5FBB" w:rsidRPr="00CD5FBB">
              <w:rPr>
                <w:rFonts w:ascii="Times New Roman" w:eastAsia="等线" w:hAnsi="Times New Roman" w:cs="Times New Roman"/>
                <w:b/>
                <w:bCs/>
                <w:kern w:val="24"/>
                <w:sz w:val="18"/>
                <w:szCs w:val="18"/>
              </w:rPr>
              <w:t>efficiency</w:t>
            </w:r>
          </w:p>
        </w:tc>
        <w:tc>
          <w:tcPr>
            <w:tcW w:w="5581" w:type="dxa"/>
            <w:gridSpan w:val="3"/>
            <w:tcBorders>
              <w:top w:val="single" w:sz="8" w:space="0" w:color="auto"/>
              <w:bottom w:val="single" w:sz="8" w:space="0" w:color="auto"/>
            </w:tcBorders>
            <w:vAlign w:val="center"/>
          </w:tcPr>
          <w:p w14:paraId="7232A7BE" w14:textId="176235BA" w:rsidR="00690C98" w:rsidRPr="00690C98" w:rsidRDefault="00690C98" w:rsidP="00690C98">
            <w:pPr>
              <w:spacing w:line="360" w:lineRule="auto"/>
              <w:jc w:val="center"/>
              <w:rPr>
                <w:rFonts w:ascii="Times New Roman" w:hAnsi="Times New Roman" w:cs="Times New Roman"/>
                <w:b/>
                <w:bCs/>
                <w:sz w:val="18"/>
                <w:szCs w:val="18"/>
              </w:rPr>
            </w:pPr>
            <w:r w:rsidRPr="00690C98">
              <w:rPr>
                <w:rFonts w:ascii="Times New Roman" w:eastAsia="等线" w:hAnsi="Times New Roman" w:cs="Times New Roman"/>
                <w:b/>
                <w:bCs/>
                <w:kern w:val="24"/>
                <w:sz w:val="18"/>
                <w:szCs w:val="18"/>
              </w:rPr>
              <w:t>Operation time (h)</w:t>
            </w:r>
          </w:p>
        </w:tc>
      </w:tr>
      <w:tr w:rsidR="00690C98" w:rsidRPr="00690C98" w14:paraId="478FE2E9" w14:textId="77777777" w:rsidTr="00690C98">
        <w:trPr>
          <w:trHeight w:val="20"/>
          <w:jc w:val="center"/>
        </w:trPr>
        <w:tc>
          <w:tcPr>
            <w:tcW w:w="2665" w:type="dxa"/>
            <w:tcBorders>
              <w:top w:val="single" w:sz="8" w:space="0" w:color="auto"/>
              <w:bottom w:val="single" w:sz="8" w:space="0" w:color="auto"/>
            </w:tcBorders>
            <w:vAlign w:val="center"/>
          </w:tcPr>
          <w:p w14:paraId="47272E18" w14:textId="77777777" w:rsidR="00690C98" w:rsidRPr="00690C98" w:rsidRDefault="00690C98" w:rsidP="00200F8E">
            <w:pPr>
              <w:spacing w:line="360" w:lineRule="auto"/>
              <w:jc w:val="center"/>
              <w:rPr>
                <w:rFonts w:ascii="Times New Roman" w:hAnsi="Times New Roman" w:cs="Times New Roman"/>
                <w:sz w:val="18"/>
                <w:szCs w:val="18"/>
              </w:rPr>
            </w:pPr>
            <w:r w:rsidRPr="00690C98">
              <w:rPr>
                <w:rFonts w:ascii="Times New Roman" w:hAnsi="Times New Roman" w:cs="Times New Roman"/>
                <w:b/>
                <w:bCs/>
                <w:kern w:val="24"/>
                <w:sz w:val="18"/>
                <w:szCs w:val="18"/>
              </w:rPr>
              <w:t>Dataset</w:t>
            </w:r>
          </w:p>
        </w:tc>
        <w:tc>
          <w:tcPr>
            <w:tcW w:w="1860" w:type="dxa"/>
            <w:tcBorders>
              <w:top w:val="single" w:sz="8" w:space="0" w:color="auto"/>
              <w:bottom w:val="single" w:sz="8" w:space="0" w:color="auto"/>
            </w:tcBorders>
            <w:vAlign w:val="center"/>
          </w:tcPr>
          <w:p w14:paraId="45203BF7" w14:textId="77777777" w:rsidR="00690C98" w:rsidRPr="00690C98" w:rsidRDefault="00690C98" w:rsidP="00200F8E">
            <w:pPr>
              <w:spacing w:line="360" w:lineRule="auto"/>
              <w:jc w:val="center"/>
              <w:rPr>
                <w:rFonts w:ascii="Times New Roman" w:hAnsi="Times New Roman" w:cs="Times New Roman"/>
                <w:sz w:val="18"/>
                <w:szCs w:val="18"/>
              </w:rPr>
            </w:pPr>
            <w:r w:rsidRPr="00690C98">
              <w:rPr>
                <w:rFonts w:ascii="Times New Roman" w:hAnsi="Times New Roman" w:cs="Times New Roman"/>
                <w:b/>
                <w:bCs/>
                <w:kern w:val="24"/>
                <w:sz w:val="18"/>
                <w:szCs w:val="18"/>
              </w:rPr>
              <w:t>BBBP</w:t>
            </w:r>
          </w:p>
        </w:tc>
        <w:tc>
          <w:tcPr>
            <w:tcW w:w="1860" w:type="dxa"/>
            <w:tcBorders>
              <w:top w:val="single" w:sz="8" w:space="0" w:color="auto"/>
              <w:bottom w:val="single" w:sz="8" w:space="0" w:color="auto"/>
            </w:tcBorders>
            <w:vAlign w:val="center"/>
          </w:tcPr>
          <w:p w14:paraId="00A94621" w14:textId="77777777" w:rsidR="00690C98" w:rsidRPr="00690C98" w:rsidRDefault="00690C98" w:rsidP="00200F8E">
            <w:pPr>
              <w:spacing w:line="360" w:lineRule="auto"/>
              <w:jc w:val="center"/>
              <w:rPr>
                <w:rFonts w:ascii="Times New Roman" w:hAnsi="Times New Roman" w:cs="Times New Roman"/>
                <w:sz w:val="18"/>
                <w:szCs w:val="18"/>
              </w:rPr>
            </w:pPr>
            <w:r w:rsidRPr="00690C98">
              <w:rPr>
                <w:rFonts w:ascii="Times New Roman" w:hAnsi="Times New Roman" w:cs="Times New Roman"/>
                <w:b/>
                <w:bCs/>
                <w:kern w:val="24"/>
                <w:sz w:val="18"/>
                <w:szCs w:val="18"/>
              </w:rPr>
              <w:t>FEN1</w:t>
            </w:r>
          </w:p>
        </w:tc>
        <w:tc>
          <w:tcPr>
            <w:tcW w:w="1861" w:type="dxa"/>
            <w:tcBorders>
              <w:top w:val="single" w:sz="8" w:space="0" w:color="auto"/>
              <w:bottom w:val="single" w:sz="8" w:space="0" w:color="auto"/>
            </w:tcBorders>
            <w:vAlign w:val="center"/>
          </w:tcPr>
          <w:p w14:paraId="78F419D4" w14:textId="77777777" w:rsidR="00690C98" w:rsidRPr="00690C98" w:rsidRDefault="00690C98" w:rsidP="00200F8E">
            <w:pPr>
              <w:spacing w:line="360" w:lineRule="auto"/>
              <w:jc w:val="center"/>
              <w:rPr>
                <w:rFonts w:ascii="Times New Roman" w:hAnsi="Times New Roman" w:cs="Times New Roman"/>
                <w:sz w:val="18"/>
                <w:szCs w:val="18"/>
              </w:rPr>
            </w:pPr>
            <w:r w:rsidRPr="00690C98">
              <w:rPr>
                <w:rFonts w:ascii="Times New Roman" w:hAnsi="Times New Roman" w:cs="Times New Roman"/>
                <w:b/>
                <w:bCs/>
                <w:kern w:val="24"/>
                <w:sz w:val="18"/>
                <w:szCs w:val="18"/>
              </w:rPr>
              <w:t>CoCrystal</w:t>
            </w:r>
          </w:p>
        </w:tc>
      </w:tr>
      <w:tr w:rsidR="00690C98" w:rsidRPr="00690C98" w14:paraId="1D92D231" w14:textId="77777777" w:rsidTr="00690C98">
        <w:trPr>
          <w:trHeight w:val="20"/>
          <w:jc w:val="center"/>
        </w:trPr>
        <w:tc>
          <w:tcPr>
            <w:tcW w:w="2665" w:type="dxa"/>
            <w:tcBorders>
              <w:top w:val="single" w:sz="8" w:space="0" w:color="auto"/>
              <w:bottom w:val="nil"/>
            </w:tcBorders>
            <w:vAlign w:val="center"/>
          </w:tcPr>
          <w:p w14:paraId="7600E4A0" w14:textId="77777777"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FedLG</w:t>
            </w:r>
          </w:p>
        </w:tc>
        <w:tc>
          <w:tcPr>
            <w:tcW w:w="1860" w:type="dxa"/>
            <w:tcBorders>
              <w:top w:val="single" w:sz="8" w:space="0" w:color="auto"/>
              <w:bottom w:val="nil"/>
            </w:tcBorders>
            <w:vAlign w:val="center"/>
          </w:tcPr>
          <w:p w14:paraId="1B4FC21E" w14:textId="46B5C019"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0.041 </w:t>
            </w:r>
            <w:r w:rsidRPr="00690C98">
              <w:rPr>
                <w:rFonts w:ascii="Times New Roman" w:hAnsi="Times New Roman" w:cs="Times New Roman"/>
                <w:kern w:val="24"/>
                <w:position w:val="-9"/>
                <w:sz w:val="18"/>
                <w:szCs w:val="18"/>
                <w:vertAlign w:val="subscript"/>
              </w:rPr>
              <w:t>(0.008)</w:t>
            </w:r>
          </w:p>
        </w:tc>
        <w:tc>
          <w:tcPr>
            <w:tcW w:w="1860" w:type="dxa"/>
            <w:tcBorders>
              <w:top w:val="single" w:sz="8" w:space="0" w:color="auto"/>
              <w:bottom w:val="nil"/>
            </w:tcBorders>
            <w:vAlign w:val="center"/>
          </w:tcPr>
          <w:p w14:paraId="5DD6B344" w14:textId="5BE1B465"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5.320 </w:t>
            </w:r>
            <w:r w:rsidRPr="00690C98">
              <w:rPr>
                <w:rFonts w:ascii="Times New Roman" w:hAnsi="Times New Roman" w:cs="Times New Roman"/>
                <w:kern w:val="24"/>
                <w:position w:val="-9"/>
                <w:sz w:val="18"/>
                <w:szCs w:val="18"/>
                <w:vertAlign w:val="subscript"/>
              </w:rPr>
              <w:t>(0.812)</w:t>
            </w:r>
          </w:p>
        </w:tc>
        <w:tc>
          <w:tcPr>
            <w:tcW w:w="1861" w:type="dxa"/>
            <w:tcBorders>
              <w:top w:val="single" w:sz="8" w:space="0" w:color="auto"/>
              <w:bottom w:val="nil"/>
            </w:tcBorders>
            <w:vAlign w:val="center"/>
          </w:tcPr>
          <w:p w14:paraId="10A824A7" w14:textId="2EF06604"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0.801 </w:t>
            </w:r>
            <w:r w:rsidRPr="00690C98">
              <w:rPr>
                <w:rFonts w:ascii="Times New Roman" w:hAnsi="Times New Roman" w:cs="Times New Roman"/>
                <w:kern w:val="24"/>
                <w:position w:val="-9"/>
                <w:sz w:val="18"/>
                <w:szCs w:val="18"/>
                <w:vertAlign w:val="subscript"/>
              </w:rPr>
              <w:t>(0.021)</w:t>
            </w:r>
          </w:p>
        </w:tc>
      </w:tr>
      <w:tr w:rsidR="00690C98" w:rsidRPr="00690C98" w14:paraId="55601648" w14:textId="77777777" w:rsidTr="00690C98">
        <w:trPr>
          <w:trHeight w:val="20"/>
          <w:jc w:val="center"/>
        </w:trPr>
        <w:tc>
          <w:tcPr>
            <w:tcW w:w="2665" w:type="dxa"/>
            <w:tcBorders>
              <w:top w:val="nil"/>
              <w:bottom w:val="single" w:sz="8" w:space="0" w:color="auto"/>
            </w:tcBorders>
            <w:vAlign w:val="center"/>
          </w:tcPr>
          <w:p w14:paraId="24966C22" w14:textId="77777777"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FedLG + Bayesian optimization</w:t>
            </w:r>
          </w:p>
        </w:tc>
        <w:tc>
          <w:tcPr>
            <w:tcW w:w="1860" w:type="dxa"/>
            <w:tcBorders>
              <w:top w:val="nil"/>
              <w:bottom w:val="single" w:sz="8" w:space="0" w:color="auto"/>
            </w:tcBorders>
            <w:vAlign w:val="center"/>
          </w:tcPr>
          <w:p w14:paraId="39BF0F05" w14:textId="5EE9E29B"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8.232 </w:t>
            </w:r>
            <w:r w:rsidRPr="00690C98">
              <w:rPr>
                <w:rFonts w:ascii="Times New Roman" w:hAnsi="Times New Roman" w:cs="Times New Roman"/>
                <w:kern w:val="24"/>
                <w:position w:val="-9"/>
                <w:sz w:val="18"/>
                <w:szCs w:val="18"/>
                <w:vertAlign w:val="subscript"/>
              </w:rPr>
              <w:t>(0.095)</w:t>
            </w:r>
          </w:p>
        </w:tc>
        <w:tc>
          <w:tcPr>
            <w:tcW w:w="1860" w:type="dxa"/>
            <w:tcBorders>
              <w:top w:val="nil"/>
              <w:bottom w:val="single" w:sz="8" w:space="0" w:color="auto"/>
            </w:tcBorders>
            <w:vAlign w:val="center"/>
          </w:tcPr>
          <w:p w14:paraId="71B01545" w14:textId="2317E8AB"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16.249 </w:t>
            </w:r>
            <w:r w:rsidRPr="00690C98">
              <w:rPr>
                <w:rFonts w:ascii="Times New Roman" w:hAnsi="Times New Roman" w:cs="Times New Roman"/>
                <w:kern w:val="24"/>
                <w:position w:val="-9"/>
                <w:sz w:val="18"/>
                <w:szCs w:val="18"/>
                <w:vertAlign w:val="subscript"/>
              </w:rPr>
              <w:t>(0.606)</w:t>
            </w:r>
          </w:p>
        </w:tc>
        <w:tc>
          <w:tcPr>
            <w:tcW w:w="1861" w:type="dxa"/>
            <w:tcBorders>
              <w:top w:val="nil"/>
              <w:bottom w:val="single" w:sz="8" w:space="0" w:color="auto"/>
            </w:tcBorders>
            <w:vAlign w:val="center"/>
          </w:tcPr>
          <w:p w14:paraId="0B2CEBD6" w14:textId="74918CB3" w:rsidR="00690C98" w:rsidRPr="00690C98" w:rsidRDefault="00690C98" w:rsidP="00690C98">
            <w:pPr>
              <w:spacing w:line="360" w:lineRule="auto"/>
              <w:jc w:val="center"/>
              <w:rPr>
                <w:rFonts w:ascii="Times New Roman" w:hAnsi="Times New Roman" w:cs="Times New Roman"/>
                <w:sz w:val="18"/>
                <w:szCs w:val="18"/>
              </w:rPr>
            </w:pPr>
            <w:r w:rsidRPr="00690C98">
              <w:rPr>
                <w:rFonts w:ascii="Times New Roman" w:hAnsi="Times New Roman" w:cs="Times New Roman"/>
                <w:kern w:val="24"/>
                <w:sz w:val="18"/>
                <w:szCs w:val="18"/>
              </w:rPr>
              <w:t xml:space="preserve">13.973 </w:t>
            </w:r>
            <w:r w:rsidRPr="00690C98">
              <w:rPr>
                <w:rFonts w:ascii="Times New Roman" w:hAnsi="Times New Roman" w:cs="Times New Roman"/>
                <w:kern w:val="24"/>
                <w:position w:val="-9"/>
                <w:sz w:val="18"/>
                <w:szCs w:val="18"/>
                <w:vertAlign w:val="subscript"/>
              </w:rPr>
              <w:t>(0.111)</w:t>
            </w:r>
          </w:p>
        </w:tc>
      </w:tr>
    </w:tbl>
    <w:p w14:paraId="70E5F0F1" w14:textId="77777777" w:rsidR="00B115AF" w:rsidRDefault="00BE0143">
      <w:pPr>
        <w:widowControl/>
        <w:jc w:val="left"/>
        <w:rPr>
          <w:rFonts w:ascii="Times New Roman" w:hAnsi="Times New Roman" w:cs="Times New Roman"/>
        </w:rPr>
      </w:pPr>
      <w:r>
        <w:rPr>
          <w:rFonts w:ascii="Times New Roman" w:hAnsi="Times New Roman" w:cs="Times New Roman"/>
        </w:rPr>
        <w:br w:type="page"/>
      </w:r>
    </w:p>
    <w:p w14:paraId="1123E543" w14:textId="71619560" w:rsidR="00B115AF" w:rsidRDefault="00B115AF" w:rsidP="00B115AF">
      <w:pPr>
        <w:spacing w:line="360" w:lineRule="auto"/>
        <w:rPr>
          <w:rFonts w:ascii="Times New Roman" w:hAnsi="Times New Roman" w:cs="Times New Roman"/>
          <w:sz w:val="24"/>
          <w:szCs w:val="24"/>
        </w:rPr>
      </w:pPr>
      <w:r w:rsidRPr="00077757">
        <w:rPr>
          <w:rFonts w:ascii="Times New Roman" w:hAnsi="Times New Roman" w:cs="Times New Roman"/>
          <w:b/>
          <w:bCs/>
          <w:sz w:val="24"/>
          <w:szCs w:val="24"/>
        </w:rPr>
        <w:lastRenderedPageBreak/>
        <w:t>Supplementary</w:t>
      </w:r>
      <w:r w:rsidRPr="00077757">
        <w:rPr>
          <w:rStyle w:val="a3"/>
          <w:rFonts w:ascii="Times New Roman" w:hAnsi="Times New Roman" w:cs="Times New Roman"/>
          <w:b/>
          <w:bCs/>
          <w:sz w:val="24"/>
          <w:szCs w:val="24"/>
        </w:rPr>
        <w:t xml:space="preserve"> Table 1</w:t>
      </w:r>
      <w:r>
        <w:rPr>
          <w:rStyle w:val="a3"/>
          <w:rFonts w:ascii="Times New Roman" w:hAnsi="Times New Roman" w:cs="Times New Roman"/>
          <w:b/>
          <w:bCs/>
          <w:sz w:val="24"/>
          <w:szCs w:val="24"/>
        </w:rPr>
        <w:t>5</w:t>
      </w:r>
      <w:r w:rsidRPr="00077757">
        <w:rPr>
          <w:rStyle w:val="a3"/>
          <w:rFonts w:ascii="Times New Roman" w:hAnsi="Times New Roman" w:cs="Times New Roman"/>
          <w:b/>
          <w:bCs/>
          <w:sz w:val="24"/>
          <w:szCs w:val="24"/>
        </w:rPr>
        <w:t>.</w:t>
      </w:r>
      <w:r w:rsidRPr="00690C98">
        <w:rPr>
          <w:rFonts w:ascii="Times New Roman" w:hAnsi="Times New Roman" w:cs="Times New Roman"/>
          <w:sz w:val="24"/>
          <w:szCs w:val="24"/>
        </w:rPr>
        <w:t xml:space="preserve"> </w:t>
      </w:r>
      <w:r w:rsidR="003C79F1" w:rsidRPr="003C79F1">
        <w:rPr>
          <w:rFonts w:ascii="Times New Roman" w:hAnsi="Times New Roman" w:cs="Times New Roman"/>
          <w:sz w:val="24"/>
          <w:szCs w:val="24"/>
        </w:rPr>
        <w:t>Summary of 1</w:t>
      </w:r>
      <w:r w:rsidR="003C79F1">
        <w:rPr>
          <w:rFonts w:ascii="Times New Roman" w:hAnsi="Times New Roman" w:cs="Times New Roman"/>
          <w:sz w:val="24"/>
          <w:szCs w:val="24"/>
        </w:rPr>
        <w:t>8</w:t>
      </w:r>
      <w:r w:rsidR="003C79F1" w:rsidRPr="003C79F1">
        <w:rPr>
          <w:rFonts w:ascii="Times New Roman" w:hAnsi="Times New Roman" w:cs="Times New Roman"/>
          <w:sz w:val="24"/>
          <w:szCs w:val="24"/>
        </w:rPr>
        <w:t xml:space="preserve"> benchmark datasets relevant to </w:t>
      </w:r>
      <w:r w:rsidR="003C79F1" w:rsidRPr="00CA6795">
        <w:rPr>
          <w:rFonts w:ascii="Times New Roman" w:eastAsia="宋体" w:hAnsi="Times New Roman" w:cs="Times New Roman"/>
          <w:sz w:val="24"/>
          <w:szCs w:val="24"/>
        </w:rPr>
        <w:t>molecular property prediction</w:t>
      </w:r>
      <w:r w:rsidR="003C79F1">
        <w:rPr>
          <w:rFonts w:ascii="Times New Roman" w:eastAsia="宋体" w:hAnsi="Times New Roman" w:cs="Times New Roman"/>
          <w:sz w:val="24"/>
          <w:szCs w:val="24"/>
        </w:rPr>
        <w:t xml:space="preserve">, </w:t>
      </w:r>
      <w:r w:rsidR="003C79F1" w:rsidRPr="00CA6795">
        <w:rPr>
          <w:rFonts w:ascii="Times New Roman" w:eastAsia="宋体" w:hAnsi="Times New Roman" w:cs="Times New Roman"/>
          <w:sz w:val="24"/>
          <w:szCs w:val="24"/>
        </w:rPr>
        <w:t>virtual screening of protein target</w:t>
      </w:r>
      <w:r w:rsidR="003C79F1">
        <w:rPr>
          <w:rFonts w:ascii="Times New Roman" w:eastAsia="宋体" w:hAnsi="Times New Roman" w:cs="Times New Roman"/>
          <w:sz w:val="24"/>
          <w:szCs w:val="24"/>
        </w:rPr>
        <w:t xml:space="preserve">s, </w:t>
      </w:r>
      <w:r w:rsidR="003C79F1" w:rsidRPr="003C79F1">
        <w:rPr>
          <w:rFonts w:ascii="Times New Roman" w:eastAsia="宋体" w:hAnsi="Times New Roman" w:cs="Times New Roman"/>
          <w:sz w:val="24"/>
          <w:szCs w:val="24"/>
        </w:rPr>
        <w:t>DDI and cocrystal material formation prediction tasks</w:t>
      </w:r>
      <w:r w:rsidR="003C79F1">
        <w:rPr>
          <w:rFonts w:ascii="Times New Roman" w:eastAsia="宋体" w:hAnsi="Times New Roman" w:cs="Times New Roman"/>
          <w:sz w:val="24"/>
          <w:szCs w:val="24"/>
        </w:rPr>
        <w:t>.</w:t>
      </w:r>
    </w:p>
    <w:tbl>
      <w:tblPr>
        <w:tblStyle w:val="a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B115AF" w14:paraId="268E9844" w14:textId="77777777" w:rsidTr="00A3046C">
        <w:trPr>
          <w:jc w:val="center"/>
        </w:trPr>
        <w:tc>
          <w:tcPr>
            <w:tcW w:w="2074" w:type="dxa"/>
            <w:tcBorders>
              <w:top w:val="single" w:sz="8" w:space="0" w:color="auto"/>
              <w:bottom w:val="single" w:sz="8" w:space="0" w:color="auto"/>
            </w:tcBorders>
          </w:tcPr>
          <w:p w14:paraId="764146CC" w14:textId="5E737711" w:rsidR="00B115AF" w:rsidRPr="00A3046C" w:rsidRDefault="00B115AF" w:rsidP="00A3046C">
            <w:pPr>
              <w:widowControl/>
              <w:jc w:val="center"/>
              <w:rPr>
                <w:rFonts w:ascii="Times New Roman" w:hAnsi="Times New Roman" w:cs="Times New Roman"/>
                <w:b/>
                <w:bCs/>
                <w:sz w:val="18"/>
                <w:szCs w:val="18"/>
              </w:rPr>
            </w:pPr>
            <w:r w:rsidRPr="00A3046C">
              <w:rPr>
                <w:rFonts w:ascii="Times New Roman" w:hAnsi="Times New Roman" w:cs="Times New Roman"/>
                <w:b/>
                <w:bCs/>
                <w:sz w:val="18"/>
                <w:szCs w:val="18"/>
              </w:rPr>
              <w:t>Database</w:t>
            </w:r>
          </w:p>
        </w:tc>
        <w:tc>
          <w:tcPr>
            <w:tcW w:w="2074" w:type="dxa"/>
            <w:tcBorders>
              <w:top w:val="single" w:sz="8" w:space="0" w:color="auto"/>
              <w:bottom w:val="single" w:sz="8" w:space="0" w:color="auto"/>
            </w:tcBorders>
          </w:tcPr>
          <w:p w14:paraId="414608EE" w14:textId="7A8B9A56" w:rsidR="00B115AF" w:rsidRPr="00A3046C" w:rsidRDefault="00B115AF" w:rsidP="00A3046C">
            <w:pPr>
              <w:widowControl/>
              <w:jc w:val="center"/>
              <w:rPr>
                <w:rFonts w:ascii="Times New Roman" w:hAnsi="Times New Roman" w:cs="Times New Roman"/>
                <w:b/>
                <w:bCs/>
                <w:sz w:val="18"/>
                <w:szCs w:val="18"/>
              </w:rPr>
            </w:pPr>
            <w:r w:rsidRPr="00A3046C">
              <w:rPr>
                <w:rFonts w:ascii="Times New Roman" w:hAnsi="Times New Roman" w:cs="Times New Roman"/>
                <w:b/>
                <w:bCs/>
                <w:sz w:val="18"/>
                <w:szCs w:val="18"/>
              </w:rPr>
              <w:t>Dataset</w:t>
            </w:r>
          </w:p>
        </w:tc>
        <w:tc>
          <w:tcPr>
            <w:tcW w:w="2074" w:type="dxa"/>
            <w:tcBorders>
              <w:top w:val="single" w:sz="8" w:space="0" w:color="auto"/>
              <w:bottom w:val="single" w:sz="8" w:space="0" w:color="auto"/>
            </w:tcBorders>
          </w:tcPr>
          <w:p w14:paraId="36D16003" w14:textId="22CBFB38" w:rsidR="00B115AF" w:rsidRPr="00A3046C" w:rsidRDefault="00A3046C" w:rsidP="00A3046C">
            <w:pPr>
              <w:widowControl/>
              <w:jc w:val="center"/>
              <w:rPr>
                <w:rFonts w:ascii="Times New Roman" w:hAnsi="Times New Roman" w:cs="Times New Roman"/>
                <w:b/>
                <w:bCs/>
                <w:sz w:val="18"/>
                <w:szCs w:val="18"/>
              </w:rPr>
            </w:pPr>
            <w:r w:rsidRPr="00A3046C">
              <w:rPr>
                <w:rFonts w:ascii="Times New Roman" w:hAnsi="Times New Roman" w:cs="Times New Roman"/>
                <w:b/>
                <w:bCs/>
                <w:sz w:val="18"/>
                <w:szCs w:val="18"/>
              </w:rPr>
              <w:t>Size</w:t>
            </w:r>
          </w:p>
        </w:tc>
        <w:tc>
          <w:tcPr>
            <w:tcW w:w="2074" w:type="dxa"/>
            <w:tcBorders>
              <w:top w:val="single" w:sz="8" w:space="0" w:color="auto"/>
              <w:bottom w:val="single" w:sz="8" w:space="0" w:color="auto"/>
            </w:tcBorders>
          </w:tcPr>
          <w:p w14:paraId="195D2CDB" w14:textId="1B238187" w:rsidR="00B115AF" w:rsidRPr="00A3046C" w:rsidRDefault="00B115AF" w:rsidP="00A3046C">
            <w:pPr>
              <w:widowControl/>
              <w:jc w:val="center"/>
              <w:rPr>
                <w:rFonts w:ascii="Times New Roman" w:hAnsi="Times New Roman" w:cs="Times New Roman"/>
                <w:b/>
                <w:bCs/>
                <w:sz w:val="18"/>
                <w:szCs w:val="18"/>
              </w:rPr>
            </w:pPr>
            <w:r w:rsidRPr="00A3046C">
              <w:rPr>
                <w:rFonts w:ascii="Times New Roman" w:hAnsi="Times New Roman" w:cs="Times New Roman"/>
                <w:b/>
                <w:bCs/>
                <w:sz w:val="18"/>
                <w:szCs w:val="18"/>
              </w:rPr>
              <w:t>Task</w:t>
            </w:r>
          </w:p>
        </w:tc>
      </w:tr>
      <w:tr w:rsidR="00A3046C" w14:paraId="5EFF0B55" w14:textId="77777777" w:rsidTr="00A3046C">
        <w:trPr>
          <w:jc w:val="center"/>
        </w:trPr>
        <w:tc>
          <w:tcPr>
            <w:tcW w:w="2074" w:type="dxa"/>
            <w:vMerge w:val="restart"/>
            <w:tcBorders>
              <w:top w:val="single" w:sz="8" w:space="0" w:color="auto"/>
              <w:bottom w:val="single" w:sz="8" w:space="0" w:color="auto"/>
            </w:tcBorders>
            <w:vAlign w:val="center"/>
          </w:tcPr>
          <w:p w14:paraId="47741FDA" w14:textId="696B9437" w:rsidR="00A3046C" w:rsidRPr="00A3046C" w:rsidRDefault="00A3046C" w:rsidP="00A3046C">
            <w:pPr>
              <w:widowControl/>
              <w:jc w:val="center"/>
              <w:rPr>
                <w:rFonts w:ascii="Times New Roman" w:hAnsi="Times New Roman" w:cs="Times New Roman"/>
                <w:b/>
                <w:bCs/>
                <w:sz w:val="18"/>
                <w:szCs w:val="18"/>
              </w:rPr>
            </w:pPr>
            <w:r w:rsidRPr="00A3046C">
              <w:rPr>
                <w:rFonts w:ascii="Times New Roman" w:hAnsi="Times New Roman" w:cs="Times New Roman" w:hint="eastAsia"/>
                <w:b/>
                <w:bCs/>
                <w:sz w:val="18"/>
                <w:szCs w:val="18"/>
              </w:rPr>
              <w:t>M</w:t>
            </w:r>
            <w:r w:rsidRPr="00A3046C">
              <w:rPr>
                <w:rFonts w:ascii="Times New Roman" w:hAnsi="Times New Roman" w:cs="Times New Roman"/>
                <w:b/>
                <w:bCs/>
                <w:sz w:val="18"/>
                <w:szCs w:val="18"/>
              </w:rPr>
              <w:t>oleculeNet</w:t>
            </w:r>
          </w:p>
        </w:tc>
        <w:tc>
          <w:tcPr>
            <w:tcW w:w="2074" w:type="dxa"/>
            <w:tcBorders>
              <w:top w:val="single" w:sz="8" w:space="0" w:color="auto"/>
              <w:bottom w:val="nil"/>
            </w:tcBorders>
          </w:tcPr>
          <w:p w14:paraId="4CF6BC0C" w14:textId="6726845F"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BBBP</w:t>
            </w:r>
          </w:p>
        </w:tc>
        <w:tc>
          <w:tcPr>
            <w:tcW w:w="2074" w:type="dxa"/>
            <w:tcBorders>
              <w:top w:val="single" w:sz="8" w:space="0" w:color="auto"/>
              <w:bottom w:val="nil"/>
            </w:tcBorders>
          </w:tcPr>
          <w:p w14:paraId="3098E7A3" w14:textId="7F6D9BE0"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053</w:t>
            </w:r>
          </w:p>
        </w:tc>
        <w:tc>
          <w:tcPr>
            <w:tcW w:w="2074" w:type="dxa"/>
            <w:vMerge w:val="restart"/>
            <w:tcBorders>
              <w:top w:val="single" w:sz="8" w:space="0" w:color="auto"/>
              <w:bottom w:val="single" w:sz="8" w:space="0" w:color="auto"/>
            </w:tcBorders>
            <w:vAlign w:val="center"/>
          </w:tcPr>
          <w:p w14:paraId="74FB126E" w14:textId="4307C240"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C</w:t>
            </w:r>
            <w:r>
              <w:rPr>
                <w:rFonts w:ascii="Times New Roman" w:hAnsi="Times New Roman" w:cs="Times New Roman"/>
                <w:sz w:val="18"/>
                <w:szCs w:val="18"/>
              </w:rPr>
              <w:t>lassification</w:t>
            </w:r>
          </w:p>
        </w:tc>
      </w:tr>
      <w:tr w:rsidR="00A3046C" w14:paraId="52A45E36" w14:textId="77777777" w:rsidTr="00A3046C">
        <w:trPr>
          <w:jc w:val="center"/>
        </w:trPr>
        <w:tc>
          <w:tcPr>
            <w:tcW w:w="2074" w:type="dxa"/>
            <w:vMerge/>
            <w:tcBorders>
              <w:top w:val="nil"/>
              <w:bottom w:val="single" w:sz="8" w:space="0" w:color="auto"/>
            </w:tcBorders>
          </w:tcPr>
          <w:p w14:paraId="7962A201"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nil"/>
            </w:tcBorders>
          </w:tcPr>
          <w:p w14:paraId="57EDF04E" w14:textId="449DB606"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BACE</w:t>
            </w:r>
          </w:p>
        </w:tc>
        <w:tc>
          <w:tcPr>
            <w:tcW w:w="2074" w:type="dxa"/>
            <w:tcBorders>
              <w:top w:val="nil"/>
              <w:bottom w:val="nil"/>
            </w:tcBorders>
          </w:tcPr>
          <w:p w14:paraId="5E28C88F" w14:textId="7FAE6B14"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522</w:t>
            </w:r>
          </w:p>
        </w:tc>
        <w:tc>
          <w:tcPr>
            <w:tcW w:w="2074" w:type="dxa"/>
            <w:vMerge/>
            <w:tcBorders>
              <w:top w:val="nil"/>
              <w:bottom w:val="single" w:sz="8" w:space="0" w:color="auto"/>
            </w:tcBorders>
          </w:tcPr>
          <w:p w14:paraId="5DA30930" w14:textId="77777777" w:rsidR="00A3046C" w:rsidRPr="00B115AF" w:rsidRDefault="00A3046C" w:rsidP="00A3046C">
            <w:pPr>
              <w:widowControl/>
              <w:jc w:val="center"/>
              <w:rPr>
                <w:rFonts w:ascii="Times New Roman" w:hAnsi="Times New Roman" w:cs="Times New Roman"/>
                <w:sz w:val="18"/>
                <w:szCs w:val="18"/>
              </w:rPr>
            </w:pPr>
          </w:p>
        </w:tc>
      </w:tr>
      <w:tr w:rsidR="00A3046C" w14:paraId="3C02C713" w14:textId="77777777" w:rsidTr="00A3046C">
        <w:trPr>
          <w:jc w:val="center"/>
        </w:trPr>
        <w:tc>
          <w:tcPr>
            <w:tcW w:w="2074" w:type="dxa"/>
            <w:vMerge/>
            <w:tcBorders>
              <w:top w:val="nil"/>
              <w:bottom w:val="single" w:sz="8" w:space="0" w:color="auto"/>
            </w:tcBorders>
          </w:tcPr>
          <w:p w14:paraId="06BF2D6A"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nil"/>
            </w:tcBorders>
          </w:tcPr>
          <w:p w14:paraId="6F3DEF48" w14:textId="0F0C8C41"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SIDER</w:t>
            </w:r>
          </w:p>
        </w:tc>
        <w:tc>
          <w:tcPr>
            <w:tcW w:w="2074" w:type="dxa"/>
            <w:tcBorders>
              <w:top w:val="nil"/>
              <w:bottom w:val="nil"/>
            </w:tcBorders>
          </w:tcPr>
          <w:p w14:paraId="36118AB4" w14:textId="58A59DEE"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427</w:t>
            </w:r>
          </w:p>
        </w:tc>
        <w:tc>
          <w:tcPr>
            <w:tcW w:w="2074" w:type="dxa"/>
            <w:vMerge/>
            <w:tcBorders>
              <w:top w:val="nil"/>
              <w:bottom w:val="single" w:sz="8" w:space="0" w:color="auto"/>
            </w:tcBorders>
          </w:tcPr>
          <w:p w14:paraId="5A02E472" w14:textId="77777777" w:rsidR="00A3046C" w:rsidRPr="00B115AF" w:rsidRDefault="00A3046C" w:rsidP="00A3046C">
            <w:pPr>
              <w:widowControl/>
              <w:jc w:val="center"/>
              <w:rPr>
                <w:rFonts w:ascii="Times New Roman" w:hAnsi="Times New Roman" w:cs="Times New Roman"/>
                <w:sz w:val="18"/>
                <w:szCs w:val="18"/>
              </w:rPr>
            </w:pPr>
          </w:p>
        </w:tc>
      </w:tr>
      <w:tr w:rsidR="00A3046C" w14:paraId="16DBC869" w14:textId="77777777" w:rsidTr="00A3046C">
        <w:trPr>
          <w:jc w:val="center"/>
        </w:trPr>
        <w:tc>
          <w:tcPr>
            <w:tcW w:w="2074" w:type="dxa"/>
            <w:vMerge/>
            <w:tcBorders>
              <w:top w:val="nil"/>
              <w:bottom w:val="single" w:sz="8" w:space="0" w:color="auto"/>
            </w:tcBorders>
          </w:tcPr>
          <w:p w14:paraId="519BFFB0"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nil"/>
            </w:tcBorders>
          </w:tcPr>
          <w:p w14:paraId="68ACF055" w14:textId="411DC743"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Tox21</w:t>
            </w:r>
          </w:p>
        </w:tc>
        <w:tc>
          <w:tcPr>
            <w:tcW w:w="2074" w:type="dxa"/>
            <w:tcBorders>
              <w:top w:val="nil"/>
              <w:bottom w:val="nil"/>
            </w:tcBorders>
          </w:tcPr>
          <w:p w14:paraId="4D8CCE36" w14:textId="2FE56B4E"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014</w:t>
            </w:r>
          </w:p>
        </w:tc>
        <w:tc>
          <w:tcPr>
            <w:tcW w:w="2074" w:type="dxa"/>
            <w:vMerge/>
            <w:tcBorders>
              <w:top w:val="nil"/>
              <w:bottom w:val="single" w:sz="8" w:space="0" w:color="auto"/>
            </w:tcBorders>
          </w:tcPr>
          <w:p w14:paraId="2DCFC596" w14:textId="77777777" w:rsidR="00A3046C" w:rsidRPr="00B115AF" w:rsidRDefault="00A3046C" w:rsidP="00A3046C">
            <w:pPr>
              <w:widowControl/>
              <w:jc w:val="center"/>
              <w:rPr>
                <w:rFonts w:ascii="Times New Roman" w:hAnsi="Times New Roman" w:cs="Times New Roman"/>
                <w:sz w:val="18"/>
                <w:szCs w:val="18"/>
              </w:rPr>
            </w:pPr>
          </w:p>
        </w:tc>
      </w:tr>
      <w:tr w:rsidR="00A3046C" w14:paraId="4DEECECF" w14:textId="77777777" w:rsidTr="00A3046C">
        <w:trPr>
          <w:jc w:val="center"/>
        </w:trPr>
        <w:tc>
          <w:tcPr>
            <w:tcW w:w="2074" w:type="dxa"/>
            <w:vMerge/>
            <w:tcBorders>
              <w:top w:val="nil"/>
              <w:bottom w:val="single" w:sz="8" w:space="0" w:color="auto"/>
            </w:tcBorders>
          </w:tcPr>
          <w:p w14:paraId="08A43179"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single" w:sz="8" w:space="0" w:color="auto"/>
            </w:tcBorders>
          </w:tcPr>
          <w:p w14:paraId="1E0AB3D2" w14:textId="27C52782"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ToxCast</w:t>
            </w:r>
          </w:p>
        </w:tc>
        <w:tc>
          <w:tcPr>
            <w:tcW w:w="2074" w:type="dxa"/>
            <w:tcBorders>
              <w:top w:val="nil"/>
              <w:bottom w:val="single" w:sz="8" w:space="0" w:color="auto"/>
            </w:tcBorders>
          </w:tcPr>
          <w:p w14:paraId="1BA12FFF" w14:textId="5A1F1F8C"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615</w:t>
            </w:r>
          </w:p>
        </w:tc>
        <w:tc>
          <w:tcPr>
            <w:tcW w:w="2074" w:type="dxa"/>
            <w:vMerge/>
            <w:tcBorders>
              <w:top w:val="nil"/>
              <w:bottom w:val="single" w:sz="8" w:space="0" w:color="auto"/>
            </w:tcBorders>
          </w:tcPr>
          <w:p w14:paraId="11BAFFAA" w14:textId="77777777" w:rsidR="00A3046C" w:rsidRPr="00B115AF" w:rsidRDefault="00A3046C" w:rsidP="00A3046C">
            <w:pPr>
              <w:widowControl/>
              <w:jc w:val="center"/>
              <w:rPr>
                <w:rFonts w:ascii="Times New Roman" w:hAnsi="Times New Roman" w:cs="Times New Roman"/>
                <w:sz w:val="18"/>
                <w:szCs w:val="18"/>
              </w:rPr>
            </w:pPr>
          </w:p>
        </w:tc>
      </w:tr>
      <w:tr w:rsidR="00A3046C" w14:paraId="498FD554" w14:textId="77777777" w:rsidTr="00A3046C">
        <w:trPr>
          <w:jc w:val="center"/>
        </w:trPr>
        <w:tc>
          <w:tcPr>
            <w:tcW w:w="2074" w:type="dxa"/>
            <w:vMerge/>
            <w:tcBorders>
              <w:top w:val="nil"/>
              <w:bottom w:val="single" w:sz="8" w:space="0" w:color="auto"/>
            </w:tcBorders>
          </w:tcPr>
          <w:p w14:paraId="5D80C1ED"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single" w:sz="8" w:space="0" w:color="auto"/>
              <w:bottom w:val="nil"/>
            </w:tcBorders>
          </w:tcPr>
          <w:p w14:paraId="2F9C7C10" w14:textId="261B8B37"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ESOL</w:t>
            </w:r>
          </w:p>
        </w:tc>
        <w:tc>
          <w:tcPr>
            <w:tcW w:w="2074" w:type="dxa"/>
            <w:tcBorders>
              <w:top w:val="single" w:sz="8" w:space="0" w:color="auto"/>
              <w:bottom w:val="nil"/>
            </w:tcBorders>
          </w:tcPr>
          <w:p w14:paraId="215038EC" w14:textId="6E5F40B1"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128</w:t>
            </w:r>
          </w:p>
        </w:tc>
        <w:tc>
          <w:tcPr>
            <w:tcW w:w="2074" w:type="dxa"/>
            <w:vMerge w:val="restart"/>
            <w:tcBorders>
              <w:top w:val="single" w:sz="8" w:space="0" w:color="auto"/>
              <w:bottom w:val="nil"/>
            </w:tcBorders>
            <w:vAlign w:val="center"/>
          </w:tcPr>
          <w:p w14:paraId="1DA477AC" w14:textId="04F4D7A6"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R</w:t>
            </w:r>
            <w:r>
              <w:rPr>
                <w:rFonts w:ascii="Times New Roman" w:hAnsi="Times New Roman" w:cs="Times New Roman"/>
                <w:sz w:val="18"/>
                <w:szCs w:val="18"/>
              </w:rPr>
              <w:t>egression</w:t>
            </w:r>
          </w:p>
        </w:tc>
      </w:tr>
      <w:tr w:rsidR="00A3046C" w14:paraId="22100C55" w14:textId="77777777" w:rsidTr="00A3046C">
        <w:trPr>
          <w:jc w:val="center"/>
        </w:trPr>
        <w:tc>
          <w:tcPr>
            <w:tcW w:w="2074" w:type="dxa"/>
            <w:vMerge/>
            <w:tcBorders>
              <w:top w:val="nil"/>
              <w:bottom w:val="single" w:sz="8" w:space="0" w:color="auto"/>
            </w:tcBorders>
          </w:tcPr>
          <w:p w14:paraId="2DF7DB2C"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nil"/>
            </w:tcBorders>
          </w:tcPr>
          <w:p w14:paraId="189FF0CB" w14:textId="5465E6AE"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Lipophilicity</w:t>
            </w:r>
          </w:p>
        </w:tc>
        <w:tc>
          <w:tcPr>
            <w:tcW w:w="2074" w:type="dxa"/>
            <w:tcBorders>
              <w:top w:val="nil"/>
              <w:bottom w:val="nil"/>
            </w:tcBorders>
          </w:tcPr>
          <w:p w14:paraId="4AE54C00" w14:textId="595A895C"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200</w:t>
            </w:r>
          </w:p>
        </w:tc>
        <w:tc>
          <w:tcPr>
            <w:tcW w:w="2074" w:type="dxa"/>
            <w:vMerge/>
            <w:tcBorders>
              <w:top w:val="nil"/>
              <w:bottom w:val="nil"/>
            </w:tcBorders>
          </w:tcPr>
          <w:p w14:paraId="59A174F0" w14:textId="77777777" w:rsidR="00A3046C" w:rsidRPr="00B115AF" w:rsidRDefault="00A3046C" w:rsidP="00A3046C">
            <w:pPr>
              <w:widowControl/>
              <w:jc w:val="center"/>
              <w:rPr>
                <w:rFonts w:ascii="Times New Roman" w:hAnsi="Times New Roman" w:cs="Times New Roman"/>
                <w:sz w:val="18"/>
                <w:szCs w:val="18"/>
              </w:rPr>
            </w:pPr>
          </w:p>
        </w:tc>
      </w:tr>
      <w:tr w:rsidR="00A3046C" w14:paraId="64103863" w14:textId="77777777" w:rsidTr="00A3046C">
        <w:trPr>
          <w:jc w:val="center"/>
        </w:trPr>
        <w:tc>
          <w:tcPr>
            <w:tcW w:w="2074" w:type="dxa"/>
            <w:vMerge/>
            <w:tcBorders>
              <w:top w:val="nil"/>
              <w:bottom w:val="single" w:sz="8" w:space="0" w:color="auto"/>
            </w:tcBorders>
          </w:tcPr>
          <w:p w14:paraId="5CB5D6FE"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single" w:sz="8" w:space="0" w:color="auto"/>
            </w:tcBorders>
          </w:tcPr>
          <w:p w14:paraId="4705BE5E" w14:textId="3854F18F"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FreeSolv</w:t>
            </w:r>
          </w:p>
        </w:tc>
        <w:tc>
          <w:tcPr>
            <w:tcW w:w="2074" w:type="dxa"/>
            <w:tcBorders>
              <w:top w:val="nil"/>
              <w:bottom w:val="single" w:sz="8" w:space="0" w:color="auto"/>
            </w:tcBorders>
          </w:tcPr>
          <w:p w14:paraId="4264EBCC" w14:textId="5DECE68D"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6</w:t>
            </w:r>
            <w:r>
              <w:rPr>
                <w:rFonts w:ascii="Times New Roman" w:hAnsi="Times New Roman" w:cs="Times New Roman"/>
                <w:sz w:val="18"/>
                <w:szCs w:val="18"/>
              </w:rPr>
              <w:t>43</w:t>
            </w:r>
          </w:p>
        </w:tc>
        <w:tc>
          <w:tcPr>
            <w:tcW w:w="2074" w:type="dxa"/>
            <w:vMerge/>
            <w:tcBorders>
              <w:top w:val="nil"/>
              <w:bottom w:val="single" w:sz="8" w:space="0" w:color="auto"/>
            </w:tcBorders>
          </w:tcPr>
          <w:p w14:paraId="34B6CE2C" w14:textId="77777777" w:rsidR="00A3046C" w:rsidRPr="00B115AF" w:rsidRDefault="00A3046C" w:rsidP="00A3046C">
            <w:pPr>
              <w:widowControl/>
              <w:jc w:val="center"/>
              <w:rPr>
                <w:rFonts w:ascii="Times New Roman" w:hAnsi="Times New Roman" w:cs="Times New Roman"/>
                <w:sz w:val="18"/>
                <w:szCs w:val="18"/>
              </w:rPr>
            </w:pPr>
          </w:p>
        </w:tc>
      </w:tr>
      <w:tr w:rsidR="00A3046C" w14:paraId="174D90B2" w14:textId="77777777" w:rsidTr="00A3046C">
        <w:trPr>
          <w:jc w:val="center"/>
        </w:trPr>
        <w:tc>
          <w:tcPr>
            <w:tcW w:w="2074" w:type="dxa"/>
            <w:vMerge w:val="restart"/>
            <w:tcBorders>
              <w:top w:val="single" w:sz="8" w:space="0" w:color="auto"/>
              <w:bottom w:val="single" w:sz="8" w:space="0" w:color="auto"/>
            </w:tcBorders>
            <w:vAlign w:val="center"/>
          </w:tcPr>
          <w:p w14:paraId="5D5015F7" w14:textId="59C62E34" w:rsidR="00A3046C" w:rsidRPr="00A3046C" w:rsidRDefault="00A3046C" w:rsidP="00A3046C">
            <w:pPr>
              <w:widowControl/>
              <w:jc w:val="center"/>
              <w:rPr>
                <w:rFonts w:ascii="Times New Roman" w:hAnsi="Times New Roman" w:cs="Times New Roman"/>
                <w:b/>
                <w:bCs/>
                <w:sz w:val="18"/>
                <w:szCs w:val="18"/>
              </w:rPr>
            </w:pPr>
            <w:r w:rsidRPr="00A3046C">
              <w:rPr>
                <w:rFonts w:ascii="Times New Roman" w:hAnsi="Times New Roman" w:cs="Times New Roman" w:hint="eastAsia"/>
                <w:b/>
                <w:bCs/>
                <w:sz w:val="18"/>
                <w:szCs w:val="18"/>
              </w:rPr>
              <w:t>L</w:t>
            </w:r>
            <w:r w:rsidRPr="00A3046C">
              <w:rPr>
                <w:rFonts w:ascii="Times New Roman" w:hAnsi="Times New Roman" w:cs="Times New Roman"/>
                <w:b/>
                <w:bCs/>
                <w:sz w:val="18"/>
                <w:szCs w:val="18"/>
              </w:rPr>
              <w:t>IT-PCBA</w:t>
            </w:r>
          </w:p>
        </w:tc>
        <w:tc>
          <w:tcPr>
            <w:tcW w:w="2074" w:type="dxa"/>
            <w:tcBorders>
              <w:top w:val="single" w:sz="8" w:space="0" w:color="auto"/>
              <w:bottom w:val="nil"/>
            </w:tcBorders>
          </w:tcPr>
          <w:p w14:paraId="64678310" w14:textId="76DDEA69"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ALDH1</w:t>
            </w:r>
          </w:p>
        </w:tc>
        <w:tc>
          <w:tcPr>
            <w:tcW w:w="2074" w:type="dxa"/>
            <w:tcBorders>
              <w:top w:val="single" w:sz="8" w:space="0" w:color="auto"/>
              <w:bottom w:val="nil"/>
            </w:tcBorders>
          </w:tcPr>
          <w:p w14:paraId="721BF0F3" w14:textId="4AE0F490"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08850</w:t>
            </w:r>
          </w:p>
        </w:tc>
        <w:tc>
          <w:tcPr>
            <w:tcW w:w="2074" w:type="dxa"/>
            <w:vMerge w:val="restart"/>
            <w:tcBorders>
              <w:top w:val="single" w:sz="8" w:space="0" w:color="auto"/>
              <w:bottom w:val="nil"/>
            </w:tcBorders>
            <w:vAlign w:val="center"/>
          </w:tcPr>
          <w:p w14:paraId="34F788F3" w14:textId="58B4618D"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C</w:t>
            </w:r>
            <w:r>
              <w:rPr>
                <w:rFonts w:ascii="Times New Roman" w:hAnsi="Times New Roman" w:cs="Times New Roman"/>
                <w:sz w:val="18"/>
                <w:szCs w:val="18"/>
              </w:rPr>
              <w:t>lassification</w:t>
            </w:r>
          </w:p>
        </w:tc>
      </w:tr>
      <w:tr w:rsidR="00A3046C" w14:paraId="12DAAD06" w14:textId="77777777" w:rsidTr="00A3046C">
        <w:trPr>
          <w:jc w:val="center"/>
        </w:trPr>
        <w:tc>
          <w:tcPr>
            <w:tcW w:w="2074" w:type="dxa"/>
            <w:vMerge/>
            <w:tcBorders>
              <w:top w:val="nil"/>
              <w:bottom w:val="single" w:sz="8" w:space="0" w:color="auto"/>
            </w:tcBorders>
          </w:tcPr>
          <w:p w14:paraId="15B4BBE8"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nil"/>
            </w:tcBorders>
          </w:tcPr>
          <w:p w14:paraId="51997272" w14:textId="3FA8CB9E"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FEN1</w:t>
            </w:r>
          </w:p>
        </w:tc>
        <w:tc>
          <w:tcPr>
            <w:tcW w:w="2074" w:type="dxa"/>
            <w:tcBorders>
              <w:top w:val="nil"/>
              <w:bottom w:val="nil"/>
            </w:tcBorders>
          </w:tcPr>
          <w:p w14:paraId="06C85DFA" w14:textId="2B2242F4"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55771</w:t>
            </w:r>
          </w:p>
        </w:tc>
        <w:tc>
          <w:tcPr>
            <w:tcW w:w="2074" w:type="dxa"/>
            <w:vMerge/>
            <w:tcBorders>
              <w:top w:val="nil"/>
              <w:bottom w:val="nil"/>
            </w:tcBorders>
          </w:tcPr>
          <w:p w14:paraId="4FC9FC23" w14:textId="77777777" w:rsidR="00A3046C" w:rsidRPr="00B115AF" w:rsidRDefault="00A3046C" w:rsidP="00A3046C">
            <w:pPr>
              <w:widowControl/>
              <w:jc w:val="center"/>
              <w:rPr>
                <w:rFonts w:ascii="Times New Roman" w:hAnsi="Times New Roman" w:cs="Times New Roman"/>
                <w:sz w:val="18"/>
                <w:szCs w:val="18"/>
              </w:rPr>
            </w:pPr>
          </w:p>
        </w:tc>
      </w:tr>
      <w:tr w:rsidR="00A3046C" w14:paraId="3E461CE5" w14:textId="77777777" w:rsidTr="00A3046C">
        <w:trPr>
          <w:jc w:val="center"/>
        </w:trPr>
        <w:tc>
          <w:tcPr>
            <w:tcW w:w="2074" w:type="dxa"/>
            <w:vMerge/>
            <w:tcBorders>
              <w:top w:val="nil"/>
              <w:bottom w:val="single" w:sz="8" w:space="0" w:color="auto"/>
            </w:tcBorders>
          </w:tcPr>
          <w:p w14:paraId="6A2C7EA4"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nil"/>
            </w:tcBorders>
          </w:tcPr>
          <w:p w14:paraId="48035403" w14:textId="2EA78895"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GBA</w:t>
            </w:r>
          </w:p>
        </w:tc>
        <w:tc>
          <w:tcPr>
            <w:tcW w:w="2074" w:type="dxa"/>
            <w:tcBorders>
              <w:top w:val="nil"/>
              <w:bottom w:val="nil"/>
            </w:tcBorders>
          </w:tcPr>
          <w:p w14:paraId="42BAC949" w14:textId="1DE0D0A0"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96218</w:t>
            </w:r>
          </w:p>
        </w:tc>
        <w:tc>
          <w:tcPr>
            <w:tcW w:w="2074" w:type="dxa"/>
            <w:vMerge/>
            <w:tcBorders>
              <w:top w:val="nil"/>
              <w:bottom w:val="nil"/>
            </w:tcBorders>
          </w:tcPr>
          <w:p w14:paraId="12C8D954" w14:textId="77777777" w:rsidR="00A3046C" w:rsidRPr="00B115AF" w:rsidRDefault="00A3046C" w:rsidP="00A3046C">
            <w:pPr>
              <w:widowControl/>
              <w:jc w:val="center"/>
              <w:rPr>
                <w:rFonts w:ascii="Times New Roman" w:hAnsi="Times New Roman" w:cs="Times New Roman"/>
                <w:sz w:val="18"/>
                <w:szCs w:val="18"/>
              </w:rPr>
            </w:pPr>
          </w:p>
        </w:tc>
      </w:tr>
      <w:tr w:rsidR="00A3046C" w14:paraId="267DDCD9" w14:textId="77777777" w:rsidTr="00A3046C">
        <w:trPr>
          <w:jc w:val="center"/>
        </w:trPr>
        <w:tc>
          <w:tcPr>
            <w:tcW w:w="2074" w:type="dxa"/>
            <w:vMerge/>
            <w:tcBorders>
              <w:top w:val="nil"/>
              <w:bottom w:val="single" w:sz="8" w:space="0" w:color="auto"/>
            </w:tcBorders>
          </w:tcPr>
          <w:p w14:paraId="22CF4B92"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nil"/>
            </w:tcBorders>
          </w:tcPr>
          <w:p w14:paraId="0592D35E" w14:textId="648CC208"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KAT2A</w:t>
            </w:r>
          </w:p>
        </w:tc>
        <w:tc>
          <w:tcPr>
            <w:tcW w:w="2074" w:type="dxa"/>
            <w:tcBorders>
              <w:top w:val="nil"/>
              <w:bottom w:val="nil"/>
            </w:tcBorders>
          </w:tcPr>
          <w:p w14:paraId="6CC380E2" w14:textId="0042B692"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48742</w:t>
            </w:r>
          </w:p>
        </w:tc>
        <w:tc>
          <w:tcPr>
            <w:tcW w:w="2074" w:type="dxa"/>
            <w:vMerge/>
            <w:tcBorders>
              <w:top w:val="nil"/>
              <w:bottom w:val="nil"/>
            </w:tcBorders>
          </w:tcPr>
          <w:p w14:paraId="23343FBC" w14:textId="77777777" w:rsidR="00A3046C" w:rsidRPr="00B115AF" w:rsidRDefault="00A3046C" w:rsidP="00A3046C">
            <w:pPr>
              <w:widowControl/>
              <w:jc w:val="center"/>
              <w:rPr>
                <w:rFonts w:ascii="Times New Roman" w:hAnsi="Times New Roman" w:cs="Times New Roman"/>
                <w:sz w:val="18"/>
                <w:szCs w:val="18"/>
              </w:rPr>
            </w:pPr>
          </w:p>
        </w:tc>
      </w:tr>
      <w:tr w:rsidR="00A3046C" w14:paraId="6E69A1C0" w14:textId="77777777" w:rsidTr="00A3046C">
        <w:trPr>
          <w:jc w:val="center"/>
        </w:trPr>
        <w:tc>
          <w:tcPr>
            <w:tcW w:w="2074" w:type="dxa"/>
            <w:vMerge/>
            <w:tcBorders>
              <w:top w:val="nil"/>
              <w:bottom w:val="single" w:sz="8" w:space="0" w:color="auto"/>
            </w:tcBorders>
          </w:tcPr>
          <w:p w14:paraId="458E4A99"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nil"/>
            </w:tcBorders>
          </w:tcPr>
          <w:p w14:paraId="7ED09A48" w14:textId="10C7B510"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MAPK1</w:t>
            </w:r>
          </w:p>
        </w:tc>
        <w:tc>
          <w:tcPr>
            <w:tcW w:w="2074" w:type="dxa"/>
            <w:tcBorders>
              <w:top w:val="nil"/>
              <w:bottom w:val="nil"/>
            </w:tcBorders>
          </w:tcPr>
          <w:p w14:paraId="23BBC008" w14:textId="34815B39"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6</w:t>
            </w:r>
            <w:r>
              <w:rPr>
                <w:rFonts w:ascii="Times New Roman" w:hAnsi="Times New Roman" w:cs="Times New Roman"/>
                <w:sz w:val="18"/>
                <w:szCs w:val="18"/>
              </w:rPr>
              <w:t>2937</w:t>
            </w:r>
          </w:p>
        </w:tc>
        <w:tc>
          <w:tcPr>
            <w:tcW w:w="2074" w:type="dxa"/>
            <w:vMerge/>
            <w:tcBorders>
              <w:top w:val="nil"/>
              <w:bottom w:val="nil"/>
            </w:tcBorders>
          </w:tcPr>
          <w:p w14:paraId="74C2C0C1" w14:textId="77777777" w:rsidR="00A3046C" w:rsidRPr="00B115AF" w:rsidRDefault="00A3046C" w:rsidP="00A3046C">
            <w:pPr>
              <w:widowControl/>
              <w:jc w:val="center"/>
              <w:rPr>
                <w:rFonts w:ascii="Times New Roman" w:hAnsi="Times New Roman" w:cs="Times New Roman"/>
                <w:sz w:val="18"/>
                <w:szCs w:val="18"/>
              </w:rPr>
            </w:pPr>
          </w:p>
        </w:tc>
      </w:tr>
      <w:tr w:rsidR="00A3046C" w14:paraId="100ADCF2" w14:textId="77777777" w:rsidTr="00A3046C">
        <w:trPr>
          <w:jc w:val="center"/>
        </w:trPr>
        <w:tc>
          <w:tcPr>
            <w:tcW w:w="2074" w:type="dxa"/>
            <w:vMerge/>
            <w:tcBorders>
              <w:top w:val="nil"/>
              <w:bottom w:val="single" w:sz="8" w:space="0" w:color="auto"/>
            </w:tcBorders>
          </w:tcPr>
          <w:p w14:paraId="656F237B"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nil"/>
            </w:tcBorders>
          </w:tcPr>
          <w:p w14:paraId="73B112B4" w14:textId="65D57A0C"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PKM2</w:t>
            </w:r>
          </w:p>
        </w:tc>
        <w:tc>
          <w:tcPr>
            <w:tcW w:w="2074" w:type="dxa"/>
            <w:tcBorders>
              <w:top w:val="nil"/>
              <w:bottom w:val="nil"/>
            </w:tcBorders>
          </w:tcPr>
          <w:p w14:paraId="6B27683E" w14:textId="5FA19B34"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46069</w:t>
            </w:r>
          </w:p>
        </w:tc>
        <w:tc>
          <w:tcPr>
            <w:tcW w:w="2074" w:type="dxa"/>
            <w:vMerge/>
            <w:tcBorders>
              <w:top w:val="nil"/>
              <w:bottom w:val="nil"/>
            </w:tcBorders>
          </w:tcPr>
          <w:p w14:paraId="61D6FF3E" w14:textId="77777777" w:rsidR="00A3046C" w:rsidRPr="00B115AF" w:rsidRDefault="00A3046C" w:rsidP="00A3046C">
            <w:pPr>
              <w:widowControl/>
              <w:jc w:val="center"/>
              <w:rPr>
                <w:rFonts w:ascii="Times New Roman" w:hAnsi="Times New Roman" w:cs="Times New Roman"/>
                <w:sz w:val="18"/>
                <w:szCs w:val="18"/>
              </w:rPr>
            </w:pPr>
          </w:p>
        </w:tc>
      </w:tr>
      <w:tr w:rsidR="00A3046C" w14:paraId="33002E29" w14:textId="77777777" w:rsidTr="00A3046C">
        <w:trPr>
          <w:jc w:val="center"/>
        </w:trPr>
        <w:tc>
          <w:tcPr>
            <w:tcW w:w="2074" w:type="dxa"/>
            <w:vMerge/>
            <w:tcBorders>
              <w:top w:val="nil"/>
              <w:bottom w:val="single" w:sz="8" w:space="0" w:color="auto"/>
            </w:tcBorders>
          </w:tcPr>
          <w:p w14:paraId="0BCAE737" w14:textId="77777777" w:rsidR="00A3046C" w:rsidRPr="00A3046C" w:rsidRDefault="00A3046C" w:rsidP="00A3046C">
            <w:pPr>
              <w:widowControl/>
              <w:jc w:val="center"/>
              <w:rPr>
                <w:rFonts w:ascii="Times New Roman" w:hAnsi="Times New Roman" w:cs="Times New Roman"/>
                <w:b/>
                <w:bCs/>
                <w:sz w:val="18"/>
                <w:szCs w:val="18"/>
              </w:rPr>
            </w:pPr>
          </w:p>
        </w:tc>
        <w:tc>
          <w:tcPr>
            <w:tcW w:w="2074" w:type="dxa"/>
            <w:tcBorders>
              <w:top w:val="nil"/>
              <w:bottom w:val="single" w:sz="8" w:space="0" w:color="auto"/>
            </w:tcBorders>
          </w:tcPr>
          <w:p w14:paraId="0214DE69" w14:textId="74CF8B7F" w:rsidR="00A3046C" w:rsidRPr="00B115AF" w:rsidRDefault="00A3046C"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VDR</w:t>
            </w:r>
          </w:p>
        </w:tc>
        <w:tc>
          <w:tcPr>
            <w:tcW w:w="2074" w:type="dxa"/>
            <w:tcBorders>
              <w:top w:val="nil"/>
              <w:bottom w:val="single" w:sz="8" w:space="0" w:color="auto"/>
            </w:tcBorders>
          </w:tcPr>
          <w:p w14:paraId="75A502CF" w14:textId="598BE38A" w:rsidR="00A3046C"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67204</w:t>
            </w:r>
          </w:p>
        </w:tc>
        <w:tc>
          <w:tcPr>
            <w:tcW w:w="2074" w:type="dxa"/>
            <w:vMerge/>
            <w:tcBorders>
              <w:top w:val="nil"/>
              <w:bottom w:val="single" w:sz="8" w:space="0" w:color="auto"/>
            </w:tcBorders>
          </w:tcPr>
          <w:p w14:paraId="5669C6E5" w14:textId="77777777" w:rsidR="00A3046C" w:rsidRPr="00B115AF" w:rsidRDefault="00A3046C" w:rsidP="00A3046C">
            <w:pPr>
              <w:widowControl/>
              <w:jc w:val="center"/>
              <w:rPr>
                <w:rFonts w:ascii="Times New Roman" w:hAnsi="Times New Roman" w:cs="Times New Roman"/>
                <w:sz w:val="18"/>
                <w:szCs w:val="18"/>
              </w:rPr>
            </w:pPr>
          </w:p>
        </w:tc>
      </w:tr>
      <w:tr w:rsidR="00B115AF" w14:paraId="72EAB506" w14:textId="77777777" w:rsidTr="00A3046C">
        <w:trPr>
          <w:jc w:val="center"/>
        </w:trPr>
        <w:tc>
          <w:tcPr>
            <w:tcW w:w="2074" w:type="dxa"/>
            <w:tcBorders>
              <w:top w:val="single" w:sz="8" w:space="0" w:color="auto"/>
              <w:bottom w:val="single" w:sz="8" w:space="0" w:color="auto"/>
            </w:tcBorders>
          </w:tcPr>
          <w:p w14:paraId="28F7B51C" w14:textId="383860E5" w:rsidR="00B115AF" w:rsidRPr="00A3046C" w:rsidRDefault="00B115AF" w:rsidP="00A3046C">
            <w:pPr>
              <w:widowControl/>
              <w:jc w:val="center"/>
              <w:rPr>
                <w:rFonts w:ascii="Times New Roman" w:hAnsi="Times New Roman" w:cs="Times New Roman"/>
                <w:b/>
                <w:bCs/>
                <w:sz w:val="18"/>
                <w:szCs w:val="18"/>
              </w:rPr>
            </w:pPr>
            <w:r w:rsidRPr="00A3046C">
              <w:rPr>
                <w:rFonts w:ascii="Times New Roman" w:hAnsi="Times New Roman" w:cs="Times New Roman"/>
                <w:b/>
                <w:bCs/>
                <w:sz w:val="18"/>
                <w:szCs w:val="18"/>
              </w:rPr>
              <w:t>DrugBank</w:t>
            </w:r>
          </w:p>
        </w:tc>
        <w:tc>
          <w:tcPr>
            <w:tcW w:w="2074" w:type="dxa"/>
            <w:tcBorders>
              <w:top w:val="single" w:sz="8" w:space="0" w:color="auto"/>
              <w:bottom w:val="single" w:sz="8" w:space="0" w:color="auto"/>
            </w:tcBorders>
          </w:tcPr>
          <w:p w14:paraId="41EBC153" w14:textId="497F2D21" w:rsidR="00B115AF" w:rsidRPr="00B115AF" w:rsidRDefault="00B115AF"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DrugBank</w:t>
            </w:r>
          </w:p>
        </w:tc>
        <w:tc>
          <w:tcPr>
            <w:tcW w:w="2074" w:type="dxa"/>
            <w:tcBorders>
              <w:top w:val="single" w:sz="8" w:space="0" w:color="auto"/>
              <w:bottom w:val="single" w:sz="8" w:space="0" w:color="auto"/>
            </w:tcBorders>
          </w:tcPr>
          <w:p w14:paraId="0C6451F1" w14:textId="48ABDDA7" w:rsidR="00B115AF" w:rsidRPr="00B115AF" w:rsidRDefault="009363C3"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21523</w:t>
            </w:r>
          </w:p>
        </w:tc>
        <w:tc>
          <w:tcPr>
            <w:tcW w:w="2074" w:type="dxa"/>
            <w:tcBorders>
              <w:top w:val="single" w:sz="8" w:space="0" w:color="auto"/>
              <w:bottom w:val="single" w:sz="8" w:space="0" w:color="auto"/>
            </w:tcBorders>
          </w:tcPr>
          <w:p w14:paraId="7FA83448" w14:textId="4E8CCFDD" w:rsidR="00B115AF"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C</w:t>
            </w:r>
            <w:r>
              <w:rPr>
                <w:rFonts w:ascii="Times New Roman" w:hAnsi="Times New Roman" w:cs="Times New Roman"/>
                <w:sz w:val="18"/>
                <w:szCs w:val="18"/>
              </w:rPr>
              <w:t>lassification</w:t>
            </w:r>
          </w:p>
        </w:tc>
      </w:tr>
      <w:tr w:rsidR="00B115AF" w14:paraId="260C830E" w14:textId="77777777" w:rsidTr="00A3046C">
        <w:trPr>
          <w:jc w:val="center"/>
        </w:trPr>
        <w:tc>
          <w:tcPr>
            <w:tcW w:w="2074" w:type="dxa"/>
            <w:tcBorders>
              <w:top w:val="single" w:sz="8" w:space="0" w:color="auto"/>
              <w:bottom w:val="single" w:sz="8" w:space="0" w:color="auto"/>
            </w:tcBorders>
          </w:tcPr>
          <w:p w14:paraId="312FA596" w14:textId="03F750E1" w:rsidR="00B115AF" w:rsidRPr="00A3046C" w:rsidRDefault="00B115AF" w:rsidP="00A3046C">
            <w:pPr>
              <w:widowControl/>
              <w:jc w:val="center"/>
              <w:rPr>
                <w:rFonts w:ascii="Times New Roman" w:hAnsi="Times New Roman" w:cs="Times New Roman"/>
                <w:b/>
                <w:bCs/>
                <w:sz w:val="18"/>
                <w:szCs w:val="18"/>
              </w:rPr>
            </w:pPr>
            <w:r w:rsidRPr="00A3046C">
              <w:rPr>
                <w:rFonts w:ascii="Times New Roman" w:hAnsi="Times New Roman" w:cs="Times New Roman"/>
                <w:b/>
                <w:bCs/>
                <w:sz w:val="18"/>
                <w:szCs w:val="18"/>
              </w:rPr>
              <w:t>BIOSNAP</w:t>
            </w:r>
          </w:p>
        </w:tc>
        <w:tc>
          <w:tcPr>
            <w:tcW w:w="2074" w:type="dxa"/>
            <w:tcBorders>
              <w:top w:val="single" w:sz="8" w:space="0" w:color="auto"/>
              <w:bottom w:val="single" w:sz="8" w:space="0" w:color="auto"/>
            </w:tcBorders>
          </w:tcPr>
          <w:p w14:paraId="0BF02F75" w14:textId="23CC6769" w:rsidR="00B115AF" w:rsidRPr="00B115AF" w:rsidRDefault="00B115AF"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BIOSNAP</w:t>
            </w:r>
          </w:p>
        </w:tc>
        <w:tc>
          <w:tcPr>
            <w:tcW w:w="2074" w:type="dxa"/>
            <w:tcBorders>
              <w:top w:val="single" w:sz="8" w:space="0" w:color="auto"/>
              <w:bottom w:val="single" w:sz="8" w:space="0" w:color="auto"/>
            </w:tcBorders>
          </w:tcPr>
          <w:p w14:paraId="18594551" w14:textId="7C304B20" w:rsidR="00B115AF" w:rsidRPr="00B115AF" w:rsidRDefault="009363C3"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1520</w:t>
            </w:r>
          </w:p>
        </w:tc>
        <w:tc>
          <w:tcPr>
            <w:tcW w:w="2074" w:type="dxa"/>
            <w:tcBorders>
              <w:top w:val="single" w:sz="8" w:space="0" w:color="auto"/>
              <w:bottom w:val="single" w:sz="8" w:space="0" w:color="auto"/>
            </w:tcBorders>
          </w:tcPr>
          <w:p w14:paraId="33C4F58A" w14:textId="0B0F2EB9" w:rsidR="00B115AF"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C</w:t>
            </w:r>
            <w:r>
              <w:rPr>
                <w:rFonts w:ascii="Times New Roman" w:hAnsi="Times New Roman" w:cs="Times New Roman"/>
                <w:sz w:val="18"/>
                <w:szCs w:val="18"/>
              </w:rPr>
              <w:t>lassification</w:t>
            </w:r>
          </w:p>
        </w:tc>
      </w:tr>
      <w:tr w:rsidR="00B115AF" w14:paraId="463FD9DC" w14:textId="77777777" w:rsidTr="00A3046C">
        <w:trPr>
          <w:jc w:val="center"/>
        </w:trPr>
        <w:tc>
          <w:tcPr>
            <w:tcW w:w="2074" w:type="dxa"/>
            <w:tcBorders>
              <w:top w:val="single" w:sz="8" w:space="0" w:color="auto"/>
              <w:bottom w:val="single" w:sz="8" w:space="0" w:color="auto"/>
            </w:tcBorders>
          </w:tcPr>
          <w:p w14:paraId="490C7458" w14:textId="1326A895" w:rsidR="00B115AF" w:rsidRPr="00A3046C" w:rsidRDefault="00B115AF" w:rsidP="00A3046C">
            <w:pPr>
              <w:widowControl/>
              <w:jc w:val="center"/>
              <w:rPr>
                <w:rFonts w:ascii="Times New Roman" w:hAnsi="Times New Roman" w:cs="Times New Roman"/>
                <w:b/>
                <w:bCs/>
                <w:sz w:val="18"/>
                <w:szCs w:val="18"/>
              </w:rPr>
            </w:pPr>
            <w:r w:rsidRPr="00A3046C">
              <w:rPr>
                <w:rFonts w:ascii="Times New Roman" w:hAnsi="Times New Roman" w:cs="Times New Roman"/>
                <w:b/>
                <w:bCs/>
                <w:sz w:val="18"/>
                <w:szCs w:val="18"/>
              </w:rPr>
              <w:t>CoCrystal</w:t>
            </w:r>
          </w:p>
        </w:tc>
        <w:tc>
          <w:tcPr>
            <w:tcW w:w="2074" w:type="dxa"/>
            <w:tcBorders>
              <w:top w:val="single" w:sz="8" w:space="0" w:color="auto"/>
              <w:bottom w:val="single" w:sz="8" w:space="0" w:color="auto"/>
            </w:tcBorders>
          </w:tcPr>
          <w:p w14:paraId="7DD84003" w14:textId="48D6DBA6" w:rsidR="00B115AF" w:rsidRPr="00B115AF" w:rsidRDefault="00B115AF" w:rsidP="00A3046C">
            <w:pPr>
              <w:widowControl/>
              <w:jc w:val="center"/>
              <w:rPr>
                <w:rFonts w:ascii="Times New Roman" w:hAnsi="Times New Roman" w:cs="Times New Roman"/>
                <w:sz w:val="18"/>
                <w:szCs w:val="18"/>
              </w:rPr>
            </w:pPr>
            <w:r w:rsidRPr="00B115AF">
              <w:rPr>
                <w:rFonts w:ascii="Times New Roman" w:hAnsi="Times New Roman" w:cs="Times New Roman"/>
                <w:sz w:val="18"/>
                <w:szCs w:val="18"/>
              </w:rPr>
              <w:t>CoCrystal</w:t>
            </w:r>
          </w:p>
        </w:tc>
        <w:tc>
          <w:tcPr>
            <w:tcW w:w="2074" w:type="dxa"/>
            <w:tcBorders>
              <w:top w:val="single" w:sz="8" w:space="0" w:color="auto"/>
              <w:bottom w:val="single" w:sz="8" w:space="0" w:color="auto"/>
            </w:tcBorders>
          </w:tcPr>
          <w:p w14:paraId="6C1CB071" w14:textId="661C8EC6" w:rsidR="00B115AF" w:rsidRPr="00B115AF" w:rsidRDefault="009363C3"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7</w:t>
            </w:r>
            <w:r>
              <w:rPr>
                <w:rFonts w:ascii="Times New Roman" w:hAnsi="Times New Roman" w:cs="Times New Roman"/>
                <w:sz w:val="18"/>
                <w:szCs w:val="18"/>
              </w:rPr>
              <w:t>871</w:t>
            </w:r>
          </w:p>
        </w:tc>
        <w:tc>
          <w:tcPr>
            <w:tcW w:w="2074" w:type="dxa"/>
            <w:tcBorders>
              <w:top w:val="single" w:sz="8" w:space="0" w:color="auto"/>
              <w:bottom w:val="single" w:sz="8" w:space="0" w:color="auto"/>
            </w:tcBorders>
          </w:tcPr>
          <w:p w14:paraId="23A9DAE9" w14:textId="60803616" w:rsidR="00B115AF" w:rsidRPr="00B115AF" w:rsidRDefault="00A3046C" w:rsidP="00A3046C">
            <w:pPr>
              <w:widowControl/>
              <w:jc w:val="center"/>
              <w:rPr>
                <w:rFonts w:ascii="Times New Roman" w:hAnsi="Times New Roman" w:cs="Times New Roman"/>
                <w:sz w:val="18"/>
                <w:szCs w:val="18"/>
              </w:rPr>
            </w:pPr>
            <w:r>
              <w:rPr>
                <w:rFonts w:ascii="Times New Roman" w:hAnsi="Times New Roman" w:cs="Times New Roman" w:hint="eastAsia"/>
                <w:sz w:val="18"/>
                <w:szCs w:val="18"/>
              </w:rPr>
              <w:t>C</w:t>
            </w:r>
            <w:r>
              <w:rPr>
                <w:rFonts w:ascii="Times New Roman" w:hAnsi="Times New Roman" w:cs="Times New Roman"/>
                <w:sz w:val="18"/>
                <w:szCs w:val="18"/>
              </w:rPr>
              <w:t>lassification</w:t>
            </w:r>
          </w:p>
        </w:tc>
      </w:tr>
    </w:tbl>
    <w:p w14:paraId="6C7BF969" w14:textId="0829976A" w:rsidR="00B115AF" w:rsidRDefault="00B115AF">
      <w:pPr>
        <w:widowControl/>
        <w:jc w:val="left"/>
        <w:rPr>
          <w:rFonts w:ascii="Times New Roman" w:hAnsi="Times New Roman" w:cs="Times New Roman"/>
        </w:rPr>
      </w:pPr>
      <w:r>
        <w:rPr>
          <w:rFonts w:ascii="Times New Roman" w:hAnsi="Times New Roman" w:cs="Times New Roman"/>
        </w:rPr>
        <w:br w:type="page"/>
      </w:r>
    </w:p>
    <w:p w14:paraId="3AEE55C6" w14:textId="3CD6D5FE" w:rsidR="00264448" w:rsidRPr="00BE0143" w:rsidRDefault="00BE0143" w:rsidP="00BE0143">
      <w:pPr>
        <w:widowControl/>
        <w:spacing w:line="360" w:lineRule="auto"/>
        <w:jc w:val="left"/>
        <w:rPr>
          <w:rFonts w:ascii="Times New Roman" w:hAnsi="Times New Roman" w:cs="Times New Roman"/>
          <w:b/>
          <w:bCs/>
          <w:sz w:val="24"/>
          <w:szCs w:val="24"/>
        </w:rPr>
      </w:pPr>
      <w:r w:rsidRPr="00BE0143">
        <w:rPr>
          <w:rFonts w:ascii="Times New Roman" w:hAnsi="Times New Roman" w:cs="Times New Roman" w:hint="eastAsia"/>
          <w:b/>
          <w:bCs/>
          <w:sz w:val="24"/>
          <w:szCs w:val="24"/>
        </w:rPr>
        <w:lastRenderedPageBreak/>
        <w:t>R</w:t>
      </w:r>
      <w:r w:rsidRPr="00BE0143">
        <w:rPr>
          <w:rFonts w:ascii="Times New Roman" w:hAnsi="Times New Roman" w:cs="Times New Roman"/>
          <w:b/>
          <w:bCs/>
          <w:sz w:val="24"/>
          <w:szCs w:val="24"/>
        </w:rPr>
        <w:t>eferences</w:t>
      </w:r>
    </w:p>
    <w:p w14:paraId="6D502586" w14:textId="77777777" w:rsidR="00764BCF" w:rsidRPr="00A53F6F" w:rsidRDefault="00F926C4" w:rsidP="00B7166B">
      <w:pPr>
        <w:pStyle w:val="a9"/>
        <w:spacing w:line="240" w:lineRule="auto"/>
        <w:rPr>
          <w:rFonts w:ascii="Times New Roman" w:hAnsi="Times New Roman" w:cs="Times New Roman"/>
          <w:sz w:val="24"/>
          <w:szCs w:val="24"/>
        </w:rPr>
      </w:pPr>
      <w:r w:rsidRPr="00A53F6F">
        <w:rPr>
          <w:rFonts w:ascii="Times New Roman" w:hAnsi="Times New Roman" w:cs="Times New Roman"/>
          <w:b/>
          <w:bCs/>
          <w:sz w:val="24"/>
          <w:szCs w:val="24"/>
        </w:rPr>
        <w:fldChar w:fldCharType="begin"/>
      </w:r>
      <w:r w:rsidRPr="00A53F6F">
        <w:rPr>
          <w:rFonts w:ascii="Times New Roman" w:hAnsi="Times New Roman" w:cs="Times New Roman"/>
          <w:b/>
          <w:bCs/>
          <w:sz w:val="24"/>
          <w:szCs w:val="24"/>
        </w:rPr>
        <w:instrText xml:space="preserve"> ADDIN ZOTERO_BIBL {"uncited":[],"omitted":[],"custom":[]} CSL_BIBLIOGRAPHY </w:instrText>
      </w:r>
      <w:r w:rsidRPr="00A53F6F">
        <w:rPr>
          <w:rFonts w:ascii="Times New Roman" w:hAnsi="Times New Roman" w:cs="Times New Roman"/>
          <w:b/>
          <w:bCs/>
          <w:sz w:val="24"/>
          <w:szCs w:val="24"/>
        </w:rPr>
        <w:fldChar w:fldCharType="separate"/>
      </w:r>
      <w:r w:rsidR="00764BCF" w:rsidRPr="00A53F6F">
        <w:rPr>
          <w:rFonts w:ascii="Times New Roman" w:hAnsi="Times New Roman" w:cs="Times New Roman"/>
          <w:sz w:val="24"/>
          <w:szCs w:val="24"/>
        </w:rPr>
        <w:t>1.</w:t>
      </w:r>
      <w:r w:rsidR="00764BCF" w:rsidRPr="00A53F6F">
        <w:rPr>
          <w:rFonts w:ascii="Times New Roman" w:hAnsi="Times New Roman" w:cs="Times New Roman"/>
          <w:sz w:val="24"/>
          <w:szCs w:val="24"/>
        </w:rPr>
        <w:tab/>
        <w:t xml:space="preserve">Wu, Z. </w:t>
      </w:r>
      <w:r w:rsidR="00764BCF" w:rsidRPr="00A53F6F">
        <w:rPr>
          <w:rFonts w:ascii="Times New Roman" w:hAnsi="Times New Roman" w:cs="Times New Roman"/>
          <w:i/>
          <w:iCs/>
          <w:sz w:val="24"/>
          <w:szCs w:val="24"/>
        </w:rPr>
        <w:t>et al.</w:t>
      </w:r>
      <w:r w:rsidR="00764BCF" w:rsidRPr="00A53F6F">
        <w:rPr>
          <w:rFonts w:ascii="Times New Roman" w:hAnsi="Times New Roman" w:cs="Times New Roman"/>
          <w:sz w:val="24"/>
          <w:szCs w:val="24"/>
        </w:rPr>
        <w:t xml:space="preserve"> MoleculeNet: a benchmark for molecular machine learning. </w:t>
      </w:r>
      <w:r w:rsidR="00764BCF" w:rsidRPr="00A53F6F">
        <w:rPr>
          <w:rFonts w:ascii="Times New Roman" w:hAnsi="Times New Roman" w:cs="Times New Roman"/>
          <w:i/>
          <w:iCs/>
          <w:sz w:val="24"/>
          <w:szCs w:val="24"/>
        </w:rPr>
        <w:t>Chem. Sci.</w:t>
      </w:r>
      <w:r w:rsidR="00764BCF" w:rsidRPr="00A53F6F">
        <w:rPr>
          <w:rFonts w:ascii="Times New Roman" w:hAnsi="Times New Roman" w:cs="Times New Roman"/>
          <w:sz w:val="24"/>
          <w:szCs w:val="24"/>
        </w:rPr>
        <w:t xml:space="preserve"> </w:t>
      </w:r>
      <w:r w:rsidR="00764BCF" w:rsidRPr="00A53F6F">
        <w:rPr>
          <w:rFonts w:ascii="Times New Roman" w:hAnsi="Times New Roman" w:cs="Times New Roman"/>
          <w:b/>
          <w:bCs/>
          <w:sz w:val="24"/>
          <w:szCs w:val="24"/>
        </w:rPr>
        <w:t>9</w:t>
      </w:r>
      <w:r w:rsidR="00764BCF" w:rsidRPr="00A53F6F">
        <w:rPr>
          <w:rFonts w:ascii="Times New Roman" w:hAnsi="Times New Roman" w:cs="Times New Roman"/>
          <w:sz w:val="24"/>
          <w:szCs w:val="24"/>
        </w:rPr>
        <w:t>, 513–530 (2018).</w:t>
      </w:r>
    </w:p>
    <w:p w14:paraId="36BC7E64" w14:textId="77777777" w:rsidR="00764BCF" w:rsidRPr="00A53F6F" w:rsidRDefault="00764BCF" w:rsidP="00B7166B">
      <w:pPr>
        <w:pStyle w:val="a9"/>
        <w:spacing w:line="240" w:lineRule="auto"/>
        <w:rPr>
          <w:rFonts w:ascii="Times New Roman" w:hAnsi="Times New Roman" w:cs="Times New Roman"/>
          <w:sz w:val="24"/>
          <w:szCs w:val="24"/>
        </w:rPr>
      </w:pPr>
      <w:r w:rsidRPr="00A53F6F">
        <w:rPr>
          <w:rFonts w:ascii="Times New Roman" w:hAnsi="Times New Roman" w:cs="Times New Roman"/>
          <w:sz w:val="24"/>
          <w:szCs w:val="24"/>
        </w:rPr>
        <w:t>2.</w:t>
      </w:r>
      <w:r w:rsidRPr="00A53F6F">
        <w:rPr>
          <w:rFonts w:ascii="Times New Roman" w:hAnsi="Times New Roman" w:cs="Times New Roman"/>
          <w:sz w:val="24"/>
          <w:szCs w:val="24"/>
        </w:rPr>
        <w:tab/>
        <w:t xml:space="preserve">Tran-Nguyen, V.-K., Jacquemard, C. &amp; Rognan, D. LIT-PCBA: An Unbiased Data Set for Machine Learning and Virtual Screening. </w:t>
      </w:r>
      <w:r w:rsidRPr="00A53F6F">
        <w:rPr>
          <w:rFonts w:ascii="Times New Roman" w:hAnsi="Times New Roman" w:cs="Times New Roman"/>
          <w:i/>
          <w:iCs/>
          <w:sz w:val="24"/>
          <w:szCs w:val="24"/>
        </w:rPr>
        <w:t>J. Chem. Inf. Model.</w:t>
      </w:r>
      <w:r w:rsidRPr="00A53F6F">
        <w:rPr>
          <w:rFonts w:ascii="Times New Roman" w:hAnsi="Times New Roman" w:cs="Times New Roman"/>
          <w:sz w:val="24"/>
          <w:szCs w:val="24"/>
        </w:rPr>
        <w:t xml:space="preserve"> </w:t>
      </w:r>
      <w:r w:rsidRPr="00A53F6F">
        <w:rPr>
          <w:rFonts w:ascii="Times New Roman" w:hAnsi="Times New Roman" w:cs="Times New Roman"/>
          <w:b/>
          <w:bCs/>
          <w:sz w:val="24"/>
          <w:szCs w:val="24"/>
        </w:rPr>
        <w:t>60</w:t>
      </w:r>
      <w:r w:rsidRPr="00A53F6F">
        <w:rPr>
          <w:rFonts w:ascii="Times New Roman" w:hAnsi="Times New Roman" w:cs="Times New Roman"/>
          <w:sz w:val="24"/>
          <w:szCs w:val="24"/>
        </w:rPr>
        <w:t>, 4263–4273 (2020).</w:t>
      </w:r>
    </w:p>
    <w:p w14:paraId="78498DC7" w14:textId="77777777" w:rsidR="00764BCF" w:rsidRPr="00A53F6F" w:rsidRDefault="00764BCF" w:rsidP="00B7166B">
      <w:pPr>
        <w:pStyle w:val="a9"/>
        <w:spacing w:line="240" w:lineRule="auto"/>
        <w:rPr>
          <w:rFonts w:ascii="Times New Roman" w:hAnsi="Times New Roman" w:cs="Times New Roman"/>
          <w:sz w:val="24"/>
          <w:szCs w:val="24"/>
        </w:rPr>
      </w:pPr>
      <w:r w:rsidRPr="00A53F6F">
        <w:rPr>
          <w:rFonts w:ascii="Times New Roman" w:hAnsi="Times New Roman" w:cs="Times New Roman"/>
          <w:sz w:val="24"/>
          <w:szCs w:val="24"/>
        </w:rPr>
        <w:t>3.</w:t>
      </w:r>
      <w:r w:rsidRPr="00A53F6F">
        <w:rPr>
          <w:rFonts w:ascii="Times New Roman" w:hAnsi="Times New Roman" w:cs="Times New Roman"/>
          <w:sz w:val="24"/>
          <w:szCs w:val="24"/>
        </w:rPr>
        <w:tab/>
        <w:t xml:space="preserve">Wishart, D. S. </w:t>
      </w:r>
      <w:r w:rsidRPr="00A53F6F">
        <w:rPr>
          <w:rFonts w:ascii="Times New Roman" w:hAnsi="Times New Roman" w:cs="Times New Roman"/>
          <w:i/>
          <w:iCs/>
          <w:sz w:val="24"/>
          <w:szCs w:val="24"/>
        </w:rPr>
        <w:t>et al.</w:t>
      </w:r>
      <w:r w:rsidRPr="00A53F6F">
        <w:rPr>
          <w:rFonts w:ascii="Times New Roman" w:hAnsi="Times New Roman" w:cs="Times New Roman"/>
          <w:sz w:val="24"/>
          <w:szCs w:val="24"/>
        </w:rPr>
        <w:t xml:space="preserve"> DrugBank: a knowledgebase for drugs, drug actions and drug targets. </w:t>
      </w:r>
      <w:r w:rsidRPr="00A53F6F">
        <w:rPr>
          <w:rFonts w:ascii="Times New Roman" w:hAnsi="Times New Roman" w:cs="Times New Roman"/>
          <w:i/>
          <w:iCs/>
          <w:sz w:val="24"/>
          <w:szCs w:val="24"/>
        </w:rPr>
        <w:t>Nucleic Acids Res.</w:t>
      </w:r>
      <w:r w:rsidRPr="00A53F6F">
        <w:rPr>
          <w:rFonts w:ascii="Times New Roman" w:hAnsi="Times New Roman" w:cs="Times New Roman"/>
          <w:sz w:val="24"/>
          <w:szCs w:val="24"/>
        </w:rPr>
        <w:t xml:space="preserve"> </w:t>
      </w:r>
      <w:r w:rsidRPr="00A53F6F">
        <w:rPr>
          <w:rFonts w:ascii="Times New Roman" w:hAnsi="Times New Roman" w:cs="Times New Roman"/>
          <w:b/>
          <w:bCs/>
          <w:sz w:val="24"/>
          <w:szCs w:val="24"/>
        </w:rPr>
        <w:t>36</w:t>
      </w:r>
      <w:r w:rsidRPr="00A53F6F">
        <w:rPr>
          <w:rFonts w:ascii="Times New Roman" w:hAnsi="Times New Roman" w:cs="Times New Roman"/>
          <w:sz w:val="24"/>
          <w:szCs w:val="24"/>
        </w:rPr>
        <w:t>, D901–D906 (2008).</w:t>
      </w:r>
    </w:p>
    <w:p w14:paraId="38D10820" w14:textId="77777777" w:rsidR="00764BCF" w:rsidRPr="00A53F6F" w:rsidRDefault="00764BCF" w:rsidP="00B7166B">
      <w:pPr>
        <w:pStyle w:val="a9"/>
        <w:spacing w:line="240" w:lineRule="auto"/>
        <w:rPr>
          <w:rFonts w:ascii="Times New Roman" w:hAnsi="Times New Roman" w:cs="Times New Roman"/>
          <w:sz w:val="24"/>
          <w:szCs w:val="24"/>
        </w:rPr>
      </w:pPr>
      <w:r w:rsidRPr="00A53F6F">
        <w:rPr>
          <w:rFonts w:ascii="Times New Roman" w:hAnsi="Times New Roman" w:cs="Times New Roman"/>
          <w:sz w:val="24"/>
          <w:szCs w:val="24"/>
        </w:rPr>
        <w:t>4.</w:t>
      </w:r>
      <w:r w:rsidRPr="00A53F6F">
        <w:rPr>
          <w:rFonts w:ascii="Times New Roman" w:hAnsi="Times New Roman" w:cs="Times New Roman"/>
          <w:sz w:val="24"/>
          <w:szCs w:val="24"/>
        </w:rPr>
        <w:tab/>
        <w:t xml:space="preserve">Huang, K., Xiao, C., Hoang, T., Glass, L. &amp; Sun, J. CASTER: Predicting Drug Interactions with Chemical Substructure Representation. </w:t>
      </w:r>
      <w:r w:rsidRPr="00A53F6F">
        <w:rPr>
          <w:rFonts w:ascii="Times New Roman" w:hAnsi="Times New Roman" w:cs="Times New Roman"/>
          <w:i/>
          <w:iCs/>
          <w:sz w:val="24"/>
          <w:szCs w:val="24"/>
        </w:rPr>
        <w:t>Proc. AAAI Conf. Artif. Intell.</w:t>
      </w:r>
      <w:r w:rsidRPr="00A53F6F">
        <w:rPr>
          <w:rFonts w:ascii="Times New Roman" w:hAnsi="Times New Roman" w:cs="Times New Roman"/>
          <w:sz w:val="24"/>
          <w:szCs w:val="24"/>
        </w:rPr>
        <w:t xml:space="preserve"> </w:t>
      </w:r>
      <w:r w:rsidRPr="00A53F6F">
        <w:rPr>
          <w:rFonts w:ascii="Times New Roman" w:hAnsi="Times New Roman" w:cs="Times New Roman"/>
          <w:b/>
          <w:bCs/>
          <w:sz w:val="24"/>
          <w:szCs w:val="24"/>
        </w:rPr>
        <w:t>34</w:t>
      </w:r>
      <w:r w:rsidRPr="00A53F6F">
        <w:rPr>
          <w:rFonts w:ascii="Times New Roman" w:hAnsi="Times New Roman" w:cs="Times New Roman"/>
          <w:sz w:val="24"/>
          <w:szCs w:val="24"/>
        </w:rPr>
        <w:t>, 702–709 (2020).</w:t>
      </w:r>
    </w:p>
    <w:p w14:paraId="46317EC7" w14:textId="77777777" w:rsidR="00764BCF" w:rsidRPr="00A53F6F" w:rsidRDefault="00764BCF" w:rsidP="00B7166B">
      <w:pPr>
        <w:pStyle w:val="a9"/>
        <w:spacing w:line="240" w:lineRule="auto"/>
        <w:rPr>
          <w:rFonts w:ascii="Times New Roman" w:hAnsi="Times New Roman" w:cs="Times New Roman"/>
          <w:sz w:val="24"/>
          <w:szCs w:val="24"/>
        </w:rPr>
      </w:pPr>
      <w:r w:rsidRPr="00A53F6F">
        <w:rPr>
          <w:rFonts w:ascii="Times New Roman" w:hAnsi="Times New Roman" w:cs="Times New Roman"/>
          <w:sz w:val="24"/>
          <w:szCs w:val="24"/>
        </w:rPr>
        <w:t>5.</w:t>
      </w:r>
      <w:r w:rsidRPr="00A53F6F">
        <w:rPr>
          <w:rFonts w:ascii="Times New Roman" w:hAnsi="Times New Roman" w:cs="Times New Roman"/>
          <w:sz w:val="24"/>
          <w:szCs w:val="24"/>
        </w:rPr>
        <w:tab/>
        <w:t xml:space="preserve">Jiang, Y. </w:t>
      </w:r>
      <w:r w:rsidRPr="00A53F6F">
        <w:rPr>
          <w:rFonts w:ascii="Times New Roman" w:hAnsi="Times New Roman" w:cs="Times New Roman"/>
          <w:i/>
          <w:iCs/>
          <w:sz w:val="24"/>
          <w:szCs w:val="24"/>
        </w:rPr>
        <w:t>et al.</w:t>
      </w:r>
      <w:r w:rsidRPr="00A53F6F">
        <w:rPr>
          <w:rFonts w:ascii="Times New Roman" w:hAnsi="Times New Roman" w:cs="Times New Roman"/>
          <w:sz w:val="24"/>
          <w:szCs w:val="24"/>
        </w:rPr>
        <w:t xml:space="preserve"> Coupling complementary strategy to flexible graph neural network for quick discovery of coformer in diverse co-crystal materials. </w:t>
      </w:r>
      <w:r w:rsidRPr="00A53F6F">
        <w:rPr>
          <w:rFonts w:ascii="Times New Roman" w:hAnsi="Times New Roman" w:cs="Times New Roman"/>
          <w:i/>
          <w:iCs/>
          <w:sz w:val="24"/>
          <w:szCs w:val="24"/>
        </w:rPr>
        <w:t>Nat. Commun.</w:t>
      </w:r>
      <w:r w:rsidRPr="00A53F6F">
        <w:rPr>
          <w:rFonts w:ascii="Times New Roman" w:hAnsi="Times New Roman" w:cs="Times New Roman"/>
          <w:sz w:val="24"/>
          <w:szCs w:val="24"/>
        </w:rPr>
        <w:t xml:space="preserve"> </w:t>
      </w:r>
      <w:r w:rsidRPr="00A53F6F">
        <w:rPr>
          <w:rFonts w:ascii="Times New Roman" w:hAnsi="Times New Roman" w:cs="Times New Roman"/>
          <w:b/>
          <w:bCs/>
          <w:sz w:val="24"/>
          <w:szCs w:val="24"/>
        </w:rPr>
        <w:t>12</w:t>
      </w:r>
      <w:r w:rsidRPr="00A53F6F">
        <w:rPr>
          <w:rFonts w:ascii="Times New Roman" w:hAnsi="Times New Roman" w:cs="Times New Roman"/>
          <w:sz w:val="24"/>
          <w:szCs w:val="24"/>
        </w:rPr>
        <w:t>, 5950 (2021).</w:t>
      </w:r>
    </w:p>
    <w:p w14:paraId="73D9793F" w14:textId="77777777" w:rsidR="00764BCF" w:rsidRPr="00A53F6F" w:rsidRDefault="00764BCF" w:rsidP="00B7166B">
      <w:pPr>
        <w:pStyle w:val="a9"/>
        <w:spacing w:line="240" w:lineRule="auto"/>
        <w:rPr>
          <w:rFonts w:ascii="Times New Roman" w:hAnsi="Times New Roman" w:cs="Times New Roman"/>
          <w:sz w:val="24"/>
          <w:szCs w:val="24"/>
        </w:rPr>
      </w:pPr>
      <w:r w:rsidRPr="00A53F6F">
        <w:rPr>
          <w:rFonts w:ascii="Times New Roman" w:hAnsi="Times New Roman" w:cs="Times New Roman"/>
          <w:sz w:val="24"/>
          <w:szCs w:val="24"/>
        </w:rPr>
        <w:t>6.</w:t>
      </w:r>
      <w:r w:rsidRPr="00A53F6F">
        <w:rPr>
          <w:rFonts w:ascii="Times New Roman" w:hAnsi="Times New Roman" w:cs="Times New Roman"/>
          <w:sz w:val="24"/>
          <w:szCs w:val="24"/>
        </w:rPr>
        <w:tab/>
        <w:t xml:space="preserve">Groom, C. R., Bruno, I. J., Lightfoot, M. P. &amp; Ward, S. C. The Cambridge Structural Database. </w:t>
      </w:r>
      <w:r w:rsidRPr="00A53F6F">
        <w:rPr>
          <w:rFonts w:ascii="Times New Roman" w:hAnsi="Times New Roman" w:cs="Times New Roman"/>
          <w:i/>
          <w:iCs/>
          <w:sz w:val="24"/>
          <w:szCs w:val="24"/>
        </w:rPr>
        <w:t>Acta Crystallogr. Sect. B Struct. Sci. Cryst. Eng. Mater.</w:t>
      </w:r>
      <w:r w:rsidRPr="00A53F6F">
        <w:rPr>
          <w:rFonts w:ascii="Times New Roman" w:hAnsi="Times New Roman" w:cs="Times New Roman"/>
          <w:sz w:val="24"/>
          <w:szCs w:val="24"/>
        </w:rPr>
        <w:t xml:space="preserve"> </w:t>
      </w:r>
      <w:r w:rsidRPr="00A53F6F">
        <w:rPr>
          <w:rFonts w:ascii="Times New Roman" w:hAnsi="Times New Roman" w:cs="Times New Roman"/>
          <w:b/>
          <w:bCs/>
          <w:sz w:val="24"/>
          <w:szCs w:val="24"/>
        </w:rPr>
        <w:t>72</w:t>
      </w:r>
      <w:r w:rsidRPr="00A53F6F">
        <w:rPr>
          <w:rFonts w:ascii="Times New Roman" w:hAnsi="Times New Roman" w:cs="Times New Roman"/>
          <w:sz w:val="24"/>
          <w:szCs w:val="24"/>
        </w:rPr>
        <w:t>, 171–179 (2016).</w:t>
      </w:r>
    </w:p>
    <w:p w14:paraId="790D67BC" w14:textId="77777777" w:rsidR="00764BCF" w:rsidRPr="00A53F6F" w:rsidRDefault="00764BCF" w:rsidP="00B7166B">
      <w:pPr>
        <w:pStyle w:val="a9"/>
        <w:spacing w:line="240" w:lineRule="auto"/>
        <w:rPr>
          <w:rFonts w:ascii="Times New Roman" w:hAnsi="Times New Roman" w:cs="Times New Roman"/>
          <w:sz w:val="24"/>
          <w:szCs w:val="24"/>
        </w:rPr>
      </w:pPr>
      <w:r w:rsidRPr="00A53F6F">
        <w:rPr>
          <w:rFonts w:ascii="Times New Roman" w:hAnsi="Times New Roman" w:cs="Times New Roman"/>
          <w:sz w:val="24"/>
          <w:szCs w:val="24"/>
        </w:rPr>
        <w:t>7.</w:t>
      </w:r>
      <w:r w:rsidRPr="00A53F6F">
        <w:rPr>
          <w:rFonts w:ascii="Times New Roman" w:hAnsi="Times New Roman" w:cs="Times New Roman"/>
          <w:sz w:val="24"/>
          <w:szCs w:val="24"/>
        </w:rPr>
        <w:tab/>
        <w:t>Gilmer, J., Schoenholz, S. S., Riley, P. F., Vinyals, O. &amp; Dahl, G. E. Neural Message Passing for Quantum Chemistry. Preprint at http://arxiv.org/abs/1704.01212 (2017).</w:t>
      </w:r>
    </w:p>
    <w:p w14:paraId="12518F43" w14:textId="77777777" w:rsidR="00764BCF" w:rsidRPr="00A53F6F" w:rsidRDefault="00764BCF" w:rsidP="00B7166B">
      <w:pPr>
        <w:pStyle w:val="a9"/>
        <w:spacing w:line="240" w:lineRule="auto"/>
        <w:rPr>
          <w:rFonts w:ascii="Times New Roman" w:hAnsi="Times New Roman" w:cs="Times New Roman"/>
          <w:sz w:val="24"/>
          <w:szCs w:val="24"/>
        </w:rPr>
      </w:pPr>
      <w:r w:rsidRPr="00A53F6F">
        <w:rPr>
          <w:rFonts w:ascii="Times New Roman" w:hAnsi="Times New Roman" w:cs="Times New Roman"/>
          <w:sz w:val="24"/>
          <w:szCs w:val="24"/>
        </w:rPr>
        <w:t>8.</w:t>
      </w:r>
      <w:r w:rsidRPr="00A53F6F">
        <w:rPr>
          <w:rFonts w:ascii="Times New Roman" w:hAnsi="Times New Roman" w:cs="Times New Roman"/>
          <w:sz w:val="24"/>
          <w:szCs w:val="24"/>
        </w:rPr>
        <w:tab/>
        <w:t xml:space="preserve">Veličković, P. </w:t>
      </w:r>
      <w:r w:rsidRPr="00A53F6F">
        <w:rPr>
          <w:rFonts w:ascii="Times New Roman" w:hAnsi="Times New Roman" w:cs="Times New Roman"/>
          <w:i/>
          <w:iCs/>
          <w:sz w:val="24"/>
          <w:szCs w:val="24"/>
        </w:rPr>
        <w:t>et al.</w:t>
      </w:r>
      <w:r w:rsidRPr="00A53F6F">
        <w:rPr>
          <w:rFonts w:ascii="Times New Roman" w:hAnsi="Times New Roman" w:cs="Times New Roman"/>
          <w:sz w:val="24"/>
          <w:szCs w:val="24"/>
        </w:rPr>
        <w:t xml:space="preserve"> Graph Attention Networks. Preprint at http://arxiv.org/abs/1710.10903 (2018).</w:t>
      </w:r>
    </w:p>
    <w:p w14:paraId="5DF1A979" w14:textId="228B1141" w:rsidR="00764BCF" w:rsidRPr="00A53F6F" w:rsidRDefault="00764BCF" w:rsidP="00B7166B">
      <w:pPr>
        <w:pStyle w:val="a9"/>
        <w:spacing w:line="240" w:lineRule="auto"/>
        <w:rPr>
          <w:rFonts w:ascii="Times New Roman" w:hAnsi="Times New Roman" w:cs="Times New Roman"/>
          <w:sz w:val="24"/>
          <w:szCs w:val="24"/>
        </w:rPr>
      </w:pPr>
      <w:r w:rsidRPr="00A53F6F">
        <w:rPr>
          <w:rFonts w:ascii="Times New Roman" w:hAnsi="Times New Roman" w:cs="Times New Roman"/>
          <w:sz w:val="24"/>
          <w:szCs w:val="24"/>
        </w:rPr>
        <w:t>9.</w:t>
      </w:r>
      <w:r w:rsidRPr="00A53F6F">
        <w:rPr>
          <w:rFonts w:ascii="Times New Roman" w:hAnsi="Times New Roman" w:cs="Times New Roman"/>
          <w:sz w:val="24"/>
          <w:szCs w:val="24"/>
        </w:rPr>
        <w:tab/>
      </w:r>
      <w:r w:rsidR="00A53F6F" w:rsidRPr="00A53F6F">
        <w:rPr>
          <w:rFonts w:ascii="Times New Roman" w:hAnsi="Times New Roman" w:cs="Times New Roman"/>
          <w:sz w:val="24"/>
          <w:szCs w:val="24"/>
        </w:rPr>
        <w:t>Kipf, T. N. &amp; Welling, M. Semi-supervised classification with graph convolutional networks. Preprint at https://arxiv.org/abs/1609.02907 (2017).</w:t>
      </w:r>
    </w:p>
    <w:p w14:paraId="1AFF6046" w14:textId="77777777" w:rsidR="00764BCF" w:rsidRPr="00A53F6F" w:rsidRDefault="00764BCF" w:rsidP="00B7166B">
      <w:pPr>
        <w:pStyle w:val="a9"/>
        <w:spacing w:line="240" w:lineRule="auto"/>
        <w:rPr>
          <w:rFonts w:ascii="Times New Roman" w:hAnsi="Times New Roman" w:cs="Times New Roman"/>
          <w:sz w:val="24"/>
          <w:szCs w:val="24"/>
        </w:rPr>
      </w:pPr>
      <w:r w:rsidRPr="00A53F6F">
        <w:rPr>
          <w:rFonts w:ascii="Times New Roman" w:hAnsi="Times New Roman" w:cs="Times New Roman"/>
          <w:sz w:val="24"/>
          <w:szCs w:val="24"/>
        </w:rPr>
        <w:t>10.</w:t>
      </w:r>
      <w:r w:rsidRPr="00A53F6F">
        <w:rPr>
          <w:rFonts w:ascii="Times New Roman" w:hAnsi="Times New Roman" w:cs="Times New Roman"/>
          <w:sz w:val="24"/>
          <w:szCs w:val="24"/>
        </w:rPr>
        <w:tab/>
        <w:t>Kingma, D. P. &amp; Ba, J. Adam: A Method for Stochastic Optimization. Preprint at http://arxiv.org/abs/1412.6980 (2017).</w:t>
      </w:r>
    </w:p>
    <w:p w14:paraId="18DC47AB" w14:textId="21D74E2B" w:rsidR="00BE0143" w:rsidRPr="00BE0143" w:rsidRDefault="00F926C4" w:rsidP="00B7166B">
      <w:pPr>
        <w:widowControl/>
        <w:jc w:val="left"/>
        <w:rPr>
          <w:rFonts w:ascii="Times New Roman" w:hAnsi="Times New Roman" w:cs="Times New Roman"/>
          <w:b/>
          <w:bCs/>
        </w:rPr>
      </w:pPr>
      <w:r w:rsidRPr="00A53F6F">
        <w:rPr>
          <w:rFonts w:ascii="Times New Roman" w:hAnsi="Times New Roman" w:cs="Times New Roman"/>
          <w:b/>
          <w:bCs/>
          <w:sz w:val="24"/>
          <w:szCs w:val="24"/>
        </w:rPr>
        <w:fldChar w:fldCharType="end"/>
      </w:r>
    </w:p>
    <w:sectPr w:rsidR="00BE0143" w:rsidRPr="00BE0143" w:rsidSect="003F118B">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E3953" w14:textId="77777777" w:rsidR="00474C3F" w:rsidRDefault="00474C3F" w:rsidP="00C7705D">
      <w:r>
        <w:separator/>
      </w:r>
    </w:p>
  </w:endnote>
  <w:endnote w:type="continuationSeparator" w:id="0">
    <w:p w14:paraId="7DF01FAA" w14:textId="77777777" w:rsidR="00474C3F" w:rsidRDefault="00474C3F" w:rsidP="00C7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757137"/>
      <w:docPartObj>
        <w:docPartGallery w:val="Page Numbers (Bottom of Page)"/>
        <w:docPartUnique/>
      </w:docPartObj>
    </w:sdtPr>
    <w:sdtEndPr>
      <w:rPr>
        <w:rFonts w:ascii="Times New Roman" w:hAnsi="Times New Roman" w:cs="Times New Roman"/>
        <w:sz w:val="20"/>
        <w:szCs w:val="20"/>
      </w:rPr>
    </w:sdtEndPr>
    <w:sdtContent>
      <w:p w14:paraId="48016753" w14:textId="3AEB7189" w:rsidR="008920F9" w:rsidRPr="00C649DD" w:rsidRDefault="00534773">
        <w:pPr>
          <w:pStyle w:val="a6"/>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p w14:paraId="78E5B00B" w14:textId="77777777" w:rsidR="008920F9" w:rsidRPr="00FB309E" w:rsidRDefault="008920F9">
    <w:pPr>
      <w:pStyle w:val="a6"/>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0A59C" w14:textId="77777777" w:rsidR="00474C3F" w:rsidRDefault="00474C3F" w:rsidP="00C7705D">
      <w:r>
        <w:separator/>
      </w:r>
    </w:p>
  </w:footnote>
  <w:footnote w:type="continuationSeparator" w:id="0">
    <w:p w14:paraId="20D48A81" w14:textId="77777777" w:rsidR="00474C3F" w:rsidRDefault="00474C3F" w:rsidP="00C77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48"/>
    <w:rsid w:val="00000E0A"/>
    <w:rsid w:val="00015A23"/>
    <w:rsid w:val="0002013B"/>
    <w:rsid w:val="0003446D"/>
    <w:rsid w:val="000527BE"/>
    <w:rsid w:val="0005341E"/>
    <w:rsid w:val="00071740"/>
    <w:rsid w:val="00077757"/>
    <w:rsid w:val="000C52CA"/>
    <w:rsid w:val="001140F2"/>
    <w:rsid w:val="001B263B"/>
    <w:rsid w:val="001D03BA"/>
    <w:rsid w:val="00215375"/>
    <w:rsid w:val="00215C40"/>
    <w:rsid w:val="00222358"/>
    <w:rsid w:val="0024038B"/>
    <w:rsid w:val="00252D34"/>
    <w:rsid w:val="00256713"/>
    <w:rsid w:val="00264448"/>
    <w:rsid w:val="002B06EF"/>
    <w:rsid w:val="002F2089"/>
    <w:rsid w:val="002F60F4"/>
    <w:rsid w:val="00303EB3"/>
    <w:rsid w:val="00317078"/>
    <w:rsid w:val="00354996"/>
    <w:rsid w:val="00371FFD"/>
    <w:rsid w:val="003737F4"/>
    <w:rsid w:val="003B3882"/>
    <w:rsid w:val="003B78AC"/>
    <w:rsid w:val="003C6403"/>
    <w:rsid w:val="003C79F1"/>
    <w:rsid w:val="003D1A81"/>
    <w:rsid w:val="003E13C0"/>
    <w:rsid w:val="003F118B"/>
    <w:rsid w:val="00445179"/>
    <w:rsid w:val="00455429"/>
    <w:rsid w:val="00474C3F"/>
    <w:rsid w:val="004C6A52"/>
    <w:rsid w:val="00534773"/>
    <w:rsid w:val="00537FCF"/>
    <w:rsid w:val="00571999"/>
    <w:rsid w:val="00591C1A"/>
    <w:rsid w:val="005A40C6"/>
    <w:rsid w:val="005B44DB"/>
    <w:rsid w:val="005C7AA3"/>
    <w:rsid w:val="00601F8F"/>
    <w:rsid w:val="00675BB6"/>
    <w:rsid w:val="006825A0"/>
    <w:rsid w:val="00690C98"/>
    <w:rsid w:val="006B1CBD"/>
    <w:rsid w:val="006E6BAC"/>
    <w:rsid w:val="00764BCF"/>
    <w:rsid w:val="007D049D"/>
    <w:rsid w:val="007F569F"/>
    <w:rsid w:val="007F5815"/>
    <w:rsid w:val="007F782A"/>
    <w:rsid w:val="00831A03"/>
    <w:rsid w:val="00882269"/>
    <w:rsid w:val="008920F9"/>
    <w:rsid w:val="008B1D5F"/>
    <w:rsid w:val="008B701D"/>
    <w:rsid w:val="008D4334"/>
    <w:rsid w:val="00902B3C"/>
    <w:rsid w:val="009147CE"/>
    <w:rsid w:val="0091608F"/>
    <w:rsid w:val="00916BFB"/>
    <w:rsid w:val="009213AB"/>
    <w:rsid w:val="009363C3"/>
    <w:rsid w:val="009558B4"/>
    <w:rsid w:val="00970CF3"/>
    <w:rsid w:val="00977EA3"/>
    <w:rsid w:val="00990BBE"/>
    <w:rsid w:val="00991C08"/>
    <w:rsid w:val="00997C37"/>
    <w:rsid w:val="009B1161"/>
    <w:rsid w:val="009E4103"/>
    <w:rsid w:val="00A039DE"/>
    <w:rsid w:val="00A17978"/>
    <w:rsid w:val="00A3046C"/>
    <w:rsid w:val="00A53F6F"/>
    <w:rsid w:val="00A955C7"/>
    <w:rsid w:val="00AA6E23"/>
    <w:rsid w:val="00AB1906"/>
    <w:rsid w:val="00AB2764"/>
    <w:rsid w:val="00AC1353"/>
    <w:rsid w:val="00AF1EFA"/>
    <w:rsid w:val="00B07DAA"/>
    <w:rsid w:val="00B115AF"/>
    <w:rsid w:val="00B116C1"/>
    <w:rsid w:val="00B1644B"/>
    <w:rsid w:val="00B230CA"/>
    <w:rsid w:val="00B36776"/>
    <w:rsid w:val="00B376F5"/>
    <w:rsid w:val="00B40235"/>
    <w:rsid w:val="00B41066"/>
    <w:rsid w:val="00B506FF"/>
    <w:rsid w:val="00B70183"/>
    <w:rsid w:val="00B7166B"/>
    <w:rsid w:val="00BA62F9"/>
    <w:rsid w:val="00BC45BF"/>
    <w:rsid w:val="00BD2E29"/>
    <w:rsid w:val="00BE0143"/>
    <w:rsid w:val="00BF2614"/>
    <w:rsid w:val="00C24FE0"/>
    <w:rsid w:val="00C52B24"/>
    <w:rsid w:val="00C649DD"/>
    <w:rsid w:val="00C65A4D"/>
    <w:rsid w:val="00C7705D"/>
    <w:rsid w:val="00C8690F"/>
    <w:rsid w:val="00C87ECB"/>
    <w:rsid w:val="00C87FEB"/>
    <w:rsid w:val="00CD1532"/>
    <w:rsid w:val="00CD5FBB"/>
    <w:rsid w:val="00CF4955"/>
    <w:rsid w:val="00D03B58"/>
    <w:rsid w:val="00D04737"/>
    <w:rsid w:val="00D26DA0"/>
    <w:rsid w:val="00D428D4"/>
    <w:rsid w:val="00D43AC3"/>
    <w:rsid w:val="00DD6A9F"/>
    <w:rsid w:val="00DF6A5A"/>
    <w:rsid w:val="00F3170F"/>
    <w:rsid w:val="00F65D88"/>
    <w:rsid w:val="00F74B8E"/>
    <w:rsid w:val="00F7663D"/>
    <w:rsid w:val="00F87BFE"/>
    <w:rsid w:val="00F926C4"/>
    <w:rsid w:val="00FA2550"/>
    <w:rsid w:val="00FA72AA"/>
    <w:rsid w:val="00FA7F64"/>
    <w:rsid w:val="00FE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BD65"/>
  <w15:chartTrackingRefBased/>
  <w15:docId w15:val="{9DAD5D2E-124F-4B39-9114-7B765E67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403"/>
    <w:pPr>
      <w:widowControl w:val="0"/>
      <w:jc w:val="both"/>
    </w:pPr>
    <w:rPr>
      <w:szCs w:val="21"/>
      <w14:ligatures w14:val="standardContextual"/>
    </w:rPr>
  </w:style>
  <w:style w:type="paragraph" w:styleId="1">
    <w:name w:val="heading 1"/>
    <w:basedOn w:val="a"/>
    <w:next w:val="a"/>
    <w:link w:val="10"/>
    <w:uiPriority w:val="9"/>
    <w:qFormat/>
    <w:rsid w:val="003C6403"/>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rsid w:val="00264448"/>
    <w:pPr>
      <w:keepNext/>
      <w:keepLines/>
      <w:spacing w:before="260" w:after="260" w:line="416" w:lineRule="auto"/>
      <w:outlineLvl w:val="2"/>
    </w:pPr>
    <w:rPr>
      <w:b/>
      <w:bCs/>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264448"/>
    <w:rPr>
      <w:b/>
      <w:bCs/>
      <w:sz w:val="32"/>
      <w:szCs w:val="32"/>
    </w:rPr>
  </w:style>
  <w:style w:type="character" w:customStyle="1" w:styleId="a3">
    <w:name w:val="页眉 字符"/>
    <w:basedOn w:val="a0"/>
    <w:link w:val="a4"/>
    <w:uiPriority w:val="99"/>
    <w:rsid w:val="00264448"/>
    <w:rPr>
      <w:sz w:val="18"/>
      <w:szCs w:val="18"/>
      <w14:ligatures w14:val="standardContextual"/>
    </w:rPr>
  </w:style>
  <w:style w:type="paragraph" w:styleId="a4">
    <w:name w:val="header"/>
    <w:basedOn w:val="a"/>
    <w:link w:val="a3"/>
    <w:uiPriority w:val="99"/>
    <w:unhideWhenUsed/>
    <w:rsid w:val="00264448"/>
    <w:pPr>
      <w:pBdr>
        <w:bottom w:val="single" w:sz="6" w:space="1" w:color="auto"/>
      </w:pBdr>
      <w:tabs>
        <w:tab w:val="center" w:pos="4153"/>
        <w:tab w:val="right" w:pos="8306"/>
      </w:tabs>
      <w:snapToGrid w:val="0"/>
      <w:jc w:val="center"/>
    </w:pPr>
    <w:rPr>
      <w:sz w:val="18"/>
      <w:szCs w:val="18"/>
    </w:rPr>
  </w:style>
  <w:style w:type="character" w:customStyle="1" w:styleId="a5">
    <w:name w:val="页脚 字符"/>
    <w:basedOn w:val="a0"/>
    <w:link w:val="a6"/>
    <w:uiPriority w:val="99"/>
    <w:rsid w:val="00264448"/>
    <w:rPr>
      <w:sz w:val="18"/>
      <w:szCs w:val="18"/>
      <w14:ligatures w14:val="standardContextual"/>
    </w:rPr>
  </w:style>
  <w:style w:type="paragraph" w:styleId="a6">
    <w:name w:val="footer"/>
    <w:basedOn w:val="a"/>
    <w:link w:val="a5"/>
    <w:uiPriority w:val="99"/>
    <w:unhideWhenUsed/>
    <w:rsid w:val="00264448"/>
    <w:pPr>
      <w:tabs>
        <w:tab w:val="center" w:pos="4153"/>
        <w:tab w:val="right" w:pos="8306"/>
      </w:tabs>
      <w:snapToGrid w:val="0"/>
      <w:jc w:val="left"/>
    </w:pPr>
    <w:rPr>
      <w:sz w:val="18"/>
      <w:szCs w:val="18"/>
    </w:rPr>
  </w:style>
  <w:style w:type="character" w:customStyle="1" w:styleId="HTML">
    <w:name w:val="HTML 预设格式 字符"/>
    <w:basedOn w:val="a0"/>
    <w:link w:val="HTML0"/>
    <w:uiPriority w:val="99"/>
    <w:semiHidden/>
    <w:rsid w:val="00264448"/>
    <w:rPr>
      <w:rFonts w:ascii="Courier New" w:hAnsi="Courier New" w:cs="Courier New"/>
      <w:sz w:val="20"/>
      <w:szCs w:val="20"/>
    </w:rPr>
  </w:style>
  <w:style w:type="paragraph" w:styleId="HTML0">
    <w:name w:val="HTML Preformatted"/>
    <w:basedOn w:val="a"/>
    <w:link w:val="HTML"/>
    <w:uiPriority w:val="99"/>
    <w:semiHidden/>
    <w:unhideWhenUsed/>
    <w:rsid w:val="00264448"/>
    <w:rPr>
      <w:rFonts w:ascii="Courier New" w:hAnsi="Courier New" w:cs="Courier New"/>
      <w:sz w:val="20"/>
      <w:szCs w:val="20"/>
      <w14:ligatures w14:val="none"/>
    </w:rPr>
  </w:style>
  <w:style w:type="character" w:styleId="a7">
    <w:name w:val="line number"/>
    <w:basedOn w:val="a0"/>
    <w:uiPriority w:val="99"/>
    <w:unhideWhenUsed/>
    <w:qFormat/>
    <w:rsid w:val="00264448"/>
    <w:rPr>
      <w:rFonts w:ascii="Times New Roman" w:eastAsia="Times New Roman" w:hAnsi="Times New Roman" w:cs="Times New Roman"/>
      <w:sz w:val="24"/>
      <w:szCs w:val="24"/>
    </w:rPr>
  </w:style>
  <w:style w:type="character" w:customStyle="1" w:styleId="10">
    <w:name w:val="标题 1 字符"/>
    <w:basedOn w:val="a0"/>
    <w:link w:val="1"/>
    <w:uiPriority w:val="9"/>
    <w:rsid w:val="003C6403"/>
    <w:rPr>
      <w:b/>
      <w:bCs/>
      <w:kern w:val="44"/>
      <w:sz w:val="44"/>
      <w:szCs w:val="44"/>
      <w14:ligatures w14:val="standardContextual"/>
    </w:rPr>
  </w:style>
  <w:style w:type="paragraph" w:styleId="TOC1">
    <w:name w:val="toc 1"/>
    <w:basedOn w:val="a"/>
    <w:next w:val="a"/>
    <w:autoRedefine/>
    <w:uiPriority w:val="39"/>
    <w:unhideWhenUsed/>
    <w:rsid w:val="003C6403"/>
  </w:style>
  <w:style w:type="paragraph" w:styleId="TOC">
    <w:name w:val="TOC Heading"/>
    <w:basedOn w:val="1"/>
    <w:next w:val="a"/>
    <w:uiPriority w:val="39"/>
    <w:unhideWhenUsed/>
    <w:qFormat/>
    <w:rsid w:val="003C6403"/>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2">
    <w:name w:val="toc 2"/>
    <w:basedOn w:val="a"/>
    <w:next w:val="a"/>
    <w:autoRedefine/>
    <w:uiPriority w:val="39"/>
    <w:unhideWhenUsed/>
    <w:rsid w:val="003C6403"/>
    <w:pPr>
      <w:widowControl/>
      <w:spacing w:after="100" w:line="259" w:lineRule="auto"/>
      <w:ind w:left="220"/>
      <w:jc w:val="left"/>
    </w:pPr>
    <w:rPr>
      <w:rFonts w:cs="Times New Roman"/>
      <w:kern w:val="0"/>
      <w:sz w:val="22"/>
      <w:szCs w:val="22"/>
      <w14:ligatures w14:val="none"/>
    </w:rPr>
  </w:style>
  <w:style w:type="paragraph" w:styleId="TOC3">
    <w:name w:val="toc 3"/>
    <w:basedOn w:val="a"/>
    <w:next w:val="a"/>
    <w:autoRedefine/>
    <w:uiPriority w:val="39"/>
    <w:unhideWhenUsed/>
    <w:rsid w:val="003C6403"/>
    <w:pPr>
      <w:widowControl/>
      <w:spacing w:after="100" w:line="259" w:lineRule="auto"/>
      <w:ind w:left="440"/>
      <w:jc w:val="left"/>
    </w:pPr>
    <w:rPr>
      <w:rFonts w:cs="Times New Roman"/>
      <w:kern w:val="0"/>
      <w:sz w:val="22"/>
      <w:szCs w:val="22"/>
      <w14:ligatures w14:val="none"/>
    </w:rPr>
  </w:style>
  <w:style w:type="character" w:styleId="a8">
    <w:name w:val="Hyperlink"/>
    <w:basedOn w:val="a0"/>
    <w:uiPriority w:val="99"/>
    <w:unhideWhenUsed/>
    <w:rsid w:val="00077757"/>
    <w:rPr>
      <w:color w:val="0563C1" w:themeColor="hyperlink"/>
      <w:u w:val="single"/>
    </w:rPr>
  </w:style>
  <w:style w:type="paragraph" w:styleId="a9">
    <w:name w:val="Bibliography"/>
    <w:basedOn w:val="a"/>
    <w:next w:val="a"/>
    <w:uiPriority w:val="37"/>
    <w:unhideWhenUsed/>
    <w:rsid w:val="00F926C4"/>
    <w:pPr>
      <w:tabs>
        <w:tab w:val="left" w:pos="264"/>
      </w:tabs>
      <w:spacing w:line="480" w:lineRule="auto"/>
      <w:ind w:left="264" w:hanging="264"/>
    </w:pPr>
  </w:style>
  <w:style w:type="table" w:styleId="aa">
    <w:name w:val="Table Grid"/>
    <w:basedOn w:val="a1"/>
    <w:uiPriority w:val="39"/>
    <w:rsid w:val="00690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C86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gj1@ustc.edu.cn" TargetMode="External"/><Relationship Id="rId3" Type="http://schemas.openxmlformats.org/officeDocument/2006/relationships/settings" Target="settings.xml"/><Relationship Id="rId7" Type="http://schemas.openxmlformats.org/officeDocument/2006/relationships/hyperlink" Target="mailto:yuenwu@ustc.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ngchen@us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61787-C7BD-44DB-A3BC-508CD68B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20</Pages>
  <Words>5470</Words>
  <Characters>31184</Characters>
  <Application>Microsoft Office Word</Application>
  <DocSecurity>0</DocSecurity>
  <Lines>259</Lines>
  <Paragraphs>73</Paragraphs>
  <ScaleCrop>false</ScaleCrop>
  <Company/>
  <LinksUpToDate>false</LinksUpToDate>
  <CharactersWithSpaces>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liang36365ㅤ</cp:lastModifiedBy>
  <cp:revision>69</cp:revision>
  <dcterms:created xsi:type="dcterms:W3CDTF">2024-10-30T02:58:00Z</dcterms:created>
  <dcterms:modified xsi:type="dcterms:W3CDTF">2024-11-29T06:23:00Z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id="LS3kQaCO"/&gt;&lt;style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