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56FDC" w14:textId="77777777" w:rsidR="009232FE" w:rsidRPr="00E12D3F" w:rsidRDefault="009232FE" w:rsidP="009232F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D3F">
        <w:rPr>
          <w:rFonts w:ascii="Times New Roman" w:eastAsia="Times New Roman" w:hAnsi="Times New Roman" w:cs="Times New Roman"/>
          <w:b/>
          <w:sz w:val="24"/>
          <w:szCs w:val="24"/>
        </w:rPr>
        <w:t xml:space="preserve">Single-Step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Thermo-</w:t>
      </w:r>
      <w:r w:rsidRPr="00E12D3F">
        <w:rPr>
          <w:rFonts w:ascii="Times New Roman" w:eastAsia="Times New Roman" w:hAnsi="Times New Roman" w:cs="Times New Roman"/>
          <w:b/>
          <w:sz w:val="24"/>
          <w:szCs w:val="24"/>
        </w:rPr>
        <w:t xml:space="preserve">Mechano-Chemical Approach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for Advance Magnet Manufacturing</w:t>
      </w:r>
      <w:r w:rsidRPr="00E12D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7E10BF6" w14:textId="77777777" w:rsidR="009232FE" w:rsidRPr="00E12D3F" w:rsidRDefault="009232FE" w:rsidP="009232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D3F">
        <w:rPr>
          <w:rFonts w:ascii="Times New Roman" w:eastAsia="Times New Roman" w:hAnsi="Times New Roman" w:cs="Times New Roman"/>
          <w:sz w:val="24"/>
          <w:szCs w:val="24"/>
        </w:rPr>
        <w:t>Aniruddha Malakar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Andrew Martin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Farhan Ishrak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Anqi Yu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Mayur Pole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Jens Darsell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tag w:val="goog_rdk_0"/>
          <w:id w:val="566699574"/>
        </w:sdtPr>
        <w:sdtContent/>
      </w:sdt>
      <w:proofErr w:type="spellStart"/>
      <w:r w:rsidRPr="00E12D3F">
        <w:rPr>
          <w:rFonts w:ascii="Times New Roman" w:eastAsia="Times New Roman" w:hAnsi="Times New Roman" w:cs="Times New Roman"/>
          <w:sz w:val="24"/>
          <w:szCs w:val="24"/>
        </w:rPr>
        <w:t>Tianhao</w:t>
      </w:r>
      <w:proofErr w:type="spellEnd"/>
      <w:r w:rsidRPr="00E12D3F">
        <w:rPr>
          <w:rFonts w:ascii="Times New Roman" w:eastAsia="Times New Roman" w:hAnsi="Times New Roman" w:cs="Times New Roman"/>
          <w:sz w:val="24"/>
          <w:szCs w:val="24"/>
        </w:rPr>
        <w:t xml:space="preserve"> Wang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Joseph Helsing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John Thornton</w:t>
      </w:r>
      <w:r w:rsidRPr="00F34B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Michael Lastovich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Libor Kovarik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Glenn Grant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Joseph Tracy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, 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Martin Thuo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Mert Efe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, Bharat Gwalani</w:t>
      </w: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4F94A951" w14:textId="77777777" w:rsidR="009232FE" w:rsidRPr="00E12D3F" w:rsidRDefault="009232FE" w:rsidP="009232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Department of Materials Science and Engineering, North Carolina State University, Raleigh, NC, 27695-7907, USA</w:t>
      </w:r>
    </w:p>
    <w:p w14:paraId="1530772C" w14:textId="77777777" w:rsidR="009232FE" w:rsidRDefault="009232FE" w:rsidP="009232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D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12D3F">
        <w:rPr>
          <w:rFonts w:ascii="Times New Roman" w:eastAsia="Times New Roman" w:hAnsi="Times New Roman" w:cs="Times New Roman"/>
          <w:sz w:val="24"/>
          <w:szCs w:val="24"/>
        </w:rPr>
        <w:t>Pacific Northwest National Laboratory, 902 Battelle Blvd, Richland, WA, 99352, USA</w:t>
      </w:r>
    </w:p>
    <w:p w14:paraId="7F58984A" w14:textId="77777777" w:rsidR="009232FE" w:rsidRPr="006548BE" w:rsidRDefault="009232FE" w:rsidP="009232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2F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F34B91">
        <w:t xml:space="preserve"> </w:t>
      </w:r>
      <w:r w:rsidRPr="006548BE">
        <w:rPr>
          <w:rFonts w:ascii="Times New Roman" w:eastAsia="Times New Roman" w:hAnsi="Times New Roman" w:cs="Times New Roman"/>
          <w:sz w:val="24"/>
          <w:szCs w:val="24"/>
        </w:rPr>
        <w:t>Department of Electrical and Computer Engineering, Stevens Institute of Technology, Hoboken, NJ 07030</w:t>
      </w:r>
    </w:p>
    <w:p w14:paraId="04D74FC3" w14:textId="77777777" w:rsidR="009232FE" w:rsidRDefault="009232FE" w:rsidP="009232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F34B91">
        <w:t xml:space="preserve"> </w:t>
      </w:r>
      <w:r w:rsidRPr="006548BE">
        <w:rPr>
          <w:rFonts w:ascii="Times New Roman" w:eastAsia="Times New Roman" w:hAnsi="Times New Roman" w:cs="Times New Roman"/>
          <w:sz w:val="24"/>
          <w:szCs w:val="24"/>
        </w:rPr>
        <w:t>Bruker Nano Surfaces &amp; Metrology, AFM Unit, Santa Barbara, CA, USA</w:t>
      </w:r>
    </w:p>
    <w:p w14:paraId="40AFF48C" w14:textId="02DCE3D8" w:rsidR="009232FE" w:rsidRPr="009232FE" w:rsidRDefault="009232FE" w:rsidP="009232F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D3F">
        <w:rPr>
          <w:rFonts w:ascii="Times New Roman" w:eastAsia="Times New Roman" w:hAnsi="Times New Roman" w:cs="Times New Roman"/>
          <w:sz w:val="24"/>
          <w:szCs w:val="24"/>
        </w:rPr>
        <w:t xml:space="preserve">#Corresponding authors: </w:t>
      </w:r>
      <w:hyperlink r:id="rId4" w:history="1">
        <w:r w:rsidRPr="009232FE">
          <w:rPr>
            <w:rStyle w:val="Hyperlink"/>
            <w:rFonts w:ascii="Times New Roman" w:eastAsia="Times New Roman" w:hAnsi="Times New Roman" w:cs="Times New Roman"/>
            <w:color w:val="0070C0"/>
            <w:sz w:val="24"/>
            <w:szCs w:val="24"/>
          </w:rPr>
          <w:t>mert.efe@pnnl.gov</w:t>
        </w:r>
      </w:hyperlink>
      <w:r w:rsidRPr="009232FE">
        <w:rPr>
          <w:rStyle w:val="Hyperlink"/>
          <w:rFonts w:ascii="Times New Roman" w:eastAsia="Times New Roman" w:hAnsi="Times New Roman" w:cs="Times New Roman"/>
          <w:color w:val="0070C0"/>
          <w:sz w:val="24"/>
          <w:szCs w:val="24"/>
        </w:rPr>
        <w:t>;</w:t>
      </w:r>
      <w:r w:rsidRPr="009232FE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</w:t>
      </w:r>
      <w:hyperlink r:id="rId5">
        <w:r w:rsidRPr="009232FE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bgwalani@ncsu.edu</w:t>
        </w:r>
      </w:hyperlink>
      <w:r w:rsidRPr="009232FE" w:rsidDel="00B032B3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</w:t>
      </w:r>
    </w:p>
    <w:p w14:paraId="455B9406" w14:textId="3EC257D2" w:rsidR="00637B00" w:rsidRPr="00CD57F2" w:rsidRDefault="0042349F" w:rsidP="0042349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7F2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7027E178" w14:textId="77777777" w:rsidR="0042349F" w:rsidRPr="00CD57F2" w:rsidRDefault="0042349F" w:rsidP="0042349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FB31F" w14:textId="1F21FB83" w:rsidR="00637B00" w:rsidRPr="00CD57F2" w:rsidRDefault="0042349F" w:rsidP="0042349F">
      <w:pPr>
        <w:jc w:val="center"/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  <w:noProof/>
        </w:rPr>
        <w:drawing>
          <wp:inline distT="0" distB="0" distL="0" distR="0" wp14:anchorId="49BA2799" wp14:editId="6F38397A">
            <wp:extent cx="3032205" cy="3160166"/>
            <wp:effectExtent l="0" t="0" r="0" b="2540"/>
            <wp:docPr id="905804172" name="Picture 1" descr="A diagram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04172" name="Picture 1" descr="A diagram of a meta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8" cy="3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97A7" w14:textId="029A3366" w:rsidR="0042349F" w:rsidRPr="009232FE" w:rsidRDefault="00637B00" w:rsidP="0042349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32FE">
        <w:rPr>
          <w:rFonts w:ascii="Times New Roman" w:hAnsi="Times New Roman" w:cs="Times New Roman"/>
          <w:i/>
          <w:sz w:val="24"/>
          <w:szCs w:val="24"/>
        </w:rPr>
        <w:t>Figure -S1</w:t>
      </w:r>
      <w:r w:rsidR="0042349F" w:rsidRPr="009232FE">
        <w:rPr>
          <w:rFonts w:ascii="Times New Roman" w:hAnsi="Times New Roman" w:cs="Times New Roman"/>
          <w:i/>
        </w:rPr>
        <w:t xml:space="preserve">: </w:t>
      </w:r>
      <w:r w:rsidR="0042349F" w:rsidRPr="009232FE">
        <w:rPr>
          <w:rFonts w:ascii="Times New Roman" w:hAnsi="Times New Roman" w:cs="Times New Roman"/>
          <w:i/>
          <w:sz w:val="24"/>
          <w:szCs w:val="24"/>
        </w:rPr>
        <w:t xml:space="preserve">(a) Schematic of the FSC setup, (b) BSE image of the initial </w:t>
      </w:r>
      <w:proofErr w:type="spellStart"/>
      <w:r w:rsidR="0042349F" w:rsidRPr="009232FE">
        <w:rPr>
          <w:rFonts w:ascii="Times New Roman" w:hAnsi="Times New Roman" w:cs="Times New Roman"/>
          <w:i/>
          <w:sz w:val="24"/>
          <w:szCs w:val="24"/>
        </w:rPr>
        <w:t>Sm</w:t>
      </w:r>
      <w:proofErr w:type="spellEnd"/>
      <w:r w:rsidR="0042349F" w:rsidRPr="009232FE">
        <w:rPr>
          <w:rFonts w:ascii="Times New Roman" w:hAnsi="Times New Roman" w:cs="Times New Roman"/>
          <w:i/>
          <w:sz w:val="24"/>
          <w:szCs w:val="24"/>
        </w:rPr>
        <w:t>-Co powder particles containing SmCo</w:t>
      </w:r>
      <w:r w:rsidR="0042349F" w:rsidRPr="009232F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5 </w:t>
      </w:r>
      <w:r w:rsidR="0042349F" w:rsidRPr="009232FE">
        <w:rPr>
          <w:rFonts w:ascii="Times New Roman" w:hAnsi="Times New Roman" w:cs="Times New Roman"/>
          <w:i/>
          <w:sz w:val="24"/>
          <w:szCs w:val="24"/>
        </w:rPr>
        <w:t>and Sm</w:t>
      </w:r>
      <w:r w:rsidR="0042349F" w:rsidRPr="009232FE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42349F" w:rsidRPr="009232FE">
        <w:rPr>
          <w:rFonts w:ascii="Times New Roman" w:hAnsi="Times New Roman" w:cs="Times New Roman"/>
          <w:i/>
          <w:sz w:val="24"/>
          <w:szCs w:val="24"/>
        </w:rPr>
        <w:t>Co</w:t>
      </w:r>
      <w:r w:rsidR="0042349F" w:rsidRPr="009232FE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="0042349F" w:rsidRPr="009232FE">
        <w:rPr>
          <w:rFonts w:ascii="Times New Roman" w:hAnsi="Times New Roman" w:cs="Times New Roman"/>
          <w:i/>
          <w:sz w:val="24"/>
          <w:szCs w:val="24"/>
        </w:rPr>
        <w:t xml:space="preserve"> phases, (c) the final consolidated bulk </w:t>
      </w:r>
      <w:proofErr w:type="spellStart"/>
      <w:r w:rsidR="0042349F" w:rsidRPr="009232FE">
        <w:rPr>
          <w:rFonts w:ascii="Times New Roman" w:hAnsi="Times New Roman" w:cs="Times New Roman"/>
          <w:i/>
          <w:sz w:val="24"/>
          <w:szCs w:val="24"/>
        </w:rPr>
        <w:t>Sm</w:t>
      </w:r>
      <w:proofErr w:type="spellEnd"/>
      <w:r w:rsidR="0042349F" w:rsidRPr="009232FE">
        <w:rPr>
          <w:rFonts w:ascii="Times New Roman" w:hAnsi="Times New Roman" w:cs="Times New Roman"/>
          <w:i/>
          <w:sz w:val="24"/>
          <w:szCs w:val="24"/>
        </w:rPr>
        <w:t>-Co magnet and (d) the powder container that was used during the consolidation process.</w:t>
      </w:r>
    </w:p>
    <w:p w14:paraId="14FA5BAB" w14:textId="77777777" w:rsidR="009232FE" w:rsidRDefault="009232FE" w:rsidP="00423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55587" w14:textId="7F7627CA" w:rsidR="00EC2790" w:rsidRPr="009232FE" w:rsidRDefault="000129D4" w:rsidP="0092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9D4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9232FE">
        <w:rPr>
          <w:rFonts w:ascii="Times New Roman" w:hAnsi="Times New Roman" w:cs="Times New Roman"/>
          <w:sz w:val="24"/>
          <w:szCs w:val="24"/>
        </w:rPr>
        <w:t>Shear Assisted Processing and Extrusion (</w:t>
      </w:r>
      <w:proofErr w:type="spellStart"/>
      <w:r w:rsidRPr="000129D4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="009232FE">
        <w:rPr>
          <w:rFonts w:ascii="Times New Roman" w:hAnsi="Times New Roman" w:cs="Times New Roman"/>
          <w:sz w:val="24"/>
          <w:szCs w:val="24"/>
        </w:rPr>
        <w:t>)</w:t>
      </w:r>
      <w:r w:rsidRPr="000129D4">
        <w:rPr>
          <w:rFonts w:ascii="Times New Roman" w:hAnsi="Times New Roman" w:cs="Times New Roman"/>
          <w:sz w:val="24"/>
          <w:szCs w:val="24"/>
        </w:rPr>
        <w:t xml:space="preserve"> </w:t>
      </w:r>
      <w:r w:rsidR="00BD1647">
        <w:rPr>
          <w:rFonts w:ascii="Times New Roman" w:hAnsi="Times New Roman" w:cs="Times New Roman"/>
          <w:sz w:val="24"/>
          <w:szCs w:val="24"/>
        </w:rPr>
        <w:t xml:space="preserve">machine </w:t>
      </w:r>
      <w:r w:rsidRPr="000129D4">
        <w:rPr>
          <w:rFonts w:ascii="Times New Roman" w:hAnsi="Times New Roman" w:cs="Times New Roman"/>
          <w:sz w:val="24"/>
          <w:szCs w:val="24"/>
        </w:rPr>
        <w:t xml:space="preserve">manufactured by BOND Technologies, Inc. was </w:t>
      </w:r>
      <w:r w:rsidR="00BD1647">
        <w:rPr>
          <w:rFonts w:ascii="Times New Roman" w:hAnsi="Times New Roman" w:cs="Times New Roman"/>
          <w:sz w:val="24"/>
          <w:szCs w:val="24"/>
        </w:rPr>
        <w:t>employed to perform</w:t>
      </w:r>
      <w:r w:rsidRPr="000129D4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Friction Stir Consolidation (FSC)</w:t>
      </w:r>
      <w:r w:rsidRPr="000129D4">
        <w:rPr>
          <w:rFonts w:ascii="Times New Roman" w:hAnsi="Times New Roman" w:cs="Times New Roman"/>
          <w:sz w:val="24"/>
          <w:szCs w:val="24"/>
        </w:rPr>
        <w:t xml:space="preserve"> of the powder mixture. The schematic</w:t>
      </w:r>
      <w:r>
        <w:rPr>
          <w:rFonts w:ascii="Times New Roman" w:hAnsi="Times New Roman" w:cs="Times New Roman"/>
          <w:sz w:val="24"/>
          <w:szCs w:val="24"/>
        </w:rPr>
        <w:t xml:space="preserve"> of the FSC set up is shown in Fig. S1.</w:t>
      </w:r>
      <w:r w:rsidRPr="000129D4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647">
        <w:rPr>
          <w:rFonts w:ascii="Times New Roman" w:hAnsi="Times New Roman" w:cs="Times New Roman"/>
          <w:sz w:val="24"/>
          <w:szCs w:val="24"/>
        </w:rPr>
        <w:t xml:space="preserve">consolidation process utilized a </w:t>
      </w:r>
      <w:r w:rsidR="001B305A" w:rsidRPr="000129D4">
        <w:rPr>
          <w:rFonts w:ascii="Times New Roman" w:hAnsi="Times New Roman" w:cs="Times New Roman"/>
          <w:sz w:val="24"/>
          <w:szCs w:val="24"/>
        </w:rPr>
        <w:t>Co-based MP159 superalloy</w:t>
      </w:r>
      <w:r w:rsidR="001B30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tool</w:t>
      </w:r>
      <w:r w:rsidRPr="000129D4">
        <w:rPr>
          <w:rFonts w:ascii="Times New Roman" w:hAnsi="Times New Roman" w:cs="Times New Roman"/>
          <w:sz w:val="24"/>
          <w:szCs w:val="24"/>
        </w:rPr>
        <w:t xml:space="preserve"> with an outer diameter of 25.4 mm </w:t>
      </w:r>
      <w:r w:rsidR="001B305A">
        <w:rPr>
          <w:rFonts w:ascii="Times New Roman" w:hAnsi="Times New Roman" w:cs="Times New Roman"/>
          <w:sz w:val="24"/>
          <w:szCs w:val="24"/>
        </w:rPr>
        <w:t xml:space="preserve">and </w:t>
      </w:r>
      <w:r w:rsidR="00BD1647">
        <w:rPr>
          <w:rFonts w:ascii="Times New Roman" w:hAnsi="Times New Roman" w:cs="Times New Roman"/>
          <w:sz w:val="24"/>
          <w:szCs w:val="24"/>
        </w:rPr>
        <w:t xml:space="preserve">an </w:t>
      </w:r>
      <w:r w:rsidR="001B305A" w:rsidRPr="000129D4">
        <w:rPr>
          <w:rFonts w:ascii="Times New Roman" w:hAnsi="Times New Roman" w:cs="Times New Roman"/>
          <w:sz w:val="24"/>
          <w:szCs w:val="24"/>
        </w:rPr>
        <w:t xml:space="preserve">H13 tool steel </w:t>
      </w:r>
      <w:r w:rsidR="00BD1647">
        <w:rPr>
          <w:rFonts w:ascii="Times New Roman" w:hAnsi="Times New Roman" w:cs="Times New Roman"/>
          <w:sz w:val="24"/>
          <w:szCs w:val="24"/>
        </w:rPr>
        <w:t>container</w:t>
      </w:r>
      <w:r w:rsidR="001B305A" w:rsidRPr="000129D4">
        <w:rPr>
          <w:rFonts w:ascii="Times New Roman" w:hAnsi="Times New Roman" w:cs="Times New Roman"/>
          <w:sz w:val="24"/>
          <w:szCs w:val="24"/>
        </w:rPr>
        <w:t xml:space="preserve"> </w:t>
      </w:r>
      <w:r w:rsidR="00BD1647">
        <w:rPr>
          <w:rFonts w:ascii="Times New Roman" w:hAnsi="Times New Roman" w:cs="Times New Roman"/>
          <w:sz w:val="24"/>
          <w:szCs w:val="24"/>
        </w:rPr>
        <w:t>with an</w:t>
      </w:r>
      <w:r w:rsidR="001B305A">
        <w:rPr>
          <w:rFonts w:ascii="Times New Roman" w:hAnsi="Times New Roman" w:cs="Times New Roman"/>
          <w:sz w:val="24"/>
          <w:szCs w:val="24"/>
        </w:rPr>
        <w:t xml:space="preserve"> inner diameter of </w:t>
      </w:r>
      <w:r w:rsidR="001B305A" w:rsidRPr="000129D4">
        <w:rPr>
          <w:rFonts w:ascii="Times New Roman" w:hAnsi="Times New Roman" w:cs="Times New Roman"/>
          <w:sz w:val="24"/>
          <w:szCs w:val="24"/>
        </w:rPr>
        <w:t>26.0 mm</w:t>
      </w:r>
      <w:r w:rsidR="00BD1647">
        <w:rPr>
          <w:rFonts w:ascii="Times New Roman" w:hAnsi="Times New Roman" w:cs="Times New Roman"/>
          <w:sz w:val="24"/>
          <w:szCs w:val="24"/>
        </w:rPr>
        <w:t>.</w:t>
      </w:r>
      <w:r w:rsidRPr="000129D4">
        <w:rPr>
          <w:rFonts w:ascii="Times New Roman" w:hAnsi="Times New Roman" w:cs="Times New Roman"/>
          <w:sz w:val="24"/>
          <w:szCs w:val="24"/>
        </w:rPr>
        <w:t xml:space="preserve"> </w:t>
      </w:r>
      <w:r w:rsidR="001B305A">
        <w:rPr>
          <w:rFonts w:ascii="Times New Roman" w:hAnsi="Times New Roman" w:cs="Times New Roman"/>
          <w:sz w:val="24"/>
          <w:szCs w:val="24"/>
        </w:rPr>
        <w:t xml:space="preserve">During the process, the rotating tool (at </w:t>
      </w:r>
      <w:r w:rsidR="00BD1647">
        <w:rPr>
          <w:rFonts w:ascii="Times New Roman" w:hAnsi="Times New Roman" w:cs="Times New Roman"/>
          <w:sz w:val="24"/>
          <w:szCs w:val="24"/>
        </w:rPr>
        <w:t xml:space="preserve">300 </w:t>
      </w:r>
      <w:r w:rsidR="001B305A">
        <w:rPr>
          <w:rFonts w:ascii="Times New Roman" w:hAnsi="Times New Roman" w:cs="Times New Roman"/>
          <w:sz w:val="24"/>
          <w:szCs w:val="24"/>
        </w:rPr>
        <w:t xml:space="preserve">rpm) </w:t>
      </w:r>
      <w:r w:rsidR="00BD1647">
        <w:rPr>
          <w:rFonts w:ascii="Times New Roman" w:hAnsi="Times New Roman" w:cs="Times New Roman"/>
          <w:sz w:val="24"/>
          <w:szCs w:val="24"/>
        </w:rPr>
        <w:t>advanced towards</w:t>
      </w:r>
      <w:r w:rsidR="001B305A">
        <w:rPr>
          <w:rFonts w:ascii="Times New Roman" w:hAnsi="Times New Roman" w:cs="Times New Roman"/>
          <w:sz w:val="24"/>
          <w:szCs w:val="24"/>
        </w:rPr>
        <w:t xml:space="preserve"> the container </w:t>
      </w:r>
      <w:r w:rsidR="00BD1647">
        <w:rPr>
          <w:rFonts w:ascii="Times New Roman" w:hAnsi="Times New Roman" w:cs="Times New Roman"/>
          <w:sz w:val="24"/>
          <w:szCs w:val="24"/>
        </w:rPr>
        <w:t>holding</w:t>
      </w:r>
      <w:r w:rsidR="001B305A">
        <w:rPr>
          <w:rFonts w:ascii="Times New Roman" w:hAnsi="Times New Roman" w:cs="Times New Roman"/>
          <w:sz w:val="24"/>
          <w:szCs w:val="24"/>
        </w:rPr>
        <w:t xml:space="preserve"> the initial powders</w:t>
      </w:r>
      <w:r w:rsidR="00BD1647">
        <w:rPr>
          <w:rFonts w:ascii="Times New Roman" w:hAnsi="Times New Roman" w:cs="Times New Roman"/>
          <w:sz w:val="24"/>
          <w:szCs w:val="24"/>
        </w:rPr>
        <w:t xml:space="preserve"> and exerted a pressure 4536 Kg on the powder particles for 120 Sec</w:t>
      </w:r>
      <w:r w:rsidR="001B305A">
        <w:rPr>
          <w:rFonts w:ascii="Times New Roman" w:hAnsi="Times New Roman" w:cs="Times New Roman"/>
          <w:sz w:val="24"/>
          <w:szCs w:val="24"/>
        </w:rPr>
        <w:t>.</w:t>
      </w:r>
      <w:r w:rsidR="00BD16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6C4539" w14:textId="77777777" w:rsidR="0042349F" w:rsidRPr="00CD57F2" w:rsidRDefault="0042349F">
      <w:pPr>
        <w:rPr>
          <w:rFonts w:ascii="Times New Roman" w:hAnsi="Times New Roman" w:cs="Times New Roman"/>
        </w:rPr>
      </w:pPr>
    </w:p>
    <w:p w14:paraId="1E5B8EE2" w14:textId="1CCD1CE3" w:rsidR="0042349F" w:rsidRPr="00CD57F2" w:rsidRDefault="0042349F">
      <w:pPr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  <w:noProof/>
        </w:rPr>
        <w:drawing>
          <wp:inline distT="0" distB="0" distL="0" distR="0" wp14:anchorId="14095D93" wp14:editId="31D34A21">
            <wp:extent cx="5943600" cy="3162300"/>
            <wp:effectExtent l="0" t="0" r="0" b="0"/>
            <wp:docPr id="1792234323" name="Picture 2" descr="A diagram of a porosity and poros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34323" name="Picture 2" descr="A diagram of a porosity and poros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ADD6" w14:textId="70B279F0" w:rsidR="0042349F" w:rsidRPr="009232FE" w:rsidRDefault="0042349F" w:rsidP="0042349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32FE">
        <w:rPr>
          <w:rFonts w:ascii="Times New Roman" w:hAnsi="Times New Roman" w:cs="Times New Roman"/>
          <w:i/>
          <w:iCs/>
          <w:sz w:val="24"/>
          <w:szCs w:val="24"/>
        </w:rPr>
        <w:t>Figure-S2</w:t>
      </w:r>
      <w:r w:rsidRPr="009232FE">
        <w:rPr>
          <w:rFonts w:ascii="Times New Roman" w:hAnsi="Times New Roman" w:cs="Times New Roman"/>
          <w:i/>
          <w:iCs/>
        </w:rPr>
        <w:t xml:space="preserve">: 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>FEM-based model demonstrates the superior efficiency of FSC in reducing porosity compared to conventional pressing.</w:t>
      </w:r>
    </w:p>
    <w:p w14:paraId="47D1472E" w14:textId="77777777" w:rsidR="0042349F" w:rsidRPr="00CD57F2" w:rsidRDefault="0042349F">
      <w:pPr>
        <w:rPr>
          <w:rFonts w:ascii="Times New Roman" w:hAnsi="Times New Roman" w:cs="Times New Roman"/>
        </w:rPr>
      </w:pPr>
    </w:p>
    <w:p w14:paraId="028D1349" w14:textId="1F5BB19E" w:rsidR="0042349F" w:rsidRPr="00CD57F2" w:rsidRDefault="0042349F" w:rsidP="00637B00">
      <w:pPr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BDF4CD" wp14:editId="1F94FDA4">
            <wp:extent cx="5943600" cy="3716655"/>
            <wp:effectExtent l="0" t="0" r="0" b="0"/>
            <wp:docPr id="462152890" name="Picture 3" descr="A collage of images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52890" name="Picture 3" descr="A collage of images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C6F8" w14:textId="151F1073" w:rsidR="0042349F" w:rsidRPr="009232FE" w:rsidRDefault="0042349F" w:rsidP="0042349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32FE">
        <w:rPr>
          <w:rFonts w:ascii="Times New Roman" w:hAnsi="Times New Roman" w:cs="Times New Roman"/>
          <w:i/>
          <w:iCs/>
          <w:sz w:val="24"/>
          <w:szCs w:val="24"/>
        </w:rPr>
        <w:t>Figure-S3</w:t>
      </w:r>
      <w:r w:rsidRPr="009232FE">
        <w:rPr>
          <w:rFonts w:ascii="Times New Roman" w:hAnsi="Times New Roman" w:cs="Times New Roman"/>
          <w:i/>
          <w:iCs/>
        </w:rPr>
        <w:t xml:space="preserve">: 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EDS point analysis at different locations of </w:t>
      </w:r>
      <w:r w:rsidR="00077EDA" w:rsidRPr="009232FE">
        <w:rPr>
          <w:rFonts w:ascii="Times New Roman" w:hAnsi="Times New Roman" w:cs="Times New Roman"/>
          <w:i/>
          <w:iCs/>
          <w:sz w:val="24"/>
          <w:szCs w:val="24"/>
        </w:rPr>
        <w:t>fully consolidated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 region; (a) The BSE image, EDS spectra of (b) SmCo</w:t>
      </w:r>
      <w:r w:rsidRPr="009232F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5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>, (c) Sm</w:t>
      </w:r>
      <w:r w:rsidRPr="009232F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>Co</w:t>
      </w:r>
      <w:r w:rsidRPr="009232F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7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, (d) </w:t>
      </w:r>
      <w:proofErr w:type="spellStart"/>
      <w:r w:rsidRPr="009232FE">
        <w:rPr>
          <w:rFonts w:ascii="Times New Roman" w:hAnsi="Times New Roman" w:cs="Times New Roman"/>
          <w:i/>
          <w:iCs/>
          <w:sz w:val="24"/>
          <w:szCs w:val="24"/>
        </w:rPr>
        <w:t>Sm</w:t>
      </w:r>
      <w:proofErr w:type="spellEnd"/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 oxide, and (e) </w:t>
      </w:r>
      <w:proofErr w:type="spellStart"/>
      <w:r w:rsidRPr="009232FE">
        <w:rPr>
          <w:rFonts w:ascii="Times New Roman" w:hAnsi="Times New Roman" w:cs="Times New Roman"/>
          <w:i/>
          <w:iCs/>
          <w:sz w:val="24"/>
          <w:szCs w:val="24"/>
        </w:rPr>
        <w:t>SmCo</w:t>
      </w:r>
      <w:proofErr w:type="spellEnd"/>
      <w:r w:rsidRPr="009232F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(5-x)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 (x&lt;1) phases. Note: the presence of </w:t>
      </w:r>
      <w:proofErr w:type="spellStart"/>
      <w:r w:rsidRPr="009232FE">
        <w:rPr>
          <w:rFonts w:ascii="Times New Roman" w:hAnsi="Times New Roman" w:cs="Times New Roman"/>
          <w:i/>
          <w:iCs/>
          <w:sz w:val="24"/>
          <w:szCs w:val="24"/>
        </w:rPr>
        <w:t>SmCo</w:t>
      </w:r>
      <w:proofErr w:type="spellEnd"/>
      <w:r w:rsidRPr="009232F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(5-x)</w:t>
      </w:r>
      <w:r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 phases was restricted around the phase interfaces.</w:t>
      </w:r>
    </w:p>
    <w:p w14:paraId="2CD45AA4" w14:textId="77777777" w:rsidR="0042349F" w:rsidRPr="00CD57F2" w:rsidRDefault="0042349F" w:rsidP="00637B00">
      <w:pPr>
        <w:rPr>
          <w:rFonts w:ascii="Times New Roman" w:hAnsi="Times New Roman" w:cs="Times New Roman"/>
        </w:rPr>
      </w:pPr>
    </w:p>
    <w:p w14:paraId="4C586CB2" w14:textId="5E3C23AB" w:rsidR="0042349F" w:rsidRPr="00CD57F2" w:rsidRDefault="0042349F" w:rsidP="00637B00">
      <w:pPr>
        <w:rPr>
          <w:rFonts w:ascii="Times New Roman" w:hAnsi="Times New Roman" w:cs="Times New Roman"/>
        </w:rPr>
      </w:pPr>
      <w:commentRangeStart w:id="0"/>
      <w:r w:rsidRPr="00CD57F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2CA52B" wp14:editId="3D5C78D9">
            <wp:extent cx="5176299" cy="4712865"/>
            <wp:effectExtent l="0" t="0" r="5715" b="0"/>
            <wp:docPr id="931041489" name="Picture 4" descr="A close-up of several images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41489" name="Picture 4" descr="A close-up of several images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15" cy="47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2A76B5">
        <w:rPr>
          <w:rStyle w:val="CommentReference"/>
        </w:rPr>
        <w:commentReference w:id="0"/>
      </w:r>
    </w:p>
    <w:p w14:paraId="3B123192" w14:textId="539DFE79" w:rsidR="0042349F" w:rsidRPr="00CD57F2" w:rsidRDefault="0042349F" w:rsidP="00423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7F2">
        <w:rPr>
          <w:rFonts w:ascii="Times New Roman" w:hAnsi="Times New Roman" w:cs="Times New Roman"/>
          <w:sz w:val="24"/>
          <w:szCs w:val="24"/>
        </w:rPr>
        <w:t>Figure-S4</w:t>
      </w:r>
      <w:r w:rsidRPr="00CD57F2">
        <w:rPr>
          <w:rFonts w:ascii="Times New Roman" w:hAnsi="Times New Roman" w:cs="Times New Roman"/>
        </w:rPr>
        <w:t xml:space="preserve">: </w:t>
      </w:r>
      <w:r w:rsidR="009232FE">
        <w:rPr>
          <w:rFonts w:ascii="Times New Roman" w:hAnsi="Times New Roman" w:cs="Times New Roman"/>
        </w:rPr>
        <w:t>Selected area electron diffraction (</w:t>
      </w:r>
      <w:r w:rsidRPr="00CD57F2">
        <w:rPr>
          <w:rFonts w:ascii="Times New Roman" w:hAnsi="Times New Roman" w:cs="Times New Roman"/>
          <w:sz w:val="24"/>
          <w:szCs w:val="24"/>
        </w:rPr>
        <w:t>SAED</w:t>
      </w:r>
      <w:r w:rsidR="009232FE">
        <w:rPr>
          <w:rFonts w:ascii="Times New Roman" w:hAnsi="Times New Roman" w:cs="Times New Roman"/>
          <w:sz w:val="24"/>
          <w:szCs w:val="24"/>
        </w:rPr>
        <w:t>)</w:t>
      </w:r>
      <w:r w:rsidRPr="00CD57F2">
        <w:rPr>
          <w:rFonts w:ascii="Times New Roman" w:hAnsi="Times New Roman" w:cs="Times New Roman"/>
          <w:sz w:val="24"/>
          <w:szCs w:val="24"/>
        </w:rPr>
        <w:t xml:space="preserve"> patterns for (a) SmCo</w:t>
      </w:r>
      <w:r w:rsidRPr="00CD57F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D57F2">
        <w:rPr>
          <w:rFonts w:ascii="Times New Roman" w:hAnsi="Times New Roman" w:cs="Times New Roman"/>
          <w:sz w:val="24"/>
          <w:szCs w:val="24"/>
        </w:rPr>
        <w:t>, (b)Sm</w:t>
      </w:r>
      <w:r w:rsidRPr="00CD57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32FE">
        <w:rPr>
          <w:rFonts w:ascii="Times New Roman" w:hAnsi="Times New Roman" w:cs="Times New Roman"/>
          <w:sz w:val="24"/>
          <w:szCs w:val="24"/>
        </w:rPr>
        <w:br/>
        <w:t>O</w:t>
      </w:r>
      <w:r w:rsidR="009232FE" w:rsidRPr="009232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D57F2">
        <w:rPr>
          <w:rFonts w:ascii="Times New Roman" w:hAnsi="Times New Roman" w:cs="Times New Roman"/>
          <w:sz w:val="24"/>
          <w:szCs w:val="24"/>
        </w:rPr>
        <w:t>, and (c) Sm</w:t>
      </w:r>
      <w:r w:rsidRPr="00CD57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32FE">
        <w:rPr>
          <w:rFonts w:ascii="Times New Roman" w:hAnsi="Times New Roman" w:cs="Times New Roman"/>
          <w:sz w:val="24"/>
          <w:szCs w:val="24"/>
        </w:rPr>
        <w:t>Co</w:t>
      </w:r>
      <w:r w:rsidR="009232FE" w:rsidRPr="009232F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CD57F2">
        <w:rPr>
          <w:rFonts w:ascii="Times New Roman" w:hAnsi="Times New Roman" w:cs="Times New Roman"/>
          <w:sz w:val="24"/>
          <w:szCs w:val="24"/>
        </w:rPr>
        <w:t xml:space="preserve"> phases and (d) high-resolution TEM image of </w:t>
      </w:r>
      <w:r w:rsidR="009232FE">
        <w:rPr>
          <w:rFonts w:ascii="Times New Roman" w:hAnsi="Times New Roman" w:cs="Times New Roman"/>
          <w:sz w:val="24"/>
          <w:szCs w:val="24"/>
        </w:rPr>
        <w:t xml:space="preserve">the faulted </w:t>
      </w:r>
      <w:r w:rsidRPr="00CD57F2">
        <w:rPr>
          <w:rFonts w:ascii="Times New Roman" w:hAnsi="Times New Roman" w:cs="Times New Roman"/>
          <w:sz w:val="24"/>
          <w:szCs w:val="24"/>
        </w:rPr>
        <w:t>Sm</w:t>
      </w:r>
      <w:r w:rsidRPr="00CD57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D57F2">
        <w:rPr>
          <w:rFonts w:ascii="Times New Roman" w:hAnsi="Times New Roman" w:cs="Times New Roman"/>
          <w:sz w:val="24"/>
          <w:szCs w:val="24"/>
        </w:rPr>
        <w:t>Co</w:t>
      </w:r>
      <w:r w:rsidRPr="00CD57F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CD57F2">
        <w:rPr>
          <w:rFonts w:ascii="Times New Roman" w:hAnsi="Times New Roman" w:cs="Times New Roman"/>
          <w:sz w:val="24"/>
          <w:szCs w:val="24"/>
        </w:rPr>
        <w:t xml:space="preserve"> phase.</w:t>
      </w:r>
    </w:p>
    <w:p w14:paraId="755C1861" w14:textId="77777777" w:rsidR="0042349F" w:rsidRPr="00CD57F2" w:rsidRDefault="0042349F" w:rsidP="00423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BEABC" w14:textId="77777777" w:rsidR="0042349F" w:rsidRPr="00CD57F2" w:rsidRDefault="0042349F" w:rsidP="00423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76150" w14:textId="54500BBF" w:rsidR="0042349F" w:rsidRPr="00CD57F2" w:rsidRDefault="0042349F" w:rsidP="00637B00">
      <w:pPr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728138" wp14:editId="3852037C">
            <wp:extent cx="6057400" cy="2116207"/>
            <wp:effectExtent l="0" t="0" r="635" b="0"/>
            <wp:docPr id="1620717216" name="Picture 5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17216" name="Picture 5" descr="A close-up of a microsc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8" cy="21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1512" w14:textId="5E8534C4" w:rsidR="0042349F" w:rsidRPr="009232FE" w:rsidRDefault="00637B00" w:rsidP="0042349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32FE">
        <w:rPr>
          <w:rFonts w:ascii="Times New Roman" w:hAnsi="Times New Roman" w:cs="Times New Roman"/>
          <w:i/>
          <w:iCs/>
          <w:sz w:val="24"/>
          <w:szCs w:val="24"/>
        </w:rPr>
        <w:t>Figure -S5</w:t>
      </w:r>
      <w:r w:rsidR="0042349F" w:rsidRPr="009232FE">
        <w:rPr>
          <w:rFonts w:ascii="Times New Roman" w:hAnsi="Times New Roman" w:cs="Times New Roman"/>
          <w:i/>
          <w:iCs/>
        </w:rPr>
        <w:t xml:space="preserve">: </w:t>
      </w:r>
      <w:r w:rsidR="0042349F"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(a) Image quality map of </w:t>
      </w:r>
      <w:r w:rsidR="00077EDA" w:rsidRPr="009232FE">
        <w:rPr>
          <w:rFonts w:ascii="Times New Roman" w:hAnsi="Times New Roman" w:cs="Times New Roman"/>
          <w:i/>
          <w:iCs/>
          <w:sz w:val="24"/>
          <w:szCs w:val="24"/>
        </w:rPr>
        <w:t>fully consolidated</w:t>
      </w:r>
      <w:r w:rsidR="0042349F"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 region obtained from EBSD scan revealing bimodal grain size distribution and the presence of ultrafine and coarse grains. The magnified image of the highlighted region in (a) shows (b) </w:t>
      </w:r>
      <w:r w:rsidR="00CD57F2" w:rsidRPr="009232FE">
        <w:rPr>
          <w:rFonts w:ascii="Times New Roman" w:hAnsi="Times New Roman" w:cs="Times New Roman"/>
          <w:i/>
          <w:iCs/>
          <w:sz w:val="24"/>
          <w:szCs w:val="24"/>
        </w:rPr>
        <w:t xml:space="preserve">an </w:t>
      </w:r>
      <w:r w:rsidR="0042349F" w:rsidRPr="009232FE">
        <w:rPr>
          <w:rFonts w:ascii="Times New Roman" w:hAnsi="Times New Roman" w:cs="Times New Roman"/>
          <w:i/>
          <w:iCs/>
          <w:sz w:val="24"/>
          <w:szCs w:val="24"/>
        </w:rPr>
        <w:t>example of grain fragmentation and (c) nucleation of new grains.</w:t>
      </w:r>
    </w:p>
    <w:p w14:paraId="3F1AB2D9" w14:textId="59F51B24" w:rsidR="00637B00" w:rsidRPr="00CD57F2" w:rsidRDefault="0042349F" w:rsidP="00637B00">
      <w:pPr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  <w:noProof/>
        </w:rPr>
        <w:drawing>
          <wp:inline distT="0" distB="0" distL="0" distR="0" wp14:anchorId="07998891" wp14:editId="63831F3B">
            <wp:extent cx="5943600" cy="2771775"/>
            <wp:effectExtent l="0" t="0" r="0" b="9525"/>
            <wp:docPr id="1763152622" name="Picture 6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2622" name="Picture 6" descr="A diagram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FB28" w14:textId="45A26856" w:rsidR="0042349F" w:rsidRPr="009232FE" w:rsidRDefault="00637B00" w:rsidP="0042349F">
      <w:pPr>
        <w:rPr>
          <w:rFonts w:ascii="Times New Roman" w:hAnsi="Times New Roman" w:cs="Times New Roman"/>
          <w:i/>
          <w:iCs/>
        </w:rPr>
      </w:pPr>
      <w:r w:rsidRPr="009232FE">
        <w:rPr>
          <w:rFonts w:ascii="Times New Roman" w:hAnsi="Times New Roman" w:cs="Times New Roman"/>
          <w:i/>
          <w:iCs/>
        </w:rPr>
        <w:t>Figure -S6</w:t>
      </w:r>
      <w:r w:rsidR="0042349F" w:rsidRPr="009232FE">
        <w:rPr>
          <w:rFonts w:ascii="Times New Roman" w:hAnsi="Times New Roman" w:cs="Times New Roman"/>
          <w:i/>
          <w:iCs/>
        </w:rPr>
        <w:t xml:space="preserve">: (a) </w:t>
      </w:r>
      <w:r w:rsidR="001D3D97" w:rsidRPr="009232FE">
        <w:rPr>
          <w:rFonts w:ascii="Times New Roman" w:hAnsi="Times New Roman" w:cs="Times New Roman"/>
          <w:i/>
          <w:iCs/>
        </w:rPr>
        <w:t>TGA-</w:t>
      </w:r>
      <w:r w:rsidR="0042349F" w:rsidRPr="009232FE">
        <w:rPr>
          <w:rFonts w:ascii="Times New Roman" w:hAnsi="Times New Roman" w:cs="Times New Roman"/>
          <w:i/>
          <w:iCs/>
        </w:rPr>
        <w:t xml:space="preserve">DSC and (b) weight gain curve of </w:t>
      </w:r>
      <w:r w:rsidR="00077EDA" w:rsidRPr="009232FE">
        <w:rPr>
          <w:rFonts w:ascii="Times New Roman" w:hAnsi="Times New Roman" w:cs="Times New Roman"/>
          <w:i/>
          <w:iCs/>
        </w:rPr>
        <w:t>fully and partially consolidated</w:t>
      </w:r>
      <w:r w:rsidR="001D3D97" w:rsidRPr="009232FE">
        <w:rPr>
          <w:rFonts w:ascii="Times New Roman" w:hAnsi="Times New Roman" w:cs="Times New Roman"/>
          <w:i/>
          <w:iCs/>
        </w:rPr>
        <w:t xml:space="preserve"> </w:t>
      </w:r>
      <w:r w:rsidR="0042349F" w:rsidRPr="009232FE">
        <w:rPr>
          <w:rFonts w:ascii="Times New Roman" w:hAnsi="Times New Roman" w:cs="Times New Roman"/>
          <w:i/>
          <w:iCs/>
        </w:rPr>
        <w:t>region, (c)</w:t>
      </w:r>
      <w:r w:rsidR="001D3D97" w:rsidRPr="009232FE">
        <w:rPr>
          <w:rFonts w:ascii="Times New Roman" w:hAnsi="Times New Roman" w:cs="Times New Roman"/>
          <w:i/>
          <w:iCs/>
        </w:rPr>
        <w:t xml:space="preserve"> SEM image of post heat-treatment sample. </w:t>
      </w:r>
      <w:r w:rsidR="0042349F" w:rsidRPr="009232FE">
        <w:rPr>
          <w:rFonts w:ascii="Times New Roman" w:hAnsi="Times New Roman" w:cs="Times New Roman"/>
          <w:i/>
          <w:iCs/>
        </w:rPr>
        <w:t xml:space="preserve">(d-g) EDS analysis of the </w:t>
      </w:r>
      <w:r w:rsidR="002F1850" w:rsidRPr="009232FE">
        <w:rPr>
          <w:rFonts w:ascii="Times New Roman" w:hAnsi="Times New Roman" w:cs="Times New Roman"/>
          <w:i/>
          <w:iCs/>
        </w:rPr>
        <w:t xml:space="preserve">sample </w:t>
      </w:r>
      <w:r w:rsidR="0042349F" w:rsidRPr="009232FE">
        <w:rPr>
          <w:rFonts w:ascii="Times New Roman" w:hAnsi="Times New Roman" w:cs="Times New Roman"/>
          <w:i/>
          <w:iCs/>
        </w:rPr>
        <w:t xml:space="preserve">after </w:t>
      </w:r>
      <w:r w:rsidR="002F1850" w:rsidRPr="009232FE">
        <w:rPr>
          <w:rFonts w:ascii="Times New Roman" w:hAnsi="Times New Roman" w:cs="Times New Roman"/>
          <w:i/>
          <w:iCs/>
        </w:rPr>
        <w:t>DSC experiment</w:t>
      </w:r>
      <w:r w:rsidR="0042349F" w:rsidRPr="009232FE">
        <w:rPr>
          <w:rFonts w:ascii="Times New Roman" w:hAnsi="Times New Roman" w:cs="Times New Roman"/>
          <w:i/>
          <w:iCs/>
        </w:rPr>
        <w:t xml:space="preserve">. </w:t>
      </w:r>
    </w:p>
    <w:p w14:paraId="5A683D27" w14:textId="64FC2D5F" w:rsidR="00637B00" w:rsidRPr="00CD57F2" w:rsidRDefault="00637B00" w:rsidP="00637B00">
      <w:pPr>
        <w:rPr>
          <w:rFonts w:ascii="Times New Roman" w:hAnsi="Times New Roman" w:cs="Times New Roman"/>
        </w:rPr>
      </w:pPr>
      <w:r w:rsidRPr="00CD57F2">
        <w:rPr>
          <w:rFonts w:ascii="Times New Roman" w:hAnsi="Times New Roman" w:cs="Times New Roman"/>
        </w:rPr>
        <w:t xml:space="preserve"> </w:t>
      </w:r>
    </w:p>
    <w:p w14:paraId="59A28058" w14:textId="77777777" w:rsidR="00637B00" w:rsidRPr="00CD57F2" w:rsidRDefault="00637B00" w:rsidP="00637B00">
      <w:pPr>
        <w:rPr>
          <w:rFonts w:ascii="Times New Roman" w:hAnsi="Times New Roman" w:cs="Times New Roman"/>
        </w:rPr>
      </w:pPr>
    </w:p>
    <w:p w14:paraId="15737D94" w14:textId="77777777" w:rsidR="00637B00" w:rsidRPr="00CD57F2" w:rsidRDefault="00637B00">
      <w:pPr>
        <w:rPr>
          <w:rFonts w:ascii="Times New Roman" w:hAnsi="Times New Roman" w:cs="Times New Roman"/>
        </w:rPr>
      </w:pPr>
    </w:p>
    <w:p w14:paraId="7DB7CD9C" w14:textId="77777777" w:rsidR="00637B00" w:rsidRPr="00CD57F2" w:rsidRDefault="00637B00">
      <w:pPr>
        <w:rPr>
          <w:rFonts w:ascii="Times New Roman" w:hAnsi="Times New Roman" w:cs="Times New Roman"/>
        </w:rPr>
      </w:pPr>
    </w:p>
    <w:sectPr w:rsidR="00637B00" w:rsidRPr="00CD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Bharat Gwalani" w:date="2024-10-02T00:46:00Z" w:initials="BG">
    <w:p w14:paraId="5E773CBA" w14:textId="77777777" w:rsidR="002A76B5" w:rsidRDefault="002A76B5" w:rsidP="002A76B5">
      <w:pPr>
        <w:pStyle w:val="CommentText"/>
      </w:pPr>
      <w:r>
        <w:rPr>
          <w:rStyle w:val="CommentReference"/>
        </w:rPr>
        <w:annotationRef/>
      </w:r>
      <w:r>
        <w:t>Index sm2Co7 sadp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E773C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50AF595" w16cex:dateUtc="2024-10-02T0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E773CBA" w16cid:durableId="050AF59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harat Gwalani">
    <w15:presenceInfo w15:providerId="AD" w15:userId="S::bgwalan@ncsu.edu::bdbc0c2f-c808-4994-9996-8bba072c4f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wMS5oYmlpaWRqbGBko6SsGpxcWZ+XkgBca1ALmn9fAsAAAA"/>
  </w:docVars>
  <w:rsids>
    <w:rsidRoot w:val="00EE6B91"/>
    <w:rsid w:val="000129D4"/>
    <w:rsid w:val="000479E8"/>
    <w:rsid w:val="00077EDA"/>
    <w:rsid w:val="001B305A"/>
    <w:rsid w:val="001D3D97"/>
    <w:rsid w:val="002A76B5"/>
    <w:rsid w:val="002F1850"/>
    <w:rsid w:val="00326ED3"/>
    <w:rsid w:val="0042349F"/>
    <w:rsid w:val="004475D6"/>
    <w:rsid w:val="005A4463"/>
    <w:rsid w:val="00637B00"/>
    <w:rsid w:val="00787790"/>
    <w:rsid w:val="0083624E"/>
    <w:rsid w:val="00837ABB"/>
    <w:rsid w:val="008471D1"/>
    <w:rsid w:val="008B4559"/>
    <w:rsid w:val="008E7AF0"/>
    <w:rsid w:val="009232FE"/>
    <w:rsid w:val="00A96D08"/>
    <w:rsid w:val="00AA5285"/>
    <w:rsid w:val="00B0019B"/>
    <w:rsid w:val="00BB49BC"/>
    <w:rsid w:val="00BD1647"/>
    <w:rsid w:val="00CD57F2"/>
    <w:rsid w:val="00EB2FA6"/>
    <w:rsid w:val="00EC2790"/>
    <w:rsid w:val="00EE6B91"/>
    <w:rsid w:val="00F9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EEBD4E"/>
  <w15:chartTrackingRefBased/>
  <w15:docId w15:val="{B3623EB3-B79E-41E8-A9E0-38311BE4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B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B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B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B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B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B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B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B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B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B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B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B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B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B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B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B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B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B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B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B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B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B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B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B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B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B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B9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3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129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9D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6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6D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6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D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11/relationships/commentsExtended" Target="commentsExtended.xml"/><Relationship Id="rId5" Type="http://schemas.openxmlformats.org/officeDocument/2006/relationships/hyperlink" Target="mailto:bgwalani@ncsu.edu" TargetMode="External"/><Relationship Id="rId15" Type="http://schemas.openxmlformats.org/officeDocument/2006/relationships/image" Target="media/image6.tiff"/><Relationship Id="rId10" Type="http://schemas.openxmlformats.org/officeDocument/2006/relationships/comments" Target="comments.xml"/><Relationship Id="rId4" Type="http://schemas.openxmlformats.org/officeDocument/2006/relationships/hyperlink" Target="mailto:mert.efe@pnnl.gov" TargetMode="External"/><Relationship Id="rId9" Type="http://schemas.openxmlformats.org/officeDocument/2006/relationships/image" Target="media/image4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Aniruddha Malakar</dc:creator>
  <cp:keywords/>
  <dc:description/>
  <cp:lastModifiedBy>Bharat Gwalani</cp:lastModifiedBy>
  <cp:revision>8</cp:revision>
  <dcterms:created xsi:type="dcterms:W3CDTF">2024-07-22T18:16:00Z</dcterms:created>
  <dcterms:modified xsi:type="dcterms:W3CDTF">2024-11-04T02:20:00Z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2c7e238a0f755f01e225beb5eec2bdb6480e9491abb52362b15d7f498acb3a58</vt:lpwstr>
  </property>
</Properties>
</file>