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95030" w14:textId="77777777" w:rsidR="00A3599E" w:rsidRPr="009A2DB1" w:rsidRDefault="00A3599E" w:rsidP="00A3599E">
      <w:pPr>
        <w:pStyle w:val="BodyText"/>
        <w:rPr>
          <w:rFonts w:ascii="Times New Roman" w:hAnsi="Times New Roman" w:cs="Times New Roman"/>
          <w:b/>
        </w:rPr>
      </w:pPr>
      <w:r w:rsidRPr="009A2DB1">
        <w:rPr>
          <w:rFonts w:ascii="Times New Roman" w:hAnsi="Times New Roman" w:cs="Times New Roman"/>
          <w:b/>
        </w:rPr>
        <w:t>Phenomenological model</w:t>
      </w:r>
    </w:p>
    <w:p w14:paraId="7A06369F" w14:textId="6196964B" w:rsidR="00A3599E" w:rsidRPr="009A2DB1" w:rsidRDefault="00A3599E" w:rsidP="00A3599E">
      <w:pPr>
        <w:pStyle w:val="BodyText"/>
        <w:rPr>
          <w:rFonts w:ascii="Times New Roman" w:hAnsi="Times New Roman" w:cs="Times New Roman"/>
        </w:rPr>
      </w:pPr>
      <w:r w:rsidRPr="009A2DB1">
        <w:rPr>
          <w:rFonts w:ascii="Times New Roman" w:hAnsi="Times New Roman" w:cs="Times New Roman"/>
        </w:rPr>
        <w:t xml:space="preserve">Simulations of the detailed mechanistic model described </w:t>
      </w:r>
      <w:r w:rsidR="009A2DB1" w:rsidRPr="009A2DB1">
        <w:rPr>
          <w:rFonts w:ascii="Times New Roman" w:hAnsi="Times New Roman" w:cs="Times New Roman"/>
        </w:rPr>
        <w:t>in Supplementary Text S</w:t>
      </w:r>
      <w:r w:rsidR="005106A9">
        <w:rPr>
          <w:rFonts w:ascii="Times New Roman" w:hAnsi="Times New Roman" w:cs="Times New Roman"/>
        </w:rPr>
        <w:t>1</w:t>
      </w:r>
      <w:r w:rsidRPr="009A2DB1">
        <w:rPr>
          <w:rFonts w:ascii="Times New Roman" w:hAnsi="Times New Roman" w:cs="Times New Roman"/>
        </w:rPr>
        <w:t xml:space="preserve"> suggested a conceptual mechanism for the emergence of alternative community states (See Fig</w:t>
      </w:r>
      <w:r w:rsidR="005106A9">
        <w:rPr>
          <w:rFonts w:ascii="Times New Roman" w:hAnsi="Times New Roman" w:cs="Times New Roman"/>
        </w:rPr>
        <w:t>.</w:t>
      </w:r>
      <w:r w:rsidRPr="009A2DB1">
        <w:rPr>
          <w:rFonts w:ascii="Times New Roman" w:hAnsi="Times New Roman" w:cs="Times New Roman"/>
        </w:rPr>
        <w:t xml:space="preserve"> 3 of the main text): </w:t>
      </w:r>
    </w:p>
    <w:p w14:paraId="5B6A7542" w14:textId="77777777" w:rsidR="00A3599E" w:rsidRPr="009A2DB1" w:rsidRDefault="00A3599E" w:rsidP="00A3599E">
      <w:pPr>
        <w:pStyle w:val="BodyText"/>
        <w:numPr>
          <w:ilvl w:val="0"/>
          <w:numId w:val="1"/>
        </w:numPr>
        <w:rPr>
          <w:rFonts w:ascii="Times New Roman" w:hAnsi="Times New Roman" w:cs="Times New Roman"/>
        </w:rPr>
      </w:pPr>
      <w:r w:rsidRPr="009A2DB1">
        <w:rPr>
          <w:rFonts w:ascii="Times New Roman" w:hAnsi="Times New Roman" w:cs="Times New Roman"/>
        </w:rPr>
        <w:t xml:space="preserve">Species genomes encode alternative phenotypes. </w:t>
      </w:r>
    </w:p>
    <w:p w14:paraId="1E215CCA" w14:textId="77777777" w:rsidR="00A3599E" w:rsidRPr="009A2DB1" w:rsidRDefault="00A3599E" w:rsidP="00A3599E">
      <w:pPr>
        <w:pStyle w:val="BodyText"/>
        <w:numPr>
          <w:ilvl w:val="0"/>
          <w:numId w:val="1"/>
        </w:numPr>
        <w:rPr>
          <w:rFonts w:ascii="Times New Roman" w:hAnsi="Times New Roman" w:cs="Times New Roman"/>
        </w:rPr>
      </w:pPr>
      <w:r w:rsidRPr="009A2DB1">
        <w:rPr>
          <w:rFonts w:ascii="Times New Roman" w:hAnsi="Times New Roman" w:cs="Times New Roman"/>
        </w:rPr>
        <w:t>Subpopulations executing specific metabolic programs emerge triggered by environment cues.</w:t>
      </w:r>
    </w:p>
    <w:p w14:paraId="00F175DF" w14:textId="5C97ADDC" w:rsidR="00A3599E" w:rsidRPr="009A2DB1" w:rsidRDefault="00A3599E" w:rsidP="00A3599E">
      <w:pPr>
        <w:pStyle w:val="BodyText"/>
        <w:numPr>
          <w:ilvl w:val="0"/>
          <w:numId w:val="1"/>
        </w:numPr>
        <w:rPr>
          <w:rFonts w:ascii="Times New Roman" w:hAnsi="Times New Roman" w:cs="Times New Roman"/>
        </w:rPr>
      </w:pPr>
      <w:r w:rsidRPr="009A2DB1">
        <w:rPr>
          <w:rFonts w:ascii="Times New Roman" w:hAnsi="Times New Roman" w:cs="Times New Roman"/>
        </w:rPr>
        <w:t>Subpopulations may occupy different niches, compete for different resources, and have different physiological capacities, even if belonging to the same species.</w:t>
      </w:r>
    </w:p>
    <w:p w14:paraId="4A43A03D" w14:textId="2CCFD886" w:rsidR="00A3599E" w:rsidRPr="009A2DB1" w:rsidRDefault="00A3599E" w:rsidP="00A3599E">
      <w:pPr>
        <w:pStyle w:val="BodyText"/>
        <w:numPr>
          <w:ilvl w:val="0"/>
          <w:numId w:val="1"/>
        </w:numPr>
        <w:rPr>
          <w:rFonts w:ascii="Times New Roman" w:hAnsi="Times New Roman" w:cs="Times New Roman"/>
        </w:rPr>
      </w:pPr>
      <w:r w:rsidRPr="009A2DB1">
        <w:rPr>
          <w:rFonts w:ascii="Times New Roman" w:hAnsi="Times New Roman" w:cs="Times New Roman"/>
        </w:rPr>
        <w:t xml:space="preserve">A key factor </w:t>
      </w:r>
      <w:r w:rsidR="00B631CF">
        <w:rPr>
          <w:rFonts w:ascii="Times New Roman" w:hAnsi="Times New Roman" w:cs="Times New Roman"/>
        </w:rPr>
        <w:t>is</w:t>
      </w:r>
      <w:bookmarkStart w:id="0" w:name="_GoBack"/>
      <w:bookmarkEnd w:id="0"/>
      <w:r w:rsidRPr="009A2DB1">
        <w:rPr>
          <w:rFonts w:ascii="Times New Roman" w:hAnsi="Times New Roman" w:cs="Times New Roman"/>
        </w:rPr>
        <w:t xml:space="preserve"> the ecological interactions between subpopulation</w:t>
      </w:r>
      <w:r w:rsidR="00F26CA8">
        <w:rPr>
          <w:rFonts w:ascii="Times New Roman" w:hAnsi="Times New Roman" w:cs="Times New Roman"/>
        </w:rPr>
        <w:t>s</w:t>
      </w:r>
      <w:r w:rsidRPr="009A2DB1">
        <w:rPr>
          <w:rFonts w:ascii="Times New Roman" w:hAnsi="Times New Roman" w:cs="Times New Roman"/>
        </w:rPr>
        <w:t>. When a subpopulation is a strong competitor with other subpopulations, the community state can be significantly different when this subpopulation is highly expressed, compared to when it is inhibited.</w:t>
      </w:r>
    </w:p>
    <w:p w14:paraId="1F670ECB" w14:textId="51F27255" w:rsidR="00A3599E" w:rsidRPr="009A2DB1" w:rsidRDefault="00A3599E" w:rsidP="00A3599E">
      <w:pPr>
        <w:pStyle w:val="BodyText"/>
        <w:rPr>
          <w:rFonts w:ascii="Times New Roman" w:hAnsi="Times New Roman" w:cs="Times New Roman"/>
        </w:rPr>
      </w:pPr>
      <w:r w:rsidRPr="009A2DB1">
        <w:rPr>
          <w:rFonts w:ascii="Times New Roman" w:hAnsi="Times New Roman" w:cs="Times New Roman"/>
        </w:rPr>
        <w:t xml:space="preserve">We implemented this </w:t>
      </w:r>
      <w:r w:rsidR="00B55753" w:rsidRPr="009A2DB1">
        <w:rPr>
          <w:rFonts w:ascii="Times New Roman" w:hAnsi="Times New Roman" w:cs="Times New Roman"/>
        </w:rPr>
        <w:t xml:space="preserve">general </w:t>
      </w:r>
      <w:r w:rsidRPr="009A2DB1">
        <w:rPr>
          <w:rFonts w:ascii="Times New Roman" w:hAnsi="Times New Roman" w:cs="Times New Roman"/>
        </w:rPr>
        <w:t xml:space="preserve">mechanism in a simple generalized </w:t>
      </w:r>
      <w:proofErr w:type="spellStart"/>
      <w:r w:rsidRPr="009A2DB1">
        <w:rPr>
          <w:rFonts w:ascii="Times New Roman" w:hAnsi="Times New Roman" w:cs="Times New Roman"/>
        </w:rPr>
        <w:t>Lotka</w:t>
      </w:r>
      <w:proofErr w:type="spellEnd"/>
      <w:r w:rsidRPr="009A2DB1">
        <w:rPr>
          <w:rFonts w:ascii="Times New Roman" w:hAnsi="Times New Roman" w:cs="Times New Roman"/>
        </w:rPr>
        <w:t xml:space="preserve">-Volterra model, first for our three species with parameters qualitatively reflecting the parameters of the mechanistic models, then we built a simulation of a large community, which shows that a super competitor phenotype (such as </w:t>
      </w:r>
      <w:r w:rsidRPr="009A2DB1">
        <w:rPr>
          <w:rFonts w:ascii="Times New Roman" w:hAnsi="Times New Roman" w:cs="Times New Roman"/>
          <w:i/>
        </w:rPr>
        <w:t xml:space="preserve">Blautia </w:t>
      </w:r>
      <w:proofErr w:type="spellStart"/>
      <w:r w:rsidRPr="009A2DB1">
        <w:rPr>
          <w:rFonts w:ascii="Times New Roman" w:hAnsi="Times New Roman" w:cs="Times New Roman"/>
          <w:i/>
        </w:rPr>
        <w:t>hydrogenotrophica</w:t>
      </w:r>
      <w:r w:rsidRPr="009A2DB1">
        <w:rPr>
          <w:rFonts w:ascii="Times New Roman" w:hAnsi="Times New Roman" w:cs="Times New Roman"/>
        </w:rPr>
        <w:t>’s</w:t>
      </w:r>
      <w:proofErr w:type="spellEnd"/>
      <w:r w:rsidRPr="009A2DB1">
        <w:rPr>
          <w:rFonts w:ascii="Times New Roman" w:hAnsi="Times New Roman" w:cs="Times New Roman"/>
        </w:rPr>
        <w:t xml:space="preserve"> glucose consuming phenotype in our system) could </w:t>
      </w:r>
      <w:r w:rsidR="009A2DB1" w:rsidRPr="009A2DB1">
        <w:rPr>
          <w:rFonts w:ascii="Times New Roman" w:hAnsi="Times New Roman" w:cs="Times New Roman"/>
        </w:rPr>
        <w:t>drive</w:t>
      </w:r>
      <w:r w:rsidRPr="009A2DB1">
        <w:rPr>
          <w:rFonts w:ascii="Times New Roman" w:hAnsi="Times New Roman" w:cs="Times New Roman"/>
        </w:rPr>
        <w:t xml:space="preserve"> the system </w:t>
      </w:r>
      <w:r w:rsidR="009A2DB1" w:rsidRPr="009A2DB1">
        <w:rPr>
          <w:rFonts w:ascii="Times New Roman" w:hAnsi="Times New Roman" w:cs="Times New Roman"/>
        </w:rPr>
        <w:t>towards</w:t>
      </w:r>
      <w:r w:rsidRPr="009A2DB1">
        <w:rPr>
          <w:rFonts w:ascii="Times New Roman" w:hAnsi="Times New Roman" w:cs="Times New Roman"/>
        </w:rPr>
        <w:t xml:space="preserve"> alternative states. </w:t>
      </w:r>
      <w:r w:rsidR="00B926E9" w:rsidRPr="009A2DB1">
        <w:rPr>
          <w:rFonts w:ascii="Times New Roman" w:hAnsi="Times New Roman" w:cs="Times New Roman"/>
        </w:rPr>
        <w:t>Here, we give details on the implementation.</w:t>
      </w:r>
    </w:p>
    <w:p w14:paraId="751D5495" w14:textId="253ABD89" w:rsidR="009A2DB1" w:rsidRPr="009A2DB1" w:rsidRDefault="00332F52" w:rsidP="00A3599E">
      <w:pPr>
        <w:pStyle w:val="BodyText"/>
        <w:rPr>
          <w:rFonts w:ascii="Times New Roman" w:hAnsi="Times New Roman" w:cs="Times New Roman"/>
        </w:rPr>
      </w:pPr>
      <w:r w:rsidRPr="009A2DB1">
        <w:rPr>
          <w:rFonts w:ascii="Times New Roman" w:hAnsi="Times New Roman" w:cs="Times New Roman"/>
        </w:rPr>
        <w:t xml:space="preserve">Below we provide an overview of the equations used in this phenomenological model. For a detailed computational implementation, </w:t>
      </w:r>
      <w:r w:rsidR="004739C2" w:rsidRPr="009A2DB1">
        <w:rPr>
          <w:rFonts w:ascii="Times New Roman" w:hAnsi="Times New Roman" w:cs="Times New Roman"/>
        </w:rPr>
        <w:t xml:space="preserve">refer to the online repository: </w:t>
      </w:r>
      <w:hyperlink r:id="rId5" w:history="1">
        <w:r w:rsidR="009A2DB1" w:rsidRPr="009A2DB1">
          <w:rPr>
            <w:rStyle w:val="Hyperlink"/>
            <w:rFonts w:ascii="Times New Roman" w:hAnsi="Times New Roman" w:cs="Times New Roman"/>
          </w:rPr>
          <w:t>https://github.com/danielriosgarza/hungerGamesModel</w:t>
        </w:r>
      </w:hyperlink>
    </w:p>
    <w:p w14:paraId="02A8BE82" w14:textId="77777777" w:rsidR="009A2DB1" w:rsidRPr="009A2DB1" w:rsidRDefault="009A2DB1" w:rsidP="00A3599E">
      <w:pPr>
        <w:pStyle w:val="BodyText"/>
        <w:rPr>
          <w:rFonts w:ascii="Times New Roman" w:hAnsi="Times New Roman" w:cs="Times New Roman"/>
          <w:b/>
        </w:rPr>
      </w:pPr>
    </w:p>
    <w:p w14:paraId="10D2EF49" w14:textId="5985F22E" w:rsidR="00B926E9" w:rsidRPr="009A2DB1" w:rsidRDefault="00B926E9" w:rsidP="00A3599E">
      <w:pPr>
        <w:pStyle w:val="BodyText"/>
        <w:rPr>
          <w:rFonts w:ascii="Times New Roman" w:hAnsi="Times New Roman" w:cs="Times New Roman"/>
          <w:b/>
        </w:rPr>
      </w:pPr>
      <w:r w:rsidRPr="009A2DB1">
        <w:rPr>
          <w:rFonts w:ascii="Times New Roman" w:hAnsi="Times New Roman" w:cs="Times New Roman"/>
          <w:b/>
        </w:rPr>
        <w:t>Generic model</w:t>
      </w:r>
    </w:p>
    <w:p w14:paraId="073281B7" w14:textId="4A7F54AF" w:rsidR="00B926E9" w:rsidRPr="009A2DB1" w:rsidRDefault="00F26CA8" w:rsidP="00A3599E">
      <w:pPr>
        <w:pStyle w:val="BodyText"/>
        <w:rPr>
          <w:rFonts w:ascii="Times New Roman" w:eastAsiaTheme="minorEastAsia" w:hAnsi="Times New Roman" w:cs="Times New Roman"/>
        </w:rPr>
      </w:pPr>
      <w:r w:rsidRPr="00F26CA8">
        <w:rPr>
          <w:rFonts w:ascii="Times New Roman" w:hAnsi="Times New Roman" w:cs="Times New Roman"/>
        </w:rPr>
        <w:t>Species are characterized by one or more subpopulations, each with a growth rate, an interaction vector, and incoming and outgoing flow to subpopulations of the same species, but with different phenotypes.</w:t>
      </w:r>
      <w:r>
        <w:rPr>
          <w:rFonts w:ascii="Times New Roman" w:hAnsi="Times New Roman" w:cs="Times New Roman"/>
        </w:rPr>
        <w:t xml:space="preserve"> </w:t>
      </w:r>
      <w:r w:rsidR="00B926E9" w:rsidRPr="009A2DB1">
        <w:rPr>
          <w:rFonts w:ascii="Times New Roman" w:hAnsi="Times New Roman" w:cs="Times New Roman"/>
        </w:rPr>
        <w:t>The transitions followed a similar implementation as the ones in the mechanistic model (refer to Supplementary Text S1, “Subpopulations” section), consist</w:t>
      </w:r>
      <w:r w:rsidR="0031335D" w:rsidRPr="009A2DB1">
        <w:rPr>
          <w:rFonts w:ascii="Times New Roman" w:hAnsi="Times New Roman" w:cs="Times New Roman"/>
        </w:rPr>
        <w:t>ing</w:t>
      </w:r>
      <w:r w:rsidR="00B926E9" w:rsidRPr="009A2DB1">
        <w:rPr>
          <w:rFonts w:ascii="Times New Roman" w:hAnsi="Times New Roman" w:cs="Times New Roman"/>
        </w:rPr>
        <w:t xml:space="preserve"> of a response</w:t>
      </w:r>
      <w:r w:rsidR="0031335D" w:rsidRPr="009A2DB1">
        <w:rPr>
          <w:rFonts w:ascii="Times New Roman" w:hAnsi="Times New Roman" w:cs="Times New Roman"/>
        </w:rPr>
        <w:t xml:space="preserve"> (</w:t>
      </w:r>
      <m:oMath>
        <m:r>
          <m:rPr>
            <m:sty m:val="p"/>
          </m:rPr>
          <w:rPr>
            <w:rFonts w:ascii="Cambria Math" w:hAnsi="Cambria Math" w:cs="Times New Roman"/>
          </w:rPr>
          <m:t>Z</m:t>
        </m:r>
      </m:oMath>
      <w:r w:rsidR="0031335D" w:rsidRPr="009A2DB1">
        <w:rPr>
          <w:rFonts w:ascii="Times New Roman" w:hAnsi="Times New Roman" w:cs="Times New Roman"/>
        </w:rPr>
        <w:t>)</w:t>
      </w:r>
      <w:r w:rsidR="00B926E9" w:rsidRPr="009A2DB1">
        <w:rPr>
          <w:rFonts w:ascii="Times New Roman" w:hAnsi="Times New Roman" w:cs="Times New Roman"/>
        </w:rPr>
        <w:t xml:space="preserve"> of three types to a single environment cue</w:t>
      </w:r>
      <w:r w:rsidR="0031335D" w:rsidRPr="009A2DB1">
        <w:rPr>
          <w:rFonts w:ascii="Times New Roman" w:hAnsi="Times New Roman" w:cs="Times New Roman"/>
        </w:rPr>
        <w:t xml:space="preserve"> (</w:t>
      </w:r>
      <m:oMath>
        <m:r>
          <w:rPr>
            <w:rFonts w:ascii="Cambria Math" w:hAnsi="Cambria Math" w:cs="Times New Roman"/>
          </w:rPr>
          <m:t>e)</m:t>
        </m:r>
      </m:oMath>
      <w:r w:rsidR="00B926E9" w:rsidRPr="009A2DB1">
        <w:rPr>
          <w:rFonts w:ascii="Times New Roman" w:hAnsi="Times New Roman" w:cs="Times New Roman"/>
        </w:rPr>
        <w:t>: independent, activation, or inhibition.</w:t>
      </w:r>
    </w:p>
    <w:p w14:paraId="37A6F3D1" w14:textId="77777777" w:rsidR="00B926E9" w:rsidRPr="009A2DB1" w:rsidRDefault="0031335D" w:rsidP="00A3599E">
      <w:pPr>
        <w:pStyle w:val="BodyText"/>
        <w:rPr>
          <w:rFonts w:ascii="Times New Roman" w:hAnsi="Times New Roman" w:cs="Times New Roman"/>
        </w:rPr>
      </w:pPr>
      <w:r w:rsidRPr="009A2DB1">
        <w:rPr>
          <w:rFonts w:ascii="Times New Roman" w:hAnsi="Times New Roman" w:cs="Times New Roman"/>
        </w:rPr>
        <w:t>Independent:</w:t>
      </w:r>
    </w:p>
    <w:p w14:paraId="1AE46475" w14:textId="77777777" w:rsidR="0031335D" w:rsidRPr="009A2DB1" w:rsidRDefault="0031335D" w:rsidP="00A3599E">
      <w:pPr>
        <w:pStyle w:val="BodyText"/>
        <w:rPr>
          <w:rFonts w:ascii="Times New Roman" w:eastAsiaTheme="minorEastAsia" w:hAnsi="Times New Roman" w:cs="Times New Roman"/>
        </w:rPr>
      </w:pPr>
      <m:oMathPara>
        <m:oMath>
          <m:r>
            <w:rPr>
              <w:rFonts w:ascii="Cambria Math" w:hAnsi="Cambria Math" w:cs="Times New Roman"/>
            </w:rPr>
            <m:t>Z=1</m:t>
          </m:r>
        </m:oMath>
      </m:oMathPara>
    </w:p>
    <w:p w14:paraId="46EE9393" w14:textId="77777777" w:rsidR="0031335D" w:rsidRPr="009A2DB1" w:rsidRDefault="0031335D" w:rsidP="00A3599E">
      <w:pPr>
        <w:pStyle w:val="BodyText"/>
        <w:rPr>
          <w:rFonts w:ascii="Times New Roman" w:eastAsiaTheme="minorEastAsia" w:hAnsi="Times New Roman" w:cs="Times New Roman"/>
        </w:rPr>
      </w:pPr>
    </w:p>
    <w:p w14:paraId="49A05BA6" w14:textId="77777777" w:rsidR="0031335D" w:rsidRPr="009A2DB1" w:rsidRDefault="0031335D" w:rsidP="00A3599E">
      <w:pPr>
        <w:pStyle w:val="BodyText"/>
        <w:rPr>
          <w:rFonts w:ascii="Times New Roman" w:eastAsiaTheme="minorEastAsia" w:hAnsi="Times New Roman" w:cs="Times New Roman"/>
        </w:rPr>
      </w:pPr>
      <w:r w:rsidRPr="009A2DB1">
        <w:rPr>
          <w:rFonts w:ascii="Times New Roman" w:eastAsiaTheme="minorEastAsia" w:hAnsi="Times New Roman" w:cs="Times New Roman"/>
        </w:rPr>
        <w:t>Activation:</w:t>
      </w:r>
    </w:p>
    <w:p w14:paraId="27E8C2B4" w14:textId="77777777" w:rsidR="0031335D" w:rsidRPr="009A2DB1" w:rsidRDefault="0031335D" w:rsidP="00A3599E">
      <w:pPr>
        <w:pStyle w:val="BodyText"/>
        <w:rPr>
          <w:rFonts w:ascii="Times New Roman" w:eastAsiaTheme="minorEastAsia" w:hAnsi="Times New Roman" w:cs="Times New Roman"/>
        </w:rPr>
      </w:pPr>
      <m:oMathPara>
        <m:oMath>
          <m:r>
            <w:rPr>
              <w:rFonts w:ascii="Cambria Math" w:eastAsiaTheme="minorEastAsia" w:hAnsi="Cambria Math" w:cs="Times New Roman"/>
            </w:rPr>
            <m:t>Z=</m:t>
          </m:r>
          <m:f>
            <m:fPr>
              <m:ctrlPr>
                <w:rPr>
                  <w:rFonts w:ascii="Cambria Math" w:eastAsiaTheme="minorEastAsia" w:hAnsi="Cambria Math" w:cs="Times New Roman"/>
                </w:rPr>
              </m:ctrlPr>
            </m:fPr>
            <m:num>
              <m:sSup>
                <m:sSupPr>
                  <m:ctrlPr>
                    <w:rPr>
                      <w:rFonts w:ascii="Cambria Math" w:eastAsiaTheme="minorEastAsia" w:hAnsi="Cambria Math" w:cs="Times New Roman"/>
                      <w:i/>
                    </w:rPr>
                  </m:ctrlPr>
                </m:sSupPr>
                <m:e>
                  <m:r>
                    <w:rPr>
                      <w:rFonts w:ascii="Cambria Math" w:eastAsiaTheme="minorEastAsia" w:hAnsi="Cambria Math" w:cs="Times New Roman"/>
                    </w:rPr>
                    <m:t>e</m:t>
                  </m:r>
                </m:e>
                <m:sup>
                  <m:r>
                    <w:rPr>
                      <w:rFonts w:ascii="Cambria Math" w:eastAsiaTheme="minorEastAsia" w:hAnsi="Cambria Math" w:cs="Times New Roman"/>
                    </w:rPr>
                    <m:t>h</m:t>
                  </m:r>
                </m:sup>
              </m:sSup>
              <m:ctrlPr>
                <w:rPr>
                  <w:rFonts w:ascii="Cambria Math" w:eastAsiaTheme="minorEastAsia" w:hAnsi="Cambria Math" w:cs="Times New Roman"/>
                  <w:i/>
                </w:rPr>
              </m:ctrlPr>
            </m:num>
            <m:den>
              <m:sSup>
                <m:sSupPr>
                  <m:ctrlPr>
                    <w:rPr>
                      <w:rFonts w:ascii="Cambria Math" w:eastAsiaTheme="minorEastAsia" w:hAnsi="Cambria Math" w:cs="Times New Roman"/>
                      <w:i/>
                    </w:rPr>
                  </m:ctrlPr>
                </m:sSupPr>
                <m:e>
                  <m:r>
                    <w:rPr>
                      <w:rFonts w:ascii="Cambria Math" w:eastAsiaTheme="minorEastAsia" w:hAnsi="Cambria Math" w:cs="Times New Roman"/>
                    </w:rPr>
                    <m:t>K</m:t>
                  </m:r>
                </m:e>
                <m:sup>
                  <m:r>
                    <w:rPr>
                      <w:rFonts w:ascii="Cambria Math" w:eastAsiaTheme="minorEastAsia" w:hAnsi="Cambria Math" w:cs="Times New Roman"/>
                    </w:rPr>
                    <m:t>h</m:t>
                  </m:r>
                </m:sup>
              </m:sSup>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e</m:t>
                  </m:r>
                </m:e>
                <m:sup>
                  <m:r>
                    <w:rPr>
                      <w:rFonts w:ascii="Cambria Math" w:eastAsiaTheme="minorEastAsia" w:hAnsi="Cambria Math" w:cs="Times New Roman"/>
                    </w:rPr>
                    <m:t>h</m:t>
                  </m:r>
                </m:sup>
              </m:sSup>
              <m:ctrlPr>
                <w:rPr>
                  <w:rFonts w:ascii="Cambria Math" w:eastAsiaTheme="minorEastAsia" w:hAnsi="Cambria Math" w:cs="Times New Roman"/>
                  <w:i/>
                </w:rPr>
              </m:ctrlPr>
            </m:den>
          </m:f>
        </m:oMath>
      </m:oMathPara>
    </w:p>
    <w:p w14:paraId="27822D3D" w14:textId="77777777" w:rsidR="0031335D" w:rsidRPr="009A2DB1" w:rsidRDefault="0031335D" w:rsidP="00A3599E">
      <w:pPr>
        <w:pStyle w:val="BodyText"/>
        <w:rPr>
          <w:rFonts w:ascii="Times New Roman" w:eastAsiaTheme="minorEastAsia" w:hAnsi="Times New Roman" w:cs="Times New Roman"/>
        </w:rPr>
      </w:pPr>
    </w:p>
    <w:p w14:paraId="480E3954" w14:textId="77777777" w:rsidR="0031335D" w:rsidRPr="009A2DB1" w:rsidRDefault="0031335D" w:rsidP="00A3599E">
      <w:pPr>
        <w:pStyle w:val="BodyText"/>
        <w:rPr>
          <w:rFonts w:ascii="Times New Roman" w:eastAsiaTheme="minorEastAsia" w:hAnsi="Times New Roman" w:cs="Times New Roman"/>
        </w:rPr>
      </w:pPr>
      <w:r w:rsidRPr="009A2DB1">
        <w:rPr>
          <w:rFonts w:ascii="Times New Roman" w:eastAsiaTheme="minorEastAsia" w:hAnsi="Times New Roman" w:cs="Times New Roman"/>
        </w:rPr>
        <w:lastRenderedPageBreak/>
        <w:t>Inhibition:</w:t>
      </w:r>
    </w:p>
    <w:p w14:paraId="64BA1FE2" w14:textId="77777777" w:rsidR="0031335D" w:rsidRPr="009A2DB1" w:rsidRDefault="0031335D" w:rsidP="00A3599E">
      <w:pPr>
        <w:pStyle w:val="BodyText"/>
        <w:rPr>
          <w:rFonts w:ascii="Times New Roman" w:eastAsiaTheme="minorEastAsia" w:hAnsi="Times New Roman" w:cs="Times New Roman"/>
        </w:rPr>
      </w:pPr>
      <m:oMathPara>
        <m:oMath>
          <m:r>
            <w:rPr>
              <w:rFonts w:ascii="Cambria Math" w:eastAsiaTheme="minorEastAsia" w:hAnsi="Cambria Math" w:cs="Times New Roman"/>
            </w:rPr>
            <m:t>Z=</m:t>
          </m:r>
          <m:f>
            <m:fPr>
              <m:ctrlPr>
                <w:rPr>
                  <w:rFonts w:ascii="Cambria Math" w:eastAsiaTheme="minorEastAsia" w:hAnsi="Cambria Math" w:cs="Times New Roman"/>
                </w:rPr>
              </m:ctrlPr>
            </m:fPr>
            <m:num>
              <m:sSup>
                <m:sSupPr>
                  <m:ctrlPr>
                    <w:rPr>
                      <w:rFonts w:ascii="Cambria Math" w:eastAsiaTheme="minorEastAsia" w:hAnsi="Cambria Math" w:cs="Times New Roman"/>
                      <w:i/>
                    </w:rPr>
                  </m:ctrlPr>
                </m:sSupPr>
                <m:e>
                  <m:r>
                    <w:rPr>
                      <w:rFonts w:ascii="Cambria Math" w:eastAsiaTheme="minorEastAsia" w:hAnsi="Cambria Math" w:cs="Times New Roman"/>
                    </w:rPr>
                    <m:t>K</m:t>
                  </m:r>
                </m:e>
                <m:sup>
                  <m:r>
                    <w:rPr>
                      <w:rFonts w:ascii="Cambria Math" w:eastAsiaTheme="minorEastAsia" w:hAnsi="Cambria Math" w:cs="Times New Roman"/>
                    </w:rPr>
                    <m:t>h</m:t>
                  </m:r>
                </m:sup>
              </m:sSup>
              <m:ctrlPr>
                <w:rPr>
                  <w:rFonts w:ascii="Cambria Math" w:eastAsiaTheme="minorEastAsia" w:hAnsi="Cambria Math" w:cs="Times New Roman"/>
                  <w:i/>
                </w:rPr>
              </m:ctrlPr>
            </m:num>
            <m:den>
              <m:sSup>
                <m:sSupPr>
                  <m:ctrlPr>
                    <w:rPr>
                      <w:rFonts w:ascii="Cambria Math" w:eastAsiaTheme="minorEastAsia" w:hAnsi="Cambria Math" w:cs="Times New Roman"/>
                      <w:i/>
                    </w:rPr>
                  </m:ctrlPr>
                </m:sSupPr>
                <m:e>
                  <m:r>
                    <w:rPr>
                      <w:rFonts w:ascii="Cambria Math" w:eastAsiaTheme="minorEastAsia" w:hAnsi="Cambria Math" w:cs="Times New Roman"/>
                    </w:rPr>
                    <m:t>K</m:t>
                  </m:r>
                </m:e>
                <m:sup>
                  <m:r>
                    <w:rPr>
                      <w:rFonts w:ascii="Cambria Math" w:eastAsiaTheme="minorEastAsia" w:hAnsi="Cambria Math" w:cs="Times New Roman"/>
                    </w:rPr>
                    <m:t>h</m:t>
                  </m:r>
                </m:sup>
              </m:sSup>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e</m:t>
                  </m:r>
                </m:e>
                <m:sup>
                  <m:r>
                    <w:rPr>
                      <w:rFonts w:ascii="Cambria Math" w:eastAsiaTheme="minorEastAsia" w:hAnsi="Cambria Math" w:cs="Times New Roman"/>
                    </w:rPr>
                    <m:t>h</m:t>
                  </m:r>
                </m:sup>
              </m:sSup>
              <m:ctrlPr>
                <w:rPr>
                  <w:rFonts w:ascii="Cambria Math" w:eastAsiaTheme="minorEastAsia" w:hAnsi="Cambria Math" w:cs="Times New Roman"/>
                  <w:i/>
                </w:rPr>
              </m:ctrlPr>
            </m:den>
          </m:f>
        </m:oMath>
      </m:oMathPara>
    </w:p>
    <w:p w14:paraId="53660F2C" w14:textId="77777777" w:rsidR="0031335D" w:rsidRPr="009A2DB1" w:rsidRDefault="0031335D" w:rsidP="00A3599E">
      <w:pPr>
        <w:pStyle w:val="BodyText"/>
        <w:rPr>
          <w:rFonts w:ascii="Times New Roman" w:eastAsiaTheme="minorEastAsia" w:hAnsi="Times New Roman" w:cs="Times New Roman"/>
        </w:rPr>
      </w:pPr>
    </w:p>
    <w:p w14:paraId="0D60DE4F" w14:textId="77777777" w:rsidR="00B926E9" w:rsidRPr="009A2DB1" w:rsidRDefault="005B3DC7" w:rsidP="00A3599E">
      <w:pPr>
        <w:pStyle w:val="BodyText"/>
        <w:rPr>
          <w:rFonts w:ascii="Times New Roman" w:eastAsiaTheme="minorEastAsia" w:hAnsi="Times New Roman" w:cs="Times New Roman"/>
        </w:rPr>
      </w:pPr>
      <w:r w:rsidRPr="009A2DB1">
        <w:rPr>
          <w:rFonts w:ascii="Times New Roman" w:hAnsi="Times New Roman" w:cs="Times New Roman"/>
        </w:rPr>
        <w:t xml:space="preserve">The general growth equation of the </w:t>
      </w:r>
      <w:proofErr w:type="spellStart"/>
      <w:r w:rsidRPr="009A2DB1">
        <w:rPr>
          <w:rFonts w:ascii="Times New Roman" w:hAnsi="Times New Roman" w:cs="Times New Roman"/>
        </w:rPr>
        <w:t>i</w:t>
      </w:r>
      <w:r w:rsidRPr="003B349C">
        <w:rPr>
          <w:rFonts w:ascii="Times New Roman" w:hAnsi="Times New Roman" w:cs="Times New Roman"/>
          <w:vertAlign w:val="superscript"/>
        </w:rPr>
        <w:t>th</w:t>
      </w:r>
      <w:proofErr w:type="spellEnd"/>
      <w:r w:rsidRPr="009A2DB1">
        <w:rPr>
          <w:rFonts w:ascii="Times New Roman" w:eastAsiaTheme="minorEastAsia" w:hAnsi="Times New Roman" w:cs="Times New Roman"/>
        </w:rPr>
        <w:t xml:space="preserve"> </w:t>
      </w:r>
      <w:r w:rsidR="002F0E3A" w:rsidRPr="009A2DB1">
        <w:rPr>
          <w:rFonts w:ascii="Times New Roman" w:eastAsiaTheme="minorEastAsia" w:hAnsi="Times New Roman" w:cs="Times New Roman"/>
        </w:rPr>
        <w:t xml:space="preserve">subpopulation </w:t>
      </w:r>
      <w:r w:rsidRPr="009A2DB1">
        <w:rPr>
          <w:rFonts w:ascii="Times New Roman" w:eastAsiaTheme="minorEastAsia" w:hAnsi="Times New Roman" w:cs="Times New Roman"/>
        </w:rPr>
        <w:t>is given by:</w:t>
      </w:r>
    </w:p>
    <w:p w14:paraId="35A4BCA1" w14:textId="46F649FC" w:rsidR="001530B8" w:rsidRPr="001530B8" w:rsidRDefault="00B631CF" w:rsidP="00A3599E">
      <w:pPr>
        <w:pStyle w:val="BodyText"/>
        <w:rPr>
          <w:rFonts w:ascii="Times New Roman" w:eastAsiaTheme="minorEastAsia" w:hAnsi="Times New Roman" w:cs="Times New Roman"/>
        </w:rPr>
      </w:pPr>
      <m:oMathPara>
        <m:oMath>
          <m:f>
            <m:fPr>
              <m:ctrlPr>
                <w:rPr>
                  <w:rFonts w:ascii="Cambria Math" w:hAnsi="Cambria Math" w:cs="Times New Roman"/>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m:t>
                  </m:r>
                </m:sub>
              </m:sSub>
              <m:ctrlPr>
                <w:rPr>
                  <w:rFonts w:ascii="Cambria Math" w:hAnsi="Cambria Math" w:cs="Times New Roman"/>
                  <w:i/>
                </w:rPr>
              </m:ctrlPr>
            </m:num>
            <m:den>
              <m:r>
                <w:rPr>
                  <w:rFonts w:ascii="Cambria Math" w:hAnsi="Cambria Math" w:cs="Times New Roman"/>
                </w:rPr>
                <m:t>dt</m:t>
              </m:r>
              <m:ctrlPr>
                <w:rPr>
                  <w:rFonts w:ascii="Cambria Math" w:hAnsi="Cambria Math" w:cs="Times New Roman"/>
                  <w:i/>
                </w:rPr>
              </m:ctrlP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μ</m:t>
                  </m:r>
                </m:e>
                <m:sub>
                  <m:r>
                    <w:rPr>
                      <w:rFonts w:ascii="Cambria Math" w:hAnsi="Cambria Math" w:cs="Times New Roman"/>
                    </w:rPr>
                    <m:t>i</m:t>
                  </m:r>
                </m:sub>
              </m:sSub>
              <m:r>
                <w:rPr>
                  <w:rFonts w:ascii="Cambria Math" w:hAnsi="Cambria Math" w:cs="Times New Roman"/>
                </w:rPr>
                <m:t>+</m:t>
              </m:r>
              <m:nary>
                <m:naryPr>
                  <m:chr m:val="∑"/>
                  <m:supHide m:val="1"/>
                  <m:ctrlPr>
                    <w:rPr>
                      <w:rFonts w:ascii="Cambria Math" w:hAnsi="Cambria Math" w:cs="Times New Roman"/>
                    </w:rPr>
                  </m:ctrlPr>
                </m:naryPr>
                <m:sub>
                  <m:r>
                    <w:rPr>
                      <w:rFonts w:ascii="Cambria Math" w:hAnsi="Cambria Math" w:cs="Times New Roman"/>
                    </w:rPr>
                    <m:t>k</m:t>
                  </m:r>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ij</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k</m:t>
                      </m:r>
                    </m:sub>
                  </m:sSub>
                  <m:ctrlPr>
                    <w:rPr>
                      <w:rFonts w:ascii="Cambria Math" w:hAnsi="Cambria Math" w:cs="Times New Roman"/>
                      <w:i/>
                    </w:rPr>
                  </m:ctrlPr>
                </m:e>
              </m:nary>
            </m:e>
          </m:d>
          <m:r>
            <w:rPr>
              <w:rFonts w:ascii="Cambria Math" w:hAnsi="Cambria Math" w:cs="Times New Roman"/>
            </w:rPr>
            <m:t>+</m:t>
          </m:r>
          <m:nary>
            <m:naryPr>
              <m:chr m:val="∑"/>
              <m:subHide m:val="1"/>
              <m:supHide m:val="1"/>
              <m:ctrlPr>
                <w:rPr>
                  <w:rFonts w:ascii="Cambria Math" w:hAnsi="Cambria Math" w:cs="Times New Roman"/>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in</m:t>
                  </m:r>
                </m:sub>
              </m:sSub>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 xml:space="preserve">in </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in</m:t>
                  </m:r>
                </m:sub>
              </m:sSub>
              <m:ctrlPr>
                <w:rPr>
                  <w:rFonts w:ascii="Cambria Math" w:hAnsi="Cambria Math" w:cs="Times New Roman"/>
                  <w:i/>
                </w:rPr>
              </m:ctrlPr>
            </m:e>
          </m:nary>
          <m:r>
            <w:rPr>
              <w:rFonts w:ascii="Cambria Math" w:eastAsiaTheme="minorEastAsia" w:hAnsi="Cambria Math" w:cs="Times New Roman"/>
            </w:rPr>
            <m:t>-</m:t>
          </m:r>
          <m:nary>
            <m:naryPr>
              <m:chr m:val="∑"/>
              <m:subHide m:val="1"/>
              <m:supHide m:val="1"/>
              <m:ctrlPr>
                <w:rPr>
                  <w:rFonts w:ascii="Cambria Math" w:hAnsi="Cambria Math" w:cs="Times New Roman"/>
                </w:rPr>
              </m:ctrlPr>
            </m:naryPr>
            <m:sub>
              <m:ctrlPr>
                <w:rPr>
                  <w:rFonts w:ascii="Cambria Math" w:hAnsi="Cambria Math" w:cs="Times New Roman"/>
                  <w:i/>
                </w:rPr>
              </m:ctrlPr>
            </m:sub>
            <m:sup>
              <m:ctrlPr>
                <w:rPr>
                  <w:rFonts w:ascii="Cambria Math" w:hAnsi="Cambria Math" w:cs="Times New Roman"/>
                  <w:i/>
                </w:rPr>
              </m:ctrlPr>
            </m:sup>
            <m:e>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out</m:t>
                  </m:r>
                </m:sub>
              </m:sSub>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 xml:space="preserve">out </m:t>
                  </m:r>
                </m:sub>
              </m:sSub>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out</m:t>
                  </m:r>
                </m:sub>
              </m:sSub>
              <m:ctrlPr>
                <w:rPr>
                  <w:rFonts w:ascii="Cambria Math" w:hAnsi="Cambria Math" w:cs="Times New Roman"/>
                  <w:i/>
                </w:rPr>
              </m:ctrlPr>
            </m:e>
          </m:nary>
        </m:oMath>
      </m:oMathPara>
    </w:p>
    <w:p w14:paraId="583D2F93" w14:textId="74CDC170" w:rsidR="005B3DC7" w:rsidRPr="001530B8" w:rsidRDefault="00110B37" w:rsidP="00A3599E">
      <w:pPr>
        <w:pStyle w:val="BodyText"/>
        <w:rPr>
          <w:rFonts w:ascii="Times New Roman" w:eastAsiaTheme="minorEastAsia" w:hAnsi="Times New Roman" w:cs="Times New Roman"/>
        </w:rPr>
      </w:pPr>
      <w:r w:rsidRPr="009A2DB1">
        <w:rPr>
          <w:rFonts w:ascii="Times New Roman" w:eastAsiaTheme="minorEastAsia" w:hAnsi="Times New Roman" w:cs="Times New Roman"/>
        </w:rPr>
        <w:t xml:space="preserve"> </w:t>
      </w:r>
    </w:p>
    <w:p w14:paraId="3E57010E" w14:textId="1F554893" w:rsidR="00B926E9" w:rsidRPr="001530B8" w:rsidRDefault="00110B37" w:rsidP="00110B37">
      <w:pPr>
        <w:pStyle w:val="BodyText"/>
        <w:rPr>
          <w:rFonts w:ascii="Times New Roman" w:eastAsiaTheme="minorEastAsia" w:hAnsi="Times New Roman" w:cs="Times New Roman"/>
        </w:rPr>
      </w:pPr>
      <w:r w:rsidRPr="009A2DB1">
        <w:rPr>
          <w:rFonts w:ascii="Times New Roman" w:eastAsiaTheme="minorEastAsia" w:hAnsi="Times New Roman" w:cs="Times New Roman"/>
        </w:rPr>
        <w:t xml:space="preserve">Where </w:t>
      </w:r>
      <m:oMath>
        <m:r>
          <w:rPr>
            <w:rFonts w:ascii="Cambria Math" w:eastAsiaTheme="minorEastAsia" w:hAnsi="Cambria Math" w:cs="Times New Roman"/>
          </w:rPr>
          <m:t>i</m:t>
        </m:r>
      </m:oMath>
      <w:r w:rsidRPr="009A2DB1">
        <w:rPr>
          <w:rFonts w:ascii="Times New Roman" w:eastAsiaTheme="minorEastAsia" w:hAnsi="Times New Roman" w:cs="Times New Roman"/>
        </w:rPr>
        <w:t xml:space="preserve"> and </w:t>
      </w:r>
      <m:oMath>
        <m:r>
          <w:rPr>
            <w:rFonts w:ascii="Cambria Math" w:eastAsiaTheme="minorEastAsia" w:hAnsi="Cambria Math" w:cs="Times New Roman"/>
          </w:rPr>
          <m:t>k</m:t>
        </m:r>
      </m:oMath>
      <w:r w:rsidRPr="009A2DB1">
        <w:rPr>
          <w:rFonts w:ascii="Times New Roman" w:eastAsiaTheme="minorEastAsia" w:hAnsi="Times New Roman" w:cs="Times New Roman"/>
        </w:rPr>
        <w:t xml:space="preserve"> are subpopulation indices, </w:t>
      </w:r>
      <m:oMath>
        <m:r>
          <w:rPr>
            <w:rFonts w:ascii="Cambria Math" w:eastAsiaTheme="minorEastAsia" w:hAnsi="Cambria Math" w:cs="Times New Roman"/>
          </w:rPr>
          <m:t>N</m:t>
        </m:r>
      </m:oMath>
      <w:r w:rsidRPr="009A2DB1">
        <w:rPr>
          <w:rFonts w:ascii="Times New Roman" w:eastAsiaTheme="minorEastAsia" w:hAnsi="Times New Roman" w:cs="Times New Roman"/>
        </w:rPr>
        <w:t xml:space="preserve">s are subpopulation concentrations, </w:t>
      </w:r>
      <m:oMath>
        <m:r>
          <w:rPr>
            <w:rFonts w:ascii="Cambria Math" w:eastAsiaTheme="minorEastAsia" w:hAnsi="Cambria Math" w:cs="Times New Roman"/>
          </w:rPr>
          <m:t>μ</m:t>
        </m:r>
      </m:oMath>
      <w:r w:rsidRPr="009A2DB1">
        <w:rPr>
          <w:rFonts w:ascii="Times New Roman" w:eastAsiaTheme="minorEastAsia" w:hAnsi="Times New Roman" w:cs="Times New Roman"/>
        </w:rPr>
        <w:t xml:space="preserve"> is the growth rate, </w:t>
      </w:r>
      <m:oMath>
        <m:r>
          <w:rPr>
            <w:rFonts w:ascii="Cambria Math" w:eastAsiaTheme="minorEastAsia" w:hAnsi="Cambria Math" w:cs="Times New Roman"/>
          </w:rPr>
          <m:t>α</m:t>
        </m:r>
        <m:r>
          <m:rPr>
            <m:sty m:val="p"/>
          </m:rPr>
          <w:rPr>
            <w:rFonts w:ascii="Cambria Math" w:eastAsiaTheme="minorEastAsia" w:hAnsi="Cambria Math" w:cs="Times New Roman"/>
          </w:rPr>
          <m:t>s</m:t>
        </m:r>
      </m:oMath>
      <w:r w:rsidRPr="009A2DB1">
        <w:rPr>
          <w:rFonts w:ascii="Times New Roman" w:eastAsiaTheme="minorEastAsia" w:hAnsi="Times New Roman" w:cs="Times New Roman"/>
        </w:rPr>
        <w:t xml:space="preserve"> are interactions, </w:t>
      </w:r>
      <w:r w:rsidR="001530B8">
        <w:rPr>
          <w:rFonts w:ascii="Times New Roman" w:eastAsiaTheme="minorEastAsia" w:hAnsi="Times New Roman" w:cs="Times New Roman"/>
        </w:rPr>
        <w:t xml:space="preserve">and </w:t>
      </w:r>
      <m:oMath>
        <m:sSub>
          <m:sSubPr>
            <m:ctrlPr>
              <w:rPr>
                <w:rFonts w:ascii="Cambria Math" w:eastAsiaTheme="minorEastAsia" w:hAnsi="Cambria Math" w:cs="Times New Roman"/>
                <w:i/>
              </w:rPr>
            </m:ctrlPr>
          </m:sSubPr>
          <m:e>
            <m:r>
              <w:rPr>
                <w:rFonts w:ascii="Cambria Math" w:eastAsiaTheme="minorEastAsia" w:hAnsi="Cambria Math" w:cs="Times New Roman"/>
              </w:rPr>
              <m:t>Z</m:t>
            </m:r>
          </m:e>
          <m:sub>
            <m:r>
              <w:rPr>
                <w:rFonts w:ascii="Cambria Math" w:eastAsiaTheme="minorEastAsia" w:hAnsi="Cambria Math" w:cs="Times New Roman"/>
              </w:rPr>
              <m:t>in</m:t>
            </m:r>
          </m:sub>
        </m:sSub>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in</m:t>
            </m:r>
          </m:sub>
        </m:sSub>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in</m:t>
            </m:r>
          </m:sub>
        </m:sSub>
      </m:oMath>
      <w:r w:rsidR="001530B8">
        <w:rPr>
          <w:rFonts w:ascii="Times New Roman" w:eastAsiaTheme="minorEastAsia" w:hAnsi="Times New Roman" w:cs="Times New Roman"/>
        </w:rPr>
        <w:t xml:space="preserve"> are </w:t>
      </w:r>
      <w:r w:rsidR="001530B8" w:rsidRPr="009A2DB1">
        <w:rPr>
          <w:rFonts w:ascii="Times New Roman" w:eastAsiaTheme="minorEastAsia" w:hAnsi="Times New Roman" w:cs="Times New Roman"/>
        </w:rPr>
        <w:t>source</w:t>
      </w:r>
      <w:r w:rsidR="001530B8">
        <w:rPr>
          <w:rFonts w:ascii="Times New Roman" w:eastAsiaTheme="minorEastAsia" w:hAnsi="Times New Roman" w:cs="Times New Roman"/>
        </w:rPr>
        <w:t>s of</w:t>
      </w:r>
      <w:r w:rsidR="001530B8" w:rsidRPr="009A2DB1">
        <w:rPr>
          <w:rFonts w:ascii="Times New Roman" w:eastAsiaTheme="minorEastAsia" w:hAnsi="Times New Roman" w:cs="Times New Roman"/>
        </w:rPr>
        <w:t xml:space="preserve"> incoming subpopulations from the same species</w:t>
      </w:r>
      <w:r w:rsidR="001530B8">
        <w:rPr>
          <w:rFonts w:ascii="Times New Roman" w:eastAsiaTheme="minorEastAsia" w:hAnsi="Times New Roman" w:cs="Times New Roman"/>
        </w:rPr>
        <w:t xml:space="preserve"> and </w:t>
      </w:r>
      <m:oMath>
        <m:sSub>
          <m:sSubPr>
            <m:ctrlPr>
              <w:rPr>
                <w:rFonts w:ascii="Cambria Math" w:eastAsiaTheme="minorEastAsia" w:hAnsi="Cambria Math" w:cs="Times New Roman"/>
                <w:i/>
              </w:rPr>
            </m:ctrlPr>
          </m:sSubPr>
          <m:e>
            <m:r>
              <w:rPr>
                <w:rFonts w:ascii="Cambria Math" w:eastAsiaTheme="minorEastAsia" w:hAnsi="Cambria Math" w:cs="Times New Roman"/>
              </w:rPr>
              <m:t>Z</m:t>
            </m:r>
          </m:e>
          <m:sub>
            <m:r>
              <w:rPr>
                <w:rFonts w:ascii="Cambria Math" w:eastAsiaTheme="minorEastAsia" w:hAnsi="Cambria Math" w:cs="Times New Roman"/>
              </w:rPr>
              <m:t>out</m:t>
            </m:r>
          </m:sub>
        </m:sSub>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out</m:t>
            </m:r>
          </m:sub>
        </m:sSub>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out</m:t>
            </m:r>
          </m:sub>
        </m:sSub>
      </m:oMath>
      <w:r w:rsidR="001530B8">
        <w:rPr>
          <w:rFonts w:ascii="Times New Roman" w:eastAsiaTheme="minorEastAsia" w:hAnsi="Times New Roman" w:cs="Times New Roman"/>
        </w:rPr>
        <w:t xml:space="preserve"> are </w:t>
      </w:r>
      <w:r w:rsidRPr="009A2DB1">
        <w:rPr>
          <w:rFonts w:ascii="Times New Roman" w:eastAsiaTheme="minorEastAsia" w:hAnsi="Times New Roman" w:cs="Times New Roman"/>
        </w:rPr>
        <w:t>sink</w:t>
      </w:r>
      <w:r w:rsidR="002F0E3A" w:rsidRPr="009A2DB1">
        <w:rPr>
          <w:rFonts w:ascii="Times New Roman" w:eastAsiaTheme="minorEastAsia" w:hAnsi="Times New Roman" w:cs="Times New Roman"/>
        </w:rPr>
        <w:t>s</w:t>
      </w:r>
      <w:r w:rsidRPr="009A2DB1">
        <w:rPr>
          <w:rFonts w:ascii="Times New Roman" w:eastAsiaTheme="minorEastAsia" w:hAnsi="Times New Roman" w:cs="Times New Roman"/>
        </w:rPr>
        <w:t xml:space="preserve"> </w:t>
      </w:r>
      <w:r w:rsidR="001530B8">
        <w:rPr>
          <w:rFonts w:ascii="Times New Roman" w:eastAsiaTheme="minorEastAsia" w:hAnsi="Times New Roman" w:cs="Times New Roman"/>
        </w:rPr>
        <w:t>of</w:t>
      </w:r>
      <w:r w:rsidRPr="009A2DB1">
        <w:rPr>
          <w:rFonts w:ascii="Times New Roman" w:eastAsiaTheme="minorEastAsia" w:hAnsi="Times New Roman" w:cs="Times New Roman"/>
        </w:rPr>
        <w:t xml:space="preserve"> outgoing subpopulation</w:t>
      </w:r>
      <w:r w:rsidR="002F0E3A" w:rsidRPr="009A2DB1">
        <w:rPr>
          <w:rFonts w:ascii="Times New Roman" w:eastAsiaTheme="minorEastAsia" w:hAnsi="Times New Roman" w:cs="Times New Roman"/>
        </w:rPr>
        <w:t xml:space="preserve"> from the same species</w:t>
      </w:r>
      <w:r w:rsidRPr="009A2DB1">
        <w:rPr>
          <w:rFonts w:ascii="Times New Roman" w:eastAsiaTheme="minorEastAsia" w:hAnsi="Times New Roman" w:cs="Times New Roman"/>
        </w:rPr>
        <w:t xml:space="preserve">. </w:t>
      </w:r>
    </w:p>
    <w:p w14:paraId="2AD04A15" w14:textId="77777777" w:rsidR="00110B37" w:rsidRPr="009A2DB1" w:rsidRDefault="00110B37" w:rsidP="00110B37">
      <w:pPr>
        <w:pStyle w:val="BodyText"/>
        <w:rPr>
          <w:rFonts w:ascii="Times New Roman" w:hAnsi="Times New Roman" w:cs="Times New Roman"/>
        </w:rPr>
      </w:pPr>
    </w:p>
    <w:p w14:paraId="13B6D2DC" w14:textId="77777777" w:rsidR="00A3599E" w:rsidRPr="009A2DB1" w:rsidRDefault="00A3599E" w:rsidP="00A3599E">
      <w:pPr>
        <w:pStyle w:val="BodyText"/>
        <w:rPr>
          <w:rFonts w:ascii="Times New Roman" w:hAnsi="Times New Roman" w:cs="Times New Roman"/>
          <w:b/>
        </w:rPr>
      </w:pPr>
      <w:r w:rsidRPr="009A2DB1">
        <w:rPr>
          <w:rFonts w:ascii="Times New Roman" w:hAnsi="Times New Roman" w:cs="Times New Roman"/>
          <w:b/>
        </w:rPr>
        <w:t>Three-species model</w:t>
      </w:r>
    </w:p>
    <w:p w14:paraId="67C4037B" w14:textId="6B8D6978" w:rsidR="00A3599E" w:rsidRPr="009A2DB1" w:rsidRDefault="00332F52" w:rsidP="00A3599E">
      <w:pPr>
        <w:pStyle w:val="BodyText"/>
        <w:rPr>
          <w:rFonts w:ascii="Times New Roman" w:eastAsiaTheme="minorEastAsia" w:hAnsi="Times New Roman" w:cs="Times New Roman"/>
        </w:rPr>
      </w:pPr>
      <w:r w:rsidRPr="009A2DB1">
        <w:rPr>
          <w:rFonts w:ascii="Times New Roman" w:hAnsi="Times New Roman" w:cs="Times New Roman"/>
        </w:rPr>
        <w:t>T</w:t>
      </w:r>
      <w:r w:rsidR="002F0E3A" w:rsidRPr="009A2DB1">
        <w:rPr>
          <w:rFonts w:ascii="Times New Roman" w:hAnsi="Times New Roman" w:cs="Times New Roman"/>
        </w:rPr>
        <w:t xml:space="preserve">he three species system </w:t>
      </w:r>
      <w:r w:rsidRPr="009A2DB1">
        <w:rPr>
          <w:rFonts w:ascii="Times New Roman" w:hAnsi="Times New Roman" w:cs="Times New Roman"/>
        </w:rPr>
        <w:t xml:space="preserve">shown in main Fig.4 </w:t>
      </w:r>
      <w:r w:rsidR="002F0E3A" w:rsidRPr="009A2DB1">
        <w:rPr>
          <w:rFonts w:ascii="Times New Roman" w:hAnsi="Times New Roman" w:cs="Times New Roman"/>
        </w:rPr>
        <w:t xml:space="preserve">was defined by the following six differential equations (the environment cue is referred to as </w:t>
      </w:r>
      <m:oMath>
        <m:r>
          <w:rPr>
            <w:rFonts w:ascii="Cambria Math" w:hAnsi="Cambria Math" w:cs="Times New Roman"/>
          </w:rPr>
          <m:t>e</m:t>
        </m:r>
      </m:oMath>
      <w:r w:rsidRPr="009A2DB1">
        <w:rPr>
          <w:rFonts w:ascii="Times New Roman" w:eastAsiaTheme="minorEastAsia" w:hAnsi="Times New Roman" w:cs="Times New Roman"/>
        </w:rPr>
        <w:t>)</w:t>
      </w:r>
      <w:r w:rsidR="002F0E3A" w:rsidRPr="009A2DB1">
        <w:rPr>
          <w:rFonts w:ascii="Times New Roman" w:hAnsi="Times New Roman" w:cs="Times New Roman"/>
        </w:rPr>
        <w:t>:</w:t>
      </w:r>
    </w:p>
    <w:p w14:paraId="65C68369" w14:textId="77777777" w:rsidR="002F0E3A" w:rsidRPr="009A2DB1" w:rsidRDefault="002F0E3A" w:rsidP="00A3599E">
      <w:pPr>
        <w:pStyle w:val="BodyText"/>
        <w:rPr>
          <w:rFonts w:ascii="Times New Roman" w:hAnsi="Times New Roman" w:cs="Times New Roman"/>
        </w:rPr>
      </w:pPr>
      <w:r w:rsidRPr="009A2DB1">
        <w:rPr>
          <w:rFonts w:ascii="Times New Roman" w:hAnsi="Times New Roman" w:cs="Times New Roman"/>
          <w:i/>
        </w:rPr>
        <w:t xml:space="preserve">Blautia hydrogenotrophica </w:t>
      </w:r>
      <w:r w:rsidRPr="009A2DB1">
        <w:rPr>
          <w:rFonts w:ascii="Times New Roman" w:hAnsi="Times New Roman" w:cs="Times New Roman"/>
        </w:rPr>
        <w:t>trehalose phenotype (</w:t>
      </w:r>
      <m:oMath>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a</m:t>
            </m:r>
          </m:sub>
        </m:sSub>
      </m:oMath>
      <w:r w:rsidRPr="009A2DB1">
        <w:rPr>
          <w:rFonts w:ascii="Times New Roman" w:eastAsiaTheme="minorEastAsia" w:hAnsi="Times New Roman" w:cs="Times New Roman"/>
        </w:rPr>
        <w:t>)</w:t>
      </w:r>
      <w:r w:rsidRPr="009A2DB1">
        <w:rPr>
          <w:rFonts w:ascii="Times New Roman" w:hAnsi="Times New Roman" w:cs="Times New Roman"/>
        </w:rPr>
        <w:t>:</w:t>
      </w:r>
    </w:p>
    <w:p w14:paraId="48BC81F4" w14:textId="77C07BA3" w:rsidR="00F26CA8" w:rsidRPr="009A2DB1" w:rsidRDefault="00B631CF" w:rsidP="00F26CA8">
      <w:pPr>
        <w:pStyle w:val="BodyText"/>
        <w:rPr>
          <w:rFonts w:ascii="Times New Roman" w:eastAsiaTheme="minorEastAsia" w:hAnsi="Times New Roman" w:cs="Times New Roman"/>
        </w:rPr>
      </w:pPr>
      <m:oMathPara>
        <m:oMath>
          <m:f>
            <m:fPr>
              <m:ctrlPr>
                <w:rPr>
                  <w:rFonts w:ascii="Cambria Math" w:eastAsiaTheme="minorEastAsia" w:hAnsi="Cambria Math" w:cs="Times New Roman"/>
                </w:rPr>
              </m:ctrlPr>
            </m:fPr>
            <m:num>
              <m:r>
                <w:rPr>
                  <w:rFonts w:ascii="Cambria Math" w:eastAsiaTheme="minorEastAsia" w:hAnsi="Cambria Math" w:cs="Times New Roman"/>
                </w:rPr>
                <m:t>d</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a</m:t>
                  </m:r>
                </m:sub>
              </m:sSub>
              <m:ctrlPr>
                <w:rPr>
                  <w:rFonts w:ascii="Cambria Math" w:eastAsiaTheme="minorEastAsia" w:hAnsi="Cambria Math" w:cs="Times New Roman"/>
                  <w:i/>
                </w:rPr>
              </m:ctrlPr>
            </m:num>
            <m:den>
              <m:r>
                <w:rPr>
                  <w:rFonts w:ascii="Cambria Math" w:eastAsiaTheme="minorEastAsia" w:hAnsi="Cambria Math" w:cs="Times New Roman"/>
                </w:rPr>
                <m:t>dt</m:t>
              </m:r>
              <m:ctrlPr>
                <w:rPr>
                  <w:rFonts w:ascii="Cambria Math" w:eastAsiaTheme="minorEastAsia" w:hAnsi="Cambria Math" w:cs="Times New Roman"/>
                  <w:i/>
                </w:rPr>
              </m:ctrlPr>
            </m:den>
          </m:f>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a</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μ</m:t>
              </m:r>
            </m:e>
            <m:sub>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a</m:t>
                  </m:r>
                </m:sub>
              </m:sSub>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a</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1</m:t>
              </m:r>
            </m:sub>
          </m:sSub>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1</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b</m:t>
              </m:r>
            </m:sub>
          </m:sSub>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2</m:t>
              </m:r>
            </m:sub>
          </m:sSub>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2</m:t>
              </m:r>
            </m:sub>
          </m:sSub>
        </m:oMath>
      </m:oMathPara>
    </w:p>
    <w:p w14:paraId="6BD59CB6" w14:textId="77777777" w:rsidR="00ED1085" w:rsidRPr="009A2DB1" w:rsidRDefault="00ED1085" w:rsidP="002F0E3A">
      <w:pPr>
        <w:pStyle w:val="BodyText"/>
        <w:rPr>
          <w:rFonts w:ascii="Times New Roman" w:eastAsiaTheme="minorEastAsia" w:hAnsi="Times New Roman" w:cs="Times New Roman"/>
        </w:rPr>
      </w:pPr>
    </w:p>
    <w:p w14:paraId="7CE9DA57" w14:textId="07E29B8E" w:rsidR="002F0E3A" w:rsidRPr="009A2DB1" w:rsidRDefault="00B631CF" w:rsidP="002F0E3A">
      <w:pPr>
        <w:pStyle w:val="BodyText"/>
        <w:rPr>
          <w:rFonts w:ascii="Times New Roman" w:eastAsiaTheme="minorEastAsia"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1</m:t>
              </m:r>
            </m:sub>
          </m:sSub>
          <m:r>
            <w:rPr>
              <w:rFonts w:ascii="Cambria Math" w:eastAsiaTheme="minorEastAsia" w:hAnsi="Cambria Math" w:cs="Times New Roman"/>
            </w:rPr>
            <m:t>=</m:t>
          </m:r>
          <m:f>
            <m:fPr>
              <m:ctrlPr>
                <w:rPr>
                  <w:rFonts w:ascii="Cambria Math" w:eastAsiaTheme="minorEastAsia" w:hAnsi="Cambria Math" w:cs="Times New Roman"/>
                </w:rPr>
              </m:ctrlPr>
            </m:fPr>
            <m:num>
              <m:sSup>
                <m:sSupPr>
                  <m:ctrlPr>
                    <w:rPr>
                      <w:rFonts w:ascii="Cambria Math" w:eastAsiaTheme="minorEastAsia" w:hAnsi="Cambria Math" w:cs="Times New Roman"/>
                      <w:i/>
                    </w:rPr>
                  </m:ctrlPr>
                </m:sSupPr>
                <m:e>
                  <m:r>
                    <w:rPr>
                      <w:rFonts w:ascii="Cambria Math" w:eastAsiaTheme="minorEastAsia" w:hAnsi="Cambria Math" w:cs="Times New Roman"/>
                    </w:rPr>
                    <m:t>e</m:t>
                  </m:r>
                </m:e>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1</m:t>
                      </m:r>
                    </m:sub>
                  </m:sSub>
                </m:sup>
              </m:sSup>
              <m:ctrlPr>
                <w:rPr>
                  <w:rFonts w:ascii="Cambria Math" w:eastAsiaTheme="minorEastAsia" w:hAnsi="Cambria Math" w:cs="Times New Roman"/>
                  <w:i/>
                </w:rPr>
              </m:ctrlPr>
            </m:num>
            <m:den>
              <m:sSubSup>
                <m:sSubSupPr>
                  <m:ctrlPr>
                    <w:rPr>
                      <w:rFonts w:ascii="Cambria Math" w:eastAsiaTheme="minorEastAsia" w:hAnsi="Cambria Math" w:cs="Times New Roman"/>
                      <w:i/>
                    </w:rPr>
                  </m:ctrlPr>
                </m:sSubSupPr>
                <m:e>
                  <m:r>
                    <w:rPr>
                      <w:rFonts w:ascii="Cambria Math" w:eastAsiaTheme="minorEastAsia" w:hAnsi="Cambria Math" w:cs="Times New Roman"/>
                    </w:rPr>
                    <m:t>K</m:t>
                  </m:r>
                </m:e>
                <m:sub>
                  <m:r>
                    <w:rPr>
                      <w:rFonts w:ascii="Cambria Math" w:eastAsiaTheme="minorEastAsia" w:hAnsi="Cambria Math" w:cs="Times New Roman"/>
                    </w:rPr>
                    <m:t>1</m:t>
                  </m:r>
                </m:sub>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1</m:t>
                      </m:r>
                    </m:sub>
                  </m:sSub>
                </m:sup>
              </m:sSubSup>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e</m:t>
                  </m:r>
                </m:e>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1</m:t>
                      </m:r>
                    </m:sub>
                  </m:sSub>
                </m:sup>
              </m:sSup>
              <m:ctrlPr>
                <w:rPr>
                  <w:rFonts w:ascii="Cambria Math" w:eastAsiaTheme="minorEastAsia" w:hAnsi="Cambria Math" w:cs="Times New Roman"/>
                  <w:i/>
                </w:rPr>
              </m:ctrlPr>
            </m:den>
          </m:f>
        </m:oMath>
      </m:oMathPara>
    </w:p>
    <w:p w14:paraId="326A2EEC" w14:textId="77777777" w:rsidR="00ED1085" w:rsidRPr="009A2DB1" w:rsidRDefault="00ED1085" w:rsidP="002F0E3A">
      <w:pPr>
        <w:pStyle w:val="BodyText"/>
        <w:rPr>
          <w:rFonts w:ascii="Times New Roman" w:eastAsiaTheme="minorEastAsia" w:hAnsi="Times New Roman" w:cs="Times New Roman"/>
        </w:rPr>
      </w:pPr>
    </w:p>
    <w:p w14:paraId="2E96DC31" w14:textId="2263633B" w:rsidR="00ED1085" w:rsidRPr="009A2DB1" w:rsidRDefault="00B631CF" w:rsidP="002F0E3A">
      <w:pPr>
        <w:pStyle w:val="BodyText"/>
        <w:rPr>
          <w:rFonts w:ascii="Times New Roman" w:eastAsiaTheme="minorEastAsia"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2</m:t>
              </m:r>
            </m:sub>
          </m:sSub>
          <m:r>
            <w:rPr>
              <w:rFonts w:ascii="Cambria Math" w:eastAsiaTheme="minorEastAsia" w:hAnsi="Cambria Math" w:cs="Times New Roman"/>
            </w:rPr>
            <m:t>=</m:t>
          </m:r>
          <m:f>
            <m:fPr>
              <m:ctrlPr>
                <w:rPr>
                  <w:rFonts w:ascii="Cambria Math" w:eastAsiaTheme="minorEastAsia" w:hAnsi="Cambria Math" w:cs="Times New Roman"/>
                </w:rPr>
              </m:ctrlPr>
            </m:fPr>
            <m:num>
              <m:sSubSup>
                <m:sSubSupPr>
                  <m:ctrlPr>
                    <w:rPr>
                      <w:rFonts w:ascii="Cambria Math" w:eastAsiaTheme="minorEastAsia" w:hAnsi="Cambria Math" w:cs="Times New Roman"/>
                      <w:i/>
                    </w:rPr>
                  </m:ctrlPr>
                </m:sSubSupPr>
                <m:e>
                  <m:r>
                    <w:rPr>
                      <w:rFonts w:ascii="Cambria Math" w:eastAsiaTheme="minorEastAsia" w:hAnsi="Cambria Math" w:cs="Times New Roman"/>
                    </w:rPr>
                    <m:t>K</m:t>
                  </m:r>
                </m:e>
                <m:sub>
                  <m:r>
                    <w:rPr>
                      <w:rFonts w:ascii="Cambria Math" w:eastAsiaTheme="minorEastAsia" w:hAnsi="Cambria Math" w:cs="Times New Roman"/>
                    </w:rPr>
                    <m:t>2</m:t>
                  </m:r>
                </m:sub>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2</m:t>
                      </m:r>
                    </m:sub>
                  </m:sSub>
                </m:sup>
              </m:sSubSup>
              <m:ctrlPr>
                <w:rPr>
                  <w:rFonts w:ascii="Cambria Math" w:eastAsiaTheme="minorEastAsia" w:hAnsi="Cambria Math" w:cs="Times New Roman"/>
                  <w:i/>
                </w:rPr>
              </m:ctrlPr>
            </m:num>
            <m:den>
              <m:sSubSup>
                <m:sSubSupPr>
                  <m:ctrlPr>
                    <w:rPr>
                      <w:rFonts w:ascii="Cambria Math" w:eastAsiaTheme="minorEastAsia" w:hAnsi="Cambria Math" w:cs="Times New Roman"/>
                      <w:i/>
                    </w:rPr>
                  </m:ctrlPr>
                </m:sSubSupPr>
                <m:e>
                  <m:r>
                    <w:rPr>
                      <w:rFonts w:ascii="Cambria Math" w:eastAsiaTheme="minorEastAsia" w:hAnsi="Cambria Math" w:cs="Times New Roman"/>
                    </w:rPr>
                    <m:t>K</m:t>
                  </m:r>
                </m:e>
                <m:sub>
                  <m:r>
                    <w:rPr>
                      <w:rFonts w:ascii="Cambria Math" w:eastAsiaTheme="minorEastAsia" w:hAnsi="Cambria Math" w:cs="Times New Roman"/>
                    </w:rPr>
                    <m:t>2</m:t>
                  </m:r>
                </m:sub>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2</m:t>
                      </m:r>
                    </m:sub>
                  </m:sSub>
                </m:sup>
              </m:sSubSup>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e</m:t>
                  </m:r>
                </m:e>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2</m:t>
                      </m:r>
                    </m:sub>
                  </m:sSub>
                </m:sup>
              </m:sSup>
              <m:ctrlPr>
                <w:rPr>
                  <w:rFonts w:ascii="Cambria Math" w:eastAsiaTheme="minorEastAsia" w:hAnsi="Cambria Math" w:cs="Times New Roman"/>
                  <w:i/>
                </w:rPr>
              </m:ctrlPr>
            </m:den>
          </m:f>
        </m:oMath>
      </m:oMathPara>
    </w:p>
    <w:p w14:paraId="6C8A1013" w14:textId="77777777" w:rsidR="00ED1085" w:rsidRPr="009A2DB1" w:rsidRDefault="00ED1085" w:rsidP="002F0E3A">
      <w:pPr>
        <w:pStyle w:val="BodyText"/>
        <w:rPr>
          <w:rFonts w:ascii="Times New Roman" w:eastAsiaTheme="minorEastAsia" w:hAnsi="Times New Roman" w:cs="Times New Roman"/>
        </w:rPr>
      </w:pPr>
    </w:p>
    <w:p w14:paraId="0797A5A9" w14:textId="3D71CCE9" w:rsidR="00ED1085" w:rsidRPr="009A2DB1" w:rsidRDefault="00ED1085" w:rsidP="00ED1085">
      <w:pPr>
        <w:pStyle w:val="BodyText"/>
        <w:rPr>
          <w:rFonts w:ascii="Times New Roman" w:hAnsi="Times New Roman" w:cs="Times New Roman"/>
        </w:rPr>
      </w:pPr>
      <w:r w:rsidRPr="009A2DB1">
        <w:rPr>
          <w:rFonts w:ascii="Times New Roman" w:hAnsi="Times New Roman" w:cs="Times New Roman"/>
          <w:i/>
        </w:rPr>
        <w:t xml:space="preserve">Blautia hydrogenotrophica </w:t>
      </w:r>
      <w:r w:rsidRPr="009A2DB1">
        <w:rPr>
          <w:rFonts w:ascii="Times New Roman" w:hAnsi="Times New Roman" w:cs="Times New Roman"/>
        </w:rPr>
        <w:t>glucose phenotype (</w:t>
      </w:r>
      <m:oMath>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b</m:t>
            </m:r>
          </m:sub>
        </m:sSub>
      </m:oMath>
      <w:r w:rsidRPr="009A2DB1">
        <w:rPr>
          <w:rFonts w:ascii="Times New Roman" w:eastAsiaTheme="minorEastAsia" w:hAnsi="Times New Roman" w:cs="Times New Roman"/>
        </w:rPr>
        <w:t>)</w:t>
      </w:r>
      <w:r w:rsidRPr="009A2DB1">
        <w:rPr>
          <w:rFonts w:ascii="Times New Roman" w:hAnsi="Times New Roman" w:cs="Times New Roman"/>
        </w:rPr>
        <w:t>:</w:t>
      </w:r>
    </w:p>
    <w:p w14:paraId="5FBB0881" w14:textId="77777777" w:rsidR="000F72AA" w:rsidRPr="009A2DB1" w:rsidRDefault="000F72AA" w:rsidP="00ED1085">
      <w:pPr>
        <w:pStyle w:val="BodyText"/>
        <w:rPr>
          <w:rFonts w:ascii="Times New Roman" w:hAnsi="Times New Roman" w:cs="Times New Roman"/>
        </w:rPr>
      </w:pPr>
    </w:p>
    <w:p w14:paraId="25421AFA" w14:textId="77777777" w:rsidR="000F72AA" w:rsidRPr="009A2DB1" w:rsidRDefault="00B631CF" w:rsidP="00ED1085">
      <w:pPr>
        <w:pStyle w:val="BodyText"/>
        <w:rPr>
          <w:rFonts w:ascii="Times New Roman" w:eastAsiaTheme="minorEastAsia" w:hAnsi="Times New Roman" w:cs="Times New Roman"/>
        </w:rPr>
      </w:pPr>
      <m:oMathPara>
        <m:oMath>
          <m:f>
            <m:fPr>
              <m:ctrlPr>
                <w:rPr>
                  <w:rFonts w:ascii="Cambria Math" w:hAnsi="Cambria Math" w:cs="Times New Roman"/>
                </w:rPr>
              </m:ctrlPr>
            </m:fPr>
            <m:num>
              <m:r>
                <w:rPr>
                  <w:rFonts w:ascii="Cambria Math" w:hAnsi="Cambria Math" w:cs="Times New Roman"/>
                </w:rPr>
                <m:t>d</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b</m:t>
                  </m:r>
                </m:sub>
              </m:sSub>
              <m:ctrlPr>
                <w:rPr>
                  <w:rFonts w:ascii="Cambria Math" w:hAnsi="Cambria Math" w:cs="Times New Roman"/>
                  <w:i/>
                </w:rPr>
              </m:ctrlPr>
            </m:num>
            <m:den>
              <m:r>
                <w:rPr>
                  <w:rFonts w:ascii="Cambria Math" w:hAnsi="Cambria Math" w:cs="Times New Roman"/>
                </w:rPr>
                <m:t>dt</m:t>
              </m:r>
              <m:ctrlPr>
                <w:rPr>
                  <w:rFonts w:ascii="Cambria Math" w:hAnsi="Cambria Math" w:cs="Times New Roman"/>
                  <w:i/>
                </w:rPr>
              </m:ctrlPr>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b</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μ</m:t>
                  </m:r>
                </m:e>
                <m:sub>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b</m:t>
                      </m:r>
                    </m:sub>
                  </m:sSub>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b</m:t>
                  </m:r>
                </m:sub>
              </m:sSub>
              <m:r>
                <w:rPr>
                  <w:rFonts w:ascii="Cambria Math" w:hAnsi="Cambria Math" w:cs="Times New Roman"/>
                </w:rPr>
                <m:t>-0.4</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e</m:t>
                  </m:r>
                </m:sub>
              </m:sSub>
              <m:r>
                <w:rPr>
                  <w:rFonts w:ascii="Cambria Math" w:hAnsi="Cambria Math" w:cs="Times New Roman"/>
                </w:rPr>
                <m:t>-0.3</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2</m:t>
                  </m:r>
                </m:sub>
              </m:sSub>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2</m:t>
                  </m:r>
                </m:sub>
              </m:sSub>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a</m:t>
              </m:r>
            </m:sub>
          </m:sSub>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oMath>
      </m:oMathPara>
    </w:p>
    <w:p w14:paraId="7411A1B0" w14:textId="77777777" w:rsidR="000F72AA" w:rsidRPr="009A2DB1" w:rsidRDefault="000F72AA" w:rsidP="00ED1085">
      <w:pPr>
        <w:pStyle w:val="BodyText"/>
        <w:rPr>
          <w:rFonts w:ascii="Times New Roman" w:eastAsiaTheme="minorEastAsia" w:hAnsi="Times New Roman" w:cs="Times New Roman"/>
        </w:rPr>
      </w:pPr>
    </w:p>
    <w:p w14:paraId="6374D7F8" w14:textId="77777777" w:rsidR="000F72AA" w:rsidRPr="009A2DB1" w:rsidRDefault="000F72AA" w:rsidP="00ED1085">
      <w:pPr>
        <w:pStyle w:val="BodyText"/>
        <w:rPr>
          <w:rFonts w:ascii="Times New Roman" w:eastAsiaTheme="minorEastAsia" w:hAnsi="Times New Roman" w:cs="Times New Roman"/>
          <w:lang w:val="fr-FR"/>
        </w:rPr>
      </w:pPr>
      <w:proofErr w:type="spellStart"/>
      <w:r w:rsidRPr="009A2DB1">
        <w:rPr>
          <w:rFonts w:ascii="Times New Roman" w:eastAsiaTheme="minorEastAsia" w:hAnsi="Times New Roman" w:cs="Times New Roman"/>
          <w:i/>
          <w:lang w:val="fr-FR"/>
        </w:rPr>
        <w:t>Bacteroides</w:t>
      </w:r>
      <w:proofErr w:type="spellEnd"/>
      <w:r w:rsidRPr="009A2DB1">
        <w:rPr>
          <w:rFonts w:ascii="Times New Roman" w:eastAsiaTheme="minorEastAsia" w:hAnsi="Times New Roman" w:cs="Times New Roman"/>
          <w:i/>
          <w:lang w:val="fr-FR"/>
        </w:rPr>
        <w:t xml:space="preserve"> </w:t>
      </w:r>
      <w:proofErr w:type="spellStart"/>
      <w:r w:rsidRPr="009A2DB1">
        <w:rPr>
          <w:rFonts w:ascii="Times New Roman" w:eastAsiaTheme="minorEastAsia" w:hAnsi="Times New Roman" w:cs="Times New Roman"/>
          <w:i/>
          <w:lang w:val="fr-FR"/>
        </w:rPr>
        <w:t>thetaiotaomicron</w:t>
      </w:r>
      <w:proofErr w:type="spellEnd"/>
      <w:r w:rsidRPr="009A2DB1">
        <w:rPr>
          <w:rFonts w:ascii="Times New Roman" w:eastAsiaTheme="minorEastAsia" w:hAnsi="Times New Roman" w:cs="Times New Roman"/>
          <w:lang w:val="fr-FR"/>
        </w:rPr>
        <w:t xml:space="preserve"> glucose </w:t>
      </w:r>
      <w:proofErr w:type="spellStart"/>
      <w:r w:rsidRPr="009A2DB1">
        <w:rPr>
          <w:rFonts w:ascii="Times New Roman" w:eastAsiaTheme="minorEastAsia" w:hAnsi="Times New Roman" w:cs="Times New Roman"/>
          <w:lang w:val="fr-FR"/>
        </w:rPr>
        <w:t>phenotype</w:t>
      </w:r>
      <w:proofErr w:type="spellEnd"/>
      <w:r w:rsidRPr="009A2DB1">
        <w:rPr>
          <w:rFonts w:ascii="Times New Roman" w:eastAsiaTheme="minorEastAsia" w:hAnsi="Times New Roman" w:cs="Times New Roman"/>
          <w:lang w:val="fr-FR"/>
        </w:rPr>
        <w:t xml:space="preserve"> (</w:t>
      </w:r>
      <m:oMath>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e</m:t>
            </m:r>
          </m:sub>
        </m:sSub>
      </m:oMath>
      <w:r w:rsidRPr="009A2DB1">
        <w:rPr>
          <w:rFonts w:ascii="Times New Roman" w:eastAsiaTheme="minorEastAsia" w:hAnsi="Times New Roman" w:cs="Times New Roman"/>
          <w:lang w:val="fr-FR"/>
        </w:rPr>
        <w:t>) :</w:t>
      </w:r>
    </w:p>
    <w:p w14:paraId="148E28D4" w14:textId="77777777" w:rsidR="000F72AA" w:rsidRPr="009A2DB1" w:rsidRDefault="00B631CF" w:rsidP="00ED1085">
      <w:pPr>
        <w:pStyle w:val="BodyText"/>
        <w:rPr>
          <w:rFonts w:ascii="Times New Roman" w:eastAsiaTheme="minorEastAsia" w:hAnsi="Times New Roman" w:cs="Times New Roman"/>
          <w:lang w:val="fr-FR"/>
        </w:rPr>
      </w:pPr>
      <m:oMathPara>
        <m:oMath>
          <m:f>
            <m:fPr>
              <m:ctrlPr>
                <w:rPr>
                  <w:rFonts w:ascii="Cambria Math" w:eastAsiaTheme="minorEastAsia" w:hAnsi="Cambria Math" w:cs="Times New Roman"/>
                  <w:lang w:val="fr-FR"/>
                </w:rPr>
              </m:ctrlPr>
            </m:fPr>
            <m:num>
              <m:r>
                <w:rPr>
                  <w:rFonts w:ascii="Cambria Math" w:eastAsiaTheme="minorEastAsia" w:hAnsi="Cambria Math" w:cs="Times New Roman"/>
                  <w:lang w:val="fr-FR"/>
                </w:rPr>
                <m:t>d</m:t>
              </m:r>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x</m:t>
                  </m:r>
                </m:e>
                <m:sub>
                  <m:r>
                    <w:rPr>
                      <w:rFonts w:ascii="Cambria Math" w:eastAsiaTheme="minorEastAsia" w:hAnsi="Cambria Math" w:cs="Times New Roman"/>
                      <w:lang w:val="fr-FR"/>
                    </w:rPr>
                    <m:t>e</m:t>
                  </m:r>
                </m:sub>
              </m:sSub>
              <m:ctrlPr>
                <w:rPr>
                  <w:rFonts w:ascii="Cambria Math" w:eastAsiaTheme="minorEastAsia" w:hAnsi="Cambria Math" w:cs="Times New Roman"/>
                  <w:i/>
                  <w:lang w:val="fr-FR"/>
                </w:rPr>
              </m:ctrlPr>
            </m:num>
            <m:den>
              <m:r>
                <w:rPr>
                  <w:rFonts w:ascii="Cambria Math" w:eastAsiaTheme="minorEastAsia" w:hAnsi="Cambria Math" w:cs="Times New Roman"/>
                  <w:lang w:val="fr-FR"/>
                </w:rPr>
                <m:t>dt</m:t>
              </m:r>
              <m:ctrlPr>
                <w:rPr>
                  <w:rFonts w:ascii="Cambria Math" w:eastAsiaTheme="minorEastAsia" w:hAnsi="Cambria Math" w:cs="Times New Roman"/>
                  <w:i/>
                  <w:lang w:val="fr-FR"/>
                </w:rPr>
              </m:ctrlPr>
            </m:den>
          </m:f>
          <m:r>
            <w:rPr>
              <w:rFonts w:ascii="Cambria Math" w:eastAsiaTheme="minorEastAsia" w:hAnsi="Cambria Math" w:cs="Times New Roman"/>
              <w:lang w:val="fr-FR"/>
            </w:rPr>
            <m:t>=</m:t>
          </m:r>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x</m:t>
              </m:r>
            </m:e>
            <m:sub>
              <m:r>
                <w:rPr>
                  <w:rFonts w:ascii="Cambria Math" w:eastAsiaTheme="minorEastAsia" w:hAnsi="Cambria Math" w:cs="Times New Roman"/>
                  <w:lang w:val="fr-FR"/>
                </w:rPr>
                <m:t>e</m:t>
              </m:r>
            </m:sub>
          </m:sSub>
          <m:d>
            <m:dPr>
              <m:ctrlPr>
                <w:rPr>
                  <w:rFonts w:ascii="Cambria Math" w:eastAsiaTheme="minorEastAsia" w:hAnsi="Cambria Math" w:cs="Times New Roman"/>
                  <w:i/>
                  <w:lang w:val="fr-FR"/>
                </w:rPr>
              </m:ctrlPr>
            </m:dPr>
            <m:e>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μ</m:t>
                  </m:r>
                </m:e>
                <m:sub>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x</m:t>
                      </m:r>
                    </m:e>
                    <m:sub>
                      <m:r>
                        <w:rPr>
                          <w:rFonts w:ascii="Cambria Math" w:eastAsiaTheme="minorEastAsia" w:hAnsi="Cambria Math" w:cs="Times New Roman"/>
                          <w:lang w:val="fr-FR"/>
                        </w:rPr>
                        <m:t>e</m:t>
                      </m:r>
                    </m:sub>
                  </m:sSub>
                </m:sub>
              </m:sSub>
              <m:r>
                <w:rPr>
                  <w:rFonts w:ascii="Cambria Math" w:eastAsiaTheme="minorEastAsia" w:hAnsi="Cambria Math" w:cs="Times New Roman"/>
                  <w:lang w:val="fr-FR"/>
                </w:rPr>
                <m:t>-0.9</m:t>
              </m:r>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x</m:t>
                  </m:r>
                </m:e>
                <m:sub>
                  <m:r>
                    <w:rPr>
                      <w:rFonts w:ascii="Cambria Math" w:eastAsiaTheme="minorEastAsia" w:hAnsi="Cambria Math" w:cs="Times New Roman"/>
                      <w:lang w:val="fr-FR"/>
                    </w:rPr>
                    <m:t>b</m:t>
                  </m:r>
                </m:sub>
              </m:sSub>
              <m:r>
                <w:rPr>
                  <w:rFonts w:ascii="Cambria Math" w:eastAsiaTheme="minorEastAsia" w:hAnsi="Cambria Math" w:cs="Times New Roman"/>
                  <w:lang w:val="fr-FR"/>
                </w:rPr>
                <m:t>-</m:t>
              </m:r>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x</m:t>
                  </m:r>
                </m:e>
                <m:sub>
                  <m:r>
                    <w:rPr>
                      <w:rFonts w:ascii="Cambria Math" w:eastAsiaTheme="minorEastAsia" w:hAnsi="Cambria Math" w:cs="Times New Roman"/>
                      <w:lang w:val="fr-FR"/>
                    </w:rPr>
                    <m:t>e</m:t>
                  </m:r>
                </m:sub>
              </m:sSub>
              <m:r>
                <w:rPr>
                  <w:rFonts w:ascii="Cambria Math" w:eastAsiaTheme="minorEastAsia" w:hAnsi="Cambria Math" w:cs="Times New Roman"/>
                  <w:lang w:val="fr-FR"/>
                </w:rPr>
                <m:t>-0.3</m:t>
              </m:r>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x</m:t>
                  </m:r>
                </m:e>
                <m:sub>
                  <m:r>
                    <w:rPr>
                      <w:rFonts w:ascii="Cambria Math" w:eastAsiaTheme="minorEastAsia" w:hAnsi="Cambria Math" w:cs="Times New Roman"/>
                      <w:lang w:val="fr-FR"/>
                    </w:rPr>
                    <m:t>i</m:t>
                  </m:r>
                </m:sub>
              </m:sSub>
              <m:r>
                <w:rPr>
                  <w:rFonts w:ascii="Cambria Math" w:eastAsiaTheme="minorEastAsia" w:hAnsi="Cambria Math" w:cs="Times New Roman"/>
                  <w:lang w:val="fr-FR"/>
                </w:rPr>
                <m:t>-</m:t>
              </m:r>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f</m:t>
                  </m:r>
                </m:e>
                <m:sub>
                  <m:r>
                    <w:rPr>
                      <w:rFonts w:ascii="Cambria Math" w:eastAsiaTheme="minorEastAsia" w:hAnsi="Cambria Math" w:cs="Times New Roman"/>
                      <w:lang w:val="fr-FR"/>
                    </w:rPr>
                    <m:t>3</m:t>
                  </m:r>
                </m:sub>
              </m:sSub>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r</m:t>
                  </m:r>
                </m:e>
                <m:sub>
                  <m:r>
                    <w:rPr>
                      <w:rFonts w:ascii="Cambria Math" w:eastAsiaTheme="minorEastAsia" w:hAnsi="Cambria Math" w:cs="Times New Roman"/>
                      <w:lang w:val="fr-FR"/>
                    </w:rPr>
                    <m:t>3</m:t>
                  </m:r>
                </m:sub>
              </m:sSub>
            </m:e>
          </m:d>
          <m:r>
            <w:rPr>
              <w:rFonts w:ascii="Cambria Math" w:eastAsiaTheme="minorEastAsia" w:hAnsi="Cambria Math" w:cs="Times New Roman"/>
              <w:lang w:val="fr-FR"/>
            </w:rPr>
            <m:t>+</m:t>
          </m:r>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x</m:t>
              </m:r>
            </m:e>
            <m:sub>
              <m:r>
                <w:rPr>
                  <w:rFonts w:ascii="Cambria Math" w:eastAsiaTheme="minorEastAsia" w:hAnsi="Cambria Math" w:cs="Times New Roman"/>
                  <w:lang w:val="fr-FR"/>
                </w:rPr>
                <m:t>f</m:t>
              </m:r>
            </m:sub>
          </m:sSub>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f</m:t>
              </m:r>
            </m:e>
            <m:sub>
              <m:r>
                <w:rPr>
                  <w:rFonts w:ascii="Cambria Math" w:eastAsiaTheme="minorEastAsia" w:hAnsi="Cambria Math" w:cs="Times New Roman"/>
                  <w:lang w:val="fr-FR"/>
                </w:rPr>
                <m:t>4</m:t>
              </m:r>
            </m:sub>
          </m:sSub>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r</m:t>
              </m:r>
            </m:e>
            <m:sub>
              <m:r>
                <w:rPr>
                  <w:rFonts w:ascii="Cambria Math" w:eastAsiaTheme="minorEastAsia" w:hAnsi="Cambria Math" w:cs="Times New Roman"/>
                  <w:lang w:val="fr-FR"/>
                </w:rPr>
                <m:t>4</m:t>
              </m:r>
            </m:sub>
          </m:sSub>
        </m:oMath>
      </m:oMathPara>
    </w:p>
    <w:p w14:paraId="2CC0F76D" w14:textId="77777777" w:rsidR="00FA25D0" w:rsidRPr="009A2DB1" w:rsidRDefault="00FA25D0" w:rsidP="00ED1085">
      <w:pPr>
        <w:pStyle w:val="BodyText"/>
        <w:rPr>
          <w:rFonts w:ascii="Times New Roman" w:eastAsiaTheme="minorEastAsia" w:hAnsi="Times New Roman" w:cs="Times New Roman"/>
          <w:lang w:val="fr-FR"/>
        </w:rPr>
      </w:pPr>
    </w:p>
    <w:p w14:paraId="01E0E319" w14:textId="77777777" w:rsidR="000F72AA" w:rsidRPr="009A2DB1" w:rsidRDefault="00B631CF" w:rsidP="00ED1085">
      <w:pPr>
        <w:pStyle w:val="BodyText"/>
        <w:rPr>
          <w:rFonts w:ascii="Times New Roman" w:eastAsiaTheme="minorEastAsia" w:hAnsi="Times New Roman" w:cs="Times New Roman"/>
          <w:lang w:val="fr-FR"/>
        </w:rPr>
      </w:pPr>
      <m:oMathPara>
        <m:oMath>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f</m:t>
              </m:r>
            </m:e>
            <m:sub>
              <m:r>
                <w:rPr>
                  <w:rFonts w:ascii="Cambria Math" w:eastAsiaTheme="minorEastAsia" w:hAnsi="Cambria Math" w:cs="Times New Roman"/>
                  <w:lang w:val="fr-FR"/>
                </w:rPr>
                <m:t>3</m:t>
              </m:r>
            </m:sub>
          </m:sSub>
          <m:r>
            <w:rPr>
              <w:rFonts w:ascii="Cambria Math" w:eastAsiaTheme="minorEastAsia" w:hAnsi="Cambria Math" w:cs="Times New Roman"/>
              <w:lang w:val="fr-FR"/>
            </w:rPr>
            <m:t>=</m:t>
          </m:r>
          <m:sSub>
            <m:sSubPr>
              <m:ctrlPr>
                <w:rPr>
                  <w:rFonts w:ascii="Cambria Math" w:eastAsiaTheme="minorEastAsia" w:hAnsi="Cambria Math" w:cs="Times New Roman"/>
                  <w:i/>
                  <w:lang w:val="fr-FR"/>
                </w:rPr>
              </m:ctrlPr>
            </m:sSubPr>
            <m:e>
              <m:r>
                <w:rPr>
                  <w:rFonts w:ascii="Cambria Math" w:eastAsiaTheme="minorEastAsia" w:hAnsi="Cambria Math" w:cs="Times New Roman"/>
                  <w:lang w:val="fr-FR"/>
                </w:rPr>
                <m:t>f</m:t>
              </m:r>
            </m:e>
            <m:sub>
              <m:r>
                <w:rPr>
                  <w:rFonts w:ascii="Cambria Math" w:eastAsiaTheme="minorEastAsia" w:hAnsi="Cambria Math" w:cs="Times New Roman"/>
                  <w:lang w:val="fr-FR"/>
                </w:rPr>
                <m:t>4</m:t>
              </m:r>
            </m:sub>
          </m:sSub>
          <m:r>
            <w:rPr>
              <w:rFonts w:ascii="Cambria Math" w:eastAsiaTheme="minorEastAsia" w:hAnsi="Cambria Math" w:cs="Times New Roman"/>
              <w:lang w:val="fr-FR"/>
            </w:rPr>
            <m:t>=1</m:t>
          </m:r>
        </m:oMath>
      </m:oMathPara>
    </w:p>
    <w:p w14:paraId="2B74E909" w14:textId="77777777" w:rsidR="000F72AA" w:rsidRPr="009A2DB1" w:rsidRDefault="00FA25D0" w:rsidP="00ED1085">
      <w:pPr>
        <w:pStyle w:val="BodyText"/>
        <w:rPr>
          <w:rFonts w:ascii="Times New Roman" w:eastAsiaTheme="minorEastAsia" w:hAnsi="Times New Roman" w:cs="Times New Roman"/>
        </w:rPr>
      </w:pPr>
      <w:r w:rsidRPr="009A2DB1">
        <w:rPr>
          <w:rFonts w:ascii="Times New Roman" w:eastAsiaTheme="minorEastAsia" w:hAnsi="Times New Roman" w:cs="Times New Roman"/>
        </w:rPr>
        <w:t xml:space="preserve">Transitions are independent of </w:t>
      </w:r>
      <m:oMath>
        <m:r>
          <w:rPr>
            <w:rFonts w:ascii="Cambria Math" w:eastAsiaTheme="minorEastAsia" w:hAnsi="Cambria Math" w:cs="Times New Roman"/>
          </w:rPr>
          <m:t>ϵ</m:t>
        </m:r>
      </m:oMath>
    </w:p>
    <w:p w14:paraId="3F1CC587" w14:textId="77777777" w:rsidR="00FA25D0" w:rsidRPr="009A2DB1" w:rsidRDefault="00FA25D0" w:rsidP="00ED1085">
      <w:pPr>
        <w:pStyle w:val="BodyText"/>
        <w:rPr>
          <w:rFonts w:ascii="Times New Roman" w:eastAsiaTheme="minorEastAsia" w:hAnsi="Times New Roman" w:cs="Times New Roman"/>
        </w:rPr>
      </w:pPr>
    </w:p>
    <w:p w14:paraId="4DD2B2EB" w14:textId="77777777" w:rsidR="00FA25D0" w:rsidRPr="009A2DB1" w:rsidRDefault="00FA25D0" w:rsidP="00ED1085">
      <w:pPr>
        <w:pStyle w:val="BodyText"/>
        <w:rPr>
          <w:rFonts w:ascii="Times New Roman" w:eastAsiaTheme="minorEastAsia" w:hAnsi="Times New Roman" w:cs="Times New Roman"/>
        </w:rPr>
      </w:pPr>
    </w:p>
    <w:p w14:paraId="2726CA46" w14:textId="77777777" w:rsidR="00ED1085" w:rsidRPr="009A2DB1" w:rsidRDefault="00FA25D0" w:rsidP="002F0E3A">
      <w:pPr>
        <w:pStyle w:val="BodyText"/>
        <w:rPr>
          <w:rFonts w:ascii="Times New Roman" w:eastAsiaTheme="minorEastAsia" w:hAnsi="Times New Roman" w:cs="Times New Roman"/>
        </w:rPr>
      </w:pPr>
      <w:r w:rsidRPr="009A2DB1">
        <w:rPr>
          <w:rFonts w:ascii="Times New Roman" w:eastAsiaTheme="minorEastAsia" w:hAnsi="Times New Roman" w:cs="Times New Roman"/>
          <w:i/>
        </w:rPr>
        <w:t xml:space="preserve">Bacteroides </w:t>
      </w:r>
      <w:proofErr w:type="spellStart"/>
      <w:r w:rsidRPr="009A2DB1">
        <w:rPr>
          <w:rFonts w:ascii="Times New Roman" w:eastAsiaTheme="minorEastAsia" w:hAnsi="Times New Roman" w:cs="Times New Roman"/>
          <w:i/>
        </w:rPr>
        <w:t>thetaiotaomicron</w:t>
      </w:r>
      <w:proofErr w:type="spellEnd"/>
      <w:r w:rsidRPr="009A2DB1">
        <w:rPr>
          <w:rFonts w:ascii="Times New Roman" w:eastAsiaTheme="minorEastAsia" w:hAnsi="Times New Roman" w:cs="Times New Roman"/>
        </w:rPr>
        <w:t xml:space="preserve"> mannose phenotype (</w:t>
      </w:r>
      <m:oMath>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f</m:t>
            </m:r>
          </m:sub>
        </m:sSub>
      </m:oMath>
      <w:r w:rsidRPr="009A2DB1">
        <w:rPr>
          <w:rFonts w:ascii="Times New Roman" w:eastAsiaTheme="minorEastAsia" w:hAnsi="Times New Roman" w:cs="Times New Roman"/>
        </w:rPr>
        <w:t>):</w:t>
      </w:r>
    </w:p>
    <w:p w14:paraId="162A9E4C" w14:textId="77777777" w:rsidR="000F72AA" w:rsidRPr="009A2DB1" w:rsidRDefault="00B631CF" w:rsidP="002F0E3A">
      <w:pPr>
        <w:pStyle w:val="BodyText"/>
        <w:rPr>
          <w:rFonts w:ascii="Times New Roman" w:eastAsiaTheme="minorEastAsia" w:hAnsi="Times New Roman" w:cs="Times New Roman"/>
        </w:rPr>
      </w:pPr>
      <m:oMathPara>
        <m:oMath>
          <m:f>
            <m:fPr>
              <m:ctrlPr>
                <w:rPr>
                  <w:rFonts w:ascii="Cambria Math" w:eastAsiaTheme="minorEastAsia" w:hAnsi="Cambria Math" w:cs="Times New Roman"/>
                </w:rPr>
              </m:ctrlPr>
            </m:fPr>
            <m:num>
              <m:r>
                <w:rPr>
                  <w:rFonts w:ascii="Cambria Math" w:eastAsiaTheme="minorEastAsia" w:hAnsi="Cambria Math" w:cs="Times New Roman"/>
                </w:rPr>
                <m:t>d</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f</m:t>
                  </m:r>
                </m:sub>
              </m:sSub>
              <m:ctrlPr>
                <w:rPr>
                  <w:rFonts w:ascii="Cambria Math" w:eastAsiaTheme="minorEastAsia" w:hAnsi="Cambria Math" w:cs="Times New Roman"/>
                  <w:i/>
                </w:rPr>
              </m:ctrlPr>
            </m:num>
            <m:den>
              <m:r>
                <w:rPr>
                  <w:rFonts w:ascii="Cambria Math" w:eastAsiaTheme="minorEastAsia" w:hAnsi="Cambria Math" w:cs="Times New Roman"/>
                </w:rPr>
                <m:t>dt</m:t>
              </m:r>
              <m:ctrlPr>
                <w:rPr>
                  <w:rFonts w:ascii="Cambria Math" w:eastAsiaTheme="minorEastAsia" w:hAnsi="Cambria Math" w:cs="Times New Roman"/>
                  <w:i/>
                </w:rPr>
              </m:ctrlPr>
            </m:den>
          </m:f>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f</m:t>
              </m:r>
            </m:sub>
          </m:sSub>
          <m:d>
            <m:dPr>
              <m:ctrlPr>
                <w:rPr>
                  <w:rFonts w:ascii="Cambria Math" w:eastAsiaTheme="minorEastAsia" w:hAnsi="Cambria Math" w:cs="Times New Roman"/>
                  <w:i/>
                </w:rPr>
              </m:ctrlPr>
            </m:dPr>
            <m:e>
              <m:sSub>
                <m:sSubPr>
                  <m:ctrlPr>
                    <w:rPr>
                      <w:rFonts w:ascii="Cambria Math" w:eastAsiaTheme="minorEastAsia" w:hAnsi="Cambria Math" w:cs="Times New Roman"/>
                      <w:i/>
                    </w:rPr>
                  </m:ctrlPr>
                </m:sSubPr>
                <m:e>
                  <m:r>
                    <w:rPr>
                      <w:rFonts w:ascii="Cambria Math" w:eastAsiaTheme="minorEastAsia" w:hAnsi="Cambria Math" w:cs="Times New Roman"/>
                    </w:rPr>
                    <m:t>μ</m:t>
                  </m:r>
                </m:e>
                <m:sub>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f</m:t>
                      </m:r>
                    </m:sub>
                  </m:sSub>
                </m:sub>
              </m:sSub>
              <m:r>
                <w:rPr>
                  <w:rFonts w:ascii="Cambria Math" w:eastAsiaTheme="minorEastAsia" w:hAnsi="Cambria Math" w:cs="Times New Roman"/>
                </w:rPr>
                <m:t>-0.4</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b</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f</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4</m:t>
                  </m:r>
                </m:sub>
              </m:sSub>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4</m:t>
                  </m:r>
                </m:sub>
              </m:sSub>
            </m:e>
          </m:d>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e</m:t>
              </m:r>
            </m:sub>
          </m:sSub>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3</m:t>
              </m:r>
            </m:sub>
          </m:sSub>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3</m:t>
              </m:r>
            </m:sub>
          </m:sSub>
        </m:oMath>
      </m:oMathPara>
    </w:p>
    <w:p w14:paraId="7C078C4B" w14:textId="77777777" w:rsidR="00FA25D0" w:rsidRPr="009A2DB1" w:rsidRDefault="00FA25D0" w:rsidP="002F0E3A">
      <w:pPr>
        <w:pStyle w:val="BodyText"/>
        <w:rPr>
          <w:rFonts w:ascii="Times New Roman" w:eastAsiaTheme="minorEastAsia" w:hAnsi="Times New Roman" w:cs="Times New Roman"/>
        </w:rPr>
      </w:pPr>
    </w:p>
    <w:p w14:paraId="489E0C69" w14:textId="77777777" w:rsidR="00FA25D0" w:rsidRPr="009A2DB1" w:rsidRDefault="00FA25D0" w:rsidP="002F0E3A">
      <w:pPr>
        <w:pStyle w:val="BodyText"/>
        <w:rPr>
          <w:rFonts w:ascii="Times New Roman" w:eastAsiaTheme="minorEastAsia" w:hAnsi="Times New Roman" w:cs="Times New Roman"/>
        </w:rPr>
      </w:pPr>
    </w:p>
    <w:p w14:paraId="724EF906" w14:textId="77777777" w:rsidR="00FA25D0" w:rsidRPr="009A2DB1" w:rsidRDefault="00FA25D0" w:rsidP="002F0E3A">
      <w:pPr>
        <w:pStyle w:val="BodyText"/>
        <w:rPr>
          <w:rFonts w:ascii="Times New Roman" w:eastAsiaTheme="minorEastAsia" w:hAnsi="Times New Roman" w:cs="Times New Roman"/>
        </w:rPr>
      </w:pPr>
      <w:proofErr w:type="spellStart"/>
      <w:r w:rsidRPr="009A2DB1">
        <w:rPr>
          <w:rFonts w:ascii="Times New Roman" w:eastAsiaTheme="minorEastAsia" w:hAnsi="Times New Roman" w:cs="Times New Roman"/>
          <w:i/>
        </w:rPr>
        <w:t>Roseburia</w:t>
      </w:r>
      <w:proofErr w:type="spellEnd"/>
      <w:r w:rsidRPr="009A2DB1">
        <w:rPr>
          <w:rFonts w:ascii="Times New Roman" w:eastAsiaTheme="minorEastAsia" w:hAnsi="Times New Roman" w:cs="Times New Roman"/>
          <w:i/>
        </w:rPr>
        <w:t xml:space="preserve"> intestinalis</w:t>
      </w:r>
      <w:r w:rsidRPr="009A2DB1">
        <w:rPr>
          <w:rFonts w:ascii="Times New Roman" w:eastAsiaTheme="minorEastAsia" w:hAnsi="Times New Roman" w:cs="Times New Roman"/>
        </w:rPr>
        <w:t xml:space="preserve"> fast growth mode (</w:t>
      </w:r>
      <m:oMath>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i</m:t>
            </m:r>
          </m:sub>
        </m:sSub>
      </m:oMath>
      <w:r w:rsidRPr="009A2DB1">
        <w:rPr>
          <w:rFonts w:ascii="Times New Roman" w:eastAsiaTheme="minorEastAsia" w:hAnsi="Times New Roman" w:cs="Times New Roman"/>
        </w:rPr>
        <w:t>):</w:t>
      </w:r>
    </w:p>
    <w:p w14:paraId="5AB45610" w14:textId="77777777" w:rsidR="00FA25D0" w:rsidRPr="009A2DB1" w:rsidRDefault="00B631CF" w:rsidP="002F0E3A">
      <w:pPr>
        <w:pStyle w:val="BodyText"/>
        <w:rPr>
          <w:rFonts w:ascii="Times New Roman" w:eastAsiaTheme="minorEastAsia" w:hAnsi="Times New Roman" w:cs="Times New Roman"/>
        </w:rPr>
      </w:pPr>
      <m:oMathPara>
        <m:oMath>
          <m:f>
            <m:fPr>
              <m:ctrlPr>
                <w:rPr>
                  <w:rFonts w:ascii="Cambria Math" w:eastAsiaTheme="minorEastAsia" w:hAnsi="Cambria Math" w:cs="Times New Roman"/>
                </w:rPr>
              </m:ctrlPr>
            </m:fPr>
            <m:num>
              <m:r>
                <w:rPr>
                  <w:rFonts w:ascii="Cambria Math" w:eastAsiaTheme="minorEastAsia" w:hAnsi="Cambria Math" w:cs="Times New Roman"/>
                </w:rPr>
                <m:t>d</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i</m:t>
                  </m:r>
                </m:sub>
              </m:sSub>
              <m:ctrlPr>
                <w:rPr>
                  <w:rFonts w:ascii="Cambria Math" w:eastAsiaTheme="minorEastAsia" w:hAnsi="Cambria Math" w:cs="Times New Roman"/>
                  <w:i/>
                </w:rPr>
              </m:ctrlPr>
            </m:num>
            <m:den>
              <m:r>
                <w:rPr>
                  <w:rFonts w:ascii="Cambria Math" w:eastAsiaTheme="minorEastAsia" w:hAnsi="Cambria Math" w:cs="Times New Roman"/>
                </w:rPr>
                <m:t>dt</m:t>
              </m:r>
              <m:ctrlPr>
                <w:rPr>
                  <w:rFonts w:ascii="Cambria Math" w:eastAsiaTheme="minorEastAsia" w:hAnsi="Cambria Math" w:cs="Times New Roman"/>
                  <w:i/>
                </w:rPr>
              </m:ctrlPr>
            </m:den>
          </m:f>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i</m:t>
              </m:r>
            </m:sub>
          </m:sSub>
          <m:d>
            <m:dPr>
              <m:ctrlPr>
                <w:rPr>
                  <w:rFonts w:ascii="Cambria Math" w:eastAsiaTheme="minorEastAsia" w:hAnsi="Cambria Math" w:cs="Times New Roman"/>
                  <w:i/>
                </w:rPr>
              </m:ctrlPr>
            </m:dPr>
            <m:e>
              <m:sSub>
                <m:sSubPr>
                  <m:ctrlPr>
                    <w:rPr>
                      <w:rFonts w:ascii="Cambria Math" w:eastAsiaTheme="minorEastAsia" w:hAnsi="Cambria Math" w:cs="Times New Roman"/>
                      <w:i/>
                    </w:rPr>
                  </m:ctrlPr>
                </m:sSubPr>
                <m:e>
                  <m:r>
                    <w:rPr>
                      <w:rFonts w:ascii="Cambria Math" w:eastAsiaTheme="minorEastAsia" w:hAnsi="Cambria Math" w:cs="Times New Roman"/>
                    </w:rPr>
                    <m:t>μ</m:t>
                  </m:r>
                </m:e>
                <m:sub>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i</m:t>
                      </m:r>
                    </m:sub>
                  </m:sSub>
                </m:sub>
              </m:sSub>
              <m:r>
                <w:rPr>
                  <w:rFonts w:ascii="Cambria Math" w:eastAsiaTheme="minorEastAsia" w:hAnsi="Cambria Math" w:cs="Times New Roman"/>
                </w:rPr>
                <m:t>-0.9</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b</m:t>
                  </m:r>
                </m:sub>
              </m:sSub>
              <m:r>
                <w:rPr>
                  <w:rFonts w:ascii="Cambria Math" w:eastAsiaTheme="minorEastAsia" w:hAnsi="Cambria Math" w:cs="Times New Roman"/>
                </w:rPr>
                <m:t>-0.4</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e</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i</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5</m:t>
                  </m:r>
                </m:sub>
              </m:sSub>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5</m:t>
                  </m:r>
                </m:sub>
              </m:sSub>
            </m:e>
          </m:d>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j</m:t>
              </m:r>
            </m:sub>
          </m:sSub>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6</m:t>
              </m:r>
            </m:sub>
          </m:sSub>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6</m:t>
              </m:r>
            </m:sub>
          </m:sSub>
        </m:oMath>
      </m:oMathPara>
    </w:p>
    <w:p w14:paraId="53567974" w14:textId="77777777" w:rsidR="00FA25D0" w:rsidRPr="009A2DB1" w:rsidRDefault="00FA25D0" w:rsidP="002F0E3A">
      <w:pPr>
        <w:pStyle w:val="BodyText"/>
        <w:rPr>
          <w:rFonts w:ascii="Times New Roman" w:eastAsiaTheme="minorEastAsia" w:hAnsi="Times New Roman" w:cs="Times New Roman"/>
        </w:rPr>
      </w:pPr>
    </w:p>
    <w:p w14:paraId="377E4895" w14:textId="77777777" w:rsidR="00FA25D0" w:rsidRPr="009A2DB1" w:rsidRDefault="00FA25D0" w:rsidP="002F0E3A">
      <w:pPr>
        <w:pStyle w:val="BodyText"/>
        <w:rPr>
          <w:rFonts w:ascii="Times New Roman" w:eastAsiaTheme="minorEastAsia" w:hAnsi="Times New Roman" w:cs="Times New Roman"/>
        </w:rPr>
      </w:pPr>
    </w:p>
    <w:p w14:paraId="02B3561F" w14:textId="5866ADC8" w:rsidR="00FA25D0" w:rsidRPr="009A2DB1" w:rsidRDefault="00B631CF" w:rsidP="002F0E3A">
      <w:pPr>
        <w:pStyle w:val="BodyText"/>
        <w:rPr>
          <w:rFonts w:ascii="Times New Roman" w:eastAsiaTheme="minorEastAsia"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5</m:t>
              </m:r>
            </m:sub>
          </m:sSub>
          <m:r>
            <w:rPr>
              <w:rFonts w:ascii="Cambria Math" w:eastAsiaTheme="minorEastAsia" w:hAnsi="Cambria Math" w:cs="Times New Roman"/>
            </w:rPr>
            <m:t>=</m:t>
          </m:r>
          <m:f>
            <m:fPr>
              <m:ctrlPr>
                <w:rPr>
                  <w:rFonts w:ascii="Cambria Math" w:eastAsiaTheme="minorEastAsia" w:hAnsi="Cambria Math" w:cs="Times New Roman"/>
                </w:rPr>
              </m:ctrlPr>
            </m:fPr>
            <m:num>
              <m:sSup>
                <m:sSupPr>
                  <m:ctrlPr>
                    <w:rPr>
                      <w:rFonts w:ascii="Cambria Math" w:eastAsiaTheme="minorEastAsia" w:hAnsi="Cambria Math" w:cs="Times New Roman"/>
                      <w:i/>
                    </w:rPr>
                  </m:ctrlPr>
                </m:sSupPr>
                <m:e>
                  <m:r>
                    <w:rPr>
                      <w:rFonts w:ascii="Cambria Math" w:eastAsiaTheme="minorEastAsia" w:hAnsi="Cambria Math" w:cs="Times New Roman"/>
                    </w:rPr>
                    <m:t>e</m:t>
                  </m:r>
                </m:e>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5</m:t>
                      </m:r>
                    </m:sub>
                  </m:sSub>
                </m:sup>
              </m:sSup>
              <m:ctrlPr>
                <w:rPr>
                  <w:rFonts w:ascii="Cambria Math" w:eastAsiaTheme="minorEastAsia" w:hAnsi="Cambria Math" w:cs="Times New Roman"/>
                  <w:i/>
                </w:rPr>
              </m:ctrlPr>
            </m:num>
            <m:den>
              <m:sSubSup>
                <m:sSubSupPr>
                  <m:ctrlPr>
                    <w:rPr>
                      <w:rFonts w:ascii="Cambria Math" w:eastAsiaTheme="minorEastAsia" w:hAnsi="Cambria Math" w:cs="Times New Roman"/>
                      <w:i/>
                    </w:rPr>
                  </m:ctrlPr>
                </m:sSubSupPr>
                <m:e>
                  <m:r>
                    <w:rPr>
                      <w:rFonts w:ascii="Cambria Math" w:eastAsiaTheme="minorEastAsia" w:hAnsi="Cambria Math" w:cs="Times New Roman"/>
                    </w:rPr>
                    <m:t>K</m:t>
                  </m:r>
                </m:e>
                <m:sub>
                  <m:r>
                    <w:rPr>
                      <w:rFonts w:ascii="Cambria Math" w:eastAsiaTheme="minorEastAsia" w:hAnsi="Cambria Math" w:cs="Times New Roman"/>
                    </w:rPr>
                    <m:t>5</m:t>
                  </m:r>
                </m:sub>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5</m:t>
                      </m:r>
                    </m:sub>
                  </m:sSub>
                </m:sup>
              </m:sSubSup>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e</m:t>
                  </m:r>
                </m:e>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5</m:t>
                      </m:r>
                    </m:sub>
                  </m:sSub>
                </m:sup>
              </m:sSup>
              <m:ctrlPr>
                <w:rPr>
                  <w:rFonts w:ascii="Cambria Math" w:eastAsiaTheme="minorEastAsia" w:hAnsi="Cambria Math" w:cs="Times New Roman"/>
                  <w:i/>
                </w:rPr>
              </m:ctrlPr>
            </m:den>
          </m:f>
        </m:oMath>
      </m:oMathPara>
    </w:p>
    <w:p w14:paraId="34FB9C82" w14:textId="77777777" w:rsidR="00FA25D0" w:rsidRPr="009A2DB1" w:rsidRDefault="00FA25D0" w:rsidP="002F0E3A">
      <w:pPr>
        <w:pStyle w:val="BodyText"/>
        <w:rPr>
          <w:rFonts w:ascii="Times New Roman" w:eastAsiaTheme="minorEastAsia" w:hAnsi="Times New Roman" w:cs="Times New Roman"/>
        </w:rPr>
      </w:pPr>
    </w:p>
    <w:p w14:paraId="33AFF861" w14:textId="331CC272" w:rsidR="00FA25D0" w:rsidRPr="009A2DB1" w:rsidRDefault="00B631CF" w:rsidP="002F0E3A">
      <w:pPr>
        <w:pStyle w:val="BodyText"/>
        <w:rPr>
          <w:rFonts w:ascii="Times New Roman" w:eastAsiaTheme="minorEastAsia"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6</m:t>
              </m:r>
            </m:sub>
          </m:sSub>
          <m:r>
            <w:rPr>
              <w:rFonts w:ascii="Cambria Math" w:eastAsiaTheme="minorEastAsia" w:hAnsi="Cambria Math" w:cs="Times New Roman"/>
            </w:rPr>
            <m:t>=</m:t>
          </m:r>
          <m:f>
            <m:fPr>
              <m:ctrlPr>
                <w:rPr>
                  <w:rFonts w:ascii="Cambria Math" w:eastAsiaTheme="minorEastAsia" w:hAnsi="Cambria Math" w:cs="Times New Roman"/>
                </w:rPr>
              </m:ctrlPr>
            </m:fPr>
            <m:num>
              <m:sSup>
                <m:sSupPr>
                  <m:ctrlPr>
                    <w:rPr>
                      <w:rFonts w:ascii="Cambria Math" w:eastAsiaTheme="minorEastAsia" w:hAnsi="Cambria Math" w:cs="Times New Roman"/>
                      <w:i/>
                    </w:rPr>
                  </m:ctrlPr>
                </m:sSupPr>
                <m:e>
                  <m:r>
                    <w:rPr>
                      <w:rFonts w:ascii="Cambria Math" w:eastAsiaTheme="minorEastAsia" w:hAnsi="Cambria Math" w:cs="Times New Roman"/>
                    </w:rPr>
                    <m:t>e</m:t>
                  </m:r>
                </m:e>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6</m:t>
                      </m:r>
                    </m:sub>
                  </m:sSub>
                </m:sup>
              </m:sSup>
              <m:ctrlPr>
                <w:rPr>
                  <w:rFonts w:ascii="Cambria Math" w:eastAsiaTheme="minorEastAsia" w:hAnsi="Cambria Math" w:cs="Times New Roman"/>
                  <w:i/>
                </w:rPr>
              </m:ctrlPr>
            </m:num>
            <m:den>
              <m:sSubSup>
                <m:sSubSupPr>
                  <m:ctrlPr>
                    <w:rPr>
                      <w:rFonts w:ascii="Cambria Math" w:eastAsiaTheme="minorEastAsia" w:hAnsi="Cambria Math" w:cs="Times New Roman"/>
                      <w:i/>
                    </w:rPr>
                  </m:ctrlPr>
                </m:sSubSupPr>
                <m:e>
                  <m:r>
                    <w:rPr>
                      <w:rFonts w:ascii="Cambria Math" w:eastAsiaTheme="minorEastAsia" w:hAnsi="Cambria Math" w:cs="Times New Roman"/>
                    </w:rPr>
                    <m:t>K</m:t>
                  </m:r>
                </m:e>
                <m:sub>
                  <m:r>
                    <w:rPr>
                      <w:rFonts w:ascii="Cambria Math" w:eastAsiaTheme="minorEastAsia" w:hAnsi="Cambria Math" w:cs="Times New Roman"/>
                    </w:rPr>
                    <m:t>6</m:t>
                  </m:r>
                </m:sub>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6</m:t>
                      </m:r>
                    </m:sub>
                  </m:sSub>
                </m:sup>
              </m:sSubSup>
              <m:r>
                <w:rPr>
                  <w:rFonts w:ascii="Cambria Math" w:eastAsiaTheme="minorEastAsia" w:hAnsi="Cambria Math" w:cs="Times New Roman"/>
                </w:rPr>
                <m:t>+</m:t>
              </m:r>
              <m:sSup>
                <m:sSupPr>
                  <m:ctrlPr>
                    <w:rPr>
                      <w:rFonts w:ascii="Cambria Math" w:eastAsiaTheme="minorEastAsia" w:hAnsi="Cambria Math" w:cs="Times New Roman"/>
                      <w:i/>
                    </w:rPr>
                  </m:ctrlPr>
                </m:sSupPr>
                <m:e>
                  <m:r>
                    <w:rPr>
                      <w:rFonts w:ascii="Cambria Math" w:eastAsiaTheme="minorEastAsia" w:hAnsi="Cambria Math" w:cs="Times New Roman"/>
                    </w:rPr>
                    <m:t>e</m:t>
                  </m:r>
                </m:e>
                <m:sup>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6</m:t>
                      </m:r>
                    </m:sub>
                  </m:sSub>
                </m:sup>
              </m:sSup>
              <m:ctrlPr>
                <w:rPr>
                  <w:rFonts w:ascii="Cambria Math" w:eastAsiaTheme="minorEastAsia" w:hAnsi="Cambria Math" w:cs="Times New Roman"/>
                  <w:i/>
                </w:rPr>
              </m:ctrlPr>
            </m:den>
          </m:f>
        </m:oMath>
      </m:oMathPara>
    </w:p>
    <w:p w14:paraId="00D860DB" w14:textId="77777777" w:rsidR="00FA25D0" w:rsidRPr="009A2DB1" w:rsidRDefault="00FA25D0" w:rsidP="002F0E3A">
      <w:pPr>
        <w:pStyle w:val="BodyText"/>
        <w:rPr>
          <w:rFonts w:ascii="Times New Roman" w:eastAsiaTheme="minorEastAsia" w:hAnsi="Times New Roman" w:cs="Times New Roman"/>
        </w:rPr>
      </w:pPr>
    </w:p>
    <w:p w14:paraId="08086D35" w14:textId="77777777" w:rsidR="00FA25D0" w:rsidRPr="009A2DB1" w:rsidRDefault="00FA25D0" w:rsidP="002F0E3A">
      <w:pPr>
        <w:pStyle w:val="BodyText"/>
        <w:rPr>
          <w:rFonts w:ascii="Times New Roman" w:eastAsiaTheme="minorEastAsia" w:hAnsi="Times New Roman" w:cs="Times New Roman"/>
        </w:rPr>
      </w:pPr>
    </w:p>
    <w:p w14:paraId="46522DD9" w14:textId="77777777" w:rsidR="00FA25D0" w:rsidRPr="009A2DB1" w:rsidRDefault="00FA25D0" w:rsidP="002F0E3A">
      <w:pPr>
        <w:pStyle w:val="BodyText"/>
        <w:rPr>
          <w:rFonts w:ascii="Times New Roman" w:eastAsiaTheme="minorEastAsia" w:hAnsi="Times New Roman" w:cs="Times New Roman"/>
        </w:rPr>
      </w:pPr>
      <w:proofErr w:type="spellStart"/>
      <w:r w:rsidRPr="009A2DB1">
        <w:rPr>
          <w:rFonts w:ascii="Times New Roman" w:eastAsiaTheme="minorEastAsia" w:hAnsi="Times New Roman" w:cs="Times New Roman"/>
          <w:i/>
        </w:rPr>
        <w:t>Roseburia</w:t>
      </w:r>
      <w:proofErr w:type="spellEnd"/>
      <w:r w:rsidRPr="009A2DB1">
        <w:rPr>
          <w:rFonts w:ascii="Times New Roman" w:eastAsiaTheme="minorEastAsia" w:hAnsi="Times New Roman" w:cs="Times New Roman"/>
          <w:i/>
        </w:rPr>
        <w:t xml:space="preserve"> intestinalis</w:t>
      </w:r>
      <w:r w:rsidRPr="009A2DB1">
        <w:rPr>
          <w:rFonts w:ascii="Times New Roman" w:eastAsiaTheme="minorEastAsia" w:hAnsi="Times New Roman" w:cs="Times New Roman"/>
        </w:rPr>
        <w:t xml:space="preserve"> slow growth mode:</w:t>
      </w:r>
    </w:p>
    <w:p w14:paraId="59B5A786" w14:textId="77777777" w:rsidR="00FA25D0" w:rsidRPr="009A2DB1" w:rsidRDefault="00B631CF" w:rsidP="002F0E3A">
      <w:pPr>
        <w:pStyle w:val="BodyText"/>
        <w:rPr>
          <w:rFonts w:ascii="Times New Roman" w:eastAsiaTheme="minorEastAsia" w:hAnsi="Times New Roman" w:cs="Times New Roman"/>
        </w:rPr>
      </w:pPr>
      <m:oMathPara>
        <m:oMath>
          <m:f>
            <m:fPr>
              <m:ctrlPr>
                <w:rPr>
                  <w:rFonts w:ascii="Cambria Math" w:eastAsiaTheme="minorEastAsia" w:hAnsi="Cambria Math" w:cs="Times New Roman"/>
                </w:rPr>
              </m:ctrlPr>
            </m:fPr>
            <m:num>
              <m:r>
                <w:rPr>
                  <w:rFonts w:ascii="Cambria Math" w:eastAsiaTheme="minorEastAsia" w:hAnsi="Cambria Math" w:cs="Times New Roman"/>
                </w:rPr>
                <m:t>d</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j</m:t>
                  </m:r>
                </m:sub>
              </m:sSub>
              <m:ctrlPr>
                <w:rPr>
                  <w:rFonts w:ascii="Cambria Math" w:eastAsiaTheme="minorEastAsia" w:hAnsi="Cambria Math" w:cs="Times New Roman"/>
                  <w:i/>
                </w:rPr>
              </m:ctrlPr>
            </m:num>
            <m:den>
              <m:r>
                <w:rPr>
                  <w:rFonts w:ascii="Cambria Math" w:eastAsiaTheme="minorEastAsia" w:hAnsi="Cambria Math" w:cs="Times New Roman"/>
                </w:rPr>
                <m:t>dt</m:t>
              </m:r>
              <m:ctrlPr>
                <w:rPr>
                  <w:rFonts w:ascii="Cambria Math" w:eastAsiaTheme="minorEastAsia" w:hAnsi="Cambria Math" w:cs="Times New Roman"/>
                  <w:i/>
                </w:rPr>
              </m:ctrlPr>
            </m:den>
          </m:f>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j</m:t>
              </m:r>
            </m:sub>
          </m:sSub>
          <m:d>
            <m:dPr>
              <m:ctrlPr>
                <w:rPr>
                  <w:rFonts w:ascii="Cambria Math" w:eastAsiaTheme="minorEastAsia" w:hAnsi="Cambria Math" w:cs="Times New Roman"/>
                  <w:i/>
                </w:rPr>
              </m:ctrlPr>
            </m:dPr>
            <m:e>
              <m:sSub>
                <m:sSubPr>
                  <m:ctrlPr>
                    <w:rPr>
                      <w:rFonts w:ascii="Cambria Math" w:eastAsiaTheme="minorEastAsia" w:hAnsi="Cambria Math" w:cs="Times New Roman"/>
                      <w:i/>
                    </w:rPr>
                  </m:ctrlPr>
                </m:sSubPr>
                <m:e>
                  <m:r>
                    <w:rPr>
                      <w:rFonts w:ascii="Cambria Math" w:eastAsiaTheme="minorEastAsia" w:hAnsi="Cambria Math" w:cs="Times New Roman"/>
                    </w:rPr>
                    <m:t>μ</m:t>
                  </m:r>
                </m:e>
                <m:sub>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j</m:t>
                      </m:r>
                    </m:sub>
                  </m:sSub>
                </m:sub>
              </m:sSub>
              <m:r>
                <w:rPr>
                  <w:rFonts w:ascii="Cambria Math" w:eastAsiaTheme="minorEastAsia" w:hAnsi="Cambria Math" w:cs="Times New Roman"/>
                </w:rPr>
                <m:t>+0.1</m:t>
              </m:r>
              <m:d>
                <m:dPr>
                  <m:begChr m:val="["/>
                  <m:endChr m:val="]"/>
                  <m:ctrlPr>
                    <w:rPr>
                      <w:rFonts w:ascii="Cambria Math" w:eastAsiaTheme="minorEastAsia" w:hAnsi="Cambria Math" w:cs="Times New Roman"/>
                      <w:i/>
                    </w:rPr>
                  </m:ctrlPr>
                </m:dPr>
                <m:e>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a</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b</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e</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f</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i</m:t>
                      </m:r>
                    </m:sub>
                  </m:sSub>
                </m:e>
              </m:d>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j</m:t>
                  </m:r>
                </m:sub>
              </m:sSub>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6</m:t>
                  </m:r>
                </m:sub>
              </m:sSub>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6</m:t>
                  </m:r>
                </m:sub>
              </m:sSub>
            </m:e>
          </m:d>
          <m:r>
            <w:rPr>
              <w:rFonts w:ascii="Cambria Math" w:eastAsiaTheme="minorEastAsia" w:hAnsi="Cambria Math" w:cs="Times New Roman"/>
            </w:rPr>
            <m:t>+</m:t>
          </m:r>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i</m:t>
              </m:r>
            </m:sub>
          </m:sSub>
          <m:sSub>
            <m:sSubPr>
              <m:ctrlPr>
                <w:rPr>
                  <w:rFonts w:ascii="Cambria Math" w:eastAsiaTheme="minorEastAsia" w:hAnsi="Cambria Math" w:cs="Times New Roman"/>
                  <w:i/>
                </w:rPr>
              </m:ctrlPr>
            </m:sSubPr>
            <m:e>
              <m:r>
                <w:rPr>
                  <w:rFonts w:ascii="Cambria Math" w:eastAsiaTheme="minorEastAsia" w:hAnsi="Cambria Math" w:cs="Times New Roman"/>
                </w:rPr>
                <m:t>f</m:t>
              </m:r>
            </m:e>
            <m:sub>
              <m:r>
                <w:rPr>
                  <w:rFonts w:ascii="Cambria Math" w:eastAsiaTheme="minorEastAsia" w:hAnsi="Cambria Math" w:cs="Times New Roman"/>
                </w:rPr>
                <m:t>5</m:t>
              </m:r>
            </m:sub>
          </m:sSub>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5</m:t>
              </m:r>
            </m:sub>
          </m:sSub>
        </m:oMath>
      </m:oMathPara>
    </w:p>
    <w:p w14:paraId="28E89EFD" w14:textId="77777777" w:rsidR="00FA25D0" w:rsidRPr="009A2DB1" w:rsidRDefault="00FA25D0" w:rsidP="002F0E3A">
      <w:pPr>
        <w:pStyle w:val="BodyText"/>
        <w:rPr>
          <w:rFonts w:ascii="Times New Roman" w:eastAsiaTheme="minorEastAsia" w:hAnsi="Times New Roman" w:cs="Times New Roman"/>
        </w:rPr>
      </w:pPr>
    </w:p>
    <w:p w14:paraId="7F282B8B" w14:textId="77777777" w:rsidR="00332F52" w:rsidRPr="009A2DB1" w:rsidRDefault="00332F52" w:rsidP="002F0E3A">
      <w:pPr>
        <w:pStyle w:val="BodyText"/>
        <w:rPr>
          <w:rFonts w:ascii="Times New Roman" w:eastAsiaTheme="minorEastAsia" w:hAnsi="Times New Roman" w:cs="Times New Roman"/>
        </w:rPr>
      </w:pPr>
    </w:p>
    <w:p w14:paraId="755DAD9A" w14:textId="77777777" w:rsidR="003B349C" w:rsidRDefault="003B349C" w:rsidP="002F0E3A">
      <w:pPr>
        <w:pStyle w:val="BodyText"/>
        <w:rPr>
          <w:rFonts w:ascii="Times New Roman" w:eastAsiaTheme="minorEastAsia" w:hAnsi="Times New Roman" w:cs="Times New Roman"/>
          <w:b/>
        </w:rPr>
      </w:pPr>
    </w:p>
    <w:p w14:paraId="431B7951" w14:textId="50700ADD" w:rsidR="00332F52" w:rsidRPr="009A2DB1" w:rsidRDefault="00332F52" w:rsidP="002F0E3A">
      <w:pPr>
        <w:pStyle w:val="BodyText"/>
        <w:rPr>
          <w:rFonts w:ascii="Times New Roman" w:eastAsiaTheme="minorEastAsia" w:hAnsi="Times New Roman" w:cs="Times New Roman"/>
          <w:b/>
        </w:rPr>
      </w:pPr>
      <w:r w:rsidRPr="009A2DB1">
        <w:rPr>
          <w:rFonts w:ascii="Times New Roman" w:eastAsiaTheme="minorEastAsia" w:hAnsi="Times New Roman" w:cs="Times New Roman"/>
          <w:b/>
        </w:rPr>
        <w:lastRenderedPageBreak/>
        <w:t>Parameters</w:t>
      </w:r>
    </w:p>
    <w:p w14:paraId="100A0227" w14:textId="77777777" w:rsidR="00332F52" w:rsidRPr="009A2DB1" w:rsidRDefault="00332F52" w:rsidP="002F0E3A">
      <w:pPr>
        <w:pStyle w:val="BodyText"/>
        <w:rPr>
          <w:rFonts w:ascii="Times New Roman" w:eastAsiaTheme="minorEastAsia" w:hAnsi="Times New Roman" w:cs="Times New Roman"/>
          <w:b/>
        </w:rPr>
      </w:pPr>
    </w:p>
    <w:tbl>
      <w:tblPr>
        <w:tblStyle w:val="TableGrid"/>
        <w:tblpPr w:leftFromText="180" w:rightFromText="180" w:vertAnchor="text" w:tblpY="1"/>
        <w:tblOverlap w:val="never"/>
        <w:tblW w:w="0" w:type="auto"/>
        <w:tblLook w:val="04A0" w:firstRow="1" w:lastRow="0" w:firstColumn="1" w:lastColumn="0" w:noHBand="0" w:noVBand="1"/>
      </w:tblPr>
      <w:tblGrid>
        <w:gridCol w:w="1345"/>
        <w:gridCol w:w="1170"/>
      </w:tblGrid>
      <w:tr w:rsidR="00332F52" w:rsidRPr="009A2DB1" w14:paraId="04E281FE" w14:textId="77777777" w:rsidTr="00332F52">
        <w:tc>
          <w:tcPr>
            <w:tcW w:w="1345" w:type="dxa"/>
          </w:tcPr>
          <w:p w14:paraId="6B0150F5" w14:textId="77777777" w:rsidR="00332F52" w:rsidRPr="009A2DB1" w:rsidRDefault="00332F52" w:rsidP="00332F52">
            <w:pPr>
              <w:pStyle w:val="BodyText"/>
              <w:rPr>
                <w:rFonts w:ascii="Times New Roman" w:eastAsiaTheme="minorEastAsia" w:hAnsi="Times New Roman" w:cs="Times New Roman"/>
                <w:b/>
              </w:rPr>
            </w:pPr>
            <w:r w:rsidRPr="009A2DB1">
              <w:rPr>
                <w:rFonts w:ascii="Times New Roman" w:eastAsiaTheme="minorEastAsia" w:hAnsi="Times New Roman" w:cs="Times New Roman"/>
                <w:b/>
              </w:rPr>
              <w:t>Parameter</w:t>
            </w:r>
          </w:p>
        </w:tc>
        <w:tc>
          <w:tcPr>
            <w:tcW w:w="1170" w:type="dxa"/>
          </w:tcPr>
          <w:p w14:paraId="2C8BA916" w14:textId="77777777" w:rsidR="00332F52" w:rsidRPr="009A2DB1" w:rsidRDefault="00332F52" w:rsidP="00332F52">
            <w:pPr>
              <w:pStyle w:val="BodyText"/>
              <w:rPr>
                <w:rFonts w:ascii="Times New Roman" w:eastAsiaTheme="minorEastAsia" w:hAnsi="Times New Roman" w:cs="Times New Roman"/>
                <w:b/>
              </w:rPr>
            </w:pPr>
            <w:r w:rsidRPr="009A2DB1">
              <w:rPr>
                <w:rFonts w:ascii="Times New Roman" w:eastAsiaTheme="minorEastAsia" w:hAnsi="Times New Roman" w:cs="Times New Roman"/>
                <w:b/>
              </w:rPr>
              <w:t>value</w:t>
            </w:r>
          </w:p>
        </w:tc>
      </w:tr>
      <w:tr w:rsidR="00332F52" w:rsidRPr="009A2DB1" w14:paraId="4F7261D6" w14:textId="77777777" w:rsidTr="00332F52">
        <w:tc>
          <w:tcPr>
            <w:tcW w:w="1345" w:type="dxa"/>
          </w:tcPr>
          <w:p w14:paraId="00A1AE51" w14:textId="77777777" w:rsidR="00332F52" w:rsidRPr="009A2DB1" w:rsidRDefault="00B631CF" w:rsidP="00332F52">
            <w:pPr>
              <w:pStyle w:val="BodyText"/>
              <w:rPr>
                <w:rFonts w:ascii="Times New Roman" w:eastAsiaTheme="minorEastAsia" w:hAnsi="Times New Roman" w:cs="Times New Roman"/>
                <w:b/>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μ</m:t>
                    </m:r>
                  </m:e>
                  <m:sub>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a</m:t>
                        </m:r>
                      </m:sub>
                    </m:sSub>
                  </m:sub>
                </m:sSub>
              </m:oMath>
            </m:oMathPara>
          </w:p>
        </w:tc>
        <w:tc>
          <w:tcPr>
            <w:tcW w:w="1170" w:type="dxa"/>
          </w:tcPr>
          <w:p w14:paraId="55A90003"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0.192</w:t>
            </w:r>
          </w:p>
        </w:tc>
      </w:tr>
      <w:tr w:rsidR="00332F52" w:rsidRPr="009A2DB1" w14:paraId="3FED5E2B" w14:textId="77777777" w:rsidTr="00332F52">
        <w:tc>
          <w:tcPr>
            <w:tcW w:w="1345" w:type="dxa"/>
          </w:tcPr>
          <w:p w14:paraId="72201F83" w14:textId="77777777" w:rsidR="00332F52" w:rsidRPr="009A2DB1" w:rsidRDefault="00B631CF" w:rsidP="00332F52">
            <w:pPr>
              <w:pStyle w:val="BodyText"/>
              <w:rPr>
                <w:rFonts w:ascii="Times New Roman" w:eastAsiaTheme="minorEastAsia" w:hAnsi="Times New Roman" w:cs="Times New Roman"/>
                <w:b/>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μ</m:t>
                    </m:r>
                  </m:e>
                  <m:sub>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b</m:t>
                        </m:r>
                      </m:sub>
                    </m:sSub>
                  </m:sub>
                </m:sSub>
              </m:oMath>
            </m:oMathPara>
          </w:p>
        </w:tc>
        <w:tc>
          <w:tcPr>
            <w:tcW w:w="1170" w:type="dxa"/>
          </w:tcPr>
          <w:p w14:paraId="5565DD73"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0.978</w:t>
            </w:r>
          </w:p>
        </w:tc>
      </w:tr>
      <w:tr w:rsidR="00332F52" w:rsidRPr="009A2DB1" w14:paraId="582BA378" w14:textId="77777777" w:rsidTr="00332F52">
        <w:tc>
          <w:tcPr>
            <w:tcW w:w="1345" w:type="dxa"/>
          </w:tcPr>
          <w:p w14:paraId="104265D9" w14:textId="77777777" w:rsidR="00332F52" w:rsidRPr="009A2DB1" w:rsidRDefault="00B631CF" w:rsidP="00332F52">
            <w:pPr>
              <w:pStyle w:val="BodyText"/>
              <w:rPr>
                <w:rFonts w:ascii="Times New Roman" w:eastAsiaTheme="minorEastAsia" w:hAnsi="Times New Roman" w:cs="Times New Roman"/>
                <w:b/>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μ</m:t>
                    </m:r>
                  </m:e>
                  <m:sub>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e</m:t>
                        </m:r>
                      </m:sub>
                    </m:sSub>
                  </m:sub>
                </m:sSub>
              </m:oMath>
            </m:oMathPara>
          </w:p>
        </w:tc>
        <w:tc>
          <w:tcPr>
            <w:tcW w:w="1170" w:type="dxa"/>
          </w:tcPr>
          <w:p w14:paraId="5E4A0195"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0.921</w:t>
            </w:r>
          </w:p>
        </w:tc>
      </w:tr>
      <w:tr w:rsidR="00332F52" w:rsidRPr="009A2DB1" w14:paraId="747B24BF" w14:textId="77777777" w:rsidTr="00332F52">
        <w:tc>
          <w:tcPr>
            <w:tcW w:w="1345" w:type="dxa"/>
          </w:tcPr>
          <w:p w14:paraId="1D2B137A" w14:textId="77777777" w:rsidR="00332F52" w:rsidRPr="009A2DB1" w:rsidRDefault="00B631CF" w:rsidP="00332F52">
            <w:pPr>
              <w:pStyle w:val="BodyText"/>
              <w:rPr>
                <w:rFonts w:ascii="Times New Roman" w:eastAsiaTheme="minorEastAsia" w:hAnsi="Times New Roman" w:cs="Times New Roman"/>
                <w:b/>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μ</m:t>
                    </m:r>
                  </m:e>
                  <m:sub>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f</m:t>
                        </m:r>
                      </m:sub>
                    </m:sSub>
                  </m:sub>
                </m:sSub>
              </m:oMath>
            </m:oMathPara>
          </w:p>
        </w:tc>
        <w:tc>
          <w:tcPr>
            <w:tcW w:w="1170" w:type="dxa"/>
          </w:tcPr>
          <w:p w14:paraId="189703D8"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1.190</w:t>
            </w:r>
          </w:p>
        </w:tc>
      </w:tr>
      <w:tr w:rsidR="00332F52" w:rsidRPr="009A2DB1" w14:paraId="335C4CB7" w14:textId="77777777" w:rsidTr="00332F52">
        <w:tc>
          <w:tcPr>
            <w:tcW w:w="1345" w:type="dxa"/>
          </w:tcPr>
          <w:p w14:paraId="333DA4D4" w14:textId="77777777" w:rsidR="00332F52" w:rsidRPr="009A2DB1" w:rsidRDefault="00B631CF" w:rsidP="00332F52">
            <w:pPr>
              <w:pStyle w:val="BodyText"/>
              <w:rPr>
                <w:rFonts w:ascii="Times New Roman" w:eastAsiaTheme="minorEastAsia" w:hAnsi="Times New Roman" w:cs="Times New Roman"/>
                <w:b/>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μ</m:t>
                    </m:r>
                  </m:e>
                  <m:sub>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i</m:t>
                        </m:r>
                      </m:sub>
                    </m:sSub>
                  </m:sub>
                </m:sSub>
              </m:oMath>
            </m:oMathPara>
          </w:p>
        </w:tc>
        <w:tc>
          <w:tcPr>
            <w:tcW w:w="1170" w:type="dxa"/>
          </w:tcPr>
          <w:p w14:paraId="5EE93327"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0.705</w:t>
            </w:r>
          </w:p>
        </w:tc>
      </w:tr>
      <w:tr w:rsidR="00332F52" w:rsidRPr="009A2DB1" w14:paraId="5B904DF7" w14:textId="77777777" w:rsidTr="00332F52">
        <w:tc>
          <w:tcPr>
            <w:tcW w:w="1345" w:type="dxa"/>
          </w:tcPr>
          <w:p w14:paraId="76F7D162" w14:textId="77777777" w:rsidR="00332F52" w:rsidRPr="009A2DB1" w:rsidRDefault="00B631CF" w:rsidP="00332F52">
            <w:pPr>
              <w:pStyle w:val="BodyText"/>
              <w:rPr>
                <w:rFonts w:ascii="Times New Roman" w:eastAsiaTheme="minorEastAsia" w:hAnsi="Times New Roman" w:cs="Times New Roman"/>
                <w:b/>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μ</m:t>
                    </m:r>
                  </m:e>
                  <m:sub>
                    <m:sSub>
                      <m:sSubPr>
                        <m:ctrlPr>
                          <w:rPr>
                            <w:rFonts w:ascii="Cambria Math" w:eastAsiaTheme="minorEastAsia" w:hAnsi="Cambria Math" w:cs="Times New Roman"/>
                            <w:i/>
                          </w:rPr>
                        </m:ctrlPr>
                      </m:sSubPr>
                      <m:e>
                        <m:r>
                          <w:rPr>
                            <w:rFonts w:ascii="Cambria Math" w:eastAsiaTheme="minorEastAsia" w:hAnsi="Cambria Math" w:cs="Times New Roman"/>
                          </w:rPr>
                          <m:t>x</m:t>
                        </m:r>
                      </m:e>
                      <m:sub>
                        <m:r>
                          <w:rPr>
                            <w:rFonts w:ascii="Cambria Math" w:eastAsiaTheme="minorEastAsia" w:hAnsi="Cambria Math" w:cs="Times New Roman"/>
                          </w:rPr>
                          <m:t>j</m:t>
                        </m:r>
                      </m:sub>
                    </m:sSub>
                  </m:sub>
                </m:sSub>
              </m:oMath>
            </m:oMathPara>
          </w:p>
        </w:tc>
        <w:tc>
          <w:tcPr>
            <w:tcW w:w="1170" w:type="dxa"/>
          </w:tcPr>
          <w:p w14:paraId="1C2892B1"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0.010</w:t>
            </w:r>
          </w:p>
        </w:tc>
      </w:tr>
      <w:tr w:rsidR="00332F52" w:rsidRPr="009A2DB1" w14:paraId="4681A210" w14:textId="77777777" w:rsidTr="00332F52">
        <w:tc>
          <w:tcPr>
            <w:tcW w:w="1345" w:type="dxa"/>
          </w:tcPr>
          <w:p w14:paraId="4A0BE960"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1</m:t>
                    </m:r>
                  </m:sub>
                </m:sSub>
              </m:oMath>
            </m:oMathPara>
          </w:p>
        </w:tc>
        <w:tc>
          <w:tcPr>
            <w:tcW w:w="1170" w:type="dxa"/>
          </w:tcPr>
          <w:p w14:paraId="4604F040"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0.025</w:t>
            </w:r>
          </w:p>
        </w:tc>
      </w:tr>
      <w:tr w:rsidR="00332F52" w:rsidRPr="009A2DB1" w14:paraId="01646BD7" w14:textId="77777777" w:rsidTr="00332F52">
        <w:tc>
          <w:tcPr>
            <w:tcW w:w="1345" w:type="dxa"/>
          </w:tcPr>
          <w:p w14:paraId="76331F58"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2</m:t>
                    </m:r>
                  </m:sub>
                </m:sSub>
              </m:oMath>
            </m:oMathPara>
          </w:p>
        </w:tc>
        <w:tc>
          <w:tcPr>
            <w:tcW w:w="1170" w:type="dxa"/>
          </w:tcPr>
          <w:p w14:paraId="22466383"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0.850</w:t>
            </w:r>
          </w:p>
        </w:tc>
      </w:tr>
      <w:tr w:rsidR="00332F52" w:rsidRPr="009A2DB1" w14:paraId="2CF7E167" w14:textId="77777777" w:rsidTr="00332F52">
        <w:tc>
          <w:tcPr>
            <w:tcW w:w="1345" w:type="dxa"/>
          </w:tcPr>
          <w:p w14:paraId="0489C304"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3</m:t>
                    </m:r>
                  </m:sub>
                </m:sSub>
              </m:oMath>
            </m:oMathPara>
          </w:p>
        </w:tc>
        <w:tc>
          <w:tcPr>
            <w:tcW w:w="1170" w:type="dxa"/>
          </w:tcPr>
          <w:p w14:paraId="340B34DD"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0.495</w:t>
            </w:r>
          </w:p>
        </w:tc>
      </w:tr>
      <w:tr w:rsidR="00332F52" w:rsidRPr="009A2DB1" w14:paraId="74FFA59D" w14:textId="77777777" w:rsidTr="00332F52">
        <w:tc>
          <w:tcPr>
            <w:tcW w:w="1345" w:type="dxa"/>
          </w:tcPr>
          <w:p w14:paraId="3C8F022D"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4</m:t>
                    </m:r>
                  </m:sub>
                </m:sSub>
              </m:oMath>
            </m:oMathPara>
          </w:p>
        </w:tc>
        <w:tc>
          <w:tcPr>
            <w:tcW w:w="1170" w:type="dxa"/>
          </w:tcPr>
          <w:p w14:paraId="55533AB2"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0.001</w:t>
            </w:r>
          </w:p>
        </w:tc>
      </w:tr>
      <w:tr w:rsidR="00332F52" w:rsidRPr="009A2DB1" w14:paraId="4DD0B179" w14:textId="77777777" w:rsidTr="00332F52">
        <w:tc>
          <w:tcPr>
            <w:tcW w:w="1345" w:type="dxa"/>
          </w:tcPr>
          <w:p w14:paraId="0E8167E8"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5</m:t>
                    </m:r>
                  </m:sub>
                </m:sSub>
              </m:oMath>
            </m:oMathPara>
          </w:p>
        </w:tc>
        <w:tc>
          <w:tcPr>
            <w:tcW w:w="1170" w:type="dxa"/>
          </w:tcPr>
          <w:p w14:paraId="157BEA1A"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0.021</w:t>
            </w:r>
          </w:p>
        </w:tc>
      </w:tr>
      <w:tr w:rsidR="00332F52" w:rsidRPr="009A2DB1" w14:paraId="7586EF3D" w14:textId="77777777" w:rsidTr="00332F52">
        <w:tc>
          <w:tcPr>
            <w:tcW w:w="1345" w:type="dxa"/>
          </w:tcPr>
          <w:p w14:paraId="5A355A7A"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r</m:t>
                    </m:r>
                  </m:e>
                  <m:sub>
                    <m:r>
                      <w:rPr>
                        <w:rFonts w:ascii="Cambria Math" w:eastAsiaTheme="minorEastAsia" w:hAnsi="Cambria Math" w:cs="Times New Roman"/>
                      </w:rPr>
                      <m:t>6</m:t>
                    </m:r>
                  </m:sub>
                </m:sSub>
              </m:oMath>
            </m:oMathPara>
          </w:p>
        </w:tc>
        <w:tc>
          <w:tcPr>
            <w:tcW w:w="1170" w:type="dxa"/>
          </w:tcPr>
          <w:p w14:paraId="4BDCED43"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0.214</w:t>
            </w:r>
          </w:p>
        </w:tc>
      </w:tr>
      <w:tr w:rsidR="00332F52" w:rsidRPr="009A2DB1" w14:paraId="0713D7CA" w14:textId="77777777" w:rsidTr="00332F52">
        <w:tc>
          <w:tcPr>
            <w:tcW w:w="1345" w:type="dxa"/>
          </w:tcPr>
          <w:p w14:paraId="5494F770"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1</m:t>
                    </m:r>
                  </m:sub>
                </m:sSub>
              </m:oMath>
            </m:oMathPara>
          </w:p>
        </w:tc>
        <w:tc>
          <w:tcPr>
            <w:tcW w:w="1170" w:type="dxa"/>
          </w:tcPr>
          <w:p w14:paraId="71E55C53"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9.000</w:t>
            </w:r>
          </w:p>
        </w:tc>
      </w:tr>
      <w:tr w:rsidR="00332F52" w:rsidRPr="009A2DB1" w14:paraId="741658CA" w14:textId="77777777" w:rsidTr="00332F52">
        <w:tc>
          <w:tcPr>
            <w:tcW w:w="1345" w:type="dxa"/>
          </w:tcPr>
          <w:p w14:paraId="1F4A08C6"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2</m:t>
                    </m:r>
                  </m:sub>
                </m:sSub>
              </m:oMath>
            </m:oMathPara>
          </w:p>
        </w:tc>
        <w:tc>
          <w:tcPr>
            <w:tcW w:w="1170" w:type="dxa"/>
          </w:tcPr>
          <w:p w14:paraId="763F43BB"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10.000</w:t>
            </w:r>
          </w:p>
        </w:tc>
      </w:tr>
      <w:tr w:rsidR="00332F52" w:rsidRPr="009A2DB1" w14:paraId="2A388349" w14:textId="77777777" w:rsidTr="00332F52">
        <w:tc>
          <w:tcPr>
            <w:tcW w:w="1345" w:type="dxa"/>
          </w:tcPr>
          <w:p w14:paraId="185920F7"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5</m:t>
                    </m:r>
                  </m:sub>
                </m:sSub>
              </m:oMath>
            </m:oMathPara>
          </w:p>
        </w:tc>
        <w:tc>
          <w:tcPr>
            <w:tcW w:w="1170" w:type="dxa"/>
          </w:tcPr>
          <w:p w14:paraId="2E5266A5"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9.000</w:t>
            </w:r>
          </w:p>
        </w:tc>
      </w:tr>
      <w:tr w:rsidR="00332F52" w:rsidRPr="009A2DB1" w14:paraId="613121FB" w14:textId="77777777" w:rsidTr="00332F52">
        <w:tc>
          <w:tcPr>
            <w:tcW w:w="1345" w:type="dxa"/>
          </w:tcPr>
          <w:p w14:paraId="55115BF6"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heme="minorEastAsia" w:hAnsi="Cambria Math" w:cs="Times New Roman"/>
                        <w:i/>
                      </w:rPr>
                    </m:ctrlPr>
                  </m:sSubPr>
                  <m:e>
                    <m:r>
                      <w:rPr>
                        <w:rFonts w:ascii="Cambria Math" w:eastAsiaTheme="minorEastAsia" w:hAnsi="Cambria Math" w:cs="Times New Roman"/>
                      </w:rPr>
                      <m:t>h</m:t>
                    </m:r>
                  </m:e>
                  <m:sub>
                    <m:r>
                      <w:rPr>
                        <w:rFonts w:ascii="Cambria Math" w:eastAsiaTheme="minorEastAsia" w:hAnsi="Cambria Math" w:cs="Times New Roman"/>
                      </w:rPr>
                      <m:t>6</m:t>
                    </m:r>
                  </m:sub>
                </m:sSub>
              </m:oMath>
            </m:oMathPara>
          </w:p>
        </w:tc>
        <w:tc>
          <w:tcPr>
            <w:tcW w:w="1170" w:type="dxa"/>
          </w:tcPr>
          <w:p w14:paraId="1601E168"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10.000</w:t>
            </w:r>
          </w:p>
        </w:tc>
      </w:tr>
      <w:tr w:rsidR="00332F52" w:rsidRPr="009A2DB1" w14:paraId="0DB7D5EB" w14:textId="77777777" w:rsidTr="00332F52">
        <w:tc>
          <w:tcPr>
            <w:tcW w:w="1345" w:type="dxa"/>
          </w:tcPr>
          <w:p w14:paraId="34F173CD" w14:textId="77777777" w:rsidR="00332F52" w:rsidRPr="009A2DB1" w:rsidRDefault="00B631CF" w:rsidP="00332F52">
            <w:pPr>
              <w:pStyle w:val="BodyText"/>
              <w:rPr>
                <w:rFonts w:ascii="Times New Roman" w:eastAsiaTheme="minorEastAsia" w:hAnsi="Times New Roman" w:cs="Times New Roman"/>
              </w:rPr>
            </w:pPr>
            <m:oMathPara>
              <m:oMath>
                <m:sSub>
                  <m:sSubPr>
                    <m:ctrlPr>
                      <w:rPr>
                        <w:rFonts w:ascii="Cambria Math" w:eastAsia="Times New Roman" w:hAnsi="Cambria Math" w:cs="Times New Roman"/>
                        <w:i/>
                      </w:rPr>
                    </m:ctrlPr>
                  </m:sSubPr>
                  <m:e>
                    <m:r>
                      <w:rPr>
                        <w:rFonts w:ascii="Cambria Math" w:eastAsia="Times New Roman" w:hAnsi="Cambria Math" w:cs="Times New Roman"/>
                      </w:rPr>
                      <m:t>K</m:t>
                    </m:r>
                  </m:e>
                  <m:sub>
                    <m:r>
                      <w:rPr>
                        <w:rFonts w:ascii="Cambria Math" w:eastAsia="Times New Roman" w:hAnsi="Cambria Math" w:cs="Times New Roman"/>
                      </w:rPr>
                      <m:t>1</m:t>
                    </m:r>
                  </m:sub>
                </m:sSub>
              </m:oMath>
            </m:oMathPara>
          </w:p>
        </w:tc>
        <w:tc>
          <w:tcPr>
            <w:tcW w:w="1170" w:type="dxa"/>
          </w:tcPr>
          <w:p w14:paraId="2DF43C3E"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0.100</w:t>
            </w:r>
          </w:p>
        </w:tc>
      </w:tr>
      <w:tr w:rsidR="00332F52" w:rsidRPr="009A2DB1" w14:paraId="3AF9FDD7" w14:textId="77777777" w:rsidTr="00332F52">
        <w:tc>
          <w:tcPr>
            <w:tcW w:w="1345" w:type="dxa"/>
          </w:tcPr>
          <w:p w14:paraId="60963F1B"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imes New Roman" w:hAnsi="Cambria Math" w:cs="Times New Roman"/>
                        <w:i/>
                      </w:rPr>
                    </m:ctrlPr>
                  </m:sSubPr>
                  <m:e>
                    <m:r>
                      <w:rPr>
                        <w:rFonts w:ascii="Cambria Math" w:eastAsia="Times New Roman" w:hAnsi="Cambria Math" w:cs="Times New Roman"/>
                      </w:rPr>
                      <m:t>K</m:t>
                    </m:r>
                  </m:e>
                  <m:sub>
                    <m:r>
                      <w:rPr>
                        <w:rFonts w:ascii="Cambria Math" w:eastAsia="Times New Roman" w:hAnsi="Cambria Math" w:cs="Times New Roman"/>
                      </w:rPr>
                      <m:t>2</m:t>
                    </m:r>
                  </m:sub>
                </m:sSub>
              </m:oMath>
            </m:oMathPara>
          </w:p>
        </w:tc>
        <w:tc>
          <w:tcPr>
            <w:tcW w:w="1170" w:type="dxa"/>
          </w:tcPr>
          <w:p w14:paraId="7EFFEB7C"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0.100</w:t>
            </w:r>
          </w:p>
        </w:tc>
      </w:tr>
      <w:tr w:rsidR="00332F52" w:rsidRPr="009A2DB1" w14:paraId="290F84B2" w14:textId="77777777" w:rsidTr="00332F52">
        <w:tc>
          <w:tcPr>
            <w:tcW w:w="1345" w:type="dxa"/>
          </w:tcPr>
          <w:p w14:paraId="238BFC72"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imes New Roman" w:hAnsi="Cambria Math" w:cs="Times New Roman"/>
                        <w:i/>
                      </w:rPr>
                    </m:ctrlPr>
                  </m:sSubPr>
                  <m:e>
                    <m:r>
                      <w:rPr>
                        <w:rFonts w:ascii="Cambria Math" w:eastAsia="Times New Roman" w:hAnsi="Cambria Math" w:cs="Times New Roman"/>
                      </w:rPr>
                      <m:t>K</m:t>
                    </m:r>
                  </m:e>
                  <m:sub>
                    <m:r>
                      <w:rPr>
                        <w:rFonts w:ascii="Cambria Math" w:eastAsia="Times New Roman" w:hAnsi="Cambria Math" w:cs="Times New Roman"/>
                      </w:rPr>
                      <m:t>5</m:t>
                    </m:r>
                  </m:sub>
                </m:sSub>
              </m:oMath>
            </m:oMathPara>
          </w:p>
        </w:tc>
        <w:tc>
          <w:tcPr>
            <w:tcW w:w="1170" w:type="dxa"/>
          </w:tcPr>
          <w:p w14:paraId="4C606500"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0.100</w:t>
            </w:r>
          </w:p>
        </w:tc>
      </w:tr>
      <w:tr w:rsidR="00332F52" w:rsidRPr="009A2DB1" w14:paraId="3CB6392C" w14:textId="77777777" w:rsidTr="00332F52">
        <w:tc>
          <w:tcPr>
            <w:tcW w:w="1345" w:type="dxa"/>
          </w:tcPr>
          <w:p w14:paraId="53627662" w14:textId="77777777" w:rsidR="00332F52" w:rsidRPr="009A2DB1" w:rsidRDefault="00B631CF" w:rsidP="00332F52">
            <w:pPr>
              <w:pStyle w:val="BodyText"/>
              <w:rPr>
                <w:rFonts w:ascii="Times New Roman" w:eastAsia="Times New Roman" w:hAnsi="Times New Roman" w:cs="Times New Roman"/>
              </w:rPr>
            </w:pPr>
            <m:oMathPara>
              <m:oMath>
                <m:sSub>
                  <m:sSubPr>
                    <m:ctrlPr>
                      <w:rPr>
                        <w:rFonts w:ascii="Cambria Math" w:eastAsia="Times New Roman" w:hAnsi="Cambria Math" w:cs="Times New Roman"/>
                        <w:i/>
                      </w:rPr>
                    </m:ctrlPr>
                  </m:sSubPr>
                  <m:e>
                    <m:r>
                      <w:rPr>
                        <w:rFonts w:ascii="Cambria Math" w:eastAsia="Times New Roman" w:hAnsi="Cambria Math" w:cs="Times New Roman"/>
                      </w:rPr>
                      <m:t>K</m:t>
                    </m:r>
                  </m:e>
                  <m:sub>
                    <m:r>
                      <w:rPr>
                        <w:rFonts w:ascii="Cambria Math" w:eastAsia="Times New Roman" w:hAnsi="Cambria Math" w:cs="Times New Roman"/>
                      </w:rPr>
                      <m:t>6</m:t>
                    </m:r>
                  </m:sub>
                </m:sSub>
              </m:oMath>
            </m:oMathPara>
          </w:p>
        </w:tc>
        <w:tc>
          <w:tcPr>
            <w:tcW w:w="1170" w:type="dxa"/>
          </w:tcPr>
          <w:p w14:paraId="03645FA7" w14:textId="77777777" w:rsidR="00332F52" w:rsidRPr="009A2DB1" w:rsidRDefault="00332F52" w:rsidP="00332F52">
            <w:pPr>
              <w:pStyle w:val="BodyText"/>
              <w:jc w:val="center"/>
              <w:rPr>
                <w:rFonts w:ascii="Times New Roman" w:eastAsiaTheme="minorEastAsia" w:hAnsi="Times New Roman" w:cs="Times New Roman"/>
              </w:rPr>
            </w:pPr>
            <w:r w:rsidRPr="009A2DB1">
              <w:rPr>
                <w:rFonts w:ascii="Times New Roman" w:eastAsiaTheme="minorEastAsia" w:hAnsi="Times New Roman" w:cs="Times New Roman"/>
              </w:rPr>
              <w:t>0.100</w:t>
            </w:r>
          </w:p>
        </w:tc>
      </w:tr>
    </w:tbl>
    <w:p w14:paraId="35BC2CF8" w14:textId="77777777" w:rsidR="00332F52" w:rsidRPr="009A2DB1" w:rsidRDefault="00332F52" w:rsidP="002F0E3A">
      <w:pPr>
        <w:pStyle w:val="BodyText"/>
        <w:rPr>
          <w:rFonts w:ascii="Times New Roman" w:eastAsiaTheme="minorEastAsia" w:hAnsi="Times New Roman" w:cs="Times New Roman"/>
          <w:b/>
        </w:rPr>
      </w:pPr>
      <w:r w:rsidRPr="009A2DB1">
        <w:rPr>
          <w:rFonts w:ascii="Times New Roman" w:eastAsiaTheme="minorEastAsia" w:hAnsi="Times New Roman" w:cs="Times New Roman"/>
          <w:b/>
        </w:rPr>
        <w:br w:type="textWrapping" w:clear="all"/>
      </w:r>
    </w:p>
    <w:p w14:paraId="0F15F3B9" w14:textId="77777777" w:rsidR="00332F52" w:rsidRPr="009A2DB1" w:rsidRDefault="00332F52" w:rsidP="002F0E3A">
      <w:pPr>
        <w:pStyle w:val="BodyText"/>
        <w:rPr>
          <w:rFonts w:ascii="Times New Roman" w:eastAsiaTheme="minorEastAsia" w:hAnsi="Times New Roman" w:cs="Times New Roman"/>
          <w:b/>
        </w:rPr>
      </w:pPr>
      <w:r w:rsidRPr="009A2DB1">
        <w:rPr>
          <w:rFonts w:ascii="Times New Roman" w:eastAsiaTheme="minorEastAsia" w:hAnsi="Times New Roman" w:cs="Times New Roman"/>
          <w:b/>
        </w:rPr>
        <w:t>Large random system</w:t>
      </w:r>
    </w:p>
    <w:p w14:paraId="5833BA93" w14:textId="6A6A3B6D" w:rsidR="00133098" w:rsidRPr="009A2DB1" w:rsidRDefault="00F26CA8" w:rsidP="004739C2">
      <w:pPr>
        <w:pStyle w:val="NormalWeb"/>
        <w:shd w:val="clear" w:color="auto" w:fill="FFFFFF"/>
        <w:spacing w:before="0" w:beforeAutospacing="0" w:after="240" w:afterAutospacing="0"/>
      </w:pPr>
      <w:r w:rsidRPr="00F26CA8">
        <w:t xml:space="preserve">To simulate fifty species with one bacterium that switches phenotype in response to an environmental cue, we generated random growth rates from a uniform distribution and random interaction vectors from a beta distribution, transformed to assume values between -1 and 1. Next, we skewed the distribution towards negative interactions by sampling from larger alpha parameters (the resulting distributions are shown in Fig. 4C). We then performed 1,000 simulations using the stochastic </w:t>
      </w:r>
      <w:proofErr w:type="spellStart"/>
      <w:r w:rsidRPr="00F26CA8">
        <w:t>Stratonovish</w:t>
      </w:r>
      <w:proofErr w:type="spellEnd"/>
      <w:r w:rsidRPr="00F26CA8">
        <w:t xml:space="preserve"> </w:t>
      </w:r>
      <w:proofErr w:type="spellStart"/>
      <w:r w:rsidRPr="00F26CA8">
        <w:t>Heun</w:t>
      </w:r>
      <w:proofErr w:type="spellEnd"/>
      <w:r w:rsidRPr="00F26CA8">
        <w:t xml:space="preserve"> integrator from the </w:t>
      </w:r>
      <w:proofErr w:type="spellStart"/>
      <w:r w:rsidRPr="00F26CA8">
        <w:t>sdeint</w:t>
      </w:r>
      <w:proofErr w:type="spellEnd"/>
      <w:r w:rsidRPr="00F26CA8">
        <w:t xml:space="preserve"> package (https://github.com/mattja/sdeint) with a fixed diffusion parameter</w:t>
      </w:r>
      <w:r w:rsidR="003B349C">
        <w:t xml:space="preserve">, which simulates the addition of white noise during each simulation (Brownian </w:t>
      </w:r>
      <w:r w:rsidR="007F4AA0">
        <w:t>motion</w:t>
      </w:r>
      <w:r w:rsidR="003B349C">
        <w:t>). The environment cue parameter (e) was sampled from a uniform distribution</w:t>
      </w:r>
      <w:r w:rsidR="00133098" w:rsidRPr="009A2DB1">
        <w:t>. The simulations shown in Fig.4 were performed with the following parameters:</w:t>
      </w:r>
    </w:p>
    <w:p w14:paraId="53898659" w14:textId="77777777" w:rsidR="00133098" w:rsidRPr="009A2DB1" w:rsidRDefault="00133098" w:rsidP="00133098">
      <w:pPr>
        <w:pStyle w:val="NormalWeb"/>
        <w:numPr>
          <w:ilvl w:val="0"/>
          <w:numId w:val="1"/>
        </w:numPr>
        <w:shd w:val="clear" w:color="auto" w:fill="FFFFFF"/>
        <w:spacing w:before="0" w:beforeAutospacing="0" w:after="240" w:afterAutospacing="0"/>
      </w:pPr>
      <w:r w:rsidRPr="009A2DB1">
        <w:t xml:space="preserve">Beta distribution from background community: </w:t>
      </w:r>
      <m:oMath>
        <m:r>
          <w:rPr>
            <w:rFonts w:ascii="Cambria Math" w:hAnsi="Cambria Math"/>
          </w:rPr>
          <m:t>α= β= 51</m:t>
        </m:r>
      </m:oMath>
    </w:p>
    <w:p w14:paraId="5DF3E237" w14:textId="77777777" w:rsidR="00844C24" w:rsidRPr="009A2DB1" w:rsidRDefault="00844C24" w:rsidP="00844C24">
      <w:pPr>
        <w:pStyle w:val="NormalWeb"/>
        <w:numPr>
          <w:ilvl w:val="0"/>
          <w:numId w:val="1"/>
        </w:numPr>
        <w:shd w:val="clear" w:color="auto" w:fill="FFFFFF"/>
        <w:spacing w:before="0" w:beforeAutospacing="0" w:after="240" w:afterAutospacing="0"/>
      </w:pPr>
      <m:oMath>
        <m:r>
          <w:rPr>
            <w:rFonts w:ascii="Cambria Math" w:hAnsi="Cambria Math"/>
          </w:rPr>
          <m:t>α</m:t>
        </m:r>
      </m:oMath>
      <w:r w:rsidRPr="009A2DB1">
        <w:t xml:space="preserve"> parameters for the strongly interacting phenotype, respectively: 51, 68, and 85</w:t>
      </w:r>
    </w:p>
    <w:p w14:paraId="703A48AC" w14:textId="77777777" w:rsidR="00133098" w:rsidRPr="009A2DB1" w:rsidRDefault="00133098" w:rsidP="00133098">
      <w:pPr>
        <w:pStyle w:val="NormalWeb"/>
        <w:numPr>
          <w:ilvl w:val="0"/>
          <w:numId w:val="1"/>
        </w:numPr>
        <w:shd w:val="clear" w:color="auto" w:fill="FFFFFF"/>
        <w:spacing w:before="0" w:beforeAutospacing="0" w:after="240" w:afterAutospacing="0"/>
      </w:pPr>
      <w:r w:rsidRPr="009A2DB1">
        <w:t>Diffusion parameter for the stochastic ODE: 0.2</w:t>
      </w:r>
    </w:p>
    <w:p w14:paraId="0702CF85" w14:textId="77777777" w:rsidR="00133098" w:rsidRPr="009A2DB1" w:rsidRDefault="00133098" w:rsidP="00133098">
      <w:pPr>
        <w:pStyle w:val="NormalWeb"/>
        <w:numPr>
          <w:ilvl w:val="0"/>
          <w:numId w:val="1"/>
        </w:numPr>
        <w:shd w:val="clear" w:color="auto" w:fill="FFFFFF"/>
        <w:spacing w:before="0" w:beforeAutospacing="0" w:after="240" w:afterAutospacing="0"/>
      </w:pPr>
      <w:r w:rsidRPr="009A2DB1">
        <w:t>Growth rate of weakly interacting phenotype: 0.3</w:t>
      </w:r>
    </w:p>
    <w:p w14:paraId="11DFDD7D" w14:textId="77777777" w:rsidR="00133098" w:rsidRPr="009A2DB1" w:rsidRDefault="00133098" w:rsidP="00133098">
      <w:pPr>
        <w:pStyle w:val="NormalWeb"/>
        <w:numPr>
          <w:ilvl w:val="0"/>
          <w:numId w:val="1"/>
        </w:numPr>
        <w:shd w:val="clear" w:color="auto" w:fill="FFFFFF"/>
        <w:spacing w:before="0" w:beforeAutospacing="0" w:after="240" w:afterAutospacing="0"/>
      </w:pPr>
      <w:r w:rsidRPr="009A2DB1">
        <w:t>Growth rate of strongly interacting phenotype: 0.5</w:t>
      </w:r>
    </w:p>
    <w:p w14:paraId="5440B26A" w14:textId="77777777" w:rsidR="00133098" w:rsidRPr="009A2DB1" w:rsidRDefault="00133098" w:rsidP="00133098">
      <w:pPr>
        <w:pStyle w:val="NormalWeb"/>
        <w:numPr>
          <w:ilvl w:val="0"/>
          <w:numId w:val="1"/>
        </w:numPr>
        <w:shd w:val="clear" w:color="auto" w:fill="FFFFFF"/>
        <w:spacing w:before="0" w:beforeAutospacing="0" w:after="240" w:afterAutospacing="0"/>
      </w:pPr>
      <w:r w:rsidRPr="009A2DB1">
        <w:t>Activation rate of the transition function: 0.1</w:t>
      </w:r>
    </w:p>
    <w:p w14:paraId="51097A94" w14:textId="77777777" w:rsidR="00133098" w:rsidRPr="009A2DB1" w:rsidRDefault="00133098" w:rsidP="00133098">
      <w:pPr>
        <w:pStyle w:val="NormalWeb"/>
        <w:numPr>
          <w:ilvl w:val="0"/>
          <w:numId w:val="1"/>
        </w:numPr>
        <w:shd w:val="clear" w:color="auto" w:fill="FFFFFF"/>
        <w:spacing w:before="0" w:beforeAutospacing="0" w:after="240" w:afterAutospacing="0"/>
      </w:pPr>
      <w:r w:rsidRPr="009A2DB1">
        <w:t>Inhibition rate of the transition function: 0.5</w:t>
      </w:r>
    </w:p>
    <w:p w14:paraId="73B05315" w14:textId="77777777" w:rsidR="00133098" w:rsidRPr="009A2DB1" w:rsidRDefault="00133098" w:rsidP="00133098">
      <w:pPr>
        <w:pStyle w:val="NormalWeb"/>
        <w:numPr>
          <w:ilvl w:val="0"/>
          <w:numId w:val="1"/>
        </w:numPr>
        <w:shd w:val="clear" w:color="auto" w:fill="FFFFFF"/>
        <w:spacing w:before="0" w:beforeAutospacing="0" w:after="240" w:afterAutospacing="0"/>
      </w:pPr>
      <w:r w:rsidRPr="009A2DB1">
        <w:t>Hill coefficients: 10</w:t>
      </w:r>
    </w:p>
    <w:p w14:paraId="4E704C3B" w14:textId="77777777" w:rsidR="004739C2" w:rsidRPr="009A2DB1" w:rsidRDefault="00133098" w:rsidP="00133098">
      <w:pPr>
        <w:pStyle w:val="NormalWeb"/>
        <w:numPr>
          <w:ilvl w:val="0"/>
          <w:numId w:val="1"/>
        </w:numPr>
        <w:shd w:val="clear" w:color="auto" w:fill="FFFFFF"/>
        <w:spacing w:before="0" w:beforeAutospacing="0" w:after="240" w:afterAutospacing="0"/>
      </w:pPr>
      <w:proofErr w:type="spellStart"/>
      <w:r w:rsidRPr="009A2DB1">
        <w:t>Halfmax</w:t>
      </w:r>
      <w:proofErr w:type="spellEnd"/>
      <w:r w:rsidRPr="009A2DB1">
        <w:t xml:space="preserve"> constants: 0.1</w:t>
      </w:r>
      <w:r w:rsidR="004739C2" w:rsidRPr="009A2DB1">
        <w:t xml:space="preserve"> </w:t>
      </w:r>
    </w:p>
    <w:p w14:paraId="45295A29" w14:textId="77777777" w:rsidR="00332F52" w:rsidRPr="009A2DB1" w:rsidRDefault="00332F52" w:rsidP="002F0E3A">
      <w:pPr>
        <w:pStyle w:val="BodyText"/>
        <w:rPr>
          <w:rFonts w:ascii="Times New Roman" w:eastAsiaTheme="minorEastAsia" w:hAnsi="Times New Roman" w:cs="Times New Roman"/>
          <w:b/>
        </w:rPr>
      </w:pPr>
    </w:p>
    <w:sectPr w:rsidR="00332F52" w:rsidRPr="009A2DB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AC56E0"/>
    <w:multiLevelType w:val="hybridMultilevel"/>
    <w:tmpl w:val="6D18D09A"/>
    <w:lvl w:ilvl="0" w:tplc="A148DB02">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99E"/>
    <w:rsid w:val="000F72AA"/>
    <w:rsid w:val="00110B37"/>
    <w:rsid w:val="00133098"/>
    <w:rsid w:val="001530B8"/>
    <w:rsid w:val="002F0E3A"/>
    <w:rsid w:val="0031335D"/>
    <w:rsid w:val="0031642E"/>
    <w:rsid w:val="00332F52"/>
    <w:rsid w:val="003B349C"/>
    <w:rsid w:val="004739C2"/>
    <w:rsid w:val="005106A9"/>
    <w:rsid w:val="005B3DC7"/>
    <w:rsid w:val="007F4AA0"/>
    <w:rsid w:val="00844C24"/>
    <w:rsid w:val="009A2DB1"/>
    <w:rsid w:val="00A3599E"/>
    <w:rsid w:val="00B55753"/>
    <w:rsid w:val="00B631CF"/>
    <w:rsid w:val="00B926E9"/>
    <w:rsid w:val="00ED1085"/>
    <w:rsid w:val="00F26CA8"/>
    <w:rsid w:val="00FA25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4DC49"/>
  <w15:chartTrackingRefBased/>
  <w15:docId w15:val="{81CA2144-5884-4072-AD78-7E3D5B9B2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A3599E"/>
    <w:pPr>
      <w:spacing w:before="180" w:after="180" w:line="240" w:lineRule="auto"/>
    </w:pPr>
    <w:rPr>
      <w:sz w:val="24"/>
      <w:szCs w:val="24"/>
      <w:lang w:val="en-US"/>
    </w:rPr>
  </w:style>
  <w:style w:type="character" w:customStyle="1" w:styleId="BodyTextChar">
    <w:name w:val="Body Text Char"/>
    <w:basedOn w:val="DefaultParagraphFont"/>
    <w:link w:val="BodyText"/>
    <w:rsid w:val="00A3599E"/>
    <w:rPr>
      <w:sz w:val="24"/>
      <w:szCs w:val="24"/>
      <w:lang w:val="en-US"/>
    </w:rPr>
  </w:style>
  <w:style w:type="character" w:styleId="CommentReference">
    <w:name w:val="annotation reference"/>
    <w:basedOn w:val="DefaultParagraphFont"/>
    <w:semiHidden/>
    <w:unhideWhenUsed/>
    <w:rsid w:val="00A3599E"/>
    <w:rPr>
      <w:sz w:val="16"/>
      <w:szCs w:val="16"/>
    </w:rPr>
  </w:style>
  <w:style w:type="paragraph" w:styleId="CommentText">
    <w:name w:val="annotation text"/>
    <w:basedOn w:val="Normal"/>
    <w:link w:val="CommentTextChar"/>
    <w:semiHidden/>
    <w:unhideWhenUsed/>
    <w:rsid w:val="00A3599E"/>
    <w:pPr>
      <w:spacing w:after="200" w:line="240" w:lineRule="auto"/>
    </w:pPr>
    <w:rPr>
      <w:sz w:val="20"/>
      <w:szCs w:val="20"/>
      <w:lang w:val="en-US"/>
    </w:rPr>
  </w:style>
  <w:style w:type="character" w:customStyle="1" w:styleId="CommentTextChar">
    <w:name w:val="Comment Text Char"/>
    <w:basedOn w:val="DefaultParagraphFont"/>
    <w:link w:val="CommentText"/>
    <w:semiHidden/>
    <w:rsid w:val="00A3599E"/>
    <w:rPr>
      <w:sz w:val="20"/>
      <w:szCs w:val="20"/>
      <w:lang w:val="en-US"/>
    </w:rPr>
  </w:style>
  <w:style w:type="paragraph" w:styleId="BalloonText">
    <w:name w:val="Balloon Text"/>
    <w:basedOn w:val="Normal"/>
    <w:link w:val="BalloonTextChar"/>
    <w:uiPriority w:val="99"/>
    <w:semiHidden/>
    <w:unhideWhenUsed/>
    <w:rsid w:val="00A359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599E"/>
    <w:rPr>
      <w:rFonts w:ascii="Segoe UI" w:hAnsi="Segoe UI" w:cs="Segoe UI"/>
      <w:sz w:val="18"/>
      <w:szCs w:val="18"/>
    </w:rPr>
  </w:style>
  <w:style w:type="character" w:styleId="PlaceholderText">
    <w:name w:val="Placeholder Text"/>
    <w:basedOn w:val="DefaultParagraphFont"/>
    <w:uiPriority w:val="99"/>
    <w:semiHidden/>
    <w:rsid w:val="0031335D"/>
    <w:rPr>
      <w:color w:val="808080"/>
    </w:rPr>
  </w:style>
  <w:style w:type="table" w:styleId="TableGrid">
    <w:name w:val="Table Grid"/>
    <w:basedOn w:val="TableNormal"/>
    <w:uiPriority w:val="39"/>
    <w:rsid w:val="00332F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739C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844C24"/>
    <w:rPr>
      <w:color w:val="0563C1" w:themeColor="hyperlink"/>
      <w:u w:val="single"/>
    </w:rPr>
  </w:style>
  <w:style w:type="character" w:styleId="UnresolvedMention">
    <w:name w:val="Unresolved Mention"/>
    <w:basedOn w:val="DefaultParagraphFont"/>
    <w:uiPriority w:val="99"/>
    <w:semiHidden/>
    <w:unhideWhenUsed/>
    <w:rsid w:val="00844C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2679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ithub.com/danielriosgarza/hungerGamesModel"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836</Words>
  <Characters>4769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Daniel-Rios Garza</dc:creator>
  <cp:keywords/>
  <dc:description/>
  <cp:lastModifiedBy>Daniel-Rios Garza</cp:lastModifiedBy>
  <cp:revision>2</cp:revision>
  <dcterms:created xsi:type="dcterms:W3CDTF">2024-11-05T15:29:00Z</dcterms:created>
  <dcterms:modified xsi:type="dcterms:W3CDTF">2024-11-05T15:29:00Z</dcterms:modified>
</cp:coreProperties>
</file>