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39559" w14:textId="77777777" w:rsidR="00BB18A1" w:rsidRPr="00C40CAB" w:rsidRDefault="00BB18A1" w:rsidP="00BB18A1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C40CAB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18"/>
          <w:szCs w:val="18"/>
        </w:rPr>
        <w:t>Additional file 2: Table</w:t>
      </w:r>
      <w:r w:rsidRPr="00C40CAB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S2. </w:t>
      </w:r>
      <w:bookmarkStart w:id="0" w:name="_Hlk70765718"/>
      <w:r w:rsidRPr="00C40CAB">
        <w:rPr>
          <w:rFonts w:ascii="Times New Roman" w:hAnsi="Times New Roman" w:cs="Times New Roman"/>
          <w:color w:val="000000" w:themeColor="text1"/>
          <w:sz w:val="18"/>
          <w:szCs w:val="18"/>
        </w:rPr>
        <w:t>Univariate survival analyses of factors contributing to OS in Chinese HNSCC patients</w:t>
      </w:r>
      <w:bookmarkEnd w:id="0"/>
      <w:r w:rsidRPr="00C40CAB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</w:p>
    <w:tbl>
      <w:tblPr>
        <w:tblpPr w:leftFromText="180" w:rightFromText="180" w:vertAnchor="text" w:tblpY="1"/>
        <w:tblOverlap w:val="never"/>
        <w:tblW w:w="7225" w:type="dxa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1360"/>
        <w:gridCol w:w="1100"/>
        <w:gridCol w:w="1640"/>
        <w:gridCol w:w="1140"/>
      </w:tblGrid>
      <w:tr w:rsidR="00BB18A1" w:rsidRPr="00C40CAB" w14:paraId="7AAACE8A" w14:textId="77777777" w:rsidTr="0014457F">
        <w:trPr>
          <w:trHeight w:val="821"/>
        </w:trPr>
        <w:tc>
          <w:tcPr>
            <w:tcW w:w="1985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59571C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Clinical-pathological Parameters</w:t>
            </w:r>
          </w:p>
        </w:tc>
        <w:tc>
          <w:tcPr>
            <w:tcW w:w="1360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13A3E67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Patients </w:t>
            </w: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（</w:t>
            </w: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n=267</w:t>
            </w: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1100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278B2EF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MST</w:t>
            </w:r>
          </w:p>
          <w:p w14:paraId="5B755989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(days)</w:t>
            </w:r>
          </w:p>
        </w:tc>
        <w:tc>
          <w:tcPr>
            <w:tcW w:w="1640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FF8B286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HR</w:t>
            </w:r>
          </w:p>
          <w:p w14:paraId="42E5A76E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(95% CI)</w:t>
            </w:r>
          </w:p>
        </w:tc>
        <w:tc>
          <w:tcPr>
            <w:tcW w:w="1140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F54FE40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P value</w:t>
            </w:r>
          </w:p>
        </w:tc>
      </w:tr>
      <w:tr w:rsidR="00BB18A1" w:rsidRPr="00C40CAB" w14:paraId="51346134" w14:textId="77777777" w:rsidTr="0014457F">
        <w:trPr>
          <w:trHeight w:val="536"/>
        </w:trPr>
        <w:tc>
          <w:tcPr>
            <w:tcW w:w="1985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5C2768D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Tumor NAT10 IHC</w:t>
            </w:r>
          </w:p>
        </w:tc>
        <w:tc>
          <w:tcPr>
            <w:tcW w:w="1360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04AC0CA" w14:textId="2AFF52C6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ED2B663" w14:textId="20173C5D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4ABC5DD" w14:textId="36738BBC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CD27738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0.001</w:t>
            </w:r>
          </w:p>
        </w:tc>
      </w:tr>
      <w:tr w:rsidR="00BB18A1" w:rsidRPr="00C40CAB" w14:paraId="4BE3DC69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181FB21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Low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28C08C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83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13910A2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1872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53FF0FD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10D0774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0F9F6323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F8B77DD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High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48263AE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156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936D092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1378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6EC3A06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3.007 (1.781-5.077)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F7AA88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0BFF5BD3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0AAFC5F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Negative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AA0AD5D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127B582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1419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B6B0535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3B398F2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184504AF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E72744F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Age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7E4DF8D" w14:textId="09C47DDF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26110CB" w14:textId="521D8DEE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0CE1D26" w14:textId="52DACCF6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E41401B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1.00E-06</w:t>
            </w:r>
          </w:p>
        </w:tc>
      </w:tr>
      <w:tr w:rsidR="00BB18A1" w:rsidRPr="00C40CAB" w14:paraId="04C13172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AD15BE2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&lt;65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CBEAA52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206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998CE9F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1738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63BAADC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A16B8EC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49C83FD9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292919F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&gt;=65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BE944DF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61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F03FD20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510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712847F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2.634 (1.778-3.904)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C71EE1A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1F4CCC0C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24650F5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Gender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E9C9AC5" w14:textId="2EF5C99E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8EA7A9D" w14:textId="26447A7B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66ECD66" w14:textId="2C1B907C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3CA9F44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0.894</w:t>
            </w:r>
          </w:p>
        </w:tc>
      </w:tr>
      <w:tr w:rsidR="00BB18A1" w:rsidRPr="00C40CAB" w14:paraId="10EC07BC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03CA1C1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Male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116483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167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EDC934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1570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F0A36CD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5E51890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653CB358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9F16C59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Female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DD65CE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100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3B6400A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1582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1C395B9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1.027 (0.698-1.512)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753CF18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0BDEC28A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4B918E6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Site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BFD18E8" w14:textId="3882A9AF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7B13E98" w14:textId="07B460BD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5BB1D8A" w14:textId="2DEFF50C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6692C8D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0.389</w:t>
            </w:r>
          </w:p>
        </w:tc>
      </w:tr>
      <w:tr w:rsidR="00BB18A1" w:rsidRPr="00C40CAB" w14:paraId="7F1A666C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BD9ED2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Oral cavity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26B6314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215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CC4F0C7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1625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A55B52B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5141946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48E8FECF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2D82ED4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Oropharynx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A893C94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52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DE5D121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1372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494D740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0.800 (0.482-1.328)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D127A41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479E0098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D8413F5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Smoking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EFE5FCB" w14:textId="6998A4A6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FADB4A8" w14:textId="1FF16599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5F85692" w14:textId="0AD36AA3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31DC1BC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0.977</w:t>
            </w:r>
          </w:p>
        </w:tc>
      </w:tr>
      <w:tr w:rsidR="00BB18A1" w:rsidRPr="00C40CAB" w14:paraId="27A79F34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389A302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No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23F4AC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184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123D5CE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1586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6CE3E2B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133B4B0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6C099FC3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4934A81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Yes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19E350C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83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D65BC57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1562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2F72B2D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1.006 (0.670-1.509)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F402CF5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092DAEE4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842DB7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Alcohol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7E99BED" w14:textId="6BAEB0B3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80FA212" w14:textId="27BDB9CA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AC9779D" w14:textId="348D507A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DFE8B2A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0.802</w:t>
            </w:r>
          </w:p>
        </w:tc>
      </w:tr>
      <w:tr w:rsidR="00BB18A1" w:rsidRPr="00C40CAB" w14:paraId="0F4854CE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89B1222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No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01369C2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210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3CD1549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1596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DB67B3F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CA2DEC0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09D98E4F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4EA096C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Yes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17862FC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57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279FC7F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1557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CD8484A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1.059 (0.673-1.668)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05A0E0B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3F4BA150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A352168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Stage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34F9DE2" w14:textId="2C5526D9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068DC85" w14:textId="59C01418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1E07FA1" w14:textId="38CFBE93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C8D2EDD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0.008</w:t>
            </w:r>
          </w:p>
        </w:tc>
      </w:tr>
      <w:tr w:rsidR="00BB18A1" w:rsidRPr="00C40CAB" w14:paraId="1774C5F7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3784969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I&amp;II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8A528B2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172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3170F8E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1685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6BC7ABA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7BCF7A2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1BC259D6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5DB4C79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III&amp;IV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911C38D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987F355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1177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F8EC824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1.668 (1.141-2.439)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3A0D2C4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566CEF5E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9FD15CD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HPV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D3A0FA5" w14:textId="14CEEFC9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777134B" w14:textId="61D1B873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E2C02BB" w14:textId="459E0A17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9719BA6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0.014</w:t>
            </w:r>
          </w:p>
        </w:tc>
      </w:tr>
      <w:tr w:rsidR="00BB18A1" w:rsidRPr="00C40CAB" w14:paraId="0C3DC7BB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C27CE9A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Positive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E2DC18A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C668B9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1664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50541F8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5C0B071" w14:textId="45DEAF7B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7496D4F7" w14:textId="77777777" w:rsidTr="0014457F">
        <w:trPr>
          <w:trHeight w:val="263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923FAE5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Negative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45CF23E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245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CC6003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1569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3028FE7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3.797(1.205-1.965)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4574FA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0A5405F5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974F3C7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Grade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6B8F06E" w14:textId="3A675CBD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FECB5AE" w14:textId="26A8F262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702A8A8" w14:textId="5AF5E6ED" w:rsidR="00BB18A1" w:rsidRPr="00C40CAB" w:rsidRDefault="00BB18A1" w:rsidP="0014457F">
            <w:pP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C0D03B5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0.051</w:t>
            </w:r>
          </w:p>
        </w:tc>
      </w:tr>
      <w:tr w:rsidR="00BB18A1" w:rsidRPr="00C40CAB" w14:paraId="74F99127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4753B41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G1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06F0FBF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114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FBBD1C7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1608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36B8C65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FF5D502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684DD7E9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54286CC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G2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439FCE1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130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FA70321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1596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52FD618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1.237 (0.823-1.859)</w:t>
            </w:r>
          </w:p>
        </w:tc>
        <w:tc>
          <w:tcPr>
            <w:tcW w:w="1140" w:type="dxa"/>
            <w:vMerge w:val="restart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173506AD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728EB21E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0D610746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G3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E60C50C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4174352D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1077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228D4B1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1.352 (0.989-1.849)</w:t>
            </w:r>
          </w:p>
        </w:tc>
        <w:tc>
          <w:tcPr>
            <w:tcW w:w="1140" w:type="dxa"/>
            <w:vMerge/>
            <w:vAlign w:val="center"/>
            <w:hideMark/>
          </w:tcPr>
          <w:p w14:paraId="13745FDF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7CE5FFBD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7542D5F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Type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35D74BF" w14:textId="2A5D8EE9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354980E" w14:textId="624048B9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F5A34AA" w14:textId="5732D75E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2A346F4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2.85E-04</w:t>
            </w:r>
          </w:p>
        </w:tc>
      </w:tr>
      <w:tr w:rsidR="00BB18A1" w:rsidRPr="00C40CAB" w14:paraId="57908778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1E90F4AA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Primary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A06F31A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219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7A90204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1625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9BF1790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62F7CD6C" w14:textId="547D1C25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B18A1" w:rsidRPr="00C40CAB" w14:paraId="78571717" w14:textId="77777777" w:rsidTr="0014457F">
        <w:trPr>
          <w:trHeight w:val="251"/>
        </w:trPr>
        <w:tc>
          <w:tcPr>
            <w:tcW w:w="1985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5EA9DB43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Recurrent</w:t>
            </w:r>
          </w:p>
        </w:tc>
        <w:tc>
          <w:tcPr>
            <w:tcW w:w="136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54D7CEC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48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78BE2C91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511</w:t>
            </w:r>
          </w:p>
        </w:tc>
        <w:tc>
          <w:tcPr>
            <w:tcW w:w="16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32C0B7C7" w14:textId="7777777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C40CAB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2.168 (1.414-3.323)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hideMark/>
          </w:tcPr>
          <w:p w14:paraId="265725EF" w14:textId="5EAD9FF7" w:rsidR="00BB18A1" w:rsidRPr="00C40CAB" w:rsidRDefault="00BB18A1" w:rsidP="0014457F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</w:tbl>
    <w:p w14:paraId="401DC252" w14:textId="02AF2A12" w:rsidR="00BB18A1" w:rsidRDefault="00BB18A1" w:rsidP="000E64FA">
      <w:pPr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</w:p>
    <w:sectPr w:rsidR="00BB18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5E767" w14:textId="77777777" w:rsidR="001E4048" w:rsidRDefault="001E4048" w:rsidP="00BB18A1">
      <w:r>
        <w:separator/>
      </w:r>
    </w:p>
  </w:endnote>
  <w:endnote w:type="continuationSeparator" w:id="0">
    <w:p w14:paraId="376768DA" w14:textId="77777777" w:rsidR="001E4048" w:rsidRDefault="001E4048" w:rsidP="00BB1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41E306" w14:textId="77777777" w:rsidR="001E4048" w:rsidRDefault="001E4048" w:rsidP="00BB18A1">
      <w:r>
        <w:separator/>
      </w:r>
    </w:p>
  </w:footnote>
  <w:footnote w:type="continuationSeparator" w:id="0">
    <w:p w14:paraId="7FCA41E1" w14:textId="77777777" w:rsidR="001E4048" w:rsidRDefault="001E4048" w:rsidP="00BB18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943"/>
    <w:rsid w:val="000E64FA"/>
    <w:rsid w:val="001E4048"/>
    <w:rsid w:val="006276E8"/>
    <w:rsid w:val="006B7C71"/>
    <w:rsid w:val="00897ECC"/>
    <w:rsid w:val="00A70F92"/>
    <w:rsid w:val="00B13943"/>
    <w:rsid w:val="00B74DAE"/>
    <w:rsid w:val="00BB1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1B1F72"/>
  <w15:chartTrackingRefBased/>
  <w15:docId w15:val="{81D4B5C7-0BCB-4183-9C0C-C42C9BDB3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18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18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18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18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18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guocai</dc:creator>
  <cp:keywords/>
  <dc:description/>
  <cp:lastModifiedBy>Tian guocai</cp:lastModifiedBy>
  <cp:revision>4</cp:revision>
  <dcterms:created xsi:type="dcterms:W3CDTF">2021-05-05T07:12:00Z</dcterms:created>
  <dcterms:modified xsi:type="dcterms:W3CDTF">2021-05-22T13:00:00Z</dcterms:modified>
</cp:coreProperties>
</file>