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2355"/>
        <w:gridCol w:w="1131"/>
      </w:tblGrid>
      <w:tr w:rsidR="002026BD" w:rsidRPr="002026BD" w14:paraId="405747C0" w14:textId="77777777" w:rsidTr="001B70BC">
        <w:trPr>
          <w:tblHeader/>
          <w:tblCellSpacing w:w="15" w:type="dxa"/>
        </w:trPr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F942A5" w14:textId="4902A128" w:rsidR="002026BD" w:rsidRPr="002026BD" w:rsidRDefault="002026BD" w:rsidP="002026BD">
            <w:pPr>
              <w:rPr>
                <w:rFonts w:ascii="Times New Roman" w:hAnsi="Times New Roman" w:cs="Times New Roman"/>
                <w:b/>
                <w:bCs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Exposure</w:t>
            </w:r>
          </w:p>
        </w:tc>
        <w:tc>
          <w:tcPr>
            <w:tcW w:w="22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7E7EB9" w14:textId="044A40FD" w:rsidR="002026BD" w:rsidRPr="002026BD" w:rsidRDefault="002026BD" w:rsidP="002026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Statistics (N=</w:t>
            </w:r>
            <w:r w:rsidR="007A67C6">
              <w:rPr>
                <w:rFonts w:ascii="Times New Roman" w:hAnsi="Times New Roman" w:cs="Times New Roman" w:hint="eastAsia"/>
                <w:b/>
                <w:bCs/>
              </w:rPr>
              <w:t>1420</w:t>
            </w:r>
            <w:r w:rsidRPr="002026B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32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D03D52" w14:textId="3FA083C5" w:rsidR="002026BD" w:rsidRPr="002026BD" w:rsidRDefault="002026BD" w:rsidP="002026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D62E1" w14:textId="7B610B85" w:rsidR="002026BD" w:rsidRPr="002026BD" w:rsidRDefault="002026BD" w:rsidP="002026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2026BD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2026BD" w:rsidRPr="002026BD" w14:paraId="5FE67E42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9A26BF" w14:textId="23889156" w:rsidR="002026BD" w:rsidRPr="002026BD" w:rsidRDefault="002026BD" w:rsidP="002026BD">
            <w:pPr>
              <w:rPr>
                <w:rFonts w:ascii="Times New Roman" w:hAnsi="Times New Roman" w:cs="Times New Roman"/>
                <w:b/>
                <w:bCs/>
              </w:rPr>
            </w:pPr>
            <w:r w:rsidRPr="002026BD">
              <w:rPr>
                <w:rFonts w:ascii="Times New Roman" w:hAnsi="Times New Roman" w:cs="Times New Roman" w:hint="eastAsia"/>
                <w:b/>
                <w:bCs/>
              </w:rPr>
              <w:t>Age (years), tertile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CD34F1" w14:textId="77777777" w:rsidR="002026BD" w:rsidRPr="002026BD" w:rsidRDefault="002026BD" w:rsidP="0020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974ED4C" w14:textId="77777777" w:rsidR="002026BD" w:rsidRPr="002026BD" w:rsidRDefault="002026BD" w:rsidP="00202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C05E18" w14:textId="77777777" w:rsidR="002026BD" w:rsidRPr="002026BD" w:rsidRDefault="002026BD" w:rsidP="00202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0E0A8980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8173CB" w14:textId="17B44D0B" w:rsidR="00E60A83" w:rsidRPr="00E60A83" w:rsidRDefault="001154D4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  <w:r w:rsidR="00E60A83" w:rsidRPr="00E60A83">
              <w:rPr>
                <w:rFonts w:ascii="Times New Roman" w:hAnsi="Times New Roman" w:cs="Times New Roman" w:hint="eastAsia"/>
              </w:rPr>
              <w:t xml:space="preserve"> - </w:t>
            </w: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43EEB0" w14:textId="59004E52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465 (32.75%)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28BBC4" w14:textId="4E4206F4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B8225A" w14:textId="7BC98756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6577BBE1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E5D595" w14:textId="07A3A081" w:rsidR="00E60A83" w:rsidRPr="00E60A83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 w:hint="eastAsia"/>
              </w:rPr>
              <w:t>3</w:t>
            </w:r>
            <w:r w:rsidR="001154D4">
              <w:rPr>
                <w:rFonts w:ascii="Times New Roman" w:hAnsi="Times New Roman" w:cs="Times New Roman" w:hint="eastAsia"/>
              </w:rPr>
              <w:t>2</w:t>
            </w:r>
            <w:r w:rsidRPr="00E60A83">
              <w:rPr>
                <w:rFonts w:ascii="Times New Roman" w:hAnsi="Times New Roman" w:cs="Times New Roman" w:hint="eastAsia"/>
              </w:rPr>
              <w:t xml:space="preserve"> - 5</w:t>
            </w:r>
            <w:r w:rsidR="001154D4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3F8528" w14:textId="1773200B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462 (32.54%)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E402B5" w14:textId="0F114E39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1.34 (0.95, 1.87)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48B5EB" w14:textId="641F2D67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0.0941</w:t>
            </w:r>
          </w:p>
        </w:tc>
      </w:tr>
      <w:tr w:rsidR="00E60A83" w:rsidRPr="002026BD" w14:paraId="6832892E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59169F" w14:textId="6600A6B2" w:rsidR="00E60A83" w:rsidRPr="00E60A83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 w:hint="eastAsia"/>
              </w:rPr>
              <w:t>5</w:t>
            </w:r>
            <w:r w:rsidR="001154D4">
              <w:rPr>
                <w:rFonts w:ascii="Times New Roman" w:hAnsi="Times New Roman" w:cs="Times New Roman" w:hint="eastAsia"/>
              </w:rPr>
              <w:t>7</w:t>
            </w:r>
            <w:r w:rsidRPr="00E60A83">
              <w:rPr>
                <w:rFonts w:ascii="Times New Roman" w:hAnsi="Times New Roman" w:cs="Times New Roman" w:hint="eastAsia"/>
              </w:rPr>
              <w:t xml:space="preserve"> - 80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3C59546" w14:textId="05DB6340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493 (34.72%)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FC6B29" w14:textId="32F21173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2.00 (1.46, 2.76)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7A7B75F" w14:textId="645BE049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 w:hint="eastAsia"/>
              </w:rPr>
              <w:t>&lt;0.0001</w:t>
            </w:r>
          </w:p>
        </w:tc>
      </w:tr>
      <w:tr w:rsidR="00E60A83" w:rsidRPr="002026BD" w14:paraId="5E07ECFE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86DE2" w14:textId="0EC3CC5F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Age</w:t>
            </w:r>
            <w:r w:rsidRPr="00E60A83">
              <w:rPr>
                <w:rFonts w:ascii="Times New Roman" w:hAnsi="Times New Roman" w:cs="Times New Roman" w:hint="eastAsia"/>
                <w:b/>
                <w:bCs/>
              </w:rPr>
              <w:t>, continuous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C6ED7" w14:textId="4402B8E2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 xml:space="preserve">43.47 </w:t>
            </w:r>
            <w:r w:rsidRPr="001154D4">
              <w:rPr>
                <w:rFonts w:ascii="Times New Roman" w:hAnsi="Times New Roman" w:cs="Times New Roman" w:hint="eastAsia"/>
              </w:rPr>
              <w:t>±</w:t>
            </w:r>
            <w:r w:rsidRPr="001154D4">
              <w:rPr>
                <w:rFonts w:ascii="Times New Roman" w:hAnsi="Times New Roman" w:cs="Times New Roman" w:hint="eastAsia"/>
              </w:rPr>
              <w:t xml:space="preserve"> 19.71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44EBC5" w14:textId="1EE11F1D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1.01 (1.01, 1.02)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5D137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  <w:tr w:rsidR="00E60A83" w:rsidRPr="002026BD" w14:paraId="664DF10F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1BA715" w14:textId="3AE3ABF0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Race (%)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E5D686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63C34C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4814AD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1E77B804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25BFD6" w14:textId="7A5A2F01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Non-Hispanic White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D6A74" w14:textId="20EBFBA8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237 (16.69%)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29CBB0" w14:textId="13476C96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782030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675E98B9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DB3E7A" w14:textId="70CA32AB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Non-Hispanic Black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F8C409" w14:textId="59A9DAD3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189 (13.31%)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854E89" w14:textId="766E2B3F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1.04 (0.65, 1.65)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229944" w14:textId="01B853D6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0.8815</w:t>
            </w:r>
          </w:p>
        </w:tc>
      </w:tr>
      <w:tr w:rsidR="00E60A83" w:rsidRPr="002026BD" w14:paraId="0C3FF435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15D4F0" w14:textId="57FF9EBA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Mexican American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96CBF5" w14:textId="476057F5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479 (33.73%)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1B6EDE" w14:textId="1BD66322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1.18 (0.81, 1.72)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78ED99" w14:textId="62E2FFC3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0.3843</w:t>
            </w:r>
          </w:p>
        </w:tc>
      </w:tr>
      <w:tr w:rsidR="00E60A83" w:rsidRPr="002026BD" w14:paraId="42CBDFA9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883ED8" w14:textId="1806CD53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Other Hispanic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DF90AD" w14:textId="7ADE257A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290 (20.42%)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E1D21" w14:textId="5EA0C30E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0.93 (0.61, 1.43)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70647E" w14:textId="35A24FCB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0.7563</w:t>
            </w:r>
          </w:p>
        </w:tc>
      </w:tr>
      <w:tr w:rsidR="00E60A83" w:rsidRPr="002026BD" w14:paraId="09CC713C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501E7A" w14:textId="34FBF939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ADFE1E" w14:textId="34759350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225 (15.85%)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FAAFE6" w14:textId="6759D2FF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0.69 (0.43, 1.11)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3ACCB8" w14:textId="57315BD6" w:rsidR="00E60A83" w:rsidRPr="002026BD" w:rsidRDefault="001154D4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4D4">
              <w:rPr>
                <w:rFonts w:ascii="Times New Roman" w:hAnsi="Times New Roman" w:cs="Times New Roman" w:hint="eastAsia"/>
              </w:rPr>
              <w:t>0.1256</w:t>
            </w:r>
          </w:p>
        </w:tc>
      </w:tr>
      <w:tr w:rsidR="00E60A83" w:rsidRPr="002026BD" w14:paraId="7873AD98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0BBBB" w14:textId="7135DC84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 xml:space="preserve">Education </w:t>
            </w:r>
            <w:r w:rsidR="001B70BC">
              <w:rPr>
                <w:rFonts w:ascii="Times New Roman" w:hAnsi="Times New Roman" w:cs="Times New Roman" w:hint="eastAsia"/>
                <w:b/>
                <w:bCs/>
              </w:rPr>
              <w:t>l</w:t>
            </w:r>
            <w:r w:rsidRPr="002026BD">
              <w:rPr>
                <w:rFonts w:ascii="Times New Roman" w:hAnsi="Times New Roman" w:cs="Times New Roman"/>
                <w:b/>
                <w:bCs/>
              </w:rPr>
              <w:t>evel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(%)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CE9980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E38F8E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71314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7794644F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D79D6D" w14:textId="29A5B99F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 w:hint="eastAsia"/>
              </w:rPr>
              <w:t>Less than high school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F2627" w14:textId="57AC06CB" w:rsidR="00E60A83" w:rsidRPr="002026BD" w:rsidRDefault="0012701D" w:rsidP="00E60A83">
            <w:pPr>
              <w:jc w:val="center"/>
              <w:rPr>
                <w:rFonts w:ascii="Times New Roman" w:hAnsi="Times New Roman" w:cs="Times New Roman"/>
              </w:rPr>
            </w:pPr>
            <w:r w:rsidRPr="0012701D">
              <w:rPr>
                <w:rFonts w:ascii="Times New Roman" w:hAnsi="Times New Roman" w:cs="Times New Roman" w:hint="eastAsia"/>
              </w:rPr>
              <w:t>286 (24.72%)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2791EB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159F7E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499D0C65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D92C1A" w14:textId="6A2658E4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 w:hint="eastAsia"/>
              </w:rPr>
              <w:t>High school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7DAF99" w14:textId="34D0F773" w:rsidR="00E60A83" w:rsidRPr="002026BD" w:rsidRDefault="0012701D" w:rsidP="00E60A83">
            <w:pPr>
              <w:jc w:val="center"/>
              <w:rPr>
                <w:rFonts w:ascii="Times New Roman" w:hAnsi="Times New Roman" w:cs="Times New Roman"/>
              </w:rPr>
            </w:pPr>
            <w:r w:rsidRPr="0012701D">
              <w:rPr>
                <w:rFonts w:ascii="Times New Roman" w:hAnsi="Times New Roman" w:cs="Times New Roman" w:hint="eastAsia"/>
              </w:rPr>
              <w:t>268 (23.16%)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C6455D" w14:textId="06B5DC7C" w:rsidR="00E60A83" w:rsidRPr="002026BD" w:rsidRDefault="0012701D" w:rsidP="00E60A83">
            <w:pPr>
              <w:jc w:val="center"/>
              <w:rPr>
                <w:rFonts w:ascii="Times New Roman" w:hAnsi="Times New Roman" w:cs="Times New Roman"/>
              </w:rPr>
            </w:pPr>
            <w:r w:rsidRPr="0012701D">
              <w:rPr>
                <w:rFonts w:ascii="Times New Roman" w:hAnsi="Times New Roman" w:cs="Times New Roman" w:hint="eastAsia"/>
              </w:rPr>
              <w:t>1.51 (1.00, 2.29)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5FF73F" w14:textId="1976D2BB" w:rsidR="00E60A83" w:rsidRPr="002026BD" w:rsidRDefault="0012701D" w:rsidP="00E60A83">
            <w:pPr>
              <w:jc w:val="center"/>
              <w:rPr>
                <w:rFonts w:ascii="Times New Roman" w:hAnsi="Times New Roman" w:cs="Times New Roman"/>
              </w:rPr>
            </w:pPr>
            <w:r w:rsidRPr="0012701D">
              <w:rPr>
                <w:rFonts w:ascii="Times New Roman" w:hAnsi="Times New Roman" w:cs="Times New Roman" w:hint="eastAsia"/>
              </w:rPr>
              <w:t>0.0504</w:t>
            </w:r>
          </w:p>
        </w:tc>
      </w:tr>
      <w:tr w:rsidR="00E60A83" w:rsidRPr="002026BD" w14:paraId="1DE81CE0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F156BC" w14:textId="7A748203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 w:hint="eastAsia"/>
              </w:rPr>
              <w:t>More than high school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992E2E" w14:textId="20B0230C" w:rsidR="00E60A83" w:rsidRPr="002026BD" w:rsidRDefault="0012701D" w:rsidP="00E60A83">
            <w:pPr>
              <w:jc w:val="center"/>
              <w:rPr>
                <w:rFonts w:ascii="Times New Roman" w:hAnsi="Times New Roman" w:cs="Times New Roman"/>
              </w:rPr>
            </w:pPr>
            <w:r w:rsidRPr="0012701D">
              <w:rPr>
                <w:rFonts w:ascii="Times New Roman" w:hAnsi="Times New Roman" w:cs="Times New Roman" w:hint="eastAsia"/>
              </w:rPr>
              <w:t>603 (52.12%)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D8A48" w14:textId="0DD6B6BB" w:rsidR="00E60A83" w:rsidRPr="002026BD" w:rsidRDefault="0012701D" w:rsidP="00E60A83">
            <w:pPr>
              <w:jc w:val="center"/>
              <w:rPr>
                <w:rFonts w:ascii="Times New Roman" w:hAnsi="Times New Roman" w:cs="Times New Roman"/>
              </w:rPr>
            </w:pPr>
            <w:r w:rsidRPr="0012701D">
              <w:rPr>
                <w:rFonts w:ascii="Times New Roman" w:hAnsi="Times New Roman" w:cs="Times New Roman" w:hint="eastAsia"/>
              </w:rPr>
              <w:t>1.39 (0.97, 1.99)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EB164" w14:textId="2995ECA1" w:rsidR="00E60A83" w:rsidRPr="002026BD" w:rsidRDefault="0012701D" w:rsidP="00E60A83">
            <w:pPr>
              <w:jc w:val="center"/>
              <w:rPr>
                <w:rFonts w:ascii="Times New Roman" w:hAnsi="Times New Roman" w:cs="Times New Roman"/>
              </w:rPr>
            </w:pPr>
            <w:r w:rsidRPr="0012701D">
              <w:rPr>
                <w:rFonts w:ascii="Times New Roman" w:hAnsi="Times New Roman" w:cs="Times New Roman" w:hint="eastAsia"/>
              </w:rPr>
              <w:t>0.0743</w:t>
            </w:r>
          </w:p>
        </w:tc>
      </w:tr>
      <w:tr w:rsidR="00E60A83" w:rsidRPr="002026BD" w14:paraId="06FA00E2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E5AAAC" w14:textId="1AB53E7F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 xml:space="preserve">Marital </w:t>
            </w:r>
            <w:r w:rsidR="001B70BC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2026BD">
              <w:rPr>
                <w:rFonts w:ascii="Times New Roman" w:hAnsi="Times New Roman" w:cs="Times New Roman"/>
                <w:b/>
                <w:bCs/>
              </w:rPr>
              <w:t>tatus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(%)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D16EC3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3065B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67B0E4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32CA84EF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0A0B7" w14:textId="06C46CAB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 w:hint="eastAsia"/>
              </w:rPr>
              <w:t xml:space="preserve">Living </w:t>
            </w:r>
            <w:r w:rsidR="00B55713">
              <w:rPr>
                <w:rFonts w:ascii="Times New Roman" w:hAnsi="Times New Roman" w:cs="Times New Roman" w:hint="eastAsia"/>
              </w:rPr>
              <w:t>with partner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225250" w14:textId="6F23846F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771 (66.64%)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BCABFF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1EFC87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6FB56220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5AA004" w14:textId="54CFE6B2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 w:hint="eastAsia"/>
              </w:rPr>
              <w:t xml:space="preserve">Living </w:t>
            </w:r>
            <w:r w:rsidR="00B55713">
              <w:rPr>
                <w:rFonts w:ascii="Times New Roman" w:hAnsi="Times New Roman" w:cs="Times New Roman" w:hint="eastAsia"/>
              </w:rPr>
              <w:t>alone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B96F1B" w14:textId="1E9EA978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386 (33.36%)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E81463" w14:textId="0D49AFA8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0.85 (0.63, 1.15)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2C892" w14:textId="30F54D67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0.2856</w:t>
            </w:r>
          </w:p>
        </w:tc>
      </w:tr>
      <w:tr w:rsidR="00E60A83" w:rsidRPr="002026BD" w14:paraId="62C74243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5FEAC" w14:textId="5330E59B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PIR</w:t>
            </w:r>
            <w:r w:rsidR="007748C4">
              <w:rPr>
                <w:rFonts w:ascii="Times New Roman" w:hAnsi="Times New Roman" w:cs="Times New Roman" w:hint="eastAsia"/>
                <w:b/>
                <w:bCs/>
              </w:rPr>
              <w:t xml:space="preserve"> (%)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7F7B6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26B1D2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80A1AC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7793E7B7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45EB12" w14:textId="3CBFD6B1" w:rsidR="00E60A83" w:rsidRPr="002026BD" w:rsidRDefault="007748C4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7748C4">
              <w:rPr>
                <w:rFonts w:ascii="Times New Roman" w:hAnsi="Times New Roman" w:cs="Times New Roman" w:hint="eastAsia"/>
              </w:rPr>
              <w:t>&lt;1.3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7C624" w14:textId="04680F86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416 (32.42%)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591A30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4E6560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260F0A7C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2D6181" w14:textId="26D4F7DB" w:rsidR="00E60A83" w:rsidRPr="002026BD" w:rsidRDefault="007748C4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7748C4">
              <w:rPr>
                <w:rFonts w:ascii="Times New Roman" w:hAnsi="Times New Roman" w:cs="Times New Roman" w:hint="eastAsia"/>
              </w:rPr>
              <w:t>1.3-3.5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023574" w14:textId="71FA7702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515 (40.14%)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C987B2" w14:textId="035941AF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0.77 (0.55, 1.06)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6796BF" w14:textId="191020B9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0.1035</w:t>
            </w:r>
          </w:p>
        </w:tc>
      </w:tr>
      <w:tr w:rsidR="00E60A83" w:rsidRPr="002026BD" w14:paraId="08DA98A9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1FC82" w14:textId="6B8AADFA" w:rsidR="00E60A83" w:rsidRPr="002026BD" w:rsidRDefault="007748C4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7748C4">
              <w:rPr>
                <w:rFonts w:ascii="Times New Roman" w:hAnsi="Times New Roman" w:cs="Times New Roman" w:hint="eastAsia"/>
              </w:rPr>
              <w:t>≥</w:t>
            </w:r>
            <w:r w:rsidRPr="007748C4">
              <w:rPr>
                <w:rFonts w:ascii="Times New Roman" w:hAnsi="Times New Roman" w:cs="Times New Roman" w:hint="eastAsia"/>
              </w:rPr>
              <w:t>3.5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10C951" w14:textId="6C594636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352 (27.44%)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7E3D9" w14:textId="1E6D9410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1.07 (0.76, 1.50)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BCB0E1" w14:textId="7FA7F11A" w:rsidR="00E60A83" w:rsidRPr="002026BD" w:rsidRDefault="00B55713" w:rsidP="00E60A83">
            <w:pPr>
              <w:jc w:val="center"/>
              <w:rPr>
                <w:rFonts w:ascii="Times New Roman" w:hAnsi="Times New Roman" w:cs="Times New Roman"/>
              </w:rPr>
            </w:pPr>
            <w:r w:rsidRPr="00B55713">
              <w:rPr>
                <w:rFonts w:ascii="Times New Roman" w:hAnsi="Times New Roman" w:cs="Times New Roman" w:hint="eastAsia"/>
              </w:rPr>
              <w:t>0.6877</w:t>
            </w:r>
          </w:p>
        </w:tc>
      </w:tr>
      <w:tr w:rsidR="00E60A83" w:rsidRPr="002026BD" w14:paraId="486F1A47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1F349B" w14:textId="79CE9BC5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BMI</w:t>
            </w:r>
            <w:r w:rsidR="007748C4">
              <w:rPr>
                <w:rFonts w:ascii="Times New Roman" w:hAnsi="Times New Roman" w:cs="Times New Roman" w:hint="eastAsia"/>
                <w:b/>
                <w:bCs/>
              </w:rPr>
              <w:t xml:space="preserve"> (%)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1F466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79E1F1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DDC22E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154F4557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4FFF24" w14:textId="69B3AB5E" w:rsidR="00E60A83" w:rsidRPr="002026BD" w:rsidRDefault="007748C4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7748C4">
              <w:rPr>
                <w:rFonts w:ascii="Times New Roman" w:hAnsi="Times New Roman" w:cs="Times New Roman" w:hint="eastAsia"/>
              </w:rPr>
              <w:t>&lt;25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BF0C1" w14:textId="5B46C8E5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496 (35.23%)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4FEC70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2E53BD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269EDD30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23DF9E" w14:textId="47A333D2" w:rsidR="00E60A83" w:rsidRPr="002026BD" w:rsidRDefault="007748C4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7748C4">
              <w:rPr>
                <w:rFonts w:ascii="Times New Roman" w:hAnsi="Times New Roman" w:cs="Times New Roman" w:hint="eastAsia"/>
              </w:rPr>
              <w:t>25-30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466F0B" w14:textId="3C1C6DE1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461 (32.74%)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EA6C8" w14:textId="600A1134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2.26 (1.53, 3.33)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0F975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  <w:tr w:rsidR="00E60A83" w:rsidRPr="002026BD" w14:paraId="0986542E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8528E" w14:textId="333FFE8C" w:rsidR="00E60A83" w:rsidRPr="002026BD" w:rsidRDefault="007748C4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7748C4">
              <w:rPr>
                <w:rFonts w:ascii="Times New Roman" w:hAnsi="Times New Roman" w:cs="Times New Roman" w:hint="eastAsia"/>
              </w:rPr>
              <w:lastRenderedPageBreak/>
              <w:t>≥</w:t>
            </w:r>
            <w:r w:rsidRPr="007748C4"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A3DC70" w14:textId="7347DAED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451 (32.03%)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4CA022" w14:textId="268E2210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6.10 (4.24, 8.77)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82452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  <w:tr w:rsidR="00E60A83" w:rsidRPr="002026BD" w14:paraId="31D0808F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581BE4" w14:textId="1D49B58D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 xml:space="preserve">Smoking </w:t>
            </w:r>
            <w:r w:rsidR="001B70BC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2026BD">
              <w:rPr>
                <w:rFonts w:ascii="Times New Roman" w:hAnsi="Times New Roman" w:cs="Times New Roman"/>
                <w:b/>
                <w:bCs/>
              </w:rPr>
              <w:t>tatus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32AFA1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887700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4A133B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6E729DF5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0C009" w14:textId="10AAD02B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3DF71" w14:textId="0307ABCC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567 (46.36%)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FBCCB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CA858F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6FD018C2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22A622" w14:textId="2B2786A2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Former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C3001" w14:textId="35382E98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357 (29.19%)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A8568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1.39 (1.24, 1.55)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3CC7F7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  <w:tr w:rsidR="00E60A83" w:rsidRPr="002026BD" w14:paraId="3B1BE71D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52B600" w14:textId="6F6D90D7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Current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1CEAA8" w14:textId="7FECA9BA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299 (24.45%)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62DB8A" w14:textId="561A6910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0.82 (0.55, 1.20)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8D12ED" w14:textId="1B4F22C7" w:rsidR="00E60A83" w:rsidRPr="002026BD" w:rsidRDefault="0064522C" w:rsidP="00E60A83">
            <w:pPr>
              <w:jc w:val="center"/>
              <w:rPr>
                <w:rFonts w:ascii="Times New Roman" w:hAnsi="Times New Roman" w:cs="Times New Roman"/>
              </w:rPr>
            </w:pPr>
            <w:r w:rsidRPr="0064522C">
              <w:rPr>
                <w:rFonts w:ascii="Times New Roman" w:hAnsi="Times New Roman" w:cs="Times New Roman" w:hint="eastAsia"/>
              </w:rPr>
              <w:t>0.3016</w:t>
            </w:r>
          </w:p>
        </w:tc>
      </w:tr>
      <w:tr w:rsidR="00E60A83" w:rsidRPr="002026BD" w14:paraId="2F896935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CB6CFD" w14:textId="1E900122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 xml:space="preserve">Alcohol </w:t>
            </w:r>
            <w:r w:rsidR="001B70BC">
              <w:rPr>
                <w:rFonts w:ascii="Times New Roman" w:hAnsi="Times New Roman" w:cs="Times New Roman" w:hint="eastAsia"/>
                <w:b/>
                <w:bCs/>
              </w:rPr>
              <w:t>consumption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20D5F0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BC4296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34BA2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351A67BA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95EAB3" w14:textId="364AB846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59A3B4" w14:textId="4F35AA34" w:rsidR="00E60A83" w:rsidRPr="002026BD" w:rsidRDefault="00B65E0F" w:rsidP="00E60A83">
            <w:pPr>
              <w:jc w:val="center"/>
              <w:rPr>
                <w:rFonts w:ascii="Times New Roman" w:hAnsi="Times New Roman" w:cs="Times New Roman"/>
              </w:rPr>
            </w:pPr>
            <w:r w:rsidRPr="00B65E0F">
              <w:rPr>
                <w:rFonts w:ascii="Times New Roman" w:hAnsi="Times New Roman" w:cs="Times New Roman" w:hint="eastAsia"/>
              </w:rPr>
              <w:t>234 (20.51%)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9FF97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FF1D78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5ABA2588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A0A09" w14:textId="6B8C2886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FCF58" w14:textId="1B25BBD8" w:rsidR="00E60A83" w:rsidRPr="002026BD" w:rsidRDefault="00B65E0F" w:rsidP="00E60A83">
            <w:pPr>
              <w:jc w:val="center"/>
              <w:rPr>
                <w:rFonts w:ascii="Times New Roman" w:hAnsi="Times New Roman" w:cs="Times New Roman"/>
              </w:rPr>
            </w:pPr>
            <w:r w:rsidRPr="00B65E0F">
              <w:rPr>
                <w:rFonts w:ascii="Times New Roman" w:hAnsi="Times New Roman" w:cs="Times New Roman" w:hint="eastAsia"/>
              </w:rPr>
              <w:t>907 (79.49%)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320ECE" w14:textId="10CDBB8D" w:rsidR="00E60A83" w:rsidRPr="002026BD" w:rsidRDefault="00B65E0F" w:rsidP="00E60A83">
            <w:pPr>
              <w:jc w:val="center"/>
              <w:rPr>
                <w:rFonts w:ascii="Times New Roman" w:hAnsi="Times New Roman" w:cs="Times New Roman"/>
              </w:rPr>
            </w:pPr>
            <w:r w:rsidRPr="00B65E0F">
              <w:rPr>
                <w:rFonts w:ascii="Times New Roman" w:hAnsi="Times New Roman" w:cs="Times New Roman" w:hint="eastAsia"/>
              </w:rPr>
              <w:t>0.85 (0.60, 1.19)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6EB247" w14:textId="13FA062A" w:rsidR="00E60A83" w:rsidRPr="002026BD" w:rsidRDefault="00B65E0F" w:rsidP="00E60A83">
            <w:pPr>
              <w:jc w:val="center"/>
              <w:rPr>
                <w:rFonts w:ascii="Times New Roman" w:hAnsi="Times New Roman" w:cs="Times New Roman"/>
              </w:rPr>
            </w:pPr>
            <w:r w:rsidRPr="00B65E0F">
              <w:rPr>
                <w:rFonts w:ascii="Times New Roman" w:hAnsi="Times New Roman" w:cs="Times New Roman" w:hint="eastAsia"/>
              </w:rPr>
              <w:t>0.3358</w:t>
            </w:r>
          </w:p>
        </w:tc>
      </w:tr>
      <w:tr w:rsidR="00E60A83" w:rsidRPr="002026BD" w14:paraId="37BA4CAD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3EC725" w14:textId="77777777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Hypertension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AB022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F3CC16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E9499F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1D4CA53B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C629E" w14:textId="01134859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FEBBD" w14:textId="2E935A6D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980 (69.01%)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38F2C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98644D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70AE0FC4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6B984F" w14:textId="5BCB3807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BEDA4D" w14:textId="20B5F94A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440 (30.99%)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C9A060" w14:textId="4A723017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1.87 (1.44, 2.44)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1A6BFF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  <w:tr w:rsidR="00E60A83" w:rsidRPr="002026BD" w14:paraId="10A335D5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FD540" w14:textId="3051D68D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Hyper</w:t>
            </w:r>
            <w:r w:rsidR="009D2D91">
              <w:rPr>
                <w:rFonts w:ascii="Times New Roman" w:hAnsi="Times New Roman" w:cs="Times New Roman" w:hint="eastAsia"/>
                <w:b/>
                <w:bCs/>
              </w:rPr>
              <w:t>lipide</w:t>
            </w:r>
            <w:r w:rsidRPr="002026BD">
              <w:rPr>
                <w:rFonts w:ascii="Times New Roman" w:hAnsi="Times New Roman" w:cs="Times New Roman"/>
                <w:b/>
                <w:bCs/>
              </w:rPr>
              <w:t>mia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4EC9C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62040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FFE93A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2C8B1152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54E519" w14:textId="1E313924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5DD2E" w14:textId="00C93F88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939 (66.13%)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62F32C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17A112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1E8314DC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45233" w14:textId="6169DBCA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725F73" w14:textId="0E450FD7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481 (33.87%)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C4680F" w14:textId="3A04AE9E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2.05 (1.58, 2.66)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D90AE1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  <w:tr w:rsidR="00E60A83" w:rsidRPr="002026BD" w14:paraId="25843D62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C3FB77" w14:textId="6872B4E5" w:rsidR="00E60A83" w:rsidRPr="002026BD" w:rsidRDefault="001B70BC" w:rsidP="00E60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DM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92B8E7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CC6A5C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19093D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0E0C6206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3925F" w14:textId="3521B9B0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832214" w14:textId="4DD54084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1221 (85.99%)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BF0B65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4E905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1770B261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947AA" w14:textId="69DD5E97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F032C" w14:textId="4B4B7267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199 (14.01%)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899496" w14:textId="3BAFAC8F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2.55 (1.85, 3.52)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162406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  <w:tr w:rsidR="00E60A83" w:rsidRPr="002026BD" w14:paraId="518E90A4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77EF8E" w14:textId="33FFE487" w:rsidR="00E60A83" w:rsidRPr="002026BD" w:rsidRDefault="00E60A83" w:rsidP="00E60A83">
            <w:pPr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  <w:b/>
                <w:bCs/>
              </w:rPr>
              <w:t>CVD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2DFCE4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B9CA8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C5AD1B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4813E434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4FC761" w14:textId="6C82B5E6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A0D258" w14:textId="02F42B88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949 (66.83%)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B24857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8E31A8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83" w:rsidRPr="002026BD" w14:paraId="7596AF6D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268791" w14:textId="6D8919BC" w:rsidR="00E60A83" w:rsidRPr="002026BD" w:rsidRDefault="00E60A83" w:rsidP="00E60A8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B95FF" w14:textId="68EFDDED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471 (33.17%)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264D0D" w14:textId="3A561B7B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1.89 (1.45, 2.45)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66B766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  <w:tr w:rsidR="00F85B9C" w:rsidRPr="002026BD" w14:paraId="477CECDE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8FA842" w14:textId="03E438DE" w:rsidR="00F85B9C" w:rsidRPr="00F85B9C" w:rsidRDefault="00F85B9C" w:rsidP="00F85B9C">
            <w:pPr>
              <w:rPr>
                <w:rFonts w:ascii="Times New Roman" w:hAnsi="Times New Roman" w:cs="Times New Roman"/>
                <w:b/>
                <w:bCs/>
              </w:rPr>
            </w:pPr>
            <w:r w:rsidRPr="00F85B9C">
              <w:rPr>
                <w:rFonts w:ascii="Times New Roman" w:hAnsi="Times New Roman" w:cs="Times New Roman" w:hint="eastAsia"/>
                <w:b/>
                <w:bCs/>
              </w:rPr>
              <w:t>HDL-C (mg/dL)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36D03B" w14:textId="0E9F3228" w:rsidR="00F85B9C" w:rsidRPr="009D2D91" w:rsidRDefault="00F85B9C" w:rsidP="00E60A83">
            <w:pPr>
              <w:jc w:val="center"/>
              <w:rPr>
                <w:rFonts w:ascii="Times New Roman" w:hAnsi="Times New Roman" w:cs="Times New Roman"/>
              </w:rPr>
            </w:pPr>
            <w:r w:rsidRPr="00F85B9C">
              <w:rPr>
                <w:rFonts w:ascii="Times New Roman" w:hAnsi="Times New Roman" w:cs="Times New Roman" w:hint="eastAsia"/>
              </w:rPr>
              <w:t xml:space="preserve">50.80 </w:t>
            </w:r>
            <w:r w:rsidRPr="00F85B9C">
              <w:rPr>
                <w:rFonts w:ascii="Times New Roman" w:hAnsi="Times New Roman" w:cs="Times New Roman" w:hint="eastAsia"/>
              </w:rPr>
              <w:t>±</w:t>
            </w:r>
            <w:r w:rsidRPr="00F85B9C">
              <w:rPr>
                <w:rFonts w:ascii="Times New Roman" w:hAnsi="Times New Roman" w:cs="Times New Roman" w:hint="eastAsia"/>
              </w:rPr>
              <w:t xml:space="preserve"> 15.43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DF429F" w14:textId="29361275" w:rsidR="00F85B9C" w:rsidRPr="009D2D91" w:rsidRDefault="00F85B9C" w:rsidP="00E60A83">
            <w:pPr>
              <w:jc w:val="center"/>
              <w:rPr>
                <w:rFonts w:ascii="Times New Roman" w:hAnsi="Times New Roman" w:cs="Times New Roman"/>
              </w:rPr>
            </w:pPr>
            <w:r w:rsidRPr="00F85B9C">
              <w:rPr>
                <w:rFonts w:ascii="Times New Roman" w:hAnsi="Times New Roman" w:cs="Times New Roman" w:hint="eastAsia"/>
              </w:rPr>
              <w:t>0.97 (0.96, 0.98)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10BA9C6" w14:textId="6FC3459A" w:rsidR="00F85B9C" w:rsidRPr="002026BD" w:rsidRDefault="00F85B9C" w:rsidP="00E60A83">
            <w:pPr>
              <w:jc w:val="center"/>
              <w:rPr>
                <w:rFonts w:ascii="Times New Roman" w:hAnsi="Times New Roman" w:cs="Times New Roman"/>
              </w:rPr>
            </w:pPr>
            <w:r w:rsidRPr="00F85B9C">
              <w:rPr>
                <w:rFonts w:ascii="Times New Roman" w:hAnsi="Times New Roman" w:cs="Times New Roman" w:hint="eastAsia"/>
              </w:rPr>
              <w:t>&lt;0.0001</w:t>
            </w:r>
          </w:p>
        </w:tc>
      </w:tr>
      <w:tr w:rsidR="00F85B9C" w:rsidRPr="002026BD" w14:paraId="3B64238C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7F4AD7" w14:textId="265557BB" w:rsidR="00F85B9C" w:rsidRPr="00F85B9C" w:rsidRDefault="00F85B9C" w:rsidP="00F85B9C">
            <w:pPr>
              <w:rPr>
                <w:rFonts w:ascii="Times New Roman" w:hAnsi="Times New Roman" w:cs="Times New Roman"/>
                <w:b/>
                <w:bCs/>
              </w:rPr>
            </w:pPr>
            <w:r w:rsidRPr="00F85B9C">
              <w:rPr>
                <w:rFonts w:ascii="Times New Roman" w:hAnsi="Times New Roman" w:cs="Times New Roman" w:hint="eastAsia"/>
                <w:b/>
                <w:bCs/>
              </w:rPr>
              <w:t>TC (mg/dL)</w:t>
            </w:r>
          </w:p>
        </w:tc>
        <w:tc>
          <w:tcPr>
            <w:tcW w:w="223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066E9AF" w14:textId="7AD40B35" w:rsidR="00F85B9C" w:rsidRPr="009D2D91" w:rsidRDefault="00F85B9C" w:rsidP="00E60A83">
            <w:pPr>
              <w:jc w:val="center"/>
              <w:rPr>
                <w:rFonts w:ascii="Times New Roman" w:hAnsi="Times New Roman" w:cs="Times New Roman"/>
              </w:rPr>
            </w:pPr>
            <w:r w:rsidRPr="00F85B9C">
              <w:rPr>
                <w:rFonts w:ascii="Times New Roman" w:hAnsi="Times New Roman" w:cs="Times New Roman" w:hint="eastAsia"/>
              </w:rPr>
              <w:t xml:space="preserve">180.68 </w:t>
            </w:r>
            <w:r w:rsidRPr="00F85B9C">
              <w:rPr>
                <w:rFonts w:ascii="Times New Roman" w:hAnsi="Times New Roman" w:cs="Times New Roman" w:hint="eastAsia"/>
              </w:rPr>
              <w:t>±</w:t>
            </w:r>
            <w:r w:rsidRPr="00F85B9C">
              <w:rPr>
                <w:rFonts w:ascii="Times New Roman" w:hAnsi="Times New Roman" w:cs="Times New Roman" w:hint="eastAsia"/>
              </w:rPr>
              <w:t xml:space="preserve"> 42.34</w:t>
            </w:r>
          </w:p>
        </w:tc>
        <w:tc>
          <w:tcPr>
            <w:tcW w:w="2325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1F8E4D" w14:textId="37F5F7C2" w:rsidR="00F85B9C" w:rsidRPr="009D2D91" w:rsidRDefault="00F85B9C" w:rsidP="00E60A83">
            <w:pPr>
              <w:jc w:val="center"/>
              <w:rPr>
                <w:rFonts w:ascii="Times New Roman" w:hAnsi="Times New Roman" w:cs="Times New Roman"/>
              </w:rPr>
            </w:pPr>
            <w:r w:rsidRPr="00F85B9C">
              <w:rPr>
                <w:rFonts w:ascii="Times New Roman" w:hAnsi="Times New Roman" w:cs="Times New Roman" w:hint="eastAsia"/>
              </w:rPr>
              <w:t>1.00 (1.00, 1.00)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0A314DC" w14:textId="32394ACF" w:rsidR="00F85B9C" w:rsidRPr="002026BD" w:rsidRDefault="00F85B9C" w:rsidP="00E60A83">
            <w:pPr>
              <w:jc w:val="center"/>
              <w:rPr>
                <w:rFonts w:ascii="Times New Roman" w:hAnsi="Times New Roman" w:cs="Times New Roman"/>
              </w:rPr>
            </w:pPr>
            <w:r w:rsidRPr="00F85B9C">
              <w:rPr>
                <w:rFonts w:ascii="Times New Roman" w:hAnsi="Times New Roman" w:cs="Times New Roman" w:hint="eastAsia"/>
              </w:rPr>
              <w:t>0.7482</w:t>
            </w:r>
          </w:p>
        </w:tc>
      </w:tr>
      <w:tr w:rsidR="001B70BC" w:rsidRPr="002026BD" w14:paraId="530EE9D1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1D71038" w14:textId="552174A1" w:rsidR="001B70BC" w:rsidRPr="002026BD" w:rsidRDefault="000D5BAB" w:rsidP="00E60A83">
            <w:pPr>
              <w:rPr>
                <w:rFonts w:ascii="Times New Roman" w:hAnsi="Times New Roman" w:cs="Times New Roman"/>
                <w:b/>
                <w:bCs/>
              </w:rPr>
            </w:pPr>
            <w:r w:rsidRPr="000D5BAB">
              <w:rPr>
                <w:rFonts w:ascii="Times New Roman" w:hAnsi="Times New Roman" w:cs="Times New Roman" w:hint="eastAsia"/>
                <w:b/>
                <w:bCs/>
              </w:rPr>
              <w:t>PhenoAgeAccel</w:t>
            </w:r>
            <w:r w:rsidR="001B70BC">
              <w:rPr>
                <w:rFonts w:ascii="Times New Roman" w:hAnsi="Times New Roman" w:cs="Times New Roman" w:hint="eastAsia"/>
                <w:b/>
                <w:bCs/>
              </w:rPr>
              <w:t>,</w:t>
            </w:r>
            <w:r w:rsidR="001B70BC" w:rsidRPr="001B70BC">
              <w:rPr>
                <w:rFonts w:ascii="Times New Roman" w:hAnsi="Times New Roman" w:cs="Times New Roman" w:hint="eastAsia"/>
                <w:b/>
                <w:bCs/>
              </w:rPr>
              <w:t xml:space="preserve"> tertile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95F336" w14:textId="77777777" w:rsidR="001B70BC" w:rsidRPr="002026BD" w:rsidRDefault="001B70BC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DA0214E" w14:textId="77777777" w:rsidR="001B70BC" w:rsidRPr="002026BD" w:rsidRDefault="001B70BC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32A9124" w14:textId="77777777" w:rsidR="001B70BC" w:rsidRPr="002026BD" w:rsidRDefault="001B70BC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0BC" w:rsidRPr="002026BD" w14:paraId="15DA6043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94DC8E" w14:textId="21C0B0C3" w:rsidR="001B70BC" w:rsidRPr="001150D2" w:rsidRDefault="009D2D91" w:rsidP="001150D2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-19.5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="001150D2" w:rsidRPr="001150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1150D2" w:rsidRPr="001150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9D2D91">
              <w:rPr>
                <w:rFonts w:ascii="Times New Roman" w:hAnsi="Times New Roman" w:cs="Times New Roman" w:hint="eastAsia"/>
              </w:rPr>
              <w:t>-9.6</w:t>
            </w:r>
            <w:r>
              <w:rPr>
                <w:rFonts w:ascii="Times New Roman" w:hAnsi="Times New Roman" w:cs="Times New Roman" w:hint="eastAsia"/>
              </w:rPr>
              <w:t>4)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DE10F2" w14:textId="18E486BF" w:rsidR="001B70BC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351 (25.04%)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33CFA32" w14:textId="316AD613" w:rsidR="001B70BC" w:rsidRPr="002026BD" w:rsidRDefault="001150D2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1.0 (Reference)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570152" w14:textId="77777777" w:rsidR="001B70BC" w:rsidRPr="002026BD" w:rsidRDefault="001B70BC" w:rsidP="00E60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0BC" w:rsidRPr="002026BD" w14:paraId="67056E10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3EC85E" w14:textId="4B6D702B" w:rsidR="001B70BC" w:rsidRPr="001150D2" w:rsidRDefault="009D2D91" w:rsidP="001150D2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-9</w:t>
            </w:r>
            <w:r w:rsidR="001150D2" w:rsidRPr="001150D2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64</w:t>
            </w:r>
            <w:r w:rsidR="001150D2" w:rsidRPr="001150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1150D2" w:rsidRPr="001150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(-5</w:t>
            </w:r>
            <w:r w:rsidR="001150D2" w:rsidRPr="001150D2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89)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997572" w14:textId="1FC50800" w:rsidR="001B70BC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350 (24.96%)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3B7234" w14:textId="57B39CAF" w:rsidR="001B70BC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1.51 (0.97, 2.37)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98FBEC" w14:textId="64992408" w:rsidR="001B70BC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0.0699</w:t>
            </w:r>
          </w:p>
        </w:tc>
      </w:tr>
      <w:tr w:rsidR="001B70BC" w:rsidRPr="002026BD" w14:paraId="5C7277CA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E2CD91C" w14:textId="3E34E855" w:rsidR="001B70BC" w:rsidRPr="001150D2" w:rsidRDefault="009D2D91" w:rsidP="001150D2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-5</w:t>
            </w:r>
            <w:r w:rsidR="001150D2" w:rsidRPr="001150D2">
              <w:rPr>
                <w:rFonts w:ascii="Times New Roman" w:hAnsi="Times New Roman" w:cs="Times New Roman" w:hint="eastAsia"/>
              </w:rPr>
              <w:t>.8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="001150D2" w:rsidRPr="001150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1150D2" w:rsidRPr="001150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(-1.56)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991CEF3" w14:textId="71054B1F" w:rsidR="001B70BC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350 (24.96%)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BD40EF" w14:textId="689FEA0F" w:rsidR="001B70BC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2.35 (1.54, 3.60)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70BF95" w14:textId="35060BB4" w:rsidR="001B70BC" w:rsidRPr="002026BD" w:rsidRDefault="001150D2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0D2">
              <w:rPr>
                <w:rFonts w:ascii="Times New Roman" w:hAnsi="Times New Roman" w:cs="Times New Roman" w:hint="eastAsia"/>
              </w:rPr>
              <w:t>&lt;0.0001</w:t>
            </w:r>
          </w:p>
        </w:tc>
      </w:tr>
      <w:tr w:rsidR="001150D2" w:rsidRPr="002026BD" w14:paraId="46D8F984" w14:textId="77777777" w:rsidTr="002026BD">
        <w:trPr>
          <w:tblCellSpacing w:w="15" w:type="dxa"/>
        </w:trPr>
        <w:tc>
          <w:tcPr>
            <w:tcW w:w="3216" w:type="dxa"/>
            <w:tcBorders>
              <w:lef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099CAD" w14:textId="5C2CFB9C" w:rsidR="001150D2" w:rsidRPr="001150D2" w:rsidRDefault="009D2D91" w:rsidP="001150D2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-1.56</w:t>
            </w:r>
            <w:r w:rsidR="001150D2" w:rsidRPr="001150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1150D2" w:rsidRPr="001150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17</w:t>
            </w:r>
            <w:r w:rsidR="001150D2" w:rsidRPr="001150D2"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223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CC5B4E" w14:textId="23B47BFA" w:rsidR="001150D2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351 (25.04%)</w:t>
            </w:r>
          </w:p>
        </w:tc>
        <w:tc>
          <w:tcPr>
            <w:tcW w:w="232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D7C3F6" w14:textId="4C8CD074" w:rsidR="001150D2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4.81 (3.21, 7.21)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7857B53" w14:textId="363A4AA1" w:rsidR="001150D2" w:rsidRPr="002026BD" w:rsidRDefault="001150D2" w:rsidP="00E60A83">
            <w:pPr>
              <w:jc w:val="center"/>
              <w:rPr>
                <w:rFonts w:ascii="Times New Roman" w:hAnsi="Times New Roman" w:cs="Times New Roman"/>
              </w:rPr>
            </w:pPr>
            <w:r w:rsidRPr="001150D2">
              <w:rPr>
                <w:rFonts w:ascii="Times New Roman" w:hAnsi="Times New Roman" w:cs="Times New Roman" w:hint="eastAsia"/>
              </w:rPr>
              <w:t>&lt;0.0001</w:t>
            </w:r>
          </w:p>
        </w:tc>
      </w:tr>
      <w:tr w:rsidR="00E60A83" w:rsidRPr="002026BD" w14:paraId="03CC9DB1" w14:textId="77777777" w:rsidTr="001150D2">
        <w:trPr>
          <w:tblCellSpacing w:w="15" w:type="dxa"/>
        </w:trPr>
        <w:tc>
          <w:tcPr>
            <w:tcW w:w="3216" w:type="dxa"/>
            <w:tcBorders>
              <w:left w:val="nil"/>
              <w:bottom w:val="single" w:sz="8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4CDAD" w14:textId="63333E61" w:rsidR="00E60A83" w:rsidRPr="002026BD" w:rsidRDefault="000D5BAB" w:rsidP="00E60A83">
            <w:pPr>
              <w:rPr>
                <w:rFonts w:ascii="Times New Roman" w:hAnsi="Times New Roman" w:cs="Times New Roman"/>
              </w:rPr>
            </w:pPr>
            <w:r w:rsidRPr="000D5BAB">
              <w:rPr>
                <w:rFonts w:ascii="Times New Roman" w:hAnsi="Times New Roman" w:cs="Times New Roman" w:hint="eastAsia"/>
                <w:b/>
                <w:bCs/>
              </w:rPr>
              <w:t>PhenoAgeAccel</w:t>
            </w:r>
            <w:r w:rsidR="001B70BC">
              <w:rPr>
                <w:rFonts w:ascii="Times New Roman" w:hAnsi="Times New Roman" w:cs="Times New Roman" w:hint="eastAsia"/>
                <w:b/>
                <w:bCs/>
              </w:rPr>
              <w:t>, continuous</w:t>
            </w:r>
          </w:p>
        </w:tc>
        <w:tc>
          <w:tcPr>
            <w:tcW w:w="2238" w:type="dxa"/>
            <w:tcBorders>
              <w:bottom w:val="single" w:sz="8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E34108" w14:textId="20B5A222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 xml:space="preserve">-5.42 </w:t>
            </w:r>
            <w:r w:rsidRPr="009D2D91">
              <w:rPr>
                <w:rFonts w:ascii="Times New Roman" w:hAnsi="Times New Roman" w:cs="Times New Roman" w:hint="eastAsia"/>
              </w:rPr>
              <w:t>±</w:t>
            </w:r>
            <w:r w:rsidRPr="009D2D91">
              <w:rPr>
                <w:rFonts w:ascii="Times New Roman" w:hAnsi="Times New Roman" w:cs="Times New Roman" w:hint="eastAsia"/>
              </w:rPr>
              <w:t xml:space="preserve"> 4.98</w:t>
            </w:r>
          </w:p>
        </w:tc>
        <w:tc>
          <w:tcPr>
            <w:tcW w:w="2325" w:type="dxa"/>
            <w:tcBorders>
              <w:bottom w:val="single" w:sz="8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42D249" w14:textId="143542E9" w:rsidR="00E60A83" w:rsidRPr="002026BD" w:rsidRDefault="009D2D91" w:rsidP="00E60A83">
            <w:pPr>
              <w:jc w:val="center"/>
              <w:rPr>
                <w:rFonts w:ascii="Times New Roman" w:hAnsi="Times New Roman" w:cs="Times New Roman"/>
              </w:rPr>
            </w:pPr>
            <w:r w:rsidRPr="009D2D91">
              <w:rPr>
                <w:rFonts w:ascii="Times New Roman" w:hAnsi="Times New Roman" w:cs="Times New Roman" w:hint="eastAsia"/>
              </w:rPr>
              <w:t>1.13 (1.10, 1.16)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89F017" w14:textId="77777777" w:rsidR="00E60A83" w:rsidRPr="002026BD" w:rsidRDefault="00E60A83" w:rsidP="00E60A83">
            <w:pPr>
              <w:jc w:val="center"/>
              <w:rPr>
                <w:rFonts w:ascii="Times New Roman" w:hAnsi="Times New Roman" w:cs="Times New Roman"/>
              </w:rPr>
            </w:pPr>
            <w:r w:rsidRPr="002026BD">
              <w:rPr>
                <w:rFonts w:ascii="Times New Roman" w:hAnsi="Times New Roman" w:cs="Times New Roman"/>
              </w:rPr>
              <w:t>&lt;0.0001</w:t>
            </w:r>
          </w:p>
        </w:tc>
      </w:tr>
    </w:tbl>
    <w:p w14:paraId="42BC196F" w14:textId="77777777" w:rsidR="000A6A3F" w:rsidRDefault="000A6A3F">
      <w:pPr>
        <w:rPr>
          <w:rFonts w:hint="eastAsia"/>
        </w:rPr>
      </w:pPr>
    </w:p>
    <w:p w14:paraId="5BD44405" w14:textId="26FF224F" w:rsidR="008D649B" w:rsidRPr="00F871CA" w:rsidRDefault="008D649B" w:rsidP="00F871CA">
      <w:pPr>
        <w:spacing w:line="480" w:lineRule="auto"/>
        <w:rPr>
          <w:rFonts w:ascii="Times New Roman" w:hAnsi="Times New Roman"/>
          <w:sz w:val="24"/>
          <w:szCs w:val="28"/>
        </w:rPr>
      </w:pPr>
      <w:r w:rsidRPr="00F871CA">
        <w:rPr>
          <w:rFonts w:ascii="Times New Roman" w:hAnsi="Times New Roman" w:hint="eastAsia"/>
          <w:b/>
          <w:bCs/>
          <w:sz w:val="24"/>
          <w:szCs w:val="28"/>
        </w:rPr>
        <w:t>Table S1.</w:t>
      </w:r>
      <w:r w:rsidRPr="00F871CA">
        <w:rPr>
          <w:rFonts w:ascii="Times New Roman" w:hAnsi="Times New Roman" w:hint="eastAsia"/>
          <w:sz w:val="24"/>
          <w:szCs w:val="28"/>
        </w:rPr>
        <w:t xml:space="preserve"> </w:t>
      </w:r>
      <w:r w:rsidR="00224EBF" w:rsidRPr="00F871CA">
        <w:rPr>
          <w:rFonts w:ascii="Times New Roman" w:hAnsi="Times New Roman" w:hint="eastAsia"/>
          <w:sz w:val="24"/>
          <w:szCs w:val="28"/>
        </w:rPr>
        <w:t>Univariate analysis of factors associated with testosterone deficiency (n=</w:t>
      </w:r>
      <w:r w:rsidR="000D5BAB" w:rsidRPr="00F871CA">
        <w:rPr>
          <w:rFonts w:ascii="Times New Roman" w:hAnsi="Times New Roman" w:hint="eastAsia"/>
          <w:sz w:val="24"/>
          <w:szCs w:val="28"/>
        </w:rPr>
        <w:t>14</w:t>
      </w:r>
      <w:r w:rsidR="003903BD">
        <w:rPr>
          <w:rFonts w:ascii="Times New Roman" w:hAnsi="Times New Roman" w:hint="eastAsia"/>
          <w:sz w:val="24"/>
          <w:szCs w:val="28"/>
        </w:rPr>
        <w:t>20</w:t>
      </w:r>
      <w:r w:rsidR="00224EBF" w:rsidRPr="00F871CA">
        <w:rPr>
          <w:rFonts w:ascii="Times New Roman" w:hAnsi="Times New Roman" w:hint="eastAsia"/>
          <w:sz w:val="24"/>
          <w:szCs w:val="28"/>
        </w:rPr>
        <w:t xml:space="preserve">). Data are presented as mean </w:t>
      </w:r>
      <w:r w:rsidR="00224EBF" w:rsidRPr="00F871CA">
        <w:rPr>
          <w:rFonts w:ascii="Times New Roman" w:hAnsi="Times New Roman" w:hint="eastAsia"/>
          <w:sz w:val="24"/>
          <w:szCs w:val="28"/>
        </w:rPr>
        <w:t>±</w:t>
      </w:r>
      <w:r w:rsidR="00224EBF" w:rsidRPr="00F871CA">
        <w:rPr>
          <w:rFonts w:ascii="Times New Roman" w:hAnsi="Times New Roman" w:hint="eastAsia"/>
          <w:sz w:val="24"/>
          <w:szCs w:val="28"/>
        </w:rPr>
        <w:t xml:space="preserve"> SD for continuous variables and n (%) for categorical variables.</w:t>
      </w:r>
    </w:p>
    <w:p w14:paraId="79426388" w14:textId="3750CDDA" w:rsidR="008D649B" w:rsidRPr="00F871CA" w:rsidRDefault="00224EBF" w:rsidP="00F871CA">
      <w:pPr>
        <w:spacing w:line="480" w:lineRule="auto"/>
        <w:rPr>
          <w:rFonts w:hint="eastAsia"/>
          <w:sz w:val="24"/>
          <w:szCs w:val="28"/>
        </w:rPr>
      </w:pPr>
      <w:r w:rsidRPr="00F871CA">
        <w:rPr>
          <w:rFonts w:ascii="Times New Roman" w:hAnsi="Times New Roman" w:hint="eastAsia"/>
          <w:sz w:val="24"/>
          <w:szCs w:val="28"/>
        </w:rPr>
        <w:t xml:space="preserve">OR: Odds Ratio; CI: Confidence Interval; </w:t>
      </w:r>
      <w:r w:rsidR="002B0A3E" w:rsidRPr="00F871CA">
        <w:rPr>
          <w:rFonts w:ascii="Times New Roman" w:hAnsi="Times New Roman" w:hint="eastAsia"/>
          <w:sz w:val="24"/>
          <w:szCs w:val="28"/>
        </w:rPr>
        <w:t>PhenoAgeAccel: Phenotypic Age Acceleration</w:t>
      </w:r>
      <w:r w:rsidR="008D649B" w:rsidRPr="00F871CA">
        <w:rPr>
          <w:rFonts w:ascii="Times New Roman" w:hAnsi="Times New Roman" w:hint="eastAsia"/>
          <w:sz w:val="24"/>
          <w:szCs w:val="28"/>
        </w:rPr>
        <w:t>; TC</w:t>
      </w:r>
      <w:r w:rsidR="008D649B" w:rsidRPr="00F871CA">
        <w:rPr>
          <w:rFonts w:ascii="Times New Roman" w:hAnsi="Times New Roman" w:hint="eastAsia"/>
          <w:sz w:val="24"/>
          <w:szCs w:val="28"/>
        </w:rPr>
        <w:t>：</w:t>
      </w:r>
      <w:r w:rsidR="008D649B" w:rsidRPr="00F871CA">
        <w:rPr>
          <w:rFonts w:ascii="Times New Roman" w:hAnsi="Times New Roman"/>
          <w:sz w:val="24"/>
          <w:szCs w:val="28"/>
        </w:rPr>
        <w:t>Total Cholesterol</w:t>
      </w:r>
      <w:r w:rsidR="008D649B" w:rsidRPr="00F871CA">
        <w:rPr>
          <w:rFonts w:ascii="Times New Roman" w:hAnsi="Times New Roman" w:hint="eastAsia"/>
          <w:sz w:val="24"/>
          <w:szCs w:val="28"/>
        </w:rPr>
        <w:t>; LDL-C: Low-Density Lipoprotein Cholesterol; PIR: Poverty Income Ratio; BMI: Body Mass Index; DM: Diabetes Mellitus; CVD: Cardiovascular Disease</w:t>
      </w:r>
      <w:r w:rsidR="00F85B9C" w:rsidRPr="00F871CA">
        <w:rPr>
          <w:rFonts w:ascii="Times New Roman" w:hAnsi="Times New Roman" w:hint="eastAsia"/>
          <w:sz w:val="24"/>
          <w:szCs w:val="28"/>
        </w:rPr>
        <w:t>; TC: Total cholesterol.</w:t>
      </w:r>
    </w:p>
    <w:p w14:paraId="76A2BA5C" w14:textId="77777777" w:rsidR="008D649B" w:rsidRPr="008D649B" w:rsidRDefault="008D649B">
      <w:pPr>
        <w:rPr>
          <w:rFonts w:hint="eastAsia"/>
        </w:rPr>
      </w:pPr>
    </w:p>
    <w:sectPr w:rsidR="008D649B" w:rsidRPr="008D6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75703" w14:textId="77777777" w:rsidR="003D5781" w:rsidRDefault="003D5781" w:rsidP="002026BD">
      <w:pPr>
        <w:rPr>
          <w:rFonts w:hint="eastAsia"/>
        </w:rPr>
      </w:pPr>
      <w:r>
        <w:separator/>
      </w:r>
    </w:p>
  </w:endnote>
  <w:endnote w:type="continuationSeparator" w:id="0">
    <w:p w14:paraId="64BDC65F" w14:textId="77777777" w:rsidR="003D5781" w:rsidRDefault="003D5781" w:rsidP="002026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BEF1B" w14:textId="77777777" w:rsidR="003D5781" w:rsidRDefault="003D5781" w:rsidP="002026BD">
      <w:pPr>
        <w:rPr>
          <w:rFonts w:hint="eastAsia"/>
        </w:rPr>
      </w:pPr>
      <w:r>
        <w:separator/>
      </w:r>
    </w:p>
  </w:footnote>
  <w:footnote w:type="continuationSeparator" w:id="0">
    <w:p w14:paraId="43F53E48" w14:textId="77777777" w:rsidR="003D5781" w:rsidRDefault="003D5781" w:rsidP="002026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3F"/>
    <w:rsid w:val="000A6A3F"/>
    <w:rsid w:val="000D5BAB"/>
    <w:rsid w:val="001150D2"/>
    <w:rsid w:val="001154D4"/>
    <w:rsid w:val="0012701D"/>
    <w:rsid w:val="001B70BC"/>
    <w:rsid w:val="001E0C3C"/>
    <w:rsid w:val="002026BD"/>
    <w:rsid w:val="002130FE"/>
    <w:rsid w:val="00224EBF"/>
    <w:rsid w:val="002B0A3E"/>
    <w:rsid w:val="003903BD"/>
    <w:rsid w:val="003D5781"/>
    <w:rsid w:val="004E32AE"/>
    <w:rsid w:val="005A618B"/>
    <w:rsid w:val="0064522C"/>
    <w:rsid w:val="00670A91"/>
    <w:rsid w:val="00736758"/>
    <w:rsid w:val="007748C4"/>
    <w:rsid w:val="007A67C6"/>
    <w:rsid w:val="008D649B"/>
    <w:rsid w:val="009866E9"/>
    <w:rsid w:val="009D2D91"/>
    <w:rsid w:val="00B33352"/>
    <w:rsid w:val="00B55713"/>
    <w:rsid w:val="00B65E0F"/>
    <w:rsid w:val="00CA1A07"/>
    <w:rsid w:val="00CC1A1F"/>
    <w:rsid w:val="00E60A83"/>
    <w:rsid w:val="00F367E8"/>
    <w:rsid w:val="00F85B9C"/>
    <w:rsid w:val="00F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B08E2"/>
  <w15:chartTrackingRefBased/>
  <w15:docId w15:val="{CD6C7AF3-4F2D-40F4-B64B-4AFD3B9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6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6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逸文 周</dc:creator>
  <cp:keywords/>
  <dc:description/>
  <cp:lastModifiedBy>逸文 周</cp:lastModifiedBy>
  <cp:revision>18</cp:revision>
  <dcterms:created xsi:type="dcterms:W3CDTF">2024-11-14T08:23:00Z</dcterms:created>
  <dcterms:modified xsi:type="dcterms:W3CDTF">2024-11-27T13:03:00Z</dcterms:modified>
</cp:coreProperties>
</file>