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ightShading1"/>
        <w:tblW w:w="7230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024"/>
        <w:gridCol w:w="112"/>
        <w:gridCol w:w="2117"/>
      </w:tblGrid>
      <w:tr w:rsidR="00C533B4" w:rsidRPr="002C297D" w14:paraId="760CE60A" w14:textId="77777777" w:rsidTr="00C533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Merge w:val="restart"/>
            <w:vAlign w:val="center"/>
          </w:tcPr>
          <w:p w14:paraId="29CA90E1" w14:textId="23A9F3D6" w:rsidR="00C533B4" w:rsidRPr="00680A8F" w:rsidRDefault="00C533B4" w:rsidP="006E1D34">
            <w:pPr>
              <w:widowControl/>
              <w:rPr>
                <w:sz w:val="24"/>
                <w:szCs w:val="24"/>
              </w:rPr>
            </w:pPr>
            <w:r w:rsidRPr="00680A8F">
              <w:rPr>
                <w:rFonts w:hint="eastAsia"/>
                <w:sz w:val="24"/>
                <w:szCs w:val="24"/>
              </w:rPr>
              <w:t>Models</w:t>
            </w:r>
          </w:p>
        </w:tc>
        <w:tc>
          <w:tcPr>
            <w:tcW w:w="4253" w:type="dxa"/>
            <w:gridSpan w:val="3"/>
            <w:tcBorders>
              <w:bottom w:val="single" w:sz="8" w:space="0" w:color="auto"/>
            </w:tcBorders>
            <w:vAlign w:val="center"/>
          </w:tcPr>
          <w:p w14:paraId="2BCD178A" w14:textId="16D26B07" w:rsidR="00C533B4" w:rsidRPr="00680A8F" w:rsidRDefault="00C533B4" w:rsidP="00627D29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80A8F">
              <w:rPr>
                <w:rFonts w:hint="eastAsia"/>
                <w:sz w:val="24"/>
                <w:szCs w:val="24"/>
              </w:rPr>
              <w:t>Per-unit increase</w:t>
            </w:r>
          </w:p>
        </w:tc>
      </w:tr>
      <w:tr w:rsidR="00C533B4" w:rsidRPr="002C297D" w14:paraId="03603743" w14:textId="77777777" w:rsidTr="00C533B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Merge/>
            <w:tcBorders>
              <w:bottom w:val="single" w:sz="8" w:space="0" w:color="auto"/>
            </w:tcBorders>
            <w:vAlign w:val="center"/>
          </w:tcPr>
          <w:p w14:paraId="3A35A84B" w14:textId="53674314" w:rsidR="00C533B4" w:rsidRPr="00680A8F" w:rsidRDefault="00C533B4" w:rsidP="006E1D3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8615A5" w14:textId="2767C7C3" w:rsidR="00C533B4" w:rsidRPr="00680A8F" w:rsidRDefault="00C533B4" w:rsidP="00627D2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680A8F">
              <w:rPr>
                <w:rFonts w:hint="eastAsia"/>
                <w:b/>
                <w:bCs/>
                <w:sz w:val="24"/>
                <w:szCs w:val="24"/>
              </w:rPr>
              <w:t>OR (95%CI)</w:t>
            </w:r>
          </w:p>
        </w:tc>
        <w:tc>
          <w:tcPr>
            <w:tcW w:w="222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5BE4AA" w14:textId="649C932B" w:rsidR="00C533B4" w:rsidRPr="00680A8F" w:rsidRDefault="00C533B4" w:rsidP="00627D2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auto"/>
                <w:kern w:val="2"/>
                <w:sz w:val="24"/>
                <w:szCs w:val="24"/>
                <w14:ligatures w14:val="standardContextual"/>
              </w:rPr>
            </w:pPr>
            <w:r w:rsidRPr="00680A8F">
              <w:rPr>
                <w:rFonts w:eastAsiaTheme="minorEastAsia" w:hint="eastAsia"/>
                <w:b/>
                <w:bCs/>
                <w:color w:val="auto"/>
                <w:kern w:val="2"/>
                <w:sz w:val="24"/>
                <w:szCs w:val="24"/>
                <w14:ligatures w14:val="standardContextual"/>
              </w:rPr>
              <w:t>P value</w:t>
            </w:r>
          </w:p>
        </w:tc>
      </w:tr>
      <w:tr w:rsidR="00627D29" w:rsidRPr="002C297D" w14:paraId="11732EF5" w14:textId="77777777" w:rsidTr="00C533B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4"/>
            <w:tcBorders>
              <w:top w:val="single" w:sz="8" w:space="0" w:color="auto"/>
            </w:tcBorders>
            <w:vAlign w:val="center"/>
          </w:tcPr>
          <w:p w14:paraId="542102BF" w14:textId="0F32CE4A" w:rsidR="00627D29" w:rsidRPr="00680A8F" w:rsidRDefault="00627D29" w:rsidP="00627D29">
            <w:pPr>
              <w:widowControl/>
              <w:rPr>
                <w:sz w:val="24"/>
                <w:szCs w:val="24"/>
              </w:rPr>
            </w:pPr>
            <w:r w:rsidRPr="00680A8F">
              <w:rPr>
                <w:rFonts w:eastAsiaTheme="minorEastAsia"/>
                <w:color w:val="auto"/>
                <w:kern w:val="2"/>
                <w:sz w:val="24"/>
                <w:szCs w:val="24"/>
                <w14:ligatures w14:val="standardContextual"/>
              </w:rPr>
              <w:t>Model I</w:t>
            </w:r>
          </w:p>
        </w:tc>
      </w:tr>
      <w:tr w:rsidR="00627D29" w:rsidRPr="002C297D" w14:paraId="1AD11679" w14:textId="77777777" w:rsidTr="000A4428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14:paraId="1D34AF3A" w14:textId="77777777" w:rsidR="00627D29" w:rsidRPr="00680A8F" w:rsidRDefault="00627D29" w:rsidP="006E1D34">
            <w:pPr>
              <w:widowControl/>
              <w:ind w:firstLineChars="100" w:firstLine="240"/>
              <w:rPr>
                <w:rFonts w:eastAsiaTheme="minorEastAsia"/>
                <w:b w:val="0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</w:pPr>
            <w:r w:rsidRPr="00680A8F">
              <w:rPr>
                <w:rFonts w:eastAsiaTheme="minorEastAsia"/>
                <w:b w:val="0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>One line effect</w:t>
            </w:r>
          </w:p>
        </w:tc>
        <w:tc>
          <w:tcPr>
            <w:tcW w:w="2136" w:type="dxa"/>
            <w:gridSpan w:val="2"/>
            <w:vAlign w:val="center"/>
          </w:tcPr>
          <w:p w14:paraId="066603F8" w14:textId="7E5153D1" w:rsidR="00627D29" w:rsidRPr="00680A8F" w:rsidRDefault="002B0437" w:rsidP="00627D2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kern w:val="2"/>
                <w:sz w:val="24"/>
                <w:szCs w:val="24"/>
                <w14:ligatures w14:val="standardContextual"/>
              </w:rPr>
            </w:pPr>
            <w:r w:rsidRPr="00680A8F">
              <w:rPr>
                <w:rFonts w:eastAsiaTheme="minorEastAsia" w:hint="eastAsia"/>
                <w:color w:val="auto"/>
                <w:kern w:val="2"/>
                <w:sz w:val="24"/>
                <w:szCs w:val="24"/>
                <w14:ligatures w14:val="standardContextual"/>
              </w:rPr>
              <w:t>-5.24</w:t>
            </w:r>
            <w:r w:rsidR="00627D29" w:rsidRPr="00680A8F">
              <w:rPr>
                <w:rFonts w:eastAsiaTheme="minorEastAsia" w:hint="eastAsia"/>
                <w:color w:val="auto"/>
                <w:kern w:val="2"/>
                <w:sz w:val="24"/>
                <w:szCs w:val="24"/>
                <w14:ligatures w14:val="standardContextual"/>
              </w:rPr>
              <w:t xml:space="preserve"> (</w:t>
            </w:r>
            <w:r w:rsidRPr="00680A8F">
              <w:rPr>
                <w:rFonts w:eastAsiaTheme="minorEastAsia" w:hint="eastAsia"/>
                <w:color w:val="auto"/>
                <w:kern w:val="2"/>
                <w:sz w:val="24"/>
                <w:szCs w:val="24"/>
                <w14:ligatures w14:val="standardContextual"/>
              </w:rPr>
              <w:t>-7.18</w:t>
            </w:r>
            <w:r w:rsidR="00627D29" w:rsidRPr="00680A8F">
              <w:rPr>
                <w:rFonts w:eastAsiaTheme="minorEastAsia" w:hint="eastAsia"/>
                <w:color w:val="auto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Pr="00680A8F">
              <w:rPr>
                <w:rFonts w:eastAsiaTheme="minorEastAsia" w:hint="eastAsia"/>
                <w:color w:val="auto"/>
                <w:kern w:val="2"/>
                <w:sz w:val="24"/>
                <w:szCs w:val="24"/>
                <w14:ligatures w14:val="standardContextual"/>
              </w:rPr>
              <w:t>-3.30</w:t>
            </w:r>
            <w:r w:rsidR="00627D29" w:rsidRPr="00680A8F">
              <w:rPr>
                <w:rFonts w:eastAsiaTheme="minorEastAsia" w:hint="eastAsia"/>
                <w:color w:val="auto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2117" w:type="dxa"/>
            <w:vAlign w:val="center"/>
          </w:tcPr>
          <w:p w14:paraId="78EF9918" w14:textId="196DA86C" w:rsidR="00627D29" w:rsidRPr="00680A8F" w:rsidRDefault="00627D29" w:rsidP="00627D2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kern w:val="2"/>
                <w:sz w:val="24"/>
                <w:szCs w:val="24"/>
                <w14:ligatures w14:val="standardContextual"/>
              </w:rPr>
            </w:pPr>
            <w:r w:rsidRPr="00680A8F">
              <w:rPr>
                <w:rFonts w:eastAsiaTheme="minorEastAsia" w:hint="eastAsia"/>
                <w:color w:val="auto"/>
                <w:kern w:val="2"/>
                <w:sz w:val="24"/>
                <w:szCs w:val="24"/>
                <w14:ligatures w14:val="standardContextual"/>
              </w:rPr>
              <w:t>&lt;0.0001</w:t>
            </w:r>
          </w:p>
        </w:tc>
      </w:tr>
      <w:tr w:rsidR="00627D29" w:rsidRPr="002C297D" w14:paraId="5DFB1F22" w14:textId="77777777" w:rsidTr="000A4428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4"/>
            <w:vAlign w:val="center"/>
          </w:tcPr>
          <w:p w14:paraId="6257D109" w14:textId="77777777" w:rsidR="00627D29" w:rsidRPr="00680A8F" w:rsidRDefault="00627D29" w:rsidP="00627D29">
            <w:pPr>
              <w:widowControl/>
              <w:rPr>
                <w:rFonts w:eastAsiaTheme="minorEastAsia"/>
                <w:color w:val="auto"/>
                <w:kern w:val="2"/>
                <w:sz w:val="24"/>
                <w:szCs w:val="24"/>
                <w14:ligatures w14:val="standardContextual"/>
              </w:rPr>
            </w:pPr>
            <w:r w:rsidRPr="00680A8F">
              <w:rPr>
                <w:rFonts w:eastAsiaTheme="minorEastAsia"/>
                <w:color w:val="auto"/>
                <w:kern w:val="2"/>
                <w:sz w:val="24"/>
                <w:szCs w:val="24"/>
                <w14:ligatures w14:val="standardContextual"/>
              </w:rPr>
              <w:t>Model II</w:t>
            </w:r>
          </w:p>
        </w:tc>
      </w:tr>
      <w:tr w:rsidR="00627D29" w:rsidRPr="002C297D" w14:paraId="3F99D9D6" w14:textId="77777777" w:rsidTr="000A4428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14:paraId="05E64587" w14:textId="77777777" w:rsidR="00627D29" w:rsidRPr="00680A8F" w:rsidRDefault="00627D29" w:rsidP="006E1D34">
            <w:pPr>
              <w:widowControl/>
              <w:ind w:firstLineChars="100" w:firstLine="240"/>
              <w:rPr>
                <w:rFonts w:eastAsiaTheme="minorEastAsia"/>
                <w:b w:val="0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</w:pPr>
            <w:r w:rsidRPr="00680A8F">
              <w:rPr>
                <w:rFonts w:eastAsiaTheme="minorEastAsia"/>
                <w:b w:val="0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>Turning point (K)</w:t>
            </w:r>
          </w:p>
        </w:tc>
        <w:tc>
          <w:tcPr>
            <w:tcW w:w="4253" w:type="dxa"/>
            <w:gridSpan w:val="3"/>
            <w:vAlign w:val="center"/>
          </w:tcPr>
          <w:p w14:paraId="795EA982" w14:textId="58758230" w:rsidR="00627D29" w:rsidRPr="00680A8F" w:rsidRDefault="002B0437" w:rsidP="00627D2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kern w:val="2"/>
                <w:sz w:val="24"/>
                <w:szCs w:val="24"/>
                <w14:ligatures w14:val="standardContextual"/>
              </w:rPr>
            </w:pPr>
            <w:r w:rsidRPr="00680A8F">
              <w:rPr>
                <w:rFonts w:eastAsiaTheme="minorEastAsia" w:hint="eastAsia"/>
                <w:color w:val="auto"/>
                <w:kern w:val="2"/>
                <w:sz w:val="24"/>
                <w:szCs w:val="24"/>
                <w14:ligatures w14:val="standardContextual"/>
              </w:rPr>
              <w:t>-14.15</w:t>
            </w:r>
          </w:p>
        </w:tc>
      </w:tr>
      <w:tr w:rsidR="00627D29" w:rsidRPr="002C297D" w14:paraId="229D884E" w14:textId="77777777" w:rsidTr="000A4428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14:paraId="0C46B918" w14:textId="000C708D" w:rsidR="00627D29" w:rsidRPr="00680A8F" w:rsidRDefault="00627D29" w:rsidP="006E1D34">
            <w:pPr>
              <w:widowControl/>
              <w:ind w:firstLineChars="100" w:firstLine="240"/>
              <w:rPr>
                <w:rFonts w:eastAsiaTheme="minorEastAsia"/>
                <w:b w:val="0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</w:pPr>
            <w:r w:rsidRPr="00680A8F">
              <w:rPr>
                <w:rFonts w:eastAsiaTheme="minorEastAsia" w:hint="eastAsia"/>
                <w:b w:val="0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>NHHR</w:t>
            </w:r>
            <w:r w:rsidRPr="00680A8F">
              <w:rPr>
                <w:rFonts w:eastAsiaTheme="minorEastAsia"/>
                <w:b w:val="0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&lt; K</w:t>
            </w:r>
          </w:p>
        </w:tc>
        <w:tc>
          <w:tcPr>
            <w:tcW w:w="2136" w:type="dxa"/>
            <w:gridSpan w:val="2"/>
            <w:vAlign w:val="center"/>
          </w:tcPr>
          <w:p w14:paraId="3A3965CC" w14:textId="51DBC60E" w:rsidR="00627D29" w:rsidRPr="00680A8F" w:rsidRDefault="002B0437" w:rsidP="00627D2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kern w:val="2"/>
                <w:sz w:val="24"/>
                <w:szCs w:val="24"/>
                <w14:ligatures w14:val="standardContextual"/>
              </w:rPr>
            </w:pPr>
            <w:r w:rsidRPr="00680A8F">
              <w:rPr>
                <w:rFonts w:eastAsiaTheme="minorEastAsia" w:hint="eastAsia"/>
                <w:color w:val="auto"/>
                <w:kern w:val="2"/>
                <w:sz w:val="24"/>
                <w:szCs w:val="24"/>
                <w14:ligatures w14:val="standardContextual"/>
              </w:rPr>
              <w:t>28.63</w:t>
            </w:r>
            <w:r w:rsidR="00627D29" w:rsidRPr="00680A8F">
              <w:rPr>
                <w:rFonts w:eastAsiaTheme="minorEastAsia" w:hint="eastAsia"/>
                <w:color w:val="auto"/>
                <w:kern w:val="2"/>
                <w:sz w:val="24"/>
                <w:szCs w:val="24"/>
                <w14:ligatures w14:val="standardContextual"/>
              </w:rPr>
              <w:t xml:space="preserve"> (</w:t>
            </w:r>
            <w:r w:rsidRPr="00680A8F">
              <w:rPr>
                <w:rFonts w:eastAsiaTheme="minorEastAsia" w:hint="eastAsia"/>
                <w:color w:val="auto"/>
                <w:kern w:val="2"/>
                <w:sz w:val="24"/>
                <w:szCs w:val="24"/>
                <w14:ligatures w14:val="standardContextual"/>
              </w:rPr>
              <w:t>6</w:t>
            </w:r>
            <w:r w:rsidR="00627D29" w:rsidRPr="00680A8F">
              <w:rPr>
                <w:rFonts w:eastAsiaTheme="minorEastAsia" w:hint="eastAsia"/>
                <w:color w:val="auto"/>
                <w:kern w:val="2"/>
                <w:sz w:val="24"/>
                <w:szCs w:val="24"/>
                <w14:ligatures w14:val="standardContextual"/>
              </w:rPr>
              <w:t>.</w:t>
            </w:r>
            <w:r w:rsidRPr="00680A8F">
              <w:rPr>
                <w:rFonts w:eastAsiaTheme="minorEastAsia" w:hint="eastAsia"/>
                <w:color w:val="auto"/>
                <w:kern w:val="2"/>
                <w:sz w:val="24"/>
                <w:szCs w:val="24"/>
                <w14:ligatures w14:val="standardContextual"/>
              </w:rPr>
              <w:t>6</w:t>
            </w:r>
            <w:r w:rsidR="00627D29" w:rsidRPr="00680A8F">
              <w:rPr>
                <w:rFonts w:eastAsiaTheme="minorEastAsia" w:hint="eastAsia"/>
                <w:color w:val="auto"/>
                <w:kern w:val="2"/>
                <w:sz w:val="24"/>
                <w:szCs w:val="24"/>
                <w14:ligatures w14:val="standardContextual"/>
              </w:rPr>
              <w:t>7,</w:t>
            </w:r>
            <w:r w:rsidRPr="00680A8F">
              <w:rPr>
                <w:rFonts w:eastAsiaTheme="minorEastAsia" w:hint="eastAsia"/>
                <w:color w:val="auto"/>
                <w:kern w:val="2"/>
                <w:sz w:val="24"/>
                <w:szCs w:val="24"/>
                <w14:ligatures w14:val="standardContextual"/>
              </w:rPr>
              <w:t xml:space="preserve"> 50.60</w:t>
            </w:r>
            <w:r w:rsidR="00627D29" w:rsidRPr="00680A8F">
              <w:rPr>
                <w:rFonts w:eastAsiaTheme="minorEastAsia" w:hint="eastAsia"/>
                <w:color w:val="auto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2117" w:type="dxa"/>
            <w:vAlign w:val="center"/>
          </w:tcPr>
          <w:p w14:paraId="5BDF5A71" w14:textId="2F6B606A" w:rsidR="00627D29" w:rsidRPr="00680A8F" w:rsidRDefault="002B0437" w:rsidP="00627D2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kern w:val="2"/>
                <w:sz w:val="24"/>
                <w:szCs w:val="24"/>
                <w14:ligatures w14:val="standardContextual"/>
              </w:rPr>
            </w:pPr>
            <w:r w:rsidRPr="00680A8F">
              <w:rPr>
                <w:rFonts w:eastAsiaTheme="minorEastAsia" w:hint="eastAsia"/>
                <w:color w:val="auto"/>
                <w:kern w:val="2"/>
                <w:sz w:val="24"/>
                <w:szCs w:val="24"/>
                <w14:ligatures w14:val="standardContextual"/>
              </w:rPr>
              <w:t>0.0107</w:t>
            </w:r>
          </w:p>
        </w:tc>
      </w:tr>
      <w:tr w:rsidR="00627D29" w:rsidRPr="002C297D" w14:paraId="1903A429" w14:textId="77777777" w:rsidTr="00C7411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14:paraId="1082D75B" w14:textId="4B7FAC59" w:rsidR="00627D29" w:rsidRPr="00680A8F" w:rsidRDefault="00627D29" w:rsidP="006E1D34">
            <w:pPr>
              <w:widowControl/>
              <w:ind w:firstLineChars="100" w:firstLine="240"/>
              <w:rPr>
                <w:rFonts w:eastAsiaTheme="minorEastAsia"/>
                <w:b w:val="0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</w:pPr>
            <w:r w:rsidRPr="00680A8F">
              <w:rPr>
                <w:rFonts w:eastAsiaTheme="minorEastAsia" w:hint="eastAsia"/>
                <w:b w:val="0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>NHHR</w:t>
            </w:r>
            <w:r w:rsidRPr="00680A8F">
              <w:rPr>
                <w:rFonts w:eastAsiaTheme="minorEastAsia"/>
                <w:b w:val="0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≥ K</w:t>
            </w:r>
          </w:p>
        </w:tc>
        <w:tc>
          <w:tcPr>
            <w:tcW w:w="2136" w:type="dxa"/>
            <w:gridSpan w:val="2"/>
            <w:vAlign w:val="center"/>
          </w:tcPr>
          <w:p w14:paraId="538AD659" w14:textId="4E1A5C38" w:rsidR="00627D29" w:rsidRPr="00680A8F" w:rsidRDefault="002B0437" w:rsidP="00627D2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kern w:val="2"/>
                <w:sz w:val="24"/>
                <w:szCs w:val="24"/>
                <w14:ligatures w14:val="standardContextual"/>
              </w:rPr>
            </w:pPr>
            <w:r w:rsidRPr="00680A8F">
              <w:rPr>
                <w:rFonts w:eastAsiaTheme="minorEastAsia" w:hint="eastAsia"/>
                <w:color w:val="auto"/>
                <w:kern w:val="2"/>
                <w:sz w:val="24"/>
                <w:szCs w:val="24"/>
                <w14:ligatures w14:val="standardContextual"/>
              </w:rPr>
              <w:t>-6.15</w:t>
            </w:r>
            <w:r w:rsidR="00627D29" w:rsidRPr="00680A8F">
              <w:rPr>
                <w:rFonts w:eastAsiaTheme="minorEastAsia" w:hint="eastAsia"/>
                <w:color w:val="auto"/>
                <w:kern w:val="2"/>
                <w:sz w:val="24"/>
                <w:szCs w:val="24"/>
                <w14:ligatures w14:val="standardContextual"/>
              </w:rPr>
              <w:t xml:space="preserve"> (</w:t>
            </w:r>
            <w:r w:rsidRPr="00680A8F">
              <w:rPr>
                <w:rFonts w:eastAsiaTheme="minorEastAsia" w:hint="eastAsia"/>
                <w:color w:val="auto"/>
                <w:kern w:val="2"/>
                <w:sz w:val="24"/>
                <w:szCs w:val="24"/>
                <w14:ligatures w14:val="standardContextual"/>
              </w:rPr>
              <w:t>-8.17</w:t>
            </w:r>
            <w:r w:rsidR="00627D29" w:rsidRPr="00680A8F">
              <w:rPr>
                <w:rFonts w:eastAsiaTheme="minorEastAsia" w:hint="eastAsia"/>
                <w:color w:val="auto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Pr="00680A8F">
              <w:rPr>
                <w:rFonts w:eastAsiaTheme="minorEastAsia" w:hint="eastAsia"/>
                <w:color w:val="auto"/>
                <w:kern w:val="2"/>
                <w:sz w:val="24"/>
                <w:szCs w:val="24"/>
                <w14:ligatures w14:val="standardContextual"/>
              </w:rPr>
              <w:t>-4.13</w:t>
            </w:r>
            <w:r w:rsidR="00627D29" w:rsidRPr="00680A8F">
              <w:rPr>
                <w:rFonts w:eastAsiaTheme="minorEastAsia" w:hint="eastAsia"/>
                <w:color w:val="auto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2117" w:type="dxa"/>
            <w:vAlign w:val="center"/>
          </w:tcPr>
          <w:p w14:paraId="19DEF257" w14:textId="3CC85208" w:rsidR="00627D29" w:rsidRPr="00680A8F" w:rsidRDefault="002B0437" w:rsidP="00627D2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kern w:val="2"/>
                <w:sz w:val="24"/>
                <w:szCs w:val="24"/>
                <w14:ligatures w14:val="standardContextual"/>
              </w:rPr>
            </w:pPr>
            <w:r w:rsidRPr="00680A8F">
              <w:rPr>
                <w:rFonts w:eastAsiaTheme="minorEastAsia" w:hint="eastAsia"/>
                <w:color w:val="auto"/>
                <w:kern w:val="2"/>
                <w:sz w:val="24"/>
                <w:szCs w:val="24"/>
                <w14:ligatures w14:val="standardContextual"/>
              </w:rPr>
              <w:t>&lt;0.0001</w:t>
            </w:r>
          </w:p>
        </w:tc>
      </w:tr>
      <w:tr w:rsidR="00627D29" w:rsidRPr="002C297D" w14:paraId="4CF58D2A" w14:textId="77777777" w:rsidTr="00C7411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single" w:sz="8" w:space="0" w:color="auto"/>
            </w:tcBorders>
            <w:vAlign w:val="center"/>
          </w:tcPr>
          <w:p w14:paraId="3BBD8758" w14:textId="77777777" w:rsidR="00627D29" w:rsidRPr="00680A8F" w:rsidRDefault="00627D29" w:rsidP="006E1D34">
            <w:pPr>
              <w:widowControl/>
              <w:rPr>
                <w:rFonts w:eastAsiaTheme="minorEastAsia"/>
                <w:color w:val="auto"/>
                <w:kern w:val="2"/>
                <w:sz w:val="24"/>
                <w:szCs w:val="24"/>
                <w14:ligatures w14:val="standardContextual"/>
              </w:rPr>
            </w:pPr>
            <w:r w:rsidRPr="00680A8F">
              <w:rPr>
                <w:rFonts w:eastAsiaTheme="minorEastAsia"/>
                <w:color w:val="auto"/>
                <w:kern w:val="2"/>
                <w:sz w:val="24"/>
                <w:szCs w:val="24"/>
                <w14:ligatures w14:val="standardContextual"/>
              </w:rPr>
              <w:t>P value for LRT test</w:t>
            </w:r>
            <w:r w:rsidRPr="00680A8F">
              <w:rPr>
                <w:rFonts w:eastAsiaTheme="minorEastAsia"/>
                <w:color w:val="auto"/>
                <w:kern w:val="2"/>
                <w:sz w:val="24"/>
                <w:szCs w:val="24"/>
                <w:vertAlign w:val="superscript"/>
                <w14:ligatures w14:val="standardContextual"/>
              </w:rPr>
              <w:t>*</w:t>
            </w:r>
          </w:p>
        </w:tc>
        <w:tc>
          <w:tcPr>
            <w:tcW w:w="4253" w:type="dxa"/>
            <w:gridSpan w:val="3"/>
            <w:tcBorders>
              <w:bottom w:val="single" w:sz="8" w:space="0" w:color="auto"/>
            </w:tcBorders>
            <w:vAlign w:val="center"/>
          </w:tcPr>
          <w:p w14:paraId="1225BDF8" w14:textId="1CC3EE4D" w:rsidR="00627D29" w:rsidRPr="00680A8F" w:rsidRDefault="002B0437" w:rsidP="00627D2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kern w:val="2"/>
                <w:sz w:val="24"/>
                <w:szCs w:val="24"/>
                <w14:ligatures w14:val="standardContextual"/>
              </w:rPr>
            </w:pPr>
            <w:r w:rsidRPr="00680A8F">
              <w:rPr>
                <w:rFonts w:eastAsiaTheme="minorEastAsia" w:hint="eastAsia"/>
                <w:color w:val="auto"/>
                <w:kern w:val="2"/>
                <w:sz w:val="24"/>
                <w:szCs w:val="24"/>
                <w14:ligatures w14:val="standardContextual"/>
              </w:rPr>
              <w:t>0.002</w:t>
            </w:r>
          </w:p>
        </w:tc>
      </w:tr>
    </w:tbl>
    <w:p w14:paraId="36356AC1" w14:textId="77777777" w:rsidR="00911CF6" w:rsidRDefault="00911CF6">
      <w:pPr>
        <w:rPr>
          <w:rFonts w:hint="eastAsia"/>
        </w:rPr>
      </w:pPr>
    </w:p>
    <w:p w14:paraId="74683CDD" w14:textId="4852A214" w:rsidR="00F94324" w:rsidRPr="00680A8F" w:rsidRDefault="00F94324" w:rsidP="00680A8F">
      <w:pPr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680A8F"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Table S2. </w:t>
      </w:r>
      <w:r w:rsidRPr="00680A8F">
        <w:rPr>
          <w:rFonts w:ascii="Times New Roman" w:hAnsi="Times New Roman" w:cs="Times New Roman" w:hint="eastAsia"/>
          <w:sz w:val="24"/>
          <w:szCs w:val="28"/>
        </w:rPr>
        <w:t xml:space="preserve">Threshold effect analysis of the </w:t>
      </w:r>
      <w:r w:rsidR="002B0437" w:rsidRPr="00680A8F">
        <w:rPr>
          <w:rFonts w:ascii="Times New Roman" w:hAnsi="Times New Roman" w:cs="Times New Roman" w:hint="eastAsia"/>
          <w:sz w:val="24"/>
          <w:szCs w:val="28"/>
        </w:rPr>
        <w:t>PhenoAgeAccel</w:t>
      </w:r>
      <w:r w:rsidRPr="00680A8F">
        <w:rPr>
          <w:rFonts w:ascii="Times New Roman" w:hAnsi="Times New Roman" w:cs="Times New Roman" w:hint="eastAsia"/>
          <w:sz w:val="24"/>
          <w:szCs w:val="28"/>
        </w:rPr>
        <w:t xml:space="preserve"> and testosterone</w:t>
      </w:r>
      <w:r w:rsidR="00E5642C" w:rsidRPr="00680A8F">
        <w:rPr>
          <w:rFonts w:ascii="Times New Roman" w:hAnsi="Times New Roman" w:cs="Times New Roman" w:hint="eastAsia"/>
          <w:sz w:val="24"/>
          <w:szCs w:val="28"/>
        </w:rPr>
        <w:t xml:space="preserve"> level</w:t>
      </w:r>
      <w:r w:rsidRPr="00680A8F">
        <w:rPr>
          <w:rFonts w:ascii="Times New Roman" w:hAnsi="Times New Roman" w:cs="Times New Roman" w:hint="eastAsia"/>
          <w:sz w:val="24"/>
          <w:szCs w:val="28"/>
        </w:rPr>
        <w:t>. Data were presented as OR (95% CI) P value</w:t>
      </w:r>
      <w:r w:rsidR="00A038CC" w:rsidRPr="00680A8F">
        <w:rPr>
          <w:rFonts w:ascii="Times New Roman" w:hAnsi="Times New Roman" w:cs="Times New Roman" w:hint="eastAsia"/>
          <w:sz w:val="24"/>
          <w:szCs w:val="28"/>
        </w:rPr>
        <w:t>.</w:t>
      </w:r>
      <w:r w:rsidRPr="00680A8F">
        <w:rPr>
          <w:rFonts w:ascii="Times New Roman" w:hAnsi="Times New Roman" w:cs="Times New Roman" w:hint="eastAsia"/>
          <w:sz w:val="24"/>
          <w:szCs w:val="28"/>
        </w:rPr>
        <w:t xml:space="preserve"> </w:t>
      </w:r>
      <w:r w:rsidR="00A038CC" w:rsidRPr="00680A8F">
        <w:rPr>
          <w:rFonts w:ascii="Times New Roman" w:hAnsi="Times New Roman" w:cs="Times New Roman" w:hint="eastAsia"/>
          <w:sz w:val="24"/>
          <w:szCs w:val="28"/>
          <w:vertAlign w:val="superscript"/>
        </w:rPr>
        <w:t>*</w:t>
      </w:r>
      <w:r w:rsidR="00A038CC" w:rsidRPr="00680A8F">
        <w:rPr>
          <w:rFonts w:ascii="Times New Roman" w:hAnsi="Times New Roman" w:cs="Times New Roman" w:hint="eastAsia"/>
          <w:sz w:val="24"/>
          <w:szCs w:val="28"/>
        </w:rPr>
        <w:t xml:space="preserve"> P&lt;0.05 indicates that model II is significantly different from Model I. </w:t>
      </w:r>
      <w:r w:rsidRPr="00680A8F">
        <w:rPr>
          <w:rFonts w:ascii="Times New Roman" w:hAnsi="Times New Roman" w:cs="Times New Roman" w:hint="eastAsia"/>
          <w:sz w:val="24"/>
          <w:szCs w:val="28"/>
        </w:rPr>
        <w:t>Model I, linear analysis; Model II, non-linear analysis.</w:t>
      </w:r>
      <w:r w:rsidRPr="00680A8F">
        <w:rPr>
          <w:rFonts w:hint="eastAsia"/>
        </w:rPr>
        <w:t xml:space="preserve"> </w:t>
      </w:r>
      <w:r w:rsidRPr="00680A8F">
        <w:rPr>
          <w:rFonts w:ascii="Times New Roman" w:hAnsi="Times New Roman" w:cs="Times New Roman" w:hint="eastAsia"/>
          <w:sz w:val="24"/>
          <w:szCs w:val="28"/>
        </w:rPr>
        <w:t>CI, confidence interval; OR, odds ratio; LRT, logarithm likelihood ratio test</w:t>
      </w:r>
      <w:r w:rsidR="000A4428" w:rsidRPr="00680A8F">
        <w:rPr>
          <w:rFonts w:ascii="Times New Roman" w:hAnsi="Times New Roman" w:cs="Times New Roman" w:hint="eastAsia"/>
          <w:sz w:val="24"/>
          <w:szCs w:val="28"/>
        </w:rPr>
        <w:t xml:space="preserve">; </w:t>
      </w:r>
      <w:r w:rsidR="003E391A" w:rsidRPr="00680A8F">
        <w:rPr>
          <w:rFonts w:ascii="Times New Roman" w:hAnsi="Times New Roman" w:cs="Times New Roman" w:hint="eastAsia"/>
          <w:sz w:val="24"/>
          <w:szCs w:val="28"/>
        </w:rPr>
        <w:t>PhenoAgeAccel</w:t>
      </w:r>
      <w:r w:rsidR="000A4428" w:rsidRPr="00680A8F">
        <w:rPr>
          <w:rFonts w:ascii="Times New Roman" w:hAnsi="Times New Roman" w:cs="Times New Roman" w:hint="eastAsia"/>
          <w:sz w:val="24"/>
          <w:szCs w:val="28"/>
        </w:rPr>
        <w:t xml:space="preserve">: </w:t>
      </w:r>
      <w:r w:rsidR="003E391A" w:rsidRPr="00680A8F">
        <w:rPr>
          <w:rFonts w:ascii="Times New Roman" w:hAnsi="Times New Roman" w:cs="Times New Roman" w:hint="eastAsia"/>
          <w:sz w:val="24"/>
          <w:szCs w:val="28"/>
        </w:rPr>
        <w:t>phenotypic age acceleration</w:t>
      </w:r>
      <w:r w:rsidR="000A4428" w:rsidRPr="00680A8F">
        <w:rPr>
          <w:rFonts w:ascii="Times New Roman" w:hAnsi="Times New Roman" w:cs="Times New Roman" w:hint="eastAsia"/>
          <w:sz w:val="24"/>
          <w:szCs w:val="28"/>
        </w:rPr>
        <w:t>; PIR: Poverty Income Ratio; BMI: Body Mass Index; DM: Diabetes Mellitus; CVD: Cardiovascular Disease</w:t>
      </w:r>
      <w:r w:rsidR="00F05A72" w:rsidRPr="00680A8F">
        <w:rPr>
          <w:rFonts w:ascii="Times New Roman" w:hAnsi="Times New Roman" w:cs="Times New Roman" w:hint="eastAsia"/>
          <w:sz w:val="24"/>
          <w:szCs w:val="28"/>
        </w:rPr>
        <w:t>.</w:t>
      </w:r>
    </w:p>
    <w:p w14:paraId="793CB7F6" w14:textId="77777777" w:rsidR="00F94324" w:rsidRPr="00680A8F" w:rsidRDefault="00F94324" w:rsidP="00680A8F">
      <w:pPr>
        <w:spacing w:line="480" w:lineRule="auto"/>
        <w:rPr>
          <w:rFonts w:ascii="Times New Roman" w:hAnsi="Times New Roman" w:cs="Times New Roman"/>
          <w:sz w:val="24"/>
          <w:szCs w:val="28"/>
        </w:rPr>
      </w:pPr>
    </w:p>
    <w:p w14:paraId="6C93104A" w14:textId="16BCB6F2" w:rsidR="00F94324" w:rsidRPr="00680A8F" w:rsidRDefault="00F94324" w:rsidP="00680A8F">
      <w:pPr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680A8F">
        <w:rPr>
          <w:rFonts w:ascii="Times New Roman" w:hAnsi="Times New Roman" w:cs="Times New Roman" w:hint="eastAsia"/>
          <w:sz w:val="24"/>
          <w:szCs w:val="28"/>
        </w:rPr>
        <w:t>Adjusted for: age, race; education level, marital status, PIR, BMI, smoking status, alcohol consumption, hypertension; hypercholesterolemia, DM and CVD.</w:t>
      </w:r>
    </w:p>
    <w:sectPr w:rsidR="00F94324" w:rsidRPr="00680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8996C" w14:textId="77777777" w:rsidR="000F2073" w:rsidRDefault="000F2073" w:rsidP="00627D29">
      <w:pPr>
        <w:rPr>
          <w:rFonts w:hint="eastAsia"/>
        </w:rPr>
      </w:pPr>
      <w:r>
        <w:separator/>
      </w:r>
    </w:p>
  </w:endnote>
  <w:endnote w:type="continuationSeparator" w:id="0">
    <w:p w14:paraId="166CBFC4" w14:textId="77777777" w:rsidR="000F2073" w:rsidRDefault="000F2073" w:rsidP="00627D2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160DD" w14:textId="77777777" w:rsidR="000F2073" w:rsidRDefault="000F2073" w:rsidP="00627D29">
      <w:pPr>
        <w:rPr>
          <w:rFonts w:hint="eastAsia"/>
        </w:rPr>
      </w:pPr>
      <w:r>
        <w:separator/>
      </w:r>
    </w:p>
  </w:footnote>
  <w:footnote w:type="continuationSeparator" w:id="0">
    <w:p w14:paraId="38877ACD" w14:textId="77777777" w:rsidR="000F2073" w:rsidRDefault="000F2073" w:rsidP="00627D2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F6"/>
    <w:rsid w:val="00056F27"/>
    <w:rsid w:val="000576EB"/>
    <w:rsid w:val="000A4428"/>
    <w:rsid w:val="000F2073"/>
    <w:rsid w:val="00111E90"/>
    <w:rsid w:val="002B0437"/>
    <w:rsid w:val="003E391A"/>
    <w:rsid w:val="00467554"/>
    <w:rsid w:val="004E32AE"/>
    <w:rsid w:val="00600D74"/>
    <w:rsid w:val="00627D29"/>
    <w:rsid w:val="00680A8F"/>
    <w:rsid w:val="00773106"/>
    <w:rsid w:val="00911CF6"/>
    <w:rsid w:val="0095076E"/>
    <w:rsid w:val="00A038CC"/>
    <w:rsid w:val="00B35E8D"/>
    <w:rsid w:val="00C035E7"/>
    <w:rsid w:val="00C25D13"/>
    <w:rsid w:val="00C27F14"/>
    <w:rsid w:val="00C533B4"/>
    <w:rsid w:val="00C6622E"/>
    <w:rsid w:val="00C7411B"/>
    <w:rsid w:val="00C95698"/>
    <w:rsid w:val="00E5642C"/>
    <w:rsid w:val="00EB34C3"/>
    <w:rsid w:val="00ED5C8B"/>
    <w:rsid w:val="00F05A72"/>
    <w:rsid w:val="00F87885"/>
    <w:rsid w:val="00F9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930F6"/>
  <w15:chartTrackingRefBased/>
  <w15:docId w15:val="{7F72B37C-DE5E-4B8F-B6BB-2B5BE68F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D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D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7D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7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7D29"/>
    <w:rPr>
      <w:sz w:val="18"/>
      <w:szCs w:val="18"/>
    </w:rPr>
  </w:style>
  <w:style w:type="table" w:customStyle="1" w:styleId="LightShading1">
    <w:name w:val="Light Shading1"/>
    <w:basedOn w:val="a1"/>
    <w:uiPriority w:val="60"/>
    <w:qFormat/>
    <w:rsid w:val="00627D29"/>
    <w:rPr>
      <w:rFonts w:ascii="Times New Roman" w:eastAsia="宋体" w:hAnsi="Times New Roman" w:cs="Times New Roman"/>
      <w:color w:val="000000" w:themeColor="text1" w:themeShade="BF"/>
      <w:kern w:val="0"/>
      <w:sz w:val="20"/>
      <w:szCs w:val="20"/>
      <w14:ligatures w14:val="none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逸文 周</dc:creator>
  <cp:keywords/>
  <dc:description/>
  <cp:lastModifiedBy>逸文 周</cp:lastModifiedBy>
  <cp:revision>13</cp:revision>
  <dcterms:created xsi:type="dcterms:W3CDTF">2024-11-14T09:15:00Z</dcterms:created>
  <dcterms:modified xsi:type="dcterms:W3CDTF">2024-11-20T09:25:00Z</dcterms:modified>
</cp:coreProperties>
</file>