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799170" w14:textId="0AD47974" w:rsidR="004E6FD6" w:rsidRPr="003E2EBB" w:rsidRDefault="004E6FD6" w:rsidP="004E6FD6">
      <w:pPr>
        <w:pStyle w:val="SupplementaryMaterial"/>
        <w:rPr>
          <w:b w:val="0"/>
          <w:i w:val="0"/>
        </w:rPr>
      </w:pPr>
      <w:r w:rsidRPr="003E2EBB">
        <w:rPr>
          <w:i w:val="0"/>
        </w:rPr>
        <w:t>Supplementary Material</w:t>
      </w:r>
    </w:p>
    <w:p w14:paraId="1CD2107E" w14:textId="77777777" w:rsidR="00C3556D" w:rsidRDefault="00C3556D" w:rsidP="00CE51C8">
      <w:pPr>
        <w:rPr>
          <w:lang w:eastAsia="zh-CN"/>
        </w:rPr>
      </w:pPr>
    </w:p>
    <w:p w14:paraId="770027B8" w14:textId="113837E1" w:rsidR="00402084" w:rsidRDefault="00EB30CE" w:rsidP="00757B4A">
      <w:pPr>
        <w:jc w:val="center"/>
        <w:rPr>
          <w:lang w:eastAsia="zh-CN"/>
        </w:rPr>
      </w:pPr>
      <w:proofErr w:type="gramStart"/>
      <w:r w:rsidRPr="00EB30CE">
        <w:rPr>
          <w:lang w:eastAsia="zh-CN"/>
        </w:rPr>
        <w:t>Supplementary Table 1.</w:t>
      </w:r>
      <w:proofErr w:type="gramEnd"/>
      <w:r w:rsidRPr="00EB30CE">
        <w:rPr>
          <w:lang w:eastAsia="zh-CN"/>
        </w:rPr>
        <w:t xml:space="preserve"> Clinical information of three sets</w:t>
      </w:r>
    </w:p>
    <w:tbl>
      <w:tblPr>
        <w:tblStyle w:val="10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0"/>
        <w:gridCol w:w="1189"/>
        <w:gridCol w:w="1476"/>
        <w:gridCol w:w="1476"/>
        <w:gridCol w:w="1476"/>
        <w:gridCol w:w="1215"/>
      </w:tblGrid>
      <w:tr w:rsidR="00402084" w:rsidRPr="00402084" w14:paraId="622CAB8D" w14:textId="77777777" w:rsidTr="00412BB2">
        <w:trPr>
          <w:trHeight w:val="490"/>
        </w:trPr>
        <w:tc>
          <w:tcPr>
            <w:tcW w:w="1330" w:type="dxa"/>
            <w:tcBorders>
              <w:top w:val="single" w:sz="12" w:space="0" w:color="auto"/>
              <w:bottom w:val="single" w:sz="12" w:space="0" w:color="auto"/>
            </w:tcBorders>
          </w:tcPr>
          <w:p w14:paraId="66D29D44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/>
                <w:szCs w:val="24"/>
              </w:rPr>
              <w:t>Covariates</w:t>
            </w:r>
          </w:p>
        </w:tc>
        <w:tc>
          <w:tcPr>
            <w:tcW w:w="1189" w:type="dxa"/>
            <w:tcBorders>
              <w:top w:val="single" w:sz="12" w:space="0" w:color="auto"/>
              <w:bottom w:val="single" w:sz="12" w:space="0" w:color="auto"/>
            </w:tcBorders>
          </w:tcPr>
          <w:p w14:paraId="38E818B7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476" w:type="dxa"/>
            <w:tcBorders>
              <w:top w:val="single" w:sz="12" w:space="0" w:color="auto"/>
              <w:bottom w:val="single" w:sz="12" w:space="0" w:color="auto"/>
            </w:tcBorders>
          </w:tcPr>
          <w:p w14:paraId="3B08E43F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/>
                <w:szCs w:val="24"/>
              </w:rPr>
              <w:t>TCGA set</w:t>
            </w:r>
          </w:p>
          <w:p w14:paraId="5F290E77" w14:textId="34C46C95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476" w:type="dxa"/>
            <w:tcBorders>
              <w:top w:val="single" w:sz="12" w:space="0" w:color="auto"/>
              <w:bottom w:val="single" w:sz="12" w:space="0" w:color="auto"/>
            </w:tcBorders>
          </w:tcPr>
          <w:p w14:paraId="451CD34E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/>
                <w:szCs w:val="24"/>
              </w:rPr>
              <w:t>T</w:t>
            </w:r>
            <w:r w:rsidRPr="00402084">
              <w:rPr>
                <w:rFonts w:eastAsia="宋体" w:cs="Times New Roman" w:hint="eastAsia"/>
                <w:szCs w:val="24"/>
              </w:rPr>
              <w:t>rain</w:t>
            </w:r>
            <w:r w:rsidRPr="00402084">
              <w:rPr>
                <w:rFonts w:eastAsia="宋体" w:cs="Times New Roman"/>
                <w:szCs w:val="24"/>
              </w:rPr>
              <w:t xml:space="preserve"> set</w:t>
            </w:r>
          </w:p>
        </w:tc>
        <w:tc>
          <w:tcPr>
            <w:tcW w:w="1476" w:type="dxa"/>
            <w:tcBorders>
              <w:top w:val="single" w:sz="12" w:space="0" w:color="auto"/>
              <w:bottom w:val="single" w:sz="12" w:space="0" w:color="auto"/>
            </w:tcBorders>
          </w:tcPr>
          <w:p w14:paraId="7DE33CA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/>
                <w:szCs w:val="24"/>
              </w:rPr>
              <w:t>T</w:t>
            </w:r>
            <w:r w:rsidRPr="00402084">
              <w:rPr>
                <w:rFonts w:eastAsia="宋体" w:cs="Times New Roman" w:hint="eastAsia"/>
                <w:szCs w:val="24"/>
              </w:rPr>
              <w:t>est</w:t>
            </w:r>
            <w:r w:rsidRPr="00402084">
              <w:rPr>
                <w:rFonts w:eastAsia="宋体" w:cs="Times New Roman"/>
                <w:szCs w:val="24"/>
              </w:rPr>
              <w:t xml:space="preserve"> set</w:t>
            </w:r>
          </w:p>
        </w:tc>
        <w:tc>
          <w:tcPr>
            <w:tcW w:w="1215" w:type="dxa"/>
            <w:tcBorders>
              <w:top w:val="single" w:sz="12" w:space="0" w:color="auto"/>
              <w:bottom w:val="single" w:sz="12" w:space="0" w:color="auto"/>
            </w:tcBorders>
          </w:tcPr>
          <w:p w14:paraId="119A293C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/>
                <w:szCs w:val="24"/>
              </w:rPr>
              <w:t>P-value</w:t>
            </w:r>
          </w:p>
        </w:tc>
      </w:tr>
      <w:tr w:rsidR="00402084" w:rsidRPr="00402084" w14:paraId="485BF14F" w14:textId="77777777" w:rsidTr="00412BB2">
        <w:trPr>
          <w:trHeight w:val="340"/>
        </w:trPr>
        <w:tc>
          <w:tcPr>
            <w:tcW w:w="1330" w:type="dxa"/>
            <w:tcBorders>
              <w:top w:val="single" w:sz="12" w:space="0" w:color="auto"/>
            </w:tcBorders>
          </w:tcPr>
          <w:p w14:paraId="66BE285F" w14:textId="77777777" w:rsidR="00402084" w:rsidRPr="00402084" w:rsidRDefault="00402084" w:rsidP="00B0530A">
            <w:pPr>
              <w:widowControl w:val="0"/>
              <w:spacing w:before="0" w:after="0"/>
              <w:ind w:firstLineChars="200" w:firstLine="48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  <w:tcBorders>
              <w:top w:val="single" w:sz="12" w:space="0" w:color="auto"/>
            </w:tcBorders>
          </w:tcPr>
          <w:p w14:paraId="281FB0C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476" w:type="dxa"/>
            <w:tcBorders>
              <w:top w:val="single" w:sz="12" w:space="0" w:color="auto"/>
            </w:tcBorders>
          </w:tcPr>
          <w:p w14:paraId="62CDD48D" w14:textId="77777777" w:rsidR="00402084" w:rsidRPr="00402084" w:rsidRDefault="00402084" w:rsidP="00B0530A">
            <w:pPr>
              <w:widowControl w:val="0"/>
              <w:spacing w:before="0" w:after="0"/>
              <w:ind w:firstLineChars="200" w:firstLine="48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476" w:type="dxa"/>
            <w:tcBorders>
              <w:top w:val="single" w:sz="12" w:space="0" w:color="auto"/>
            </w:tcBorders>
          </w:tcPr>
          <w:p w14:paraId="0D6014A5" w14:textId="77777777" w:rsidR="00402084" w:rsidRPr="00402084" w:rsidRDefault="00402084" w:rsidP="00B0530A">
            <w:pPr>
              <w:widowControl w:val="0"/>
              <w:spacing w:before="0" w:after="0"/>
              <w:ind w:firstLineChars="200" w:firstLine="48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476" w:type="dxa"/>
            <w:tcBorders>
              <w:top w:val="single" w:sz="12" w:space="0" w:color="auto"/>
            </w:tcBorders>
          </w:tcPr>
          <w:p w14:paraId="3A04B53D" w14:textId="77777777" w:rsidR="00402084" w:rsidRPr="00402084" w:rsidRDefault="00402084" w:rsidP="00B0530A">
            <w:pPr>
              <w:widowControl w:val="0"/>
              <w:spacing w:before="0" w:after="0"/>
              <w:ind w:firstLineChars="200" w:firstLine="48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215" w:type="dxa"/>
            <w:tcBorders>
              <w:top w:val="single" w:sz="12" w:space="0" w:color="auto"/>
            </w:tcBorders>
          </w:tcPr>
          <w:p w14:paraId="61A9C0F2" w14:textId="77777777" w:rsidR="00402084" w:rsidRPr="00402084" w:rsidRDefault="00402084" w:rsidP="00B0530A">
            <w:pPr>
              <w:widowControl w:val="0"/>
              <w:spacing w:before="0" w:after="0"/>
              <w:ind w:firstLineChars="200" w:firstLine="48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402084" w:rsidRPr="00402084" w14:paraId="73633A2A" w14:textId="77777777" w:rsidTr="00412BB2">
        <w:tc>
          <w:tcPr>
            <w:tcW w:w="1330" w:type="dxa"/>
          </w:tcPr>
          <w:p w14:paraId="0A45450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/>
                <w:szCs w:val="24"/>
              </w:rPr>
              <w:t>Age</w:t>
            </w:r>
          </w:p>
        </w:tc>
        <w:tc>
          <w:tcPr>
            <w:tcW w:w="1189" w:type="dxa"/>
          </w:tcPr>
          <w:p w14:paraId="1E761BE0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&lt;=65</w:t>
            </w:r>
          </w:p>
        </w:tc>
        <w:tc>
          <w:tcPr>
            <w:tcW w:w="1476" w:type="dxa"/>
          </w:tcPr>
          <w:p w14:paraId="34181D4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181(46.53%)</w:t>
            </w:r>
          </w:p>
        </w:tc>
        <w:tc>
          <w:tcPr>
            <w:tcW w:w="1476" w:type="dxa"/>
          </w:tcPr>
          <w:p w14:paraId="1C28939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89(45.64%)</w:t>
            </w:r>
          </w:p>
        </w:tc>
        <w:tc>
          <w:tcPr>
            <w:tcW w:w="1476" w:type="dxa"/>
          </w:tcPr>
          <w:p w14:paraId="5BB2334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92(47.42%)</w:t>
            </w:r>
          </w:p>
        </w:tc>
        <w:tc>
          <w:tcPr>
            <w:tcW w:w="1215" w:type="dxa"/>
          </w:tcPr>
          <w:p w14:paraId="5E656868" w14:textId="77777777" w:rsidR="00402084" w:rsidRPr="00402084" w:rsidRDefault="00402084" w:rsidP="00B0530A">
            <w:pPr>
              <w:widowControl w:val="0"/>
              <w:spacing w:before="0" w:after="0"/>
              <w:ind w:right="33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2DD2C5D6" w14:textId="77777777" w:rsidTr="00412BB2">
        <w:tc>
          <w:tcPr>
            <w:tcW w:w="1330" w:type="dxa"/>
          </w:tcPr>
          <w:p w14:paraId="40BB5C0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6EC6ABFE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&gt;65</w:t>
            </w:r>
          </w:p>
        </w:tc>
        <w:tc>
          <w:tcPr>
            <w:tcW w:w="1476" w:type="dxa"/>
          </w:tcPr>
          <w:p w14:paraId="56C1309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205(52.7%)</w:t>
            </w:r>
          </w:p>
        </w:tc>
        <w:tc>
          <w:tcPr>
            <w:tcW w:w="1476" w:type="dxa"/>
          </w:tcPr>
          <w:p w14:paraId="4C724B0D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105(53.85%)</w:t>
            </w:r>
          </w:p>
        </w:tc>
        <w:tc>
          <w:tcPr>
            <w:tcW w:w="1476" w:type="dxa"/>
          </w:tcPr>
          <w:p w14:paraId="57B61A06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100(51.55%)</w:t>
            </w:r>
          </w:p>
        </w:tc>
        <w:tc>
          <w:tcPr>
            <w:tcW w:w="1215" w:type="dxa"/>
          </w:tcPr>
          <w:p w14:paraId="00112C07" w14:textId="77777777" w:rsidR="00402084" w:rsidRPr="00402084" w:rsidRDefault="00402084" w:rsidP="00B0530A">
            <w:pPr>
              <w:widowControl w:val="0"/>
              <w:spacing w:before="0" w:after="0"/>
              <w:ind w:right="33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0.764</w:t>
            </w:r>
          </w:p>
        </w:tc>
      </w:tr>
      <w:tr w:rsidR="00402084" w:rsidRPr="00402084" w14:paraId="557832B7" w14:textId="77777777" w:rsidTr="00412BB2">
        <w:tc>
          <w:tcPr>
            <w:tcW w:w="1330" w:type="dxa"/>
          </w:tcPr>
          <w:p w14:paraId="09FC6C8D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33DD1B1D" w14:textId="5DAC4CCB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unknow</w:t>
            </w:r>
            <w:r w:rsidR="00B0530A">
              <w:rPr>
                <w:rFonts w:eastAsia="宋体" w:cs="Times New Roman" w:hint="eastAsia"/>
                <w:szCs w:val="24"/>
              </w:rPr>
              <w:t>n</w:t>
            </w:r>
          </w:p>
        </w:tc>
        <w:tc>
          <w:tcPr>
            <w:tcW w:w="1476" w:type="dxa"/>
          </w:tcPr>
          <w:p w14:paraId="446602B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3(0.77%)</w:t>
            </w:r>
          </w:p>
        </w:tc>
        <w:tc>
          <w:tcPr>
            <w:tcW w:w="1476" w:type="dxa"/>
          </w:tcPr>
          <w:p w14:paraId="18834F3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1(0.51%)</w:t>
            </w:r>
          </w:p>
        </w:tc>
        <w:tc>
          <w:tcPr>
            <w:tcW w:w="1476" w:type="dxa"/>
          </w:tcPr>
          <w:p w14:paraId="0082F34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2(1.03%)</w:t>
            </w:r>
          </w:p>
        </w:tc>
        <w:tc>
          <w:tcPr>
            <w:tcW w:w="1215" w:type="dxa"/>
          </w:tcPr>
          <w:p w14:paraId="3ABBE620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402084" w:rsidRPr="00402084" w14:paraId="5FF83591" w14:textId="77777777" w:rsidTr="00412BB2">
        <w:tc>
          <w:tcPr>
            <w:tcW w:w="1330" w:type="dxa"/>
          </w:tcPr>
          <w:p w14:paraId="7F3E7AA8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Gender</w:t>
            </w:r>
          </w:p>
        </w:tc>
        <w:tc>
          <w:tcPr>
            <w:tcW w:w="1189" w:type="dxa"/>
          </w:tcPr>
          <w:p w14:paraId="1AF4799E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Female</w:t>
            </w:r>
          </w:p>
        </w:tc>
        <w:tc>
          <w:tcPr>
            <w:tcW w:w="1476" w:type="dxa"/>
          </w:tcPr>
          <w:p w14:paraId="2FEA5C2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133(34.19%)</w:t>
            </w:r>
          </w:p>
        </w:tc>
        <w:tc>
          <w:tcPr>
            <w:tcW w:w="1476" w:type="dxa"/>
          </w:tcPr>
          <w:p w14:paraId="4CDEB92F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65(33.33%)</w:t>
            </w:r>
          </w:p>
        </w:tc>
        <w:tc>
          <w:tcPr>
            <w:tcW w:w="1476" w:type="dxa"/>
          </w:tcPr>
          <w:p w14:paraId="17731891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68(35.05%)</w:t>
            </w:r>
          </w:p>
        </w:tc>
        <w:tc>
          <w:tcPr>
            <w:tcW w:w="1215" w:type="dxa"/>
          </w:tcPr>
          <w:p w14:paraId="35823A02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0.802</w:t>
            </w:r>
          </w:p>
        </w:tc>
      </w:tr>
      <w:tr w:rsidR="00402084" w:rsidRPr="00402084" w14:paraId="19CE8B74" w14:textId="77777777" w:rsidTr="00412BB2">
        <w:tc>
          <w:tcPr>
            <w:tcW w:w="1330" w:type="dxa"/>
          </w:tcPr>
          <w:p w14:paraId="502BE985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3FAA7818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Male</w:t>
            </w:r>
          </w:p>
        </w:tc>
        <w:tc>
          <w:tcPr>
            <w:tcW w:w="1476" w:type="dxa"/>
          </w:tcPr>
          <w:p w14:paraId="09CE165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256(65.81%)</w:t>
            </w:r>
          </w:p>
        </w:tc>
        <w:tc>
          <w:tcPr>
            <w:tcW w:w="1476" w:type="dxa"/>
          </w:tcPr>
          <w:p w14:paraId="423B2D51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130(66.67%)</w:t>
            </w:r>
          </w:p>
        </w:tc>
        <w:tc>
          <w:tcPr>
            <w:tcW w:w="1476" w:type="dxa"/>
          </w:tcPr>
          <w:p w14:paraId="73465AFC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126(64.95%)</w:t>
            </w:r>
          </w:p>
        </w:tc>
        <w:tc>
          <w:tcPr>
            <w:tcW w:w="1215" w:type="dxa"/>
          </w:tcPr>
          <w:p w14:paraId="6D1D583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402084" w:rsidRPr="00402084" w14:paraId="5FD692E8" w14:textId="77777777" w:rsidTr="00412BB2">
        <w:tc>
          <w:tcPr>
            <w:tcW w:w="1330" w:type="dxa"/>
          </w:tcPr>
          <w:p w14:paraId="23C8A7A6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Grade</w:t>
            </w:r>
          </w:p>
        </w:tc>
        <w:tc>
          <w:tcPr>
            <w:tcW w:w="1189" w:type="dxa"/>
          </w:tcPr>
          <w:p w14:paraId="63D46238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G1-G2</w:t>
            </w:r>
          </w:p>
        </w:tc>
        <w:tc>
          <w:tcPr>
            <w:tcW w:w="1476" w:type="dxa"/>
          </w:tcPr>
          <w:p w14:paraId="65C8F328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145(37.28%)</w:t>
            </w:r>
          </w:p>
        </w:tc>
        <w:tc>
          <w:tcPr>
            <w:tcW w:w="1476" w:type="dxa"/>
          </w:tcPr>
          <w:p w14:paraId="69252630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65(33.33%)</w:t>
            </w:r>
          </w:p>
        </w:tc>
        <w:tc>
          <w:tcPr>
            <w:tcW w:w="1476" w:type="dxa"/>
          </w:tcPr>
          <w:p w14:paraId="5136E56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80(41.24%)</w:t>
            </w:r>
          </w:p>
        </w:tc>
        <w:tc>
          <w:tcPr>
            <w:tcW w:w="1215" w:type="dxa"/>
          </w:tcPr>
          <w:p w14:paraId="420BF584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324CF970" w14:textId="77777777" w:rsidTr="00412BB2">
        <w:tc>
          <w:tcPr>
            <w:tcW w:w="1330" w:type="dxa"/>
          </w:tcPr>
          <w:p w14:paraId="45CEB2D6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25AF8C71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G3</w:t>
            </w:r>
          </w:p>
        </w:tc>
        <w:tc>
          <w:tcPr>
            <w:tcW w:w="1476" w:type="dxa"/>
          </w:tcPr>
          <w:p w14:paraId="5AAB9694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235(60.41%)</w:t>
            </w:r>
          </w:p>
        </w:tc>
        <w:tc>
          <w:tcPr>
            <w:tcW w:w="1476" w:type="dxa"/>
          </w:tcPr>
          <w:p w14:paraId="03BC8935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126(64.62%)</w:t>
            </w:r>
          </w:p>
        </w:tc>
        <w:tc>
          <w:tcPr>
            <w:tcW w:w="1476" w:type="dxa"/>
          </w:tcPr>
          <w:p w14:paraId="72E856C5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109(56.19%)</w:t>
            </w:r>
          </w:p>
        </w:tc>
        <w:tc>
          <w:tcPr>
            <w:tcW w:w="1215" w:type="dxa"/>
          </w:tcPr>
          <w:p w14:paraId="5655BD5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20</w:t>
            </w:r>
          </w:p>
        </w:tc>
      </w:tr>
      <w:tr w:rsidR="00402084" w:rsidRPr="00402084" w14:paraId="1D8095A2" w14:textId="77777777" w:rsidTr="00412BB2">
        <w:tc>
          <w:tcPr>
            <w:tcW w:w="1330" w:type="dxa"/>
          </w:tcPr>
          <w:p w14:paraId="4E0A00D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70CE6EE6" w14:textId="5BB37B32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unknow</w:t>
            </w:r>
            <w:r w:rsidR="00B0530A">
              <w:rPr>
                <w:rFonts w:eastAsia="宋体" w:cs="Times New Roman" w:hint="eastAsia"/>
                <w:szCs w:val="24"/>
              </w:rPr>
              <w:t>n</w:t>
            </w:r>
          </w:p>
        </w:tc>
        <w:tc>
          <w:tcPr>
            <w:tcW w:w="1476" w:type="dxa"/>
          </w:tcPr>
          <w:p w14:paraId="3A815C00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9(2.31%)</w:t>
            </w:r>
          </w:p>
        </w:tc>
        <w:tc>
          <w:tcPr>
            <w:tcW w:w="1476" w:type="dxa"/>
          </w:tcPr>
          <w:p w14:paraId="0FB33BCD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4(2.05%)</w:t>
            </w:r>
          </w:p>
        </w:tc>
        <w:tc>
          <w:tcPr>
            <w:tcW w:w="1476" w:type="dxa"/>
          </w:tcPr>
          <w:p w14:paraId="6A09EC1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5(2.58%)</w:t>
            </w:r>
          </w:p>
        </w:tc>
        <w:tc>
          <w:tcPr>
            <w:tcW w:w="1215" w:type="dxa"/>
          </w:tcPr>
          <w:p w14:paraId="19B3B056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402084" w:rsidRPr="00402084" w14:paraId="1C3D6E33" w14:textId="77777777" w:rsidTr="00412BB2">
        <w:tc>
          <w:tcPr>
            <w:tcW w:w="1330" w:type="dxa"/>
          </w:tcPr>
          <w:p w14:paraId="68F918C7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/>
                <w:szCs w:val="24"/>
              </w:rPr>
              <w:t>Stage</w:t>
            </w:r>
          </w:p>
        </w:tc>
        <w:tc>
          <w:tcPr>
            <w:tcW w:w="1189" w:type="dxa"/>
          </w:tcPr>
          <w:p w14:paraId="37387B96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Stage I-II</w:t>
            </w:r>
          </w:p>
        </w:tc>
        <w:tc>
          <w:tcPr>
            <w:tcW w:w="1476" w:type="dxa"/>
          </w:tcPr>
          <w:p w14:paraId="0CE9F58C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402084">
              <w:rPr>
                <w:rFonts w:eastAsia="宋体" w:cs="Times New Roman"/>
                <w:color w:val="000000"/>
                <w:sz w:val="22"/>
              </w:rPr>
              <w:t>172(44.22%)</w:t>
            </w:r>
          </w:p>
        </w:tc>
        <w:tc>
          <w:tcPr>
            <w:tcW w:w="1476" w:type="dxa"/>
          </w:tcPr>
          <w:p w14:paraId="067DBD5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402084">
              <w:rPr>
                <w:rFonts w:eastAsia="宋体" w:cs="Times New Roman"/>
                <w:color w:val="000000"/>
                <w:sz w:val="22"/>
              </w:rPr>
              <w:t>90(46.15%)</w:t>
            </w:r>
          </w:p>
        </w:tc>
        <w:tc>
          <w:tcPr>
            <w:tcW w:w="1476" w:type="dxa"/>
          </w:tcPr>
          <w:p w14:paraId="20D5CFB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402084">
              <w:rPr>
                <w:rFonts w:eastAsia="宋体" w:cs="Times New Roman"/>
                <w:color w:val="000000"/>
                <w:sz w:val="22"/>
              </w:rPr>
              <w:t>82(42.27%)</w:t>
            </w:r>
          </w:p>
        </w:tc>
        <w:tc>
          <w:tcPr>
            <w:tcW w:w="1215" w:type="dxa"/>
          </w:tcPr>
          <w:p w14:paraId="458F0EF4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</w:p>
        </w:tc>
      </w:tr>
      <w:tr w:rsidR="00402084" w:rsidRPr="00402084" w14:paraId="11D49280" w14:textId="77777777" w:rsidTr="00412BB2">
        <w:tc>
          <w:tcPr>
            <w:tcW w:w="1330" w:type="dxa"/>
          </w:tcPr>
          <w:p w14:paraId="7BB95FE8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11A14F21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Stage III-IV</w:t>
            </w:r>
          </w:p>
        </w:tc>
        <w:tc>
          <w:tcPr>
            <w:tcW w:w="1476" w:type="dxa"/>
          </w:tcPr>
          <w:p w14:paraId="7465649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402084">
              <w:rPr>
                <w:rFonts w:eastAsia="宋体" w:cs="Times New Roman"/>
                <w:color w:val="000000"/>
                <w:sz w:val="22"/>
              </w:rPr>
              <w:t>201(51.67%)</w:t>
            </w:r>
          </w:p>
        </w:tc>
        <w:tc>
          <w:tcPr>
            <w:tcW w:w="1476" w:type="dxa"/>
          </w:tcPr>
          <w:p w14:paraId="70D149F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402084">
              <w:rPr>
                <w:rFonts w:eastAsia="宋体" w:cs="Times New Roman"/>
                <w:color w:val="000000"/>
                <w:sz w:val="22"/>
              </w:rPr>
              <w:t>94(48.21%)</w:t>
            </w:r>
          </w:p>
        </w:tc>
        <w:tc>
          <w:tcPr>
            <w:tcW w:w="1476" w:type="dxa"/>
          </w:tcPr>
          <w:p w14:paraId="280EDF9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402084">
              <w:rPr>
                <w:rFonts w:eastAsia="宋体" w:cs="Times New Roman"/>
                <w:color w:val="000000"/>
                <w:sz w:val="22"/>
              </w:rPr>
              <w:t>107(55.15%)</w:t>
            </w:r>
          </w:p>
        </w:tc>
        <w:tc>
          <w:tcPr>
            <w:tcW w:w="1215" w:type="dxa"/>
          </w:tcPr>
          <w:p w14:paraId="5DA4AED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402084">
              <w:rPr>
                <w:rFonts w:eastAsia="宋体" w:cs="Times New Roman"/>
                <w:color w:val="000000"/>
                <w:sz w:val="22"/>
              </w:rPr>
              <w:t>0.33</w:t>
            </w:r>
            <w:r w:rsidRPr="00402084">
              <w:rPr>
                <w:rFonts w:eastAsia="宋体" w:cs="Times New Roman" w:hint="eastAsia"/>
                <w:color w:val="000000"/>
                <w:sz w:val="22"/>
              </w:rPr>
              <w:t>4</w:t>
            </w:r>
          </w:p>
        </w:tc>
      </w:tr>
      <w:tr w:rsidR="00402084" w:rsidRPr="00402084" w14:paraId="4B7AF3BE" w14:textId="77777777" w:rsidTr="00412BB2">
        <w:tc>
          <w:tcPr>
            <w:tcW w:w="1330" w:type="dxa"/>
          </w:tcPr>
          <w:p w14:paraId="2304FFE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11DA4518" w14:textId="3F74A96E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unknow</w:t>
            </w:r>
            <w:r w:rsidR="00B0530A">
              <w:rPr>
                <w:rFonts w:eastAsia="宋体" w:cs="Times New Roman" w:hint="eastAsia"/>
                <w:color w:val="000000"/>
                <w:szCs w:val="24"/>
              </w:rPr>
              <w:t>n</w:t>
            </w:r>
          </w:p>
        </w:tc>
        <w:tc>
          <w:tcPr>
            <w:tcW w:w="1476" w:type="dxa"/>
          </w:tcPr>
          <w:p w14:paraId="7D996D1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16(4.11%)</w:t>
            </w:r>
          </w:p>
        </w:tc>
        <w:tc>
          <w:tcPr>
            <w:tcW w:w="1476" w:type="dxa"/>
          </w:tcPr>
          <w:p w14:paraId="01FA7D6C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11(5.64%)</w:t>
            </w:r>
          </w:p>
        </w:tc>
        <w:tc>
          <w:tcPr>
            <w:tcW w:w="1476" w:type="dxa"/>
          </w:tcPr>
          <w:p w14:paraId="01AA53F5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5(2.58%)</w:t>
            </w:r>
          </w:p>
        </w:tc>
        <w:tc>
          <w:tcPr>
            <w:tcW w:w="1215" w:type="dxa"/>
          </w:tcPr>
          <w:p w14:paraId="7E638890" w14:textId="6E8672A8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402084" w:rsidRPr="00402084" w14:paraId="5BD57D46" w14:textId="77777777" w:rsidTr="00412BB2">
        <w:tc>
          <w:tcPr>
            <w:tcW w:w="1330" w:type="dxa"/>
          </w:tcPr>
          <w:p w14:paraId="46E59B36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T</w:t>
            </w:r>
          </w:p>
        </w:tc>
        <w:tc>
          <w:tcPr>
            <w:tcW w:w="1189" w:type="dxa"/>
          </w:tcPr>
          <w:p w14:paraId="718042A0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T1-2</w:t>
            </w:r>
          </w:p>
        </w:tc>
        <w:tc>
          <w:tcPr>
            <w:tcW w:w="1476" w:type="dxa"/>
          </w:tcPr>
          <w:p w14:paraId="6088F66C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103(26.48%)</w:t>
            </w:r>
          </w:p>
        </w:tc>
        <w:tc>
          <w:tcPr>
            <w:tcW w:w="1476" w:type="dxa"/>
          </w:tcPr>
          <w:p w14:paraId="016288A5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50(25.64%)</w:t>
            </w:r>
          </w:p>
        </w:tc>
        <w:tc>
          <w:tcPr>
            <w:tcW w:w="1476" w:type="dxa"/>
          </w:tcPr>
          <w:p w14:paraId="3C20DBA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53(27.32%)</w:t>
            </w:r>
          </w:p>
        </w:tc>
        <w:tc>
          <w:tcPr>
            <w:tcW w:w="1215" w:type="dxa"/>
          </w:tcPr>
          <w:p w14:paraId="5396D0CF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1458B69E" w14:textId="77777777" w:rsidTr="00412BB2">
        <w:tc>
          <w:tcPr>
            <w:tcW w:w="1330" w:type="dxa"/>
          </w:tcPr>
          <w:p w14:paraId="2833CBBC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661BB4F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T3-4</w:t>
            </w:r>
          </w:p>
        </w:tc>
        <w:tc>
          <w:tcPr>
            <w:tcW w:w="1476" w:type="dxa"/>
          </w:tcPr>
          <w:p w14:paraId="4FF9BD52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281(72.24%)</w:t>
            </w:r>
          </w:p>
        </w:tc>
        <w:tc>
          <w:tcPr>
            <w:tcW w:w="1476" w:type="dxa"/>
          </w:tcPr>
          <w:p w14:paraId="3AE0D3F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142(72.82%)</w:t>
            </w:r>
          </w:p>
        </w:tc>
        <w:tc>
          <w:tcPr>
            <w:tcW w:w="1476" w:type="dxa"/>
          </w:tcPr>
          <w:p w14:paraId="5E30C17C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139(71.65%)</w:t>
            </w:r>
          </w:p>
        </w:tc>
        <w:tc>
          <w:tcPr>
            <w:tcW w:w="1215" w:type="dxa"/>
          </w:tcPr>
          <w:p w14:paraId="0F7B9D92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0.81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8</w:t>
            </w:r>
          </w:p>
        </w:tc>
      </w:tr>
      <w:tr w:rsidR="00402084" w:rsidRPr="00402084" w14:paraId="7D541E78" w14:textId="77777777" w:rsidTr="00412BB2">
        <w:tc>
          <w:tcPr>
            <w:tcW w:w="1330" w:type="dxa"/>
          </w:tcPr>
          <w:p w14:paraId="2A62974D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23533EE4" w14:textId="58312EC4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unknow</w:t>
            </w:r>
            <w:r w:rsidR="00B0530A">
              <w:rPr>
                <w:rFonts w:eastAsia="宋体" w:cs="Times New Roman" w:hint="eastAsia"/>
                <w:color w:val="000000"/>
                <w:szCs w:val="24"/>
              </w:rPr>
              <w:t>n</w:t>
            </w:r>
          </w:p>
        </w:tc>
        <w:tc>
          <w:tcPr>
            <w:tcW w:w="1476" w:type="dxa"/>
          </w:tcPr>
          <w:p w14:paraId="4BA0631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5(1.29%)</w:t>
            </w:r>
          </w:p>
        </w:tc>
        <w:tc>
          <w:tcPr>
            <w:tcW w:w="1476" w:type="dxa"/>
          </w:tcPr>
          <w:p w14:paraId="6306D81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3(1.54%)</w:t>
            </w:r>
          </w:p>
        </w:tc>
        <w:tc>
          <w:tcPr>
            <w:tcW w:w="1476" w:type="dxa"/>
          </w:tcPr>
          <w:p w14:paraId="189C45DE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2(1.03%)</w:t>
            </w:r>
          </w:p>
        </w:tc>
        <w:tc>
          <w:tcPr>
            <w:tcW w:w="1215" w:type="dxa"/>
          </w:tcPr>
          <w:p w14:paraId="3E311DE1" w14:textId="36E991C4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54F263B2" w14:textId="77777777" w:rsidTr="00412BB2">
        <w:tc>
          <w:tcPr>
            <w:tcW w:w="1330" w:type="dxa"/>
          </w:tcPr>
          <w:p w14:paraId="1F21EAB7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M</w:t>
            </w:r>
          </w:p>
        </w:tc>
        <w:tc>
          <w:tcPr>
            <w:tcW w:w="1189" w:type="dxa"/>
          </w:tcPr>
          <w:p w14:paraId="7336316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M0</w:t>
            </w:r>
          </w:p>
        </w:tc>
        <w:tc>
          <w:tcPr>
            <w:tcW w:w="1476" w:type="dxa"/>
          </w:tcPr>
          <w:p w14:paraId="0111AB0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350(89.97%)</w:t>
            </w:r>
          </w:p>
        </w:tc>
        <w:tc>
          <w:tcPr>
            <w:tcW w:w="1476" w:type="dxa"/>
          </w:tcPr>
          <w:p w14:paraId="1DDB4CB7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179(91.79%)</w:t>
            </w:r>
          </w:p>
        </w:tc>
        <w:tc>
          <w:tcPr>
            <w:tcW w:w="1476" w:type="dxa"/>
          </w:tcPr>
          <w:p w14:paraId="011AD729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171(88.14%)</w:t>
            </w:r>
          </w:p>
        </w:tc>
        <w:tc>
          <w:tcPr>
            <w:tcW w:w="1215" w:type="dxa"/>
          </w:tcPr>
          <w:p w14:paraId="7DBCF43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7647C566" w14:textId="77777777" w:rsidTr="00412BB2">
        <w:tc>
          <w:tcPr>
            <w:tcW w:w="1330" w:type="dxa"/>
          </w:tcPr>
          <w:p w14:paraId="71E792A1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5BF12B10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M1</w:t>
            </w:r>
          </w:p>
        </w:tc>
        <w:tc>
          <w:tcPr>
            <w:tcW w:w="1476" w:type="dxa"/>
          </w:tcPr>
          <w:p w14:paraId="4E0DF95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25(6.43%)</w:t>
            </w:r>
          </w:p>
        </w:tc>
        <w:tc>
          <w:tcPr>
            <w:tcW w:w="1476" w:type="dxa"/>
          </w:tcPr>
          <w:p w14:paraId="0922D04E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8(4.1%)</w:t>
            </w:r>
          </w:p>
        </w:tc>
        <w:tc>
          <w:tcPr>
            <w:tcW w:w="1476" w:type="dxa"/>
          </w:tcPr>
          <w:p w14:paraId="179DEA1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17(8.76%)</w:t>
            </w:r>
          </w:p>
        </w:tc>
        <w:tc>
          <w:tcPr>
            <w:tcW w:w="1215" w:type="dxa"/>
          </w:tcPr>
          <w:p w14:paraId="2029950D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</w:tr>
      <w:tr w:rsidR="00402084" w:rsidRPr="00402084" w14:paraId="5D9A7553" w14:textId="77777777" w:rsidTr="00412BB2">
        <w:tc>
          <w:tcPr>
            <w:tcW w:w="1330" w:type="dxa"/>
          </w:tcPr>
          <w:p w14:paraId="3A6CC44E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79B3AD8A" w14:textId="200EEC68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unknow</w:t>
            </w:r>
            <w:r w:rsidR="00B0530A">
              <w:rPr>
                <w:rFonts w:eastAsia="宋体" w:cs="Times New Roman" w:hint="eastAsia"/>
                <w:color w:val="000000"/>
                <w:szCs w:val="24"/>
              </w:rPr>
              <w:t>n</w:t>
            </w:r>
          </w:p>
        </w:tc>
        <w:tc>
          <w:tcPr>
            <w:tcW w:w="1476" w:type="dxa"/>
          </w:tcPr>
          <w:p w14:paraId="7D1572B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14(3.6%)</w:t>
            </w:r>
          </w:p>
        </w:tc>
        <w:tc>
          <w:tcPr>
            <w:tcW w:w="1476" w:type="dxa"/>
          </w:tcPr>
          <w:p w14:paraId="3ADF437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8(4.1%)</w:t>
            </w:r>
          </w:p>
        </w:tc>
        <w:tc>
          <w:tcPr>
            <w:tcW w:w="1476" w:type="dxa"/>
          </w:tcPr>
          <w:p w14:paraId="222C8D8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6(3.09%)</w:t>
            </w:r>
          </w:p>
        </w:tc>
        <w:tc>
          <w:tcPr>
            <w:tcW w:w="1215" w:type="dxa"/>
          </w:tcPr>
          <w:p w14:paraId="223EC864" w14:textId="3989D3E9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13D21703" w14:textId="77777777" w:rsidTr="00412BB2">
        <w:tc>
          <w:tcPr>
            <w:tcW w:w="1330" w:type="dxa"/>
          </w:tcPr>
          <w:p w14:paraId="0993D88F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  <w:r w:rsidRPr="00402084">
              <w:rPr>
                <w:rFonts w:eastAsia="宋体" w:cs="Times New Roman" w:hint="eastAsia"/>
                <w:szCs w:val="24"/>
              </w:rPr>
              <w:t>N</w:t>
            </w:r>
          </w:p>
        </w:tc>
        <w:tc>
          <w:tcPr>
            <w:tcW w:w="1189" w:type="dxa"/>
          </w:tcPr>
          <w:p w14:paraId="07E78C8B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N0</w:t>
            </w:r>
          </w:p>
        </w:tc>
        <w:tc>
          <w:tcPr>
            <w:tcW w:w="1476" w:type="dxa"/>
          </w:tcPr>
          <w:p w14:paraId="5907528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115(29.56%)</w:t>
            </w:r>
          </w:p>
        </w:tc>
        <w:tc>
          <w:tcPr>
            <w:tcW w:w="1476" w:type="dxa"/>
          </w:tcPr>
          <w:p w14:paraId="08F55744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63(32.31%)</w:t>
            </w:r>
          </w:p>
        </w:tc>
        <w:tc>
          <w:tcPr>
            <w:tcW w:w="1476" w:type="dxa"/>
          </w:tcPr>
          <w:p w14:paraId="47217FD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52(26.8%)</w:t>
            </w:r>
          </w:p>
        </w:tc>
        <w:tc>
          <w:tcPr>
            <w:tcW w:w="1215" w:type="dxa"/>
          </w:tcPr>
          <w:p w14:paraId="6B32B837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2730EE6B" w14:textId="77777777" w:rsidTr="00412BB2">
        <w:tc>
          <w:tcPr>
            <w:tcW w:w="1330" w:type="dxa"/>
          </w:tcPr>
          <w:p w14:paraId="7DC97952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</w:tcPr>
          <w:p w14:paraId="35403793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N1-3</w:t>
            </w:r>
          </w:p>
        </w:tc>
        <w:tc>
          <w:tcPr>
            <w:tcW w:w="1476" w:type="dxa"/>
          </w:tcPr>
          <w:p w14:paraId="7BA0D4BF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263(67.61%)</w:t>
            </w:r>
          </w:p>
        </w:tc>
        <w:tc>
          <w:tcPr>
            <w:tcW w:w="1476" w:type="dxa"/>
          </w:tcPr>
          <w:p w14:paraId="640E9520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126(64.62%)</w:t>
            </w:r>
          </w:p>
        </w:tc>
        <w:tc>
          <w:tcPr>
            <w:tcW w:w="1476" w:type="dxa"/>
          </w:tcPr>
          <w:p w14:paraId="1E7BE27D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137(70.62%)</w:t>
            </w:r>
          </w:p>
        </w:tc>
        <w:tc>
          <w:tcPr>
            <w:tcW w:w="1215" w:type="dxa"/>
          </w:tcPr>
          <w:p w14:paraId="11ACA48A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0.26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4</w:t>
            </w:r>
          </w:p>
        </w:tc>
      </w:tr>
      <w:tr w:rsidR="00402084" w:rsidRPr="00402084" w14:paraId="50DE9EA9" w14:textId="77777777" w:rsidTr="00412BB2">
        <w:trPr>
          <w:trHeight w:val="212"/>
        </w:trPr>
        <w:tc>
          <w:tcPr>
            <w:tcW w:w="1330" w:type="dxa"/>
            <w:tcBorders>
              <w:bottom w:val="single" w:sz="12" w:space="0" w:color="auto"/>
            </w:tcBorders>
          </w:tcPr>
          <w:p w14:paraId="1B373FC3" w14:textId="77777777" w:rsidR="00402084" w:rsidRPr="00402084" w:rsidRDefault="00402084" w:rsidP="00B0530A">
            <w:pPr>
              <w:widowControl w:val="0"/>
              <w:spacing w:before="0" w:after="0"/>
              <w:ind w:firstLineChars="200" w:firstLine="48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89" w:type="dxa"/>
            <w:tcBorders>
              <w:bottom w:val="single" w:sz="12" w:space="0" w:color="auto"/>
            </w:tcBorders>
          </w:tcPr>
          <w:p w14:paraId="3195DADB" w14:textId="700BCE42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unknow</w:t>
            </w:r>
            <w:r w:rsidR="00B0530A">
              <w:rPr>
                <w:rFonts w:eastAsia="宋体" w:cs="Times New Roman" w:hint="eastAsia"/>
                <w:color w:val="000000"/>
                <w:szCs w:val="24"/>
              </w:rPr>
              <w:t>n</w:t>
            </w:r>
          </w:p>
        </w:tc>
        <w:tc>
          <w:tcPr>
            <w:tcW w:w="1476" w:type="dxa"/>
            <w:tcBorders>
              <w:bottom w:val="single" w:sz="12" w:space="0" w:color="auto"/>
            </w:tcBorders>
          </w:tcPr>
          <w:p w14:paraId="5CF9D42E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11(2.83%)</w:t>
            </w:r>
          </w:p>
        </w:tc>
        <w:tc>
          <w:tcPr>
            <w:tcW w:w="1476" w:type="dxa"/>
            <w:tcBorders>
              <w:bottom w:val="single" w:sz="12" w:space="0" w:color="auto"/>
            </w:tcBorders>
          </w:tcPr>
          <w:p w14:paraId="774DD3A1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6(3.08%)</w:t>
            </w:r>
          </w:p>
        </w:tc>
        <w:tc>
          <w:tcPr>
            <w:tcW w:w="1476" w:type="dxa"/>
            <w:tcBorders>
              <w:bottom w:val="single" w:sz="12" w:space="0" w:color="auto"/>
            </w:tcBorders>
          </w:tcPr>
          <w:p w14:paraId="7FBCCF68" w14:textId="77777777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5(2.58%)</w:t>
            </w:r>
          </w:p>
        </w:tc>
        <w:tc>
          <w:tcPr>
            <w:tcW w:w="1215" w:type="dxa"/>
            <w:tcBorders>
              <w:bottom w:val="single" w:sz="12" w:space="0" w:color="auto"/>
            </w:tcBorders>
          </w:tcPr>
          <w:p w14:paraId="096DB5A8" w14:textId="779364F6" w:rsidR="00402084" w:rsidRPr="00402084" w:rsidRDefault="00402084" w:rsidP="00B0530A">
            <w:pPr>
              <w:widowControl w:val="0"/>
              <w:spacing w:before="0" w:after="0"/>
              <w:jc w:val="center"/>
              <w:rPr>
                <w:rFonts w:eastAsia="宋体" w:cs="Times New Roman"/>
                <w:color w:val="000000"/>
                <w:szCs w:val="24"/>
              </w:rPr>
            </w:pPr>
          </w:p>
        </w:tc>
      </w:tr>
    </w:tbl>
    <w:p w14:paraId="764C1851" w14:textId="77777777" w:rsidR="00402084" w:rsidRDefault="00402084" w:rsidP="00D40BCE">
      <w:pPr>
        <w:rPr>
          <w:lang w:eastAsia="zh-CN"/>
        </w:rPr>
      </w:pPr>
    </w:p>
    <w:p w14:paraId="78BA6E0E" w14:textId="77777777" w:rsidR="00F456B2" w:rsidRDefault="00F456B2" w:rsidP="00D40BCE">
      <w:pPr>
        <w:rPr>
          <w:lang w:eastAsia="zh-CN"/>
        </w:rPr>
      </w:pPr>
    </w:p>
    <w:p w14:paraId="73C11A9E" w14:textId="77777777" w:rsidR="004E6FD6" w:rsidRDefault="004E6FD6" w:rsidP="00D40BCE">
      <w:pPr>
        <w:rPr>
          <w:lang w:eastAsia="zh-CN"/>
        </w:rPr>
      </w:pPr>
    </w:p>
    <w:p w14:paraId="3D2A284D" w14:textId="77777777" w:rsidR="004E6FD6" w:rsidRDefault="004E6FD6" w:rsidP="00D40BCE">
      <w:pPr>
        <w:rPr>
          <w:lang w:eastAsia="zh-CN"/>
        </w:rPr>
      </w:pPr>
    </w:p>
    <w:p w14:paraId="08834ACB" w14:textId="77777777" w:rsidR="004E6FD6" w:rsidRDefault="004E6FD6" w:rsidP="00D40BCE">
      <w:pPr>
        <w:rPr>
          <w:lang w:eastAsia="zh-CN"/>
        </w:rPr>
      </w:pPr>
    </w:p>
    <w:p w14:paraId="0FBBE3F9" w14:textId="77777777" w:rsidR="004E6FD6" w:rsidRDefault="004E6FD6" w:rsidP="00D40BCE">
      <w:pPr>
        <w:rPr>
          <w:lang w:eastAsia="zh-CN"/>
        </w:rPr>
      </w:pPr>
    </w:p>
    <w:p w14:paraId="1CA213F8" w14:textId="77777777" w:rsidR="004E6FD6" w:rsidRDefault="004E6FD6" w:rsidP="00D40BCE">
      <w:pPr>
        <w:rPr>
          <w:lang w:eastAsia="zh-CN"/>
        </w:rPr>
      </w:pPr>
    </w:p>
    <w:p w14:paraId="079AC348" w14:textId="77777777" w:rsidR="004E6FD6" w:rsidRDefault="004E6FD6" w:rsidP="00D40BCE">
      <w:pPr>
        <w:rPr>
          <w:lang w:eastAsia="zh-CN"/>
        </w:rPr>
      </w:pPr>
    </w:p>
    <w:p w14:paraId="36252D07" w14:textId="77777777" w:rsidR="004E6FD6" w:rsidRDefault="004E6FD6" w:rsidP="00D40BCE">
      <w:pPr>
        <w:rPr>
          <w:lang w:eastAsia="zh-CN"/>
        </w:rPr>
      </w:pPr>
    </w:p>
    <w:p w14:paraId="51159735" w14:textId="74052247" w:rsidR="00402084" w:rsidRDefault="00EB30CE" w:rsidP="006D4A3B">
      <w:pPr>
        <w:ind w:firstLineChars="250" w:firstLine="600"/>
        <w:rPr>
          <w:lang w:eastAsia="zh-CN"/>
        </w:rPr>
      </w:pPr>
      <w:r w:rsidRPr="00EB30CE">
        <w:rPr>
          <w:lang w:eastAsia="zh-CN"/>
        </w:rPr>
        <w:lastRenderedPageBreak/>
        <w:t>Supplementary Table 2</w:t>
      </w:r>
      <w:r>
        <w:rPr>
          <w:rFonts w:hint="eastAsia"/>
          <w:lang w:eastAsia="zh-CN"/>
        </w:rPr>
        <w:t xml:space="preserve"> </w:t>
      </w:r>
      <w:r w:rsidRPr="00EB30CE">
        <w:rPr>
          <w:lang w:eastAsia="zh-CN"/>
        </w:rPr>
        <w:t xml:space="preserve">Correlation analysis between the </w:t>
      </w:r>
      <w:proofErr w:type="spellStart"/>
      <w:r w:rsidRPr="00EB30CE">
        <w:rPr>
          <w:lang w:eastAsia="zh-CN"/>
        </w:rPr>
        <w:t>GIMiSig</w:t>
      </w:r>
      <w:proofErr w:type="spellEnd"/>
      <w:r w:rsidRPr="00EB30CE">
        <w:rPr>
          <w:lang w:eastAsia="zh-CN"/>
        </w:rPr>
        <w:t xml:space="preserve"> and immune cells   </w:t>
      </w:r>
    </w:p>
    <w:tbl>
      <w:tblPr>
        <w:tblStyle w:val="20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1"/>
        <w:gridCol w:w="1185"/>
        <w:gridCol w:w="1236"/>
      </w:tblGrid>
      <w:tr w:rsidR="00402084" w:rsidRPr="00402084" w14:paraId="6174AC82" w14:textId="77777777" w:rsidTr="00CE51C8">
        <w:trPr>
          <w:trHeight w:val="290"/>
          <w:jc w:val="center"/>
        </w:trPr>
        <w:tc>
          <w:tcPr>
            <w:tcW w:w="6101" w:type="dxa"/>
            <w:tcBorders>
              <w:top w:val="single" w:sz="12" w:space="0" w:color="auto"/>
              <w:bottom w:val="single" w:sz="12" w:space="0" w:color="auto"/>
            </w:tcBorders>
          </w:tcPr>
          <w:p w14:paraId="00EF2360" w14:textId="77777777" w:rsidR="00402084" w:rsidRPr="00402084" w:rsidRDefault="00402084" w:rsidP="00402084">
            <w:pPr>
              <w:widowControl w:val="0"/>
              <w:spacing w:before="0" w:after="0"/>
              <w:ind w:firstLineChars="200" w:firstLine="480"/>
              <w:jc w:val="both"/>
              <w:rPr>
                <w:rFonts w:eastAsia="宋体" w:cs="Times New Roman"/>
                <w:noProof/>
                <w:szCs w:val="24"/>
              </w:rPr>
            </w:pPr>
            <w:r w:rsidRPr="00402084">
              <w:rPr>
                <w:rFonts w:eastAsia="宋体" w:cs="Times New Roman" w:hint="eastAsia"/>
                <w:noProof/>
                <w:szCs w:val="24"/>
              </w:rPr>
              <w:t>Cell subtypes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</w:tcPr>
          <w:p w14:paraId="712CC375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noProof/>
                <w:szCs w:val="24"/>
              </w:rPr>
            </w:pPr>
            <w:r w:rsidRPr="00402084">
              <w:rPr>
                <w:rFonts w:eastAsia="宋体" w:cs="Times New Roman" w:hint="eastAsia"/>
                <w:noProof/>
                <w:szCs w:val="24"/>
              </w:rPr>
              <w:t>C</w:t>
            </w:r>
            <w:r w:rsidRPr="00402084">
              <w:rPr>
                <w:rFonts w:eastAsia="宋体" w:cs="Times New Roman"/>
                <w:noProof/>
                <w:szCs w:val="24"/>
              </w:rPr>
              <w:t>or</w:t>
            </w:r>
          </w:p>
        </w:tc>
        <w:tc>
          <w:tcPr>
            <w:tcW w:w="1236" w:type="dxa"/>
            <w:tcBorders>
              <w:top w:val="single" w:sz="12" w:space="0" w:color="auto"/>
              <w:bottom w:val="single" w:sz="12" w:space="0" w:color="auto"/>
            </w:tcBorders>
          </w:tcPr>
          <w:p w14:paraId="5D535870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noProof/>
                <w:szCs w:val="24"/>
              </w:rPr>
            </w:pPr>
            <w:r w:rsidRPr="00402084">
              <w:rPr>
                <w:rFonts w:eastAsia="宋体" w:cs="Times New Roman"/>
                <w:noProof/>
                <w:szCs w:val="24"/>
              </w:rPr>
              <w:t>P-value</w:t>
            </w:r>
          </w:p>
        </w:tc>
      </w:tr>
      <w:tr w:rsidR="00402084" w:rsidRPr="00402084" w14:paraId="0DDCB07A" w14:textId="77777777" w:rsidTr="00CE51C8">
        <w:trPr>
          <w:trHeight w:val="330"/>
          <w:jc w:val="center"/>
        </w:trPr>
        <w:tc>
          <w:tcPr>
            <w:tcW w:w="6101" w:type="dxa"/>
            <w:tcBorders>
              <w:top w:val="single" w:sz="12" w:space="0" w:color="auto"/>
            </w:tcBorders>
          </w:tcPr>
          <w:p w14:paraId="540ADFAD" w14:textId="77777777" w:rsidR="00402084" w:rsidRPr="00402084" w:rsidRDefault="00402084" w:rsidP="00CE51C8">
            <w:pPr>
              <w:widowControl w:val="0"/>
              <w:spacing w:before="0" w:after="0"/>
              <w:jc w:val="both"/>
              <w:rPr>
                <w:rFonts w:eastAsia="宋体" w:cs="Times New Roman"/>
                <w:noProof/>
                <w:szCs w:val="24"/>
              </w:rPr>
            </w:pPr>
          </w:p>
        </w:tc>
        <w:tc>
          <w:tcPr>
            <w:tcW w:w="1185" w:type="dxa"/>
            <w:tcBorders>
              <w:top w:val="single" w:sz="12" w:space="0" w:color="auto"/>
            </w:tcBorders>
          </w:tcPr>
          <w:p w14:paraId="4033D1A1" w14:textId="77777777" w:rsidR="00402084" w:rsidRPr="00402084" w:rsidRDefault="00402084" w:rsidP="00402084">
            <w:pPr>
              <w:widowControl w:val="0"/>
              <w:spacing w:before="0" w:after="0"/>
              <w:ind w:firstLineChars="200" w:firstLine="480"/>
              <w:jc w:val="both"/>
              <w:rPr>
                <w:rFonts w:eastAsia="宋体" w:cs="Times New Roman"/>
                <w:noProof/>
                <w:szCs w:val="24"/>
              </w:rPr>
            </w:pPr>
          </w:p>
        </w:tc>
        <w:tc>
          <w:tcPr>
            <w:tcW w:w="1236" w:type="dxa"/>
            <w:tcBorders>
              <w:top w:val="single" w:sz="12" w:space="0" w:color="auto"/>
            </w:tcBorders>
          </w:tcPr>
          <w:p w14:paraId="1EFDE8E7" w14:textId="77777777" w:rsidR="00402084" w:rsidRPr="00402084" w:rsidRDefault="00402084" w:rsidP="00402084">
            <w:pPr>
              <w:widowControl w:val="0"/>
              <w:spacing w:before="0" w:after="0"/>
              <w:ind w:firstLineChars="200" w:firstLine="480"/>
              <w:jc w:val="both"/>
              <w:rPr>
                <w:rFonts w:eastAsia="宋体" w:cs="Times New Roman"/>
                <w:noProof/>
                <w:szCs w:val="24"/>
              </w:rPr>
            </w:pPr>
          </w:p>
        </w:tc>
      </w:tr>
      <w:tr w:rsidR="00402084" w:rsidRPr="00402084" w14:paraId="35EAA2B1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666AE18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cell_TIMER</w:t>
            </w:r>
            <w:proofErr w:type="spellEnd"/>
          </w:p>
          <w:p w14:paraId="2D5AF48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562A10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0.14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3</w:t>
            </w:r>
          </w:p>
        </w:tc>
        <w:tc>
          <w:tcPr>
            <w:tcW w:w="1236" w:type="dxa"/>
            <w:noWrap/>
            <w:hideMark/>
          </w:tcPr>
          <w:p w14:paraId="03C84AC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62782A27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057042A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 cell CD4+_TIMER</w:t>
            </w:r>
          </w:p>
          <w:p w14:paraId="3EBAFA0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2615EEA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0.22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7</w:t>
            </w:r>
          </w:p>
        </w:tc>
        <w:tc>
          <w:tcPr>
            <w:tcW w:w="1236" w:type="dxa"/>
            <w:noWrap/>
            <w:hideMark/>
          </w:tcPr>
          <w:p w14:paraId="3272356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0EDD2674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6F603A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 cell CD8+_TIMER</w:t>
            </w:r>
          </w:p>
          <w:p w14:paraId="16F7875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1110F9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0.156</w:t>
            </w:r>
          </w:p>
        </w:tc>
        <w:tc>
          <w:tcPr>
            <w:tcW w:w="1236" w:type="dxa"/>
            <w:noWrap/>
            <w:hideMark/>
          </w:tcPr>
          <w:p w14:paraId="76900A0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431F9903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5518F24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Neutrophil_TIMER</w:t>
            </w:r>
            <w:proofErr w:type="spellEnd"/>
          </w:p>
          <w:p w14:paraId="39145CB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5D35FC7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0.265</w:t>
            </w:r>
          </w:p>
        </w:tc>
        <w:tc>
          <w:tcPr>
            <w:tcW w:w="1236" w:type="dxa"/>
            <w:noWrap/>
            <w:hideMark/>
          </w:tcPr>
          <w:p w14:paraId="7B24856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299EAD60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E3DF00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Macrophage_TIMER</w:t>
            </w:r>
            <w:proofErr w:type="spellEnd"/>
          </w:p>
          <w:p w14:paraId="192DA0D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067F6A3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0.405</w:t>
            </w:r>
          </w:p>
        </w:tc>
        <w:tc>
          <w:tcPr>
            <w:tcW w:w="1236" w:type="dxa"/>
            <w:noWrap/>
            <w:hideMark/>
          </w:tcPr>
          <w:p w14:paraId="61197B5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7B9F1F56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476E08C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Myeloid dendritic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cell_TIMER</w:t>
            </w:r>
            <w:proofErr w:type="spellEnd"/>
          </w:p>
          <w:p w14:paraId="6352958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23F257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0.25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3</w:t>
            </w:r>
          </w:p>
        </w:tc>
        <w:tc>
          <w:tcPr>
            <w:tcW w:w="1236" w:type="dxa"/>
            <w:noWrap/>
            <w:hideMark/>
          </w:tcPr>
          <w:p w14:paraId="7B8D6D1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79AAD343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2821C8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memory_CIBERSORT</w:t>
            </w:r>
            <w:proofErr w:type="spellEnd"/>
          </w:p>
          <w:p w14:paraId="748E463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1292CB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60</w:t>
            </w:r>
          </w:p>
        </w:tc>
        <w:tc>
          <w:tcPr>
            <w:tcW w:w="1236" w:type="dxa"/>
            <w:noWrap/>
            <w:hideMark/>
          </w:tcPr>
          <w:p w14:paraId="73A41AF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4B389196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9779C4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T cell CD4+ memory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activated_CIBERSORT</w:t>
            </w:r>
            <w:proofErr w:type="spellEnd"/>
          </w:p>
          <w:p w14:paraId="6CB297F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A7CF8E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-0.14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4766BB9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0BB99C55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543604A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T cell follicular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helper_CIBERSORT</w:t>
            </w:r>
            <w:proofErr w:type="spellEnd"/>
          </w:p>
          <w:p w14:paraId="375C65D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EBC8CC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-0.199</w:t>
            </w:r>
          </w:p>
        </w:tc>
        <w:tc>
          <w:tcPr>
            <w:tcW w:w="1236" w:type="dxa"/>
            <w:noWrap/>
            <w:hideMark/>
          </w:tcPr>
          <w:p w14:paraId="5272732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0275981A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6AAF1C9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 cell regulatory (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Tregs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)_CIBERSORT</w:t>
            </w:r>
          </w:p>
          <w:p w14:paraId="5AE8405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AF93CF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-0.131</w:t>
            </w:r>
          </w:p>
        </w:tc>
        <w:tc>
          <w:tcPr>
            <w:tcW w:w="1236" w:type="dxa"/>
            <w:noWrap/>
            <w:hideMark/>
          </w:tcPr>
          <w:p w14:paraId="66A5D1F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</w:tr>
      <w:tr w:rsidR="00402084" w:rsidRPr="00402084" w14:paraId="395C2D14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458D1F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Macrophage M0_CIBERSORT</w:t>
            </w:r>
          </w:p>
          <w:p w14:paraId="0E7BFD9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45BCB39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9</w:t>
            </w:r>
          </w:p>
        </w:tc>
        <w:tc>
          <w:tcPr>
            <w:tcW w:w="1236" w:type="dxa"/>
            <w:noWrap/>
            <w:hideMark/>
          </w:tcPr>
          <w:p w14:paraId="7341AB7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</w:tr>
      <w:tr w:rsidR="00402084" w:rsidRPr="00402084" w14:paraId="26121047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03A364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Macrophage M2_CIBERSORT</w:t>
            </w:r>
          </w:p>
          <w:p w14:paraId="7442003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230FFCF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0.141</w:t>
            </w:r>
          </w:p>
        </w:tc>
        <w:tc>
          <w:tcPr>
            <w:tcW w:w="1236" w:type="dxa"/>
            <w:noWrap/>
            <w:hideMark/>
          </w:tcPr>
          <w:p w14:paraId="3767D98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09DB4EA4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1E0738A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Mast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activated_CIBERSORT</w:t>
            </w:r>
            <w:proofErr w:type="spellEnd"/>
          </w:p>
          <w:p w14:paraId="161535B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46BB49A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0.202</w:t>
            </w:r>
          </w:p>
        </w:tc>
        <w:tc>
          <w:tcPr>
            <w:tcW w:w="1236" w:type="dxa"/>
            <w:noWrap/>
            <w:hideMark/>
          </w:tcPr>
          <w:p w14:paraId="1A0696F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16D5C7AA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D649E2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Mast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resting_CIBERSORT</w:t>
            </w:r>
            <w:proofErr w:type="spellEnd"/>
          </w:p>
          <w:p w14:paraId="581511D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B59673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-0.16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8</w:t>
            </w:r>
          </w:p>
        </w:tc>
        <w:tc>
          <w:tcPr>
            <w:tcW w:w="1236" w:type="dxa"/>
            <w:noWrap/>
            <w:hideMark/>
          </w:tcPr>
          <w:p w14:paraId="6FD9EFE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277A4FA5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2598E9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Eosinophil_CIBERSORT</w:t>
            </w:r>
            <w:proofErr w:type="spellEnd"/>
          </w:p>
          <w:p w14:paraId="60BF00E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A93836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0.114</w:t>
            </w:r>
          </w:p>
        </w:tc>
        <w:tc>
          <w:tcPr>
            <w:tcW w:w="1236" w:type="dxa"/>
            <w:noWrap/>
            <w:hideMark/>
          </w:tcPr>
          <w:p w14:paraId="2824D13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</w:tr>
      <w:tr w:rsidR="00402084" w:rsidRPr="00402084" w14:paraId="04A1AFA6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1A4E36A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naive_CIBERSORT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4594342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1A0D96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0.17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8</w:t>
            </w:r>
          </w:p>
        </w:tc>
        <w:tc>
          <w:tcPr>
            <w:tcW w:w="1236" w:type="dxa"/>
            <w:noWrap/>
            <w:hideMark/>
          </w:tcPr>
          <w:p w14:paraId="72C181E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0B5CEA1F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49DC2B4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memory_CIBERSORT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1E75109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0C09795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0.170</w:t>
            </w:r>
          </w:p>
        </w:tc>
        <w:tc>
          <w:tcPr>
            <w:tcW w:w="1236" w:type="dxa"/>
            <w:noWrap/>
            <w:hideMark/>
          </w:tcPr>
          <w:p w14:paraId="628109A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0B85C414" w14:textId="77777777" w:rsidTr="00CE51C8">
        <w:trPr>
          <w:trHeight w:val="244"/>
          <w:jc w:val="center"/>
        </w:trPr>
        <w:tc>
          <w:tcPr>
            <w:tcW w:w="6101" w:type="dxa"/>
            <w:noWrap/>
            <w:hideMark/>
          </w:tcPr>
          <w:p w14:paraId="068E6A8D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 cell CD8+_CIBERSORT-ABS</w:t>
            </w:r>
          </w:p>
        </w:tc>
        <w:tc>
          <w:tcPr>
            <w:tcW w:w="1185" w:type="dxa"/>
            <w:noWrap/>
            <w:hideMark/>
          </w:tcPr>
          <w:p w14:paraId="209A5B0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0.140</w:t>
            </w:r>
          </w:p>
        </w:tc>
        <w:tc>
          <w:tcPr>
            <w:tcW w:w="1236" w:type="dxa"/>
            <w:noWrap/>
            <w:hideMark/>
          </w:tcPr>
          <w:p w14:paraId="7CF1DA8E" w14:textId="77777777" w:rsid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  <w:p w14:paraId="5CA39B32" w14:textId="77777777" w:rsidR="00CE51C8" w:rsidRPr="00402084" w:rsidRDefault="00CE51C8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</w:tr>
      <w:tr w:rsidR="00402084" w:rsidRPr="00402084" w14:paraId="5E168193" w14:textId="77777777" w:rsidTr="00A67707">
        <w:trPr>
          <w:trHeight w:val="1560"/>
          <w:jc w:val="center"/>
        </w:trPr>
        <w:tc>
          <w:tcPr>
            <w:tcW w:w="6101" w:type="dxa"/>
            <w:tcBorders>
              <w:bottom w:val="single" w:sz="12" w:space="0" w:color="auto"/>
            </w:tcBorders>
            <w:noWrap/>
            <w:hideMark/>
          </w:tcPr>
          <w:p w14:paraId="2D67B4A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T cell CD4+ memory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resting_CIBERSORT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7E89634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77B245A6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T cell CD4+ memory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activated_CIBERSORT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0D26ED9D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297660B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NK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activated_CIBERSORT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3D688380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tcBorders>
              <w:bottom w:val="single" w:sz="12" w:space="0" w:color="auto"/>
            </w:tcBorders>
            <w:noWrap/>
            <w:hideMark/>
          </w:tcPr>
          <w:p w14:paraId="6D89A27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60</w:t>
            </w:r>
          </w:p>
          <w:p w14:paraId="542B58D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1DFC4298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-0.123</w:t>
            </w:r>
          </w:p>
          <w:p w14:paraId="719378D0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418EBB39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9</w:t>
            </w:r>
          </w:p>
        </w:tc>
        <w:tc>
          <w:tcPr>
            <w:tcW w:w="1236" w:type="dxa"/>
            <w:tcBorders>
              <w:bottom w:val="single" w:sz="12" w:space="0" w:color="auto"/>
            </w:tcBorders>
            <w:noWrap/>
            <w:hideMark/>
          </w:tcPr>
          <w:p w14:paraId="1BB156B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  <w:p w14:paraId="7D57AE1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27BEE135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  <w:p w14:paraId="60D265ED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029D0D5E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</w:tr>
      <w:tr w:rsidR="00402084" w:rsidRPr="00402084" w14:paraId="67CCE8B0" w14:textId="77777777" w:rsidTr="00A67707">
        <w:trPr>
          <w:trHeight w:val="280"/>
          <w:jc w:val="center"/>
        </w:trPr>
        <w:tc>
          <w:tcPr>
            <w:tcW w:w="6101" w:type="dxa"/>
            <w:tcBorders>
              <w:top w:val="single" w:sz="12" w:space="0" w:color="auto"/>
            </w:tcBorders>
            <w:noWrap/>
            <w:hideMark/>
          </w:tcPr>
          <w:p w14:paraId="42AD15C5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14B4F275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2075C79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Monocyte_CIBERSORT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6177890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tcBorders>
              <w:top w:val="single" w:sz="12" w:space="0" w:color="auto"/>
            </w:tcBorders>
            <w:noWrap/>
            <w:hideMark/>
          </w:tcPr>
          <w:p w14:paraId="2F02F59C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1F953704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41D0DE2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0.183</w:t>
            </w:r>
          </w:p>
        </w:tc>
        <w:tc>
          <w:tcPr>
            <w:tcW w:w="1236" w:type="dxa"/>
            <w:tcBorders>
              <w:top w:val="single" w:sz="12" w:space="0" w:color="auto"/>
            </w:tcBorders>
            <w:noWrap/>
            <w:hideMark/>
          </w:tcPr>
          <w:p w14:paraId="3A6C6A06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6C2C2C4A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04E8889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p &lt; 0.001</w:t>
            </w:r>
          </w:p>
        </w:tc>
      </w:tr>
      <w:tr w:rsidR="00402084" w:rsidRPr="00402084" w14:paraId="5375744F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B078DF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Macrophage M1_CIBERSORT-ABS</w:t>
            </w:r>
          </w:p>
          <w:p w14:paraId="2BDF0BE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26D7C94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60</w:t>
            </w:r>
          </w:p>
        </w:tc>
        <w:tc>
          <w:tcPr>
            <w:tcW w:w="1236" w:type="dxa"/>
            <w:noWrap/>
            <w:hideMark/>
          </w:tcPr>
          <w:p w14:paraId="3F524D8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02970C57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5BFBD7F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Macrophage M2_CIBERSORT-ABS</w:t>
            </w:r>
          </w:p>
          <w:p w14:paraId="6799BDD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015563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0.319</w:t>
            </w:r>
          </w:p>
        </w:tc>
        <w:tc>
          <w:tcPr>
            <w:tcW w:w="1236" w:type="dxa"/>
            <w:noWrap/>
            <w:hideMark/>
          </w:tcPr>
          <w:p w14:paraId="1D989BA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11A4C65D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7C1167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Mast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activated_CIBERSORT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458770D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8005C3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0.231</w:t>
            </w:r>
          </w:p>
        </w:tc>
        <w:tc>
          <w:tcPr>
            <w:tcW w:w="1236" w:type="dxa"/>
            <w:noWrap/>
            <w:hideMark/>
          </w:tcPr>
          <w:p w14:paraId="40DDA23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69F8E092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95AA1F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Eosinophil_CIBERSORT</w:t>
            </w:r>
            <w:proofErr w:type="spellEnd"/>
            <w:r w:rsidRPr="00402084">
              <w:rPr>
                <w:rFonts w:eastAsia="宋体" w:cs="Times New Roman"/>
                <w:color w:val="000000"/>
                <w:szCs w:val="24"/>
              </w:rPr>
              <w:t>-ABS</w:t>
            </w:r>
          </w:p>
          <w:p w14:paraId="25048C2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A824F2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  <w:tc>
          <w:tcPr>
            <w:tcW w:w="1236" w:type="dxa"/>
            <w:noWrap/>
            <w:hideMark/>
          </w:tcPr>
          <w:p w14:paraId="342426F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</w:tr>
      <w:tr w:rsidR="00402084" w:rsidRPr="00402084" w14:paraId="583ED554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0BCC3C6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cell_QUANTISEQ</w:t>
            </w:r>
            <w:proofErr w:type="spellEnd"/>
          </w:p>
          <w:p w14:paraId="3534E19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48BFA9A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0.252</w:t>
            </w:r>
          </w:p>
        </w:tc>
        <w:tc>
          <w:tcPr>
            <w:tcW w:w="1236" w:type="dxa"/>
            <w:noWrap/>
            <w:hideMark/>
          </w:tcPr>
          <w:p w14:paraId="7BDC94A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26F2150D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D8AE67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Macrophage M2_QUANTISEQ</w:t>
            </w:r>
          </w:p>
          <w:p w14:paraId="54B8FD4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57D8C17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0.283</w:t>
            </w:r>
          </w:p>
        </w:tc>
        <w:tc>
          <w:tcPr>
            <w:tcW w:w="1236" w:type="dxa"/>
            <w:noWrap/>
            <w:hideMark/>
          </w:tcPr>
          <w:p w14:paraId="3183C38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2D7CD440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01E4DD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Monocyte_QUANTISEQ</w:t>
            </w:r>
            <w:proofErr w:type="spellEnd"/>
          </w:p>
          <w:p w14:paraId="159E15B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CB2EB2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0.114</w:t>
            </w:r>
          </w:p>
        </w:tc>
        <w:tc>
          <w:tcPr>
            <w:tcW w:w="1236" w:type="dxa"/>
            <w:noWrap/>
            <w:hideMark/>
          </w:tcPr>
          <w:p w14:paraId="26F559A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</w:tr>
      <w:tr w:rsidR="00402084" w:rsidRPr="00402084" w14:paraId="376EB9CC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8E775C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 xml:space="preserve"> </w:t>
            </w:r>
            <w:r w:rsidRPr="00402084">
              <w:rPr>
                <w:rFonts w:eastAsia="宋体" w:cs="Times New Roman"/>
                <w:color w:val="000000"/>
                <w:szCs w:val="24"/>
              </w:rPr>
              <w:t>cell CD4+ (non-regulatory)_QUANTISEQ</w:t>
            </w:r>
          </w:p>
          <w:p w14:paraId="529DA3D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04A42FF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0.144</w:t>
            </w:r>
          </w:p>
        </w:tc>
        <w:tc>
          <w:tcPr>
            <w:tcW w:w="1236" w:type="dxa"/>
            <w:noWrap/>
            <w:hideMark/>
          </w:tcPr>
          <w:p w14:paraId="29D04EE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4F9F5930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DDA997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Myeloid dendritic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cell_QUANTISEQ</w:t>
            </w:r>
            <w:proofErr w:type="spellEnd"/>
          </w:p>
          <w:p w14:paraId="363DE8E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001BF59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0.14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3</w:t>
            </w:r>
          </w:p>
        </w:tc>
        <w:tc>
          <w:tcPr>
            <w:tcW w:w="1236" w:type="dxa"/>
            <w:noWrap/>
            <w:hideMark/>
          </w:tcPr>
          <w:p w14:paraId="4BA9E41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13E5DAA3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F2D55B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uncharacterized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cell_QUANTISEQ</w:t>
            </w:r>
            <w:proofErr w:type="spellEnd"/>
          </w:p>
          <w:p w14:paraId="793E07B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5BBA3D0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-0.260</w:t>
            </w:r>
          </w:p>
        </w:tc>
        <w:tc>
          <w:tcPr>
            <w:tcW w:w="1236" w:type="dxa"/>
            <w:noWrap/>
            <w:hideMark/>
          </w:tcPr>
          <w:p w14:paraId="12C4686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0FB0C02F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40160E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 cell CD8+_MCPCOUNTER</w:t>
            </w:r>
          </w:p>
          <w:p w14:paraId="73F0496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43CBE1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10</w:t>
            </w:r>
          </w:p>
        </w:tc>
        <w:tc>
          <w:tcPr>
            <w:tcW w:w="1236" w:type="dxa"/>
            <w:noWrap/>
            <w:hideMark/>
          </w:tcPr>
          <w:p w14:paraId="0954A7A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</w:tr>
      <w:tr w:rsidR="00402084" w:rsidRPr="00402084" w14:paraId="2F712F75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0AC990F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NK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cell_MCPCOUNTER</w:t>
            </w:r>
            <w:proofErr w:type="spellEnd"/>
          </w:p>
          <w:p w14:paraId="71CBD91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453C3A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0.15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</w:t>
            </w:r>
          </w:p>
        </w:tc>
        <w:tc>
          <w:tcPr>
            <w:tcW w:w="1236" w:type="dxa"/>
            <w:noWrap/>
            <w:hideMark/>
          </w:tcPr>
          <w:p w14:paraId="0C86EE5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</w:tr>
      <w:tr w:rsidR="00402084" w:rsidRPr="00402084" w14:paraId="44BF14A1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4365E6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cell_MCPCOUNTER</w:t>
            </w:r>
            <w:proofErr w:type="spellEnd"/>
          </w:p>
          <w:p w14:paraId="54D0EA3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DB6146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0.255</w:t>
            </w:r>
          </w:p>
        </w:tc>
        <w:tc>
          <w:tcPr>
            <w:tcW w:w="1236" w:type="dxa"/>
            <w:noWrap/>
            <w:hideMark/>
          </w:tcPr>
          <w:p w14:paraId="7D3A684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01132E6A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1873E2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Monocyte_MCPCOUNTER</w:t>
            </w:r>
            <w:proofErr w:type="spellEnd"/>
          </w:p>
          <w:p w14:paraId="6C692E7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A27AD0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0.26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  <w:tc>
          <w:tcPr>
            <w:tcW w:w="1236" w:type="dxa"/>
            <w:noWrap/>
            <w:hideMark/>
          </w:tcPr>
          <w:p w14:paraId="7F2672E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2638143E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57E83CD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Macrophage/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Monocyte_MCPCOUNTER</w:t>
            </w:r>
            <w:proofErr w:type="spellEnd"/>
          </w:p>
          <w:p w14:paraId="03732E5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4C5BF4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0.26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  <w:tc>
          <w:tcPr>
            <w:tcW w:w="1236" w:type="dxa"/>
            <w:noWrap/>
            <w:hideMark/>
          </w:tcPr>
          <w:p w14:paraId="61481AC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3DD252D5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506D611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Myeloid dendritic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cell_MCPCOUNTER</w:t>
            </w:r>
            <w:proofErr w:type="spellEnd"/>
          </w:p>
          <w:p w14:paraId="0F32B60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277D078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0.346</w:t>
            </w:r>
          </w:p>
        </w:tc>
        <w:tc>
          <w:tcPr>
            <w:tcW w:w="1236" w:type="dxa"/>
            <w:noWrap/>
            <w:hideMark/>
          </w:tcPr>
          <w:p w14:paraId="029589C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3E7C3639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48C0852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Endothelial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cell_MCPCOUNTER</w:t>
            </w:r>
            <w:proofErr w:type="spellEnd"/>
          </w:p>
          <w:p w14:paraId="1CC2115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5C2062C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30</w:t>
            </w:r>
          </w:p>
        </w:tc>
        <w:tc>
          <w:tcPr>
            <w:tcW w:w="1236" w:type="dxa"/>
            <w:noWrap/>
            <w:hideMark/>
          </w:tcPr>
          <w:p w14:paraId="617AC8F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7DA02D20" w14:textId="77777777" w:rsidTr="00CE51C8">
        <w:trPr>
          <w:trHeight w:val="230"/>
          <w:jc w:val="center"/>
        </w:trPr>
        <w:tc>
          <w:tcPr>
            <w:tcW w:w="6101" w:type="dxa"/>
            <w:noWrap/>
            <w:hideMark/>
          </w:tcPr>
          <w:p w14:paraId="0172B469" w14:textId="77777777" w:rsid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Cancer associated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fibroblast_MCPCOUNTER</w:t>
            </w:r>
            <w:proofErr w:type="spellEnd"/>
          </w:p>
          <w:p w14:paraId="3E38ECAB" w14:textId="77777777" w:rsidR="00CE51C8" w:rsidRPr="00402084" w:rsidRDefault="00CE51C8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28DC2C4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0.36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3</w:t>
            </w:r>
          </w:p>
        </w:tc>
        <w:tc>
          <w:tcPr>
            <w:tcW w:w="1236" w:type="dxa"/>
            <w:noWrap/>
            <w:hideMark/>
          </w:tcPr>
          <w:p w14:paraId="219C20B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2AF221C2" w14:textId="77777777" w:rsidTr="00CE51C8">
        <w:trPr>
          <w:trHeight w:val="1246"/>
          <w:jc w:val="center"/>
        </w:trPr>
        <w:tc>
          <w:tcPr>
            <w:tcW w:w="6101" w:type="dxa"/>
            <w:noWrap/>
            <w:hideMark/>
          </w:tcPr>
          <w:p w14:paraId="3A0DB1B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Myeloid dendritic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activated_XCELL</w:t>
            </w:r>
            <w:proofErr w:type="spellEnd"/>
          </w:p>
          <w:p w14:paraId="3A674F9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2864F760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cell_XCELL</w:t>
            </w:r>
            <w:proofErr w:type="spellEnd"/>
          </w:p>
        </w:tc>
        <w:tc>
          <w:tcPr>
            <w:tcW w:w="1185" w:type="dxa"/>
            <w:noWrap/>
            <w:hideMark/>
          </w:tcPr>
          <w:p w14:paraId="4472D51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0.22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7</w:t>
            </w:r>
          </w:p>
          <w:p w14:paraId="0465F4E8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56710D12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0.13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7</w:t>
            </w:r>
          </w:p>
        </w:tc>
        <w:tc>
          <w:tcPr>
            <w:tcW w:w="1236" w:type="dxa"/>
            <w:noWrap/>
            <w:hideMark/>
          </w:tcPr>
          <w:p w14:paraId="4A0F4C7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  <w:p w14:paraId="47F67FA0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568AEEA5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4C618539" w14:textId="77777777" w:rsidTr="00A67707">
        <w:trPr>
          <w:trHeight w:val="280"/>
          <w:jc w:val="center"/>
        </w:trPr>
        <w:tc>
          <w:tcPr>
            <w:tcW w:w="6101" w:type="dxa"/>
            <w:tcBorders>
              <w:bottom w:val="single" w:sz="12" w:space="0" w:color="auto"/>
            </w:tcBorders>
            <w:noWrap/>
            <w:hideMark/>
          </w:tcPr>
          <w:p w14:paraId="2605E5F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T cell CD4+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naive_XCELL</w:t>
            </w:r>
            <w:proofErr w:type="spellEnd"/>
          </w:p>
          <w:p w14:paraId="4B533FE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tcBorders>
              <w:bottom w:val="single" w:sz="12" w:space="0" w:color="auto"/>
            </w:tcBorders>
            <w:noWrap/>
            <w:hideMark/>
          </w:tcPr>
          <w:p w14:paraId="53C7ED6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0.140</w:t>
            </w:r>
          </w:p>
        </w:tc>
        <w:tc>
          <w:tcPr>
            <w:tcW w:w="1236" w:type="dxa"/>
            <w:tcBorders>
              <w:bottom w:val="single" w:sz="12" w:space="0" w:color="auto"/>
            </w:tcBorders>
            <w:noWrap/>
            <w:hideMark/>
          </w:tcPr>
          <w:p w14:paraId="37EAF90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002167D6" w14:textId="77777777" w:rsidTr="00A67707">
        <w:trPr>
          <w:trHeight w:val="280"/>
          <w:jc w:val="center"/>
        </w:trPr>
        <w:tc>
          <w:tcPr>
            <w:tcW w:w="6101" w:type="dxa"/>
            <w:tcBorders>
              <w:top w:val="single" w:sz="12" w:space="0" w:color="auto"/>
            </w:tcBorders>
            <w:noWrap/>
            <w:hideMark/>
          </w:tcPr>
          <w:p w14:paraId="30B890B1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3393988A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6B92B78F" w14:textId="77777777" w:rsidR="008D07C6" w:rsidRDefault="008D07C6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5440AE3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 xml:space="preserve">T cell CD4+ central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memory_XCELL</w:t>
            </w:r>
            <w:proofErr w:type="spellEnd"/>
          </w:p>
          <w:p w14:paraId="5067DA3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tcBorders>
              <w:top w:val="single" w:sz="12" w:space="0" w:color="auto"/>
            </w:tcBorders>
            <w:noWrap/>
            <w:hideMark/>
          </w:tcPr>
          <w:p w14:paraId="16825491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20F2FA79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7698E148" w14:textId="77777777" w:rsidR="008D07C6" w:rsidRDefault="008D07C6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3B2AEA8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-0.14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5</w:t>
            </w:r>
          </w:p>
        </w:tc>
        <w:tc>
          <w:tcPr>
            <w:tcW w:w="1236" w:type="dxa"/>
            <w:tcBorders>
              <w:top w:val="single" w:sz="12" w:space="0" w:color="auto"/>
            </w:tcBorders>
            <w:noWrap/>
            <w:hideMark/>
          </w:tcPr>
          <w:p w14:paraId="247FA57D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4FFC625C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62077C6B" w14:textId="77777777" w:rsidR="008D07C6" w:rsidRDefault="008D07C6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7873737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p &lt; 0.01</w:t>
            </w:r>
          </w:p>
        </w:tc>
      </w:tr>
      <w:tr w:rsidR="00402084" w:rsidRPr="00402084" w14:paraId="60D215D2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1C993AD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T cell CD8+_XCELL</w:t>
            </w:r>
          </w:p>
          <w:p w14:paraId="3D73D3A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F8B8BB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0.15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9</w:t>
            </w:r>
          </w:p>
        </w:tc>
        <w:tc>
          <w:tcPr>
            <w:tcW w:w="1236" w:type="dxa"/>
            <w:noWrap/>
            <w:hideMark/>
          </w:tcPr>
          <w:p w14:paraId="477B50A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</w:tr>
      <w:tr w:rsidR="00402084" w:rsidRPr="00402084" w14:paraId="6BE7A6A7" w14:textId="77777777" w:rsidTr="00CE51C8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69BFC7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T cell CD8+ central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memory_XCELL</w:t>
            </w:r>
            <w:proofErr w:type="spellEnd"/>
          </w:p>
          <w:p w14:paraId="59325A7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BC6833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3</w:t>
            </w:r>
          </w:p>
        </w:tc>
        <w:tc>
          <w:tcPr>
            <w:tcW w:w="1236" w:type="dxa"/>
            <w:noWrap/>
            <w:hideMark/>
          </w:tcPr>
          <w:p w14:paraId="09A3CC7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0.05</w:t>
            </w:r>
          </w:p>
        </w:tc>
      </w:tr>
      <w:tr w:rsidR="00402084" w:rsidRPr="00402084" w14:paraId="222D2837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0F1421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Common lymphoid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progenitor_XCELL</w:t>
            </w:r>
            <w:proofErr w:type="spellEnd"/>
          </w:p>
          <w:p w14:paraId="3280412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D50006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-0.113</w:t>
            </w:r>
          </w:p>
        </w:tc>
        <w:tc>
          <w:tcPr>
            <w:tcW w:w="1236" w:type="dxa"/>
            <w:noWrap/>
            <w:hideMark/>
          </w:tcPr>
          <w:p w14:paraId="012C791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0.05</w:t>
            </w:r>
          </w:p>
        </w:tc>
      </w:tr>
      <w:tr w:rsidR="00402084" w:rsidRPr="00402084" w14:paraId="63784136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96C91C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Common myeloid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progenitor_XCELL</w:t>
            </w:r>
            <w:proofErr w:type="spellEnd"/>
          </w:p>
          <w:p w14:paraId="152290A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A13F56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0.12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7</w:t>
            </w:r>
          </w:p>
        </w:tc>
        <w:tc>
          <w:tcPr>
            <w:tcW w:w="1236" w:type="dxa"/>
            <w:noWrap/>
            <w:hideMark/>
          </w:tcPr>
          <w:p w14:paraId="1AB9C2F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0.05</w:t>
            </w:r>
          </w:p>
        </w:tc>
      </w:tr>
      <w:tr w:rsidR="00402084" w:rsidRPr="00402084" w14:paraId="0443319E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176A8E2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Myeloid dendritic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cell_XCELL</w:t>
            </w:r>
            <w:proofErr w:type="spellEnd"/>
          </w:p>
          <w:p w14:paraId="6DDC70B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CDC202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0.18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2</w:t>
            </w:r>
          </w:p>
        </w:tc>
        <w:tc>
          <w:tcPr>
            <w:tcW w:w="1236" w:type="dxa"/>
            <w:noWrap/>
            <w:hideMark/>
          </w:tcPr>
          <w:p w14:paraId="63CB2B2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5127EA0F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20D3219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Endothelial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cell_XCELL</w:t>
            </w:r>
            <w:proofErr w:type="spellEnd"/>
          </w:p>
          <w:p w14:paraId="5EBC514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9861BA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0.317</w:t>
            </w:r>
          </w:p>
        </w:tc>
        <w:tc>
          <w:tcPr>
            <w:tcW w:w="1236" w:type="dxa"/>
            <w:noWrap/>
            <w:hideMark/>
          </w:tcPr>
          <w:p w14:paraId="28E0BFB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63B95595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034B10B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Eosinophil_XCELL</w:t>
            </w:r>
            <w:proofErr w:type="spellEnd"/>
          </w:p>
          <w:p w14:paraId="71CD69C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060496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0.107</w:t>
            </w:r>
          </w:p>
        </w:tc>
        <w:tc>
          <w:tcPr>
            <w:tcW w:w="1236" w:type="dxa"/>
            <w:noWrap/>
            <w:hideMark/>
          </w:tcPr>
          <w:p w14:paraId="38EC7E6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0.05</w:t>
            </w:r>
          </w:p>
        </w:tc>
      </w:tr>
      <w:tr w:rsidR="00402084" w:rsidRPr="00402084" w14:paraId="26D0EAF3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5815291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Cancer associated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fibroblast_XCELL</w:t>
            </w:r>
            <w:proofErr w:type="spellEnd"/>
          </w:p>
          <w:p w14:paraId="3ED744A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370C16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0.37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2</w:t>
            </w:r>
          </w:p>
        </w:tc>
        <w:tc>
          <w:tcPr>
            <w:tcW w:w="1236" w:type="dxa"/>
            <w:noWrap/>
            <w:hideMark/>
          </w:tcPr>
          <w:p w14:paraId="77B99D3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2A97A5B0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7D226F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Granulocyte-monocyte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progenitor_XCELL</w:t>
            </w:r>
            <w:proofErr w:type="spellEnd"/>
          </w:p>
          <w:p w14:paraId="142CF45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1BA7ADE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0.182</w:t>
            </w:r>
          </w:p>
        </w:tc>
        <w:tc>
          <w:tcPr>
            <w:tcW w:w="1236" w:type="dxa"/>
            <w:noWrap/>
            <w:hideMark/>
          </w:tcPr>
          <w:p w14:paraId="0AC7B5D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4C0A1B8E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16BC2DB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Hematopoietic stem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cell_XCELL</w:t>
            </w:r>
            <w:proofErr w:type="spellEnd"/>
          </w:p>
          <w:p w14:paraId="4C3200E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55A2FD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0.408</w:t>
            </w:r>
          </w:p>
        </w:tc>
        <w:tc>
          <w:tcPr>
            <w:tcW w:w="1236" w:type="dxa"/>
            <w:noWrap/>
            <w:hideMark/>
          </w:tcPr>
          <w:p w14:paraId="5FEAC16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32AE8663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3ACFE49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Macrophage_XCELL</w:t>
            </w:r>
            <w:proofErr w:type="spellEnd"/>
          </w:p>
          <w:p w14:paraId="54812BB4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A7670B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0.13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</w:t>
            </w:r>
          </w:p>
        </w:tc>
        <w:tc>
          <w:tcPr>
            <w:tcW w:w="1236" w:type="dxa"/>
            <w:noWrap/>
            <w:hideMark/>
          </w:tcPr>
          <w:p w14:paraId="2CCF95B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1474A8AD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6C664AB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Macrophage M1_XCELL</w:t>
            </w:r>
          </w:p>
          <w:p w14:paraId="2B4C7A7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003CF9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0.14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1D3EFCC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0.01</w:t>
            </w:r>
          </w:p>
        </w:tc>
      </w:tr>
      <w:tr w:rsidR="00402084" w:rsidRPr="00402084" w14:paraId="374571F5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5A77BFC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Macrophage M2_XCELL</w:t>
            </w:r>
          </w:p>
          <w:p w14:paraId="3F05015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E1174D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0.12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</w:t>
            </w:r>
          </w:p>
        </w:tc>
        <w:tc>
          <w:tcPr>
            <w:tcW w:w="1236" w:type="dxa"/>
            <w:noWrap/>
            <w:hideMark/>
          </w:tcPr>
          <w:p w14:paraId="3EBB6CB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0.05</w:t>
            </w:r>
          </w:p>
        </w:tc>
      </w:tr>
      <w:tr w:rsidR="00402084" w:rsidRPr="00402084" w14:paraId="330ACE02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E318B8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cell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memory_XCELL</w:t>
            </w:r>
            <w:proofErr w:type="spellEnd"/>
          </w:p>
          <w:p w14:paraId="4DC3D8B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D5D062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0.119</w:t>
            </w:r>
          </w:p>
        </w:tc>
        <w:tc>
          <w:tcPr>
            <w:tcW w:w="1236" w:type="dxa"/>
            <w:noWrap/>
            <w:hideMark/>
          </w:tcPr>
          <w:p w14:paraId="24C19F59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0.05</w:t>
            </w:r>
          </w:p>
        </w:tc>
      </w:tr>
      <w:tr w:rsidR="00402084" w:rsidRPr="00402084" w14:paraId="56D9C338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408DF0C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Monocyte_XCELL</w:t>
            </w:r>
            <w:proofErr w:type="spellEnd"/>
          </w:p>
          <w:p w14:paraId="205BCCA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7CC6F6E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0.24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77FA429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629E731C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B231AE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T cell gamma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delta_XCELL</w:t>
            </w:r>
            <w:proofErr w:type="spellEnd"/>
          </w:p>
          <w:p w14:paraId="0CCAF3E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60FC517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60</w:t>
            </w:r>
          </w:p>
        </w:tc>
        <w:tc>
          <w:tcPr>
            <w:tcW w:w="1236" w:type="dxa"/>
            <w:noWrap/>
            <w:hideMark/>
          </w:tcPr>
          <w:p w14:paraId="4ACE2CE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</w:tr>
      <w:tr w:rsidR="00402084" w:rsidRPr="00402084" w14:paraId="799FB2A5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73B2F26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 cell CD4+ Th1_XCELL</w:t>
            </w:r>
          </w:p>
          <w:p w14:paraId="330A559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2E81C17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-0.318</w:t>
            </w:r>
          </w:p>
        </w:tc>
        <w:tc>
          <w:tcPr>
            <w:tcW w:w="1236" w:type="dxa"/>
            <w:noWrap/>
            <w:hideMark/>
          </w:tcPr>
          <w:p w14:paraId="42E8D77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422FE727" w14:textId="77777777" w:rsidTr="00CE51C8">
        <w:trPr>
          <w:trHeight w:val="220"/>
          <w:jc w:val="center"/>
        </w:trPr>
        <w:tc>
          <w:tcPr>
            <w:tcW w:w="6101" w:type="dxa"/>
            <w:noWrap/>
            <w:hideMark/>
          </w:tcPr>
          <w:p w14:paraId="7E9554C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T cell CD4+ Th2_XCELL</w:t>
            </w:r>
          </w:p>
          <w:p w14:paraId="41E26BA0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2647B36A" w14:textId="126F6339" w:rsidR="00402084" w:rsidRPr="00402084" w:rsidRDefault="00A67707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A67707">
              <w:rPr>
                <w:rFonts w:eastAsia="宋体" w:cs="Times New Roman"/>
                <w:color w:val="000000"/>
                <w:szCs w:val="24"/>
              </w:rPr>
              <w:t>-0.11</w:t>
            </w:r>
            <w:r w:rsidRPr="00A67707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27BABEA1" w14:textId="610E1CB5" w:rsidR="00402084" w:rsidRPr="00402084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A67707">
              <w:rPr>
                <w:rFonts w:eastAsia="宋体" w:cs="Times New Roman"/>
                <w:color w:val="000000"/>
                <w:szCs w:val="24"/>
              </w:rPr>
              <w:t>p &lt; 0.05</w:t>
            </w:r>
          </w:p>
        </w:tc>
      </w:tr>
      <w:tr w:rsidR="00402084" w:rsidRPr="00402084" w14:paraId="5A642C34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6AEA223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immune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score_XCELL</w:t>
            </w:r>
            <w:proofErr w:type="spellEnd"/>
          </w:p>
          <w:p w14:paraId="332F338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34D9A26F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0.213</w:t>
            </w:r>
          </w:p>
        </w:tc>
        <w:tc>
          <w:tcPr>
            <w:tcW w:w="1236" w:type="dxa"/>
            <w:noWrap/>
            <w:hideMark/>
          </w:tcPr>
          <w:p w14:paraId="1C39399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1411FE89" w14:textId="77777777" w:rsidTr="006D4A3B">
        <w:trPr>
          <w:trHeight w:val="686"/>
          <w:jc w:val="center"/>
        </w:trPr>
        <w:tc>
          <w:tcPr>
            <w:tcW w:w="6101" w:type="dxa"/>
            <w:noWrap/>
            <w:hideMark/>
          </w:tcPr>
          <w:p w14:paraId="50009D82" w14:textId="77777777" w:rsidR="00402084" w:rsidRPr="00402084" w:rsidRDefault="00402084" w:rsidP="00402084">
            <w:pPr>
              <w:widowControl w:val="0"/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stroma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score_XCELL</w:t>
            </w:r>
            <w:proofErr w:type="spellEnd"/>
          </w:p>
        </w:tc>
        <w:tc>
          <w:tcPr>
            <w:tcW w:w="1185" w:type="dxa"/>
            <w:noWrap/>
            <w:hideMark/>
          </w:tcPr>
          <w:p w14:paraId="42A75D2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0.381</w:t>
            </w:r>
          </w:p>
        </w:tc>
        <w:tc>
          <w:tcPr>
            <w:tcW w:w="1236" w:type="dxa"/>
            <w:noWrap/>
            <w:hideMark/>
          </w:tcPr>
          <w:p w14:paraId="29AE056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1</w:t>
            </w:r>
          </w:p>
        </w:tc>
      </w:tr>
      <w:tr w:rsidR="00402084" w:rsidRPr="00402084" w14:paraId="347608B9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115E9781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microenvironment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score_XCELL</w:t>
            </w:r>
            <w:proofErr w:type="spellEnd"/>
          </w:p>
          <w:p w14:paraId="74E6D92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572563D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0.35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2</w:t>
            </w:r>
          </w:p>
        </w:tc>
        <w:tc>
          <w:tcPr>
            <w:tcW w:w="1236" w:type="dxa"/>
            <w:noWrap/>
            <w:hideMark/>
          </w:tcPr>
          <w:p w14:paraId="5075060D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63F611A2" w14:textId="77777777" w:rsidTr="00A67707">
        <w:trPr>
          <w:trHeight w:val="280"/>
          <w:jc w:val="center"/>
        </w:trPr>
        <w:tc>
          <w:tcPr>
            <w:tcW w:w="6101" w:type="dxa"/>
            <w:tcBorders>
              <w:bottom w:val="single" w:sz="12" w:space="0" w:color="auto"/>
            </w:tcBorders>
            <w:noWrap/>
            <w:hideMark/>
          </w:tcPr>
          <w:p w14:paraId="2F397F8B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B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cell_EPIC</w:t>
            </w:r>
            <w:proofErr w:type="spellEnd"/>
          </w:p>
          <w:p w14:paraId="4BDEC545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tcBorders>
              <w:bottom w:val="single" w:sz="12" w:space="0" w:color="auto"/>
            </w:tcBorders>
            <w:noWrap/>
            <w:hideMark/>
          </w:tcPr>
          <w:p w14:paraId="3C42D6B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0.21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6</w:t>
            </w:r>
          </w:p>
        </w:tc>
        <w:tc>
          <w:tcPr>
            <w:tcW w:w="1236" w:type="dxa"/>
            <w:tcBorders>
              <w:bottom w:val="single" w:sz="12" w:space="0" w:color="auto"/>
            </w:tcBorders>
            <w:noWrap/>
            <w:hideMark/>
          </w:tcPr>
          <w:p w14:paraId="6B34CF0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0AE74D6F" w14:textId="77777777" w:rsidTr="00A67707">
        <w:trPr>
          <w:trHeight w:val="280"/>
          <w:jc w:val="center"/>
        </w:trPr>
        <w:tc>
          <w:tcPr>
            <w:tcW w:w="6101" w:type="dxa"/>
            <w:tcBorders>
              <w:top w:val="single" w:sz="12" w:space="0" w:color="auto"/>
            </w:tcBorders>
            <w:noWrap/>
            <w:hideMark/>
          </w:tcPr>
          <w:p w14:paraId="0CB099CA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1F511C3F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720F5D93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 xml:space="preserve">Cancer associated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fibroblast_EPIC</w:t>
            </w:r>
            <w:proofErr w:type="spellEnd"/>
          </w:p>
          <w:p w14:paraId="5285B58E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tcBorders>
              <w:top w:val="single" w:sz="12" w:space="0" w:color="auto"/>
            </w:tcBorders>
            <w:noWrap/>
            <w:hideMark/>
          </w:tcPr>
          <w:p w14:paraId="47C7CC3E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56F33F16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6E92EAAA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0.268</w:t>
            </w:r>
          </w:p>
        </w:tc>
        <w:tc>
          <w:tcPr>
            <w:tcW w:w="1236" w:type="dxa"/>
            <w:tcBorders>
              <w:top w:val="single" w:sz="12" w:space="0" w:color="auto"/>
            </w:tcBorders>
            <w:noWrap/>
            <w:hideMark/>
          </w:tcPr>
          <w:p w14:paraId="7D42F859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0D3E65B2" w14:textId="77777777" w:rsidR="00A67707" w:rsidRDefault="00A67707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  <w:p w14:paraId="1541730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>p &lt; 0.001</w:t>
            </w:r>
          </w:p>
        </w:tc>
      </w:tr>
      <w:tr w:rsidR="00402084" w:rsidRPr="00402084" w14:paraId="2C18B0E4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6692460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lastRenderedPageBreak/>
              <w:t xml:space="preserve">Endothelial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cell_EPIC</w:t>
            </w:r>
            <w:proofErr w:type="spellEnd"/>
          </w:p>
          <w:p w14:paraId="14958F4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48A65FA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0.34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2</w:t>
            </w:r>
          </w:p>
        </w:tc>
        <w:tc>
          <w:tcPr>
            <w:tcW w:w="1236" w:type="dxa"/>
            <w:noWrap/>
            <w:hideMark/>
          </w:tcPr>
          <w:p w14:paraId="31AF45E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60731326" w14:textId="77777777" w:rsidTr="006D4A3B">
        <w:trPr>
          <w:trHeight w:val="280"/>
          <w:jc w:val="center"/>
        </w:trPr>
        <w:tc>
          <w:tcPr>
            <w:tcW w:w="6101" w:type="dxa"/>
            <w:noWrap/>
            <w:hideMark/>
          </w:tcPr>
          <w:p w14:paraId="4A46E0B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Macrophage_EPIC</w:t>
            </w:r>
            <w:proofErr w:type="spellEnd"/>
          </w:p>
          <w:p w14:paraId="1C287832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noWrap/>
            <w:hideMark/>
          </w:tcPr>
          <w:p w14:paraId="5797DF38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0.205</w:t>
            </w:r>
          </w:p>
        </w:tc>
        <w:tc>
          <w:tcPr>
            <w:tcW w:w="1236" w:type="dxa"/>
            <w:noWrap/>
            <w:hideMark/>
          </w:tcPr>
          <w:p w14:paraId="785B4500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402084" w:rsidRPr="00402084" w14:paraId="7A5375F2" w14:textId="77777777" w:rsidTr="00CE51C8">
        <w:trPr>
          <w:trHeight w:val="260"/>
          <w:jc w:val="center"/>
        </w:trPr>
        <w:tc>
          <w:tcPr>
            <w:tcW w:w="6101" w:type="dxa"/>
            <w:noWrap/>
            <w:hideMark/>
          </w:tcPr>
          <w:p w14:paraId="39B28647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 xml:space="preserve">uncharacterized </w:t>
            </w:r>
            <w:proofErr w:type="spellStart"/>
            <w:r w:rsidRPr="00402084">
              <w:rPr>
                <w:rFonts w:eastAsia="宋体" w:cs="Times New Roman"/>
                <w:color w:val="000000"/>
                <w:szCs w:val="24"/>
              </w:rPr>
              <w:t>cell_EPIC</w:t>
            </w:r>
            <w:proofErr w:type="spellEnd"/>
          </w:p>
        </w:tc>
        <w:tc>
          <w:tcPr>
            <w:tcW w:w="1185" w:type="dxa"/>
            <w:noWrap/>
            <w:hideMark/>
          </w:tcPr>
          <w:p w14:paraId="10D613BC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-0.37</w:t>
            </w:r>
            <w:r w:rsidRPr="00402084">
              <w:rPr>
                <w:rFonts w:eastAsia="宋体" w:cs="Times New Roman" w:hint="eastAsia"/>
                <w:color w:val="000000"/>
                <w:szCs w:val="24"/>
              </w:rPr>
              <w:t>2</w:t>
            </w:r>
          </w:p>
        </w:tc>
        <w:tc>
          <w:tcPr>
            <w:tcW w:w="1236" w:type="dxa"/>
            <w:noWrap/>
            <w:hideMark/>
          </w:tcPr>
          <w:p w14:paraId="7FBFC0C6" w14:textId="77777777" w:rsidR="00402084" w:rsidRPr="00402084" w:rsidRDefault="00402084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  <w:r w:rsidRPr="00402084">
              <w:rPr>
                <w:rFonts w:eastAsia="宋体" w:cs="Times New Roman"/>
                <w:color w:val="000000"/>
                <w:szCs w:val="24"/>
              </w:rPr>
              <w:t>p &lt; 0.001</w:t>
            </w:r>
          </w:p>
        </w:tc>
      </w:tr>
      <w:tr w:rsidR="001B6FD9" w:rsidRPr="00402084" w14:paraId="72F6C055" w14:textId="77777777" w:rsidTr="001B6FD9">
        <w:trPr>
          <w:trHeight w:val="260"/>
          <w:jc w:val="center"/>
        </w:trPr>
        <w:tc>
          <w:tcPr>
            <w:tcW w:w="6101" w:type="dxa"/>
            <w:tcBorders>
              <w:bottom w:val="single" w:sz="12" w:space="0" w:color="auto"/>
            </w:tcBorders>
            <w:noWrap/>
          </w:tcPr>
          <w:p w14:paraId="35C26DCF" w14:textId="77777777" w:rsidR="001B6FD9" w:rsidRPr="00402084" w:rsidRDefault="001B6FD9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185" w:type="dxa"/>
            <w:tcBorders>
              <w:bottom w:val="single" w:sz="12" w:space="0" w:color="auto"/>
            </w:tcBorders>
            <w:noWrap/>
          </w:tcPr>
          <w:p w14:paraId="7EFB5FAF" w14:textId="77777777" w:rsidR="001B6FD9" w:rsidRPr="00402084" w:rsidRDefault="001B6FD9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1236" w:type="dxa"/>
            <w:tcBorders>
              <w:bottom w:val="single" w:sz="12" w:space="0" w:color="auto"/>
            </w:tcBorders>
            <w:noWrap/>
          </w:tcPr>
          <w:p w14:paraId="0C92B357" w14:textId="77777777" w:rsidR="001B6FD9" w:rsidRPr="00402084" w:rsidRDefault="001B6FD9" w:rsidP="00402084">
            <w:pPr>
              <w:spacing w:before="0" w:after="0"/>
              <w:jc w:val="both"/>
              <w:rPr>
                <w:rFonts w:eastAsia="宋体" w:cs="Times New Roman"/>
                <w:color w:val="000000"/>
                <w:szCs w:val="24"/>
              </w:rPr>
            </w:pPr>
          </w:p>
        </w:tc>
      </w:tr>
    </w:tbl>
    <w:p w14:paraId="16AFB940" w14:textId="77777777" w:rsidR="00402084" w:rsidRDefault="00402084" w:rsidP="00D40BCE">
      <w:pPr>
        <w:rPr>
          <w:lang w:eastAsia="zh-CN"/>
        </w:rPr>
      </w:pPr>
    </w:p>
    <w:p w14:paraId="16650435" w14:textId="77777777" w:rsidR="00FE60D8" w:rsidRDefault="00FE60D8" w:rsidP="00D40BCE">
      <w:pPr>
        <w:rPr>
          <w:rFonts w:hint="eastAsia"/>
          <w:lang w:eastAsia="zh-CN"/>
        </w:rPr>
      </w:pPr>
    </w:p>
    <w:p w14:paraId="0C6B0107" w14:textId="77777777" w:rsidR="00AA5EC1" w:rsidRDefault="00AA5EC1" w:rsidP="00D40BCE">
      <w:pPr>
        <w:rPr>
          <w:rFonts w:hint="eastAsia"/>
          <w:lang w:eastAsia="zh-CN"/>
        </w:rPr>
      </w:pPr>
    </w:p>
    <w:p w14:paraId="001322F1" w14:textId="77777777" w:rsidR="00AA5EC1" w:rsidRDefault="00AA5EC1" w:rsidP="00D40BCE">
      <w:pPr>
        <w:rPr>
          <w:rFonts w:hint="eastAsia"/>
          <w:lang w:eastAsia="zh-CN"/>
        </w:rPr>
      </w:pPr>
      <w:bookmarkStart w:id="0" w:name="_GoBack"/>
      <w:bookmarkEnd w:id="0"/>
    </w:p>
    <w:p w14:paraId="7A30AE1B" w14:textId="1581516C" w:rsidR="00AA5EC1" w:rsidRDefault="00AA5EC1" w:rsidP="00D40BCE">
      <w:pPr>
        <w:rPr>
          <w:rFonts w:hint="eastAsia"/>
          <w:lang w:eastAsia="zh-CN"/>
        </w:rPr>
      </w:pPr>
      <w:r>
        <w:rPr>
          <w:noProof/>
          <w:lang w:eastAsia="zh-CN"/>
        </w:rPr>
        <w:drawing>
          <wp:inline distT="0" distB="0" distL="0" distR="0" wp14:anchorId="3BA8FCB7" wp14:editId="16A6BBDA">
            <wp:extent cx="6120765" cy="279844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79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7B95B5" w14:textId="7DE14B19" w:rsidR="00AA5EC1" w:rsidRDefault="00AA5EC1" w:rsidP="00D40BCE">
      <w:pPr>
        <w:rPr>
          <w:lang w:eastAsia="zh-CN"/>
        </w:rPr>
      </w:pPr>
      <w:proofErr w:type="gramStart"/>
      <w:r w:rsidRPr="00AA5EC1">
        <w:rPr>
          <w:lang w:eastAsia="zh-CN"/>
        </w:rPr>
        <w:t>Supplementary Figure 1.</w:t>
      </w:r>
      <w:proofErr w:type="gramEnd"/>
      <w:r w:rsidRPr="00AA5EC1">
        <w:rPr>
          <w:lang w:eastAsia="zh-CN"/>
        </w:rPr>
        <w:t xml:space="preserve"> Gene mutation landscapes of high-risk (A) and low-risk (B) groups.</w:t>
      </w:r>
    </w:p>
    <w:p w14:paraId="36A5A097" w14:textId="267AC8A5" w:rsidR="00D40BCE" w:rsidRDefault="002949C8" w:rsidP="002949C8">
      <w:pPr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40C971DB" wp14:editId="3DAD3C1A">
            <wp:extent cx="6527634" cy="6120000"/>
            <wp:effectExtent l="0" t="0" r="6985" b="0"/>
            <wp:docPr id="6" name="图片 6" descr="C:\Users\28401\Desktop\30M\Supplementary 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8401\Desktop\30M\Supplementary Figure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634" cy="61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8960A" w14:textId="77777777" w:rsidR="00757B4A" w:rsidRDefault="00757B4A" w:rsidP="006B2D5B">
      <w:pPr>
        <w:rPr>
          <w:rFonts w:cs="Times New Roman"/>
          <w:szCs w:val="24"/>
          <w:lang w:eastAsia="zh-CN"/>
        </w:rPr>
      </w:pPr>
    </w:p>
    <w:p w14:paraId="2D89FD22" w14:textId="6AF8065B" w:rsidR="00757B4A" w:rsidRDefault="00AA5EC1" w:rsidP="006B2D5B">
      <w:pPr>
        <w:rPr>
          <w:rFonts w:cs="Times New Roman"/>
          <w:szCs w:val="24"/>
          <w:lang w:eastAsia="zh-CN"/>
        </w:rPr>
      </w:pPr>
      <w:proofErr w:type="gramStart"/>
      <w:r>
        <w:rPr>
          <w:rFonts w:cs="Times New Roman"/>
          <w:szCs w:val="24"/>
          <w:lang w:eastAsia="zh-CN"/>
        </w:rPr>
        <w:t>Supplementary Figure 2</w:t>
      </w:r>
      <w:r w:rsidR="00757B4A" w:rsidRPr="00757B4A">
        <w:rPr>
          <w:rFonts w:cs="Times New Roman"/>
          <w:szCs w:val="24"/>
          <w:lang w:eastAsia="zh-CN"/>
        </w:rPr>
        <w:t>.</w:t>
      </w:r>
      <w:proofErr w:type="gramEnd"/>
      <w:r w:rsidR="00757B4A" w:rsidRPr="00757B4A">
        <w:rPr>
          <w:rFonts w:cs="Times New Roman"/>
          <w:szCs w:val="24"/>
          <w:lang w:eastAsia="zh-CN"/>
        </w:rPr>
        <w:t xml:space="preserve"> Venn diagrams showing overlapping target genes according to </w:t>
      </w:r>
      <w:proofErr w:type="spellStart"/>
      <w:r w:rsidR="00757B4A" w:rsidRPr="00757B4A">
        <w:rPr>
          <w:rFonts w:cs="Times New Roman"/>
          <w:szCs w:val="24"/>
          <w:lang w:eastAsia="zh-CN"/>
        </w:rPr>
        <w:t>TargetScan</w:t>
      </w:r>
      <w:proofErr w:type="spellEnd"/>
      <w:r w:rsidR="00757B4A" w:rsidRPr="00757B4A">
        <w:rPr>
          <w:rFonts w:cs="Times New Roman"/>
          <w:szCs w:val="24"/>
          <w:lang w:eastAsia="zh-CN"/>
        </w:rPr>
        <w:t xml:space="preserve">, </w:t>
      </w:r>
      <w:proofErr w:type="spellStart"/>
      <w:r w:rsidR="00757B4A" w:rsidRPr="00757B4A">
        <w:rPr>
          <w:rFonts w:cs="Times New Roman"/>
          <w:szCs w:val="24"/>
          <w:lang w:eastAsia="zh-CN"/>
        </w:rPr>
        <w:t>MiRanda</w:t>
      </w:r>
      <w:proofErr w:type="spellEnd"/>
      <w:r w:rsidR="00757B4A" w:rsidRPr="00757B4A">
        <w:rPr>
          <w:rFonts w:cs="Times New Roman"/>
          <w:szCs w:val="24"/>
          <w:lang w:eastAsia="zh-CN"/>
        </w:rPr>
        <w:t xml:space="preserve">, and </w:t>
      </w:r>
      <w:proofErr w:type="spellStart"/>
      <w:r w:rsidR="00757B4A" w:rsidRPr="00757B4A">
        <w:rPr>
          <w:rFonts w:cs="Times New Roman"/>
          <w:szCs w:val="24"/>
          <w:lang w:eastAsia="zh-CN"/>
        </w:rPr>
        <w:t>miRTarBase</w:t>
      </w:r>
      <w:proofErr w:type="spellEnd"/>
      <w:r w:rsidR="00757B4A" w:rsidRPr="00757B4A">
        <w:rPr>
          <w:rFonts w:cs="Times New Roman"/>
          <w:szCs w:val="24"/>
          <w:lang w:eastAsia="zh-CN"/>
        </w:rPr>
        <w:t>.</w:t>
      </w:r>
    </w:p>
    <w:p w14:paraId="39E7854A" w14:textId="77777777" w:rsidR="002949C8" w:rsidRDefault="002949C8" w:rsidP="006B2D5B">
      <w:pPr>
        <w:rPr>
          <w:rFonts w:cs="Times New Roman"/>
          <w:szCs w:val="24"/>
          <w:lang w:eastAsia="zh-CN"/>
        </w:rPr>
      </w:pPr>
    </w:p>
    <w:p w14:paraId="226CA5C2" w14:textId="77777777" w:rsidR="00F1441D" w:rsidRDefault="00F1441D" w:rsidP="006B2D5B">
      <w:pPr>
        <w:rPr>
          <w:rFonts w:cs="Times New Roman"/>
          <w:szCs w:val="24"/>
          <w:lang w:eastAsia="zh-CN"/>
        </w:rPr>
      </w:pPr>
    </w:p>
    <w:p w14:paraId="6A8D8566" w14:textId="089A898F" w:rsidR="00757B4A" w:rsidRDefault="00757B4A" w:rsidP="006B2D5B">
      <w:pPr>
        <w:rPr>
          <w:rFonts w:cs="Times New Roman"/>
          <w:szCs w:val="24"/>
          <w:lang w:eastAsia="zh-CN"/>
        </w:rPr>
      </w:pPr>
    </w:p>
    <w:p w14:paraId="2A64C63C" w14:textId="7EC5BABF" w:rsidR="00757B4A" w:rsidRDefault="00757B4A" w:rsidP="006B2D5B">
      <w:pPr>
        <w:rPr>
          <w:rFonts w:cs="Times New Roman"/>
          <w:szCs w:val="24"/>
          <w:lang w:eastAsia="zh-CN"/>
        </w:rPr>
      </w:pPr>
    </w:p>
    <w:sectPr w:rsidR="00757B4A" w:rsidSect="00757B4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2240" w:h="15840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7A4B57" w14:textId="77777777" w:rsidR="00611886" w:rsidRDefault="00611886" w:rsidP="00117666">
      <w:pPr>
        <w:spacing w:after="0"/>
      </w:pPr>
      <w:r>
        <w:separator/>
      </w:r>
    </w:p>
  </w:endnote>
  <w:endnote w:type="continuationSeparator" w:id="0">
    <w:p w14:paraId="164CF68A" w14:textId="77777777" w:rsidR="00611886" w:rsidRDefault="00611886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3D3D87" w14:textId="77777777" w:rsidR="00CE51C8" w:rsidRPr="00577C4C" w:rsidRDefault="00CE51C8">
    <w:pPr>
      <w:pStyle w:val="a8"/>
      <w:rPr>
        <w:color w:val="C00000"/>
        <w:szCs w:val="24"/>
      </w:rPr>
    </w:pPr>
    <w:r w:rsidRPr="00577C4C">
      <w:rPr>
        <w:noProof/>
        <w:color w:val="C00000"/>
        <w:szCs w:val="24"/>
        <w:lang w:eastAsia="zh-CN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6C01D29C" w:rsidR="00CE51C8" w:rsidRPr="00E9561B" w:rsidRDefault="00CE51C8">
                          <w:pPr>
                            <w:rPr>
                              <w:color w:val="C0000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" stroked="f">
              <v:textbox style="mso-fit-shape-to-text:t">
                <w:txbxContent>
                  <w:p w14:paraId="462EE841" w14:textId="6C01D29C" w:rsidR="00CE51C8" w:rsidRPr="00E9561B" w:rsidRDefault="00CE51C8">
                    <w:pPr>
                      <w:rPr>
                        <w:color w:val="C0000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183D4F14" w:rsidR="00CE51C8" w:rsidRPr="00577C4C" w:rsidRDefault="00CE51C8">
                          <w:pPr>
                            <w:pStyle w:val="a8"/>
                            <w:jc w:val="right"/>
                            <w:rPr>
                              <w:color w:val="000000" w:themeColor="text1"/>
                              <w:szCs w:val="40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MjG5lo1AgAAZg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14:paraId="214951C5" w14:textId="183D4F14" w:rsidR="00CE51C8" w:rsidRPr="00577C4C" w:rsidRDefault="00CE51C8">
                    <w:pPr>
                      <w:pStyle w:val="a8"/>
                      <w:jc w:val="right"/>
                      <w:rPr>
                        <w:rFonts w:hint="eastAsia"/>
                        <w:color w:val="000000" w:themeColor="text1"/>
                        <w:szCs w:val="40"/>
                        <w:lang w:eastAsia="zh-CN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70BFF2" w14:textId="77777777" w:rsidR="00CE51C8" w:rsidRPr="00577C4C" w:rsidRDefault="00CE51C8">
    <w:pPr>
      <w:pStyle w:val="a8"/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030F8105" w:rsidR="00CE51C8" w:rsidRPr="00577C4C" w:rsidRDefault="00CE51C8">
                          <w:pPr>
                            <w:pStyle w:val="a8"/>
                            <w:jc w:val="right"/>
                            <w:rPr>
                              <w:color w:val="000000" w:themeColor="text1"/>
                              <w:szCs w:val="40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" filled="f" stroked="f" strokeweight=".5pt">
              <v:textbox style="mso-fit-shape-to-text:t">
                <w:txbxContent>
                  <w:p w14:paraId="74D070C5" w14:textId="030F8105" w:rsidR="00CE51C8" w:rsidRPr="00577C4C" w:rsidRDefault="00CE51C8">
                    <w:pPr>
                      <w:pStyle w:val="a8"/>
                      <w:jc w:val="right"/>
                      <w:rPr>
                        <w:rFonts w:hint="eastAsia"/>
                        <w:color w:val="000000" w:themeColor="text1"/>
                        <w:szCs w:val="40"/>
                        <w:lang w:eastAsia="zh-CN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2593E5" w14:textId="77777777" w:rsidR="00611886" w:rsidRDefault="00611886" w:rsidP="00117666">
      <w:pPr>
        <w:spacing w:after="0"/>
      </w:pPr>
      <w:r>
        <w:separator/>
      </w:r>
    </w:p>
  </w:footnote>
  <w:footnote w:type="continuationSeparator" w:id="0">
    <w:p w14:paraId="423A2DC9" w14:textId="77777777" w:rsidR="00611886" w:rsidRDefault="00611886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613A34" w14:textId="2A74F400" w:rsidR="00CE51C8" w:rsidRPr="007E3148" w:rsidRDefault="00CE51C8" w:rsidP="00D567BC">
    <w:pPr>
      <w:pStyle w:val="a7"/>
      <w:jc w:val="right"/>
    </w:pPr>
    <w:r w:rsidRPr="007E3148">
      <w:ptab w:relativeTo="margin" w:alignment="center" w:leader="none"/>
    </w:r>
    <w:r w:rsidRPr="007E3148"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CA6ED" w14:textId="32A181DF" w:rsidR="00CE51C8" w:rsidRPr="007E3148" w:rsidRDefault="00CE51C8" w:rsidP="009A0D8F">
    <w:pPr>
      <w:pStyle w:val="a7"/>
      <w:jc w:val="right"/>
    </w:pPr>
    <w:r w:rsidRPr="007E3148">
      <w:ptab w:relativeTo="margin" w:alignment="center" w:leader="none"/>
    </w:r>
    <w:r w:rsidRPr="007E3148">
      <w:ptab w:relativeTo="margin" w:alignment="right" w:leader="none"/>
    </w:r>
  </w:p>
  <w:p w14:paraId="55D8A4BC" w14:textId="1E8321FB" w:rsidR="00CE51C8" w:rsidRPr="00A53000" w:rsidRDefault="00CE51C8" w:rsidP="00A53000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2F27F1" w14:textId="14160152" w:rsidR="00CE51C8" w:rsidRDefault="00CE51C8" w:rsidP="00A53000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02A7CAC"/>
    <w:multiLevelType w:val="multilevel"/>
    <w:tmpl w:val="C6A8CCEA"/>
    <w:numStyleLink w:val="Headings"/>
  </w:abstractNum>
  <w:abstractNum w:abstractNumId="6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BC6F29"/>
    <w:multiLevelType w:val="multilevel"/>
    <w:tmpl w:val="C6A8CCEA"/>
    <w:numStyleLink w:val="Headings"/>
  </w:abstractNum>
  <w:abstractNum w:abstractNumId="17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1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8"/>
  </w:num>
  <w:num w:numId="8">
    <w:abstractNumId w:val="6"/>
  </w:num>
  <w:num w:numId="9">
    <w:abstractNumId w:val="9"/>
  </w:num>
  <w:num w:numId="10">
    <w:abstractNumId w:val="7"/>
  </w:num>
  <w:num w:numId="11">
    <w:abstractNumId w:val="2"/>
  </w:num>
  <w:num w:numId="12">
    <w:abstractNumId w:val="17"/>
  </w:num>
  <w:num w:numId="13">
    <w:abstractNumId w:val="12"/>
  </w:num>
  <w:num w:numId="14">
    <w:abstractNumId w:val="4"/>
  </w:num>
  <w:num w:numId="15">
    <w:abstractNumId w:val="11"/>
  </w:num>
  <w:num w:numId="16">
    <w:abstractNumId w:val="14"/>
  </w:num>
  <w:num w:numId="17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6"/>
  </w:num>
  <w:num w:numId="21">
    <w:abstractNumId w:val="3"/>
  </w:num>
  <w:num w:numId="22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3"/>
    <w:lvlOverride w:ilvl="0">
      <w:startOverride w:val="2"/>
      <w:lvl w:ilvl="0">
        <w:start w:val="2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startOverride w:val="2"/>
      <w:lvl w:ilvl="1">
        <w:start w:val="2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4">
    <w:abstractNumId w:val="3"/>
    <w:lvlOverride w:ilvl="0">
      <w:startOverride w:val="2"/>
      <w:lvl w:ilvl="0">
        <w:start w:val="2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startOverride w:val="5"/>
      <w:lvl w:ilvl="1">
        <w:start w:val="5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821"/>
    <w:rsid w:val="0001623F"/>
    <w:rsid w:val="00022D27"/>
    <w:rsid w:val="00034304"/>
    <w:rsid w:val="00035434"/>
    <w:rsid w:val="00045678"/>
    <w:rsid w:val="000458E4"/>
    <w:rsid w:val="00063D84"/>
    <w:rsid w:val="0006636D"/>
    <w:rsid w:val="00077D53"/>
    <w:rsid w:val="00081394"/>
    <w:rsid w:val="00085736"/>
    <w:rsid w:val="0009104C"/>
    <w:rsid w:val="000B34BD"/>
    <w:rsid w:val="000C7E2A"/>
    <w:rsid w:val="000D6DB8"/>
    <w:rsid w:val="000F4CFB"/>
    <w:rsid w:val="00106DDB"/>
    <w:rsid w:val="00110872"/>
    <w:rsid w:val="00117666"/>
    <w:rsid w:val="001223A7"/>
    <w:rsid w:val="00134256"/>
    <w:rsid w:val="00134BCC"/>
    <w:rsid w:val="00137AA9"/>
    <w:rsid w:val="00147395"/>
    <w:rsid w:val="001552C9"/>
    <w:rsid w:val="00177D84"/>
    <w:rsid w:val="001964EF"/>
    <w:rsid w:val="001B1A2C"/>
    <w:rsid w:val="001B4F53"/>
    <w:rsid w:val="001B6FD9"/>
    <w:rsid w:val="001D5C23"/>
    <w:rsid w:val="001F4665"/>
    <w:rsid w:val="001F4C07"/>
    <w:rsid w:val="00215E8B"/>
    <w:rsid w:val="00217C7E"/>
    <w:rsid w:val="00220AEA"/>
    <w:rsid w:val="0022312F"/>
    <w:rsid w:val="00226954"/>
    <w:rsid w:val="0026285F"/>
    <w:rsid w:val="002629A3"/>
    <w:rsid w:val="00265660"/>
    <w:rsid w:val="00266B1C"/>
    <w:rsid w:val="00267268"/>
    <w:rsid w:val="00267D18"/>
    <w:rsid w:val="002868E2"/>
    <w:rsid w:val="002869C3"/>
    <w:rsid w:val="002936E4"/>
    <w:rsid w:val="002949C8"/>
    <w:rsid w:val="00296B88"/>
    <w:rsid w:val="002C74CA"/>
    <w:rsid w:val="002F744D"/>
    <w:rsid w:val="00303DE6"/>
    <w:rsid w:val="00310124"/>
    <w:rsid w:val="00315E04"/>
    <w:rsid w:val="003544FB"/>
    <w:rsid w:val="00365D63"/>
    <w:rsid w:val="0036793B"/>
    <w:rsid w:val="00367999"/>
    <w:rsid w:val="00372682"/>
    <w:rsid w:val="00376CC5"/>
    <w:rsid w:val="00380366"/>
    <w:rsid w:val="0039693B"/>
    <w:rsid w:val="003B4D1F"/>
    <w:rsid w:val="003D2F2D"/>
    <w:rsid w:val="003E2EBB"/>
    <w:rsid w:val="00401590"/>
    <w:rsid w:val="00402084"/>
    <w:rsid w:val="00412BB2"/>
    <w:rsid w:val="00422C94"/>
    <w:rsid w:val="004527F1"/>
    <w:rsid w:val="00453FA4"/>
    <w:rsid w:val="00463E3D"/>
    <w:rsid w:val="004645AE"/>
    <w:rsid w:val="00484410"/>
    <w:rsid w:val="00492BC0"/>
    <w:rsid w:val="004C6F94"/>
    <w:rsid w:val="004D3916"/>
    <w:rsid w:val="004D3E33"/>
    <w:rsid w:val="004E6FD6"/>
    <w:rsid w:val="005147EE"/>
    <w:rsid w:val="005250F2"/>
    <w:rsid w:val="00551685"/>
    <w:rsid w:val="005A1D84"/>
    <w:rsid w:val="005A70EA"/>
    <w:rsid w:val="005C1CD0"/>
    <w:rsid w:val="005C3963"/>
    <w:rsid w:val="005D1840"/>
    <w:rsid w:val="005D35E4"/>
    <w:rsid w:val="005D7910"/>
    <w:rsid w:val="005F0DB8"/>
    <w:rsid w:val="005F1473"/>
    <w:rsid w:val="00611886"/>
    <w:rsid w:val="0062154F"/>
    <w:rsid w:val="00631924"/>
    <w:rsid w:val="00631A8C"/>
    <w:rsid w:val="0063596B"/>
    <w:rsid w:val="00651CA2"/>
    <w:rsid w:val="00653D60"/>
    <w:rsid w:val="00660D05"/>
    <w:rsid w:val="006710E9"/>
    <w:rsid w:val="00671D9A"/>
    <w:rsid w:val="00673952"/>
    <w:rsid w:val="00681821"/>
    <w:rsid w:val="00681BC2"/>
    <w:rsid w:val="00686C9D"/>
    <w:rsid w:val="006B209C"/>
    <w:rsid w:val="006B2D5B"/>
    <w:rsid w:val="006B7D14"/>
    <w:rsid w:val="006C412A"/>
    <w:rsid w:val="006C4C83"/>
    <w:rsid w:val="006D4A3B"/>
    <w:rsid w:val="006D5B93"/>
    <w:rsid w:val="00711406"/>
    <w:rsid w:val="00725A7D"/>
    <w:rsid w:val="0073085C"/>
    <w:rsid w:val="0073247B"/>
    <w:rsid w:val="00733784"/>
    <w:rsid w:val="00740BAB"/>
    <w:rsid w:val="007427B0"/>
    <w:rsid w:val="00746505"/>
    <w:rsid w:val="00757B4A"/>
    <w:rsid w:val="007673E9"/>
    <w:rsid w:val="00790BB3"/>
    <w:rsid w:val="00792043"/>
    <w:rsid w:val="00797EDD"/>
    <w:rsid w:val="007B0322"/>
    <w:rsid w:val="007C0E3F"/>
    <w:rsid w:val="007C206C"/>
    <w:rsid w:val="007C5729"/>
    <w:rsid w:val="007D154F"/>
    <w:rsid w:val="007F7157"/>
    <w:rsid w:val="008111E4"/>
    <w:rsid w:val="0081301C"/>
    <w:rsid w:val="00817DD6"/>
    <w:rsid w:val="008629A9"/>
    <w:rsid w:val="00883982"/>
    <w:rsid w:val="0088513A"/>
    <w:rsid w:val="00893C19"/>
    <w:rsid w:val="008D032B"/>
    <w:rsid w:val="008D07C6"/>
    <w:rsid w:val="008D6C8D"/>
    <w:rsid w:val="008E0362"/>
    <w:rsid w:val="008E2B54"/>
    <w:rsid w:val="008E4404"/>
    <w:rsid w:val="008E58C7"/>
    <w:rsid w:val="008F23B4"/>
    <w:rsid w:val="008F5021"/>
    <w:rsid w:val="00904E66"/>
    <w:rsid w:val="009151CB"/>
    <w:rsid w:val="009215E6"/>
    <w:rsid w:val="00943573"/>
    <w:rsid w:val="00971B61"/>
    <w:rsid w:val="00973692"/>
    <w:rsid w:val="00980868"/>
    <w:rsid w:val="00980C31"/>
    <w:rsid w:val="009955FF"/>
    <w:rsid w:val="009A0D8F"/>
    <w:rsid w:val="009A63E4"/>
    <w:rsid w:val="009B7509"/>
    <w:rsid w:val="009D259D"/>
    <w:rsid w:val="00A50D9D"/>
    <w:rsid w:val="00A53000"/>
    <w:rsid w:val="00A545C6"/>
    <w:rsid w:val="00A652D0"/>
    <w:rsid w:val="00A67707"/>
    <w:rsid w:val="00A75F87"/>
    <w:rsid w:val="00A865A4"/>
    <w:rsid w:val="00A95D8B"/>
    <w:rsid w:val="00A96799"/>
    <w:rsid w:val="00AA5EC1"/>
    <w:rsid w:val="00AB2902"/>
    <w:rsid w:val="00AC0270"/>
    <w:rsid w:val="00AC3EA3"/>
    <w:rsid w:val="00AC717E"/>
    <w:rsid w:val="00AC792D"/>
    <w:rsid w:val="00B0530A"/>
    <w:rsid w:val="00B32B3E"/>
    <w:rsid w:val="00B4592D"/>
    <w:rsid w:val="00B657B8"/>
    <w:rsid w:val="00B65882"/>
    <w:rsid w:val="00B84920"/>
    <w:rsid w:val="00B8556A"/>
    <w:rsid w:val="00BB3F17"/>
    <w:rsid w:val="00C012A3"/>
    <w:rsid w:val="00C16F19"/>
    <w:rsid w:val="00C3556D"/>
    <w:rsid w:val="00C52A7B"/>
    <w:rsid w:val="00C6324C"/>
    <w:rsid w:val="00C679AA"/>
    <w:rsid w:val="00C724CF"/>
    <w:rsid w:val="00C75972"/>
    <w:rsid w:val="00C82792"/>
    <w:rsid w:val="00C948FD"/>
    <w:rsid w:val="00CB43D5"/>
    <w:rsid w:val="00CB57A5"/>
    <w:rsid w:val="00CC76F9"/>
    <w:rsid w:val="00CD066B"/>
    <w:rsid w:val="00CD46E2"/>
    <w:rsid w:val="00CE51C8"/>
    <w:rsid w:val="00D00D0B"/>
    <w:rsid w:val="00D04B69"/>
    <w:rsid w:val="00D20012"/>
    <w:rsid w:val="00D2148E"/>
    <w:rsid w:val="00D40BCE"/>
    <w:rsid w:val="00D455B8"/>
    <w:rsid w:val="00D537FA"/>
    <w:rsid w:val="00D5547D"/>
    <w:rsid w:val="00D567BC"/>
    <w:rsid w:val="00D80D99"/>
    <w:rsid w:val="00D9503C"/>
    <w:rsid w:val="00DD73EF"/>
    <w:rsid w:val="00DE23E8"/>
    <w:rsid w:val="00E00017"/>
    <w:rsid w:val="00E0128B"/>
    <w:rsid w:val="00E22953"/>
    <w:rsid w:val="00E64E17"/>
    <w:rsid w:val="00E73606"/>
    <w:rsid w:val="00EA3D3C"/>
    <w:rsid w:val="00EB30A5"/>
    <w:rsid w:val="00EB30CE"/>
    <w:rsid w:val="00EC7CC3"/>
    <w:rsid w:val="00F1441D"/>
    <w:rsid w:val="00F219DC"/>
    <w:rsid w:val="00F41C81"/>
    <w:rsid w:val="00F456B2"/>
    <w:rsid w:val="00F46494"/>
    <w:rsid w:val="00F558AB"/>
    <w:rsid w:val="00F61D89"/>
    <w:rsid w:val="00F86ABB"/>
    <w:rsid w:val="00FB2968"/>
    <w:rsid w:val="00FD7648"/>
    <w:rsid w:val="00FE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Char">
    <w:name w:val="页眉 Char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8">
    <w:name w:val="footer"/>
    <w:basedOn w:val="a0"/>
    <w:link w:val="Char0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Char0">
    <w:name w:val="页脚 Char"/>
    <w:basedOn w:val="a1"/>
    <w:link w:val="a8"/>
    <w:uiPriority w:val="99"/>
    <w:rsid w:val="00117666"/>
  </w:style>
  <w:style w:type="table" w:styleId="a9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0"/>
    <w:link w:val="Char1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117666"/>
    <w:rPr>
      <w:sz w:val="20"/>
      <w:szCs w:val="20"/>
    </w:rPr>
  </w:style>
  <w:style w:type="character" w:styleId="ab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c">
    <w:name w:val="caption"/>
    <w:basedOn w:val="a0"/>
    <w:next w:val="ad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e">
    <w:name w:val="Balloon Text"/>
    <w:basedOn w:val="a0"/>
    <w:link w:val="Char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">
    <w:name w:val="line number"/>
    <w:basedOn w:val="a1"/>
    <w:uiPriority w:val="99"/>
    <w:semiHidden/>
    <w:unhideWhenUsed/>
    <w:rsid w:val="00117666"/>
  </w:style>
  <w:style w:type="paragraph" w:styleId="af0">
    <w:name w:val="endnote text"/>
    <w:basedOn w:val="a0"/>
    <w:link w:val="Char3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f0"/>
    <w:uiPriority w:val="99"/>
    <w:semiHidden/>
    <w:rsid w:val="00CD066B"/>
    <w:rPr>
      <w:sz w:val="20"/>
      <w:szCs w:val="20"/>
    </w:rPr>
  </w:style>
  <w:style w:type="character" w:styleId="af1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2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3">
    <w:name w:val="annotation text"/>
    <w:basedOn w:val="a0"/>
    <w:link w:val="Char4"/>
    <w:uiPriority w:val="99"/>
    <w:semiHidden/>
    <w:unhideWhenUsed/>
    <w:rsid w:val="00725A7D"/>
    <w:rPr>
      <w:sz w:val="20"/>
      <w:szCs w:val="20"/>
    </w:rPr>
  </w:style>
  <w:style w:type="character" w:customStyle="1" w:styleId="Char4">
    <w:name w:val="批注文字 Char"/>
    <w:basedOn w:val="a1"/>
    <w:link w:val="af3"/>
    <w:uiPriority w:val="99"/>
    <w:semiHidden/>
    <w:rsid w:val="00725A7D"/>
    <w:rPr>
      <w:sz w:val="20"/>
      <w:szCs w:val="20"/>
    </w:rPr>
  </w:style>
  <w:style w:type="paragraph" w:styleId="af4">
    <w:name w:val="annotation subject"/>
    <w:basedOn w:val="af3"/>
    <w:next w:val="af3"/>
    <w:link w:val="Char5"/>
    <w:uiPriority w:val="99"/>
    <w:semiHidden/>
    <w:unhideWhenUsed/>
    <w:rsid w:val="00725A7D"/>
    <w:rPr>
      <w:b/>
      <w:bCs/>
    </w:rPr>
  </w:style>
  <w:style w:type="character" w:customStyle="1" w:styleId="Char5">
    <w:name w:val="批注主题 Char"/>
    <w:basedOn w:val="Char4"/>
    <w:link w:val="af4"/>
    <w:uiPriority w:val="99"/>
    <w:semiHidden/>
    <w:rsid w:val="00725A7D"/>
    <w:rPr>
      <w:b/>
      <w:bCs/>
      <w:sz w:val="20"/>
      <w:szCs w:val="20"/>
    </w:rPr>
  </w:style>
  <w:style w:type="character" w:styleId="af5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6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7">
    <w:name w:val="Title"/>
    <w:basedOn w:val="a0"/>
    <w:next w:val="a0"/>
    <w:link w:val="Char6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f7"/>
    <w:rsid w:val="00D80D99"/>
    <w:rPr>
      <w:rFonts w:ascii="Times New Roman" w:hAnsi="Times New Roman" w:cs="Times New Roman"/>
      <w:b/>
      <w:sz w:val="32"/>
      <w:szCs w:val="32"/>
    </w:rPr>
  </w:style>
  <w:style w:type="paragraph" w:styleId="af8">
    <w:name w:val="Subtitle"/>
    <w:basedOn w:val="a0"/>
    <w:next w:val="a0"/>
    <w:link w:val="Char7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Char7">
    <w:name w:val="副标题 Char"/>
    <w:basedOn w:val="a1"/>
    <w:link w:val="af8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Char">
    <w:name w:val="标题 3 Char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d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Char">
    <w:name w:val="标题 4 Char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8"/>
    <w:next w:val="a0"/>
    <w:uiPriority w:val="1"/>
    <w:qFormat/>
    <w:rsid w:val="00651CA2"/>
  </w:style>
  <w:style w:type="character" w:styleId="af9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a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b">
    <w:name w:val="Quote"/>
    <w:basedOn w:val="a0"/>
    <w:next w:val="a0"/>
    <w:link w:val="Char8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b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c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d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e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table" w:customStyle="1" w:styleId="10">
    <w:name w:val="网格型1"/>
    <w:basedOn w:val="a2"/>
    <w:next w:val="a9"/>
    <w:uiPriority w:val="59"/>
    <w:rsid w:val="00402084"/>
    <w:pPr>
      <w:spacing w:after="0" w:line="240" w:lineRule="auto"/>
    </w:pPr>
    <w:rPr>
      <w:rFonts w:ascii="Calibri" w:hAnsi="Calibri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a2"/>
    <w:next w:val="a9"/>
    <w:uiPriority w:val="59"/>
    <w:rsid w:val="00402084"/>
    <w:pPr>
      <w:spacing w:after="0" w:line="240" w:lineRule="auto"/>
    </w:pPr>
    <w:rPr>
      <w:rFonts w:ascii="Calibri" w:hAnsi="Calibri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f7"/>
    <w:next w:val="af7"/>
    <w:qFormat/>
    <w:rsid w:val="004E6FD6"/>
    <w:pPr>
      <w:spacing w:after="120"/>
    </w:pPr>
    <w:rPr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Char">
    <w:name w:val="页眉 Char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8">
    <w:name w:val="footer"/>
    <w:basedOn w:val="a0"/>
    <w:link w:val="Char0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Char0">
    <w:name w:val="页脚 Char"/>
    <w:basedOn w:val="a1"/>
    <w:link w:val="a8"/>
    <w:uiPriority w:val="99"/>
    <w:rsid w:val="00117666"/>
  </w:style>
  <w:style w:type="table" w:styleId="a9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0"/>
    <w:link w:val="Char1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117666"/>
    <w:rPr>
      <w:sz w:val="20"/>
      <w:szCs w:val="20"/>
    </w:rPr>
  </w:style>
  <w:style w:type="character" w:styleId="ab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c">
    <w:name w:val="caption"/>
    <w:basedOn w:val="a0"/>
    <w:next w:val="ad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e">
    <w:name w:val="Balloon Text"/>
    <w:basedOn w:val="a0"/>
    <w:link w:val="Char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">
    <w:name w:val="line number"/>
    <w:basedOn w:val="a1"/>
    <w:uiPriority w:val="99"/>
    <w:semiHidden/>
    <w:unhideWhenUsed/>
    <w:rsid w:val="00117666"/>
  </w:style>
  <w:style w:type="paragraph" w:styleId="af0">
    <w:name w:val="endnote text"/>
    <w:basedOn w:val="a0"/>
    <w:link w:val="Char3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f0"/>
    <w:uiPriority w:val="99"/>
    <w:semiHidden/>
    <w:rsid w:val="00CD066B"/>
    <w:rPr>
      <w:sz w:val="20"/>
      <w:szCs w:val="20"/>
    </w:rPr>
  </w:style>
  <w:style w:type="character" w:styleId="af1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2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3">
    <w:name w:val="annotation text"/>
    <w:basedOn w:val="a0"/>
    <w:link w:val="Char4"/>
    <w:uiPriority w:val="99"/>
    <w:semiHidden/>
    <w:unhideWhenUsed/>
    <w:rsid w:val="00725A7D"/>
    <w:rPr>
      <w:sz w:val="20"/>
      <w:szCs w:val="20"/>
    </w:rPr>
  </w:style>
  <w:style w:type="character" w:customStyle="1" w:styleId="Char4">
    <w:name w:val="批注文字 Char"/>
    <w:basedOn w:val="a1"/>
    <w:link w:val="af3"/>
    <w:uiPriority w:val="99"/>
    <w:semiHidden/>
    <w:rsid w:val="00725A7D"/>
    <w:rPr>
      <w:sz w:val="20"/>
      <w:szCs w:val="20"/>
    </w:rPr>
  </w:style>
  <w:style w:type="paragraph" w:styleId="af4">
    <w:name w:val="annotation subject"/>
    <w:basedOn w:val="af3"/>
    <w:next w:val="af3"/>
    <w:link w:val="Char5"/>
    <w:uiPriority w:val="99"/>
    <w:semiHidden/>
    <w:unhideWhenUsed/>
    <w:rsid w:val="00725A7D"/>
    <w:rPr>
      <w:b/>
      <w:bCs/>
    </w:rPr>
  </w:style>
  <w:style w:type="character" w:customStyle="1" w:styleId="Char5">
    <w:name w:val="批注主题 Char"/>
    <w:basedOn w:val="Char4"/>
    <w:link w:val="af4"/>
    <w:uiPriority w:val="99"/>
    <w:semiHidden/>
    <w:rsid w:val="00725A7D"/>
    <w:rPr>
      <w:b/>
      <w:bCs/>
      <w:sz w:val="20"/>
      <w:szCs w:val="20"/>
    </w:rPr>
  </w:style>
  <w:style w:type="character" w:styleId="af5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6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7">
    <w:name w:val="Title"/>
    <w:basedOn w:val="a0"/>
    <w:next w:val="a0"/>
    <w:link w:val="Char6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f7"/>
    <w:rsid w:val="00D80D99"/>
    <w:rPr>
      <w:rFonts w:ascii="Times New Roman" w:hAnsi="Times New Roman" w:cs="Times New Roman"/>
      <w:b/>
      <w:sz w:val="32"/>
      <w:szCs w:val="32"/>
    </w:rPr>
  </w:style>
  <w:style w:type="paragraph" w:styleId="af8">
    <w:name w:val="Subtitle"/>
    <w:basedOn w:val="a0"/>
    <w:next w:val="a0"/>
    <w:link w:val="Char7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Char7">
    <w:name w:val="副标题 Char"/>
    <w:basedOn w:val="a1"/>
    <w:link w:val="af8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Char">
    <w:name w:val="标题 3 Char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d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Char">
    <w:name w:val="标题 4 Char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8"/>
    <w:next w:val="a0"/>
    <w:uiPriority w:val="1"/>
    <w:qFormat/>
    <w:rsid w:val="00651CA2"/>
  </w:style>
  <w:style w:type="character" w:styleId="af9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a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b">
    <w:name w:val="Quote"/>
    <w:basedOn w:val="a0"/>
    <w:next w:val="a0"/>
    <w:link w:val="Char8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b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c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d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e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table" w:customStyle="1" w:styleId="10">
    <w:name w:val="网格型1"/>
    <w:basedOn w:val="a2"/>
    <w:next w:val="a9"/>
    <w:uiPriority w:val="59"/>
    <w:rsid w:val="00402084"/>
    <w:pPr>
      <w:spacing w:after="0" w:line="240" w:lineRule="auto"/>
    </w:pPr>
    <w:rPr>
      <w:rFonts w:ascii="Calibri" w:hAnsi="Calibri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a2"/>
    <w:next w:val="a9"/>
    <w:uiPriority w:val="59"/>
    <w:rsid w:val="00402084"/>
    <w:pPr>
      <w:spacing w:after="0" w:line="240" w:lineRule="auto"/>
    </w:pPr>
    <w:rPr>
      <w:rFonts w:ascii="Calibri" w:hAnsi="Calibri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f7"/>
    <w:next w:val="af7"/>
    <w:qFormat/>
    <w:rsid w:val="004E6FD6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4D8C388-BC4E-451F-BA73-96B938675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60</TotalTime>
  <Pages>6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Administrator</cp:lastModifiedBy>
  <cp:revision>26</cp:revision>
  <cp:lastPrinted>2013-10-03T12:51:00Z</cp:lastPrinted>
  <dcterms:created xsi:type="dcterms:W3CDTF">2021-02-13T02:55:00Z</dcterms:created>
  <dcterms:modified xsi:type="dcterms:W3CDTF">2021-05-22T21:24:00Z</dcterms:modified>
</cp:coreProperties>
</file>