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5C2E01" w14:textId="48C51E39" w:rsidR="00E57D44" w:rsidRPr="004D6DF5" w:rsidRDefault="00DD3CD7" w:rsidP="004D6DF5">
      <w:pPr>
        <w:spacing w:afterLines="50" w:after="156"/>
        <w:jc w:val="center"/>
        <w:rPr>
          <w:rFonts w:ascii="Palatino Linotype" w:eastAsia="Times New Roman" w:hAnsi="Palatino Linotype" w:cs="Times New Roman"/>
          <w:b/>
          <w:snapToGrid w:val="0"/>
          <w:color w:val="000000"/>
          <w:kern w:val="0"/>
          <w:sz w:val="36"/>
          <w:szCs w:val="20"/>
          <w:lang w:eastAsia="de-DE" w:bidi="en-US"/>
        </w:rPr>
      </w:pPr>
      <w:r w:rsidRPr="00E57D44">
        <w:rPr>
          <w:rFonts w:ascii="Palatino Linotype" w:eastAsia="Times New Roman" w:hAnsi="Palatino Linotype" w:cs="Times New Roman" w:hint="eastAsia"/>
          <w:b/>
          <w:snapToGrid w:val="0"/>
          <w:color w:val="000000"/>
          <w:kern w:val="0"/>
          <w:sz w:val="36"/>
          <w:szCs w:val="20"/>
          <w:lang w:eastAsia="de-DE" w:bidi="en-US"/>
        </w:rPr>
        <w:t>Supplementary</w:t>
      </w:r>
    </w:p>
    <w:p w14:paraId="46565332" w14:textId="77777777" w:rsidR="00D41517" w:rsidRDefault="00D41517" w:rsidP="00D41517">
      <w:pPr>
        <w:jc w:val="left"/>
        <w:rPr>
          <w:rFonts w:ascii="Times New Roman" w:hAnsi="Times New Roman" w:cs="Times New Roman"/>
          <w:szCs w:val="21"/>
        </w:rPr>
      </w:pPr>
    </w:p>
    <w:p w14:paraId="58CE5312" w14:textId="77777777" w:rsidR="00D41517" w:rsidRDefault="00D41517" w:rsidP="00D41517">
      <w:pPr>
        <w:jc w:val="left"/>
        <w:rPr>
          <w:rFonts w:ascii="Times New Roman" w:hAnsi="Times New Roman" w:cs="Times New Roman"/>
          <w:szCs w:val="21"/>
        </w:rPr>
      </w:pPr>
    </w:p>
    <w:p w14:paraId="39003FB6" w14:textId="4DB08E7C" w:rsidR="00D41517" w:rsidRDefault="00D41517" w:rsidP="00D41517"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0957197F" wp14:editId="6D79C692">
            <wp:extent cx="5270973" cy="1765299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973" cy="1765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04B7D0" w14:textId="77777777" w:rsidR="00D41517" w:rsidRDefault="00D41517" w:rsidP="00D41517">
      <w:pPr>
        <w:jc w:val="left"/>
        <w:rPr>
          <w:rFonts w:ascii="Times New Roman" w:hAnsi="Times New Roman" w:cs="Times New Roman"/>
          <w:szCs w:val="21"/>
        </w:rPr>
      </w:pPr>
    </w:p>
    <w:p w14:paraId="42FF9F19" w14:textId="59990940" w:rsidR="00D41517" w:rsidRDefault="00D41517" w:rsidP="00D41517">
      <w:pPr>
        <w:jc w:val="left"/>
        <w:rPr>
          <w:rFonts w:ascii="Times New Roman" w:hAnsi="Times New Roman" w:cs="Times New Roman"/>
          <w:szCs w:val="21"/>
        </w:rPr>
      </w:pPr>
      <w:r w:rsidRPr="00602DCA">
        <w:rPr>
          <w:rFonts w:ascii="Times New Roman" w:hAnsi="Times New Roman" w:cs="Times New Roman"/>
          <w:szCs w:val="21"/>
        </w:rPr>
        <w:t>Figure S</w:t>
      </w:r>
      <w:r>
        <w:rPr>
          <w:rFonts w:ascii="Times New Roman" w:hAnsi="Times New Roman" w:cs="Times New Roman"/>
          <w:szCs w:val="21"/>
        </w:rPr>
        <w:t>1</w:t>
      </w:r>
      <w:r w:rsidRPr="00602DCA"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r w:rsidRPr="00703249">
        <w:rPr>
          <w:rFonts w:ascii="Times New Roman" w:hAnsi="Times New Roman" w:cs="Times New Roman"/>
          <w:szCs w:val="21"/>
        </w:rPr>
        <w:t xml:space="preserve">H&amp;E staining of major organs from PDQ and control groups, including the heart, liver, spleen, lung and kidney. Scale bars = 20 </w:t>
      </w:r>
      <w:proofErr w:type="spellStart"/>
      <w:r w:rsidRPr="00703249">
        <w:rPr>
          <w:rFonts w:ascii="Times New Roman" w:hAnsi="Times New Roman" w:cs="Times New Roman"/>
          <w:szCs w:val="21"/>
        </w:rPr>
        <w:t>μm</w:t>
      </w:r>
      <w:proofErr w:type="spellEnd"/>
      <w:r w:rsidRPr="00703249">
        <w:rPr>
          <w:rFonts w:ascii="Times New Roman" w:hAnsi="Times New Roman" w:cs="Times New Roman"/>
          <w:szCs w:val="21"/>
        </w:rPr>
        <w:t>.</w:t>
      </w:r>
      <w:r w:rsidRPr="00E4410D">
        <w:rPr>
          <w:rFonts w:ascii="Times New Roman" w:hAnsi="Times New Roman" w:cs="Times New Roman" w:hint="eastAsia"/>
          <w:szCs w:val="21"/>
        </w:rPr>
        <w:t xml:space="preserve"> </w:t>
      </w:r>
    </w:p>
    <w:p w14:paraId="325DCBC8" w14:textId="2BCE4A47" w:rsidR="00E200B8" w:rsidRDefault="00E200B8" w:rsidP="00DD3CD7">
      <w:pPr>
        <w:jc w:val="center"/>
        <w:rPr>
          <w:sz w:val="30"/>
          <w:szCs w:val="30"/>
        </w:rPr>
      </w:pPr>
    </w:p>
    <w:p w14:paraId="1DEECC9D" w14:textId="74403436" w:rsidR="00D41517" w:rsidRDefault="00D41517" w:rsidP="00D41517">
      <w:pPr>
        <w:ind w:firstLineChars="200" w:firstLine="600"/>
        <w:rPr>
          <w:rFonts w:ascii="Times New Roman" w:hAnsi="Times New Roman" w:cs="Times New Roman"/>
          <w:szCs w:val="21"/>
        </w:rPr>
      </w:pPr>
      <w:r>
        <w:rPr>
          <w:noProof/>
          <w:sz w:val="30"/>
          <w:szCs w:val="30"/>
        </w:rPr>
        <w:drawing>
          <wp:inline distT="0" distB="0" distL="0" distR="0" wp14:anchorId="5E200063" wp14:editId="0CBBD113">
            <wp:extent cx="4320000" cy="3451846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451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9D9EA3" w14:textId="77777777" w:rsidR="00D41517" w:rsidRDefault="00D41517" w:rsidP="004A06B0">
      <w:pPr>
        <w:rPr>
          <w:rFonts w:ascii="Times New Roman" w:hAnsi="Times New Roman" w:cs="Times New Roman"/>
          <w:szCs w:val="21"/>
        </w:rPr>
      </w:pPr>
    </w:p>
    <w:p w14:paraId="535F9564" w14:textId="6BDBC122" w:rsidR="00E200B8" w:rsidRDefault="00E200B8" w:rsidP="004A06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 xml:space="preserve">Figure </w:t>
      </w:r>
      <w:r w:rsidR="008C5590">
        <w:rPr>
          <w:rFonts w:ascii="Times New Roman" w:hAnsi="Times New Roman" w:cs="Times New Roman" w:hint="eastAsia"/>
          <w:szCs w:val="21"/>
        </w:rPr>
        <w:t>S</w:t>
      </w:r>
      <w:r w:rsidR="00D623CD">
        <w:rPr>
          <w:rFonts w:ascii="Times New Roman" w:hAnsi="Times New Roman" w:cs="Times New Roman"/>
          <w:szCs w:val="21"/>
        </w:rPr>
        <w:t>2</w:t>
      </w:r>
      <w:r>
        <w:rPr>
          <w:rFonts w:ascii="Times New Roman" w:hAnsi="Times New Roman" w:cs="Times New Roman" w:hint="eastAsia"/>
          <w:szCs w:val="21"/>
        </w:rPr>
        <w:t xml:space="preserve">. </w:t>
      </w:r>
      <w:r w:rsidR="004A06B0" w:rsidRPr="004A06B0">
        <w:rPr>
          <w:rFonts w:ascii="Times New Roman" w:hAnsi="Times New Roman" w:cs="Times New Roman"/>
          <w:szCs w:val="21"/>
        </w:rPr>
        <w:t>The illustration of SR-</w:t>
      </w:r>
      <w:proofErr w:type="spellStart"/>
      <w:r w:rsidR="004A06B0" w:rsidRPr="004A06B0">
        <w:rPr>
          <w:rFonts w:ascii="Times New Roman" w:hAnsi="Times New Roman" w:cs="Times New Roman"/>
          <w:szCs w:val="21"/>
        </w:rPr>
        <w:t>Tesseler</w:t>
      </w:r>
      <w:proofErr w:type="spellEnd"/>
      <w:r w:rsidR="004A06B0" w:rsidRPr="004A06B0">
        <w:rPr>
          <w:rFonts w:ascii="Times New Roman" w:hAnsi="Times New Roman" w:cs="Times New Roman"/>
          <w:szCs w:val="21"/>
        </w:rPr>
        <w:t xml:space="preserve"> analysis. An original reconstructed localization map of </w:t>
      </w:r>
      <w:r w:rsidR="002B7CC0">
        <w:rPr>
          <w:rFonts w:ascii="Times New Roman" w:hAnsi="Times New Roman" w:cs="Times New Roman" w:hint="eastAsia"/>
          <w:szCs w:val="21"/>
        </w:rPr>
        <w:t>GLUT1</w:t>
      </w:r>
      <w:r w:rsidR="004A06B0" w:rsidRPr="004A06B0">
        <w:rPr>
          <w:rFonts w:ascii="Times New Roman" w:hAnsi="Times New Roman" w:cs="Times New Roman"/>
          <w:szCs w:val="21"/>
        </w:rPr>
        <w:t xml:space="preserve"> was imported (</w:t>
      </w:r>
      <w:r w:rsidR="004D6DF5">
        <w:rPr>
          <w:rFonts w:ascii="Times New Roman" w:hAnsi="Times New Roman" w:cs="Times New Roman" w:hint="eastAsia"/>
          <w:szCs w:val="21"/>
        </w:rPr>
        <w:t>A</w:t>
      </w:r>
      <w:r w:rsidR="004A06B0" w:rsidRPr="004A06B0">
        <w:rPr>
          <w:rFonts w:ascii="Times New Roman" w:hAnsi="Times New Roman" w:cs="Times New Roman"/>
          <w:szCs w:val="21"/>
        </w:rPr>
        <w:t>). Bisectors between the nearest localizations segmented the map into many polygons (</w:t>
      </w:r>
      <w:r w:rsidR="004D6DF5">
        <w:rPr>
          <w:rFonts w:ascii="Times New Roman" w:hAnsi="Times New Roman" w:cs="Times New Roman" w:hint="eastAsia"/>
          <w:szCs w:val="21"/>
        </w:rPr>
        <w:t>B</w:t>
      </w:r>
      <w:r w:rsidR="004A06B0" w:rsidRPr="004A06B0">
        <w:rPr>
          <w:rFonts w:ascii="Times New Roman" w:hAnsi="Times New Roman" w:cs="Times New Roman"/>
          <w:szCs w:val="21"/>
        </w:rPr>
        <w:t xml:space="preserve">). By thresholding the localization density of every polygon, objects </w:t>
      </w:r>
      <w:r w:rsidR="006F0AA9">
        <w:rPr>
          <w:rFonts w:ascii="Times New Roman" w:hAnsi="Times New Roman" w:cs="Times New Roman" w:hint="eastAsia"/>
          <w:szCs w:val="21"/>
        </w:rPr>
        <w:t xml:space="preserve">(blue) </w:t>
      </w:r>
      <w:r w:rsidR="004A06B0" w:rsidRPr="004A06B0">
        <w:rPr>
          <w:rFonts w:ascii="Times New Roman" w:hAnsi="Times New Roman" w:cs="Times New Roman"/>
          <w:szCs w:val="21"/>
        </w:rPr>
        <w:t>were identified</w:t>
      </w:r>
      <w:r w:rsidR="006F0AA9">
        <w:rPr>
          <w:rFonts w:ascii="Times New Roman" w:hAnsi="Times New Roman" w:cs="Times New Roman" w:hint="eastAsia"/>
          <w:szCs w:val="21"/>
        </w:rPr>
        <w:t xml:space="preserve"> (</w:t>
      </w:r>
      <w:r w:rsidR="004D6DF5">
        <w:rPr>
          <w:rFonts w:ascii="Times New Roman" w:hAnsi="Times New Roman" w:cs="Times New Roman" w:hint="eastAsia"/>
          <w:szCs w:val="21"/>
        </w:rPr>
        <w:t>C</w:t>
      </w:r>
      <w:r w:rsidR="006F0AA9">
        <w:rPr>
          <w:rFonts w:ascii="Times New Roman" w:hAnsi="Times New Roman" w:cs="Times New Roman" w:hint="eastAsia"/>
          <w:szCs w:val="21"/>
        </w:rPr>
        <w:t>)</w:t>
      </w:r>
      <w:r w:rsidR="004A06B0" w:rsidRPr="004A06B0">
        <w:rPr>
          <w:rFonts w:ascii="Times New Roman" w:hAnsi="Times New Roman" w:cs="Times New Roman"/>
          <w:szCs w:val="21"/>
        </w:rPr>
        <w:t>, and clusters (</w:t>
      </w:r>
      <w:r w:rsidR="006F0AA9">
        <w:rPr>
          <w:rFonts w:ascii="Times New Roman" w:hAnsi="Times New Roman" w:cs="Times New Roman" w:hint="eastAsia"/>
          <w:szCs w:val="21"/>
        </w:rPr>
        <w:t>red</w:t>
      </w:r>
      <w:r w:rsidR="004A06B0" w:rsidRPr="004A06B0">
        <w:rPr>
          <w:rFonts w:ascii="Times New Roman" w:hAnsi="Times New Roman" w:cs="Times New Roman"/>
          <w:szCs w:val="21"/>
        </w:rPr>
        <w:t>) were extracted through the second thresholding</w:t>
      </w:r>
      <w:r w:rsidR="006F0AA9">
        <w:rPr>
          <w:rFonts w:ascii="Times New Roman" w:hAnsi="Times New Roman" w:cs="Times New Roman" w:hint="eastAsia"/>
          <w:szCs w:val="21"/>
        </w:rPr>
        <w:t xml:space="preserve"> (</w:t>
      </w:r>
      <w:r w:rsidR="004D6DF5">
        <w:rPr>
          <w:rFonts w:ascii="Times New Roman" w:hAnsi="Times New Roman" w:cs="Times New Roman" w:hint="eastAsia"/>
          <w:szCs w:val="21"/>
        </w:rPr>
        <w:t>D</w:t>
      </w:r>
      <w:r w:rsidR="006F0AA9">
        <w:rPr>
          <w:rFonts w:ascii="Times New Roman" w:hAnsi="Times New Roman" w:cs="Times New Roman" w:hint="eastAsia"/>
          <w:szCs w:val="21"/>
        </w:rPr>
        <w:t>)</w:t>
      </w:r>
      <w:r w:rsidR="004A06B0" w:rsidRPr="004A06B0">
        <w:rPr>
          <w:rFonts w:ascii="Times New Roman" w:hAnsi="Times New Roman" w:cs="Times New Roman"/>
          <w:szCs w:val="21"/>
        </w:rPr>
        <w:t xml:space="preserve">. Scale bars are </w:t>
      </w:r>
      <w:r w:rsidR="006F0AA9">
        <w:rPr>
          <w:rFonts w:ascii="Times New Roman" w:hAnsi="Times New Roman" w:cs="Times New Roman" w:hint="eastAsia"/>
          <w:szCs w:val="21"/>
        </w:rPr>
        <w:t>1</w:t>
      </w:r>
      <w:r w:rsidR="004A06B0" w:rsidRPr="004A06B0">
        <w:rPr>
          <w:rFonts w:ascii="Times New Roman" w:hAnsi="Times New Roman" w:cs="Times New Roman"/>
          <w:szCs w:val="21"/>
        </w:rPr>
        <w:t xml:space="preserve"> </w:t>
      </w:r>
      <w:proofErr w:type="spellStart"/>
      <w:r w:rsidR="004A06B0" w:rsidRPr="004A06B0">
        <w:rPr>
          <w:rFonts w:ascii="Times New Roman" w:hAnsi="Times New Roman" w:cs="Times New Roman"/>
          <w:szCs w:val="21"/>
        </w:rPr>
        <w:t>μm</w:t>
      </w:r>
      <w:proofErr w:type="spellEnd"/>
      <w:r>
        <w:rPr>
          <w:rFonts w:ascii="Times New Roman" w:hAnsi="Times New Roman" w:cs="Times New Roman" w:hint="eastAsia"/>
          <w:szCs w:val="21"/>
        </w:rPr>
        <w:t>.</w:t>
      </w:r>
    </w:p>
    <w:p w14:paraId="14F30016" w14:textId="77777777" w:rsidR="00E200B8" w:rsidRDefault="00E200B8" w:rsidP="00E200B8">
      <w:pPr>
        <w:jc w:val="left"/>
        <w:rPr>
          <w:rFonts w:ascii="Times New Roman" w:hAnsi="Times New Roman" w:cs="Times New Roman"/>
          <w:szCs w:val="21"/>
        </w:rPr>
      </w:pPr>
    </w:p>
    <w:p w14:paraId="36C4D3CC" w14:textId="77777777" w:rsidR="00D41517" w:rsidRDefault="00D41517" w:rsidP="00C365E4">
      <w:pPr>
        <w:autoSpaceDE w:val="0"/>
        <w:autoSpaceDN w:val="0"/>
        <w:adjustRightInd w:val="0"/>
        <w:ind w:firstLineChars="200" w:firstLine="420"/>
        <w:rPr>
          <w:rFonts w:ascii="Times New Roman" w:hAnsi="Times New Roman" w:cs="Times New Roman"/>
          <w:kern w:val="0"/>
          <w:szCs w:val="21"/>
        </w:rPr>
      </w:pPr>
    </w:p>
    <w:p w14:paraId="756F63FD" w14:textId="73C3BA09" w:rsidR="00F41662" w:rsidRPr="009C53E8" w:rsidRDefault="007D7374" w:rsidP="00C365E4">
      <w:pPr>
        <w:autoSpaceDE w:val="0"/>
        <w:autoSpaceDN w:val="0"/>
        <w:adjustRightInd w:val="0"/>
        <w:ind w:firstLineChars="200" w:firstLine="420"/>
        <w:rPr>
          <w:rFonts w:ascii="Times New Roman" w:hAnsi="Times New Roman" w:cs="Times New Roman"/>
          <w:kern w:val="0"/>
          <w:szCs w:val="21"/>
        </w:rPr>
      </w:pPr>
      <w:r w:rsidRPr="007D7374">
        <w:rPr>
          <w:rFonts w:ascii="Times New Roman" w:hAnsi="Times New Roman" w:cs="Times New Roman"/>
          <w:kern w:val="0"/>
          <w:szCs w:val="21"/>
        </w:rPr>
        <w:lastRenderedPageBreak/>
        <w:t>Table S</w:t>
      </w:r>
      <w:r w:rsidR="00344ACC">
        <w:rPr>
          <w:rFonts w:ascii="Times New Roman" w:hAnsi="Times New Roman" w:cs="Times New Roman"/>
          <w:kern w:val="0"/>
          <w:szCs w:val="21"/>
        </w:rPr>
        <w:t>1</w:t>
      </w:r>
      <w:r w:rsidRPr="007D7374">
        <w:rPr>
          <w:rFonts w:ascii="Times New Roman" w:hAnsi="Times New Roman" w:cs="Times New Roman"/>
          <w:kern w:val="0"/>
          <w:szCs w:val="21"/>
        </w:rPr>
        <w:t>.</w:t>
      </w:r>
      <w:r w:rsidR="00F056B8" w:rsidRPr="00F056B8">
        <w:t xml:space="preserve"> </w:t>
      </w:r>
      <w:r w:rsidR="00F056B8" w:rsidRPr="00F056B8">
        <w:rPr>
          <w:rFonts w:ascii="Times New Roman" w:hAnsi="Times New Roman" w:cs="Times New Roman"/>
          <w:kern w:val="0"/>
          <w:szCs w:val="21"/>
        </w:rPr>
        <w:t>Hematological and biochemical parameters</w:t>
      </w:r>
    </w:p>
    <w:tbl>
      <w:tblPr>
        <w:tblStyle w:val="a9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2"/>
        <w:gridCol w:w="2047"/>
        <w:gridCol w:w="505"/>
        <w:gridCol w:w="2856"/>
      </w:tblGrid>
      <w:tr w:rsidR="007D7374" w14:paraId="16320ABB" w14:textId="77777777" w:rsidTr="00C365E4">
        <w:trPr>
          <w:jc w:val="center"/>
        </w:trPr>
        <w:tc>
          <w:tcPr>
            <w:tcW w:w="1922" w:type="dxa"/>
            <w:tcBorders>
              <w:bottom w:val="single" w:sz="4" w:space="0" w:color="auto"/>
            </w:tcBorders>
            <w:vAlign w:val="center"/>
          </w:tcPr>
          <w:p w14:paraId="15AB340D" w14:textId="77777777" w:rsidR="007D7374" w:rsidRPr="00A91837" w:rsidRDefault="007D7374" w:rsidP="00F056B8">
            <w:pPr>
              <w:rPr>
                <w:rFonts w:ascii="Times New Roman" w:hAnsi="Times New Roman" w:cs="Times New Roman"/>
              </w:rPr>
            </w:pPr>
            <w:r w:rsidRPr="00A91837">
              <w:rPr>
                <w:rFonts w:ascii="Times New Roman" w:hAnsi="Times New Roman" w:cs="Times New Roman"/>
              </w:rPr>
              <w:t>Group</w:t>
            </w:r>
          </w:p>
        </w:tc>
        <w:tc>
          <w:tcPr>
            <w:tcW w:w="2047" w:type="dxa"/>
            <w:tcBorders>
              <w:bottom w:val="single" w:sz="4" w:space="0" w:color="auto"/>
            </w:tcBorders>
          </w:tcPr>
          <w:p w14:paraId="63F8A35F" w14:textId="1BAF3905" w:rsidR="007D7374" w:rsidRPr="00A91837" w:rsidRDefault="007D7374" w:rsidP="00F056B8">
            <w:pPr>
              <w:rPr>
                <w:rFonts w:ascii="Times New Roman" w:hAnsi="Times New Roman" w:cs="Times New Roman"/>
              </w:rPr>
            </w:pPr>
            <w:r w:rsidRPr="00A91837">
              <w:rPr>
                <w:rFonts w:ascii="Times New Roman" w:hAnsi="Times New Roman" w:cs="Times New Roman"/>
              </w:rPr>
              <w:t>Control</w:t>
            </w:r>
            <w:r w:rsidR="00C365E4">
              <w:rPr>
                <w:rFonts w:ascii="Times New Roman" w:hAnsi="Times New Roman" w:cs="Times New Roman"/>
              </w:rPr>
              <w:t>(mean</w:t>
            </w:r>
            <w:r w:rsidR="00C365E4">
              <w:rPr>
                <w:rFonts w:ascii="Times New Roman" w:hAnsi="Times New Roman" w:cs="Times New Roman" w:hint="eastAsia"/>
              </w:rPr>
              <w:t>±</w:t>
            </w:r>
            <w:r w:rsidR="00C365E4">
              <w:rPr>
                <w:rFonts w:ascii="Times New Roman" w:hAnsi="Times New Roman" w:cs="Times New Roman" w:hint="eastAsia"/>
              </w:rPr>
              <w:t>SD</w:t>
            </w:r>
            <w:r w:rsidR="00C365E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05" w:type="dxa"/>
            <w:tcBorders>
              <w:bottom w:val="single" w:sz="4" w:space="0" w:color="auto"/>
            </w:tcBorders>
          </w:tcPr>
          <w:p w14:paraId="54A06CBF" w14:textId="77777777" w:rsidR="007D7374" w:rsidRPr="00A91837" w:rsidRDefault="007D7374" w:rsidP="00F056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56" w:type="dxa"/>
            <w:tcBorders>
              <w:bottom w:val="single" w:sz="4" w:space="0" w:color="auto"/>
            </w:tcBorders>
            <w:vAlign w:val="center"/>
          </w:tcPr>
          <w:p w14:paraId="2978B12E" w14:textId="63F4DD2B" w:rsidR="007D7374" w:rsidRPr="00A91837" w:rsidRDefault="007D7374" w:rsidP="00F056B8">
            <w:pPr>
              <w:rPr>
                <w:rFonts w:ascii="Times New Roman" w:hAnsi="Times New Roman" w:cs="Times New Roman"/>
              </w:rPr>
            </w:pPr>
            <w:r w:rsidRPr="00A91837">
              <w:rPr>
                <w:rFonts w:ascii="Times New Roman" w:hAnsi="Times New Roman" w:cs="Times New Roman"/>
              </w:rPr>
              <w:t>PDQ</w:t>
            </w:r>
            <w:r w:rsidRPr="00A91837">
              <w:rPr>
                <w:rFonts w:ascii="Times New Roman" w:hAnsi="Times New Roman" w:cs="Times New Roman"/>
              </w:rPr>
              <w:t>（</w:t>
            </w:r>
            <w:r w:rsidRPr="00A91837">
              <w:rPr>
                <w:rFonts w:ascii="Times New Roman" w:hAnsi="Times New Roman" w:cs="Times New Roman"/>
              </w:rPr>
              <w:t>40 mg/Kg</w:t>
            </w:r>
            <w:r w:rsidRPr="00A91837">
              <w:rPr>
                <w:rFonts w:ascii="Times New Roman" w:hAnsi="Times New Roman" w:cs="Times New Roman"/>
              </w:rPr>
              <w:t>）</w:t>
            </w:r>
            <w:r w:rsidR="00C365E4" w:rsidRPr="00C365E4">
              <w:rPr>
                <w:rFonts w:ascii="Times New Roman" w:hAnsi="Times New Roman" w:cs="Times New Roman"/>
              </w:rPr>
              <w:t>(</w:t>
            </w:r>
            <w:proofErr w:type="spellStart"/>
            <w:r w:rsidR="00C365E4" w:rsidRPr="00C365E4">
              <w:rPr>
                <w:rFonts w:ascii="Times New Roman" w:hAnsi="Times New Roman" w:cs="Times New Roman"/>
              </w:rPr>
              <w:t>mean±SD</w:t>
            </w:r>
            <w:proofErr w:type="spellEnd"/>
            <w:r w:rsidR="00C365E4" w:rsidRPr="00C365E4">
              <w:rPr>
                <w:rFonts w:ascii="Times New Roman" w:hAnsi="Times New Roman" w:cs="Times New Roman"/>
              </w:rPr>
              <w:t>)</w:t>
            </w:r>
          </w:p>
        </w:tc>
      </w:tr>
      <w:tr w:rsidR="007D7374" w14:paraId="349D5292" w14:textId="77777777" w:rsidTr="00C365E4">
        <w:trPr>
          <w:jc w:val="center"/>
        </w:trPr>
        <w:tc>
          <w:tcPr>
            <w:tcW w:w="1922" w:type="dxa"/>
            <w:tcBorders>
              <w:top w:val="single" w:sz="4" w:space="0" w:color="auto"/>
              <w:bottom w:val="nil"/>
            </w:tcBorders>
            <w:vAlign w:val="center"/>
          </w:tcPr>
          <w:p w14:paraId="18D25352" w14:textId="77777777" w:rsidR="007D7374" w:rsidRPr="00F056B8" w:rsidRDefault="007D7374" w:rsidP="00F056B8">
            <w:pPr>
              <w:rPr>
                <w:rFonts w:ascii="Times New Roman" w:hAnsi="Times New Roman" w:cs="Times New Roman"/>
              </w:rPr>
            </w:pPr>
            <w:r w:rsidRPr="00F056B8">
              <w:rPr>
                <w:rFonts w:ascii="Times New Roman" w:hAnsi="Times New Roman" w:cs="Times New Roman"/>
              </w:rPr>
              <w:t>WBC (K/</w:t>
            </w:r>
            <w:proofErr w:type="spellStart"/>
            <w:r w:rsidRPr="00F056B8">
              <w:rPr>
                <w:rFonts w:ascii="Times New Roman" w:hAnsi="Times New Roman" w:cs="Times New Roman"/>
              </w:rPr>
              <w:t>μl</w:t>
            </w:r>
            <w:proofErr w:type="spellEnd"/>
            <w:r w:rsidRPr="00F056B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47" w:type="dxa"/>
            <w:tcBorders>
              <w:top w:val="single" w:sz="4" w:space="0" w:color="auto"/>
              <w:bottom w:val="nil"/>
            </w:tcBorders>
          </w:tcPr>
          <w:p w14:paraId="57D32AC8" w14:textId="492ABBFD" w:rsidR="007D7374" w:rsidRPr="00F056B8" w:rsidRDefault="007D7374" w:rsidP="00F056B8">
            <w:pPr>
              <w:rPr>
                <w:rFonts w:ascii="Times New Roman" w:hAnsi="Times New Roman" w:cs="Times New Roman"/>
              </w:rPr>
            </w:pPr>
            <w:r w:rsidRPr="00F056B8">
              <w:rPr>
                <w:rFonts w:ascii="Times New Roman" w:hAnsi="Times New Roman" w:cs="Times New Roman"/>
              </w:rPr>
              <w:t>9.0</w:t>
            </w:r>
            <w:r w:rsidR="00DC0AAC">
              <w:rPr>
                <w:rFonts w:ascii="Times New Roman" w:hAnsi="Times New Roman" w:cs="Times New Roman"/>
              </w:rPr>
              <w:t>0</w:t>
            </w:r>
            <w:r w:rsidRPr="00F056B8">
              <w:rPr>
                <w:rFonts w:ascii="Times New Roman" w:hAnsi="Times New Roman" w:cs="Times New Roman" w:hint="eastAsia"/>
              </w:rPr>
              <w:t>±</w:t>
            </w:r>
            <w:r w:rsidRPr="00F056B8">
              <w:rPr>
                <w:rFonts w:ascii="Times New Roman" w:hAnsi="Times New Roman" w:cs="Times New Roman"/>
              </w:rPr>
              <w:t>0.61</w:t>
            </w:r>
          </w:p>
        </w:tc>
        <w:tc>
          <w:tcPr>
            <w:tcW w:w="505" w:type="dxa"/>
            <w:tcBorders>
              <w:top w:val="single" w:sz="4" w:space="0" w:color="auto"/>
              <w:bottom w:val="nil"/>
            </w:tcBorders>
          </w:tcPr>
          <w:p w14:paraId="5B1D2B1F" w14:textId="77777777" w:rsidR="007D7374" w:rsidRPr="00F056B8" w:rsidRDefault="007D7374" w:rsidP="00F056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56" w:type="dxa"/>
            <w:tcBorders>
              <w:top w:val="single" w:sz="4" w:space="0" w:color="auto"/>
              <w:bottom w:val="nil"/>
            </w:tcBorders>
            <w:vAlign w:val="center"/>
          </w:tcPr>
          <w:p w14:paraId="090C36C1" w14:textId="77777777" w:rsidR="007D7374" w:rsidRPr="00F056B8" w:rsidRDefault="007D7374" w:rsidP="00F056B8">
            <w:pPr>
              <w:rPr>
                <w:rFonts w:ascii="Times New Roman" w:hAnsi="Times New Roman" w:cs="Times New Roman"/>
              </w:rPr>
            </w:pPr>
            <w:r w:rsidRPr="00F056B8">
              <w:rPr>
                <w:rFonts w:ascii="Times New Roman" w:hAnsi="Times New Roman" w:cs="Times New Roman"/>
              </w:rPr>
              <w:t>9.54</w:t>
            </w:r>
            <w:r w:rsidRPr="00F056B8">
              <w:rPr>
                <w:rFonts w:ascii="Times New Roman" w:hAnsi="Times New Roman" w:cs="Times New Roman" w:hint="eastAsia"/>
              </w:rPr>
              <w:t>±</w:t>
            </w:r>
            <w:r w:rsidRPr="00F056B8">
              <w:rPr>
                <w:rFonts w:ascii="Times New Roman" w:hAnsi="Times New Roman" w:cs="Times New Roman"/>
              </w:rPr>
              <w:t>0.84</w:t>
            </w:r>
          </w:p>
        </w:tc>
      </w:tr>
      <w:tr w:rsidR="007D7374" w14:paraId="6FA40B99" w14:textId="77777777" w:rsidTr="00C365E4">
        <w:trPr>
          <w:jc w:val="center"/>
        </w:trPr>
        <w:tc>
          <w:tcPr>
            <w:tcW w:w="1922" w:type="dxa"/>
            <w:tcBorders>
              <w:top w:val="nil"/>
            </w:tcBorders>
            <w:vAlign w:val="center"/>
          </w:tcPr>
          <w:p w14:paraId="12757752" w14:textId="77777777" w:rsidR="007D7374" w:rsidRPr="00F056B8" w:rsidRDefault="007D7374" w:rsidP="00F056B8">
            <w:pPr>
              <w:rPr>
                <w:rFonts w:ascii="Times New Roman" w:hAnsi="Times New Roman" w:cs="Times New Roman"/>
              </w:rPr>
            </w:pPr>
            <w:r w:rsidRPr="00F056B8">
              <w:rPr>
                <w:rFonts w:ascii="Times New Roman" w:hAnsi="Times New Roman" w:cs="Times New Roman"/>
              </w:rPr>
              <w:t>RBC (</w:t>
            </w:r>
            <w:r w:rsidRPr="00F056B8">
              <w:rPr>
                <w:rFonts w:ascii="Times New Roman" w:hAnsi="Times New Roman" w:cs="Times New Roman" w:hint="eastAsia"/>
              </w:rPr>
              <w:t>M</w:t>
            </w:r>
            <w:r w:rsidRPr="00F056B8">
              <w:rPr>
                <w:rFonts w:ascii="Times New Roman" w:hAnsi="Times New Roman" w:cs="Times New Roman"/>
              </w:rPr>
              <w:t>/</w:t>
            </w:r>
            <w:proofErr w:type="spellStart"/>
            <w:r w:rsidRPr="00F056B8">
              <w:rPr>
                <w:rFonts w:ascii="Times New Roman" w:hAnsi="Times New Roman" w:cs="Times New Roman"/>
              </w:rPr>
              <w:t>μl</w:t>
            </w:r>
            <w:proofErr w:type="spellEnd"/>
            <w:r w:rsidRPr="00F056B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47" w:type="dxa"/>
            <w:tcBorders>
              <w:top w:val="nil"/>
            </w:tcBorders>
          </w:tcPr>
          <w:p w14:paraId="3F6F34D2" w14:textId="77777777" w:rsidR="007D7374" w:rsidRPr="00F056B8" w:rsidRDefault="007D7374" w:rsidP="00F056B8">
            <w:pPr>
              <w:rPr>
                <w:rFonts w:ascii="Times New Roman" w:hAnsi="Times New Roman" w:cs="Times New Roman"/>
              </w:rPr>
            </w:pPr>
            <w:r w:rsidRPr="00F056B8">
              <w:rPr>
                <w:rFonts w:ascii="Times New Roman" w:hAnsi="Times New Roman" w:cs="Times New Roman" w:hint="eastAsia"/>
              </w:rPr>
              <w:t>1</w:t>
            </w:r>
            <w:r w:rsidRPr="00F056B8">
              <w:rPr>
                <w:rFonts w:ascii="Times New Roman" w:hAnsi="Times New Roman" w:cs="Times New Roman"/>
              </w:rPr>
              <w:t>0.13</w:t>
            </w:r>
            <w:r w:rsidRPr="00F056B8">
              <w:rPr>
                <w:rFonts w:ascii="Times New Roman" w:hAnsi="Times New Roman" w:cs="Times New Roman" w:hint="eastAsia"/>
              </w:rPr>
              <w:t>±</w:t>
            </w:r>
            <w:r w:rsidRPr="00F056B8">
              <w:rPr>
                <w:rFonts w:ascii="Times New Roman" w:hAnsi="Times New Roman" w:cs="Times New Roman"/>
              </w:rPr>
              <w:t>0.48</w:t>
            </w:r>
          </w:p>
        </w:tc>
        <w:tc>
          <w:tcPr>
            <w:tcW w:w="505" w:type="dxa"/>
            <w:tcBorders>
              <w:top w:val="nil"/>
            </w:tcBorders>
          </w:tcPr>
          <w:p w14:paraId="284A2053" w14:textId="77777777" w:rsidR="007D7374" w:rsidRPr="00F056B8" w:rsidRDefault="007D7374" w:rsidP="00F056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56" w:type="dxa"/>
            <w:tcBorders>
              <w:top w:val="nil"/>
            </w:tcBorders>
            <w:vAlign w:val="center"/>
          </w:tcPr>
          <w:p w14:paraId="3EC6E74B" w14:textId="77777777" w:rsidR="007D7374" w:rsidRPr="00F056B8" w:rsidRDefault="007D7374" w:rsidP="00F056B8">
            <w:pPr>
              <w:rPr>
                <w:rFonts w:ascii="Times New Roman" w:hAnsi="Times New Roman" w:cs="Times New Roman"/>
              </w:rPr>
            </w:pPr>
            <w:r w:rsidRPr="00F056B8">
              <w:rPr>
                <w:rFonts w:ascii="Times New Roman" w:hAnsi="Times New Roman" w:cs="Times New Roman"/>
              </w:rPr>
              <w:t>10.96</w:t>
            </w:r>
            <w:r w:rsidRPr="00F056B8">
              <w:rPr>
                <w:rFonts w:ascii="Times New Roman" w:hAnsi="Times New Roman" w:cs="Times New Roman" w:hint="eastAsia"/>
              </w:rPr>
              <w:t>±</w:t>
            </w:r>
            <w:r w:rsidRPr="00F056B8">
              <w:rPr>
                <w:rFonts w:ascii="Times New Roman" w:hAnsi="Times New Roman" w:cs="Times New Roman" w:hint="eastAsia"/>
              </w:rPr>
              <w:t>0</w:t>
            </w:r>
            <w:r w:rsidRPr="00F056B8">
              <w:rPr>
                <w:rFonts w:ascii="Times New Roman" w:hAnsi="Times New Roman" w:cs="Times New Roman"/>
              </w:rPr>
              <w:t>.32</w:t>
            </w:r>
          </w:p>
        </w:tc>
      </w:tr>
      <w:tr w:rsidR="007D7374" w14:paraId="18B58CB2" w14:textId="77777777" w:rsidTr="00C365E4">
        <w:trPr>
          <w:jc w:val="center"/>
        </w:trPr>
        <w:tc>
          <w:tcPr>
            <w:tcW w:w="1922" w:type="dxa"/>
            <w:vAlign w:val="center"/>
          </w:tcPr>
          <w:p w14:paraId="035DE73E" w14:textId="77777777" w:rsidR="007D7374" w:rsidRPr="00F056B8" w:rsidRDefault="007D7374" w:rsidP="00F056B8">
            <w:pPr>
              <w:rPr>
                <w:rFonts w:ascii="Times New Roman" w:hAnsi="Times New Roman" w:cs="Times New Roman"/>
              </w:rPr>
            </w:pPr>
            <w:r w:rsidRPr="00F056B8">
              <w:rPr>
                <w:rFonts w:ascii="Times New Roman" w:hAnsi="Times New Roman" w:cs="Times New Roman"/>
              </w:rPr>
              <w:t>LY (K/</w:t>
            </w:r>
            <w:proofErr w:type="spellStart"/>
            <w:r w:rsidRPr="00F056B8">
              <w:rPr>
                <w:rFonts w:ascii="Times New Roman" w:hAnsi="Times New Roman" w:cs="Times New Roman"/>
              </w:rPr>
              <w:t>μl</w:t>
            </w:r>
            <w:proofErr w:type="spellEnd"/>
            <w:r w:rsidRPr="00F056B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47" w:type="dxa"/>
          </w:tcPr>
          <w:p w14:paraId="447CF656" w14:textId="77777777" w:rsidR="007D7374" w:rsidRPr="00F056B8" w:rsidRDefault="007D7374" w:rsidP="00F056B8">
            <w:pPr>
              <w:rPr>
                <w:rFonts w:ascii="Times New Roman" w:hAnsi="Times New Roman" w:cs="Times New Roman"/>
              </w:rPr>
            </w:pPr>
            <w:r w:rsidRPr="00F056B8">
              <w:rPr>
                <w:rFonts w:ascii="Times New Roman" w:hAnsi="Times New Roman" w:cs="Times New Roman" w:hint="eastAsia"/>
              </w:rPr>
              <w:t>7</w:t>
            </w:r>
            <w:r w:rsidRPr="00F056B8">
              <w:rPr>
                <w:rFonts w:ascii="Times New Roman" w:hAnsi="Times New Roman" w:cs="Times New Roman"/>
              </w:rPr>
              <w:t>.31</w:t>
            </w:r>
            <w:r w:rsidRPr="00F056B8">
              <w:rPr>
                <w:rFonts w:ascii="Times New Roman" w:hAnsi="Times New Roman" w:cs="Times New Roman" w:hint="eastAsia"/>
              </w:rPr>
              <w:t>±</w:t>
            </w:r>
            <w:r w:rsidRPr="00F056B8">
              <w:rPr>
                <w:rFonts w:ascii="Times New Roman" w:hAnsi="Times New Roman" w:cs="Times New Roman" w:hint="eastAsia"/>
              </w:rPr>
              <w:t>0.</w:t>
            </w:r>
            <w:r w:rsidRPr="00F056B8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505" w:type="dxa"/>
          </w:tcPr>
          <w:p w14:paraId="09031FA8" w14:textId="77777777" w:rsidR="007D7374" w:rsidRPr="00F056B8" w:rsidRDefault="007D7374" w:rsidP="00F056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56" w:type="dxa"/>
            <w:vAlign w:val="center"/>
          </w:tcPr>
          <w:p w14:paraId="57E21E69" w14:textId="77777777" w:rsidR="007D7374" w:rsidRPr="00F056B8" w:rsidRDefault="007D7374" w:rsidP="00F056B8">
            <w:pPr>
              <w:rPr>
                <w:rFonts w:ascii="Times New Roman" w:hAnsi="Times New Roman" w:cs="Times New Roman"/>
              </w:rPr>
            </w:pPr>
            <w:r w:rsidRPr="00F056B8">
              <w:rPr>
                <w:rFonts w:ascii="Times New Roman" w:hAnsi="Times New Roman" w:cs="Times New Roman"/>
              </w:rPr>
              <w:t>7.43</w:t>
            </w:r>
            <w:r w:rsidRPr="00F056B8">
              <w:rPr>
                <w:rFonts w:ascii="Times New Roman" w:hAnsi="Times New Roman" w:cs="Times New Roman" w:hint="eastAsia"/>
              </w:rPr>
              <w:t>±</w:t>
            </w:r>
            <w:r w:rsidRPr="00F056B8">
              <w:rPr>
                <w:rFonts w:ascii="Times New Roman" w:hAnsi="Times New Roman" w:cs="Times New Roman"/>
              </w:rPr>
              <w:t>0.85</w:t>
            </w:r>
          </w:p>
        </w:tc>
      </w:tr>
      <w:tr w:rsidR="007D7374" w14:paraId="56C91596" w14:textId="77777777" w:rsidTr="00C365E4">
        <w:trPr>
          <w:jc w:val="center"/>
        </w:trPr>
        <w:tc>
          <w:tcPr>
            <w:tcW w:w="1922" w:type="dxa"/>
            <w:vAlign w:val="center"/>
          </w:tcPr>
          <w:p w14:paraId="07E34762" w14:textId="77777777" w:rsidR="007D7374" w:rsidRPr="00F056B8" w:rsidRDefault="007D7374" w:rsidP="00F056B8">
            <w:pPr>
              <w:rPr>
                <w:rFonts w:ascii="Times New Roman" w:hAnsi="Times New Roman" w:cs="Times New Roman"/>
              </w:rPr>
            </w:pPr>
            <w:r w:rsidRPr="00F056B8">
              <w:rPr>
                <w:rFonts w:ascii="Times New Roman" w:hAnsi="Times New Roman" w:cs="Times New Roman"/>
              </w:rPr>
              <w:t xml:space="preserve">MONO </w:t>
            </w:r>
            <w:r w:rsidRPr="00F056B8">
              <w:rPr>
                <w:rFonts w:ascii="Times New Roman" w:hAnsi="Times New Roman" w:cs="Times New Roman" w:hint="eastAsia"/>
              </w:rPr>
              <w:t>(K</w:t>
            </w:r>
            <w:r w:rsidRPr="00F056B8">
              <w:rPr>
                <w:rFonts w:ascii="Times New Roman" w:hAnsi="Times New Roman" w:cs="Times New Roman"/>
              </w:rPr>
              <w:t>/</w:t>
            </w:r>
            <w:proofErr w:type="spellStart"/>
            <w:r w:rsidRPr="00F056B8">
              <w:rPr>
                <w:rFonts w:ascii="Times New Roman" w:hAnsi="Times New Roman" w:cs="Times New Roman"/>
              </w:rPr>
              <w:t>μl</w:t>
            </w:r>
            <w:proofErr w:type="spellEnd"/>
            <w:r w:rsidRPr="00F056B8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2047" w:type="dxa"/>
          </w:tcPr>
          <w:p w14:paraId="35362F5A" w14:textId="77777777" w:rsidR="007D7374" w:rsidRPr="00F056B8" w:rsidRDefault="007D7374" w:rsidP="00F056B8">
            <w:pPr>
              <w:rPr>
                <w:rFonts w:ascii="Times New Roman" w:hAnsi="Times New Roman" w:cs="Times New Roman"/>
              </w:rPr>
            </w:pPr>
            <w:r w:rsidRPr="00F056B8">
              <w:rPr>
                <w:rFonts w:ascii="Times New Roman" w:hAnsi="Times New Roman" w:cs="Times New Roman" w:hint="eastAsia"/>
              </w:rPr>
              <w:t>0</w:t>
            </w:r>
            <w:r w:rsidRPr="00F056B8">
              <w:rPr>
                <w:rFonts w:ascii="Times New Roman" w:hAnsi="Times New Roman" w:cs="Times New Roman"/>
              </w:rPr>
              <w:t>.72</w:t>
            </w:r>
            <w:r w:rsidRPr="00F056B8">
              <w:rPr>
                <w:rFonts w:ascii="Times New Roman" w:hAnsi="Times New Roman" w:cs="Times New Roman" w:hint="eastAsia"/>
              </w:rPr>
              <w:t>±</w:t>
            </w:r>
            <w:r w:rsidRPr="00F056B8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505" w:type="dxa"/>
          </w:tcPr>
          <w:p w14:paraId="7AC364BC" w14:textId="77777777" w:rsidR="007D7374" w:rsidRPr="00F056B8" w:rsidRDefault="007D7374" w:rsidP="00F056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56" w:type="dxa"/>
            <w:vAlign w:val="center"/>
          </w:tcPr>
          <w:p w14:paraId="34FC86B8" w14:textId="77777777" w:rsidR="007D7374" w:rsidRPr="00F056B8" w:rsidRDefault="007D7374" w:rsidP="00F056B8">
            <w:pPr>
              <w:rPr>
                <w:rFonts w:ascii="Times New Roman" w:hAnsi="Times New Roman" w:cs="Times New Roman"/>
              </w:rPr>
            </w:pPr>
            <w:r w:rsidRPr="00F056B8">
              <w:rPr>
                <w:rFonts w:ascii="Times New Roman" w:hAnsi="Times New Roman" w:cs="Times New Roman"/>
              </w:rPr>
              <w:t>0.83</w:t>
            </w:r>
            <w:r w:rsidRPr="00F056B8">
              <w:rPr>
                <w:rFonts w:ascii="Times New Roman" w:hAnsi="Times New Roman" w:cs="Times New Roman" w:hint="eastAsia"/>
              </w:rPr>
              <w:t>±</w:t>
            </w:r>
            <w:r w:rsidRPr="00F056B8">
              <w:rPr>
                <w:rFonts w:ascii="Times New Roman" w:hAnsi="Times New Roman" w:cs="Times New Roman"/>
              </w:rPr>
              <w:t>0.04</w:t>
            </w:r>
          </w:p>
        </w:tc>
      </w:tr>
      <w:tr w:rsidR="007D7374" w14:paraId="6F4824EC" w14:textId="77777777" w:rsidTr="00C365E4">
        <w:trPr>
          <w:jc w:val="center"/>
        </w:trPr>
        <w:tc>
          <w:tcPr>
            <w:tcW w:w="1922" w:type="dxa"/>
            <w:vAlign w:val="center"/>
          </w:tcPr>
          <w:p w14:paraId="1C2262CD" w14:textId="77777777" w:rsidR="007D7374" w:rsidRPr="00F056B8" w:rsidRDefault="007D7374" w:rsidP="00F056B8">
            <w:pPr>
              <w:rPr>
                <w:rFonts w:ascii="Times New Roman" w:hAnsi="Times New Roman" w:cs="Times New Roman"/>
              </w:rPr>
            </w:pPr>
            <w:r w:rsidRPr="00F056B8">
              <w:rPr>
                <w:rFonts w:ascii="Times New Roman" w:hAnsi="Times New Roman" w:cs="Times New Roman"/>
              </w:rPr>
              <w:t>ALT (U/L)</w:t>
            </w:r>
          </w:p>
        </w:tc>
        <w:tc>
          <w:tcPr>
            <w:tcW w:w="2047" w:type="dxa"/>
          </w:tcPr>
          <w:p w14:paraId="6E350173" w14:textId="60E70196" w:rsidR="007D7374" w:rsidRPr="00F056B8" w:rsidRDefault="007D7374" w:rsidP="00F056B8">
            <w:pPr>
              <w:rPr>
                <w:rFonts w:ascii="Times New Roman" w:hAnsi="Times New Roman" w:cs="Times New Roman"/>
              </w:rPr>
            </w:pPr>
            <w:r w:rsidRPr="00F056B8">
              <w:rPr>
                <w:rFonts w:ascii="Times New Roman" w:hAnsi="Times New Roman" w:cs="Times New Roman"/>
              </w:rPr>
              <w:t>79</w:t>
            </w:r>
            <w:r w:rsidR="000B6E3D">
              <w:rPr>
                <w:rFonts w:ascii="Times New Roman" w:hAnsi="Times New Roman" w:cs="Times New Roman" w:hint="eastAsia"/>
              </w:rPr>
              <w:t>.</w:t>
            </w:r>
            <w:r w:rsidR="00C00EEF">
              <w:rPr>
                <w:rFonts w:ascii="Times New Roman" w:hAnsi="Times New Roman" w:cs="Times New Roman"/>
              </w:rPr>
              <w:t>3</w:t>
            </w:r>
            <w:r w:rsidR="004F66E4">
              <w:rPr>
                <w:rFonts w:ascii="Times New Roman" w:hAnsi="Times New Roman" w:cs="Times New Roman"/>
              </w:rPr>
              <w:t>0</w:t>
            </w:r>
            <w:r w:rsidRPr="00F056B8">
              <w:rPr>
                <w:rFonts w:ascii="Times New Roman" w:hAnsi="Times New Roman" w:cs="Times New Roman" w:hint="eastAsia"/>
              </w:rPr>
              <w:t>±</w:t>
            </w:r>
            <w:r w:rsidRPr="00F056B8">
              <w:rPr>
                <w:rFonts w:ascii="Times New Roman" w:hAnsi="Times New Roman" w:cs="Times New Roman"/>
              </w:rPr>
              <w:t>9.28</w:t>
            </w:r>
          </w:p>
        </w:tc>
        <w:tc>
          <w:tcPr>
            <w:tcW w:w="505" w:type="dxa"/>
          </w:tcPr>
          <w:p w14:paraId="028594B6" w14:textId="77777777" w:rsidR="007D7374" w:rsidRPr="00F056B8" w:rsidRDefault="007D7374" w:rsidP="00F056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56" w:type="dxa"/>
            <w:vAlign w:val="center"/>
          </w:tcPr>
          <w:p w14:paraId="59A6CE60" w14:textId="77777777" w:rsidR="007D7374" w:rsidRPr="00F056B8" w:rsidRDefault="007D7374" w:rsidP="00F056B8">
            <w:pPr>
              <w:rPr>
                <w:rFonts w:ascii="Times New Roman" w:hAnsi="Times New Roman" w:cs="Times New Roman"/>
              </w:rPr>
            </w:pPr>
            <w:r w:rsidRPr="00F056B8">
              <w:rPr>
                <w:rFonts w:ascii="Times New Roman" w:hAnsi="Times New Roman" w:cs="Times New Roman" w:hint="eastAsia"/>
              </w:rPr>
              <w:t>8</w:t>
            </w:r>
            <w:r w:rsidRPr="00F056B8">
              <w:rPr>
                <w:rFonts w:ascii="Times New Roman" w:hAnsi="Times New Roman" w:cs="Times New Roman"/>
              </w:rPr>
              <w:t>2.54</w:t>
            </w:r>
            <w:r w:rsidRPr="00F056B8">
              <w:rPr>
                <w:rFonts w:ascii="Times New Roman" w:hAnsi="Times New Roman" w:cs="Times New Roman" w:hint="eastAsia"/>
              </w:rPr>
              <w:t>±</w:t>
            </w:r>
            <w:r w:rsidRPr="00F056B8">
              <w:rPr>
                <w:rFonts w:ascii="Times New Roman" w:hAnsi="Times New Roman" w:cs="Times New Roman"/>
              </w:rPr>
              <w:t>7.54</w:t>
            </w:r>
          </w:p>
        </w:tc>
      </w:tr>
      <w:tr w:rsidR="007D7374" w14:paraId="2C2974F9" w14:textId="77777777" w:rsidTr="00C365E4">
        <w:trPr>
          <w:jc w:val="center"/>
        </w:trPr>
        <w:tc>
          <w:tcPr>
            <w:tcW w:w="1922" w:type="dxa"/>
            <w:vAlign w:val="center"/>
          </w:tcPr>
          <w:p w14:paraId="3DBD5FBB" w14:textId="77777777" w:rsidR="007D7374" w:rsidRPr="00F056B8" w:rsidRDefault="007D7374" w:rsidP="00F056B8">
            <w:pPr>
              <w:rPr>
                <w:rFonts w:ascii="Times New Roman" w:hAnsi="Times New Roman" w:cs="Times New Roman"/>
              </w:rPr>
            </w:pPr>
            <w:r w:rsidRPr="00F056B8">
              <w:rPr>
                <w:rFonts w:ascii="Times New Roman" w:hAnsi="Times New Roman" w:cs="Times New Roman"/>
              </w:rPr>
              <w:t>AST (U/L)</w:t>
            </w:r>
          </w:p>
        </w:tc>
        <w:tc>
          <w:tcPr>
            <w:tcW w:w="2047" w:type="dxa"/>
          </w:tcPr>
          <w:p w14:paraId="250E554A" w14:textId="41C6B2AB" w:rsidR="007D7374" w:rsidRPr="00F056B8" w:rsidRDefault="007D7374" w:rsidP="00F056B8">
            <w:pPr>
              <w:rPr>
                <w:rFonts w:ascii="Times New Roman" w:hAnsi="Times New Roman" w:cs="Times New Roman"/>
              </w:rPr>
            </w:pPr>
            <w:r w:rsidRPr="00F056B8">
              <w:rPr>
                <w:rFonts w:ascii="Times New Roman" w:hAnsi="Times New Roman" w:cs="Times New Roman" w:hint="eastAsia"/>
              </w:rPr>
              <w:t>1</w:t>
            </w:r>
            <w:r w:rsidRPr="00F056B8">
              <w:rPr>
                <w:rFonts w:ascii="Times New Roman" w:hAnsi="Times New Roman" w:cs="Times New Roman"/>
              </w:rPr>
              <w:t>77</w:t>
            </w:r>
            <w:r w:rsidR="000B6E3D">
              <w:rPr>
                <w:rFonts w:ascii="Times New Roman" w:hAnsi="Times New Roman" w:cs="Times New Roman"/>
              </w:rPr>
              <w:t>.</w:t>
            </w:r>
            <w:r w:rsidR="00C00EEF">
              <w:rPr>
                <w:rFonts w:ascii="Times New Roman" w:hAnsi="Times New Roman" w:cs="Times New Roman"/>
              </w:rPr>
              <w:t>18</w:t>
            </w:r>
            <w:r w:rsidRPr="00F056B8">
              <w:rPr>
                <w:rFonts w:ascii="Times New Roman" w:hAnsi="Times New Roman" w:cs="Times New Roman" w:hint="eastAsia"/>
              </w:rPr>
              <w:t>±</w:t>
            </w:r>
            <w:r w:rsidRPr="00F056B8">
              <w:rPr>
                <w:rFonts w:ascii="Times New Roman" w:hAnsi="Times New Roman" w:cs="Times New Roman"/>
              </w:rPr>
              <w:t>14.76</w:t>
            </w:r>
          </w:p>
        </w:tc>
        <w:tc>
          <w:tcPr>
            <w:tcW w:w="505" w:type="dxa"/>
          </w:tcPr>
          <w:p w14:paraId="31EAAEE2" w14:textId="77777777" w:rsidR="007D7374" w:rsidRPr="00F056B8" w:rsidRDefault="007D7374" w:rsidP="00F056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56" w:type="dxa"/>
            <w:vAlign w:val="center"/>
          </w:tcPr>
          <w:p w14:paraId="1343D405" w14:textId="4E5E1E5E" w:rsidR="007D7374" w:rsidRPr="00F056B8" w:rsidRDefault="007D7374" w:rsidP="00F056B8">
            <w:pPr>
              <w:rPr>
                <w:rFonts w:ascii="Times New Roman" w:hAnsi="Times New Roman" w:cs="Times New Roman"/>
              </w:rPr>
            </w:pPr>
            <w:r w:rsidRPr="00F056B8">
              <w:rPr>
                <w:rFonts w:ascii="Times New Roman" w:hAnsi="Times New Roman" w:cs="Times New Roman"/>
              </w:rPr>
              <w:t>168.5</w:t>
            </w:r>
            <w:r w:rsidR="004F66E4">
              <w:rPr>
                <w:rFonts w:ascii="Times New Roman" w:hAnsi="Times New Roman" w:cs="Times New Roman"/>
              </w:rPr>
              <w:t>0</w:t>
            </w:r>
            <w:r w:rsidRPr="00F056B8">
              <w:rPr>
                <w:rFonts w:ascii="Times New Roman" w:hAnsi="Times New Roman" w:cs="Times New Roman" w:hint="eastAsia"/>
              </w:rPr>
              <w:t>±</w:t>
            </w:r>
            <w:r w:rsidRPr="00F056B8">
              <w:rPr>
                <w:rFonts w:ascii="Times New Roman" w:hAnsi="Times New Roman" w:cs="Times New Roman"/>
              </w:rPr>
              <w:t>23.53</w:t>
            </w:r>
          </w:p>
        </w:tc>
      </w:tr>
      <w:tr w:rsidR="007D7374" w14:paraId="0EF25F58" w14:textId="77777777" w:rsidTr="00C365E4">
        <w:trPr>
          <w:jc w:val="center"/>
        </w:trPr>
        <w:tc>
          <w:tcPr>
            <w:tcW w:w="1922" w:type="dxa"/>
            <w:vAlign w:val="center"/>
          </w:tcPr>
          <w:p w14:paraId="4D792DED" w14:textId="77777777" w:rsidR="007D7374" w:rsidRPr="00F056B8" w:rsidRDefault="007D7374" w:rsidP="00F056B8">
            <w:pPr>
              <w:rPr>
                <w:rFonts w:ascii="Times New Roman" w:hAnsi="Times New Roman" w:cs="Times New Roman"/>
              </w:rPr>
            </w:pPr>
            <w:r w:rsidRPr="00F056B8">
              <w:rPr>
                <w:rFonts w:ascii="Times New Roman" w:hAnsi="Times New Roman" w:cs="Times New Roman"/>
              </w:rPr>
              <w:t>BUN (mmol/L)</w:t>
            </w:r>
          </w:p>
        </w:tc>
        <w:tc>
          <w:tcPr>
            <w:tcW w:w="2047" w:type="dxa"/>
          </w:tcPr>
          <w:p w14:paraId="3CE3C327" w14:textId="77777777" w:rsidR="007D7374" w:rsidRPr="00F056B8" w:rsidRDefault="007D7374" w:rsidP="00F056B8">
            <w:pPr>
              <w:rPr>
                <w:rFonts w:ascii="Times New Roman" w:hAnsi="Times New Roman" w:cs="Times New Roman"/>
              </w:rPr>
            </w:pPr>
            <w:r w:rsidRPr="00F056B8">
              <w:rPr>
                <w:rFonts w:ascii="Times New Roman" w:hAnsi="Times New Roman" w:cs="Times New Roman" w:hint="eastAsia"/>
              </w:rPr>
              <w:t>1</w:t>
            </w:r>
            <w:r w:rsidRPr="00F056B8">
              <w:rPr>
                <w:rFonts w:ascii="Times New Roman" w:hAnsi="Times New Roman" w:cs="Times New Roman"/>
              </w:rPr>
              <w:t>1</w:t>
            </w:r>
            <w:r w:rsidRPr="00F056B8">
              <w:rPr>
                <w:rFonts w:ascii="Times New Roman" w:hAnsi="Times New Roman" w:cs="Times New Roman" w:hint="eastAsia"/>
              </w:rPr>
              <w:t>.</w:t>
            </w:r>
            <w:r w:rsidRPr="00F056B8">
              <w:rPr>
                <w:rFonts w:ascii="Times New Roman" w:hAnsi="Times New Roman" w:cs="Times New Roman"/>
              </w:rPr>
              <w:t>09</w:t>
            </w:r>
            <w:r w:rsidRPr="00F056B8">
              <w:rPr>
                <w:rFonts w:ascii="Times New Roman" w:hAnsi="Times New Roman" w:cs="Times New Roman" w:hint="eastAsia"/>
              </w:rPr>
              <w:t>±</w:t>
            </w:r>
            <w:r w:rsidRPr="00F056B8">
              <w:rPr>
                <w:rFonts w:ascii="Times New Roman" w:hAnsi="Times New Roman" w:cs="Times New Roman"/>
              </w:rPr>
              <w:t>1.86</w:t>
            </w:r>
          </w:p>
        </w:tc>
        <w:tc>
          <w:tcPr>
            <w:tcW w:w="505" w:type="dxa"/>
          </w:tcPr>
          <w:p w14:paraId="08C271C8" w14:textId="77777777" w:rsidR="007D7374" w:rsidRPr="00F056B8" w:rsidRDefault="007D7374" w:rsidP="00F056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56" w:type="dxa"/>
            <w:vAlign w:val="center"/>
          </w:tcPr>
          <w:p w14:paraId="2693CB7E" w14:textId="77777777" w:rsidR="007D7374" w:rsidRPr="00F056B8" w:rsidRDefault="007D7374" w:rsidP="00F056B8">
            <w:pPr>
              <w:rPr>
                <w:rFonts w:ascii="Times New Roman" w:hAnsi="Times New Roman" w:cs="Times New Roman"/>
              </w:rPr>
            </w:pPr>
            <w:r w:rsidRPr="00F056B8">
              <w:rPr>
                <w:rFonts w:ascii="Times New Roman" w:hAnsi="Times New Roman" w:cs="Times New Roman"/>
              </w:rPr>
              <w:t>10.52</w:t>
            </w:r>
            <w:r w:rsidRPr="00F056B8">
              <w:rPr>
                <w:rFonts w:ascii="Times New Roman" w:hAnsi="Times New Roman" w:cs="Times New Roman" w:hint="eastAsia"/>
              </w:rPr>
              <w:t>±</w:t>
            </w:r>
            <w:r w:rsidRPr="00F056B8">
              <w:rPr>
                <w:rFonts w:ascii="Times New Roman" w:hAnsi="Times New Roman" w:cs="Times New Roman"/>
              </w:rPr>
              <w:t>1.08</w:t>
            </w:r>
          </w:p>
        </w:tc>
      </w:tr>
      <w:tr w:rsidR="007D7374" w14:paraId="0BA41AB5" w14:textId="77777777" w:rsidTr="00C365E4">
        <w:trPr>
          <w:jc w:val="center"/>
        </w:trPr>
        <w:tc>
          <w:tcPr>
            <w:tcW w:w="1922" w:type="dxa"/>
            <w:vAlign w:val="center"/>
          </w:tcPr>
          <w:p w14:paraId="034059C9" w14:textId="77777777" w:rsidR="007D7374" w:rsidRPr="00F056B8" w:rsidRDefault="007D7374" w:rsidP="00F056B8">
            <w:pPr>
              <w:rPr>
                <w:rFonts w:ascii="Times New Roman" w:hAnsi="Times New Roman" w:cs="Times New Roman"/>
              </w:rPr>
            </w:pPr>
            <w:r w:rsidRPr="00F056B8">
              <w:rPr>
                <w:rFonts w:ascii="Times New Roman" w:hAnsi="Times New Roman" w:cs="Times New Roman"/>
              </w:rPr>
              <w:t>CRE (</w:t>
            </w:r>
            <w:proofErr w:type="spellStart"/>
            <w:r w:rsidRPr="00F056B8">
              <w:rPr>
                <w:rFonts w:ascii="Times New Roman" w:hAnsi="Times New Roman" w:cs="Times New Roman"/>
              </w:rPr>
              <w:t>umol</w:t>
            </w:r>
            <w:proofErr w:type="spellEnd"/>
            <w:r w:rsidRPr="00F056B8">
              <w:rPr>
                <w:rFonts w:ascii="Times New Roman" w:hAnsi="Times New Roman" w:cs="Times New Roman"/>
              </w:rPr>
              <w:t>/L)</w:t>
            </w:r>
          </w:p>
        </w:tc>
        <w:tc>
          <w:tcPr>
            <w:tcW w:w="2047" w:type="dxa"/>
          </w:tcPr>
          <w:p w14:paraId="56C12AF1" w14:textId="77777777" w:rsidR="007D7374" w:rsidRPr="00F056B8" w:rsidRDefault="007D7374" w:rsidP="00F056B8">
            <w:pPr>
              <w:rPr>
                <w:rFonts w:ascii="Times New Roman" w:hAnsi="Times New Roman" w:cs="Times New Roman"/>
              </w:rPr>
            </w:pPr>
            <w:r w:rsidRPr="00F056B8">
              <w:rPr>
                <w:rFonts w:ascii="Times New Roman" w:hAnsi="Times New Roman" w:cs="Times New Roman" w:hint="eastAsia"/>
              </w:rPr>
              <w:t>3</w:t>
            </w:r>
            <w:r w:rsidRPr="00F056B8">
              <w:rPr>
                <w:rFonts w:ascii="Times New Roman" w:hAnsi="Times New Roman" w:cs="Times New Roman"/>
              </w:rPr>
              <w:t>4.26</w:t>
            </w:r>
            <w:r w:rsidRPr="00F056B8">
              <w:rPr>
                <w:rFonts w:ascii="Times New Roman" w:hAnsi="Times New Roman" w:cs="Times New Roman" w:hint="eastAsia"/>
              </w:rPr>
              <w:t>±</w:t>
            </w:r>
            <w:r w:rsidRPr="00F056B8">
              <w:rPr>
                <w:rFonts w:ascii="Times New Roman" w:hAnsi="Times New Roman" w:cs="Times New Roman"/>
              </w:rPr>
              <w:t>9.22</w:t>
            </w:r>
          </w:p>
        </w:tc>
        <w:tc>
          <w:tcPr>
            <w:tcW w:w="505" w:type="dxa"/>
          </w:tcPr>
          <w:p w14:paraId="4B993EDD" w14:textId="77777777" w:rsidR="007D7374" w:rsidRPr="00F056B8" w:rsidRDefault="007D7374" w:rsidP="00F056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56" w:type="dxa"/>
            <w:vAlign w:val="center"/>
          </w:tcPr>
          <w:p w14:paraId="510D7090" w14:textId="77777777" w:rsidR="007D7374" w:rsidRPr="00F056B8" w:rsidRDefault="007D7374" w:rsidP="00F056B8">
            <w:pPr>
              <w:rPr>
                <w:rFonts w:ascii="Times New Roman" w:hAnsi="Times New Roman" w:cs="Times New Roman"/>
              </w:rPr>
            </w:pPr>
            <w:r w:rsidRPr="00F056B8">
              <w:rPr>
                <w:rFonts w:ascii="Times New Roman" w:hAnsi="Times New Roman" w:cs="Times New Roman"/>
              </w:rPr>
              <w:t>30.82</w:t>
            </w:r>
            <w:r w:rsidRPr="00F056B8">
              <w:rPr>
                <w:rFonts w:ascii="Times New Roman" w:hAnsi="Times New Roman" w:cs="Times New Roman" w:hint="eastAsia"/>
              </w:rPr>
              <w:t>±</w:t>
            </w:r>
            <w:r w:rsidRPr="00F056B8">
              <w:rPr>
                <w:rFonts w:ascii="Times New Roman" w:hAnsi="Times New Roman" w:cs="Times New Roman"/>
              </w:rPr>
              <w:t>4.75</w:t>
            </w:r>
          </w:p>
        </w:tc>
      </w:tr>
    </w:tbl>
    <w:p w14:paraId="4210C976" w14:textId="07CE721B" w:rsidR="00F42D80" w:rsidRPr="00F42D80" w:rsidRDefault="00F42D80" w:rsidP="00F42D80">
      <w:pPr>
        <w:ind w:leftChars="200" w:left="420"/>
        <w:jc w:val="left"/>
        <w:rPr>
          <w:rFonts w:ascii="Times New Roman" w:hAnsi="Times New Roman" w:cs="Times New Roman"/>
          <w:sz w:val="18"/>
          <w:szCs w:val="18"/>
        </w:rPr>
      </w:pPr>
      <w:r w:rsidRPr="00F42D80">
        <w:rPr>
          <w:rFonts w:ascii="Times New Roman" w:hAnsi="Times New Roman" w:cs="Times New Roman"/>
          <w:sz w:val="18"/>
          <w:szCs w:val="18"/>
        </w:rPr>
        <w:t>WBC</w:t>
      </w:r>
      <w:r w:rsidR="009865A6">
        <w:rPr>
          <w:rFonts w:ascii="Times New Roman" w:hAnsi="Times New Roman" w:cs="Times New Roman"/>
          <w:sz w:val="18"/>
          <w:szCs w:val="18"/>
        </w:rPr>
        <w:t xml:space="preserve">, </w:t>
      </w:r>
      <w:r w:rsidRPr="00F42D80">
        <w:rPr>
          <w:rFonts w:ascii="Times New Roman" w:hAnsi="Times New Roman" w:cs="Times New Roman"/>
          <w:sz w:val="18"/>
          <w:szCs w:val="18"/>
        </w:rPr>
        <w:t>white blood cell</w:t>
      </w:r>
      <w:r w:rsidR="009865A6">
        <w:rPr>
          <w:rFonts w:ascii="Times New Roman" w:hAnsi="Times New Roman" w:cs="Times New Roman"/>
          <w:sz w:val="18"/>
          <w:szCs w:val="18"/>
        </w:rPr>
        <w:t xml:space="preserve">; </w:t>
      </w:r>
      <w:r w:rsidRPr="00F42D80">
        <w:rPr>
          <w:rFonts w:ascii="Times New Roman" w:hAnsi="Times New Roman" w:cs="Times New Roman"/>
          <w:sz w:val="18"/>
          <w:szCs w:val="18"/>
        </w:rPr>
        <w:t>RBC</w:t>
      </w:r>
      <w:r w:rsidR="009865A6">
        <w:rPr>
          <w:rFonts w:ascii="Times New Roman" w:hAnsi="Times New Roman" w:cs="Times New Roman"/>
          <w:sz w:val="18"/>
          <w:szCs w:val="18"/>
        </w:rPr>
        <w:t xml:space="preserve">, </w:t>
      </w:r>
      <w:r w:rsidRPr="00F42D80">
        <w:rPr>
          <w:rFonts w:ascii="Times New Roman" w:hAnsi="Times New Roman" w:cs="Times New Roman"/>
          <w:sz w:val="18"/>
          <w:szCs w:val="18"/>
        </w:rPr>
        <w:t>red blood cell</w:t>
      </w:r>
      <w:r w:rsidR="009865A6">
        <w:rPr>
          <w:rFonts w:ascii="Times New Roman" w:hAnsi="Times New Roman" w:cs="Times New Roman"/>
          <w:sz w:val="18"/>
          <w:szCs w:val="18"/>
        </w:rPr>
        <w:t xml:space="preserve">; </w:t>
      </w:r>
      <w:r w:rsidRPr="00F42D80">
        <w:rPr>
          <w:rFonts w:ascii="Times New Roman" w:hAnsi="Times New Roman" w:cs="Times New Roman"/>
          <w:sz w:val="18"/>
          <w:szCs w:val="18"/>
        </w:rPr>
        <w:t>LY</w:t>
      </w:r>
      <w:r w:rsidR="009865A6">
        <w:rPr>
          <w:rFonts w:ascii="Times New Roman" w:hAnsi="Times New Roman" w:cs="Times New Roman"/>
          <w:sz w:val="18"/>
          <w:szCs w:val="18"/>
        </w:rPr>
        <w:t xml:space="preserve">, </w:t>
      </w:r>
      <w:r w:rsidRPr="00F42D80">
        <w:rPr>
          <w:rFonts w:ascii="Times New Roman" w:hAnsi="Times New Roman" w:cs="Times New Roman"/>
          <w:sz w:val="18"/>
          <w:szCs w:val="18"/>
        </w:rPr>
        <w:t>lymphocyte</w:t>
      </w:r>
      <w:r w:rsidR="009865A6">
        <w:rPr>
          <w:rFonts w:ascii="Times New Roman" w:hAnsi="Times New Roman" w:cs="Times New Roman"/>
          <w:sz w:val="18"/>
          <w:szCs w:val="18"/>
        </w:rPr>
        <w:t xml:space="preserve">; </w:t>
      </w:r>
      <w:r w:rsidRPr="00F42D80">
        <w:rPr>
          <w:rFonts w:ascii="Times New Roman" w:hAnsi="Times New Roman" w:cs="Times New Roman"/>
          <w:sz w:val="18"/>
          <w:szCs w:val="18"/>
        </w:rPr>
        <w:t>MONO</w:t>
      </w:r>
      <w:r w:rsidR="009865A6">
        <w:rPr>
          <w:rFonts w:ascii="Times New Roman" w:hAnsi="Times New Roman" w:cs="Times New Roman"/>
          <w:sz w:val="18"/>
          <w:szCs w:val="18"/>
        </w:rPr>
        <w:t xml:space="preserve">, </w:t>
      </w:r>
      <w:proofErr w:type="gramStart"/>
      <w:r w:rsidRPr="00F42D80">
        <w:rPr>
          <w:rFonts w:ascii="Times New Roman" w:hAnsi="Times New Roman" w:cs="Times New Roman"/>
          <w:sz w:val="18"/>
          <w:szCs w:val="18"/>
        </w:rPr>
        <w:t>monocyte</w:t>
      </w:r>
      <w:r w:rsidR="009865A6">
        <w:rPr>
          <w:rFonts w:ascii="Times New Roman" w:hAnsi="Times New Roman" w:cs="Times New Roman"/>
          <w:sz w:val="18"/>
          <w:szCs w:val="18"/>
        </w:rPr>
        <w:t>,;</w:t>
      </w:r>
      <w:proofErr w:type="gramEnd"/>
      <w:r w:rsidR="009865A6">
        <w:rPr>
          <w:rFonts w:ascii="Times New Roman" w:hAnsi="Times New Roman" w:cs="Times New Roman"/>
          <w:sz w:val="18"/>
          <w:szCs w:val="18"/>
        </w:rPr>
        <w:t xml:space="preserve"> </w:t>
      </w:r>
      <w:r w:rsidRPr="00F42D80">
        <w:rPr>
          <w:rFonts w:ascii="Times New Roman" w:hAnsi="Times New Roman" w:cs="Times New Roman"/>
          <w:sz w:val="18"/>
          <w:szCs w:val="18"/>
        </w:rPr>
        <w:t>ALT</w:t>
      </w:r>
      <w:r w:rsidR="009865A6">
        <w:rPr>
          <w:rFonts w:ascii="Times New Roman" w:hAnsi="Times New Roman" w:cs="Times New Roman"/>
          <w:sz w:val="18"/>
          <w:szCs w:val="18"/>
        </w:rPr>
        <w:t>,</w:t>
      </w:r>
      <w:r w:rsidRPr="00F42D80">
        <w:rPr>
          <w:rFonts w:ascii="Times New Roman" w:hAnsi="Times New Roman" w:cs="Times New Roman"/>
          <w:sz w:val="18"/>
          <w:szCs w:val="18"/>
        </w:rPr>
        <w:t xml:space="preserve"> alanine </w:t>
      </w:r>
      <w:r w:rsidR="009865A6">
        <w:rPr>
          <w:rFonts w:ascii="Times New Roman" w:hAnsi="Times New Roman" w:cs="Times New Roman"/>
          <w:sz w:val="18"/>
          <w:szCs w:val="18"/>
        </w:rPr>
        <w:t>a</w:t>
      </w:r>
      <w:r w:rsidRPr="00F42D80">
        <w:rPr>
          <w:rFonts w:ascii="Times New Roman" w:hAnsi="Times New Roman" w:cs="Times New Roman"/>
          <w:sz w:val="18"/>
          <w:szCs w:val="18"/>
        </w:rPr>
        <w:t>minotransferase</w:t>
      </w:r>
      <w:r w:rsidR="009865A6">
        <w:rPr>
          <w:rFonts w:ascii="Times New Roman" w:hAnsi="Times New Roman" w:cs="Times New Roman"/>
          <w:sz w:val="18"/>
          <w:szCs w:val="18"/>
        </w:rPr>
        <w:t xml:space="preserve">; </w:t>
      </w:r>
      <w:r w:rsidRPr="00F42D80">
        <w:rPr>
          <w:rFonts w:ascii="Times New Roman" w:hAnsi="Times New Roman" w:cs="Times New Roman"/>
          <w:sz w:val="18"/>
          <w:szCs w:val="18"/>
        </w:rPr>
        <w:t>AST</w:t>
      </w:r>
      <w:r w:rsidR="009865A6">
        <w:rPr>
          <w:rFonts w:ascii="Times New Roman" w:hAnsi="Times New Roman" w:cs="Times New Roman"/>
          <w:sz w:val="18"/>
          <w:szCs w:val="18"/>
        </w:rPr>
        <w:t>,</w:t>
      </w:r>
      <w:r w:rsidRPr="00F42D80">
        <w:rPr>
          <w:rFonts w:ascii="Times New Roman" w:hAnsi="Times New Roman" w:cs="Times New Roman"/>
          <w:sz w:val="18"/>
          <w:szCs w:val="18"/>
        </w:rPr>
        <w:t xml:space="preserve"> aspartate aminotransferase</w:t>
      </w:r>
      <w:r w:rsidR="009865A6">
        <w:rPr>
          <w:rFonts w:ascii="Times New Roman" w:hAnsi="Times New Roman" w:cs="Times New Roman"/>
          <w:sz w:val="18"/>
          <w:szCs w:val="18"/>
        </w:rPr>
        <w:t>;</w:t>
      </w:r>
      <w:r w:rsidRPr="00F42D80">
        <w:rPr>
          <w:rFonts w:ascii="Times New Roman" w:hAnsi="Times New Roman" w:cs="Times New Roman"/>
          <w:sz w:val="18"/>
          <w:szCs w:val="18"/>
        </w:rPr>
        <w:t xml:space="preserve"> BUN</w:t>
      </w:r>
      <w:r w:rsidR="009865A6">
        <w:rPr>
          <w:rFonts w:ascii="Times New Roman" w:hAnsi="Times New Roman" w:cs="Times New Roman"/>
          <w:sz w:val="18"/>
          <w:szCs w:val="18"/>
        </w:rPr>
        <w:t xml:space="preserve">, </w:t>
      </w:r>
      <w:r w:rsidRPr="00F42D80">
        <w:rPr>
          <w:rFonts w:ascii="Times New Roman" w:hAnsi="Times New Roman" w:cs="Times New Roman"/>
          <w:sz w:val="18"/>
          <w:szCs w:val="18"/>
        </w:rPr>
        <w:t>blood urea nitrogen</w:t>
      </w:r>
      <w:r w:rsidR="009865A6">
        <w:rPr>
          <w:rFonts w:ascii="Times New Roman" w:hAnsi="Times New Roman" w:cs="Times New Roman"/>
          <w:sz w:val="18"/>
          <w:szCs w:val="18"/>
        </w:rPr>
        <w:t>;</w:t>
      </w:r>
      <w:r w:rsidRPr="00F42D80">
        <w:rPr>
          <w:rFonts w:ascii="Times New Roman" w:hAnsi="Times New Roman" w:cs="Times New Roman"/>
          <w:sz w:val="18"/>
          <w:szCs w:val="18"/>
        </w:rPr>
        <w:t xml:space="preserve"> CRE</w:t>
      </w:r>
      <w:r w:rsidR="009865A6">
        <w:rPr>
          <w:rFonts w:ascii="Times New Roman" w:hAnsi="Times New Roman" w:cs="Times New Roman"/>
          <w:sz w:val="18"/>
          <w:szCs w:val="18"/>
        </w:rPr>
        <w:t>,</w:t>
      </w:r>
      <w:r w:rsidRPr="00F42D80">
        <w:rPr>
          <w:rFonts w:ascii="Times New Roman" w:hAnsi="Times New Roman" w:cs="Times New Roman"/>
          <w:sz w:val="18"/>
          <w:szCs w:val="18"/>
        </w:rPr>
        <w:t xml:space="preserve"> creatinine</w:t>
      </w:r>
      <w:r w:rsidR="009865A6">
        <w:rPr>
          <w:rFonts w:ascii="Times New Roman" w:hAnsi="Times New Roman" w:cs="Times New Roman"/>
          <w:sz w:val="18"/>
          <w:szCs w:val="18"/>
        </w:rPr>
        <w:t>.</w:t>
      </w:r>
    </w:p>
    <w:sectPr w:rsidR="00F42D80" w:rsidRPr="00F42D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168FA1" w14:textId="77777777" w:rsidR="00EC2F69" w:rsidRDefault="00EC2F69" w:rsidP="00DD3CD7">
      <w:r>
        <w:separator/>
      </w:r>
    </w:p>
  </w:endnote>
  <w:endnote w:type="continuationSeparator" w:id="0">
    <w:p w14:paraId="20953EC0" w14:textId="77777777" w:rsidR="00EC2F69" w:rsidRDefault="00EC2F69" w:rsidP="00DD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7058E9" w14:textId="77777777" w:rsidR="00EC2F69" w:rsidRDefault="00EC2F69" w:rsidP="00DD3CD7">
      <w:r>
        <w:separator/>
      </w:r>
    </w:p>
  </w:footnote>
  <w:footnote w:type="continuationSeparator" w:id="0">
    <w:p w14:paraId="2482D7F7" w14:textId="77777777" w:rsidR="00EC2F69" w:rsidRDefault="00EC2F69" w:rsidP="00DD3C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KY_MEDREF_DOCUID" w:val="{EEA9A253-D1BE-4657-BC65-5A35C346C754}"/>
    <w:docVar w:name="KY_MEDREF_VERSION" w:val="3"/>
  </w:docVars>
  <w:rsids>
    <w:rsidRoot w:val="00DD3CD7"/>
    <w:rsid w:val="00007212"/>
    <w:rsid w:val="00054380"/>
    <w:rsid w:val="000B166A"/>
    <w:rsid w:val="000B6E3D"/>
    <w:rsid w:val="000C46E7"/>
    <w:rsid w:val="00135FD2"/>
    <w:rsid w:val="00164605"/>
    <w:rsid w:val="001679B3"/>
    <w:rsid w:val="00195A38"/>
    <w:rsid w:val="001B4B9F"/>
    <w:rsid w:val="001D40FB"/>
    <w:rsid w:val="001E4036"/>
    <w:rsid w:val="00220751"/>
    <w:rsid w:val="00280F46"/>
    <w:rsid w:val="002A065E"/>
    <w:rsid w:val="002B7CC0"/>
    <w:rsid w:val="00323BFE"/>
    <w:rsid w:val="00333070"/>
    <w:rsid w:val="00343921"/>
    <w:rsid w:val="00344ACC"/>
    <w:rsid w:val="003D05F1"/>
    <w:rsid w:val="003D12FB"/>
    <w:rsid w:val="003F0566"/>
    <w:rsid w:val="003F20FC"/>
    <w:rsid w:val="004712B2"/>
    <w:rsid w:val="00496837"/>
    <w:rsid w:val="004A06B0"/>
    <w:rsid w:val="004D6DF5"/>
    <w:rsid w:val="004E737A"/>
    <w:rsid w:val="004E7D96"/>
    <w:rsid w:val="004F66E4"/>
    <w:rsid w:val="0050101B"/>
    <w:rsid w:val="005124FC"/>
    <w:rsid w:val="00524A7E"/>
    <w:rsid w:val="00581576"/>
    <w:rsid w:val="00583210"/>
    <w:rsid w:val="005866D6"/>
    <w:rsid w:val="005C6823"/>
    <w:rsid w:val="005D0504"/>
    <w:rsid w:val="005E65B3"/>
    <w:rsid w:val="00602DCA"/>
    <w:rsid w:val="00605061"/>
    <w:rsid w:val="00606434"/>
    <w:rsid w:val="00617192"/>
    <w:rsid w:val="00623517"/>
    <w:rsid w:val="00681C5E"/>
    <w:rsid w:val="00691087"/>
    <w:rsid w:val="006A293C"/>
    <w:rsid w:val="006F0AA9"/>
    <w:rsid w:val="00703249"/>
    <w:rsid w:val="007315BA"/>
    <w:rsid w:val="00751B3E"/>
    <w:rsid w:val="00754D80"/>
    <w:rsid w:val="0076584F"/>
    <w:rsid w:val="007B1E43"/>
    <w:rsid w:val="007D7374"/>
    <w:rsid w:val="008146EF"/>
    <w:rsid w:val="00875969"/>
    <w:rsid w:val="00892E97"/>
    <w:rsid w:val="00897854"/>
    <w:rsid w:val="008B2FC0"/>
    <w:rsid w:val="008C5590"/>
    <w:rsid w:val="008D427A"/>
    <w:rsid w:val="008F1160"/>
    <w:rsid w:val="008F353C"/>
    <w:rsid w:val="008F5320"/>
    <w:rsid w:val="00951E57"/>
    <w:rsid w:val="00956489"/>
    <w:rsid w:val="009654DB"/>
    <w:rsid w:val="00985A75"/>
    <w:rsid w:val="009865A6"/>
    <w:rsid w:val="00995CDC"/>
    <w:rsid w:val="00A41932"/>
    <w:rsid w:val="00A5507B"/>
    <w:rsid w:val="00A55D7E"/>
    <w:rsid w:val="00A566ED"/>
    <w:rsid w:val="00A93CB5"/>
    <w:rsid w:val="00AD3FA0"/>
    <w:rsid w:val="00AF112C"/>
    <w:rsid w:val="00B115AD"/>
    <w:rsid w:val="00B25200"/>
    <w:rsid w:val="00BC3BAC"/>
    <w:rsid w:val="00BD523C"/>
    <w:rsid w:val="00C00EEF"/>
    <w:rsid w:val="00C365E4"/>
    <w:rsid w:val="00C470C1"/>
    <w:rsid w:val="00C745A7"/>
    <w:rsid w:val="00C946DF"/>
    <w:rsid w:val="00CE50D7"/>
    <w:rsid w:val="00D21B6A"/>
    <w:rsid w:val="00D26B8A"/>
    <w:rsid w:val="00D2761C"/>
    <w:rsid w:val="00D41517"/>
    <w:rsid w:val="00D623CD"/>
    <w:rsid w:val="00DA4262"/>
    <w:rsid w:val="00DC0AAC"/>
    <w:rsid w:val="00DD3CD7"/>
    <w:rsid w:val="00E200B8"/>
    <w:rsid w:val="00E4037D"/>
    <w:rsid w:val="00E40663"/>
    <w:rsid w:val="00E4410D"/>
    <w:rsid w:val="00E52E61"/>
    <w:rsid w:val="00E56C2B"/>
    <w:rsid w:val="00E57D44"/>
    <w:rsid w:val="00E866CE"/>
    <w:rsid w:val="00EC2F69"/>
    <w:rsid w:val="00EF5166"/>
    <w:rsid w:val="00EF65F5"/>
    <w:rsid w:val="00F056B8"/>
    <w:rsid w:val="00F41662"/>
    <w:rsid w:val="00F42D80"/>
    <w:rsid w:val="00F636B7"/>
    <w:rsid w:val="00F76903"/>
    <w:rsid w:val="00F81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AA4320"/>
  <w15:docId w15:val="{4C5C8F69-3566-43ED-89C5-804CB19C5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3C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D3CD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D3C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D3CD7"/>
    <w:rPr>
      <w:sz w:val="18"/>
      <w:szCs w:val="18"/>
    </w:rPr>
  </w:style>
  <w:style w:type="paragraph" w:customStyle="1" w:styleId="MDPI12title">
    <w:name w:val="MDPI_1.2_title"/>
    <w:next w:val="MDPI13authornames"/>
    <w:qFormat/>
    <w:rsid w:val="00E57D44"/>
    <w:pPr>
      <w:adjustRightInd w:val="0"/>
      <w:snapToGrid w:val="0"/>
      <w:spacing w:after="240" w:line="400" w:lineRule="exact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MDPI13authornames">
    <w:name w:val="MDPI_1.3_authornames"/>
    <w:basedOn w:val="a"/>
    <w:next w:val="a"/>
    <w:qFormat/>
    <w:rsid w:val="00E57D44"/>
    <w:pPr>
      <w:widowControl/>
      <w:adjustRightInd w:val="0"/>
      <w:snapToGrid w:val="0"/>
      <w:spacing w:after="120" w:line="260" w:lineRule="atLeast"/>
      <w:jc w:val="left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</w:rPr>
  </w:style>
  <w:style w:type="paragraph" w:customStyle="1" w:styleId="MDPI16affiliation">
    <w:name w:val="MDPI_1.6_affiliation"/>
    <w:basedOn w:val="a"/>
    <w:qFormat/>
    <w:rsid w:val="00E57D44"/>
    <w:pPr>
      <w:widowControl/>
      <w:adjustRightInd w:val="0"/>
      <w:snapToGrid w:val="0"/>
      <w:spacing w:line="200" w:lineRule="atLeast"/>
      <w:ind w:left="311" w:hanging="198"/>
      <w:jc w:val="left"/>
    </w:pPr>
    <w:rPr>
      <w:rFonts w:ascii="Palatino Linotype" w:eastAsia="Times New Roman" w:hAnsi="Palatino Linotype" w:cs="Times New Roman"/>
      <w:color w:val="000000"/>
      <w:kern w:val="0"/>
      <w:sz w:val="18"/>
      <w:szCs w:val="18"/>
      <w:lang w:eastAsia="de-DE" w:bidi="en-US"/>
    </w:rPr>
  </w:style>
  <w:style w:type="paragraph" w:customStyle="1" w:styleId="Mdeck2authorcorrespondence">
    <w:name w:val="M_deck_2_author_correspondence"/>
    <w:qFormat/>
    <w:rsid w:val="00E57D44"/>
    <w:pPr>
      <w:kinsoku w:val="0"/>
      <w:overflowPunct w:val="0"/>
      <w:autoSpaceDE w:val="0"/>
      <w:autoSpaceDN w:val="0"/>
      <w:adjustRightInd w:val="0"/>
      <w:snapToGrid w:val="0"/>
      <w:spacing w:line="200" w:lineRule="atLeast"/>
      <w:ind w:left="311" w:hanging="198"/>
    </w:pPr>
    <w:rPr>
      <w:rFonts w:ascii="Palatino Linotype" w:eastAsia="Times New Roman" w:hAnsi="Palatino Linotype"/>
      <w:snapToGrid w:val="0"/>
      <w:color w:val="000000"/>
      <w:kern w:val="0"/>
      <w:sz w:val="18"/>
      <w:szCs w:val="20"/>
      <w:lang w:eastAsia="de-DE" w:bidi="en-US"/>
    </w:rPr>
  </w:style>
  <w:style w:type="paragraph" w:styleId="a7">
    <w:name w:val="Balloon Text"/>
    <w:basedOn w:val="a"/>
    <w:link w:val="a8"/>
    <w:uiPriority w:val="99"/>
    <w:semiHidden/>
    <w:unhideWhenUsed/>
    <w:rsid w:val="00E200B8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200B8"/>
    <w:rPr>
      <w:sz w:val="18"/>
      <w:szCs w:val="18"/>
    </w:rPr>
  </w:style>
  <w:style w:type="paragraph" w:customStyle="1" w:styleId="RSCH01PaperTitle">
    <w:name w:val="RSC H01 Paper Title"/>
    <w:basedOn w:val="a"/>
    <w:next w:val="a"/>
    <w:link w:val="RSCH01PaperTitleChar"/>
    <w:qFormat/>
    <w:rsid w:val="00524A7E"/>
    <w:pPr>
      <w:widowControl/>
      <w:tabs>
        <w:tab w:val="left" w:pos="284"/>
      </w:tabs>
      <w:spacing w:before="400" w:after="160"/>
      <w:jc w:val="left"/>
    </w:pPr>
    <w:rPr>
      <w:rFonts w:cs="Times New Roman"/>
      <w:b/>
      <w:kern w:val="0"/>
      <w:sz w:val="29"/>
      <w:szCs w:val="32"/>
      <w:lang w:val="en-GB" w:eastAsia="en-US"/>
    </w:rPr>
  </w:style>
  <w:style w:type="character" w:customStyle="1" w:styleId="RSCH01PaperTitleChar">
    <w:name w:val="RSC H01 Paper Title Char"/>
    <w:basedOn w:val="a0"/>
    <w:link w:val="RSCH01PaperTitle"/>
    <w:rsid w:val="00524A7E"/>
    <w:rPr>
      <w:rFonts w:cs="Times New Roman"/>
      <w:b/>
      <w:kern w:val="0"/>
      <w:sz w:val="29"/>
      <w:szCs w:val="32"/>
      <w:lang w:val="en-GB" w:eastAsia="en-US"/>
    </w:rPr>
  </w:style>
  <w:style w:type="paragraph" w:customStyle="1" w:styleId="RSCB01ARTAbstract">
    <w:name w:val="RSC B01 ART Abstract"/>
    <w:basedOn w:val="a"/>
    <w:link w:val="RSCB01ARTAbstractChar"/>
    <w:qFormat/>
    <w:rsid w:val="00323BFE"/>
    <w:pPr>
      <w:widowControl/>
      <w:spacing w:after="200" w:line="240" w:lineRule="exact"/>
    </w:pPr>
    <w:rPr>
      <w:noProof/>
      <w:kern w:val="0"/>
      <w:sz w:val="16"/>
      <w:lang w:val="en-GB" w:eastAsia="en-GB"/>
    </w:rPr>
  </w:style>
  <w:style w:type="character" w:customStyle="1" w:styleId="RSCB01ARTAbstractChar">
    <w:name w:val="RSC B01 ART Abstract Char"/>
    <w:basedOn w:val="a0"/>
    <w:link w:val="RSCB01ARTAbstract"/>
    <w:rsid w:val="00323BFE"/>
    <w:rPr>
      <w:noProof/>
      <w:kern w:val="0"/>
      <w:sz w:val="16"/>
      <w:lang w:val="en-GB" w:eastAsia="en-GB"/>
    </w:rPr>
  </w:style>
  <w:style w:type="table" w:styleId="a9">
    <w:name w:val="Table Grid"/>
    <w:basedOn w:val="a1"/>
    <w:uiPriority w:val="39"/>
    <w:rsid w:val="007D73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792</TotalTime>
  <Pages>2</Pages>
  <Words>168</Words>
  <Characters>959</Characters>
  <Application>Microsoft Office Word</Application>
  <DocSecurity>0</DocSecurity>
  <Lines>7</Lines>
  <Paragraphs>2</Paragraphs>
  <ScaleCrop>false</ScaleCrop>
  <Company/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王 三春</cp:lastModifiedBy>
  <cp:revision>18</cp:revision>
  <dcterms:created xsi:type="dcterms:W3CDTF">2017-03-14T07:53:00Z</dcterms:created>
  <dcterms:modified xsi:type="dcterms:W3CDTF">2021-05-22T16:30:00Z</dcterms:modified>
</cp:coreProperties>
</file>