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0E5C91" w14:textId="5A9B8AA2" w:rsidR="006211A5" w:rsidRPr="00855D98" w:rsidRDefault="006211A5">
      <w:pPr>
        <w:rPr>
          <w:rFonts w:ascii="Calibri" w:hAnsi="Calibri"/>
          <w:b/>
          <w:bCs/>
          <w:sz w:val="24"/>
          <w:szCs w:val="24"/>
        </w:rPr>
      </w:pPr>
      <w:r w:rsidRPr="00855D98">
        <w:rPr>
          <w:rFonts w:ascii="Calibri" w:hAnsi="Calibri" w:hint="eastAsia"/>
          <w:b/>
          <w:bCs/>
          <w:sz w:val="24"/>
          <w:szCs w:val="24"/>
        </w:rPr>
        <w:t>A</w:t>
      </w:r>
      <w:r w:rsidRPr="00855D98">
        <w:rPr>
          <w:rFonts w:ascii="Calibri" w:hAnsi="Calibri"/>
          <w:b/>
          <w:bCs/>
          <w:sz w:val="24"/>
          <w:szCs w:val="24"/>
        </w:rPr>
        <w:t xml:space="preserve">ppendix I. </w:t>
      </w:r>
      <w:r w:rsidRPr="00855D98">
        <w:rPr>
          <w:rFonts w:ascii="Calibri" w:hAnsi="Calibri"/>
          <w:sz w:val="24"/>
          <w:szCs w:val="24"/>
        </w:rPr>
        <w:t>Search strategies</w:t>
      </w:r>
    </w:p>
    <w:p w14:paraId="64949FD0" w14:textId="16D4D57A" w:rsidR="000C5DE2" w:rsidRPr="00855D98" w:rsidRDefault="00E97585">
      <w:pPr>
        <w:rPr>
          <w:rFonts w:ascii="Calibri" w:hAnsi="Calibri"/>
          <w:b/>
          <w:bCs/>
          <w:sz w:val="24"/>
          <w:szCs w:val="24"/>
        </w:rPr>
      </w:pPr>
      <w:r w:rsidRPr="00855D98">
        <w:rPr>
          <w:rFonts w:ascii="Calibri" w:hAnsi="Calibri" w:hint="eastAsia"/>
          <w:b/>
          <w:bCs/>
          <w:sz w:val="24"/>
          <w:szCs w:val="24"/>
        </w:rPr>
        <w:t>Medline</w:t>
      </w:r>
      <w:r w:rsidRPr="00855D98">
        <w:rPr>
          <w:rFonts w:ascii="Calibri" w:hAnsi="Calibri" w:hint="eastAsia"/>
          <w:b/>
          <w:bCs/>
          <w:sz w:val="24"/>
          <w:szCs w:val="24"/>
        </w:rPr>
        <w:t>：</w:t>
      </w:r>
    </w:p>
    <w:p w14:paraId="3C89E0B0" w14:textId="379EDC2C" w:rsidR="00E97585" w:rsidRPr="00855D98" w:rsidRDefault="00F958D1" w:rsidP="00E97585">
      <w:pPr>
        <w:rPr>
          <w:rFonts w:ascii="Calibri" w:hAnsi="Calibri"/>
          <w:sz w:val="24"/>
          <w:szCs w:val="24"/>
        </w:rPr>
      </w:pPr>
      <w:r w:rsidRPr="00855D98">
        <w:rPr>
          <w:rFonts w:ascii="Calibri" w:hAnsi="Calibri"/>
          <w:sz w:val="24"/>
          <w:szCs w:val="24"/>
        </w:rPr>
        <w:t>1</w:t>
      </w:r>
      <w:r w:rsidR="00E97585" w:rsidRPr="00855D98">
        <w:rPr>
          <w:rFonts w:ascii="Calibri" w:hAnsi="Calibri"/>
          <w:sz w:val="24"/>
          <w:szCs w:val="24"/>
        </w:rPr>
        <w:t>. (Developing a framework of, and quality indicators for, general practice management in Europe).m_titl.</w:t>
      </w:r>
      <w:r w:rsidR="00E97585" w:rsidRPr="00855D98">
        <w:rPr>
          <w:rFonts w:ascii="Calibri" w:hAnsi="Calibri"/>
          <w:sz w:val="24"/>
          <w:szCs w:val="24"/>
        </w:rPr>
        <w:tab/>
      </w:r>
    </w:p>
    <w:p w14:paraId="107D95E2" w14:textId="6855056C" w:rsidR="00E97585" w:rsidRPr="00855D98" w:rsidRDefault="00F958D1" w:rsidP="00E97585">
      <w:pPr>
        <w:rPr>
          <w:rFonts w:ascii="Calibri" w:hAnsi="Calibri"/>
          <w:sz w:val="24"/>
          <w:szCs w:val="24"/>
        </w:rPr>
      </w:pPr>
      <w:r w:rsidRPr="00855D98">
        <w:rPr>
          <w:rFonts w:ascii="Calibri" w:hAnsi="Calibri"/>
          <w:sz w:val="24"/>
          <w:szCs w:val="24"/>
        </w:rPr>
        <w:t>2</w:t>
      </w:r>
      <w:r w:rsidR="00E97585" w:rsidRPr="00855D98">
        <w:rPr>
          <w:rFonts w:ascii="Calibri" w:hAnsi="Calibri"/>
          <w:sz w:val="24"/>
          <w:szCs w:val="24"/>
        </w:rPr>
        <w:t>. Quality Indicators, Health Care/</w:t>
      </w:r>
      <w:r w:rsidR="00E97585" w:rsidRPr="00855D98">
        <w:rPr>
          <w:rFonts w:ascii="Calibri" w:hAnsi="Calibri"/>
          <w:sz w:val="24"/>
          <w:szCs w:val="24"/>
        </w:rPr>
        <w:tab/>
      </w:r>
    </w:p>
    <w:p w14:paraId="3CEBBFB1" w14:textId="31F31394" w:rsidR="00E97585" w:rsidRPr="00855D98" w:rsidRDefault="00F958D1" w:rsidP="00E97585">
      <w:pPr>
        <w:rPr>
          <w:rFonts w:ascii="Calibri" w:hAnsi="Calibri"/>
          <w:sz w:val="24"/>
          <w:szCs w:val="24"/>
        </w:rPr>
      </w:pPr>
      <w:r w:rsidRPr="00855D98">
        <w:rPr>
          <w:rFonts w:ascii="Calibri" w:hAnsi="Calibri"/>
          <w:sz w:val="24"/>
          <w:szCs w:val="24"/>
        </w:rPr>
        <w:t>3</w:t>
      </w:r>
      <w:r w:rsidR="00E97585" w:rsidRPr="00855D98">
        <w:rPr>
          <w:rFonts w:ascii="Calibri" w:hAnsi="Calibri"/>
          <w:sz w:val="24"/>
          <w:szCs w:val="24"/>
        </w:rPr>
        <w:t>. ((healthcare or health care) adj3 quality indicator*).mp. [mp=title, abstract, original title, name of substance word, subject heading word, floating sub-heading word, keyword heading word, organism supplementary concept word, protocol supplementary concept word, rare disease supplementary concept word, unique identifier, synonyms]</w:t>
      </w:r>
      <w:r w:rsidR="00E97585" w:rsidRPr="00855D98">
        <w:rPr>
          <w:rFonts w:ascii="Calibri" w:hAnsi="Calibri"/>
          <w:sz w:val="24"/>
          <w:szCs w:val="24"/>
        </w:rPr>
        <w:tab/>
      </w:r>
    </w:p>
    <w:p w14:paraId="3B25B2CE" w14:textId="26B80E97" w:rsidR="00E97585" w:rsidRPr="00855D98" w:rsidRDefault="00F958D1" w:rsidP="00E97585">
      <w:pPr>
        <w:rPr>
          <w:rFonts w:ascii="Calibri" w:hAnsi="Calibri"/>
          <w:sz w:val="24"/>
          <w:szCs w:val="24"/>
        </w:rPr>
      </w:pPr>
      <w:r w:rsidRPr="00855D98">
        <w:rPr>
          <w:rFonts w:ascii="Calibri" w:hAnsi="Calibri"/>
          <w:sz w:val="24"/>
          <w:szCs w:val="24"/>
        </w:rPr>
        <w:t>4</w:t>
      </w:r>
      <w:r w:rsidR="00E97585" w:rsidRPr="00855D98">
        <w:rPr>
          <w:rFonts w:ascii="Calibri" w:hAnsi="Calibri"/>
          <w:sz w:val="24"/>
          <w:szCs w:val="24"/>
        </w:rPr>
        <w:t xml:space="preserve">. </w:t>
      </w:r>
      <w:r w:rsidRPr="00855D98">
        <w:rPr>
          <w:rFonts w:ascii="Calibri" w:hAnsi="Calibri"/>
          <w:sz w:val="24"/>
          <w:szCs w:val="24"/>
        </w:rPr>
        <w:t>2</w:t>
      </w:r>
      <w:r w:rsidR="00E97585" w:rsidRPr="00855D98">
        <w:rPr>
          <w:rFonts w:ascii="Calibri" w:hAnsi="Calibri"/>
          <w:sz w:val="24"/>
          <w:szCs w:val="24"/>
        </w:rPr>
        <w:t xml:space="preserve"> or </w:t>
      </w:r>
      <w:r w:rsidRPr="00855D98">
        <w:rPr>
          <w:rFonts w:ascii="Calibri" w:hAnsi="Calibri"/>
          <w:sz w:val="24"/>
          <w:szCs w:val="24"/>
        </w:rPr>
        <w:t>3</w:t>
      </w:r>
      <w:r w:rsidR="00E97585" w:rsidRPr="00855D98">
        <w:rPr>
          <w:rFonts w:ascii="Calibri" w:hAnsi="Calibri"/>
          <w:sz w:val="24"/>
          <w:szCs w:val="24"/>
        </w:rPr>
        <w:tab/>
      </w:r>
    </w:p>
    <w:p w14:paraId="304969F2" w14:textId="738D2A87" w:rsidR="00E97585" w:rsidRPr="00855D98" w:rsidRDefault="00F958D1" w:rsidP="00E97585">
      <w:pPr>
        <w:rPr>
          <w:rFonts w:ascii="Calibri" w:hAnsi="Calibri"/>
          <w:sz w:val="24"/>
          <w:szCs w:val="24"/>
        </w:rPr>
      </w:pPr>
      <w:r w:rsidRPr="00855D98">
        <w:rPr>
          <w:rFonts w:ascii="Calibri" w:hAnsi="Calibri"/>
          <w:sz w:val="24"/>
          <w:szCs w:val="24"/>
        </w:rPr>
        <w:t>5</w:t>
      </w:r>
      <w:r w:rsidR="00E97585" w:rsidRPr="00855D98">
        <w:rPr>
          <w:rFonts w:ascii="Calibri" w:hAnsi="Calibri"/>
          <w:sz w:val="24"/>
          <w:szCs w:val="24"/>
        </w:rPr>
        <w:t>. quality assurance, health care/ or benchmarking/ or clinical audit/ or medical audit/ or nursing audit/ or guidelines as topic/ or practice guidelines as topic/ or total quality management/ or quality improvement/</w:t>
      </w:r>
      <w:r w:rsidR="00E97585" w:rsidRPr="00855D98">
        <w:rPr>
          <w:rFonts w:ascii="Calibri" w:hAnsi="Calibri"/>
          <w:sz w:val="24"/>
          <w:szCs w:val="24"/>
        </w:rPr>
        <w:tab/>
      </w:r>
    </w:p>
    <w:p w14:paraId="0B722BFA" w14:textId="2958D2F3" w:rsidR="00E97585" w:rsidRPr="00855D98" w:rsidRDefault="00F958D1" w:rsidP="00E97585">
      <w:pPr>
        <w:rPr>
          <w:rFonts w:ascii="Calibri" w:hAnsi="Calibri"/>
          <w:sz w:val="24"/>
          <w:szCs w:val="24"/>
        </w:rPr>
      </w:pPr>
      <w:r w:rsidRPr="00855D98">
        <w:rPr>
          <w:rFonts w:ascii="Calibri" w:hAnsi="Calibri"/>
          <w:sz w:val="24"/>
          <w:szCs w:val="24"/>
        </w:rPr>
        <w:t>6</w:t>
      </w:r>
      <w:r w:rsidR="00E97585" w:rsidRPr="00855D98">
        <w:rPr>
          <w:rFonts w:ascii="Calibri" w:hAnsi="Calibri"/>
          <w:sz w:val="24"/>
          <w:szCs w:val="24"/>
        </w:rPr>
        <w:t>. (benchmark* or (quality adj3 (assurance or assessment* or improvement or management))).mp. [mp=title, abstract, original title, name of substance word, subject heading word, floating sub-heading word, keyword heading word, organism supplementary concept word, protocol supplementary concept word, rare disease supplementary concept word, unique identifier, synonyms]</w:t>
      </w:r>
      <w:r w:rsidR="00E97585" w:rsidRPr="00855D98">
        <w:rPr>
          <w:rFonts w:ascii="Calibri" w:hAnsi="Calibri"/>
          <w:sz w:val="24"/>
          <w:szCs w:val="24"/>
        </w:rPr>
        <w:tab/>
      </w:r>
    </w:p>
    <w:p w14:paraId="360DDF1A" w14:textId="77D7D40A" w:rsidR="00E97585" w:rsidRPr="00855D98" w:rsidRDefault="00F958D1" w:rsidP="00E97585">
      <w:pPr>
        <w:rPr>
          <w:rFonts w:ascii="Calibri" w:hAnsi="Calibri"/>
          <w:sz w:val="24"/>
          <w:szCs w:val="24"/>
        </w:rPr>
      </w:pPr>
      <w:r w:rsidRPr="00855D98">
        <w:rPr>
          <w:rFonts w:ascii="Calibri" w:hAnsi="Calibri"/>
          <w:sz w:val="24"/>
          <w:szCs w:val="24"/>
        </w:rPr>
        <w:t>7</w:t>
      </w:r>
      <w:r w:rsidR="00E97585" w:rsidRPr="00855D98">
        <w:rPr>
          <w:rFonts w:ascii="Calibri" w:hAnsi="Calibri"/>
          <w:sz w:val="24"/>
          <w:szCs w:val="24"/>
        </w:rPr>
        <w:t xml:space="preserve">. </w:t>
      </w:r>
      <w:r w:rsidRPr="00855D98">
        <w:rPr>
          <w:rFonts w:ascii="Calibri" w:hAnsi="Calibri"/>
          <w:sz w:val="24"/>
          <w:szCs w:val="24"/>
        </w:rPr>
        <w:t>5</w:t>
      </w:r>
      <w:r w:rsidR="00E97585" w:rsidRPr="00855D98">
        <w:rPr>
          <w:rFonts w:ascii="Calibri" w:hAnsi="Calibri"/>
          <w:sz w:val="24"/>
          <w:szCs w:val="24"/>
        </w:rPr>
        <w:t xml:space="preserve"> or </w:t>
      </w:r>
      <w:r w:rsidRPr="00855D98">
        <w:rPr>
          <w:rFonts w:ascii="Calibri" w:hAnsi="Calibri"/>
          <w:sz w:val="24"/>
          <w:szCs w:val="24"/>
        </w:rPr>
        <w:t>6</w:t>
      </w:r>
      <w:r w:rsidR="00E97585" w:rsidRPr="00855D98">
        <w:rPr>
          <w:rFonts w:ascii="Calibri" w:hAnsi="Calibri"/>
          <w:sz w:val="24"/>
          <w:szCs w:val="24"/>
        </w:rPr>
        <w:tab/>
      </w:r>
    </w:p>
    <w:p w14:paraId="4D34B4A6" w14:textId="334CEE98" w:rsidR="00E97585" w:rsidRPr="00855D98" w:rsidRDefault="00F958D1" w:rsidP="00E97585">
      <w:pPr>
        <w:rPr>
          <w:rFonts w:ascii="Calibri" w:hAnsi="Calibri"/>
          <w:sz w:val="24"/>
          <w:szCs w:val="24"/>
        </w:rPr>
      </w:pPr>
      <w:r w:rsidRPr="00855D98">
        <w:rPr>
          <w:rFonts w:ascii="Calibri" w:hAnsi="Calibri"/>
          <w:sz w:val="24"/>
          <w:szCs w:val="24"/>
        </w:rPr>
        <w:t>8</w:t>
      </w:r>
      <w:r w:rsidR="00E97585" w:rsidRPr="00855D98">
        <w:rPr>
          <w:rFonts w:ascii="Calibri" w:hAnsi="Calibri"/>
          <w:sz w:val="24"/>
          <w:szCs w:val="24"/>
        </w:rPr>
        <w:t>. "Delivery of Health Care"/og, st [Organization &amp; Administration, Standards]</w:t>
      </w:r>
      <w:r w:rsidR="00E97585" w:rsidRPr="00855D98">
        <w:rPr>
          <w:rFonts w:ascii="Calibri" w:hAnsi="Calibri"/>
          <w:sz w:val="24"/>
          <w:szCs w:val="24"/>
        </w:rPr>
        <w:tab/>
      </w:r>
    </w:p>
    <w:p w14:paraId="7A0313BA" w14:textId="2C050D83" w:rsidR="00E97585" w:rsidRPr="00855D98" w:rsidRDefault="00BC2528" w:rsidP="00E97585">
      <w:pPr>
        <w:rPr>
          <w:rFonts w:ascii="Calibri" w:hAnsi="Calibri"/>
          <w:sz w:val="24"/>
          <w:szCs w:val="24"/>
        </w:rPr>
      </w:pPr>
      <w:r w:rsidRPr="00855D98">
        <w:rPr>
          <w:rFonts w:ascii="Calibri" w:hAnsi="Calibri"/>
          <w:sz w:val="24"/>
          <w:szCs w:val="24"/>
        </w:rPr>
        <w:t>9</w:t>
      </w:r>
      <w:r w:rsidR="00E97585" w:rsidRPr="00855D98">
        <w:rPr>
          <w:rFonts w:ascii="Calibri" w:hAnsi="Calibri"/>
          <w:sz w:val="24"/>
          <w:szCs w:val="24"/>
        </w:rPr>
        <w:t>. Health Services for the Aged/og, st or Primary Health Care/og, st [Organization &amp; Administration, Standards]</w:t>
      </w:r>
      <w:r w:rsidR="00E97585" w:rsidRPr="00855D98">
        <w:rPr>
          <w:rFonts w:ascii="Calibri" w:hAnsi="Calibri"/>
          <w:sz w:val="24"/>
          <w:szCs w:val="24"/>
        </w:rPr>
        <w:tab/>
      </w:r>
    </w:p>
    <w:p w14:paraId="6318B516" w14:textId="429755D8" w:rsidR="00E97585" w:rsidRPr="00855D98" w:rsidRDefault="00E97585" w:rsidP="00E97585">
      <w:pPr>
        <w:rPr>
          <w:rFonts w:ascii="Calibri" w:hAnsi="Calibri"/>
          <w:sz w:val="24"/>
          <w:szCs w:val="24"/>
        </w:rPr>
      </w:pPr>
      <w:r w:rsidRPr="00855D98">
        <w:rPr>
          <w:rFonts w:ascii="Calibri" w:hAnsi="Calibri"/>
          <w:sz w:val="24"/>
          <w:szCs w:val="24"/>
        </w:rPr>
        <w:t>1</w:t>
      </w:r>
      <w:r w:rsidR="00BC2528" w:rsidRPr="00855D98">
        <w:rPr>
          <w:rFonts w:ascii="Calibri" w:hAnsi="Calibri"/>
          <w:sz w:val="24"/>
          <w:szCs w:val="24"/>
        </w:rPr>
        <w:t>0</w:t>
      </w:r>
      <w:r w:rsidRPr="00855D98">
        <w:rPr>
          <w:rFonts w:ascii="Calibri" w:hAnsi="Calibri"/>
          <w:sz w:val="24"/>
          <w:szCs w:val="24"/>
        </w:rPr>
        <w:t>. (healthcare or health care).mp. [mp=title, abstract, original title, name of substance word, subject heading word, floating sub-heading word, keyword heading word, organism supplementary concept word, protocol supplementary concept word, rare disease supplementary concept word, unique identifier, synonyms]</w:t>
      </w:r>
      <w:r w:rsidRPr="00855D98">
        <w:rPr>
          <w:rFonts w:ascii="Calibri" w:hAnsi="Calibri"/>
          <w:sz w:val="24"/>
          <w:szCs w:val="24"/>
        </w:rPr>
        <w:tab/>
      </w:r>
    </w:p>
    <w:p w14:paraId="45E80A33" w14:textId="4FD21A1B" w:rsidR="00E97585" w:rsidRPr="00855D98" w:rsidRDefault="00E97585" w:rsidP="00E97585">
      <w:pPr>
        <w:rPr>
          <w:rFonts w:ascii="Calibri" w:hAnsi="Calibri"/>
          <w:sz w:val="24"/>
          <w:szCs w:val="24"/>
        </w:rPr>
      </w:pPr>
      <w:r w:rsidRPr="00855D98">
        <w:rPr>
          <w:rFonts w:ascii="Calibri" w:hAnsi="Calibri"/>
          <w:sz w:val="24"/>
          <w:szCs w:val="24"/>
        </w:rPr>
        <w:t>1</w:t>
      </w:r>
      <w:r w:rsidR="00BC2528" w:rsidRPr="00855D98">
        <w:rPr>
          <w:rFonts w:ascii="Calibri" w:hAnsi="Calibri"/>
          <w:sz w:val="24"/>
          <w:szCs w:val="24"/>
        </w:rPr>
        <w:t>1</w:t>
      </w:r>
      <w:r w:rsidRPr="00855D98">
        <w:rPr>
          <w:rFonts w:ascii="Calibri" w:hAnsi="Calibri"/>
          <w:sz w:val="24"/>
          <w:szCs w:val="24"/>
        </w:rPr>
        <w:t xml:space="preserve">. </w:t>
      </w:r>
      <w:r w:rsidR="00BC2528" w:rsidRPr="00855D98">
        <w:rPr>
          <w:rFonts w:ascii="Calibri" w:hAnsi="Calibri"/>
          <w:sz w:val="24"/>
          <w:szCs w:val="24"/>
        </w:rPr>
        <w:t>6</w:t>
      </w:r>
      <w:r w:rsidRPr="00855D98">
        <w:rPr>
          <w:rFonts w:ascii="Calibri" w:hAnsi="Calibri"/>
          <w:sz w:val="24"/>
          <w:szCs w:val="24"/>
        </w:rPr>
        <w:t xml:space="preserve"> and 1</w:t>
      </w:r>
      <w:r w:rsidR="00BC2528" w:rsidRPr="00855D98">
        <w:rPr>
          <w:rFonts w:ascii="Calibri" w:hAnsi="Calibri"/>
          <w:sz w:val="24"/>
          <w:szCs w:val="24"/>
        </w:rPr>
        <w:t>0</w:t>
      </w:r>
      <w:r w:rsidRPr="00855D98">
        <w:rPr>
          <w:rFonts w:ascii="Calibri" w:hAnsi="Calibri"/>
          <w:sz w:val="24"/>
          <w:szCs w:val="24"/>
        </w:rPr>
        <w:tab/>
      </w:r>
    </w:p>
    <w:p w14:paraId="71DC0E02" w14:textId="51C7167B" w:rsidR="00E97585" w:rsidRPr="00855D98" w:rsidRDefault="00E97585" w:rsidP="00E97585">
      <w:pPr>
        <w:rPr>
          <w:rFonts w:ascii="Calibri" w:hAnsi="Calibri"/>
          <w:sz w:val="24"/>
          <w:szCs w:val="24"/>
        </w:rPr>
      </w:pPr>
      <w:r w:rsidRPr="00855D98">
        <w:rPr>
          <w:rFonts w:ascii="Calibri" w:hAnsi="Calibri"/>
          <w:sz w:val="24"/>
          <w:szCs w:val="24"/>
        </w:rPr>
        <w:t>1</w:t>
      </w:r>
      <w:r w:rsidR="00BC2528" w:rsidRPr="00855D98">
        <w:rPr>
          <w:rFonts w:ascii="Calibri" w:hAnsi="Calibri"/>
          <w:sz w:val="24"/>
          <w:szCs w:val="24"/>
        </w:rPr>
        <w:t>2</w:t>
      </w:r>
      <w:r w:rsidRPr="00855D98">
        <w:rPr>
          <w:rFonts w:ascii="Calibri" w:hAnsi="Calibri"/>
          <w:sz w:val="24"/>
          <w:szCs w:val="24"/>
        </w:rPr>
        <w:t xml:space="preserve">. </w:t>
      </w:r>
      <w:r w:rsidR="00BC2528" w:rsidRPr="00855D98">
        <w:rPr>
          <w:rFonts w:ascii="Calibri" w:hAnsi="Calibri"/>
          <w:sz w:val="24"/>
          <w:szCs w:val="24"/>
        </w:rPr>
        <w:t>8</w:t>
      </w:r>
      <w:r w:rsidRPr="00855D98">
        <w:rPr>
          <w:rFonts w:ascii="Calibri" w:hAnsi="Calibri"/>
          <w:sz w:val="24"/>
          <w:szCs w:val="24"/>
        </w:rPr>
        <w:t xml:space="preserve"> or </w:t>
      </w:r>
      <w:r w:rsidR="00BC2528" w:rsidRPr="00855D98">
        <w:rPr>
          <w:rFonts w:ascii="Calibri" w:hAnsi="Calibri"/>
          <w:sz w:val="24"/>
          <w:szCs w:val="24"/>
        </w:rPr>
        <w:t>9</w:t>
      </w:r>
      <w:r w:rsidRPr="00855D98">
        <w:rPr>
          <w:rFonts w:ascii="Calibri" w:hAnsi="Calibri"/>
          <w:sz w:val="24"/>
          <w:szCs w:val="24"/>
        </w:rPr>
        <w:t xml:space="preserve"> or </w:t>
      </w:r>
      <w:r w:rsidR="00BC2528" w:rsidRPr="00855D98">
        <w:rPr>
          <w:rFonts w:ascii="Calibri" w:hAnsi="Calibri"/>
          <w:sz w:val="24"/>
          <w:szCs w:val="24"/>
        </w:rPr>
        <w:t>11</w:t>
      </w:r>
      <w:r w:rsidRPr="00855D98">
        <w:rPr>
          <w:rFonts w:ascii="Calibri" w:hAnsi="Calibri"/>
          <w:sz w:val="24"/>
          <w:szCs w:val="24"/>
        </w:rPr>
        <w:tab/>
      </w:r>
    </w:p>
    <w:p w14:paraId="22124782" w14:textId="5ACE6071" w:rsidR="00E97585" w:rsidRPr="00855D98" w:rsidRDefault="00E97585" w:rsidP="00E97585">
      <w:pPr>
        <w:rPr>
          <w:rFonts w:ascii="Calibri" w:hAnsi="Calibri"/>
          <w:sz w:val="24"/>
          <w:szCs w:val="24"/>
        </w:rPr>
      </w:pPr>
      <w:r w:rsidRPr="00855D98">
        <w:rPr>
          <w:rFonts w:ascii="Calibri" w:hAnsi="Calibri"/>
          <w:sz w:val="24"/>
          <w:szCs w:val="24"/>
        </w:rPr>
        <w:t>1</w:t>
      </w:r>
      <w:r w:rsidR="00BC2528" w:rsidRPr="00855D98">
        <w:rPr>
          <w:rFonts w:ascii="Calibri" w:hAnsi="Calibri"/>
          <w:sz w:val="24"/>
          <w:szCs w:val="24"/>
        </w:rPr>
        <w:t>3</w:t>
      </w:r>
      <w:r w:rsidRPr="00855D98">
        <w:rPr>
          <w:rFonts w:ascii="Calibri" w:hAnsi="Calibri"/>
          <w:sz w:val="24"/>
          <w:szCs w:val="24"/>
        </w:rPr>
        <w:t xml:space="preserve">. </w:t>
      </w:r>
      <w:r w:rsidR="00BC2528" w:rsidRPr="00855D98">
        <w:rPr>
          <w:rFonts w:ascii="Calibri" w:hAnsi="Calibri"/>
          <w:sz w:val="24"/>
          <w:szCs w:val="24"/>
        </w:rPr>
        <w:t>4</w:t>
      </w:r>
      <w:r w:rsidRPr="00855D98">
        <w:rPr>
          <w:rFonts w:ascii="Calibri" w:hAnsi="Calibri"/>
          <w:sz w:val="24"/>
          <w:szCs w:val="24"/>
        </w:rPr>
        <w:t xml:space="preserve"> or </w:t>
      </w:r>
      <w:r w:rsidR="00BC2528" w:rsidRPr="00855D98">
        <w:rPr>
          <w:rFonts w:ascii="Calibri" w:hAnsi="Calibri"/>
          <w:sz w:val="24"/>
          <w:szCs w:val="24"/>
        </w:rPr>
        <w:t>7</w:t>
      </w:r>
      <w:r w:rsidRPr="00855D98">
        <w:rPr>
          <w:rFonts w:ascii="Calibri" w:hAnsi="Calibri"/>
          <w:sz w:val="24"/>
          <w:szCs w:val="24"/>
        </w:rPr>
        <w:t xml:space="preserve"> or 1</w:t>
      </w:r>
      <w:r w:rsidR="00BC2528" w:rsidRPr="00855D98">
        <w:rPr>
          <w:rFonts w:ascii="Calibri" w:hAnsi="Calibri"/>
          <w:sz w:val="24"/>
          <w:szCs w:val="24"/>
        </w:rPr>
        <w:t>2</w:t>
      </w:r>
      <w:r w:rsidRPr="00855D98">
        <w:rPr>
          <w:rFonts w:ascii="Calibri" w:hAnsi="Calibri"/>
          <w:sz w:val="24"/>
          <w:szCs w:val="24"/>
        </w:rPr>
        <w:tab/>
      </w:r>
    </w:p>
    <w:p w14:paraId="324E058B" w14:textId="2B299286" w:rsidR="00E97585" w:rsidRPr="00855D98" w:rsidRDefault="00E97585" w:rsidP="00E97585">
      <w:pPr>
        <w:rPr>
          <w:rFonts w:ascii="Calibri" w:hAnsi="Calibri"/>
          <w:sz w:val="24"/>
          <w:szCs w:val="24"/>
        </w:rPr>
      </w:pPr>
      <w:r w:rsidRPr="00855D98">
        <w:rPr>
          <w:rFonts w:ascii="Calibri" w:hAnsi="Calibri"/>
          <w:sz w:val="24"/>
          <w:szCs w:val="24"/>
        </w:rPr>
        <w:t>1</w:t>
      </w:r>
      <w:r w:rsidR="00BC2528" w:rsidRPr="00855D98">
        <w:rPr>
          <w:rFonts w:ascii="Calibri" w:hAnsi="Calibri"/>
          <w:sz w:val="24"/>
          <w:szCs w:val="24"/>
        </w:rPr>
        <w:t>4</w:t>
      </w:r>
      <w:r w:rsidRPr="00855D98">
        <w:rPr>
          <w:rFonts w:ascii="Calibri" w:hAnsi="Calibri"/>
          <w:sz w:val="24"/>
          <w:szCs w:val="24"/>
        </w:rPr>
        <w:t>. cross-cultural comparison/ or Consensus/</w:t>
      </w:r>
      <w:r w:rsidRPr="00855D98">
        <w:rPr>
          <w:rFonts w:ascii="Calibri" w:hAnsi="Calibri"/>
          <w:sz w:val="24"/>
          <w:szCs w:val="24"/>
        </w:rPr>
        <w:tab/>
      </w:r>
    </w:p>
    <w:p w14:paraId="76376BA0" w14:textId="021EF3F4" w:rsidR="00E97585" w:rsidRPr="00855D98" w:rsidRDefault="00E97585" w:rsidP="00E97585">
      <w:pPr>
        <w:rPr>
          <w:rFonts w:ascii="Calibri" w:hAnsi="Calibri"/>
          <w:sz w:val="24"/>
          <w:szCs w:val="24"/>
        </w:rPr>
      </w:pPr>
      <w:r w:rsidRPr="00855D98">
        <w:rPr>
          <w:rFonts w:ascii="Calibri" w:hAnsi="Calibri"/>
          <w:sz w:val="24"/>
          <w:szCs w:val="24"/>
        </w:rPr>
        <w:t>1</w:t>
      </w:r>
      <w:r w:rsidR="00BC2528" w:rsidRPr="00855D98">
        <w:rPr>
          <w:rFonts w:ascii="Calibri" w:hAnsi="Calibri"/>
          <w:sz w:val="24"/>
          <w:szCs w:val="24"/>
        </w:rPr>
        <w:t>5</w:t>
      </w:r>
      <w:r w:rsidRPr="00855D98">
        <w:rPr>
          <w:rFonts w:ascii="Calibri" w:hAnsi="Calibri"/>
          <w:sz w:val="24"/>
          <w:szCs w:val="24"/>
        </w:rPr>
        <w:t>.</w:t>
      </w:r>
      <w:r w:rsidR="00BC2528" w:rsidRPr="00855D98">
        <w:rPr>
          <w:rFonts w:ascii="Calibri" w:hAnsi="Calibri"/>
          <w:sz w:val="24"/>
          <w:szCs w:val="24"/>
        </w:rPr>
        <w:t xml:space="preserve"> </w:t>
      </w:r>
      <w:r w:rsidRPr="00855D98">
        <w:rPr>
          <w:rFonts w:ascii="Calibri" w:hAnsi="Calibri"/>
          <w:sz w:val="24"/>
          <w:szCs w:val="24"/>
        </w:rPr>
        <w:t>((transcultural or cross-cultural or cultural) adj3 (comparison* or study or studies)).mp. [mp=title, abstract, original title, name of substance word, subject heading word, floating sub-heading word, keyword heading word, organism supplementary concept word, protocol supplementary concept word, rare disease supplementary concept word, unique identifier, synonyms]</w:t>
      </w:r>
      <w:r w:rsidRPr="00855D98">
        <w:rPr>
          <w:rFonts w:ascii="Calibri" w:hAnsi="Calibri"/>
          <w:sz w:val="24"/>
          <w:szCs w:val="24"/>
        </w:rPr>
        <w:tab/>
      </w:r>
    </w:p>
    <w:p w14:paraId="4728D9ED" w14:textId="67B1FAC7" w:rsidR="00E97585" w:rsidRPr="00855D98" w:rsidRDefault="00E97585" w:rsidP="00E97585">
      <w:pPr>
        <w:rPr>
          <w:rFonts w:ascii="Calibri" w:hAnsi="Calibri"/>
          <w:sz w:val="24"/>
          <w:szCs w:val="24"/>
        </w:rPr>
      </w:pPr>
      <w:r w:rsidRPr="00855D98">
        <w:rPr>
          <w:rFonts w:ascii="Calibri" w:hAnsi="Calibri"/>
          <w:sz w:val="24"/>
          <w:szCs w:val="24"/>
        </w:rPr>
        <w:t>1</w:t>
      </w:r>
      <w:r w:rsidR="00BC2528" w:rsidRPr="00855D98">
        <w:rPr>
          <w:rFonts w:ascii="Calibri" w:hAnsi="Calibri"/>
          <w:sz w:val="24"/>
          <w:szCs w:val="24"/>
        </w:rPr>
        <w:t>6</w:t>
      </w:r>
      <w:r w:rsidRPr="00855D98">
        <w:rPr>
          <w:rFonts w:ascii="Calibri" w:hAnsi="Calibri"/>
          <w:sz w:val="24"/>
          <w:szCs w:val="24"/>
        </w:rPr>
        <w:t>. 1</w:t>
      </w:r>
      <w:r w:rsidR="00BC2528" w:rsidRPr="00855D98">
        <w:rPr>
          <w:rFonts w:ascii="Calibri" w:hAnsi="Calibri"/>
          <w:sz w:val="24"/>
          <w:szCs w:val="24"/>
        </w:rPr>
        <w:t>4</w:t>
      </w:r>
      <w:r w:rsidRPr="00855D98">
        <w:rPr>
          <w:rFonts w:ascii="Calibri" w:hAnsi="Calibri"/>
          <w:sz w:val="24"/>
          <w:szCs w:val="24"/>
        </w:rPr>
        <w:t xml:space="preserve"> or 1</w:t>
      </w:r>
      <w:r w:rsidR="00BC2528" w:rsidRPr="00855D98">
        <w:rPr>
          <w:rFonts w:ascii="Calibri" w:hAnsi="Calibri"/>
          <w:sz w:val="24"/>
          <w:szCs w:val="24"/>
        </w:rPr>
        <w:t>5</w:t>
      </w:r>
      <w:r w:rsidRPr="00855D98">
        <w:rPr>
          <w:rFonts w:ascii="Calibri" w:hAnsi="Calibri"/>
          <w:sz w:val="24"/>
          <w:szCs w:val="24"/>
        </w:rPr>
        <w:t xml:space="preserve"> [comparison or transfer]</w:t>
      </w:r>
      <w:r w:rsidRPr="00855D98">
        <w:rPr>
          <w:rFonts w:ascii="Calibri" w:hAnsi="Calibri"/>
          <w:sz w:val="24"/>
          <w:szCs w:val="24"/>
        </w:rPr>
        <w:tab/>
      </w:r>
    </w:p>
    <w:p w14:paraId="5D02CFE4" w14:textId="6F85355C" w:rsidR="00E97585" w:rsidRPr="00855D98" w:rsidRDefault="00E97585" w:rsidP="00E97585">
      <w:pPr>
        <w:rPr>
          <w:rFonts w:ascii="Calibri" w:hAnsi="Calibri"/>
          <w:sz w:val="24"/>
          <w:szCs w:val="24"/>
        </w:rPr>
      </w:pPr>
      <w:r w:rsidRPr="00855D98">
        <w:rPr>
          <w:rFonts w:ascii="Calibri" w:hAnsi="Calibri"/>
          <w:sz w:val="24"/>
          <w:szCs w:val="24"/>
        </w:rPr>
        <w:t>18. 1</w:t>
      </w:r>
      <w:r w:rsidR="00BC2528" w:rsidRPr="00855D98">
        <w:rPr>
          <w:rFonts w:ascii="Calibri" w:hAnsi="Calibri"/>
          <w:sz w:val="24"/>
          <w:szCs w:val="24"/>
        </w:rPr>
        <w:t>3</w:t>
      </w:r>
      <w:r w:rsidRPr="00855D98">
        <w:rPr>
          <w:rFonts w:ascii="Calibri" w:hAnsi="Calibri"/>
          <w:sz w:val="24"/>
          <w:szCs w:val="24"/>
        </w:rPr>
        <w:t xml:space="preserve"> and 1</w:t>
      </w:r>
      <w:r w:rsidR="00BC2528" w:rsidRPr="00855D98">
        <w:rPr>
          <w:rFonts w:ascii="Calibri" w:hAnsi="Calibri"/>
          <w:sz w:val="24"/>
          <w:szCs w:val="24"/>
        </w:rPr>
        <w:t>6</w:t>
      </w:r>
    </w:p>
    <w:p w14:paraId="3CA805C1" w14:textId="14F1936F" w:rsidR="00E97585" w:rsidRPr="00855D98" w:rsidRDefault="00E97585" w:rsidP="00E97585">
      <w:pPr>
        <w:rPr>
          <w:rFonts w:ascii="Calibri" w:hAnsi="Calibri"/>
          <w:sz w:val="24"/>
          <w:szCs w:val="24"/>
        </w:rPr>
      </w:pPr>
    </w:p>
    <w:p w14:paraId="12B1C665" w14:textId="78886026" w:rsidR="00E97585" w:rsidRPr="00855D98" w:rsidRDefault="00E97585" w:rsidP="00E97585">
      <w:pPr>
        <w:rPr>
          <w:rFonts w:ascii="Calibri" w:hAnsi="Calibri"/>
          <w:b/>
          <w:bCs/>
          <w:sz w:val="24"/>
          <w:szCs w:val="24"/>
        </w:rPr>
      </w:pPr>
      <w:r w:rsidRPr="00855D98">
        <w:rPr>
          <w:rFonts w:ascii="Calibri" w:hAnsi="Calibri" w:hint="eastAsia"/>
          <w:b/>
          <w:bCs/>
          <w:sz w:val="24"/>
          <w:szCs w:val="24"/>
        </w:rPr>
        <w:t>Embase</w:t>
      </w:r>
      <w:r w:rsidRPr="00855D98">
        <w:rPr>
          <w:rFonts w:ascii="Calibri" w:hAnsi="Calibri" w:hint="eastAsia"/>
          <w:b/>
          <w:bCs/>
          <w:sz w:val="24"/>
          <w:szCs w:val="24"/>
        </w:rPr>
        <w:t>：</w:t>
      </w:r>
    </w:p>
    <w:p w14:paraId="04674ECA" w14:textId="7765515D" w:rsidR="00E97585" w:rsidRPr="00855D98" w:rsidRDefault="00BC2528" w:rsidP="00E97585">
      <w:pPr>
        <w:rPr>
          <w:rFonts w:ascii="Calibri" w:hAnsi="Calibri"/>
          <w:sz w:val="24"/>
          <w:szCs w:val="24"/>
        </w:rPr>
      </w:pPr>
      <w:r w:rsidRPr="00855D98">
        <w:rPr>
          <w:rFonts w:ascii="Calibri" w:hAnsi="Calibri"/>
          <w:sz w:val="24"/>
          <w:szCs w:val="24"/>
        </w:rPr>
        <w:t xml:space="preserve">1. </w:t>
      </w:r>
      <w:r w:rsidR="00E97585" w:rsidRPr="00855D98">
        <w:rPr>
          <w:rFonts w:ascii="Calibri" w:hAnsi="Calibri"/>
          <w:sz w:val="24"/>
          <w:szCs w:val="24"/>
        </w:rPr>
        <w:t xml:space="preserve">health care quality/ or benchmarking/ or clinical indicator/ </w:t>
      </w:r>
    </w:p>
    <w:p w14:paraId="0A464665" w14:textId="04EF4444" w:rsidR="00E97585" w:rsidRPr="00855D98" w:rsidRDefault="00BC2528" w:rsidP="00E97585">
      <w:pPr>
        <w:rPr>
          <w:rFonts w:ascii="Calibri" w:hAnsi="Calibri"/>
          <w:sz w:val="24"/>
          <w:szCs w:val="24"/>
        </w:rPr>
      </w:pPr>
      <w:r w:rsidRPr="00855D98">
        <w:rPr>
          <w:rFonts w:ascii="Calibri" w:hAnsi="Calibri"/>
          <w:sz w:val="24"/>
          <w:szCs w:val="24"/>
        </w:rPr>
        <w:t xml:space="preserve">2. </w:t>
      </w:r>
      <w:r w:rsidR="00E97585" w:rsidRPr="00855D98">
        <w:rPr>
          <w:rFonts w:ascii="Calibri" w:hAnsi="Calibri"/>
          <w:sz w:val="24"/>
          <w:szCs w:val="24"/>
        </w:rPr>
        <w:t xml:space="preserve">((healthcare or health care) adj3 quality indicator*).mp. [mp=title, abstract, heading </w:t>
      </w:r>
      <w:r w:rsidR="00E97585" w:rsidRPr="00855D98">
        <w:rPr>
          <w:rFonts w:ascii="Calibri" w:hAnsi="Calibri"/>
          <w:sz w:val="24"/>
          <w:szCs w:val="24"/>
        </w:rPr>
        <w:lastRenderedPageBreak/>
        <w:t xml:space="preserve">word, drug trade name, original title, device manufacturer, drug manufacturer, device trade name, keyword, floating subheading word, candidate term word] </w:t>
      </w:r>
    </w:p>
    <w:p w14:paraId="45074E35" w14:textId="7D951540" w:rsidR="00E97585" w:rsidRPr="00855D98" w:rsidRDefault="00BC2528" w:rsidP="00E97585">
      <w:pPr>
        <w:rPr>
          <w:rFonts w:ascii="Calibri" w:hAnsi="Calibri"/>
          <w:sz w:val="24"/>
          <w:szCs w:val="24"/>
        </w:rPr>
      </w:pPr>
      <w:r w:rsidRPr="00855D98">
        <w:rPr>
          <w:rFonts w:ascii="Calibri" w:hAnsi="Calibri"/>
          <w:sz w:val="24"/>
          <w:szCs w:val="24"/>
        </w:rPr>
        <w:t>3. 1</w:t>
      </w:r>
      <w:r w:rsidR="00E97585" w:rsidRPr="00855D98">
        <w:rPr>
          <w:rFonts w:ascii="Calibri" w:hAnsi="Calibri"/>
          <w:sz w:val="24"/>
          <w:szCs w:val="24"/>
        </w:rPr>
        <w:t xml:space="preserve"> or </w:t>
      </w:r>
      <w:r w:rsidRPr="00855D98">
        <w:rPr>
          <w:rFonts w:ascii="Calibri" w:hAnsi="Calibri"/>
          <w:sz w:val="24"/>
          <w:szCs w:val="24"/>
        </w:rPr>
        <w:t>2</w:t>
      </w:r>
    </w:p>
    <w:p w14:paraId="445025F7" w14:textId="681CB4B8" w:rsidR="00E97585" w:rsidRPr="00855D98" w:rsidRDefault="00BC2528" w:rsidP="00E97585">
      <w:pPr>
        <w:rPr>
          <w:rFonts w:ascii="Calibri" w:hAnsi="Calibri"/>
          <w:sz w:val="24"/>
          <w:szCs w:val="24"/>
        </w:rPr>
      </w:pPr>
      <w:r w:rsidRPr="00855D98">
        <w:rPr>
          <w:rFonts w:ascii="Calibri" w:hAnsi="Calibri"/>
          <w:sz w:val="24"/>
          <w:szCs w:val="24"/>
        </w:rPr>
        <w:t xml:space="preserve">4. </w:t>
      </w:r>
      <w:r w:rsidR="00E97585" w:rsidRPr="00855D98">
        <w:rPr>
          <w:rFonts w:ascii="Calibri" w:hAnsi="Calibri"/>
          <w:sz w:val="24"/>
          <w:szCs w:val="24"/>
        </w:rPr>
        <w:t xml:space="preserve">clinical audit/ or nursing audit/ or practice guideline/ or total quality management/ </w:t>
      </w:r>
    </w:p>
    <w:p w14:paraId="51CD3EFC" w14:textId="406F3A87" w:rsidR="00E97585" w:rsidRPr="00855D98" w:rsidRDefault="00BC2528" w:rsidP="00E97585">
      <w:pPr>
        <w:rPr>
          <w:rFonts w:ascii="Calibri" w:hAnsi="Calibri"/>
          <w:sz w:val="24"/>
          <w:szCs w:val="24"/>
        </w:rPr>
      </w:pPr>
      <w:r w:rsidRPr="00855D98">
        <w:rPr>
          <w:rFonts w:ascii="Calibri" w:hAnsi="Calibri"/>
          <w:sz w:val="24"/>
          <w:szCs w:val="24"/>
        </w:rPr>
        <w:t xml:space="preserve">5. </w:t>
      </w:r>
      <w:r w:rsidR="00E97585" w:rsidRPr="00855D98">
        <w:rPr>
          <w:rFonts w:ascii="Calibri" w:hAnsi="Calibri"/>
          <w:sz w:val="24"/>
          <w:szCs w:val="24"/>
        </w:rPr>
        <w:t xml:space="preserve">((quality adj3 (assurance or assessment* or improvement or management)) or benchmark*).mp. [mp=title, abstract, heading word, drug trade name, original title, device manufacturer, drug manufacturer, device trade name, keyword, floating subheading word, candidate term word] </w:t>
      </w:r>
    </w:p>
    <w:p w14:paraId="49F6239C" w14:textId="2CFD31B6" w:rsidR="00E97585" w:rsidRPr="00855D98" w:rsidRDefault="00BC2528" w:rsidP="00E97585">
      <w:pPr>
        <w:rPr>
          <w:rFonts w:ascii="Calibri" w:hAnsi="Calibri"/>
          <w:sz w:val="24"/>
          <w:szCs w:val="24"/>
        </w:rPr>
      </w:pPr>
      <w:r w:rsidRPr="00855D98">
        <w:rPr>
          <w:rFonts w:ascii="Calibri" w:hAnsi="Calibri"/>
          <w:sz w:val="24"/>
          <w:szCs w:val="24"/>
        </w:rPr>
        <w:t>6. 4</w:t>
      </w:r>
      <w:r w:rsidR="00E97585" w:rsidRPr="00855D98">
        <w:rPr>
          <w:rFonts w:ascii="Calibri" w:hAnsi="Calibri"/>
          <w:sz w:val="24"/>
          <w:szCs w:val="24"/>
        </w:rPr>
        <w:t xml:space="preserve"> or </w:t>
      </w:r>
      <w:r w:rsidRPr="00855D98">
        <w:rPr>
          <w:rFonts w:ascii="Calibri" w:hAnsi="Calibri"/>
          <w:sz w:val="24"/>
          <w:szCs w:val="24"/>
        </w:rPr>
        <w:t>5</w:t>
      </w:r>
      <w:r w:rsidR="00E97585" w:rsidRPr="00855D98">
        <w:rPr>
          <w:rFonts w:ascii="Calibri" w:hAnsi="Calibri"/>
          <w:sz w:val="24"/>
          <w:szCs w:val="24"/>
        </w:rPr>
        <w:t xml:space="preserve"> </w:t>
      </w:r>
    </w:p>
    <w:p w14:paraId="02C0FE41" w14:textId="28D246B7" w:rsidR="00E97585" w:rsidRPr="00855D98" w:rsidRDefault="00BC2528" w:rsidP="00E97585">
      <w:pPr>
        <w:rPr>
          <w:rFonts w:ascii="Calibri" w:hAnsi="Calibri"/>
          <w:sz w:val="24"/>
          <w:szCs w:val="24"/>
        </w:rPr>
      </w:pPr>
      <w:r w:rsidRPr="00855D98">
        <w:rPr>
          <w:rFonts w:ascii="Calibri" w:hAnsi="Calibri"/>
          <w:sz w:val="24"/>
          <w:szCs w:val="24"/>
        </w:rPr>
        <w:t>7. 3</w:t>
      </w:r>
      <w:r w:rsidR="00E97585" w:rsidRPr="00855D98">
        <w:rPr>
          <w:rFonts w:ascii="Calibri" w:hAnsi="Calibri"/>
          <w:sz w:val="24"/>
          <w:szCs w:val="24"/>
        </w:rPr>
        <w:t xml:space="preserve"> or </w:t>
      </w:r>
      <w:r w:rsidRPr="00855D98">
        <w:rPr>
          <w:rFonts w:ascii="Calibri" w:hAnsi="Calibri"/>
          <w:sz w:val="24"/>
          <w:szCs w:val="24"/>
        </w:rPr>
        <w:t>6</w:t>
      </w:r>
      <w:r w:rsidR="00E97585" w:rsidRPr="00855D98">
        <w:rPr>
          <w:rFonts w:ascii="Calibri" w:hAnsi="Calibri"/>
          <w:sz w:val="24"/>
          <w:szCs w:val="24"/>
        </w:rPr>
        <w:t xml:space="preserve"> </w:t>
      </w:r>
    </w:p>
    <w:p w14:paraId="40E6AA47" w14:textId="788361C2" w:rsidR="00E97585" w:rsidRPr="00855D98" w:rsidRDefault="00BC2528" w:rsidP="00E97585">
      <w:pPr>
        <w:rPr>
          <w:rFonts w:ascii="Calibri" w:hAnsi="Calibri"/>
          <w:sz w:val="24"/>
          <w:szCs w:val="24"/>
        </w:rPr>
      </w:pPr>
      <w:r w:rsidRPr="00855D98">
        <w:rPr>
          <w:rFonts w:ascii="Calibri" w:hAnsi="Calibri"/>
          <w:sz w:val="24"/>
          <w:szCs w:val="24"/>
        </w:rPr>
        <w:t xml:space="preserve">8. </w:t>
      </w:r>
      <w:r w:rsidR="00E97585" w:rsidRPr="00855D98">
        <w:rPr>
          <w:rFonts w:ascii="Calibri" w:hAnsi="Calibri"/>
          <w:sz w:val="24"/>
          <w:szCs w:val="24"/>
        </w:rPr>
        <w:t xml:space="preserve">cultural factor/ or international cooperation/ or consensus/ </w:t>
      </w:r>
    </w:p>
    <w:p w14:paraId="6C1F3524" w14:textId="545084B2" w:rsidR="00E97585" w:rsidRPr="00855D98" w:rsidRDefault="00BC2528" w:rsidP="00E97585">
      <w:pPr>
        <w:rPr>
          <w:rFonts w:ascii="Calibri" w:hAnsi="Calibri"/>
          <w:sz w:val="24"/>
          <w:szCs w:val="24"/>
        </w:rPr>
      </w:pPr>
      <w:r w:rsidRPr="00855D98">
        <w:rPr>
          <w:rFonts w:ascii="Calibri" w:hAnsi="Calibri"/>
          <w:sz w:val="24"/>
          <w:szCs w:val="24"/>
        </w:rPr>
        <w:t xml:space="preserve">9. </w:t>
      </w:r>
      <w:r w:rsidR="00E97585" w:rsidRPr="00855D98">
        <w:rPr>
          <w:rFonts w:ascii="Calibri" w:hAnsi="Calibri"/>
          <w:sz w:val="24"/>
          <w:szCs w:val="24"/>
        </w:rPr>
        <w:t xml:space="preserve">((transcultural or cross-cultural or cultural) adj3 (comparison* or study or studies)).mp. [mp=title, abstract, heading word, drug trade name, original title, device manufacturer, drug manufacturer, device trade name, keyword, floating subheading word, candidate term word] </w:t>
      </w:r>
    </w:p>
    <w:p w14:paraId="0446A4A3" w14:textId="3EFE7EEF" w:rsidR="00E97585" w:rsidRPr="00855D98" w:rsidRDefault="00BC2528" w:rsidP="00E97585">
      <w:pPr>
        <w:rPr>
          <w:rFonts w:ascii="Calibri" w:hAnsi="Calibri"/>
          <w:sz w:val="24"/>
          <w:szCs w:val="24"/>
        </w:rPr>
      </w:pPr>
      <w:r w:rsidRPr="00855D98">
        <w:rPr>
          <w:rFonts w:ascii="Calibri" w:hAnsi="Calibri"/>
          <w:sz w:val="24"/>
          <w:szCs w:val="24"/>
        </w:rPr>
        <w:t xml:space="preserve">10. </w:t>
      </w:r>
      <w:r w:rsidR="00E97585" w:rsidRPr="00855D98">
        <w:rPr>
          <w:rFonts w:ascii="Calibri" w:hAnsi="Calibri"/>
          <w:sz w:val="24"/>
          <w:szCs w:val="24"/>
        </w:rPr>
        <w:t>(consensus or international cooperation).mp. [mp=title, abstract, heading word, drug trade name, original title, device manufacturer, drug manufacturer, device trade name, keyword, floating subheading word, candidate term word]</w:t>
      </w:r>
    </w:p>
    <w:p w14:paraId="2526ACC0" w14:textId="60ACD2DF" w:rsidR="00E97585" w:rsidRPr="00855D98" w:rsidRDefault="00BC2528" w:rsidP="00E97585">
      <w:pPr>
        <w:rPr>
          <w:rFonts w:ascii="Calibri" w:hAnsi="Calibri"/>
          <w:sz w:val="24"/>
          <w:szCs w:val="24"/>
        </w:rPr>
      </w:pPr>
      <w:r w:rsidRPr="00855D98">
        <w:rPr>
          <w:rFonts w:ascii="Calibri" w:hAnsi="Calibri"/>
          <w:sz w:val="24"/>
          <w:szCs w:val="24"/>
        </w:rPr>
        <w:t>11. 8</w:t>
      </w:r>
      <w:r w:rsidR="00E97585" w:rsidRPr="00855D98">
        <w:rPr>
          <w:rFonts w:ascii="Calibri" w:hAnsi="Calibri"/>
          <w:sz w:val="24"/>
          <w:szCs w:val="24"/>
        </w:rPr>
        <w:t xml:space="preserve"> or </w:t>
      </w:r>
      <w:r w:rsidRPr="00855D98">
        <w:rPr>
          <w:rFonts w:ascii="Calibri" w:hAnsi="Calibri"/>
          <w:sz w:val="24"/>
          <w:szCs w:val="24"/>
        </w:rPr>
        <w:t>9</w:t>
      </w:r>
      <w:r w:rsidR="00E97585" w:rsidRPr="00855D98">
        <w:rPr>
          <w:rFonts w:ascii="Calibri" w:hAnsi="Calibri"/>
          <w:sz w:val="24"/>
          <w:szCs w:val="24"/>
        </w:rPr>
        <w:t xml:space="preserve"> or 1</w:t>
      </w:r>
      <w:r w:rsidRPr="00855D98">
        <w:rPr>
          <w:rFonts w:ascii="Calibri" w:hAnsi="Calibri"/>
          <w:sz w:val="24"/>
          <w:szCs w:val="24"/>
        </w:rPr>
        <w:t>0</w:t>
      </w:r>
    </w:p>
    <w:p w14:paraId="57BE09AE" w14:textId="62739873" w:rsidR="00E97585" w:rsidRPr="00855D98" w:rsidRDefault="00E97585" w:rsidP="00E97585">
      <w:pPr>
        <w:rPr>
          <w:rFonts w:ascii="Calibri" w:hAnsi="Calibri"/>
          <w:sz w:val="24"/>
          <w:szCs w:val="24"/>
        </w:rPr>
      </w:pPr>
      <w:r w:rsidRPr="00855D98">
        <w:rPr>
          <w:rFonts w:ascii="Calibri" w:hAnsi="Calibri"/>
          <w:sz w:val="24"/>
          <w:szCs w:val="24"/>
        </w:rPr>
        <w:t>1</w:t>
      </w:r>
      <w:r w:rsidR="00BC2528" w:rsidRPr="00855D98">
        <w:rPr>
          <w:rFonts w:ascii="Calibri" w:hAnsi="Calibri"/>
          <w:sz w:val="24"/>
          <w:szCs w:val="24"/>
        </w:rPr>
        <w:t>2. 7</w:t>
      </w:r>
      <w:r w:rsidRPr="00855D98">
        <w:rPr>
          <w:rFonts w:ascii="Calibri" w:hAnsi="Calibri"/>
          <w:sz w:val="24"/>
          <w:szCs w:val="24"/>
        </w:rPr>
        <w:t xml:space="preserve"> and </w:t>
      </w:r>
      <w:r w:rsidR="00BC2528" w:rsidRPr="00855D98">
        <w:rPr>
          <w:rFonts w:ascii="Calibri" w:hAnsi="Calibri"/>
          <w:sz w:val="24"/>
          <w:szCs w:val="24"/>
        </w:rPr>
        <w:t>11</w:t>
      </w:r>
    </w:p>
    <w:p w14:paraId="4FA7DD16" w14:textId="3DD92AAF" w:rsidR="00E97585" w:rsidRPr="00855D98" w:rsidRDefault="00E97585" w:rsidP="00E97585">
      <w:pPr>
        <w:rPr>
          <w:rFonts w:ascii="Calibri" w:hAnsi="Calibri"/>
          <w:sz w:val="24"/>
          <w:szCs w:val="24"/>
        </w:rPr>
      </w:pPr>
      <w:r w:rsidRPr="00855D98">
        <w:rPr>
          <w:rFonts w:ascii="Calibri" w:hAnsi="Calibri"/>
          <w:sz w:val="24"/>
          <w:szCs w:val="24"/>
        </w:rPr>
        <w:t>1</w:t>
      </w:r>
      <w:r w:rsidR="000D1176" w:rsidRPr="00855D98">
        <w:rPr>
          <w:rFonts w:ascii="Calibri" w:hAnsi="Calibri"/>
          <w:sz w:val="24"/>
          <w:szCs w:val="24"/>
        </w:rPr>
        <w:t xml:space="preserve">3. </w:t>
      </w:r>
      <w:r w:rsidRPr="00855D98">
        <w:rPr>
          <w:rFonts w:ascii="Calibri" w:hAnsi="Calibri"/>
          <w:sz w:val="24"/>
          <w:szCs w:val="24"/>
        </w:rPr>
        <w:t xml:space="preserve">primary health care/ or primary medical care/ or elderly care/ or preventive health service/ </w:t>
      </w:r>
    </w:p>
    <w:p w14:paraId="75D984C8" w14:textId="532158D8" w:rsidR="00E97585" w:rsidRPr="00855D98" w:rsidRDefault="00E97585" w:rsidP="00E97585">
      <w:pPr>
        <w:rPr>
          <w:rFonts w:ascii="Calibri" w:hAnsi="Calibri"/>
          <w:sz w:val="24"/>
          <w:szCs w:val="24"/>
        </w:rPr>
      </w:pPr>
      <w:r w:rsidRPr="00855D98">
        <w:rPr>
          <w:rFonts w:ascii="Calibri" w:hAnsi="Calibri"/>
          <w:sz w:val="24"/>
          <w:szCs w:val="24"/>
        </w:rPr>
        <w:t>1</w:t>
      </w:r>
      <w:r w:rsidR="000D1176" w:rsidRPr="00855D98">
        <w:rPr>
          <w:rFonts w:ascii="Calibri" w:hAnsi="Calibri"/>
          <w:sz w:val="24"/>
          <w:szCs w:val="24"/>
        </w:rPr>
        <w:t xml:space="preserve">4. </w:t>
      </w:r>
      <w:r w:rsidRPr="00855D98">
        <w:rPr>
          <w:rFonts w:ascii="Calibri" w:hAnsi="Calibri"/>
          <w:sz w:val="24"/>
          <w:szCs w:val="24"/>
        </w:rPr>
        <w:t>((primary or preventive or elder*) adj3 (care or service*)).mp. [mp=title, abstract, heading word, drug trade name, original title, device manufacturer, drug manufacturer, device trade name, keyword, floating subheading word, candidate term word]</w:t>
      </w:r>
    </w:p>
    <w:p w14:paraId="34C7ED29" w14:textId="225E0657" w:rsidR="00E97585" w:rsidRPr="00855D98" w:rsidRDefault="00E97585" w:rsidP="00E97585">
      <w:pPr>
        <w:rPr>
          <w:rFonts w:ascii="Calibri" w:hAnsi="Calibri"/>
          <w:sz w:val="24"/>
          <w:szCs w:val="24"/>
        </w:rPr>
      </w:pPr>
      <w:r w:rsidRPr="00855D98">
        <w:rPr>
          <w:rFonts w:ascii="Calibri" w:hAnsi="Calibri"/>
          <w:sz w:val="24"/>
          <w:szCs w:val="24"/>
        </w:rPr>
        <w:t>1</w:t>
      </w:r>
      <w:r w:rsidR="000D1176" w:rsidRPr="00855D98">
        <w:rPr>
          <w:rFonts w:ascii="Calibri" w:hAnsi="Calibri"/>
          <w:sz w:val="24"/>
          <w:szCs w:val="24"/>
        </w:rPr>
        <w:t xml:space="preserve">5. </w:t>
      </w:r>
      <w:r w:rsidRPr="00855D98">
        <w:rPr>
          <w:rFonts w:ascii="Calibri" w:hAnsi="Calibri"/>
          <w:sz w:val="24"/>
          <w:szCs w:val="24"/>
        </w:rPr>
        <w:t>1</w:t>
      </w:r>
      <w:r w:rsidR="000D1176" w:rsidRPr="00855D98">
        <w:rPr>
          <w:rFonts w:ascii="Calibri" w:hAnsi="Calibri"/>
          <w:sz w:val="24"/>
          <w:szCs w:val="24"/>
        </w:rPr>
        <w:t>3</w:t>
      </w:r>
      <w:r w:rsidRPr="00855D98">
        <w:rPr>
          <w:rFonts w:ascii="Calibri" w:hAnsi="Calibri"/>
          <w:sz w:val="24"/>
          <w:szCs w:val="24"/>
        </w:rPr>
        <w:t xml:space="preserve"> or 1</w:t>
      </w:r>
      <w:r w:rsidR="000D1176" w:rsidRPr="00855D98">
        <w:rPr>
          <w:rFonts w:ascii="Calibri" w:hAnsi="Calibri"/>
          <w:sz w:val="24"/>
          <w:szCs w:val="24"/>
        </w:rPr>
        <w:t>4</w:t>
      </w:r>
      <w:r w:rsidRPr="00855D98">
        <w:rPr>
          <w:rFonts w:ascii="Calibri" w:hAnsi="Calibri"/>
          <w:sz w:val="24"/>
          <w:szCs w:val="24"/>
        </w:rPr>
        <w:t xml:space="preserve"> </w:t>
      </w:r>
    </w:p>
    <w:p w14:paraId="13EC66C0" w14:textId="10D6961D" w:rsidR="00E97585" w:rsidRPr="00855D98" w:rsidRDefault="000D1176" w:rsidP="00E97585">
      <w:pPr>
        <w:rPr>
          <w:rFonts w:ascii="Calibri" w:hAnsi="Calibri"/>
          <w:sz w:val="24"/>
          <w:szCs w:val="24"/>
        </w:rPr>
      </w:pPr>
      <w:r w:rsidRPr="00855D98">
        <w:rPr>
          <w:rFonts w:ascii="Calibri" w:hAnsi="Calibri"/>
          <w:sz w:val="24"/>
          <w:szCs w:val="24"/>
        </w:rPr>
        <w:t xml:space="preserve">16. </w:t>
      </w:r>
      <w:r w:rsidR="00E97585" w:rsidRPr="00855D98">
        <w:rPr>
          <w:rFonts w:ascii="Calibri" w:hAnsi="Calibri"/>
          <w:sz w:val="24"/>
          <w:szCs w:val="24"/>
        </w:rPr>
        <w:t>exp rehabilitation/</w:t>
      </w:r>
    </w:p>
    <w:p w14:paraId="6F2E9FBA" w14:textId="1349A36A" w:rsidR="00E97585" w:rsidRPr="00855D98" w:rsidRDefault="000D1176" w:rsidP="00E97585">
      <w:pPr>
        <w:rPr>
          <w:rFonts w:ascii="Calibri" w:hAnsi="Calibri"/>
          <w:sz w:val="24"/>
          <w:szCs w:val="24"/>
        </w:rPr>
      </w:pPr>
      <w:r w:rsidRPr="00855D98">
        <w:rPr>
          <w:rFonts w:ascii="Calibri" w:hAnsi="Calibri"/>
          <w:sz w:val="24"/>
          <w:szCs w:val="24"/>
        </w:rPr>
        <w:t xml:space="preserve">17. </w:t>
      </w:r>
      <w:r w:rsidR="00E97585" w:rsidRPr="00855D98">
        <w:rPr>
          <w:rFonts w:ascii="Calibri" w:hAnsi="Calibri"/>
          <w:sz w:val="24"/>
          <w:szCs w:val="24"/>
        </w:rPr>
        <w:t xml:space="preserve">rehab*.mp. </w:t>
      </w:r>
    </w:p>
    <w:p w14:paraId="6AB28373" w14:textId="0B0EDAEC" w:rsidR="00E97585" w:rsidRPr="00855D98" w:rsidRDefault="000D1176" w:rsidP="00E97585">
      <w:pPr>
        <w:rPr>
          <w:rFonts w:ascii="Calibri" w:hAnsi="Calibri"/>
          <w:sz w:val="24"/>
          <w:szCs w:val="24"/>
        </w:rPr>
      </w:pPr>
      <w:r w:rsidRPr="00855D98">
        <w:rPr>
          <w:rFonts w:ascii="Calibri" w:hAnsi="Calibri"/>
          <w:sz w:val="24"/>
          <w:szCs w:val="24"/>
        </w:rPr>
        <w:t>18. 16</w:t>
      </w:r>
      <w:r w:rsidR="00E97585" w:rsidRPr="00855D98">
        <w:rPr>
          <w:rFonts w:ascii="Calibri" w:hAnsi="Calibri"/>
          <w:sz w:val="24"/>
          <w:szCs w:val="24"/>
        </w:rPr>
        <w:t xml:space="preserve"> or </w:t>
      </w:r>
      <w:r w:rsidRPr="00855D98">
        <w:rPr>
          <w:rFonts w:ascii="Calibri" w:hAnsi="Calibri"/>
          <w:sz w:val="24"/>
          <w:szCs w:val="24"/>
        </w:rPr>
        <w:t>17</w:t>
      </w:r>
      <w:r w:rsidR="00E97585" w:rsidRPr="00855D98">
        <w:rPr>
          <w:rFonts w:ascii="Calibri" w:hAnsi="Calibri"/>
          <w:sz w:val="24"/>
          <w:szCs w:val="24"/>
        </w:rPr>
        <w:t xml:space="preserve"> </w:t>
      </w:r>
    </w:p>
    <w:p w14:paraId="5D69CDBC" w14:textId="0112C177" w:rsidR="00E97585" w:rsidRPr="00855D98" w:rsidRDefault="000D1176" w:rsidP="00E97585">
      <w:pPr>
        <w:rPr>
          <w:rFonts w:ascii="Calibri" w:hAnsi="Calibri"/>
          <w:sz w:val="24"/>
          <w:szCs w:val="24"/>
        </w:rPr>
      </w:pPr>
      <w:r w:rsidRPr="00855D98">
        <w:rPr>
          <w:rFonts w:ascii="Calibri" w:hAnsi="Calibri"/>
          <w:sz w:val="24"/>
          <w:szCs w:val="24"/>
        </w:rPr>
        <w:t xml:space="preserve">19. </w:t>
      </w:r>
      <w:r w:rsidR="00E97585" w:rsidRPr="00855D98">
        <w:rPr>
          <w:rFonts w:ascii="Calibri" w:hAnsi="Calibri"/>
          <w:sz w:val="24"/>
          <w:szCs w:val="24"/>
        </w:rPr>
        <w:t>1</w:t>
      </w:r>
      <w:r w:rsidRPr="00855D98">
        <w:rPr>
          <w:rFonts w:ascii="Calibri" w:hAnsi="Calibri"/>
          <w:sz w:val="24"/>
          <w:szCs w:val="24"/>
        </w:rPr>
        <w:t>5</w:t>
      </w:r>
      <w:r w:rsidR="00E97585" w:rsidRPr="00855D98">
        <w:rPr>
          <w:rFonts w:ascii="Calibri" w:hAnsi="Calibri"/>
          <w:sz w:val="24"/>
          <w:szCs w:val="24"/>
        </w:rPr>
        <w:t xml:space="preserve"> or </w:t>
      </w:r>
      <w:r w:rsidRPr="00855D98">
        <w:rPr>
          <w:rFonts w:ascii="Calibri" w:hAnsi="Calibri"/>
          <w:sz w:val="24"/>
          <w:szCs w:val="24"/>
        </w:rPr>
        <w:t>18</w:t>
      </w:r>
    </w:p>
    <w:p w14:paraId="67AFAB1B" w14:textId="1753183C" w:rsidR="000D1176" w:rsidRPr="00855D98" w:rsidRDefault="00E97585" w:rsidP="00E97585">
      <w:pPr>
        <w:rPr>
          <w:rFonts w:ascii="Calibri" w:hAnsi="Calibri"/>
          <w:sz w:val="24"/>
          <w:szCs w:val="24"/>
        </w:rPr>
      </w:pPr>
      <w:r w:rsidRPr="00855D98">
        <w:rPr>
          <w:rFonts w:ascii="Calibri" w:hAnsi="Calibri"/>
          <w:sz w:val="24"/>
          <w:szCs w:val="24"/>
        </w:rPr>
        <w:t>2</w:t>
      </w:r>
      <w:r w:rsidR="000D1176" w:rsidRPr="00855D98">
        <w:rPr>
          <w:rFonts w:ascii="Calibri" w:hAnsi="Calibri"/>
          <w:sz w:val="24"/>
          <w:szCs w:val="24"/>
        </w:rPr>
        <w:t xml:space="preserve">0. </w:t>
      </w:r>
      <w:r w:rsidRPr="00855D98">
        <w:rPr>
          <w:rFonts w:ascii="Calibri" w:hAnsi="Calibri"/>
          <w:sz w:val="24"/>
          <w:szCs w:val="24"/>
        </w:rPr>
        <w:t>1</w:t>
      </w:r>
      <w:r w:rsidR="000D1176" w:rsidRPr="00855D98">
        <w:rPr>
          <w:rFonts w:ascii="Calibri" w:hAnsi="Calibri"/>
          <w:sz w:val="24"/>
          <w:szCs w:val="24"/>
        </w:rPr>
        <w:t>2</w:t>
      </w:r>
      <w:r w:rsidRPr="00855D98">
        <w:rPr>
          <w:rFonts w:ascii="Calibri" w:hAnsi="Calibri"/>
          <w:sz w:val="24"/>
          <w:szCs w:val="24"/>
        </w:rPr>
        <w:t xml:space="preserve"> and </w:t>
      </w:r>
      <w:r w:rsidR="000D1176" w:rsidRPr="00855D98">
        <w:rPr>
          <w:rFonts w:ascii="Calibri" w:hAnsi="Calibri"/>
          <w:sz w:val="24"/>
          <w:szCs w:val="24"/>
        </w:rPr>
        <w:t>19</w:t>
      </w:r>
      <w:r w:rsidRPr="00855D98">
        <w:rPr>
          <w:rFonts w:ascii="Calibri" w:hAnsi="Calibri"/>
          <w:sz w:val="24"/>
          <w:szCs w:val="24"/>
        </w:rPr>
        <w:t xml:space="preserve"> </w:t>
      </w:r>
    </w:p>
    <w:p w14:paraId="25EB4982" w14:textId="77777777" w:rsidR="000D1176" w:rsidRPr="00855D98" w:rsidRDefault="000D1176" w:rsidP="00E97585">
      <w:pPr>
        <w:rPr>
          <w:rFonts w:ascii="Calibri" w:hAnsi="Calibri"/>
          <w:sz w:val="24"/>
          <w:szCs w:val="24"/>
        </w:rPr>
      </w:pPr>
    </w:p>
    <w:p w14:paraId="64EE0FAA" w14:textId="7749DC55" w:rsidR="00E97585" w:rsidRPr="00855D98" w:rsidRDefault="007A3D06" w:rsidP="00E97585">
      <w:pPr>
        <w:rPr>
          <w:rFonts w:ascii="Calibri" w:hAnsi="Calibri"/>
          <w:b/>
          <w:bCs/>
          <w:sz w:val="24"/>
          <w:szCs w:val="24"/>
        </w:rPr>
      </w:pPr>
      <w:r w:rsidRPr="00855D98">
        <w:rPr>
          <w:rFonts w:ascii="Calibri" w:hAnsi="Calibri"/>
          <w:b/>
          <w:bCs/>
          <w:sz w:val="24"/>
          <w:szCs w:val="24"/>
        </w:rPr>
        <w:t>CINAHL</w:t>
      </w:r>
    </w:p>
    <w:p w14:paraId="41CA7453" w14:textId="0B352578" w:rsidR="007A3D06" w:rsidRPr="00855D98" w:rsidRDefault="007A3D06" w:rsidP="007A3D06">
      <w:pPr>
        <w:rPr>
          <w:rFonts w:ascii="Calibri" w:hAnsi="Calibri"/>
          <w:sz w:val="24"/>
          <w:szCs w:val="24"/>
        </w:rPr>
      </w:pPr>
      <w:r w:rsidRPr="00855D98">
        <w:rPr>
          <w:rFonts w:ascii="Calibri" w:hAnsi="Calibri"/>
          <w:b/>
          <w:bCs/>
          <w:sz w:val="24"/>
          <w:szCs w:val="24"/>
        </w:rPr>
        <w:t>S</w:t>
      </w:r>
      <w:r w:rsidR="005E3619" w:rsidRPr="00855D98">
        <w:rPr>
          <w:rFonts w:ascii="Calibri" w:hAnsi="Calibri"/>
          <w:b/>
          <w:bCs/>
          <w:sz w:val="24"/>
          <w:szCs w:val="24"/>
        </w:rPr>
        <w:t>1</w:t>
      </w:r>
      <w:r w:rsidRPr="00855D98">
        <w:rPr>
          <w:rFonts w:ascii="Calibri" w:hAnsi="Calibri"/>
          <w:sz w:val="24"/>
          <w:szCs w:val="24"/>
        </w:rPr>
        <w:t xml:space="preserve"> (MH "Clinical Indicators")</w:t>
      </w:r>
    </w:p>
    <w:p w14:paraId="26229E0C" w14:textId="28ACF388" w:rsidR="007A3D06" w:rsidRPr="00855D98" w:rsidRDefault="007A3D06" w:rsidP="007A3D06">
      <w:pPr>
        <w:rPr>
          <w:rFonts w:ascii="Calibri" w:hAnsi="Calibri"/>
          <w:sz w:val="24"/>
          <w:szCs w:val="24"/>
        </w:rPr>
      </w:pPr>
      <w:r w:rsidRPr="00855D98">
        <w:rPr>
          <w:rFonts w:ascii="Calibri" w:hAnsi="Calibri"/>
          <w:b/>
          <w:bCs/>
          <w:sz w:val="24"/>
          <w:szCs w:val="24"/>
        </w:rPr>
        <w:t>S</w:t>
      </w:r>
      <w:r w:rsidR="005E3619" w:rsidRPr="00855D98">
        <w:rPr>
          <w:rFonts w:ascii="Calibri" w:hAnsi="Calibri"/>
          <w:b/>
          <w:bCs/>
          <w:sz w:val="24"/>
          <w:szCs w:val="24"/>
        </w:rPr>
        <w:t>2</w:t>
      </w:r>
      <w:r w:rsidRPr="00855D98">
        <w:rPr>
          <w:rFonts w:ascii="Calibri" w:hAnsi="Calibri"/>
          <w:b/>
          <w:bCs/>
          <w:sz w:val="24"/>
          <w:szCs w:val="24"/>
        </w:rPr>
        <w:t xml:space="preserve"> </w:t>
      </w:r>
      <w:r w:rsidRPr="00855D98">
        <w:rPr>
          <w:rFonts w:ascii="Calibri" w:hAnsi="Calibri"/>
          <w:sz w:val="24"/>
          <w:szCs w:val="24"/>
        </w:rPr>
        <w:t>((healthcare or healthcare) n3 quality indicator*)</w:t>
      </w:r>
    </w:p>
    <w:p w14:paraId="75BB5ABA" w14:textId="4C1D561C" w:rsidR="007A3D06" w:rsidRPr="00855D98" w:rsidRDefault="007A3D06" w:rsidP="007A3D06">
      <w:pPr>
        <w:rPr>
          <w:rFonts w:ascii="Calibri" w:hAnsi="Calibri"/>
          <w:sz w:val="24"/>
          <w:szCs w:val="24"/>
        </w:rPr>
      </w:pPr>
      <w:r w:rsidRPr="00855D98">
        <w:rPr>
          <w:rFonts w:ascii="Calibri" w:hAnsi="Calibri"/>
          <w:b/>
          <w:bCs/>
          <w:sz w:val="24"/>
          <w:szCs w:val="24"/>
        </w:rPr>
        <w:t>S</w:t>
      </w:r>
      <w:r w:rsidR="005E3619" w:rsidRPr="00855D98">
        <w:rPr>
          <w:rFonts w:ascii="Calibri" w:hAnsi="Calibri"/>
          <w:b/>
          <w:bCs/>
          <w:sz w:val="24"/>
          <w:szCs w:val="24"/>
        </w:rPr>
        <w:t>3</w:t>
      </w:r>
      <w:r w:rsidRPr="00855D98">
        <w:rPr>
          <w:rFonts w:ascii="Calibri" w:hAnsi="Calibri"/>
          <w:sz w:val="24"/>
          <w:szCs w:val="24"/>
        </w:rPr>
        <w:t xml:space="preserve"> (MH "Quality Assurance") OR (MH "Quality Improvement") OR (MH "Nursing Audit") OR (MH "Benchmarking")</w:t>
      </w:r>
    </w:p>
    <w:p w14:paraId="7F20DA1C" w14:textId="0C59949A" w:rsidR="007A3D06" w:rsidRPr="00855D98" w:rsidRDefault="007A3D06" w:rsidP="007A3D06">
      <w:pPr>
        <w:rPr>
          <w:rFonts w:ascii="Calibri" w:hAnsi="Calibri"/>
          <w:sz w:val="24"/>
          <w:szCs w:val="24"/>
        </w:rPr>
      </w:pPr>
      <w:r w:rsidRPr="00855D98">
        <w:rPr>
          <w:rFonts w:ascii="Calibri" w:hAnsi="Calibri"/>
          <w:b/>
          <w:bCs/>
          <w:sz w:val="24"/>
          <w:szCs w:val="24"/>
        </w:rPr>
        <w:t>S</w:t>
      </w:r>
      <w:r w:rsidR="005E3619" w:rsidRPr="00855D98">
        <w:rPr>
          <w:rFonts w:ascii="Calibri" w:hAnsi="Calibri"/>
          <w:b/>
          <w:bCs/>
          <w:sz w:val="24"/>
          <w:szCs w:val="24"/>
        </w:rPr>
        <w:t>4</w:t>
      </w:r>
      <w:r w:rsidRPr="00855D98">
        <w:rPr>
          <w:rFonts w:ascii="Calibri" w:hAnsi="Calibri"/>
          <w:sz w:val="24"/>
          <w:szCs w:val="24"/>
        </w:rPr>
        <w:t xml:space="preserve"> (benchmark* or (quality n3 (assurance or assessment* or improvement or management)))</w:t>
      </w:r>
    </w:p>
    <w:p w14:paraId="2E34ECFE" w14:textId="705AC39A" w:rsidR="007A3D06" w:rsidRPr="00855D98" w:rsidRDefault="007A3D06" w:rsidP="007A3D06">
      <w:pPr>
        <w:rPr>
          <w:rFonts w:ascii="Calibri" w:hAnsi="Calibri"/>
          <w:sz w:val="24"/>
          <w:szCs w:val="24"/>
        </w:rPr>
      </w:pPr>
      <w:r w:rsidRPr="00855D98">
        <w:rPr>
          <w:rFonts w:ascii="Calibri" w:hAnsi="Calibri"/>
          <w:b/>
          <w:bCs/>
          <w:sz w:val="24"/>
          <w:szCs w:val="24"/>
        </w:rPr>
        <w:t>S</w:t>
      </w:r>
      <w:r w:rsidR="005E3619" w:rsidRPr="00855D98">
        <w:rPr>
          <w:rFonts w:ascii="Calibri" w:hAnsi="Calibri"/>
          <w:b/>
          <w:bCs/>
          <w:sz w:val="24"/>
          <w:szCs w:val="24"/>
        </w:rPr>
        <w:t>5</w:t>
      </w:r>
      <w:r w:rsidRPr="00855D98">
        <w:rPr>
          <w:rFonts w:ascii="Calibri" w:hAnsi="Calibri"/>
          <w:sz w:val="24"/>
          <w:szCs w:val="24"/>
        </w:rPr>
        <w:t xml:space="preserve"> S</w:t>
      </w:r>
      <w:r w:rsidR="005E3619" w:rsidRPr="00855D98">
        <w:rPr>
          <w:rFonts w:ascii="Calibri" w:hAnsi="Calibri"/>
          <w:sz w:val="24"/>
          <w:szCs w:val="24"/>
        </w:rPr>
        <w:t>1</w:t>
      </w:r>
      <w:r w:rsidRPr="00855D98">
        <w:rPr>
          <w:rFonts w:ascii="Calibri" w:hAnsi="Calibri"/>
          <w:sz w:val="24"/>
          <w:szCs w:val="24"/>
        </w:rPr>
        <w:t xml:space="preserve"> OR S</w:t>
      </w:r>
      <w:r w:rsidR="005E3619" w:rsidRPr="00855D98">
        <w:rPr>
          <w:rFonts w:ascii="Calibri" w:hAnsi="Calibri"/>
          <w:sz w:val="24"/>
          <w:szCs w:val="24"/>
        </w:rPr>
        <w:t>2</w:t>
      </w:r>
    </w:p>
    <w:p w14:paraId="464E6BDD" w14:textId="04CAEBBC" w:rsidR="007A3D06" w:rsidRPr="00855D98" w:rsidRDefault="007A3D06" w:rsidP="007A3D06">
      <w:pPr>
        <w:rPr>
          <w:rFonts w:ascii="Calibri" w:hAnsi="Calibri"/>
          <w:sz w:val="24"/>
          <w:szCs w:val="24"/>
        </w:rPr>
      </w:pPr>
      <w:r w:rsidRPr="00855D98">
        <w:rPr>
          <w:rFonts w:ascii="Calibri" w:hAnsi="Calibri"/>
          <w:b/>
          <w:bCs/>
          <w:sz w:val="24"/>
          <w:szCs w:val="24"/>
        </w:rPr>
        <w:t>S</w:t>
      </w:r>
      <w:r w:rsidR="005E3619" w:rsidRPr="00855D98">
        <w:rPr>
          <w:rFonts w:ascii="Calibri" w:hAnsi="Calibri"/>
          <w:b/>
          <w:bCs/>
          <w:sz w:val="24"/>
          <w:szCs w:val="24"/>
        </w:rPr>
        <w:t>6</w:t>
      </w:r>
      <w:r w:rsidRPr="00855D98">
        <w:rPr>
          <w:rFonts w:ascii="Calibri" w:hAnsi="Calibri"/>
          <w:sz w:val="24"/>
          <w:szCs w:val="24"/>
        </w:rPr>
        <w:t xml:space="preserve"> S</w:t>
      </w:r>
      <w:r w:rsidR="005E3619" w:rsidRPr="00855D98">
        <w:rPr>
          <w:rFonts w:ascii="Calibri" w:hAnsi="Calibri"/>
          <w:sz w:val="24"/>
          <w:szCs w:val="24"/>
        </w:rPr>
        <w:t>3</w:t>
      </w:r>
      <w:r w:rsidRPr="00855D98">
        <w:rPr>
          <w:rFonts w:ascii="Calibri" w:hAnsi="Calibri"/>
          <w:sz w:val="24"/>
          <w:szCs w:val="24"/>
        </w:rPr>
        <w:t xml:space="preserve"> OR S</w:t>
      </w:r>
      <w:r w:rsidR="005E3619" w:rsidRPr="00855D98">
        <w:rPr>
          <w:rFonts w:ascii="Calibri" w:hAnsi="Calibri"/>
          <w:sz w:val="24"/>
          <w:szCs w:val="24"/>
        </w:rPr>
        <w:t>4</w:t>
      </w:r>
    </w:p>
    <w:p w14:paraId="3718474D" w14:textId="736792A8" w:rsidR="007A3D06" w:rsidRPr="00855D98" w:rsidRDefault="007A3D06" w:rsidP="007A3D06">
      <w:pPr>
        <w:rPr>
          <w:rFonts w:ascii="Calibri" w:hAnsi="Calibri"/>
          <w:sz w:val="24"/>
          <w:szCs w:val="24"/>
        </w:rPr>
      </w:pPr>
      <w:r w:rsidRPr="00855D98">
        <w:rPr>
          <w:rFonts w:ascii="Calibri" w:hAnsi="Calibri"/>
          <w:b/>
          <w:bCs/>
          <w:sz w:val="24"/>
          <w:szCs w:val="24"/>
        </w:rPr>
        <w:t>S</w:t>
      </w:r>
      <w:r w:rsidR="005E3619" w:rsidRPr="00855D98">
        <w:rPr>
          <w:rFonts w:ascii="Calibri" w:hAnsi="Calibri"/>
          <w:b/>
          <w:bCs/>
          <w:sz w:val="24"/>
          <w:szCs w:val="24"/>
        </w:rPr>
        <w:t>7</w:t>
      </w:r>
      <w:r w:rsidRPr="00855D98">
        <w:rPr>
          <w:rFonts w:ascii="Calibri" w:hAnsi="Calibri"/>
          <w:sz w:val="24"/>
          <w:szCs w:val="24"/>
        </w:rPr>
        <w:t xml:space="preserve"> (MH "Health Care Delivery/ST/AM")</w:t>
      </w:r>
    </w:p>
    <w:p w14:paraId="44FC0413" w14:textId="23450FFA" w:rsidR="007A3D06" w:rsidRPr="00855D98" w:rsidRDefault="007A3D06" w:rsidP="007A3D06">
      <w:pPr>
        <w:rPr>
          <w:rFonts w:ascii="Calibri" w:hAnsi="Calibri"/>
          <w:sz w:val="24"/>
          <w:szCs w:val="24"/>
        </w:rPr>
      </w:pPr>
      <w:r w:rsidRPr="00855D98">
        <w:rPr>
          <w:rFonts w:ascii="Calibri" w:hAnsi="Calibri"/>
          <w:b/>
          <w:bCs/>
          <w:sz w:val="24"/>
          <w:szCs w:val="24"/>
        </w:rPr>
        <w:t>S</w:t>
      </w:r>
      <w:r w:rsidR="005E3619" w:rsidRPr="00855D98">
        <w:rPr>
          <w:rFonts w:ascii="Calibri" w:hAnsi="Calibri"/>
          <w:b/>
          <w:bCs/>
          <w:sz w:val="24"/>
          <w:szCs w:val="24"/>
        </w:rPr>
        <w:t>8</w:t>
      </w:r>
      <w:r w:rsidRPr="00855D98">
        <w:rPr>
          <w:rFonts w:ascii="Calibri" w:hAnsi="Calibri"/>
          <w:b/>
          <w:bCs/>
          <w:sz w:val="24"/>
          <w:szCs w:val="24"/>
        </w:rPr>
        <w:t xml:space="preserve"> </w:t>
      </w:r>
      <w:r w:rsidRPr="00855D98">
        <w:rPr>
          <w:rFonts w:ascii="Calibri" w:hAnsi="Calibri"/>
          <w:sz w:val="24"/>
          <w:szCs w:val="24"/>
        </w:rPr>
        <w:t>(MH "Health Services for the Aged/AM/OG/ST")</w:t>
      </w:r>
    </w:p>
    <w:p w14:paraId="27745415" w14:textId="50C47125" w:rsidR="007A3D06" w:rsidRPr="00855D98" w:rsidRDefault="007A3D06" w:rsidP="007A3D06">
      <w:pPr>
        <w:rPr>
          <w:rFonts w:ascii="Calibri" w:hAnsi="Calibri"/>
          <w:sz w:val="24"/>
          <w:szCs w:val="24"/>
        </w:rPr>
      </w:pPr>
      <w:r w:rsidRPr="00855D98">
        <w:rPr>
          <w:rFonts w:ascii="Calibri" w:hAnsi="Calibri"/>
          <w:b/>
          <w:bCs/>
          <w:sz w:val="24"/>
          <w:szCs w:val="24"/>
        </w:rPr>
        <w:t>S</w:t>
      </w:r>
      <w:r w:rsidR="005E3619" w:rsidRPr="00855D98">
        <w:rPr>
          <w:rFonts w:ascii="Calibri" w:hAnsi="Calibri"/>
          <w:b/>
          <w:bCs/>
          <w:sz w:val="24"/>
          <w:szCs w:val="24"/>
        </w:rPr>
        <w:t>9</w:t>
      </w:r>
      <w:r w:rsidRPr="00855D98">
        <w:rPr>
          <w:rFonts w:ascii="Calibri" w:hAnsi="Calibri"/>
          <w:sz w:val="24"/>
          <w:szCs w:val="24"/>
        </w:rPr>
        <w:t xml:space="preserve"> (MH "Primary Health Care/AM/ST")</w:t>
      </w:r>
    </w:p>
    <w:p w14:paraId="48866FE1" w14:textId="2C05E987" w:rsidR="007A3D06" w:rsidRPr="00855D98" w:rsidRDefault="007A3D06" w:rsidP="007A3D06">
      <w:pPr>
        <w:rPr>
          <w:rFonts w:ascii="Calibri" w:hAnsi="Calibri"/>
          <w:sz w:val="24"/>
          <w:szCs w:val="24"/>
        </w:rPr>
      </w:pPr>
      <w:r w:rsidRPr="00855D98">
        <w:rPr>
          <w:rFonts w:ascii="Calibri" w:hAnsi="Calibri"/>
          <w:b/>
          <w:bCs/>
          <w:sz w:val="24"/>
          <w:szCs w:val="24"/>
        </w:rPr>
        <w:lastRenderedPageBreak/>
        <w:t>S</w:t>
      </w:r>
      <w:r w:rsidR="005E3619" w:rsidRPr="00855D98">
        <w:rPr>
          <w:rFonts w:ascii="Calibri" w:hAnsi="Calibri"/>
          <w:b/>
          <w:bCs/>
          <w:sz w:val="24"/>
          <w:szCs w:val="24"/>
        </w:rPr>
        <w:t>10</w:t>
      </w:r>
      <w:r w:rsidRPr="00855D98">
        <w:rPr>
          <w:rFonts w:ascii="Calibri" w:hAnsi="Calibri"/>
          <w:sz w:val="24"/>
          <w:szCs w:val="24"/>
        </w:rPr>
        <w:t xml:space="preserve"> (healthcare or health care)</w:t>
      </w:r>
    </w:p>
    <w:p w14:paraId="4F2B6D07" w14:textId="613DEA8E" w:rsidR="007A3D06" w:rsidRPr="00855D98" w:rsidRDefault="007A3D06" w:rsidP="007A3D06">
      <w:pPr>
        <w:rPr>
          <w:rFonts w:ascii="Calibri" w:hAnsi="Calibri"/>
          <w:sz w:val="24"/>
          <w:szCs w:val="24"/>
        </w:rPr>
      </w:pPr>
      <w:r w:rsidRPr="00855D98">
        <w:rPr>
          <w:rFonts w:ascii="Calibri" w:hAnsi="Calibri"/>
          <w:b/>
          <w:bCs/>
          <w:sz w:val="24"/>
          <w:szCs w:val="24"/>
        </w:rPr>
        <w:t>S1</w:t>
      </w:r>
      <w:r w:rsidR="005E3619" w:rsidRPr="00855D98">
        <w:rPr>
          <w:rFonts w:ascii="Calibri" w:hAnsi="Calibri"/>
          <w:b/>
          <w:bCs/>
          <w:sz w:val="24"/>
          <w:szCs w:val="24"/>
        </w:rPr>
        <w:t>1</w:t>
      </w:r>
      <w:r w:rsidRPr="00855D98">
        <w:rPr>
          <w:rFonts w:ascii="Calibri" w:hAnsi="Calibri"/>
          <w:b/>
          <w:bCs/>
          <w:sz w:val="24"/>
          <w:szCs w:val="24"/>
        </w:rPr>
        <w:t xml:space="preserve"> </w:t>
      </w:r>
      <w:r w:rsidRPr="00855D98">
        <w:rPr>
          <w:rFonts w:ascii="Calibri" w:hAnsi="Calibri"/>
          <w:sz w:val="24"/>
          <w:szCs w:val="24"/>
        </w:rPr>
        <w:t>S</w:t>
      </w:r>
      <w:r w:rsidR="005E3619" w:rsidRPr="00855D98">
        <w:rPr>
          <w:rFonts w:ascii="Calibri" w:hAnsi="Calibri"/>
          <w:sz w:val="24"/>
          <w:szCs w:val="24"/>
        </w:rPr>
        <w:t>4</w:t>
      </w:r>
      <w:r w:rsidRPr="00855D98">
        <w:rPr>
          <w:rFonts w:ascii="Calibri" w:hAnsi="Calibri"/>
          <w:sz w:val="24"/>
          <w:szCs w:val="24"/>
        </w:rPr>
        <w:t xml:space="preserve"> AND S1</w:t>
      </w:r>
      <w:r w:rsidR="005E3619" w:rsidRPr="00855D98">
        <w:rPr>
          <w:rFonts w:ascii="Calibri" w:hAnsi="Calibri"/>
          <w:sz w:val="24"/>
          <w:szCs w:val="24"/>
        </w:rPr>
        <w:t>0</w:t>
      </w:r>
    </w:p>
    <w:p w14:paraId="1C735843" w14:textId="0FE407F0" w:rsidR="007A3D06" w:rsidRPr="00855D98" w:rsidRDefault="007A3D06" w:rsidP="007A3D06">
      <w:pPr>
        <w:rPr>
          <w:rFonts w:ascii="Calibri" w:hAnsi="Calibri"/>
          <w:sz w:val="24"/>
          <w:szCs w:val="24"/>
        </w:rPr>
      </w:pPr>
      <w:r w:rsidRPr="00855D98">
        <w:rPr>
          <w:rFonts w:ascii="Calibri" w:hAnsi="Calibri"/>
          <w:b/>
          <w:bCs/>
          <w:sz w:val="24"/>
          <w:szCs w:val="24"/>
        </w:rPr>
        <w:t>S1</w:t>
      </w:r>
      <w:r w:rsidR="005E3619" w:rsidRPr="00855D98">
        <w:rPr>
          <w:rFonts w:ascii="Calibri" w:hAnsi="Calibri"/>
          <w:b/>
          <w:bCs/>
          <w:sz w:val="24"/>
          <w:szCs w:val="24"/>
        </w:rPr>
        <w:t>2</w:t>
      </w:r>
      <w:r w:rsidRPr="00855D98">
        <w:rPr>
          <w:rFonts w:ascii="Calibri" w:hAnsi="Calibri"/>
          <w:sz w:val="24"/>
          <w:szCs w:val="24"/>
        </w:rPr>
        <w:t xml:space="preserve"> S</w:t>
      </w:r>
      <w:r w:rsidR="005E3619" w:rsidRPr="00855D98">
        <w:rPr>
          <w:rFonts w:ascii="Calibri" w:hAnsi="Calibri"/>
          <w:sz w:val="24"/>
          <w:szCs w:val="24"/>
        </w:rPr>
        <w:t>7</w:t>
      </w:r>
      <w:r w:rsidRPr="00855D98">
        <w:rPr>
          <w:rFonts w:ascii="Calibri" w:hAnsi="Calibri"/>
          <w:sz w:val="24"/>
          <w:szCs w:val="24"/>
        </w:rPr>
        <w:t xml:space="preserve"> OR S</w:t>
      </w:r>
      <w:r w:rsidR="005E3619" w:rsidRPr="00855D98">
        <w:rPr>
          <w:rFonts w:ascii="Calibri" w:hAnsi="Calibri"/>
          <w:sz w:val="24"/>
          <w:szCs w:val="24"/>
        </w:rPr>
        <w:t>8</w:t>
      </w:r>
      <w:r w:rsidRPr="00855D98">
        <w:rPr>
          <w:rFonts w:ascii="Calibri" w:hAnsi="Calibri"/>
          <w:sz w:val="24"/>
          <w:szCs w:val="24"/>
        </w:rPr>
        <w:t xml:space="preserve"> OR S</w:t>
      </w:r>
      <w:r w:rsidR="005E3619" w:rsidRPr="00855D98">
        <w:rPr>
          <w:rFonts w:ascii="Calibri" w:hAnsi="Calibri"/>
          <w:sz w:val="24"/>
          <w:szCs w:val="24"/>
        </w:rPr>
        <w:t>9</w:t>
      </w:r>
      <w:r w:rsidRPr="00855D98">
        <w:rPr>
          <w:rFonts w:ascii="Calibri" w:hAnsi="Calibri"/>
          <w:sz w:val="24"/>
          <w:szCs w:val="24"/>
        </w:rPr>
        <w:t xml:space="preserve"> OR S1</w:t>
      </w:r>
      <w:r w:rsidR="005E3619" w:rsidRPr="00855D98">
        <w:rPr>
          <w:rFonts w:ascii="Calibri" w:hAnsi="Calibri"/>
          <w:sz w:val="24"/>
          <w:szCs w:val="24"/>
        </w:rPr>
        <w:t>1</w:t>
      </w:r>
    </w:p>
    <w:p w14:paraId="2828EA33" w14:textId="68C914AD" w:rsidR="007A3D06" w:rsidRPr="00855D98" w:rsidRDefault="007A3D06" w:rsidP="007A3D06">
      <w:pPr>
        <w:rPr>
          <w:rFonts w:ascii="Calibri" w:hAnsi="Calibri"/>
          <w:sz w:val="24"/>
          <w:szCs w:val="24"/>
        </w:rPr>
      </w:pPr>
      <w:r w:rsidRPr="00855D98">
        <w:rPr>
          <w:rFonts w:ascii="Calibri" w:hAnsi="Calibri"/>
          <w:b/>
          <w:bCs/>
          <w:sz w:val="24"/>
          <w:szCs w:val="24"/>
        </w:rPr>
        <w:t>S1</w:t>
      </w:r>
      <w:r w:rsidR="005E3619" w:rsidRPr="00855D98">
        <w:rPr>
          <w:rFonts w:ascii="Calibri" w:hAnsi="Calibri"/>
          <w:b/>
          <w:bCs/>
          <w:sz w:val="24"/>
          <w:szCs w:val="24"/>
        </w:rPr>
        <w:t>3</w:t>
      </w:r>
      <w:r w:rsidRPr="00855D98">
        <w:rPr>
          <w:rFonts w:ascii="Calibri" w:hAnsi="Calibri"/>
          <w:sz w:val="24"/>
          <w:szCs w:val="24"/>
        </w:rPr>
        <w:t xml:space="preserve"> S</w:t>
      </w:r>
      <w:r w:rsidR="005E3619" w:rsidRPr="00855D98">
        <w:rPr>
          <w:rFonts w:ascii="Calibri" w:hAnsi="Calibri"/>
          <w:sz w:val="24"/>
          <w:szCs w:val="24"/>
        </w:rPr>
        <w:t>5</w:t>
      </w:r>
      <w:r w:rsidRPr="00855D98">
        <w:rPr>
          <w:rFonts w:ascii="Calibri" w:hAnsi="Calibri"/>
          <w:sz w:val="24"/>
          <w:szCs w:val="24"/>
        </w:rPr>
        <w:t xml:space="preserve"> OR S</w:t>
      </w:r>
      <w:r w:rsidR="005E3619" w:rsidRPr="00855D98">
        <w:rPr>
          <w:rFonts w:ascii="Calibri" w:hAnsi="Calibri"/>
          <w:sz w:val="24"/>
          <w:szCs w:val="24"/>
        </w:rPr>
        <w:t>6</w:t>
      </w:r>
      <w:r w:rsidRPr="00855D98">
        <w:rPr>
          <w:rFonts w:ascii="Calibri" w:hAnsi="Calibri"/>
          <w:sz w:val="24"/>
          <w:szCs w:val="24"/>
        </w:rPr>
        <w:t xml:space="preserve"> OR S1</w:t>
      </w:r>
      <w:r w:rsidR="005E3619" w:rsidRPr="00855D98">
        <w:rPr>
          <w:rFonts w:ascii="Calibri" w:hAnsi="Calibri"/>
          <w:sz w:val="24"/>
          <w:szCs w:val="24"/>
        </w:rPr>
        <w:t>2</w:t>
      </w:r>
    </w:p>
    <w:p w14:paraId="2C3AD351" w14:textId="5FDB4CE2" w:rsidR="007A3D06" w:rsidRPr="00855D98" w:rsidRDefault="007A3D06" w:rsidP="007A3D06">
      <w:pPr>
        <w:rPr>
          <w:rFonts w:ascii="Calibri" w:hAnsi="Calibri"/>
          <w:sz w:val="24"/>
          <w:szCs w:val="24"/>
        </w:rPr>
      </w:pPr>
      <w:r w:rsidRPr="00855D98">
        <w:rPr>
          <w:rFonts w:ascii="Calibri" w:hAnsi="Calibri"/>
          <w:b/>
          <w:bCs/>
          <w:sz w:val="24"/>
          <w:szCs w:val="24"/>
        </w:rPr>
        <w:t>S1</w:t>
      </w:r>
      <w:r w:rsidR="005E3619" w:rsidRPr="00855D98">
        <w:rPr>
          <w:rFonts w:ascii="Calibri" w:hAnsi="Calibri"/>
          <w:b/>
          <w:bCs/>
          <w:sz w:val="24"/>
          <w:szCs w:val="24"/>
        </w:rPr>
        <w:t>4</w:t>
      </w:r>
      <w:r w:rsidRPr="00855D98">
        <w:rPr>
          <w:rFonts w:ascii="Calibri" w:hAnsi="Calibri"/>
          <w:sz w:val="24"/>
          <w:szCs w:val="24"/>
        </w:rPr>
        <w:t xml:space="preserve"> transcultural or crosscultural or cultural or countr* or international or inter-institution*</w:t>
      </w:r>
    </w:p>
    <w:p w14:paraId="517255FE" w14:textId="4AEE3B95" w:rsidR="007A3D06" w:rsidRPr="00855D98" w:rsidRDefault="007A3D06" w:rsidP="007A3D06">
      <w:pPr>
        <w:rPr>
          <w:rFonts w:ascii="Calibri" w:hAnsi="Calibri"/>
          <w:sz w:val="24"/>
          <w:szCs w:val="24"/>
        </w:rPr>
      </w:pPr>
      <w:r w:rsidRPr="00855D98">
        <w:rPr>
          <w:rFonts w:ascii="Calibri" w:hAnsi="Calibri"/>
          <w:b/>
          <w:bCs/>
          <w:sz w:val="24"/>
          <w:szCs w:val="24"/>
        </w:rPr>
        <w:t>S1</w:t>
      </w:r>
      <w:r w:rsidR="005E3619" w:rsidRPr="00855D98">
        <w:rPr>
          <w:rFonts w:ascii="Calibri" w:hAnsi="Calibri"/>
          <w:b/>
          <w:bCs/>
          <w:sz w:val="24"/>
          <w:szCs w:val="24"/>
        </w:rPr>
        <w:t>5</w:t>
      </w:r>
      <w:r w:rsidRPr="00855D98">
        <w:rPr>
          <w:rFonts w:ascii="Calibri" w:hAnsi="Calibri"/>
          <w:b/>
          <w:bCs/>
          <w:sz w:val="24"/>
          <w:szCs w:val="24"/>
        </w:rPr>
        <w:t xml:space="preserve"> </w:t>
      </w:r>
      <w:r w:rsidRPr="00855D98">
        <w:rPr>
          <w:rFonts w:ascii="Calibri" w:hAnsi="Calibri"/>
          <w:sz w:val="24"/>
          <w:szCs w:val="24"/>
        </w:rPr>
        <w:t>(MH "Comparative Studies")</w:t>
      </w:r>
    </w:p>
    <w:p w14:paraId="2D5EF93F" w14:textId="0FD8629B" w:rsidR="007A3D06" w:rsidRPr="00855D98" w:rsidRDefault="007A3D06" w:rsidP="007A3D06">
      <w:pPr>
        <w:rPr>
          <w:rFonts w:ascii="Calibri" w:hAnsi="Calibri"/>
          <w:sz w:val="24"/>
          <w:szCs w:val="24"/>
        </w:rPr>
      </w:pPr>
      <w:r w:rsidRPr="00855D98">
        <w:rPr>
          <w:rFonts w:ascii="Calibri" w:hAnsi="Calibri"/>
          <w:b/>
          <w:bCs/>
          <w:sz w:val="24"/>
          <w:szCs w:val="24"/>
        </w:rPr>
        <w:t>S1</w:t>
      </w:r>
      <w:r w:rsidR="005E3619" w:rsidRPr="00855D98">
        <w:rPr>
          <w:rFonts w:ascii="Calibri" w:hAnsi="Calibri"/>
          <w:b/>
          <w:bCs/>
          <w:sz w:val="24"/>
          <w:szCs w:val="24"/>
        </w:rPr>
        <w:t>6</w:t>
      </w:r>
      <w:r w:rsidRPr="00855D98">
        <w:rPr>
          <w:rFonts w:ascii="Calibri" w:hAnsi="Calibri"/>
          <w:sz w:val="24"/>
          <w:szCs w:val="24"/>
        </w:rPr>
        <w:t xml:space="preserve"> S1</w:t>
      </w:r>
      <w:r w:rsidR="005E3619" w:rsidRPr="00855D98">
        <w:rPr>
          <w:rFonts w:ascii="Calibri" w:hAnsi="Calibri"/>
          <w:sz w:val="24"/>
          <w:szCs w:val="24"/>
        </w:rPr>
        <w:t>4</w:t>
      </w:r>
      <w:r w:rsidRPr="00855D98">
        <w:rPr>
          <w:rFonts w:ascii="Calibri" w:hAnsi="Calibri"/>
          <w:sz w:val="24"/>
          <w:szCs w:val="24"/>
        </w:rPr>
        <w:t xml:space="preserve"> OR S1</w:t>
      </w:r>
      <w:r w:rsidR="005E3619" w:rsidRPr="00855D98">
        <w:rPr>
          <w:rFonts w:ascii="Calibri" w:hAnsi="Calibri"/>
          <w:sz w:val="24"/>
          <w:szCs w:val="24"/>
        </w:rPr>
        <w:t>5</w:t>
      </w:r>
    </w:p>
    <w:p w14:paraId="70A5B76A" w14:textId="6FD8E7D5" w:rsidR="007A3D06" w:rsidRPr="00855D98" w:rsidRDefault="007A3D06" w:rsidP="007A3D06">
      <w:pPr>
        <w:rPr>
          <w:rFonts w:ascii="Calibri" w:hAnsi="Calibri"/>
          <w:sz w:val="24"/>
          <w:szCs w:val="24"/>
        </w:rPr>
      </w:pPr>
      <w:r w:rsidRPr="00855D98">
        <w:rPr>
          <w:rFonts w:ascii="Calibri" w:hAnsi="Calibri"/>
          <w:b/>
          <w:bCs/>
          <w:sz w:val="24"/>
          <w:szCs w:val="24"/>
        </w:rPr>
        <w:t>S</w:t>
      </w:r>
      <w:r w:rsidR="005E3619" w:rsidRPr="00855D98">
        <w:rPr>
          <w:rFonts w:ascii="Calibri" w:hAnsi="Calibri"/>
          <w:b/>
          <w:bCs/>
          <w:sz w:val="24"/>
          <w:szCs w:val="24"/>
        </w:rPr>
        <w:t>17</w:t>
      </w:r>
      <w:r w:rsidRPr="00855D98">
        <w:rPr>
          <w:rFonts w:ascii="Calibri" w:hAnsi="Calibri"/>
          <w:sz w:val="24"/>
          <w:szCs w:val="24"/>
        </w:rPr>
        <w:t xml:space="preserve"> (MH "Transferability")</w:t>
      </w:r>
    </w:p>
    <w:p w14:paraId="2E2F5C8E" w14:textId="5C7BACDF" w:rsidR="007A3D06" w:rsidRPr="00855D98" w:rsidRDefault="007A3D06" w:rsidP="007A3D06">
      <w:pPr>
        <w:rPr>
          <w:rFonts w:ascii="Calibri" w:hAnsi="Calibri"/>
          <w:sz w:val="24"/>
          <w:szCs w:val="24"/>
        </w:rPr>
      </w:pPr>
      <w:r w:rsidRPr="00855D98">
        <w:rPr>
          <w:rFonts w:ascii="Calibri" w:hAnsi="Calibri"/>
          <w:b/>
          <w:bCs/>
          <w:sz w:val="24"/>
          <w:szCs w:val="24"/>
        </w:rPr>
        <w:t>S</w:t>
      </w:r>
      <w:r w:rsidR="005E3619" w:rsidRPr="00855D98">
        <w:rPr>
          <w:rFonts w:ascii="Calibri" w:hAnsi="Calibri"/>
          <w:b/>
          <w:bCs/>
          <w:sz w:val="24"/>
          <w:szCs w:val="24"/>
        </w:rPr>
        <w:t>18</w:t>
      </w:r>
      <w:r w:rsidRPr="00855D98">
        <w:rPr>
          <w:rFonts w:ascii="Calibri" w:hAnsi="Calibri"/>
          <w:b/>
          <w:bCs/>
          <w:sz w:val="24"/>
          <w:szCs w:val="24"/>
        </w:rPr>
        <w:t xml:space="preserve"> </w:t>
      </w:r>
      <w:r w:rsidRPr="00855D98">
        <w:rPr>
          <w:rFonts w:ascii="Calibri" w:hAnsi="Calibri"/>
          <w:sz w:val="24"/>
          <w:szCs w:val="24"/>
        </w:rPr>
        <w:t>transfer* or adapt*</w:t>
      </w:r>
    </w:p>
    <w:p w14:paraId="76F673BE" w14:textId="0AC3A572" w:rsidR="007A3D06" w:rsidRPr="00855D98" w:rsidRDefault="007A3D06" w:rsidP="007A3D06">
      <w:pPr>
        <w:rPr>
          <w:rFonts w:ascii="Calibri" w:hAnsi="Calibri"/>
          <w:sz w:val="24"/>
          <w:szCs w:val="24"/>
        </w:rPr>
      </w:pPr>
      <w:r w:rsidRPr="00855D98">
        <w:rPr>
          <w:rFonts w:ascii="Calibri" w:hAnsi="Calibri"/>
          <w:b/>
          <w:bCs/>
          <w:sz w:val="24"/>
          <w:szCs w:val="24"/>
        </w:rPr>
        <w:t>S</w:t>
      </w:r>
      <w:r w:rsidR="005E3619" w:rsidRPr="00855D98">
        <w:rPr>
          <w:rFonts w:ascii="Calibri" w:hAnsi="Calibri"/>
          <w:b/>
          <w:bCs/>
          <w:sz w:val="24"/>
          <w:szCs w:val="24"/>
        </w:rPr>
        <w:t>19</w:t>
      </w:r>
      <w:r w:rsidRPr="00855D98">
        <w:rPr>
          <w:rFonts w:ascii="Calibri" w:hAnsi="Calibri"/>
          <w:sz w:val="24"/>
          <w:szCs w:val="24"/>
        </w:rPr>
        <w:t xml:space="preserve"> S</w:t>
      </w:r>
      <w:r w:rsidR="005E3619" w:rsidRPr="00855D98">
        <w:rPr>
          <w:rFonts w:ascii="Calibri" w:hAnsi="Calibri"/>
          <w:sz w:val="24"/>
          <w:szCs w:val="24"/>
        </w:rPr>
        <w:t>17</w:t>
      </w:r>
      <w:r w:rsidRPr="00855D98">
        <w:rPr>
          <w:rFonts w:ascii="Calibri" w:hAnsi="Calibri"/>
          <w:sz w:val="24"/>
          <w:szCs w:val="24"/>
        </w:rPr>
        <w:t xml:space="preserve"> OR S</w:t>
      </w:r>
      <w:r w:rsidR="005E3619" w:rsidRPr="00855D98">
        <w:rPr>
          <w:rFonts w:ascii="Calibri" w:hAnsi="Calibri"/>
          <w:sz w:val="24"/>
          <w:szCs w:val="24"/>
        </w:rPr>
        <w:t>18</w:t>
      </w:r>
    </w:p>
    <w:p w14:paraId="2B654AA9" w14:textId="635788FE" w:rsidR="007A3D06" w:rsidRPr="00855D98" w:rsidRDefault="007A3D06" w:rsidP="007A3D06">
      <w:pPr>
        <w:rPr>
          <w:rFonts w:ascii="Calibri" w:hAnsi="Calibri"/>
          <w:sz w:val="24"/>
          <w:szCs w:val="24"/>
        </w:rPr>
      </w:pPr>
      <w:r w:rsidRPr="00855D98">
        <w:rPr>
          <w:rFonts w:ascii="Calibri" w:hAnsi="Calibri"/>
          <w:b/>
          <w:bCs/>
          <w:sz w:val="24"/>
          <w:szCs w:val="24"/>
        </w:rPr>
        <w:t>S2</w:t>
      </w:r>
      <w:r w:rsidR="005E3619" w:rsidRPr="00855D98">
        <w:rPr>
          <w:rFonts w:ascii="Calibri" w:hAnsi="Calibri"/>
          <w:b/>
          <w:bCs/>
          <w:sz w:val="24"/>
          <w:szCs w:val="24"/>
        </w:rPr>
        <w:t>0</w:t>
      </w:r>
      <w:r w:rsidRPr="00855D98">
        <w:rPr>
          <w:rFonts w:ascii="Calibri" w:hAnsi="Calibri"/>
          <w:b/>
          <w:bCs/>
          <w:sz w:val="24"/>
          <w:szCs w:val="24"/>
        </w:rPr>
        <w:t xml:space="preserve"> </w:t>
      </w:r>
      <w:r w:rsidRPr="00855D98">
        <w:rPr>
          <w:rFonts w:ascii="Calibri" w:hAnsi="Calibri"/>
          <w:sz w:val="24"/>
          <w:szCs w:val="24"/>
        </w:rPr>
        <w:t>S1</w:t>
      </w:r>
      <w:r w:rsidR="005E3619" w:rsidRPr="00855D98">
        <w:rPr>
          <w:rFonts w:ascii="Calibri" w:hAnsi="Calibri"/>
          <w:sz w:val="24"/>
          <w:szCs w:val="24"/>
        </w:rPr>
        <w:t>6</w:t>
      </w:r>
      <w:r w:rsidRPr="00855D98">
        <w:rPr>
          <w:rFonts w:ascii="Calibri" w:hAnsi="Calibri"/>
          <w:sz w:val="24"/>
          <w:szCs w:val="24"/>
        </w:rPr>
        <w:t xml:space="preserve"> OR S</w:t>
      </w:r>
      <w:r w:rsidR="005E3619" w:rsidRPr="00855D98">
        <w:rPr>
          <w:rFonts w:ascii="Calibri" w:hAnsi="Calibri"/>
          <w:sz w:val="24"/>
          <w:szCs w:val="24"/>
        </w:rPr>
        <w:t>19</w:t>
      </w:r>
    </w:p>
    <w:p w14:paraId="302F7627" w14:textId="14D7D54F" w:rsidR="007B0472" w:rsidRPr="00855D98" w:rsidRDefault="007B0472" w:rsidP="007A3D06">
      <w:pPr>
        <w:rPr>
          <w:rFonts w:ascii="Calibri" w:hAnsi="Calibri"/>
          <w:sz w:val="24"/>
          <w:szCs w:val="24"/>
        </w:rPr>
      </w:pPr>
      <w:r w:rsidRPr="00855D98">
        <w:rPr>
          <w:rFonts w:ascii="Calibri" w:hAnsi="Calibri"/>
          <w:b/>
          <w:bCs/>
          <w:sz w:val="24"/>
          <w:szCs w:val="24"/>
        </w:rPr>
        <w:t>S2</w:t>
      </w:r>
      <w:r w:rsidR="001B4B9A" w:rsidRPr="00855D98">
        <w:rPr>
          <w:rFonts w:ascii="Calibri" w:hAnsi="Calibri"/>
          <w:b/>
          <w:bCs/>
          <w:sz w:val="24"/>
          <w:szCs w:val="24"/>
        </w:rPr>
        <w:t>1</w:t>
      </w:r>
      <w:r w:rsidRPr="00855D98">
        <w:rPr>
          <w:rFonts w:ascii="Calibri" w:hAnsi="Calibri"/>
          <w:sz w:val="24"/>
          <w:szCs w:val="24"/>
        </w:rPr>
        <w:t xml:space="preserve"> S13 AND S20</w:t>
      </w:r>
    </w:p>
    <w:p w14:paraId="029FEB5A" w14:textId="6D1CC72A" w:rsidR="007A3D06" w:rsidRPr="00855D98" w:rsidRDefault="007A3D06" w:rsidP="007A3D06">
      <w:pPr>
        <w:rPr>
          <w:rFonts w:ascii="Calibri" w:hAnsi="Calibri"/>
          <w:sz w:val="24"/>
          <w:szCs w:val="24"/>
        </w:rPr>
      </w:pPr>
      <w:r w:rsidRPr="00855D98">
        <w:rPr>
          <w:rFonts w:ascii="Calibri" w:hAnsi="Calibri"/>
          <w:b/>
          <w:bCs/>
          <w:sz w:val="24"/>
          <w:szCs w:val="24"/>
        </w:rPr>
        <w:t>S</w:t>
      </w:r>
      <w:r w:rsidR="007B0472" w:rsidRPr="00855D98">
        <w:rPr>
          <w:rFonts w:ascii="Calibri" w:hAnsi="Calibri"/>
          <w:b/>
          <w:bCs/>
          <w:sz w:val="24"/>
          <w:szCs w:val="24"/>
        </w:rPr>
        <w:t>2</w:t>
      </w:r>
      <w:r w:rsidR="001B4B9A" w:rsidRPr="00855D98">
        <w:rPr>
          <w:rFonts w:ascii="Calibri" w:hAnsi="Calibri"/>
          <w:b/>
          <w:bCs/>
          <w:sz w:val="24"/>
          <w:szCs w:val="24"/>
        </w:rPr>
        <w:t>2</w:t>
      </w:r>
      <w:r w:rsidRPr="00855D98">
        <w:rPr>
          <w:rFonts w:ascii="Calibri" w:hAnsi="Calibri"/>
          <w:sz w:val="24"/>
          <w:szCs w:val="24"/>
        </w:rPr>
        <w:t xml:space="preserve"> S1</w:t>
      </w:r>
      <w:r w:rsidR="007B0472" w:rsidRPr="00855D98">
        <w:rPr>
          <w:rFonts w:ascii="Calibri" w:hAnsi="Calibri"/>
          <w:sz w:val="24"/>
          <w:szCs w:val="24"/>
        </w:rPr>
        <w:t>6</w:t>
      </w:r>
      <w:r w:rsidRPr="00855D98">
        <w:rPr>
          <w:rFonts w:ascii="Calibri" w:hAnsi="Calibri"/>
          <w:sz w:val="24"/>
          <w:szCs w:val="24"/>
        </w:rPr>
        <w:t xml:space="preserve"> AND S</w:t>
      </w:r>
      <w:r w:rsidR="007B0472" w:rsidRPr="00855D98">
        <w:rPr>
          <w:rFonts w:ascii="Calibri" w:hAnsi="Calibri"/>
          <w:sz w:val="24"/>
          <w:szCs w:val="24"/>
        </w:rPr>
        <w:t>2</w:t>
      </w:r>
      <w:r w:rsidR="001B4B9A" w:rsidRPr="00855D98">
        <w:rPr>
          <w:rFonts w:ascii="Calibri" w:hAnsi="Calibri"/>
          <w:sz w:val="24"/>
          <w:szCs w:val="24"/>
        </w:rPr>
        <w:t>1</w:t>
      </w:r>
    </w:p>
    <w:p w14:paraId="041180A9" w14:textId="2E81842D" w:rsidR="006211A5" w:rsidRPr="00855D98" w:rsidRDefault="006211A5" w:rsidP="007A3D06">
      <w:pPr>
        <w:rPr>
          <w:rFonts w:ascii="Calibri" w:hAnsi="Calibri"/>
          <w:sz w:val="24"/>
          <w:szCs w:val="24"/>
        </w:rPr>
      </w:pPr>
    </w:p>
    <w:p w14:paraId="26822CD3" w14:textId="77777777" w:rsidR="006211A5" w:rsidRPr="00855D98" w:rsidRDefault="006211A5">
      <w:pPr>
        <w:widowControl/>
        <w:jc w:val="left"/>
        <w:rPr>
          <w:rFonts w:ascii="Calibri" w:hAnsi="Calibri"/>
          <w:b/>
          <w:bCs/>
          <w:sz w:val="24"/>
          <w:szCs w:val="24"/>
        </w:rPr>
      </w:pPr>
      <w:r w:rsidRPr="00855D98">
        <w:rPr>
          <w:rFonts w:ascii="Calibri" w:hAnsi="Calibri"/>
          <w:b/>
          <w:bCs/>
          <w:sz w:val="24"/>
          <w:szCs w:val="24"/>
        </w:rPr>
        <w:br w:type="page"/>
      </w:r>
    </w:p>
    <w:p w14:paraId="739430E6" w14:textId="1044BFC1" w:rsidR="006211A5" w:rsidRPr="00855D98" w:rsidRDefault="006211A5" w:rsidP="006211A5">
      <w:pPr>
        <w:rPr>
          <w:rFonts w:ascii="Calibri" w:hAnsi="Calibri"/>
          <w:b/>
          <w:bCs/>
          <w:sz w:val="24"/>
          <w:szCs w:val="24"/>
        </w:rPr>
      </w:pPr>
      <w:r w:rsidRPr="00855D98">
        <w:rPr>
          <w:rFonts w:ascii="Calibri" w:hAnsi="Calibri" w:hint="eastAsia"/>
          <w:b/>
          <w:bCs/>
          <w:sz w:val="24"/>
          <w:szCs w:val="24"/>
        </w:rPr>
        <w:lastRenderedPageBreak/>
        <w:t>A</w:t>
      </w:r>
      <w:r w:rsidRPr="00855D98">
        <w:rPr>
          <w:rFonts w:ascii="Calibri" w:hAnsi="Calibri"/>
          <w:b/>
          <w:bCs/>
          <w:sz w:val="24"/>
          <w:szCs w:val="24"/>
        </w:rPr>
        <w:t xml:space="preserve">ppendix II. </w:t>
      </w:r>
      <w:r w:rsidR="00263B6C" w:rsidRPr="00855D98">
        <w:rPr>
          <w:rFonts w:ascii="Calibri" w:hAnsi="Calibri"/>
          <w:sz w:val="24"/>
          <w:szCs w:val="24"/>
        </w:rPr>
        <w:t>Screening tool</w:t>
      </w:r>
    </w:p>
    <w:p w14:paraId="1E262B70" w14:textId="77777777" w:rsidR="00263B6C" w:rsidRPr="00263B6C" w:rsidRDefault="00263B6C" w:rsidP="00263B6C">
      <w:pPr>
        <w:spacing w:line="360" w:lineRule="auto"/>
        <w:jc w:val="center"/>
        <w:rPr>
          <w:rFonts w:ascii="Calibri" w:eastAsia="Times New Roman" w:hAnsi="Calibri" w:cs="Times New Roman"/>
          <w:b/>
          <w:sz w:val="28"/>
        </w:rPr>
      </w:pPr>
      <w:r w:rsidRPr="00263B6C">
        <w:rPr>
          <w:rFonts w:ascii="Calibri" w:eastAsia="Times New Roman" w:hAnsi="Calibri" w:cs="Times New Roman"/>
          <w:b/>
          <w:sz w:val="28"/>
        </w:rPr>
        <w:t>Screening Tool and Eligibility Protocol</w:t>
      </w:r>
    </w:p>
    <w:p w14:paraId="395D316B" w14:textId="77777777" w:rsidR="00263B6C" w:rsidRPr="00263B6C" w:rsidRDefault="00263B6C" w:rsidP="00263B6C">
      <w:pPr>
        <w:spacing w:line="274" w:lineRule="exact"/>
        <w:jc w:val="left"/>
        <w:rPr>
          <w:rFonts w:ascii="Calibri" w:eastAsia="Times New Roman" w:hAnsi="Calibri" w:cs="Times New Roman"/>
        </w:rPr>
      </w:pPr>
    </w:p>
    <w:p w14:paraId="473DA585" w14:textId="77777777" w:rsidR="00263B6C" w:rsidRPr="00263B6C" w:rsidRDefault="00263B6C" w:rsidP="00263B6C">
      <w:pPr>
        <w:spacing w:line="240" w:lineRule="exact"/>
        <w:jc w:val="left"/>
        <w:rPr>
          <w:rFonts w:ascii="Calibri" w:eastAsia="Times New Roman" w:hAnsi="Calibri" w:cs="Times New Roman"/>
          <w:b/>
          <w:sz w:val="24"/>
        </w:rPr>
      </w:pPr>
      <w:r w:rsidRPr="00263B6C">
        <w:rPr>
          <w:rFonts w:ascii="Calibri" w:eastAsia="Times New Roman" w:hAnsi="Calibri" w:cs="Times New Roman"/>
          <w:b/>
          <w:sz w:val="24"/>
        </w:rPr>
        <w:t>Primary eligibility criteria</w:t>
      </w:r>
    </w:p>
    <w:p w14:paraId="2303BC61" w14:textId="77777777" w:rsidR="00263B6C" w:rsidRPr="00263B6C" w:rsidRDefault="00263B6C" w:rsidP="00263B6C">
      <w:pPr>
        <w:spacing w:line="240" w:lineRule="exact"/>
        <w:jc w:val="left"/>
        <w:rPr>
          <w:rFonts w:ascii="Calibri" w:eastAsia="Times New Roman" w:hAnsi="Calibri" w:cs="Times New Roman"/>
          <w:sz w:val="22"/>
        </w:rPr>
      </w:pPr>
      <w:r w:rsidRPr="00263B6C">
        <w:rPr>
          <w:rFonts w:ascii="Calibri" w:eastAsia="Times New Roman" w:hAnsi="Calibri" w:cs="Times New Roman"/>
          <w:sz w:val="22"/>
        </w:rPr>
        <w:t>References excluded if answer No (N) to any of the three criteria.</w:t>
      </w:r>
    </w:p>
    <w:p w14:paraId="615E9FA4" w14:textId="77777777" w:rsidR="00263B6C" w:rsidRPr="00263B6C" w:rsidRDefault="00263B6C" w:rsidP="00263B6C">
      <w:pPr>
        <w:spacing w:afterLines="50" w:after="156" w:line="240" w:lineRule="exact"/>
        <w:jc w:val="left"/>
        <w:rPr>
          <w:rFonts w:ascii="Calibri" w:eastAsia="宋体" w:hAnsi="Calibri" w:cs="Times New Roman"/>
          <w:sz w:val="22"/>
        </w:rPr>
      </w:pPr>
      <w:r w:rsidRPr="00263B6C">
        <w:rPr>
          <w:rFonts w:ascii="Calibri" w:eastAsia="宋体" w:hAnsi="Calibri" w:cs="Times New Roman" w:hint="eastAsia"/>
          <w:sz w:val="22"/>
        </w:rPr>
        <w:t>R</w:t>
      </w:r>
      <w:r w:rsidRPr="00263B6C">
        <w:rPr>
          <w:rFonts w:ascii="Calibri" w:eastAsia="宋体" w:hAnsi="Calibri" w:cs="Times New Roman"/>
          <w:sz w:val="22"/>
        </w:rPr>
        <w:t>eferences kept as an interest article if answer Not Sure (NS) to any of the three criteria without answering any N to the three criteria.</w:t>
      </w:r>
    </w:p>
    <w:p w14:paraId="061F3E95" w14:textId="77777777" w:rsidR="00263B6C" w:rsidRPr="00263B6C" w:rsidRDefault="00263B6C" w:rsidP="00263B6C">
      <w:pPr>
        <w:numPr>
          <w:ilvl w:val="0"/>
          <w:numId w:val="1"/>
        </w:numPr>
        <w:rPr>
          <w:rFonts w:ascii="Calibri" w:eastAsia="Times New Roman" w:hAnsi="Calibri" w:cs="Times New Roman"/>
          <w:sz w:val="22"/>
        </w:rPr>
      </w:pPr>
      <w:r w:rsidRPr="00263B6C">
        <w:rPr>
          <w:rFonts w:ascii="Calibri" w:eastAsia="Times New Roman" w:hAnsi="Calibri" w:cs="Times New Roman"/>
          <w:sz w:val="22"/>
        </w:rPr>
        <w:t>Is the article available in English or Chinese? (Y/NS/N)</w:t>
      </w:r>
    </w:p>
    <w:p w14:paraId="77B09219" w14:textId="77777777" w:rsidR="00263B6C" w:rsidRPr="00263B6C" w:rsidRDefault="00263B6C" w:rsidP="00263B6C">
      <w:pPr>
        <w:numPr>
          <w:ilvl w:val="0"/>
          <w:numId w:val="1"/>
        </w:numPr>
        <w:rPr>
          <w:rFonts w:ascii="Calibri" w:eastAsia="Times New Roman" w:hAnsi="Calibri" w:cs="Times New Roman"/>
          <w:sz w:val="22"/>
        </w:rPr>
      </w:pPr>
      <w:r w:rsidRPr="00263B6C">
        <w:rPr>
          <w:rFonts w:ascii="Calibri" w:eastAsia="Times New Roman" w:hAnsi="Calibri" w:cs="Times New Roman"/>
          <w:sz w:val="22"/>
        </w:rPr>
        <w:t>Does the article pertain to use quality indicators as a tool for healthcare quality improvement? (Y/NS/N)</w:t>
      </w:r>
    </w:p>
    <w:p w14:paraId="4BE1BD38" w14:textId="77777777" w:rsidR="00263B6C" w:rsidRPr="00263B6C" w:rsidRDefault="00263B6C" w:rsidP="00263B6C">
      <w:pPr>
        <w:numPr>
          <w:ilvl w:val="0"/>
          <w:numId w:val="1"/>
        </w:numPr>
        <w:rPr>
          <w:rFonts w:ascii="Calibri" w:eastAsia="Times New Roman" w:hAnsi="Calibri" w:cs="Times New Roman"/>
          <w:sz w:val="22"/>
        </w:rPr>
      </w:pPr>
      <w:r w:rsidRPr="00263B6C">
        <w:rPr>
          <w:rFonts w:ascii="Calibri" w:eastAsia="宋体" w:hAnsi="Calibri" w:cs="Times New Roman" w:hint="eastAsia"/>
          <w:sz w:val="22"/>
        </w:rPr>
        <w:t>Q</w:t>
      </w:r>
      <w:r w:rsidRPr="00263B6C">
        <w:rPr>
          <w:rFonts w:ascii="Calibri" w:eastAsia="宋体" w:hAnsi="Calibri" w:cs="Times New Roman"/>
          <w:sz w:val="22"/>
        </w:rPr>
        <w:t>uality indicators for any condition or purpose in any healthcare setting are accepted.</w:t>
      </w:r>
    </w:p>
    <w:p w14:paraId="2E24FC2A" w14:textId="77777777" w:rsidR="00263B6C" w:rsidRPr="00263B6C" w:rsidRDefault="00263B6C" w:rsidP="00263B6C">
      <w:pPr>
        <w:numPr>
          <w:ilvl w:val="0"/>
          <w:numId w:val="1"/>
        </w:numPr>
        <w:rPr>
          <w:rFonts w:ascii="Calibri" w:eastAsia="Times New Roman" w:hAnsi="Calibri" w:cs="Times New Roman"/>
          <w:sz w:val="22"/>
        </w:rPr>
      </w:pPr>
      <w:r w:rsidRPr="00263B6C">
        <w:rPr>
          <w:rFonts w:ascii="Calibri" w:eastAsia="宋体" w:hAnsi="Calibri" w:cs="Times New Roman"/>
          <w:sz w:val="22"/>
        </w:rPr>
        <w:t xml:space="preserve">Any population that </w:t>
      </w:r>
      <w:r w:rsidRPr="00263B6C">
        <w:rPr>
          <w:rFonts w:ascii="Calibri" w:eastAsia="Times New Roman" w:hAnsi="Calibri" w:cs="Calibri"/>
          <w:sz w:val="24"/>
        </w:rPr>
        <w:t>either those being assessed or those undertaking the assessment</w:t>
      </w:r>
      <w:r w:rsidRPr="00263B6C">
        <w:rPr>
          <w:rFonts w:ascii="Calibri" w:eastAsia="宋体" w:hAnsi="Calibri" w:cs="Times New Roman"/>
          <w:sz w:val="22"/>
        </w:rPr>
        <w:t xml:space="preserve"> by using quality indicators is accepted.</w:t>
      </w:r>
    </w:p>
    <w:p w14:paraId="5BEAA389" w14:textId="77777777" w:rsidR="00263B6C" w:rsidRPr="00263B6C" w:rsidRDefault="00263B6C" w:rsidP="00263B6C">
      <w:pPr>
        <w:jc w:val="left"/>
        <w:rPr>
          <w:rFonts w:ascii="Calibri" w:eastAsia="宋体" w:hAnsi="Calibri" w:cs="Times New Roman"/>
          <w:sz w:val="22"/>
        </w:rPr>
      </w:pPr>
    </w:p>
    <w:p w14:paraId="53909529" w14:textId="77777777" w:rsidR="00263B6C" w:rsidRPr="00263B6C" w:rsidRDefault="00263B6C" w:rsidP="00263B6C">
      <w:pPr>
        <w:spacing w:line="240" w:lineRule="exact"/>
        <w:jc w:val="left"/>
        <w:rPr>
          <w:rFonts w:ascii="Calibri" w:eastAsia="Times New Roman" w:hAnsi="Calibri" w:cs="Times New Roman"/>
          <w:b/>
          <w:sz w:val="24"/>
        </w:rPr>
      </w:pPr>
      <w:r w:rsidRPr="00263B6C">
        <w:rPr>
          <w:rFonts w:ascii="Calibri" w:eastAsia="Times New Roman" w:hAnsi="Calibri" w:cs="Times New Roman"/>
          <w:b/>
          <w:sz w:val="24"/>
        </w:rPr>
        <w:t>Final eligibility criteria</w:t>
      </w:r>
    </w:p>
    <w:p w14:paraId="6CB7304A" w14:textId="77777777" w:rsidR="00263B6C" w:rsidRPr="00263B6C" w:rsidRDefault="00263B6C" w:rsidP="00263B6C">
      <w:pPr>
        <w:spacing w:line="240" w:lineRule="exact"/>
        <w:jc w:val="left"/>
        <w:rPr>
          <w:rFonts w:ascii="Calibri" w:eastAsia="Times New Roman" w:hAnsi="Calibri" w:cs="Times New Roman"/>
          <w:sz w:val="22"/>
        </w:rPr>
      </w:pPr>
      <w:r w:rsidRPr="00263B6C">
        <w:rPr>
          <w:rFonts w:ascii="Calibri" w:eastAsia="Times New Roman" w:hAnsi="Calibri" w:cs="Times New Roman"/>
          <w:sz w:val="22"/>
        </w:rPr>
        <w:t>References excluded if answer No (N) to any of the three criteria.</w:t>
      </w:r>
    </w:p>
    <w:p w14:paraId="4AC48463" w14:textId="77777777" w:rsidR="00263B6C" w:rsidRPr="00263B6C" w:rsidRDefault="00263B6C" w:rsidP="00263B6C">
      <w:pPr>
        <w:spacing w:afterLines="50" w:after="156" w:line="240" w:lineRule="exact"/>
        <w:jc w:val="left"/>
        <w:rPr>
          <w:rFonts w:ascii="Calibri" w:eastAsia="宋体" w:hAnsi="Calibri" w:cs="Times New Roman"/>
          <w:sz w:val="22"/>
        </w:rPr>
      </w:pPr>
      <w:r w:rsidRPr="00263B6C">
        <w:rPr>
          <w:rFonts w:ascii="Calibri" w:eastAsia="宋体" w:hAnsi="Calibri" w:cs="Times New Roman" w:hint="eastAsia"/>
          <w:sz w:val="22"/>
        </w:rPr>
        <w:t>R</w:t>
      </w:r>
      <w:r w:rsidRPr="00263B6C">
        <w:rPr>
          <w:rFonts w:ascii="Calibri" w:eastAsia="宋体" w:hAnsi="Calibri" w:cs="Times New Roman"/>
          <w:sz w:val="22"/>
        </w:rPr>
        <w:t>eferences kept as an interest article if answer Not Sure (NS) to any of the three criteria without answering any N to the three criteria.</w:t>
      </w:r>
    </w:p>
    <w:p w14:paraId="7017AD64" w14:textId="4F40B3CD" w:rsidR="00263B6C" w:rsidRPr="00263B6C" w:rsidRDefault="00263B6C" w:rsidP="00263B6C">
      <w:pPr>
        <w:spacing w:afterLines="50" w:after="156" w:line="240" w:lineRule="exact"/>
        <w:jc w:val="left"/>
        <w:rPr>
          <w:rFonts w:ascii="Calibri" w:eastAsia="宋体" w:hAnsi="Calibri" w:cs="Times New Roman"/>
          <w:sz w:val="22"/>
        </w:rPr>
      </w:pPr>
      <w:r w:rsidRPr="00263B6C">
        <w:rPr>
          <w:rFonts w:ascii="Calibri" w:eastAsia="Times New Roman" w:hAnsi="Calibri" w:cs="Times New Roman"/>
          <w:b/>
          <w:sz w:val="22"/>
        </w:rPr>
        <w:t>Intervention (Phenomenon of Interest):</w:t>
      </w:r>
      <w:r w:rsidRPr="00263B6C">
        <w:rPr>
          <w:rFonts w:ascii="Calibri" w:eastAsia="Times New Roman" w:hAnsi="Calibri" w:cs="Times New Roman"/>
          <w:sz w:val="22"/>
        </w:rPr>
        <w:t xml:space="preserve"> Pertains to the concept of ‘adaptation process’ </w:t>
      </w:r>
    </w:p>
    <w:p w14:paraId="5763D6F4" w14:textId="05F9C392" w:rsidR="00263B6C" w:rsidRPr="00263B6C" w:rsidRDefault="00263B6C" w:rsidP="00263B6C">
      <w:pPr>
        <w:numPr>
          <w:ilvl w:val="0"/>
          <w:numId w:val="2"/>
        </w:numPr>
        <w:spacing w:afterLines="50" w:after="156"/>
        <w:rPr>
          <w:rFonts w:ascii="Calibri" w:eastAsia="Times New Roman" w:hAnsi="Calibri" w:cs="Times New Roman"/>
          <w:sz w:val="22"/>
        </w:rPr>
      </w:pPr>
      <w:r w:rsidRPr="00263B6C">
        <w:rPr>
          <w:rFonts w:ascii="Calibri" w:eastAsia="Times New Roman" w:hAnsi="Calibri" w:cs="Times New Roman"/>
          <w:sz w:val="22"/>
        </w:rPr>
        <w:t xml:space="preserve">Does the article involve </w:t>
      </w:r>
      <w:r w:rsidR="00855D98" w:rsidRPr="00855D98">
        <w:rPr>
          <w:rFonts w:ascii="Calibri" w:eastAsia="Times New Roman" w:hAnsi="Calibri" w:cs="Times New Roman"/>
          <w:sz w:val="22"/>
        </w:rPr>
        <w:t xml:space="preserve">adapting or operationalizing </w:t>
      </w:r>
      <w:r w:rsidRPr="00263B6C">
        <w:rPr>
          <w:rFonts w:ascii="Calibri" w:eastAsia="Times New Roman" w:hAnsi="Calibri" w:cs="Calibri"/>
          <w:sz w:val="24"/>
        </w:rPr>
        <w:t xml:space="preserve">a set of the existing QIs and try to </w:t>
      </w:r>
      <w:r w:rsidR="00855D98" w:rsidRPr="00855D98">
        <w:rPr>
          <w:rFonts w:ascii="Calibri" w:eastAsia="Times New Roman" w:hAnsi="Calibri" w:cs="Calibri"/>
          <w:sz w:val="24"/>
        </w:rPr>
        <w:t xml:space="preserve">operationalize or </w:t>
      </w:r>
      <w:r w:rsidRPr="00263B6C">
        <w:rPr>
          <w:rFonts w:ascii="Calibri" w:eastAsia="Times New Roman" w:hAnsi="Calibri" w:cs="Calibri"/>
          <w:sz w:val="24"/>
        </w:rPr>
        <w:t xml:space="preserve">transform them into a practicable set </w:t>
      </w:r>
      <w:r w:rsidR="00855D98" w:rsidRPr="00855D98">
        <w:rPr>
          <w:rFonts w:ascii="Calibri" w:eastAsia="Times New Roman" w:hAnsi="Calibri" w:cs="Calibri"/>
          <w:sz w:val="24"/>
        </w:rPr>
        <w:t>acceptable</w:t>
      </w:r>
      <w:r w:rsidRPr="00263B6C">
        <w:rPr>
          <w:rFonts w:ascii="Calibri" w:eastAsia="Times New Roman" w:hAnsi="Calibri" w:cs="Calibri"/>
          <w:sz w:val="24"/>
        </w:rPr>
        <w:t xml:space="preserve"> for the local context</w:t>
      </w:r>
      <w:r w:rsidRPr="00263B6C">
        <w:rPr>
          <w:rFonts w:ascii="Calibri" w:eastAsia="Times New Roman" w:hAnsi="Calibri" w:cs="Times New Roman"/>
          <w:sz w:val="22"/>
        </w:rPr>
        <w:t>? (Y/NS/N)</w:t>
      </w:r>
    </w:p>
    <w:p w14:paraId="04416EE5" w14:textId="77777777" w:rsidR="00263B6C" w:rsidRPr="00263B6C" w:rsidRDefault="00263B6C" w:rsidP="00263B6C">
      <w:pPr>
        <w:spacing w:afterLines="50" w:after="156" w:line="240" w:lineRule="exact"/>
        <w:rPr>
          <w:rFonts w:ascii="Calibri" w:eastAsia="Times New Roman" w:hAnsi="Calibri" w:cs="Times New Roman"/>
          <w:b/>
          <w:sz w:val="22"/>
        </w:rPr>
      </w:pPr>
      <w:r w:rsidRPr="00263B6C">
        <w:rPr>
          <w:rFonts w:ascii="Calibri" w:eastAsia="Times New Roman" w:hAnsi="Calibri" w:cs="Times New Roman"/>
          <w:b/>
          <w:sz w:val="22"/>
        </w:rPr>
        <w:t>Outcomes (Evaluations):</w:t>
      </w:r>
    </w:p>
    <w:p w14:paraId="2CE129DF" w14:textId="12951CF7" w:rsidR="00263B6C" w:rsidRPr="00263B6C" w:rsidRDefault="00263B6C" w:rsidP="00263B6C">
      <w:pPr>
        <w:numPr>
          <w:ilvl w:val="0"/>
          <w:numId w:val="2"/>
        </w:numPr>
        <w:rPr>
          <w:rFonts w:ascii="Calibri" w:eastAsia="Times New Roman" w:hAnsi="Calibri" w:cs="Times New Roman"/>
          <w:sz w:val="22"/>
        </w:rPr>
      </w:pPr>
      <w:r w:rsidRPr="00263B6C">
        <w:rPr>
          <w:rFonts w:ascii="Calibri" w:eastAsia="Times New Roman" w:hAnsi="Calibri" w:cs="Times New Roman"/>
          <w:sz w:val="22"/>
        </w:rPr>
        <w:t xml:space="preserve">Are outcomes in the article pertaining to the </w:t>
      </w:r>
      <w:r w:rsidR="00855D98" w:rsidRPr="00855D98">
        <w:rPr>
          <w:rFonts w:ascii="Calibri" w:eastAsia="Times New Roman" w:hAnsi="Calibri" w:cs="Times New Roman"/>
          <w:sz w:val="22"/>
        </w:rPr>
        <w:t>acceptability or</w:t>
      </w:r>
      <w:r w:rsidRPr="00263B6C">
        <w:rPr>
          <w:rFonts w:ascii="Calibri" w:eastAsia="Times New Roman" w:hAnsi="Calibri" w:cs="Times New Roman"/>
          <w:sz w:val="22"/>
        </w:rPr>
        <w:t xml:space="preserve"> usability of quality indicators followed by the adaptation process? (Y/NS/N)</w:t>
      </w:r>
    </w:p>
    <w:p w14:paraId="77E35BA2" w14:textId="77777777" w:rsidR="00855D98" w:rsidRPr="00263B6C" w:rsidRDefault="00855D98" w:rsidP="00855D98">
      <w:pPr>
        <w:ind w:left="840"/>
        <w:rPr>
          <w:rFonts w:ascii="Calibri" w:eastAsia="宋体" w:hAnsi="Calibri" w:cs="Times New Roman"/>
          <w:sz w:val="22"/>
        </w:rPr>
      </w:pPr>
    </w:p>
    <w:p w14:paraId="158850B7" w14:textId="77777777" w:rsidR="00263B6C" w:rsidRPr="00263B6C" w:rsidRDefault="00263B6C" w:rsidP="00263B6C">
      <w:pPr>
        <w:spacing w:afterLines="50" w:after="156"/>
        <w:rPr>
          <w:rFonts w:ascii="Calibri" w:eastAsia="宋体" w:hAnsi="Calibri" w:cs="Times New Roman"/>
          <w:sz w:val="22"/>
          <w:lang w:bidi="en-US"/>
        </w:rPr>
      </w:pPr>
      <w:r w:rsidRPr="00263B6C">
        <w:rPr>
          <w:rFonts w:ascii="Calibri" w:eastAsia="Times New Roman" w:hAnsi="Calibri" w:cs="Times New Roman"/>
          <w:b/>
          <w:sz w:val="22"/>
          <w:lang w:bidi="en-US"/>
        </w:rPr>
        <w:t>Reviewer Decision:</w:t>
      </w:r>
      <w:r w:rsidRPr="00263B6C">
        <w:rPr>
          <w:rFonts w:ascii="Calibri" w:eastAsia="Times New Roman" w:hAnsi="Calibri" w:cs="Times New Roman"/>
          <w:sz w:val="22"/>
          <w:lang w:bidi="en-US"/>
        </w:rPr>
        <w:t xml:space="preserve"> Does the article meet the requirements of the above criteria? (</w:t>
      </w:r>
      <w:r w:rsidRPr="00263B6C">
        <w:rPr>
          <w:rFonts w:ascii="Calibri" w:eastAsia="Times New Roman" w:hAnsi="Calibri" w:cs="Times New Roman"/>
          <w:sz w:val="22"/>
        </w:rPr>
        <w:t>Y/NS/N</w:t>
      </w:r>
      <w:r w:rsidRPr="00263B6C">
        <w:rPr>
          <w:rFonts w:ascii="Calibri" w:eastAsia="Times New Roman" w:hAnsi="Calibri" w:cs="Times New Roman"/>
          <w:sz w:val="22"/>
          <w:lang w:bidi="en-US"/>
        </w:rPr>
        <w:t>)</w:t>
      </w:r>
    </w:p>
    <w:p w14:paraId="298D2BB0" w14:textId="77777777" w:rsidR="00263B6C" w:rsidRPr="00263B6C" w:rsidRDefault="00263B6C" w:rsidP="00263B6C">
      <w:pPr>
        <w:spacing w:afterLines="50" w:after="156"/>
        <w:rPr>
          <w:rFonts w:ascii="Calibri" w:eastAsia="Times New Roman" w:hAnsi="Calibri" w:cs="Times New Roman"/>
          <w:sz w:val="22"/>
          <w:lang w:bidi="en-US"/>
        </w:rPr>
      </w:pPr>
      <w:r w:rsidRPr="00263B6C">
        <w:rPr>
          <w:rFonts w:ascii="Calibri" w:eastAsia="宋体" w:hAnsi="Calibri" w:cs="Times New Roman"/>
          <w:b/>
          <w:sz w:val="22"/>
        </w:rPr>
        <w:t>Discrepancy:</w:t>
      </w:r>
      <w:r w:rsidRPr="00263B6C">
        <w:rPr>
          <w:rFonts w:ascii="Calibri" w:eastAsia="宋体" w:hAnsi="Calibri" w:cs="Times New Roman"/>
          <w:sz w:val="22"/>
        </w:rPr>
        <w:t xml:space="preserve"> Is there discrepancy between the reviewers? </w:t>
      </w:r>
      <w:r w:rsidRPr="00263B6C">
        <w:rPr>
          <w:rFonts w:ascii="Calibri" w:eastAsia="Times New Roman" w:hAnsi="Calibri" w:cs="Times New Roman"/>
          <w:sz w:val="22"/>
          <w:lang w:bidi="en-US"/>
        </w:rPr>
        <w:t>(</w:t>
      </w:r>
      <w:r w:rsidRPr="00263B6C">
        <w:rPr>
          <w:rFonts w:ascii="Calibri" w:eastAsia="Times New Roman" w:hAnsi="Calibri" w:cs="Times New Roman"/>
          <w:sz w:val="22"/>
        </w:rPr>
        <w:t>Y/N</w:t>
      </w:r>
      <w:r w:rsidRPr="00263B6C">
        <w:rPr>
          <w:rFonts w:ascii="Calibri" w:eastAsia="Times New Roman" w:hAnsi="Calibri" w:cs="Times New Roman"/>
          <w:sz w:val="22"/>
          <w:lang w:bidi="en-US"/>
        </w:rPr>
        <w:t>)</w:t>
      </w:r>
    </w:p>
    <w:p w14:paraId="27D1C30D" w14:textId="77777777" w:rsidR="00263B6C" w:rsidRPr="00263B6C" w:rsidRDefault="00263B6C" w:rsidP="00263B6C">
      <w:pPr>
        <w:spacing w:afterLines="50" w:after="156"/>
        <w:rPr>
          <w:rFonts w:ascii="Calibri" w:eastAsia="Times New Roman" w:hAnsi="Calibri" w:cs="Times New Roman"/>
          <w:sz w:val="22"/>
          <w:lang w:bidi="en-US"/>
        </w:rPr>
      </w:pPr>
      <w:r w:rsidRPr="00263B6C">
        <w:rPr>
          <w:rFonts w:ascii="Calibri" w:eastAsia="Times New Roman" w:hAnsi="Calibri" w:cs="Times New Roman"/>
          <w:sz w:val="22"/>
          <w:lang w:bidi="en-US"/>
        </w:rPr>
        <w:t>If the answer is yes, a third party will be invited to resolve any dispute between two reviewers.</w:t>
      </w:r>
    </w:p>
    <w:p w14:paraId="35348178" w14:textId="77777777" w:rsidR="00263B6C" w:rsidRPr="00263B6C" w:rsidRDefault="00263B6C" w:rsidP="00263B6C">
      <w:pPr>
        <w:spacing w:afterLines="50" w:after="156"/>
        <w:rPr>
          <w:rFonts w:ascii="Calibri" w:eastAsia="宋体" w:hAnsi="Calibri" w:cs="Times New Roman"/>
          <w:sz w:val="22"/>
        </w:rPr>
      </w:pPr>
      <w:r w:rsidRPr="00263B6C">
        <w:rPr>
          <w:rFonts w:ascii="Calibri" w:eastAsia="Times New Roman" w:hAnsi="Calibri" w:cs="Times New Roman"/>
          <w:b/>
          <w:sz w:val="22"/>
          <w:lang w:bidi="en-US"/>
        </w:rPr>
        <w:t>Included articles:</w:t>
      </w:r>
      <w:r w:rsidRPr="00263B6C">
        <w:rPr>
          <w:rFonts w:ascii="Calibri" w:eastAsia="宋体" w:hAnsi="Calibri" w:cs="Times New Roman"/>
          <w:sz w:val="22"/>
        </w:rPr>
        <w:t xml:space="preserve"> Included with all answers to above criteria are yes.</w:t>
      </w:r>
    </w:p>
    <w:p w14:paraId="39B86F57" w14:textId="4D42D695" w:rsidR="00263B6C" w:rsidRPr="00855D98" w:rsidRDefault="00263B6C">
      <w:pPr>
        <w:widowControl/>
        <w:jc w:val="left"/>
        <w:rPr>
          <w:rFonts w:ascii="Calibri" w:hAnsi="Calibri"/>
          <w:sz w:val="24"/>
          <w:szCs w:val="24"/>
        </w:rPr>
      </w:pPr>
      <w:r w:rsidRPr="00855D98">
        <w:rPr>
          <w:rFonts w:ascii="Calibri" w:hAnsi="Calibri"/>
          <w:sz w:val="24"/>
          <w:szCs w:val="24"/>
        </w:rPr>
        <w:br w:type="page"/>
      </w:r>
    </w:p>
    <w:p w14:paraId="5C614C48" w14:textId="62F0E2AA" w:rsidR="00263B6C" w:rsidRPr="00855D98" w:rsidRDefault="00263B6C" w:rsidP="00263B6C">
      <w:pPr>
        <w:rPr>
          <w:rFonts w:ascii="Calibri" w:hAnsi="Calibri"/>
          <w:sz w:val="24"/>
          <w:szCs w:val="24"/>
        </w:rPr>
      </w:pPr>
      <w:r w:rsidRPr="00855D98">
        <w:rPr>
          <w:rFonts w:ascii="Calibri" w:hAnsi="Calibri" w:hint="eastAsia"/>
          <w:b/>
          <w:bCs/>
          <w:sz w:val="24"/>
          <w:szCs w:val="24"/>
        </w:rPr>
        <w:lastRenderedPageBreak/>
        <w:t>A</w:t>
      </w:r>
      <w:r w:rsidRPr="00855D98">
        <w:rPr>
          <w:rFonts w:ascii="Calibri" w:hAnsi="Calibri"/>
          <w:b/>
          <w:bCs/>
          <w:sz w:val="24"/>
          <w:szCs w:val="24"/>
        </w:rPr>
        <w:t xml:space="preserve">ppendix III. </w:t>
      </w:r>
      <w:r w:rsidRPr="00855D98">
        <w:rPr>
          <w:rFonts w:ascii="Calibri" w:hAnsi="Calibri"/>
          <w:sz w:val="24"/>
          <w:szCs w:val="24"/>
        </w:rPr>
        <w:t>PRISMA-ScR Checklist</w:t>
      </w:r>
    </w:p>
    <w:p w14:paraId="4E347730" w14:textId="77777777" w:rsidR="00263B6C" w:rsidRPr="00855D98" w:rsidRDefault="00263B6C" w:rsidP="00263B6C">
      <w:pPr>
        <w:rPr>
          <w:rFonts w:ascii="Calibri" w:hAnsi="Calibri"/>
          <w:sz w:val="24"/>
          <w:szCs w:val="24"/>
        </w:rPr>
      </w:pPr>
    </w:p>
    <w:p w14:paraId="29F20530" w14:textId="588877AB" w:rsidR="00263B6C" w:rsidRPr="00855D98" w:rsidRDefault="00263B6C" w:rsidP="00263B6C">
      <w:pPr>
        <w:keepNext/>
        <w:keepLines/>
        <w:widowControl/>
        <w:spacing w:after="200"/>
        <w:jc w:val="left"/>
        <w:outlineLvl w:val="0"/>
        <w:rPr>
          <w:rFonts w:ascii="Calibri" w:eastAsia="黑体" w:hAnsi="Calibri" w:cs="Arial"/>
          <w:b/>
          <w:bCs/>
          <w:kern w:val="0"/>
          <w:sz w:val="22"/>
          <w:szCs w:val="20"/>
          <w:lang w:eastAsia="en-US"/>
        </w:rPr>
      </w:pPr>
      <w:r w:rsidRPr="00263B6C">
        <w:rPr>
          <w:rFonts w:ascii="Calibri" w:eastAsia="黑体" w:hAnsi="Calibri" w:cs="Arial"/>
          <w:b/>
          <w:bCs/>
          <w:kern w:val="0"/>
          <w:sz w:val="22"/>
          <w:szCs w:val="20"/>
          <w:lang w:eastAsia="en-US"/>
        </w:rPr>
        <w:t>Preferred Reporting Items for Systematic reviews and Meta-Analyses extension for Scoping Reviews (PRISMA-ScR) Checklis</w:t>
      </w:r>
      <w:r w:rsidR="00854D80">
        <w:rPr>
          <w:rFonts w:ascii="Calibri" w:eastAsia="黑体" w:hAnsi="Calibri" w:cs="Arial" w:hint="eastAsia"/>
          <w:b/>
          <w:bCs/>
          <w:kern w:val="0"/>
          <w:sz w:val="22"/>
          <w:szCs w:val="20"/>
        </w:rPr>
        <w:t>t</w:t>
      </w:r>
    </w:p>
    <w:tbl>
      <w:tblPr>
        <w:tblStyle w:val="TableGridLight1"/>
        <w:tblW w:w="0" w:type="auto"/>
        <w:tblLook w:val="04A0" w:firstRow="1" w:lastRow="0" w:firstColumn="1" w:lastColumn="0" w:noHBand="0" w:noVBand="1"/>
      </w:tblPr>
      <w:tblGrid>
        <w:gridCol w:w="1927"/>
        <w:gridCol w:w="641"/>
        <w:gridCol w:w="4515"/>
        <w:gridCol w:w="1213"/>
      </w:tblGrid>
      <w:tr w:rsidR="00855D98" w:rsidRPr="00263B6C" w14:paraId="4866FC60" w14:textId="77777777" w:rsidTr="00263B6C">
        <w:trPr>
          <w:tblHeader/>
        </w:trPr>
        <w:tc>
          <w:tcPr>
            <w:tcW w:w="0" w:type="auto"/>
            <w:shd w:val="clear" w:color="auto" w:fill="2E5D8B"/>
            <w:vAlign w:val="center"/>
          </w:tcPr>
          <w:p w14:paraId="6D9ABD4E" w14:textId="77777777" w:rsidR="00263B6C" w:rsidRPr="00263B6C" w:rsidRDefault="00263B6C" w:rsidP="00263B6C">
            <w:pPr>
              <w:widowControl/>
              <w:jc w:val="left"/>
              <w:rPr>
                <w:rFonts w:ascii="Calibri" w:eastAsia="黑体" w:hAnsi="Calibri" w:cs="Arial"/>
                <w:b/>
                <w:color w:val="F2F2F2"/>
                <w:sz w:val="20"/>
                <w:szCs w:val="20"/>
              </w:rPr>
            </w:pPr>
            <w:r w:rsidRPr="00263B6C">
              <w:rPr>
                <w:rFonts w:ascii="Calibri" w:eastAsia="黑体" w:hAnsi="Calibri" w:cs="Arial"/>
                <w:b/>
                <w:bCs/>
                <w:color w:val="F2F2F2"/>
                <w:sz w:val="20"/>
                <w:szCs w:val="20"/>
              </w:rPr>
              <w:t>SECTION</w:t>
            </w:r>
          </w:p>
        </w:tc>
        <w:tc>
          <w:tcPr>
            <w:tcW w:w="0" w:type="auto"/>
            <w:shd w:val="clear" w:color="auto" w:fill="2E5D8B"/>
            <w:vAlign w:val="center"/>
          </w:tcPr>
          <w:p w14:paraId="645D38B8" w14:textId="77777777" w:rsidR="00263B6C" w:rsidRPr="00263B6C" w:rsidRDefault="00263B6C" w:rsidP="00263B6C">
            <w:pPr>
              <w:widowControl/>
              <w:autoSpaceDE w:val="0"/>
              <w:autoSpaceDN w:val="0"/>
              <w:adjustRightInd w:val="0"/>
              <w:jc w:val="center"/>
              <w:rPr>
                <w:rFonts w:ascii="Calibri" w:eastAsia="黑体" w:hAnsi="Calibri" w:cs="Arial"/>
                <w:b/>
                <w:color w:val="F2F2F2"/>
                <w:sz w:val="20"/>
                <w:szCs w:val="20"/>
              </w:rPr>
            </w:pPr>
            <w:r w:rsidRPr="00263B6C">
              <w:rPr>
                <w:rFonts w:ascii="Calibri" w:eastAsia="黑体" w:hAnsi="Calibri" w:cs="Arial"/>
                <w:b/>
                <w:bCs/>
                <w:color w:val="F2F2F2"/>
                <w:sz w:val="20"/>
                <w:szCs w:val="20"/>
              </w:rPr>
              <w:t>ITEM</w:t>
            </w:r>
          </w:p>
        </w:tc>
        <w:tc>
          <w:tcPr>
            <w:tcW w:w="0" w:type="auto"/>
            <w:shd w:val="clear" w:color="auto" w:fill="2E5D8B"/>
            <w:vAlign w:val="center"/>
          </w:tcPr>
          <w:p w14:paraId="6755CD86" w14:textId="77777777" w:rsidR="00263B6C" w:rsidRPr="00263B6C" w:rsidRDefault="00263B6C" w:rsidP="00263B6C">
            <w:pPr>
              <w:widowControl/>
              <w:jc w:val="left"/>
              <w:rPr>
                <w:rFonts w:ascii="Calibri" w:eastAsia="黑体" w:hAnsi="Calibri" w:cs="Arial"/>
                <w:b/>
                <w:color w:val="F2F2F2"/>
                <w:sz w:val="20"/>
                <w:szCs w:val="20"/>
              </w:rPr>
            </w:pPr>
            <w:r w:rsidRPr="00263B6C">
              <w:rPr>
                <w:rFonts w:ascii="Calibri" w:eastAsia="黑体" w:hAnsi="Calibri" w:cs="Arial"/>
                <w:b/>
                <w:color w:val="F2F2F2"/>
                <w:sz w:val="20"/>
                <w:szCs w:val="20"/>
              </w:rPr>
              <w:t>PRISMA-ScR CHECKLIST ITEM</w:t>
            </w:r>
          </w:p>
        </w:tc>
        <w:tc>
          <w:tcPr>
            <w:tcW w:w="0" w:type="auto"/>
            <w:shd w:val="clear" w:color="auto" w:fill="2E5D8B"/>
            <w:vAlign w:val="center"/>
          </w:tcPr>
          <w:p w14:paraId="61BA6FFC" w14:textId="77777777" w:rsidR="00263B6C" w:rsidRPr="00263B6C" w:rsidRDefault="00263B6C" w:rsidP="00263B6C">
            <w:pPr>
              <w:widowControl/>
              <w:jc w:val="left"/>
              <w:rPr>
                <w:rFonts w:ascii="Calibri" w:eastAsia="黑体" w:hAnsi="Calibri" w:cs="Arial"/>
                <w:b/>
                <w:color w:val="F2F2F2"/>
                <w:sz w:val="20"/>
                <w:szCs w:val="20"/>
              </w:rPr>
            </w:pPr>
            <w:r w:rsidRPr="00263B6C">
              <w:rPr>
                <w:rFonts w:ascii="Calibri" w:eastAsia="黑体" w:hAnsi="Calibri" w:cs="Arial"/>
                <w:b/>
                <w:color w:val="F2F2F2"/>
                <w:sz w:val="20"/>
                <w:szCs w:val="20"/>
              </w:rPr>
              <w:t>REPORTED ON PAGE #</w:t>
            </w:r>
          </w:p>
        </w:tc>
      </w:tr>
      <w:tr w:rsidR="00263B6C" w:rsidRPr="00263B6C" w14:paraId="62FF901C" w14:textId="77777777" w:rsidTr="00263B6C">
        <w:tc>
          <w:tcPr>
            <w:tcW w:w="0" w:type="auto"/>
            <w:gridSpan w:val="4"/>
            <w:shd w:val="clear" w:color="auto" w:fill="CEDEEF"/>
            <w:vAlign w:val="center"/>
          </w:tcPr>
          <w:p w14:paraId="31ECC2F2" w14:textId="77777777" w:rsidR="00263B6C" w:rsidRPr="00263B6C" w:rsidRDefault="00263B6C" w:rsidP="00263B6C">
            <w:pPr>
              <w:widowControl/>
              <w:jc w:val="left"/>
              <w:rPr>
                <w:rFonts w:ascii="Calibri" w:eastAsia="黑体" w:hAnsi="Calibri" w:cs="Arial"/>
                <w:b/>
                <w:sz w:val="20"/>
                <w:szCs w:val="20"/>
              </w:rPr>
            </w:pPr>
            <w:r w:rsidRPr="00263B6C">
              <w:rPr>
                <w:rFonts w:ascii="Calibri" w:eastAsia="黑体" w:hAnsi="Calibri" w:cs="Arial"/>
                <w:b/>
                <w:sz w:val="20"/>
                <w:szCs w:val="20"/>
              </w:rPr>
              <w:t>TITLE</w:t>
            </w:r>
          </w:p>
        </w:tc>
      </w:tr>
      <w:tr w:rsidR="00263B6C" w:rsidRPr="00263B6C" w14:paraId="06945271" w14:textId="77777777" w:rsidTr="000369F5">
        <w:tc>
          <w:tcPr>
            <w:tcW w:w="0" w:type="auto"/>
            <w:vAlign w:val="center"/>
          </w:tcPr>
          <w:p w14:paraId="014865FB" w14:textId="77777777" w:rsidR="00263B6C" w:rsidRPr="00263B6C" w:rsidRDefault="00263B6C" w:rsidP="00263B6C">
            <w:pPr>
              <w:widowControl/>
              <w:ind w:left="180"/>
              <w:jc w:val="left"/>
              <w:rPr>
                <w:rFonts w:ascii="Calibri" w:eastAsia="黑体" w:hAnsi="Calibri" w:cs="Arial"/>
                <w:sz w:val="20"/>
                <w:szCs w:val="20"/>
              </w:rPr>
            </w:pPr>
            <w:r w:rsidRPr="00263B6C">
              <w:rPr>
                <w:rFonts w:ascii="Calibri" w:eastAsia="黑体" w:hAnsi="Calibri" w:cs="Arial"/>
                <w:sz w:val="20"/>
                <w:szCs w:val="20"/>
              </w:rPr>
              <w:t>Title</w:t>
            </w:r>
          </w:p>
        </w:tc>
        <w:tc>
          <w:tcPr>
            <w:tcW w:w="0" w:type="auto"/>
            <w:vAlign w:val="center"/>
          </w:tcPr>
          <w:p w14:paraId="517CFF90" w14:textId="77777777" w:rsidR="00263B6C" w:rsidRPr="00263B6C" w:rsidRDefault="00263B6C" w:rsidP="00263B6C">
            <w:pPr>
              <w:widowControl/>
              <w:jc w:val="center"/>
              <w:rPr>
                <w:rFonts w:ascii="Calibri" w:eastAsia="黑体" w:hAnsi="Calibri" w:cs="Arial"/>
                <w:sz w:val="20"/>
                <w:szCs w:val="20"/>
              </w:rPr>
            </w:pPr>
            <w:r w:rsidRPr="00263B6C">
              <w:rPr>
                <w:rFonts w:ascii="Calibri" w:eastAsia="黑体" w:hAnsi="Calibri" w:cs="Arial"/>
                <w:sz w:val="20"/>
                <w:szCs w:val="20"/>
              </w:rPr>
              <w:t>1</w:t>
            </w:r>
          </w:p>
        </w:tc>
        <w:tc>
          <w:tcPr>
            <w:tcW w:w="0" w:type="auto"/>
            <w:vAlign w:val="center"/>
          </w:tcPr>
          <w:p w14:paraId="436505B0" w14:textId="77777777" w:rsidR="00263B6C" w:rsidRPr="00263B6C" w:rsidRDefault="00263B6C" w:rsidP="00263B6C">
            <w:pPr>
              <w:widowControl/>
              <w:jc w:val="left"/>
              <w:rPr>
                <w:rFonts w:ascii="Calibri" w:eastAsia="黑体" w:hAnsi="Calibri" w:cs="Arial"/>
                <w:sz w:val="20"/>
                <w:szCs w:val="20"/>
              </w:rPr>
            </w:pPr>
            <w:r w:rsidRPr="00263B6C">
              <w:rPr>
                <w:rFonts w:ascii="Calibri" w:eastAsia="黑体" w:hAnsi="Calibri" w:cs="Arial"/>
                <w:sz w:val="20"/>
                <w:szCs w:val="20"/>
              </w:rPr>
              <w:t>Identify the report as a scoping review.</w:t>
            </w:r>
          </w:p>
        </w:tc>
        <w:sdt>
          <w:sdtPr>
            <w:rPr>
              <w:rFonts w:ascii="Calibri" w:eastAsia="黑体" w:hAnsi="Calibri" w:cs="Arial"/>
              <w:sz w:val="20"/>
              <w:szCs w:val="20"/>
            </w:rPr>
            <w:id w:val="-1886790070"/>
            <w:placeholder>
              <w:docPart w:val="E81A4C9E6D0B4E93AEEE39721EC69A20"/>
            </w:placeholder>
          </w:sdtPr>
          <w:sdtEndPr/>
          <w:sdtContent>
            <w:tc>
              <w:tcPr>
                <w:tcW w:w="0" w:type="auto"/>
                <w:vAlign w:val="center"/>
              </w:tcPr>
              <w:p w14:paraId="15981618" w14:textId="77777777" w:rsidR="00263B6C" w:rsidRPr="00263B6C" w:rsidRDefault="00263B6C" w:rsidP="00263B6C">
                <w:pPr>
                  <w:widowControl/>
                  <w:jc w:val="left"/>
                  <w:rPr>
                    <w:rFonts w:ascii="Calibri" w:eastAsia="黑体" w:hAnsi="Calibri" w:cs="Arial"/>
                    <w:sz w:val="20"/>
                    <w:szCs w:val="20"/>
                  </w:rPr>
                </w:pPr>
                <w:r w:rsidRPr="00263B6C">
                  <w:rPr>
                    <w:rFonts w:ascii="Calibri" w:eastAsia="黑体" w:hAnsi="Calibri" w:cs="Arial"/>
                    <w:sz w:val="20"/>
                    <w:szCs w:val="20"/>
                  </w:rPr>
                  <w:t>1</w:t>
                </w:r>
              </w:p>
            </w:tc>
          </w:sdtContent>
        </w:sdt>
      </w:tr>
      <w:tr w:rsidR="00263B6C" w:rsidRPr="00263B6C" w14:paraId="3299381B" w14:textId="77777777" w:rsidTr="00263B6C">
        <w:tc>
          <w:tcPr>
            <w:tcW w:w="0" w:type="auto"/>
            <w:gridSpan w:val="4"/>
            <w:shd w:val="clear" w:color="auto" w:fill="CEDEEF"/>
            <w:vAlign w:val="center"/>
          </w:tcPr>
          <w:p w14:paraId="032B639D" w14:textId="77777777" w:rsidR="00263B6C" w:rsidRPr="00263B6C" w:rsidRDefault="00263B6C" w:rsidP="00263B6C">
            <w:pPr>
              <w:widowControl/>
              <w:jc w:val="left"/>
              <w:rPr>
                <w:rFonts w:ascii="Calibri" w:eastAsia="黑体" w:hAnsi="Calibri" w:cs="Arial"/>
                <w:b/>
                <w:sz w:val="20"/>
                <w:szCs w:val="20"/>
              </w:rPr>
            </w:pPr>
            <w:r w:rsidRPr="00263B6C">
              <w:rPr>
                <w:rFonts w:ascii="Calibri" w:eastAsia="黑体" w:hAnsi="Calibri" w:cs="Arial"/>
                <w:b/>
                <w:sz w:val="20"/>
                <w:szCs w:val="20"/>
              </w:rPr>
              <w:t>ABSTRACT</w:t>
            </w:r>
          </w:p>
        </w:tc>
      </w:tr>
      <w:tr w:rsidR="00263B6C" w:rsidRPr="00263B6C" w14:paraId="77402D4C" w14:textId="77777777" w:rsidTr="000369F5">
        <w:tc>
          <w:tcPr>
            <w:tcW w:w="0" w:type="auto"/>
            <w:vAlign w:val="center"/>
          </w:tcPr>
          <w:p w14:paraId="3B0A34E2" w14:textId="77777777" w:rsidR="00263B6C" w:rsidRPr="00263B6C" w:rsidRDefault="00263B6C" w:rsidP="00263B6C">
            <w:pPr>
              <w:widowControl/>
              <w:ind w:left="180"/>
              <w:jc w:val="left"/>
              <w:rPr>
                <w:rFonts w:ascii="Calibri" w:eastAsia="黑体" w:hAnsi="Calibri" w:cs="Arial"/>
                <w:sz w:val="20"/>
                <w:szCs w:val="20"/>
              </w:rPr>
            </w:pPr>
            <w:r w:rsidRPr="00263B6C">
              <w:rPr>
                <w:rFonts w:ascii="Calibri" w:eastAsia="黑体" w:hAnsi="Calibri" w:cs="Arial"/>
                <w:sz w:val="20"/>
                <w:szCs w:val="20"/>
              </w:rPr>
              <w:t>Structured summary</w:t>
            </w:r>
          </w:p>
        </w:tc>
        <w:tc>
          <w:tcPr>
            <w:tcW w:w="0" w:type="auto"/>
            <w:vAlign w:val="center"/>
          </w:tcPr>
          <w:p w14:paraId="119BA11D" w14:textId="77777777" w:rsidR="00263B6C" w:rsidRPr="00263B6C" w:rsidRDefault="00263B6C" w:rsidP="00263B6C">
            <w:pPr>
              <w:widowControl/>
              <w:jc w:val="center"/>
              <w:rPr>
                <w:rFonts w:ascii="Calibri" w:eastAsia="黑体" w:hAnsi="Calibri" w:cs="Arial"/>
                <w:sz w:val="20"/>
                <w:szCs w:val="20"/>
              </w:rPr>
            </w:pPr>
            <w:r w:rsidRPr="00263B6C">
              <w:rPr>
                <w:rFonts w:ascii="Calibri" w:eastAsia="黑体" w:hAnsi="Calibri" w:cs="Arial"/>
                <w:sz w:val="20"/>
                <w:szCs w:val="20"/>
              </w:rPr>
              <w:t>2</w:t>
            </w:r>
          </w:p>
        </w:tc>
        <w:tc>
          <w:tcPr>
            <w:tcW w:w="0" w:type="auto"/>
            <w:vAlign w:val="center"/>
          </w:tcPr>
          <w:p w14:paraId="1A80954D" w14:textId="77777777" w:rsidR="00263B6C" w:rsidRPr="00263B6C" w:rsidRDefault="00263B6C" w:rsidP="00263B6C">
            <w:pPr>
              <w:widowControl/>
              <w:jc w:val="left"/>
              <w:rPr>
                <w:rFonts w:ascii="Calibri" w:eastAsia="黑体" w:hAnsi="Calibri" w:cs="Arial"/>
                <w:sz w:val="20"/>
                <w:szCs w:val="20"/>
              </w:rPr>
            </w:pPr>
            <w:r w:rsidRPr="00263B6C">
              <w:rPr>
                <w:rFonts w:ascii="Calibri" w:eastAsia="黑体" w:hAnsi="Calibri" w:cs="Arial"/>
                <w:sz w:val="20"/>
                <w:szCs w:val="20"/>
              </w:rPr>
              <w:t>Provide a structured summary that includes (as applicable): background, objectives, eligibility criteria, sources of evidence, charting methods, results, and conclusions that relate to the review questions and objectives.</w:t>
            </w:r>
          </w:p>
        </w:tc>
        <w:sdt>
          <w:sdtPr>
            <w:rPr>
              <w:rFonts w:ascii="Calibri" w:eastAsia="黑体" w:hAnsi="Calibri" w:cs="Arial"/>
              <w:sz w:val="20"/>
              <w:szCs w:val="20"/>
            </w:rPr>
            <w:id w:val="1190178197"/>
            <w:placeholder>
              <w:docPart w:val="E81A4C9E6D0B4E93AEEE39721EC69A20"/>
            </w:placeholder>
          </w:sdtPr>
          <w:sdtEndPr/>
          <w:sdtContent>
            <w:tc>
              <w:tcPr>
                <w:tcW w:w="0" w:type="auto"/>
                <w:vAlign w:val="center"/>
              </w:tcPr>
              <w:p w14:paraId="51EC748D" w14:textId="77777777" w:rsidR="00263B6C" w:rsidRPr="00263B6C" w:rsidRDefault="00263B6C" w:rsidP="00263B6C">
                <w:pPr>
                  <w:widowControl/>
                  <w:jc w:val="left"/>
                  <w:rPr>
                    <w:rFonts w:ascii="Calibri" w:eastAsia="黑体" w:hAnsi="Calibri" w:cs="Arial"/>
                    <w:sz w:val="20"/>
                    <w:szCs w:val="20"/>
                  </w:rPr>
                </w:pPr>
                <w:r w:rsidRPr="00263B6C">
                  <w:rPr>
                    <w:rFonts w:ascii="Calibri" w:eastAsia="黑体" w:hAnsi="Calibri" w:cs="Arial"/>
                    <w:sz w:val="20"/>
                    <w:szCs w:val="20"/>
                  </w:rPr>
                  <w:t>2-3</w:t>
                </w:r>
              </w:p>
            </w:tc>
          </w:sdtContent>
        </w:sdt>
      </w:tr>
      <w:tr w:rsidR="00263B6C" w:rsidRPr="00263B6C" w14:paraId="234E57AA" w14:textId="77777777" w:rsidTr="00263B6C">
        <w:tc>
          <w:tcPr>
            <w:tcW w:w="0" w:type="auto"/>
            <w:gridSpan w:val="4"/>
            <w:shd w:val="clear" w:color="auto" w:fill="CEDEEF"/>
            <w:vAlign w:val="center"/>
          </w:tcPr>
          <w:p w14:paraId="7416A1E9" w14:textId="77777777" w:rsidR="00263B6C" w:rsidRPr="00263B6C" w:rsidRDefault="00263B6C" w:rsidP="00263B6C">
            <w:pPr>
              <w:widowControl/>
              <w:tabs>
                <w:tab w:val="left" w:pos="1774"/>
              </w:tabs>
              <w:jc w:val="left"/>
              <w:rPr>
                <w:rFonts w:ascii="Calibri" w:eastAsia="黑体" w:hAnsi="Calibri" w:cs="Arial"/>
                <w:b/>
                <w:sz w:val="20"/>
                <w:szCs w:val="20"/>
              </w:rPr>
            </w:pPr>
            <w:r w:rsidRPr="00263B6C">
              <w:rPr>
                <w:rFonts w:ascii="Calibri" w:eastAsia="黑体" w:hAnsi="Calibri" w:cs="Arial"/>
                <w:b/>
                <w:sz w:val="20"/>
                <w:szCs w:val="20"/>
              </w:rPr>
              <w:t>INTRODUCTION</w:t>
            </w:r>
          </w:p>
        </w:tc>
      </w:tr>
      <w:tr w:rsidR="00263B6C" w:rsidRPr="00263B6C" w14:paraId="400BD87A" w14:textId="77777777" w:rsidTr="000369F5">
        <w:trPr>
          <w:trHeight w:val="530"/>
        </w:trPr>
        <w:tc>
          <w:tcPr>
            <w:tcW w:w="0" w:type="auto"/>
            <w:vAlign w:val="center"/>
          </w:tcPr>
          <w:p w14:paraId="0F85DD84" w14:textId="77777777" w:rsidR="00263B6C" w:rsidRPr="00263B6C" w:rsidRDefault="00263B6C" w:rsidP="00263B6C">
            <w:pPr>
              <w:widowControl/>
              <w:ind w:left="180"/>
              <w:jc w:val="left"/>
              <w:rPr>
                <w:rFonts w:ascii="Calibri" w:eastAsia="黑体" w:hAnsi="Calibri" w:cs="Arial"/>
                <w:sz w:val="20"/>
                <w:szCs w:val="20"/>
              </w:rPr>
            </w:pPr>
            <w:r w:rsidRPr="00263B6C">
              <w:rPr>
                <w:rFonts w:ascii="Calibri" w:eastAsia="黑体" w:hAnsi="Calibri" w:cs="Arial"/>
                <w:sz w:val="20"/>
                <w:szCs w:val="20"/>
              </w:rPr>
              <w:t>Rationale</w:t>
            </w:r>
          </w:p>
        </w:tc>
        <w:tc>
          <w:tcPr>
            <w:tcW w:w="0" w:type="auto"/>
            <w:vAlign w:val="center"/>
          </w:tcPr>
          <w:p w14:paraId="1D8FD2BE" w14:textId="77777777" w:rsidR="00263B6C" w:rsidRPr="00263B6C" w:rsidRDefault="00263B6C" w:rsidP="00263B6C">
            <w:pPr>
              <w:widowControl/>
              <w:jc w:val="center"/>
              <w:rPr>
                <w:rFonts w:ascii="Calibri" w:eastAsia="黑体" w:hAnsi="Calibri" w:cs="Arial"/>
                <w:sz w:val="20"/>
                <w:szCs w:val="20"/>
              </w:rPr>
            </w:pPr>
            <w:r w:rsidRPr="00263B6C">
              <w:rPr>
                <w:rFonts w:ascii="Calibri" w:eastAsia="黑体" w:hAnsi="Calibri" w:cs="Arial"/>
                <w:sz w:val="20"/>
                <w:szCs w:val="20"/>
              </w:rPr>
              <w:t>3</w:t>
            </w:r>
          </w:p>
        </w:tc>
        <w:tc>
          <w:tcPr>
            <w:tcW w:w="0" w:type="auto"/>
            <w:vAlign w:val="center"/>
          </w:tcPr>
          <w:p w14:paraId="319488EF" w14:textId="77777777" w:rsidR="00263B6C" w:rsidRPr="00263B6C" w:rsidRDefault="00263B6C" w:rsidP="00263B6C">
            <w:pPr>
              <w:widowControl/>
              <w:jc w:val="left"/>
              <w:rPr>
                <w:rFonts w:ascii="Calibri" w:eastAsia="黑体" w:hAnsi="Calibri" w:cs="Arial"/>
                <w:sz w:val="20"/>
                <w:szCs w:val="20"/>
              </w:rPr>
            </w:pPr>
            <w:r w:rsidRPr="00263B6C">
              <w:rPr>
                <w:rFonts w:ascii="Calibri" w:eastAsia="黑体" w:hAnsi="Calibri" w:cs="Arial"/>
                <w:sz w:val="20"/>
                <w:szCs w:val="20"/>
              </w:rPr>
              <w:t>Describe the rationale for the review in the context of what is already known. Explain why the review questions/objectives lend themselves to a scoping review approach.</w:t>
            </w:r>
          </w:p>
        </w:tc>
        <w:sdt>
          <w:sdtPr>
            <w:rPr>
              <w:rFonts w:ascii="Calibri" w:eastAsia="黑体" w:hAnsi="Calibri" w:cs="Arial"/>
              <w:sz w:val="20"/>
              <w:szCs w:val="20"/>
            </w:rPr>
            <w:id w:val="56057269"/>
            <w:placeholder>
              <w:docPart w:val="E81A4C9E6D0B4E93AEEE39721EC69A20"/>
            </w:placeholder>
          </w:sdtPr>
          <w:sdtEndPr/>
          <w:sdtContent>
            <w:tc>
              <w:tcPr>
                <w:tcW w:w="0" w:type="auto"/>
                <w:vAlign w:val="center"/>
              </w:tcPr>
              <w:p w14:paraId="2A55FE5C" w14:textId="77777777" w:rsidR="00263B6C" w:rsidRPr="00263B6C" w:rsidRDefault="00263B6C" w:rsidP="00263B6C">
                <w:pPr>
                  <w:widowControl/>
                  <w:jc w:val="left"/>
                  <w:rPr>
                    <w:rFonts w:ascii="Calibri" w:eastAsia="黑体" w:hAnsi="Calibri" w:cs="Arial"/>
                    <w:sz w:val="20"/>
                    <w:szCs w:val="20"/>
                  </w:rPr>
                </w:pPr>
                <w:r w:rsidRPr="00263B6C">
                  <w:rPr>
                    <w:rFonts w:ascii="Calibri" w:eastAsia="黑体" w:hAnsi="Calibri" w:cs="Arial"/>
                    <w:sz w:val="20"/>
                    <w:szCs w:val="20"/>
                  </w:rPr>
                  <w:t>4-6</w:t>
                </w:r>
              </w:p>
            </w:tc>
          </w:sdtContent>
        </w:sdt>
      </w:tr>
      <w:tr w:rsidR="00263B6C" w:rsidRPr="00263B6C" w14:paraId="1CBF90FE" w14:textId="77777777" w:rsidTr="000369F5">
        <w:trPr>
          <w:trHeight w:val="800"/>
        </w:trPr>
        <w:tc>
          <w:tcPr>
            <w:tcW w:w="0" w:type="auto"/>
            <w:vAlign w:val="center"/>
          </w:tcPr>
          <w:p w14:paraId="217C9DFC" w14:textId="77777777" w:rsidR="00263B6C" w:rsidRPr="00263B6C" w:rsidRDefault="00263B6C" w:rsidP="00263B6C">
            <w:pPr>
              <w:widowControl/>
              <w:ind w:left="180"/>
              <w:jc w:val="left"/>
              <w:rPr>
                <w:rFonts w:ascii="Calibri" w:eastAsia="黑体" w:hAnsi="Calibri" w:cs="Arial"/>
                <w:sz w:val="20"/>
                <w:szCs w:val="20"/>
              </w:rPr>
            </w:pPr>
            <w:r w:rsidRPr="00263B6C">
              <w:rPr>
                <w:rFonts w:ascii="Calibri" w:eastAsia="黑体" w:hAnsi="Calibri" w:cs="Arial"/>
                <w:sz w:val="20"/>
                <w:szCs w:val="20"/>
              </w:rPr>
              <w:t>Objectives</w:t>
            </w:r>
          </w:p>
        </w:tc>
        <w:tc>
          <w:tcPr>
            <w:tcW w:w="0" w:type="auto"/>
            <w:vAlign w:val="center"/>
          </w:tcPr>
          <w:p w14:paraId="44C581F9" w14:textId="77777777" w:rsidR="00263B6C" w:rsidRPr="00263B6C" w:rsidRDefault="00263B6C" w:rsidP="00263B6C">
            <w:pPr>
              <w:widowControl/>
              <w:jc w:val="center"/>
              <w:rPr>
                <w:rFonts w:ascii="Calibri" w:eastAsia="黑体" w:hAnsi="Calibri" w:cs="Arial"/>
                <w:sz w:val="20"/>
                <w:szCs w:val="20"/>
              </w:rPr>
            </w:pPr>
            <w:r w:rsidRPr="00263B6C">
              <w:rPr>
                <w:rFonts w:ascii="Calibri" w:eastAsia="黑体" w:hAnsi="Calibri" w:cs="Arial"/>
                <w:sz w:val="20"/>
                <w:szCs w:val="20"/>
              </w:rPr>
              <w:t>4</w:t>
            </w:r>
          </w:p>
        </w:tc>
        <w:tc>
          <w:tcPr>
            <w:tcW w:w="0" w:type="auto"/>
            <w:vAlign w:val="center"/>
          </w:tcPr>
          <w:p w14:paraId="6817F47D" w14:textId="77777777" w:rsidR="00263B6C" w:rsidRPr="00263B6C" w:rsidRDefault="00263B6C" w:rsidP="00263B6C">
            <w:pPr>
              <w:widowControl/>
              <w:jc w:val="left"/>
              <w:rPr>
                <w:rFonts w:ascii="Calibri" w:eastAsia="黑体" w:hAnsi="Calibri" w:cs="Arial"/>
                <w:sz w:val="20"/>
                <w:szCs w:val="20"/>
              </w:rPr>
            </w:pPr>
            <w:r w:rsidRPr="00263B6C">
              <w:rPr>
                <w:rFonts w:ascii="Calibri" w:eastAsia="黑体" w:hAnsi="Calibri"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Calibri" w:eastAsia="黑体" w:hAnsi="Calibri" w:cs="Arial"/>
              <w:sz w:val="20"/>
              <w:szCs w:val="20"/>
            </w:rPr>
            <w:id w:val="-1797599034"/>
            <w:placeholder>
              <w:docPart w:val="E81A4C9E6D0B4E93AEEE39721EC69A20"/>
            </w:placeholder>
          </w:sdtPr>
          <w:sdtEndPr/>
          <w:sdtContent>
            <w:tc>
              <w:tcPr>
                <w:tcW w:w="0" w:type="auto"/>
                <w:vAlign w:val="center"/>
              </w:tcPr>
              <w:p w14:paraId="7A0B40BD" w14:textId="77777777" w:rsidR="00263B6C" w:rsidRPr="00263B6C" w:rsidRDefault="00263B6C" w:rsidP="00263B6C">
                <w:pPr>
                  <w:widowControl/>
                  <w:jc w:val="left"/>
                  <w:rPr>
                    <w:rFonts w:ascii="Calibri" w:eastAsia="黑体" w:hAnsi="Calibri" w:cs="Arial"/>
                    <w:sz w:val="20"/>
                    <w:szCs w:val="20"/>
                  </w:rPr>
                </w:pPr>
                <w:r w:rsidRPr="00263B6C">
                  <w:rPr>
                    <w:rFonts w:ascii="Calibri" w:eastAsia="黑体" w:hAnsi="Calibri" w:cs="Arial"/>
                    <w:sz w:val="20"/>
                    <w:szCs w:val="20"/>
                  </w:rPr>
                  <w:t>6</w:t>
                </w:r>
              </w:p>
            </w:tc>
          </w:sdtContent>
        </w:sdt>
      </w:tr>
      <w:tr w:rsidR="00263B6C" w:rsidRPr="00263B6C" w14:paraId="76B46DDD" w14:textId="77777777" w:rsidTr="00263B6C">
        <w:tc>
          <w:tcPr>
            <w:tcW w:w="0" w:type="auto"/>
            <w:gridSpan w:val="4"/>
            <w:shd w:val="clear" w:color="auto" w:fill="CEDEEF"/>
            <w:vAlign w:val="center"/>
          </w:tcPr>
          <w:p w14:paraId="7C2A1D56" w14:textId="77777777" w:rsidR="00263B6C" w:rsidRPr="00263B6C" w:rsidRDefault="00263B6C" w:rsidP="00263B6C">
            <w:pPr>
              <w:widowControl/>
              <w:jc w:val="left"/>
              <w:rPr>
                <w:rFonts w:ascii="Calibri" w:eastAsia="黑体" w:hAnsi="Calibri" w:cs="Arial"/>
                <w:b/>
                <w:sz w:val="20"/>
                <w:szCs w:val="20"/>
              </w:rPr>
            </w:pPr>
            <w:r w:rsidRPr="00263B6C">
              <w:rPr>
                <w:rFonts w:ascii="Calibri" w:eastAsia="黑体" w:hAnsi="Calibri" w:cs="Arial"/>
                <w:b/>
                <w:sz w:val="20"/>
                <w:szCs w:val="20"/>
              </w:rPr>
              <w:t>METHODS</w:t>
            </w:r>
          </w:p>
        </w:tc>
      </w:tr>
      <w:tr w:rsidR="00263B6C" w:rsidRPr="00263B6C" w14:paraId="5D1B8101" w14:textId="77777777" w:rsidTr="000369F5">
        <w:tc>
          <w:tcPr>
            <w:tcW w:w="0" w:type="auto"/>
            <w:vAlign w:val="center"/>
          </w:tcPr>
          <w:p w14:paraId="02E7C0C8" w14:textId="77777777" w:rsidR="00263B6C" w:rsidRPr="00263B6C" w:rsidRDefault="00263B6C" w:rsidP="00263B6C">
            <w:pPr>
              <w:widowControl/>
              <w:ind w:left="180"/>
              <w:jc w:val="left"/>
              <w:rPr>
                <w:rFonts w:ascii="Calibri" w:eastAsia="黑体" w:hAnsi="Calibri" w:cs="Arial"/>
                <w:sz w:val="20"/>
                <w:szCs w:val="20"/>
              </w:rPr>
            </w:pPr>
            <w:r w:rsidRPr="00263B6C">
              <w:rPr>
                <w:rFonts w:ascii="Calibri" w:eastAsia="黑体" w:hAnsi="Calibri" w:cs="Arial"/>
                <w:sz w:val="20"/>
                <w:szCs w:val="20"/>
              </w:rPr>
              <w:t>Protocol and registration</w:t>
            </w:r>
          </w:p>
        </w:tc>
        <w:tc>
          <w:tcPr>
            <w:tcW w:w="0" w:type="auto"/>
            <w:vAlign w:val="center"/>
          </w:tcPr>
          <w:p w14:paraId="0FDB7820" w14:textId="77777777" w:rsidR="00263B6C" w:rsidRPr="00263B6C" w:rsidRDefault="00263B6C" w:rsidP="00263B6C">
            <w:pPr>
              <w:widowControl/>
              <w:jc w:val="center"/>
              <w:rPr>
                <w:rFonts w:ascii="Calibri" w:eastAsia="黑体" w:hAnsi="Calibri" w:cs="Arial"/>
                <w:sz w:val="20"/>
                <w:szCs w:val="20"/>
              </w:rPr>
            </w:pPr>
            <w:r w:rsidRPr="00263B6C">
              <w:rPr>
                <w:rFonts w:ascii="Calibri" w:eastAsia="黑体" w:hAnsi="Calibri" w:cs="Arial"/>
                <w:sz w:val="20"/>
                <w:szCs w:val="20"/>
              </w:rPr>
              <w:t>5</w:t>
            </w:r>
          </w:p>
        </w:tc>
        <w:tc>
          <w:tcPr>
            <w:tcW w:w="0" w:type="auto"/>
            <w:vAlign w:val="center"/>
          </w:tcPr>
          <w:p w14:paraId="719C1155" w14:textId="77777777" w:rsidR="00263B6C" w:rsidRPr="00263B6C" w:rsidRDefault="00263B6C" w:rsidP="00263B6C">
            <w:pPr>
              <w:widowControl/>
              <w:jc w:val="left"/>
              <w:rPr>
                <w:rFonts w:ascii="Calibri" w:eastAsia="黑体" w:hAnsi="Calibri" w:cs="Arial"/>
                <w:sz w:val="20"/>
                <w:szCs w:val="20"/>
              </w:rPr>
            </w:pPr>
            <w:r w:rsidRPr="00263B6C">
              <w:rPr>
                <w:rFonts w:ascii="Calibri" w:eastAsia="黑体" w:hAnsi="Calibri" w:cs="Arial"/>
                <w:sz w:val="20"/>
                <w:szCs w:val="20"/>
              </w:rPr>
              <w:t>Indicate whether a review protocol exists; state if and where it can be accessed (e.g., a Web address); and if available, provide registration information, including the registration number.</w:t>
            </w:r>
          </w:p>
        </w:tc>
        <w:sdt>
          <w:sdtPr>
            <w:rPr>
              <w:rFonts w:ascii="Calibri" w:eastAsia="黑体" w:hAnsi="Calibri" w:cs="Arial"/>
              <w:sz w:val="20"/>
              <w:szCs w:val="20"/>
            </w:rPr>
            <w:id w:val="-1888323895"/>
            <w:placeholder>
              <w:docPart w:val="E81A4C9E6D0B4E93AEEE39721EC69A20"/>
            </w:placeholder>
          </w:sdtPr>
          <w:sdtEndPr/>
          <w:sdtContent>
            <w:tc>
              <w:tcPr>
                <w:tcW w:w="0" w:type="auto"/>
                <w:vAlign w:val="center"/>
              </w:tcPr>
              <w:p w14:paraId="0B51D315" w14:textId="77777777" w:rsidR="00263B6C" w:rsidRPr="00263B6C" w:rsidRDefault="00263B6C" w:rsidP="00263B6C">
                <w:pPr>
                  <w:widowControl/>
                  <w:jc w:val="left"/>
                  <w:rPr>
                    <w:rFonts w:ascii="Calibri" w:eastAsia="黑体" w:hAnsi="Calibri" w:cs="Arial"/>
                    <w:sz w:val="20"/>
                    <w:szCs w:val="20"/>
                  </w:rPr>
                </w:pPr>
                <w:r w:rsidRPr="00263B6C">
                  <w:rPr>
                    <w:rFonts w:ascii="Calibri" w:eastAsia="黑体" w:hAnsi="Calibri" w:cs="Arial"/>
                    <w:sz w:val="20"/>
                    <w:szCs w:val="20"/>
                  </w:rPr>
                  <w:t>6</w:t>
                </w:r>
              </w:p>
            </w:tc>
          </w:sdtContent>
        </w:sdt>
      </w:tr>
      <w:tr w:rsidR="00263B6C" w:rsidRPr="00263B6C" w14:paraId="177CA134" w14:textId="77777777" w:rsidTr="000369F5">
        <w:tc>
          <w:tcPr>
            <w:tcW w:w="0" w:type="auto"/>
            <w:vAlign w:val="center"/>
          </w:tcPr>
          <w:p w14:paraId="0330DBEF" w14:textId="77777777" w:rsidR="00263B6C" w:rsidRPr="00263B6C" w:rsidRDefault="00263B6C" w:rsidP="00263B6C">
            <w:pPr>
              <w:widowControl/>
              <w:ind w:left="180"/>
              <w:jc w:val="left"/>
              <w:rPr>
                <w:rFonts w:ascii="Calibri" w:eastAsia="黑体" w:hAnsi="Calibri" w:cs="Arial"/>
                <w:sz w:val="20"/>
                <w:szCs w:val="20"/>
              </w:rPr>
            </w:pPr>
            <w:r w:rsidRPr="00263B6C">
              <w:rPr>
                <w:rFonts w:ascii="Calibri" w:eastAsia="黑体" w:hAnsi="Calibri" w:cs="Arial"/>
                <w:sz w:val="20"/>
                <w:szCs w:val="20"/>
              </w:rPr>
              <w:t>Eligibility criteria</w:t>
            </w:r>
          </w:p>
        </w:tc>
        <w:tc>
          <w:tcPr>
            <w:tcW w:w="0" w:type="auto"/>
            <w:vAlign w:val="center"/>
          </w:tcPr>
          <w:p w14:paraId="047207C4" w14:textId="77777777" w:rsidR="00263B6C" w:rsidRPr="00263B6C" w:rsidRDefault="00263B6C" w:rsidP="00263B6C">
            <w:pPr>
              <w:widowControl/>
              <w:jc w:val="center"/>
              <w:rPr>
                <w:rFonts w:ascii="Calibri" w:eastAsia="黑体" w:hAnsi="Calibri" w:cs="Arial"/>
                <w:sz w:val="20"/>
                <w:szCs w:val="20"/>
              </w:rPr>
            </w:pPr>
            <w:r w:rsidRPr="00263B6C">
              <w:rPr>
                <w:rFonts w:ascii="Calibri" w:eastAsia="黑体" w:hAnsi="Calibri" w:cs="Arial"/>
                <w:sz w:val="20"/>
                <w:szCs w:val="20"/>
              </w:rPr>
              <w:t>6</w:t>
            </w:r>
          </w:p>
        </w:tc>
        <w:tc>
          <w:tcPr>
            <w:tcW w:w="0" w:type="auto"/>
            <w:vAlign w:val="center"/>
          </w:tcPr>
          <w:p w14:paraId="25A09691" w14:textId="77777777" w:rsidR="00263B6C" w:rsidRPr="00263B6C" w:rsidRDefault="00263B6C" w:rsidP="00263B6C">
            <w:pPr>
              <w:widowControl/>
              <w:jc w:val="left"/>
              <w:rPr>
                <w:rFonts w:ascii="Calibri" w:eastAsia="黑体" w:hAnsi="Calibri" w:cs="Arial"/>
                <w:sz w:val="20"/>
                <w:szCs w:val="20"/>
              </w:rPr>
            </w:pPr>
            <w:r w:rsidRPr="00263B6C">
              <w:rPr>
                <w:rFonts w:ascii="Calibri" w:eastAsia="黑体" w:hAnsi="Calibri" w:cs="Arial"/>
                <w:sz w:val="20"/>
                <w:szCs w:val="20"/>
              </w:rPr>
              <w:t>Specify characteristics of the sources of evidence used as eligibility criteria (e.g., years considered, language, and publication status), and provide a rationale.</w:t>
            </w:r>
          </w:p>
        </w:tc>
        <w:sdt>
          <w:sdtPr>
            <w:rPr>
              <w:rFonts w:ascii="Calibri" w:eastAsia="黑体" w:hAnsi="Calibri" w:cs="Arial"/>
              <w:sz w:val="20"/>
              <w:szCs w:val="20"/>
            </w:rPr>
            <w:id w:val="623510431"/>
            <w:placeholder>
              <w:docPart w:val="E81A4C9E6D0B4E93AEEE39721EC69A20"/>
            </w:placeholder>
          </w:sdtPr>
          <w:sdtEndPr/>
          <w:sdtContent>
            <w:tc>
              <w:tcPr>
                <w:tcW w:w="0" w:type="auto"/>
                <w:vAlign w:val="center"/>
              </w:tcPr>
              <w:p w14:paraId="1CBCF12A" w14:textId="77777777" w:rsidR="00263B6C" w:rsidRPr="00263B6C" w:rsidRDefault="00263B6C" w:rsidP="00263B6C">
                <w:pPr>
                  <w:widowControl/>
                  <w:jc w:val="left"/>
                  <w:rPr>
                    <w:rFonts w:ascii="Calibri" w:eastAsia="黑体" w:hAnsi="Calibri" w:cs="Arial"/>
                    <w:sz w:val="20"/>
                    <w:szCs w:val="20"/>
                  </w:rPr>
                </w:pPr>
                <w:r w:rsidRPr="00263B6C">
                  <w:rPr>
                    <w:rFonts w:ascii="Calibri" w:eastAsia="黑体" w:hAnsi="Calibri" w:cs="Arial"/>
                    <w:sz w:val="20"/>
                    <w:szCs w:val="20"/>
                  </w:rPr>
                  <w:t>7</w:t>
                </w:r>
              </w:p>
            </w:tc>
          </w:sdtContent>
        </w:sdt>
      </w:tr>
      <w:tr w:rsidR="00263B6C" w:rsidRPr="00263B6C" w14:paraId="4E8142BF" w14:textId="77777777" w:rsidTr="000369F5">
        <w:trPr>
          <w:trHeight w:val="260"/>
        </w:trPr>
        <w:tc>
          <w:tcPr>
            <w:tcW w:w="0" w:type="auto"/>
            <w:vAlign w:val="center"/>
          </w:tcPr>
          <w:p w14:paraId="234107EB" w14:textId="77777777" w:rsidR="00263B6C" w:rsidRPr="00263B6C" w:rsidRDefault="00263B6C" w:rsidP="00263B6C">
            <w:pPr>
              <w:widowControl/>
              <w:ind w:left="180"/>
              <w:jc w:val="left"/>
              <w:rPr>
                <w:rFonts w:ascii="Calibri" w:eastAsia="黑体" w:hAnsi="Calibri" w:cs="Arial"/>
                <w:sz w:val="20"/>
                <w:szCs w:val="20"/>
              </w:rPr>
            </w:pPr>
            <w:r w:rsidRPr="00263B6C">
              <w:rPr>
                <w:rFonts w:ascii="Calibri" w:eastAsia="黑体" w:hAnsi="Calibri" w:cs="Arial"/>
                <w:sz w:val="20"/>
                <w:szCs w:val="20"/>
              </w:rPr>
              <w:t>Information sources*</w:t>
            </w:r>
          </w:p>
        </w:tc>
        <w:tc>
          <w:tcPr>
            <w:tcW w:w="0" w:type="auto"/>
            <w:vAlign w:val="center"/>
          </w:tcPr>
          <w:p w14:paraId="10D99129" w14:textId="77777777" w:rsidR="00263B6C" w:rsidRPr="00263B6C" w:rsidRDefault="00263B6C" w:rsidP="00263B6C">
            <w:pPr>
              <w:widowControl/>
              <w:jc w:val="center"/>
              <w:rPr>
                <w:rFonts w:ascii="Calibri" w:eastAsia="黑体" w:hAnsi="Calibri" w:cs="Arial"/>
                <w:sz w:val="20"/>
                <w:szCs w:val="20"/>
              </w:rPr>
            </w:pPr>
            <w:r w:rsidRPr="00263B6C">
              <w:rPr>
                <w:rFonts w:ascii="Calibri" w:eastAsia="黑体" w:hAnsi="Calibri" w:cs="Arial"/>
                <w:sz w:val="20"/>
                <w:szCs w:val="20"/>
              </w:rPr>
              <w:t>7</w:t>
            </w:r>
          </w:p>
        </w:tc>
        <w:tc>
          <w:tcPr>
            <w:tcW w:w="0" w:type="auto"/>
            <w:vAlign w:val="center"/>
          </w:tcPr>
          <w:p w14:paraId="05A2985E" w14:textId="77777777" w:rsidR="00263B6C" w:rsidRPr="00263B6C" w:rsidRDefault="00263B6C" w:rsidP="00263B6C">
            <w:pPr>
              <w:widowControl/>
              <w:jc w:val="left"/>
              <w:rPr>
                <w:rFonts w:ascii="Calibri" w:eastAsia="黑体" w:hAnsi="Calibri" w:cs="Arial"/>
                <w:sz w:val="20"/>
                <w:szCs w:val="20"/>
              </w:rPr>
            </w:pPr>
            <w:r w:rsidRPr="00263B6C">
              <w:rPr>
                <w:rFonts w:ascii="Calibri" w:eastAsia="黑体" w:hAnsi="Calibri" w:cs="Arial"/>
                <w:sz w:val="20"/>
                <w:szCs w:val="20"/>
              </w:rPr>
              <w:t>Describe all information sources in the search (e.g., databases with dates of coverage and contact with authors to identify additional sources), as well as the date the most recent search was executed.</w:t>
            </w:r>
          </w:p>
        </w:tc>
        <w:sdt>
          <w:sdtPr>
            <w:rPr>
              <w:rFonts w:ascii="Calibri" w:eastAsia="黑体" w:hAnsi="Calibri" w:cs="Arial"/>
              <w:sz w:val="20"/>
              <w:szCs w:val="20"/>
            </w:rPr>
            <w:id w:val="1510949160"/>
            <w:placeholder>
              <w:docPart w:val="E81A4C9E6D0B4E93AEEE39721EC69A20"/>
            </w:placeholder>
          </w:sdtPr>
          <w:sdtEndPr/>
          <w:sdtContent>
            <w:tc>
              <w:tcPr>
                <w:tcW w:w="0" w:type="auto"/>
                <w:vAlign w:val="center"/>
              </w:tcPr>
              <w:p w14:paraId="49BC0E66" w14:textId="77777777" w:rsidR="00263B6C" w:rsidRPr="00263B6C" w:rsidRDefault="00263B6C" w:rsidP="00263B6C">
                <w:pPr>
                  <w:widowControl/>
                  <w:jc w:val="left"/>
                  <w:rPr>
                    <w:rFonts w:ascii="Calibri" w:eastAsia="黑体" w:hAnsi="Calibri" w:cs="Arial"/>
                    <w:sz w:val="20"/>
                    <w:szCs w:val="20"/>
                  </w:rPr>
                </w:pPr>
                <w:r w:rsidRPr="00263B6C">
                  <w:rPr>
                    <w:rFonts w:ascii="Calibri" w:eastAsia="黑体" w:hAnsi="Calibri" w:cs="Arial"/>
                    <w:sz w:val="20"/>
                    <w:szCs w:val="20"/>
                  </w:rPr>
                  <w:t>7</w:t>
                </w:r>
              </w:p>
            </w:tc>
          </w:sdtContent>
        </w:sdt>
      </w:tr>
      <w:tr w:rsidR="00263B6C" w:rsidRPr="00263B6C" w14:paraId="754956A1" w14:textId="77777777" w:rsidTr="000369F5">
        <w:tc>
          <w:tcPr>
            <w:tcW w:w="0" w:type="auto"/>
            <w:vAlign w:val="center"/>
          </w:tcPr>
          <w:p w14:paraId="4FEA79E5" w14:textId="77777777" w:rsidR="00263B6C" w:rsidRPr="00263B6C" w:rsidRDefault="00263B6C" w:rsidP="00263B6C">
            <w:pPr>
              <w:widowControl/>
              <w:ind w:left="180"/>
              <w:jc w:val="left"/>
              <w:rPr>
                <w:rFonts w:ascii="Calibri" w:eastAsia="黑体" w:hAnsi="Calibri" w:cs="Arial"/>
                <w:sz w:val="20"/>
                <w:szCs w:val="20"/>
              </w:rPr>
            </w:pPr>
            <w:r w:rsidRPr="00263B6C">
              <w:rPr>
                <w:rFonts w:ascii="Calibri" w:eastAsia="黑体" w:hAnsi="Calibri" w:cs="Arial"/>
                <w:sz w:val="20"/>
                <w:szCs w:val="20"/>
              </w:rPr>
              <w:t>Search</w:t>
            </w:r>
          </w:p>
        </w:tc>
        <w:tc>
          <w:tcPr>
            <w:tcW w:w="0" w:type="auto"/>
            <w:vAlign w:val="center"/>
          </w:tcPr>
          <w:p w14:paraId="71531E3B" w14:textId="77777777" w:rsidR="00263B6C" w:rsidRPr="00263B6C" w:rsidRDefault="00263B6C" w:rsidP="00263B6C">
            <w:pPr>
              <w:widowControl/>
              <w:jc w:val="center"/>
              <w:rPr>
                <w:rFonts w:ascii="Calibri" w:eastAsia="黑体" w:hAnsi="Calibri" w:cs="Arial"/>
                <w:sz w:val="20"/>
                <w:szCs w:val="20"/>
              </w:rPr>
            </w:pPr>
            <w:r w:rsidRPr="00263B6C">
              <w:rPr>
                <w:rFonts w:ascii="Calibri" w:eastAsia="黑体" w:hAnsi="Calibri" w:cs="Arial"/>
                <w:sz w:val="20"/>
                <w:szCs w:val="20"/>
              </w:rPr>
              <w:t>8</w:t>
            </w:r>
          </w:p>
        </w:tc>
        <w:tc>
          <w:tcPr>
            <w:tcW w:w="0" w:type="auto"/>
            <w:vAlign w:val="center"/>
          </w:tcPr>
          <w:p w14:paraId="1CBBA7AF" w14:textId="77777777" w:rsidR="00263B6C" w:rsidRPr="00263B6C" w:rsidRDefault="00263B6C" w:rsidP="00263B6C">
            <w:pPr>
              <w:widowControl/>
              <w:jc w:val="left"/>
              <w:rPr>
                <w:rFonts w:ascii="Calibri" w:eastAsia="黑体" w:hAnsi="Calibri" w:cs="Arial"/>
                <w:sz w:val="20"/>
                <w:szCs w:val="20"/>
              </w:rPr>
            </w:pPr>
            <w:r w:rsidRPr="00263B6C">
              <w:rPr>
                <w:rFonts w:ascii="Calibri" w:eastAsia="黑体" w:hAnsi="Calibri" w:cs="Arial"/>
                <w:sz w:val="20"/>
                <w:szCs w:val="20"/>
              </w:rPr>
              <w:t>Present the full electronic search strategy for at least 1 database, including any limits used, such that it could be repeated.</w:t>
            </w:r>
          </w:p>
        </w:tc>
        <w:sdt>
          <w:sdtPr>
            <w:rPr>
              <w:rFonts w:ascii="Calibri" w:eastAsia="黑体" w:hAnsi="Calibri" w:cs="Arial"/>
              <w:sz w:val="20"/>
              <w:szCs w:val="20"/>
            </w:rPr>
            <w:id w:val="964171142"/>
            <w:placeholder>
              <w:docPart w:val="E81A4C9E6D0B4E93AEEE39721EC69A20"/>
            </w:placeholder>
          </w:sdtPr>
          <w:sdtEndPr/>
          <w:sdtContent>
            <w:tc>
              <w:tcPr>
                <w:tcW w:w="0" w:type="auto"/>
                <w:vAlign w:val="center"/>
              </w:tcPr>
              <w:p w14:paraId="661CADED" w14:textId="77777777" w:rsidR="00263B6C" w:rsidRPr="00263B6C" w:rsidRDefault="00263B6C" w:rsidP="00263B6C">
                <w:pPr>
                  <w:widowControl/>
                  <w:jc w:val="left"/>
                  <w:rPr>
                    <w:rFonts w:ascii="Calibri" w:eastAsia="黑体" w:hAnsi="Calibri" w:cs="Arial"/>
                    <w:sz w:val="20"/>
                    <w:szCs w:val="20"/>
                  </w:rPr>
                </w:pPr>
                <w:r w:rsidRPr="00263B6C">
                  <w:rPr>
                    <w:rFonts w:ascii="Calibri" w:eastAsia="黑体" w:hAnsi="Calibri" w:cs="Arial"/>
                    <w:sz w:val="20"/>
                    <w:szCs w:val="20"/>
                  </w:rPr>
                  <w:t>7</w:t>
                </w:r>
              </w:p>
            </w:tc>
          </w:sdtContent>
        </w:sdt>
      </w:tr>
      <w:tr w:rsidR="00263B6C" w:rsidRPr="00263B6C" w14:paraId="21E0EED2" w14:textId="77777777" w:rsidTr="000369F5">
        <w:tc>
          <w:tcPr>
            <w:tcW w:w="0" w:type="auto"/>
            <w:vAlign w:val="center"/>
          </w:tcPr>
          <w:p w14:paraId="198D5028" w14:textId="77777777" w:rsidR="00263B6C" w:rsidRPr="00263B6C" w:rsidRDefault="00263B6C" w:rsidP="00263B6C">
            <w:pPr>
              <w:widowControl/>
              <w:ind w:left="180"/>
              <w:jc w:val="left"/>
              <w:rPr>
                <w:rFonts w:ascii="Calibri" w:eastAsia="黑体" w:hAnsi="Calibri" w:cs="Arial"/>
                <w:sz w:val="20"/>
                <w:szCs w:val="20"/>
              </w:rPr>
            </w:pPr>
            <w:r w:rsidRPr="00263B6C">
              <w:rPr>
                <w:rFonts w:ascii="Calibri" w:eastAsia="黑体" w:hAnsi="Calibri" w:cs="Arial"/>
                <w:sz w:val="20"/>
                <w:szCs w:val="20"/>
              </w:rPr>
              <w:lastRenderedPageBreak/>
              <w:t>Selection of sources of evidence†</w:t>
            </w:r>
          </w:p>
        </w:tc>
        <w:tc>
          <w:tcPr>
            <w:tcW w:w="0" w:type="auto"/>
            <w:vAlign w:val="center"/>
          </w:tcPr>
          <w:p w14:paraId="5D48D723" w14:textId="77777777" w:rsidR="00263B6C" w:rsidRPr="00263B6C" w:rsidRDefault="00263B6C" w:rsidP="00263B6C">
            <w:pPr>
              <w:widowControl/>
              <w:jc w:val="center"/>
              <w:rPr>
                <w:rFonts w:ascii="Calibri" w:eastAsia="黑体" w:hAnsi="Calibri" w:cs="Arial"/>
                <w:sz w:val="20"/>
                <w:szCs w:val="20"/>
              </w:rPr>
            </w:pPr>
            <w:r w:rsidRPr="00263B6C">
              <w:rPr>
                <w:rFonts w:ascii="Calibri" w:eastAsia="黑体" w:hAnsi="Calibri" w:cs="Arial"/>
                <w:sz w:val="20"/>
                <w:szCs w:val="20"/>
              </w:rPr>
              <w:t>9</w:t>
            </w:r>
          </w:p>
        </w:tc>
        <w:tc>
          <w:tcPr>
            <w:tcW w:w="0" w:type="auto"/>
            <w:vAlign w:val="center"/>
          </w:tcPr>
          <w:p w14:paraId="4E7233EE" w14:textId="77777777" w:rsidR="00263B6C" w:rsidRPr="00263B6C" w:rsidRDefault="00263B6C" w:rsidP="00263B6C">
            <w:pPr>
              <w:widowControl/>
              <w:jc w:val="left"/>
              <w:rPr>
                <w:rFonts w:ascii="Calibri" w:eastAsia="黑体" w:hAnsi="Calibri" w:cs="Arial"/>
                <w:sz w:val="20"/>
                <w:szCs w:val="20"/>
              </w:rPr>
            </w:pPr>
            <w:r w:rsidRPr="00263B6C">
              <w:rPr>
                <w:rFonts w:ascii="Calibri" w:eastAsia="黑体" w:hAnsi="Calibri" w:cs="Arial"/>
                <w:sz w:val="20"/>
                <w:szCs w:val="20"/>
              </w:rPr>
              <w:t>State the process for selecting sources of evidence (i.e., screening and eligibility) included in the scoping review.</w:t>
            </w:r>
          </w:p>
        </w:tc>
        <w:sdt>
          <w:sdtPr>
            <w:rPr>
              <w:rFonts w:ascii="Calibri" w:eastAsia="黑体" w:hAnsi="Calibri" w:cs="Arial"/>
              <w:sz w:val="20"/>
              <w:szCs w:val="20"/>
            </w:rPr>
            <w:id w:val="-2090377787"/>
            <w:placeholder>
              <w:docPart w:val="E81A4C9E6D0B4E93AEEE39721EC69A20"/>
            </w:placeholder>
          </w:sdtPr>
          <w:sdtEndPr/>
          <w:sdtContent>
            <w:tc>
              <w:tcPr>
                <w:tcW w:w="0" w:type="auto"/>
                <w:vAlign w:val="center"/>
              </w:tcPr>
              <w:p w14:paraId="0E3EFF9D" w14:textId="77777777" w:rsidR="00263B6C" w:rsidRPr="00263B6C" w:rsidRDefault="00263B6C" w:rsidP="00263B6C">
                <w:pPr>
                  <w:widowControl/>
                  <w:jc w:val="left"/>
                  <w:rPr>
                    <w:rFonts w:ascii="Calibri" w:eastAsia="黑体" w:hAnsi="Calibri" w:cs="Arial"/>
                    <w:sz w:val="20"/>
                    <w:szCs w:val="20"/>
                  </w:rPr>
                </w:pPr>
                <w:r w:rsidRPr="00263B6C">
                  <w:rPr>
                    <w:rFonts w:ascii="Calibri" w:eastAsia="黑体" w:hAnsi="Calibri" w:cs="Arial"/>
                    <w:sz w:val="20"/>
                    <w:szCs w:val="20"/>
                  </w:rPr>
                  <w:t>7</w:t>
                </w:r>
              </w:p>
            </w:tc>
          </w:sdtContent>
        </w:sdt>
      </w:tr>
      <w:tr w:rsidR="00263B6C" w:rsidRPr="00263B6C" w14:paraId="03859AAC" w14:textId="77777777" w:rsidTr="000369F5">
        <w:tc>
          <w:tcPr>
            <w:tcW w:w="0" w:type="auto"/>
            <w:vAlign w:val="center"/>
          </w:tcPr>
          <w:p w14:paraId="4D36BE63" w14:textId="77777777" w:rsidR="00263B6C" w:rsidRPr="00263B6C" w:rsidRDefault="00263B6C" w:rsidP="00263B6C">
            <w:pPr>
              <w:widowControl/>
              <w:ind w:left="180"/>
              <w:jc w:val="left"/>
              <w:rPr>
                <w:rFonts w:ascii="Calibri" w:eastAsia="黑体" w:hAnsi="Calibri" w:cs="Arial"/>
                <w:sz w:val="20"/>
                <w:szCs w:val="20"/>
              </w:rPr>
            </w:pPr>
            <w:r w:rsidRPr="00263B6C">
              <w:rPr>
                <w:rFonts w:ascii="Calibri" w:eastAsia="黑体" w:hAnsi="Calibri" w:cs="Arial"/>
                <w:sz w:val="20"/>
                <w:szCs w:val="20"/>
              </w:rPr>
              <w:t>Data charting process‡</w:t>
            </w:r>
          </w:p>
        </w:tc>
        <w:tc>
          <w:tcPr>
            <w:tcW w:w="0" w:type="auto"/>
            <w:vAlign w:val="center"/>
          </w:tcPr>
          <w:p w14:paraId="4832BC79" w14:textId="77777777" w:rsidR="00263B6C" w:rsidRPr="00263B6C" w:rsidRDefault="00263B6C" w:rsidP="00263B6C">
            <w:pPr>
              <w:widowControl/>
              <w:jc w:val="center"/>
              <w:rPr>
                <w:rFonts w:ascii="Calibri" w:eastAsia="黑体" w:hAnsi="Calibri" w:cs="Arial"/>
                <w:sz w:val="20"/>
                <w:szCs w:val="20"/>
              </w:rPr>
            </w:pPr>
            <w:r w:rsidRPr="00263B6C">
              <w:rPr>
                <w:rFonts w:ascii="Calibri" w:eastAsia="黑体" w:hAnsi="Calibri" w:cs="Arial"/>
                <w:sz w:val="20"/>
                <w:szCs w:val="20"/>
              </w:rPr>
              <w:t>10</w:t>
            </w:r>
          </w:p>
        </w:tc>
        <w:tc>
          <w:tcPr>
            <w:tcW w:w="0" w:type="auto"/>
            <w:vAlign w:val="center"/>
          </w:tcPr>
          <w:p w14:paraId="5D7545FF" w14:textId="77777777" w:rsidR="00263B6C" w:rsidRPr="00263B6C" w:rsidRDefault="00263B6C" w:rsidP="00263B6C">
            <w:pPr>
              <w:widowControl/>
              <w:jc w:val="left"/>
              <w:rPr>
                <w:rFonts w:ascii="Calibri" w:eastAsia="黑体" w:hAnsi="Calibri" w:cs="Arial"/>
                <w:sz w:val="20"/>
                <w:szCs w:val="20"/>
              </w:rPr>
            </w:pPr>
            <w:r w:rsidRPr="00263B6C">
              <w:rPr>
                <w:rFonts w:ascii="Calibri" w:eastAsia="黑体" w:hAnsi="Calibri" w:cs="Arial"/>
                <w:sz w:val="20"/>
                <w:szCs w:val="20"/>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ascii="Calibri" w:eastAsia="黑体" w:hAnsi="Calibri" w:cs="Arial"/>
              <w:sz w:val="20"/>
              <w:szCs w:val="20"/>
            </w:rPr>
            <w:id w:val="1943252725"/>
            <w:placeholder>
              <w:docPart w:val="E81A4C9E6D0B4E93AEEE39721EC69A20"/>
            </w:placeholder>
          </w:sdtPr>
          <w:sdtEndPr/>
          <w:sdtContent>
            <w:tc>
              <w:tcPr>
                <w:tcW w:w="0" w:type="auto"/>
                <w:vAlign w:val="center"/>
              </w:tcPr>
              <w:p w14:paraId="770B31E2" w14:textId="77777777" w:rsidR="00263B6C" w:rsidRPr="00263B6C" w:rsidRDefault="00263B6C" w:rsidP="00263B6C">
                <w:pPr>
                  <w:widowControl/>
                  <w:jc w:val="left"/>
                  <w:rPr>
                    <w:rFonts w:ascii="Calibri" w:eastAsia="黑体" w:hAnsi="Calibri" w:cs="Arial"/>
                    <w:sz w:val="20"/>
                    <w:szCs w:val="20"/>
                  </w:rPr>
                </w:pPr>
                <w:r w:rsidRPr="00263B6C">
                  <w:rPr>
                    <w:rFonts w:ascii="Calibri" w:eastAsia="黑体" w:hAnsi="Calibri" w:cs="Arial"/>
                    <w:sz w:val="20"/>
                    <w:szCs w:val="20"/>
                  </w:rPr>
                  <w:t>8</w:t>
                </w:r>
              </w:p>
            </w:tc>
          </w:sdtContent>
        </w:sdt>
      </w:tr>
      <w:tr w:rsidR="00263B6C" w:rsidRPr="00263B6C" w14:paraId="44E2863A" w14:textId="77777777" w:rsidTr="000369F5">
        <w:trPr>
          <w:trHeight w:val="260"/>
        </w:trPr>
        <w:tc>
          <w:tcPr>
            <w:tcW w:w="0" w:type="auto"/>
            <w:vAlign w:val="center"/>
          </w:tcPr>
          <w:p w14:paraId="378B7DCB" w14:textId="77777777" w:rsidR="00263B6C" w:rsidRPr="00263B6C" w:rsidRDefault="00263B6C" w:rsidP="00263B6C">
            <w:pPr>
              <w:widowControl/>
              <w:ind w:left="180"/>
              <w:jc w:val="left"/>
              <w:rPr>
                <w:rFonts w:ascii="Calibri" w:eastAsia="黑体" w:hAnsi="Calibri" w:cs="Arial"/>
                <w:sz w:val="20"/>
                <w:szCs w:val="20"/>
              </w:rPr>
            </w:pPr>
            <w:r w:rsidRPr="00263B6C">
              <w:rPr>
                <w:rFonts w:ascii="Calibri" w:eastAsia="黑体" w:hAnsi="Calibri" w:cs="Arial"/>
                <w:sz w:val="20"/>
                <w:szCs w:val="20"/>
              </w:rPr>
              <w:t>Data items</w:t>
            </w:r>
          </w:p>
        </w:tc>
        <w:tc>
          <w:tcPr>
            <w:tcW w:w="0" w:type="auto"/>
            <w:vAlign w:val="center"/>
          </w:tcPr>
          <w:p w14:paraId="7D65AF42" w14:textId="77777777" w:rsidR="00263B6C" w:rsidRPr="00263B6C" w:rsidRDefault="00263B6C" w:rsidP="00263B6C">
            <w:pPr>
              <w:widowControl/>
              <w:jc w:val="center"/>
              <w:rPr>
                <w:rFonts w:ascii="Calibri" w:eastAsia="黑体" w:hAnsi="Calibri" w:cs="Arial"/>
                <w:sz w:val="20"/>
                <w:szCs w:val="20"/>
              </w:rPr>
            </w:pPr>
            <w:r w:rsidRPr="00263B6C">
              <w:rPr>
                <w:rFonts w:ascii="Calibri" w:eastAsia="黑体" w:hAnsi="Calibri" w:cs="Arial"/>
                <w:sz w:val="20"/>
                <w:szCs w:val="20"/>
              </w:rPr>
              <w:t>11</w:t>
            </w:r>
          </w:p>
        </w:tc>
        <w:tc>
          <w:tcPr>
            <w:tcW w:w="0" w:type="auto"/>
            <w:vAlign w:val="center"/>
          </w:tcPr>
          <w:p w14:paraId="41016100" w14:textId="77777777" w:rsidR="00263B6C" w:rsidRPr="00263B6C" w:rsidRDefault="00263B6C" w:rsidP="00263B6C">
            <w:pPr>
              <w:widowControl/>
              <w:jc w:val="left"/>
              <w:rPr>
                <w:rFonts w:ascii="Calibri" w:eastAsia="黑体" w:hAnsi="Calibri" w:cs="Arial"/>
                <w:sz w:val="20"/>
                <w:szCs w:val="20"/>
              </w:rPr>
            </w:pPr>
            <w:r w:rsidRPr="00263B6C">
              <w:rPr>
                <w:rFonts w:ascii="Calibri" w:eastAsia="黑体" w:hAnsi="Calibri" w:cs="Arial"/>
                <w:sz w:val="20"/>
                <w:szCs w:val="20"/>
              </w:rPr>
              <w:t>List and define all variables for which data were sought and any assumptions and simplifications made.</w:t>
            </w:r>
          </w:p>
        </w:tc>
        <w:sdt>
          <w:sdtPr>
            <w:rPr>
              <w:rFonts w:ascii="Calibri" w:eastAsia="黑体" w:hAnsi="Calibri" w:cs="Arial"/>
              <w:sz w:val="20"/>
              <w:szCs w:val="20"/>
            </w:rPr>
            <w:id w:val="667444934"/>
            <w:placeholder>
              <w:docPart w:val="E81A4C9E6D0B4E93AEEE39721EC69A20"/>
            </w:placeholder>
          </w:sdtPr>
          <w:sdtEndPr/>
          <w:sdtContent>
            <w:tc>
              <w:tcPr>
                <w:tcW w:w="0" w:type="auto"/>
                <w:vAlign w:val="center"/>
              </w:tcPr>
              <w:p w14:paraId="6CF317BC" w14:textId="77777777" w:rsidR="00263B6C" w:rsidRPr="00263B6C" w:rsidRDefault="00263B6C" w:rsidP="00263B6C">
                <w:pPr>
                  <w:widowControl/>
                  <w:jc w:val="left"/>
                  <w:rPr>
                    <w:rFonts w:ascii="Calibri" w:eastAsia="黑体" w:hAnsi="Calibri" w:cs="Arial"/>
                    <w:sz w:val="20"/>
                    <w:szCs w:val="20"/>
                  </w:rPr>
                </w:pPr>
                <w:r w:rsidRPr="00263B6C">
                  <w:rPr>
                    <w:rFonts w:ascii="Calibri" w:eastAsia="黑体" w:hAnsi="Calibri" w:cs="Arial"/>
                    <w:sz w:val="20"/>
                    <w:szCs w:val="20"/>
                  </w:rPr>
                  <w:t>8</w:t>
                </w:r>
              </w:p>
            </w:tc>
          </w:sdtContent>
        </w:sdt>
      </w:tr>
      <w:tr w:rsidR="00263B6C" w:rsidRPr="00263B6C" w14:paraId="560F83C7" w14:textId="77777777" w:rsidTr="000369F5">
        <w:tc>
          <w:tcPr>
            <w:tcW w:w="0" w:type="auto"/>
            <w:vAlign w:val="center"/>
          </w:tcPr>
          <w:p w14:paraId="41442D85" w14:textId="77777777" w:rsidR="00263B6C" w:rsidRPr="00263B6C" w:rsidRDefault="00263B6C" w:rsidP="00263B6C">
            <w:pPr>
              <w:widowControl/>
              <w:ind w:left="180"/>
              <w:jc w:val="left"/>
              <w:rPr>
                <w:rFonts w:ascii="Calibri" w:eastAsia="黑体" w:hAnsi="Calibri" w:cs="Arial"/>
                <w:sz w:val="20"/>
                <w:szCs w:val="20"/>
              </w:rPr>
            </w:pPr>
            <w:r w:rsidRPr="00263B6C">
              <w:rPr>
                <w:rFonts w:ascii="Calibri" w:eastAsia="黑体" w:hAnsi="Calibri" w:cs="Arial"/>
                <w:sz w:val="20"/>
                <w:szCs w:val="20"/>
              </w:rPr>
              <w:t>Critical appraisal of individual sources of evidence§</w:t>
            </w:r>
          </w:p>
        </w:tc>
        <w:tc>
          <w:tcPr>
            <w:tcW w:w="0" w:type="auto"/>
            <w:vAlign w:val="center"/>
          </w:tcPr>
          <w:p w14:paraId="6F9327F9" w14:textId="77777777" w:rsidR="00263B6C" w:rsidRPr="00263B6C" w:rsidRDefault="00263B6C" w:rsidP="00263B6C">
            <w:pPr>
              <w:widowControl/>
              <w:jc w:val="center"/>
              <w:rPr>
                <w:rFonts w:ascii="Calibri" w:eastAsia="黑体" w:hAnsi="Calibri" w:cs="Arial"/>
                <w:sz w:val="20"/>
                <w:szCs w:val="20"/>
              </w:rPr>
            </w:pPr>
            <w:r w:rsidRPr="00263B6C">
              <w:rPr>
                <w:rFonts w:ascii="Calibri" w:eastAsia="黑体" w:hAnsi="Calibri" w:cs="Arial"/>
                <w:sz w:val="20"/>
                <w:szCs w:val="20"/>
              </w:rPr>
              <w:t>12</w:t>
            </w:r>
          </w:p>
        </w:tc>
        <w:tc>
          <w:tcPr>
            <w:tcW w:w="0" w:type="auto"/>
            <w:vAlign w:val="center"/>
          </w:tcPr>
          <w:p w14:paraId="7B71616E" w14:textId="77777777" w:rsidR="00263B6C" w:rsidRPr="00263B6C" w:rsidRDefault="00263B6C" w:rsidP="00263B6C">
            <w:pPr>
              <w:widowControl/>
              <w:jc w:val="left"/>
              <w:rPr>
                <w:rFonts w:ascii="Calibri" w:eastAsia="黑体" w:hAnsi="Calibri" w:cs="Arial"/>
                <w:sz w:val="20"/>
                <w:szCs w:val="20"/>
              </w:rPr>
            </w:pPr>
            <w:r w:rsidRPr="00263B6C">
              <w:rPr>
                <w:rFonts w:ascii="Calibri" w:eastAsia="黑体" w:hAnsi="Calibri" w:cs="Arial"/>
                <w:sz w:val="20"/>
                <w:szCs w:val="20"/>
              </w:rPr>
              <w:t>If done, provide a rationale for conducting a critical appraisal of included sources of evidence; describe the methods used and how this information was used in any data synthesis (if appropriate).</w:t>
            </w:r>
          </w:p>
        </w:tc>
        <w:sdt>
          <w:sdtPr>
            <w:rPr>
              <w:rFonts w:ascii="Calibri" w:eastAsia="黑体" w:hAnsi="Calibri" w:cs="Arial"/>
              <w:sz w:val="20"/>
              <w:szCs w:val="20"/>
            </w:rPr>
            <w:id w:val="-336618198"/>
            <w:placeholder>
              <w:docPart w:val="E81A4C9E6D0B4E93AEEE39721EC69A20"/>
            </w:placeholder>
          </w:sdtPr>
          <w:sdtEndPr/>
          <w:sdtContent>
            <w:tc>
              <w:tcPr>
                <w:tcW w:w="0" w:type="auto"/>
                <w:vAlign w:val="center"/>
              </w:tcPr>
              <w:p w14:paraId="47B3C168" w14:textId="77777777" w:rsidR="00263B6C" w:rsidRPr="00263B6C" w:rsidRDefault="00263B6C" w:rsidP="00263B6C">
                <w:pPr>
                  <w:widowControl/>
                  <w:jc w:val="left"/>
                  <w:rPr>
                    <w:rFonts w:ascii="Calibri" w:eastAsia="黑体" w:hAnsi="Calibri" w:cs="Arial"/>
                    <w:sz w:val="20"/>
                    <w:szCs w:val="20"/>
                  </w:rPr>
                </w:pPr>
                <w:r w:rsidRPr="00263B6C">
                  <w:rPr>
                    <w:rFonts w:ascii="Calibri" w:eastAsia="黑体" w:hAnsi="Calibri" w:cs="Arial"/>
                    <w:sz w:val="20"/>
                    <w:szCs w:val="20"/>
                  </w:rPr>
                  <w:t>8</w:t>
                </w:r>
              </w:p>
            </w:tc>
          </w:sdtContent>
        </w:sdt>
      </w:tr>
      <w:tr w:rsidR="00263B6C" w:rsidRPr="00263B6C" w14:paraId="08F51140" w14:textId="77777777" w:rsidTr="000369F5">
        <w:tc>
          <w:tcPr>
            <w:tcW w:w="0" w:type="auto"/>
            <w:vAlign w:val="center"/>
          </w:tcPr>
          <w:p w14:paraId="2C3F50B2" w14:textId="77777777" w:rsidR="00263B6C" w:rsidRPr="00263B6C" w:rsidRDefault="00263B6C" w:rsidP="00263B6C">
            <w:pPr>
              <w:widowControl/>
              <w:ind w:left="180"/>
              <w:jc w:val="left"/>
              <w:rPr>
                <w:rFonts w:ascii="Calibri" w:eastAsia="黑体" w:hAnsi="Calibri" w:cs="Arial"/>
                <w:sz w:val="20"/>
                <w:szCs w:val="20"/>
              </w:rPr>
            </w:pPr>
            <w:r w:rsidRPr="00263B6C">
              <w:rPr>
                <w:rFonts w:ascii="Calibri" w:eastAsia="黑体" w:hAnsi="Calibri" w:cs="Arial"/>
                <w:sz w:val="20"/>
                <w:szCs w:val="20"/>
              </w:rPr>
              <w:t>Synthesis of results</w:t>
            </w:r>
          </w:p>
        </w:tc>
        <w:tc>
          <w:tcPr>
            <w:tcW w:w="0" w:type="auto"/>
            <w:vAlign w:val="center"/>
          </w:tcPr>
          <w:p w14:paraId="1407899E" w14:textId="77777777" w:rsidR="00263B6C" w:rsidRPr="00263B6C" w:rsidRDefault="00263B6C" w:rsidP="00263B6C">
            <w:pPr>
              <w:widowControl/>
              <w:jc w:val="center"/>
              <w:rPr>
                <w:rFonts w:ascii="Calibri" w:eastAsia="黑体" w:hAnsi="Calibri" w:cs="Arial"/>
                <w:sz w:val="20"/>
                <w:szCs w:val="20"/>
              </w:rPr>
            </w:pPr>
            <w:r w:rsidRPr="00263B6C">
              <w:rPr>
                <w:rFonts w:ascii="Calibri" w:eastAsia="黑体" w:hAnsi="Calibri" w:cs="Arial"/>
                <w:sz w:val="20"/>
                <w:szCs w:val="20"/>
              </w:rPr>
              <w:t>13</w:t>
            </w:r>
          </w:p>
        </w:tc>
        <w:tc>
          <w:tcPr>
            <w:tcW w:w="0" w:type="auto"/>
            <w:vAlign w:val="center"/>
          </w:tcPr>
          <w:p w14:paraId="00373AC9" w14:textId="77777777" w:rsidR="00263B6C" w:rsidRPr="00263B6C" w:rsidRDefault="00263B6C" w:rsidP="00263B6C">
            <w:pPr>
              <w:widowControl/>
              <w:jc w:val="left"/>
              <w:rPr>
                <w:rFonts w:ascii="Calibri" w:eastAsia="黑体" w:hAnsi="Calibri" w:cs="Arial"/>
                <w:sz w:val="20"/>
                <w:szCs w:val="20"/>
              </w:rPr>
            </w:pPr>
            <w:r w:rsidRPr="00263B6C">
              <w:rPr>
                <w:rFonts w:ascii="Calibri" w:eastAsia="黑体" w:hAnsi="Calibri" w:cs="Arial"/>
                <w:sz w:val="20"/>
                <w:szCs w:val="20"/>
              </w:rPr>
              <w:t>Describe the methods of handling and summarizing the data that were charted.</w:t>
            </w:r>
          </w:p>
        </w:tc>
        <w:sdt>
          <w:sdtPr>
            <w:rPr>
              <w:rFonts w:ascii="Calibri" w:eastAsia="黑体" w:hAnsi="Calibri" w:cs="Arial"/>
              <w:sz w:val="20"/>
              <w:szCs w:val="20"/>
            </w:rPr>
            <w:id w:val="1751841620"/>
            <w:placeholder>
              <w:docPart w:val="E81A4C9E6D0B4E93AEEE39721EC69A20"/>
            </w:placeholder>
          </w:sdtPr>
          <w:sdtEndPr/>
          <w:sdtContent>
            <w:tc>
              <w:tcPr>
                <w:tcW w:w="0" w:type="auto"/>
                <w:vAlign w:val="center"/>
              </w:tcPr>
              <w:p w14:paraId="61D6CFF7" w14:textId="77777777" w:rsidR="00263B6C" w:rsidRPr="00263B6C" w:rsidRDefault="00263B6C" w:rsidP="00263B6C">
                <w:pPr>
                  <w:widowControl/>
                  <w:jc w:val="left"/>
                  <w:rPr>
                    <w:rFonts w:ascii="Calibri" w:eastAsia="黑体" w:hAnsi="Calibri" w:cs="Arial"/>
                    <w:sz w:val="20"/>
                    <w:szCs w:val="20"/>
                  </w:rPr>
                </w:pPr>
                <w:r w:rsidRPr="00263B6C">
                  <w:rPr>
                    <w:rFonts w:ascii="Calibri" w:eastAsia="黑体" w:hAnsi="Calibri" w:cs="Arial"/>
                    <w:sz w:val="20"/>
                    <w:szCs w:val="20"/>
                  </w:rPr>
                  <w:t>8</w:t>
                </w:r>
              </w:p>
            </w:tc>
          </w:sdtContent>
        </w:sdt>
      </w:tr>
      <w:tr w:rsidR="00263B6C" w:rsidRPr="00263B6C" w14:paraId="6509F9B1" w14:textId="77777777" w:rsidTr="00263B6C">
        <w:tc>
          <w:tcPr>
            <w:tcW w:w="0" w:type="auto"/>
            <w:gridSpan w:val="4"/>
            <w:shd w:val="clear" w:color="auto" w:fill="CEDEEF"/>
            <w:vAlign w:val="center"/>
          </w:tcPr>
          <w:p w14:paraId="3CA36FEF" w14:textId="77777777" w:rsidR="00263B6C" w:rsidRPr="00263B6C" w:rsidRDefault="00263B6C" w:rsidP="00263B6C">
            <w:pPr>
              <w:widowControl/>
              <w:jc w:val="left"/>
              <w:rPr>
                <w:rFonts w:ascii="Calibri" w:eastAsia="黑体" w:hAnsi="Calibri" w:cs="Arial"/>
                <w:b/>
                <w:sz w:val="20"/>
                <w:szCs w:val="20"/>
              </w:rPr>
            </w:pPr>
            <w:r w:rsidRPr="00263B6C">
              <w:rPr>
                <w:rFonts w:ascii="Calibri" w:eastAsia="黑体" w:hAnsi="Calibri" w:cs="Arial"/>
                <w:b/>
                <w:sz w:val="20"/>
                <w:szCs w:val="20"/>
              </w:rPr>
              <w:t>RESULTS</w:t>
            </w:r>
          </w:p>
        </w:tc>
      </w:tr>
      <w:tr w:rsidR="00263B6C" w:rsidRPr="00263B6C" w14:paraId="5444C97F" w14:textId="77777777" w:rsidTr="000369F5">
        <w:tc>
          <w:tcPr>
            <w:tcW w:w="0" w:type="auto"/>
            <w:vAlign w:val="center"/>
          </w:tcPr>
          <w:p w14:paraId="4ABCDB49" w14:textId="77777777" w:rsidR="00263B6C" w:rsidRPr="00263B6C" w:rsidRDefault="00263B6C" w:rsidP="00263B6C">
            <w:pPr>
              <w:widowControl/>
              <w:ind w:left="180"/>
              <w:jc w:val="left"/>
              <w:rPr>
                <w:rFonts w:ascii="Calibri" w:eastAsia="黑体" w:hAnsi="Calibri" w:cs="Arial"/>
                <w:sz w:val="20"/>
                <w:szCs w:val="20"/>
              </w:rPr>
            </w:pPr>
            <w:r w:rsidRPr="00263B6C">
              <w:rPr>
                <w:rFonts w:ascii="Calibri" w:eastAsia="黑体" w:hAnsi="Calibri" w:cs="Arial"/>
                <w:sz w:val="20"/>
                <w:szCs w:val="20"/>
              </w:rPr>
              <w:t>Selection of sources of evidence</w:t>
            </w:r>
          </w:p>
        </w:tc>
        <w:tc>
          <w:tcPr>
            <w:tcW w:w="0" w:type="auto"/>
            <w:vAlign w:val="center"/>
          </w:tcPr>
          <w:p w14:paraId="4A354D25" w14:textId="77777777" w:rsidR="00263B6C" w:rsidRPr="00263B6C" w:rsidRDefault="00263B6C" w:rsidP="00263B6C">
            <w:pPr>
              <w:widowControl/>
              <w:jc w:val="center"/>
              <w:rPr>
                <w:rFonts w:ascii="Calibri" w:eastAsia="黑体" w:hAnsi="Calibri" w:cs="Arial"/>
                <w:sz w:val="20"/>
                <w:szCs w:val="20"/>
              </w:rPr>
            </w:pPr>
            <w:r w:rsidRPr="00263B6C">
              <w:rPr>
                <w:rFonts w:ascii="Calibri" w:eastAsia="黑体" w:hAnsi="Calibri" w:cs="Arial"/>
                <w:sz w:val="20"/>
                <w:szCs w:val="20"/>
              </w:rPr>
              <w:t>14</w:t>
            </w:r>
          </w:p>
        </w:tc>
        <w:tc>
          <w:tcPr>
            <w:tcW w:w="0" w:type="auto"/>
            <w:vAlign w:val="center"/>
          </w:tcPr>
          <w:p w14:paraId="79DD652C" w14:textId="77777777" w:rsidR="00263B6C" w:rsidRPr="00263B6C" w:rsidRDefault="00263B6C" w:rsidP="00263B6C">
            <w:pPr>
              <w:widowControl/>
              <w:jc w:val="left"/>
              <w:rPr>
                <w:rFonts w:ascii="Calibri" w:eastAsia="黑体" w:hAnsi="Calibri" w:cs="Arial"/>
                <w:sz w:val="20"/>
                <w:szCs w:val="20"/>
              </w:rPr>
            </w:pPr>
            <w:r w:rsidRPr="00263B6C">
              <w:rPr>
                <w:rFonts w:ascii="Calibri" w:eastAsia="黑体" w:hAnsi="Calibri" w:cs="Arial"/>
                <w:sz w:val="20"/>
                <w:szCs w:val="20"/>
              </w:rPr>
              <w:t>Give numbers of sources of evidence screened, assessed for eligibility, and included in the review, with reasons for exclusions at each stage, ideally using a flow diagram.</w:t>
            </w:r>
          </w:p>
        </w:tc>
        <w:sdt>
          <w:sdtPr>
            <w:rPr>
              <w:rFonts w:ascii="Calibri" w:eastAsia="黑体" w:hAnsi="Calibri" w:cs="Arial"/>
              <w:sz w:val="20"/>
              <w:szCs w:val="20"/>
            </w:rPr>
            <w:id w:val="-83771692"/>
            <w:placeholder>
              <w:docPart w:val="E81A4C9E6D0B4E93AEEE39721EC69A20"/>
            </w:placeholder>
          </w:sdtPr>
          <w:sdtEndPr/>
          <w:sdtContent>
            <w:tc>
              <w:tcPr>
                <w:tcW w:w="0" w:type="auto"/>
                <w:vAlign w:val="center"/>
              </w:tcPr>
              <w:p w14:paraId="3D7F35EE" w14:textId="77777777" w:rsidR="00263B6C" w:rsidRPr="00263B6C" w:rsidRDefault="00263B6C" w:rsidP="00263B6C">
                <w:pPr>
                  <w:widowControl/>
                  <w:jc w:val="left"/>
                  <w:rPr>
                    <w:rFonts w:ascii="Calibri" w:eastAsia="黑体" w:hAnsi="Calibri" w:cs="Arial"/>
                    <w:sz w:val="20"/>
                    <w:szCs w:val="20"/>
                  </w:rPr>
                </w:pPr>
                <w:r w:rsidRPr="00263B6C">
                  <w:rPr>
                    <w:rFonts w:ascii="Calibri" w:eastAsia="黑体" w:hAnsi="Calibri" w:cs="Arial"/>
                    <w:sz w:val="20"/>
                    <w:szCs w:val="20"/>
                  </w:rPr>
                  <w:t>8</w:t>
                </w:r>
              </w:p>
            </w:tc>
          </w:sdtContent>
        </w:sdt>
      </w:tr>
      <w:tr w:rsidR="00263B6C" w:rsidRPr="00263B6C" w14:paraId="4DE635F1" w14:textId="77777777" w:rsidTr="000369F5">
        <w:tc>
          <w:tcPr>
            <w:tcW w:w="0" w:type="auto"/>
            <w:vAlign w:val="center"/>
          </w:tcPr>
          <w:p w14:paraId="6DF2E566" w14:textId="77777777" w:rsidR="00263B6C" w:rsidRPr="00263B6C" w:rsidRDefault="00263B6C" w:rsidP="00263B6C">
            <w:pPr>
              <w:widowControl/>
              <w:ind w:left="180"/>
              <w:jc w:val="left"/>
              <w:rPr>
                <w:rFonts w:ascii="Calibri" w:eastAsia="黑体" w:hAnsi="Calibri" w:cs="Arial"/>
                <w:sz w:val="20"/>
                <w:szCs w:val="20"/>
              </w:rPr>
            </w:pPr>
            <w:r w:rsidRPr="00263B6C">
              <w:rPr>
                <w:rFonts w:ascii="Calibri" w:eastAsia="黑体" w:hAnsi="Calibri" w:cs="Arial"/>
                <w:sz w:val="20"/>
                <w:szCs w:val="20"/>
              </w:rPr>
              <w:t>Characteristics of sources of evidence</w:t>
            </w:r>
          </w:p>
        </w:tc>
        <w:tc>
          <w:tcPr>
            <w:tcW w:w="0" w:type="auto"/>
            <w:vAlign w:val="center"/>
          </w:tcPr>
          <w:p w14:paraId="1A577936" w14:textId="77777777" w:rsidR="00263B6C" w:rsidRPr="00263B6C" w:rsidRDefault="00263B6C" w:rsidP="00263B6C">
            <w:pPr>
              <w:widowControl/>
              <w:jc w:val="center"/>
              <w:rPr>
                <w:rFonts w:ascii="Calibri" w:eastAsia="黑体" w:hAnsi="Calibri" w:cs="Arial"/>
                <w:sz w:val="20"/>
                <w:szCs w:val="20"/>
              </w:rPr>
            </w:pPr>
            <w:r w:rsidRPr="00263B6C">
              <w:rPr>
                <w:rFonts w:ascii="Calibri" w:eastAsia="黑体" w:hAnsi="Calibri" w:cs="Arial"/>
                <w:sz w:val="20"/>
                <w:szCs w:val="20"/>
              </w:rPr>
              <w:t>15</w:t>
            </w:r>
          </w:p>
        </w:tc>
        <w:tc>
          <w:tcPr>
            <w:tcW w:w="0" w:type="auto"/>
            <w:vAlign w:val="center"/>
          </w:tcPr>
          <w:p w14:paraId="28D1C989" w14:textId="77777777" w:rsidR="00263B6C" w:rsidRPr="00263B6C" w:rsidRDefault="00263B6C" w:rsidP="00263B6C">
            <w:pPr>
              <w:widowControl/>
              <w:jc w:val="left"/>
              <w:rPr>
                <w:rFonts w:ascii="Calibri" w:eastAsia="黑体" w:hAnsi="Calibri" w:cs="Arial"/>
                <w:sz w:val="20"/>
                <w:szCs w:val="20"/>
              </w:rPr>
            </w:pPr>
            <w:r w:rsidRPr="00263B6C">
              <w:rPr>
                <w:rFonts w:ascii="Calibri" w:eastAsia="黑体" w:hAnsi="Calibri" w:cs="Arial"/>
                <w:sz w:val="20"/>
                <w:szCs w:val="20"/>
              </w:rPr>
              <w:t>For each source of evidence, present characteristics for which data were charted and provide the citations.</w:t>
            </w:r>
          </w:p>
        </w:tc>
        <w:sdt>
          <w:sdtPr>
            <w:rPr>
              <w:rFonts w:ascii="Calibri" w:eastAsia="黑体" w:hAnsi="Calibri" w:cs="Arial"/>
              <w:sz w:val="20"/>
              <w:szCs w:val="20"/>
            </w:rPr>
            <w:id w:val="-137040765"/>
            <w:placeholder>
              <w:docPart w:val="E81A4C9E6D0B4E93AEEE39721EC69A20"/>
            </w:placeholder>
          </w:sdtPr>
          <w:sdtEndPr/>
          <w:sdtContent>
            <w:tc>
              <w:tcPr>
                <w:tcW w:w="0" w:type="auto"/>
                <w:vAlign w:val="center"/>
              </w:tcPr>
              <w:p w14:paraId="132D5A19" w14:textId="77777777" w:rsidR="00263B6C" w:rsidRPr="00263B6C" w:rsidRDefault="00263B6C" w:rsidP="00263B6C">
                <w:pPr>
                  <w:widowControl/>
                  <w:jc w:val="left"/>
                  <w:rPr>
                    <w:rFonts w:ascii="Calibri" w:eastAsia="黑体" w:hAnsi="Calibri" w:cs="Arial"/>
                    <w:sz w:val="20"/>
                    <w:szCs w:val="20"/>
                  </w:rPr>
                </w:pPr>
                <w:r w:rsidRPr="00263B6C">
                  <w:rPr>
                    <w:rFonts w:ascii="Calibri" w:eastAsia="黑体" w:hAnsi="Calibri" w:cs="Arial"/>
                    <w:sz w:val="20"/>
                    <w:szCs w:val="20"/>
                  </w:rPr>
                  <w:t>9-10</w:t>
                </w:r>
              </w:p>
            </w:tc>
          </w:sdtContent>
        </w:sdt>
      </w:tr>
      <w:tr w:rsidR="00263B6C" w:rsidRPr="00263B6C" w14:paraId="432373C3" w14:textId="77777777" w:rsidTr="000369F5">
        <w:tc>
          <w:tcPr>
            <w:tcW w:w="0" w:type="auto"/>
            <w:vAlign w:val="center"/>
          </w:tcPr>
          <w:p w14:paraId="13B0359F" w14:textId="77777777" w:rsidR="00263B6C" w:rsidRPr="00263B6C" w:rsidRDefault="00263B6C" w:rsidP="00263B6C">
            <w:pPr>
              <w:widowControl/>
              <w:ind w:left="180"/>
              <w:jc w:val="left"/>
              <w:rPr>
                <w:rFonts w:ascii="Calibri" w:eastAsia="黑体" w:hAnsi="Calibri" w:cs="Arial"/>
                <w:sz w:val="20"/>
                <w:szCs w:val="20"/>
              </w:rPr>
            </w:pPr>
            <w:r w:rsidRPr="00263B6C">
              <w:rPr>
                <w:rFonts w:ascii="Calibri" w:eastAsia="黑体" w:hAnsi="Calibri" w:cs="Arial"/>
                <w:sz w:val="20"/>
                <w:szCs w:val="20"/>
              </w:rPr>
              <w:t>Critical appraisal within sources of evidence</w:t>
            </w:r>
          </w:p>
        </w:tc>
        <w:tc>
          <w:tcPr>
            <w:tcW w:w="0" w:type="auto"/>
            <w:vAlign w:val="center"/>
          </w:tcPr>
          <w:p w14:paraId="6A05CAC8" w14:textId="77777777" w:rsidR="00263B6C" w:rsidRPr="00263B6C" w:rsidRDefault="00263B6C" w:rsidP="00263B6C">
            <w:pPr>
              <w:widowControl/>
              <w:jc w:val="center"/>
              <w:rPr>
                <w:rFonts w:ascii="Calibri" w:eastAsia="黑体" w:hAnsi="Calibri" w:cs="Arial"/>
                <w:sz w:val="20"/>
                <w:szCs w:val="20"/>
              </w:rPr>
            </w:pPr>
            <w:r w:rsidRPr="00263B6C">
              <w:rPr>
                <w:rFonts w:ascii="Calibri" w:eastAsia="黑体" w:hAnsi="Calibri" w:cs="Arial"/>
                <w:sz w:val="20"/>
                <w:szCs w:val="20"/>
              </w:rPr>
              <w:t>16</w:t>
            </w:r>
          </w:p>
        </w:tc>
        <w:tc>
          <w:tcPr>
            <w:tcW w:w="0" w:type="auto"/>
            <w:vAlign w:val="center"/>
          </w:tcPr>
          <w:p w14:paraId="7B41596E" w14:textId="77777777" w:rsidR="00263B6C" w:rsidRPr="00263B6C" w:rsidRDefault="00263B6C" w:rsidP="00263B6C">
            <w:pPr>
              <w:widowControl/>
              <w:jc w:val="left"/>
              <w:rPr>
                <w:rFonts w:ascii="Calibri" w:eastAsia="黑体" w:hAnsi="Calibri" w:cs="Arial"/>
                <w:sz w:val="20"/>
                <w:szCs w:val="20"/>
              </w:rPr>
            </w:pPr>
            <w:r w:rsidRPr="00263B6C">
              <w:rPr>
                <w:rFonts w:ascii="Calibri" w:eastAsia="黑体" w:hAnsi="Calibri" w:cs="Arial"/>
                <w:sz w:val="20"/>
                <w:szCs w:val="20"/>
              </w:rPr>
              <w:t>If done, present data on critical appraisal of included sources of evidence (see item 12).</w:t>
            </w:r>
          </w:p>
        </w:tc>
        <w:sdt>
          <w:sdtPr>
            <w:rPr>
              <w:rFonts w:ascii="Calibri" w:eastAsia="黑体" w:hAnsi="Calibri" w:cs="Arial"/>
              <w:sz w:val="20"/>
              <w:szCs w:val="20"/>
            </w:rPr>
            <w:id w:val="945268124"/>
            <w:placeholder>
              <w:docPart w:val="E81A4C9E6D0B4E93AEEE39721EC69A20"/>
            </w:placeholder>
          </w:sdtPr>
          <w:sdtEndPr/>
          <w:sdtContent>
            <w:tc>
              <w:tcPr>
                <w:tcW w:w="0" w:type="auto"/>
                <w:vAlign w:val="center"/>
              </w:tcPr>
              <w:p w14:paraId="1510DE0E" w14:textId="77777777" w:rsidR="00263B6C" w:rsidRPr="00263B6C" w:rsidRDefault="00263B6C" w:rsidP="00263B6C">
                <w:pPr>
                  <w:widowControl/>
                  <w:jc w:val="left"/>
                  <w:rPr>
                    <w:rFonts w:ascii="Calibri" w:eastAsia="黑体" w:hAnsi="Calibri" w:cs="Arial"/>
                    <w:sz w:val="20"/>
                    <w:szCs w:val="20"/>
                  </w:rPr>
                </w:pPr>
                <w:r w:rsidRPr="00263B6C">
                  <w:rPr>
                    <w:rFonts w:ascii="Calibri" w:eastAsia="黑体" w:hAnsi="Calibri" w:cs="Arial"/>
                    <w:sz w:val="20"/>
                    <w:szCs w:val="20"/>
                  </w:rPr>
                  <w:t>9</w:t>
                </w:r>
              </w:p>
            </w:tc>
          </w:sdtContent>
        </w:sdt>
      </w:tr>
      <w:tr w:rsidR="00263B6C" w:rsidRPr="00263B6C" w14:paraId="0192F2D3" w14:textId="77777777" w:rsidTr="000369F5">
        <w:tc>
          <w:tcPr>
            <w:tcW w:w="0" w:type="auto"/>
            <w:vAlign w:val="center"/>
          </w:tcPr>
          <w:p w14:paraId="421CCDEA" w14:textId="77777777" w:rsidR="00263B6C" w:rsidRPr="00263B6C" w:rsidRDefault="00263B6C" w:rsidP="00263B6C">
            <w:pPr>
              <w:widowControl/>
              <w:ind w:left="180"/>
              <w:jc w:val="left"/>
              <w:rPr>
                <w:rFonts w:ascii="Calibri" w:eastAsia="黑体" w:hAnsi="Calibri" w:cs="Arial"/>
                <w:sz w:val="20"/>
                <w:szCs w:val="20"/>
              </w:rPr>
            </w:pPr>
            <w:r w:rsidRPr="00263B6C">
              <w:rPr>
                <w:rFonts w:ascii="Calibri" w:eastAsia="黑体" w:hAnsi="Calibri" w:cs="Arial"/>
                <w:sz w:val="20"/>
                <w:szCs w:val="20"/>
              </w:rPr>
              <w:t>Results of individual sources of evidence</w:t>
            </w:r>
          </w:p>
        </w:tc>
        <w:tc>
          <w:tcPr>
            <w:tcW w:w="0" w:type="auto"/>
            <w:vAlign w:val="center"/>
          </w:tcPr>
          <w:p w14:paraId="66146E2F" w14:textId="77777777" w:rsidR="00263B6C" w:rsidRPr="00263B6C" w:rsidRDefault="00263B6C" w:rsidP="00263B6C">
            <w:pPr>
              <w:widowControl/>
              <w:jc w:val="center"/>
              <w:rPr>
                <w:rFonts w:ascii="Calibri" w:eastAsia="黑体" w:hAnsi="Calibri" w:cs="Arial"/>
                <w:sz w:val="20"/>
                <w:szCs w:val="20"/>
              </w:rPr>
            </w:pPr>
            <w:r w:rsidRPr="00263B6C">
              <w:rPr>
                <w:rFonts w:ascii="Calibri" w:eastAsia="黑体" w:hAnsi="Calibri" w:cs="Arial"/>
                <w:sz w:val="20"/>
                <w:szCs w:val="20"/>
              </w:rPr>
              <w:t>17</w:t>
            </w:r>
          </w:p>
        </w:tc>
        <w:tc>
          <w:tcPr>
            <w:tcW w:w="0" w:type="auto"/>
            <w:vAlign w:val="center"/>
          </w:tcPr>
          <w:p w14:paraId="38D3FBA8" w14:textId="77777777" w:rsidR="00263B6C" w:rsidRPr="00263B6C" w:rsidRDefault="00263B6C" w:rsidP="00263B6C">
            <w:pPr>
              <w:widowControl/>
              <w:jc w:val="left"/>
              <w:rPr>
                <w:rFonts w:ascii="Calibri" w:eastAsia="黑体" w:hAnsi="Calibri" w:cs="Arial"/>
                <w:sz w:val="20"/>
                <w:szCs w:val="20"/>
              </w:rPr>
            </w:pPr>
            <w:r w:rsidRPr="00263B6C">
              <w:rPr>
                <w:rFonts w:ascii="Calibri" w:eastAsia="黑体" w:hAnsi="Calibri" w:cs="Arial"/>
                <w:sz w:val="20"/>
                <w:szCs w:val="20"/>
              </w:rPr>
              <w:t>For each included source of evidence, present the relevant data that were charted that relate to the review questions and objectives.</w:t>
            </w:r>
          </w:p>
        </w:tc>
        <w:sdt>
          <w:sdtPr>
            <w:rPr>
              <w:rFonts w:ascii="Calibri" w:eastAsia="黑体" w:hAnsi="Calibri" w:cs="Arial"/>
              <w:sz w:val="20"/>
              <w:szCs w:val="20"/>
            </w:rPr>
            <w:id w:val="-1628242984"/>
            <w:placeholder>
              <w:docPart w:val="E81A4C9E6D0B4E93AEEE39721EC69A20"/>
            </w:placeholder>
          </w:sdtPr>
          <w:sdtEndPr/>
          <w:sdtContent>
            <w:tc>
              <w:tcPr>
                <w:tcW w:w="0" w:type="auto"/>
                <w:vAlign w:val="center"/>
              </w:tcPr>
              <w:p w14:paraId="376A3C2A" w14:textId="77777777" w:rsidR="00263B6C" w:rsidRPr="00263B6C" w:rsidRDefault="00263B6C" w:rsidP="00263B6C">
                <w:pPr>
                  <w:widowControl/>
                  <w:jc w:val="left"/>
                  <w:rPr>
                    <w:rFonts w:ascii="Calibri" w:eastAsia="黑体" w:hAnsi="Calibri" w:cs="Arial"/>
                    <w:sz w:val="20"/>
                    <w:szCs w:val="20"/>
                  </w:rPr>
                </w:pPr>
                <w:r w:rsidRPr="00263B6C">
                  <w:rPr>
                    <w:rFonts w:ascii="Calibri" w:eastAsia="黑体" w:hAnsi="Calibri" w:cs="Arial"/>
                    <w:sz w:val="20"/>
                    <w:szCs w:val="20"/>
                  </w:rPr>
                  <w:t>10-11</w:t>
                </w:r>
              </w:p>
            </w:tc>
          </w:sdtContent>
        </w:sdt>
      </w:tr>
      <w:tr w:rsidR="00263B6C" w:rsidRPr="00263B6C" w14:paraId="4AFD3B29" w14:textId="77777777" w:rsidTr="000369F5">
        <w:tc>
          <w:tcPr>
            <w:tcW w:w="0" w:type="auto"/>
            <w:vAlign w:val="center"/>
          </w:tcPr>
          <w:p w14:paraId="7D7A3AC7" w14:textId="77777777" w:rsidR="00263B6C" w:rsidRPr="00263B6C" w:rsidRDefault="00263B6C" w:rsidP="00263B6C">
            <w:pPr>
              <w:widowControl/>
              <w:ind w:left="180"/>
              <w:jc w:val="left"/>
              <w:rPr>
                <w:rFonts w:ascii="Calibri" w:eastAsia="黑体" w:hAnsi="Calibri" w:cs="Arial"/>
                <w:sz w:val="20"/>
                <w:szCs w:val="20"/>
              </w:rPr>
            </w:pPr>
            <w:r w:rsidRPr="00263B6C">
              <w:rPr>
                <w:rFonts w:ascii="Calibri" w:eastAsia="黑体" w:hAnsi="Calibri" w:cs="Arial"/>
                <w:sz w:val="20"/>
                <w:szCs w:val="20"/>
              </w:rPr>
              <w:t>Synthesis of results</w:t>
            </w:r>
          </w:p>
        </w:tc>
        <w:tc>
          <w:tcPr>
            <w:tcW w:w="0" w:type="auto"/>
            <w:vAlign w:val="center"/>
          </w:tcPr>
          <w:p w14:paraId="552DD1FD" w14:textId="77777777" w:rsidR="00263B6C" w:rsidRPr="00263B6C" w:rsidRDefault="00263B6C" w:rsidP="00263B6C">
            <w:pPr>
              <w:widowControl/>
              <w:jc w:val="center"/>
              <w:rPr>
                <w:rFonts w:ascii="Calibri" w:eastAsia="黑体" w:hAnsi="Calibri" w:cs="Arial"/>
                <w:sz w:val="20"/>
                <w:szCs w:val="20"/>
              </w:rPr>
            </w:pPr>
            <w:r w:rsidRPr="00263B6C">
              <w:rPr>
                <w:rFonts w:ascii="Calibri" w:eastAsia="黑体" w:hAnsi="Calibri" w:cs="Arial"/>
                <w:sz w:val="20"/>
                <w:szCs w:val="20"/>
              </w:rPr>
              <w:t>18</w:t>
            </w:r>
          </w:p>
        </w:tc>
        <w:tc>
          <w:tcPr>
            <w:tcW w:w="0" w:type="auto"/>
            <w:vAlign w:val="center"/>
          </w:tcPr>
          <w:p w14:paraId="59DDB94A" w14:textId="77777777" w:rsidR="00263B6C" w:rsidRPr="00263B6C" w:rsidRDefault="00263B6C" w:rsidP="00263B6C">
            <w:pPr>
              <w:widowControl/>
              <w:jc w:val="left"/>
              <w:rPr>
                <w:rFonts w:ascii="Calibri" w:eastAsia="黑体" w:hAnsi="Calibri" w:cs="Arial"/>
                <w:sz w:val="20"/>
                <w:szCs w:val="20"/>
              </w:rPr>
            </w:pPr>
            <w:r w:rsidRPr="00263B6C">
              <w:rPr>
                <w:rFonts w:ascii="Calibri" w:eastAsia="黑体" w:hAnsi="Calibri" w:cs="Arial"/>
                <w:sz w:val="20"/>
                <w:szCs w:val="20"/>
              </w:rPr>
              <w:t>Summarize and/or present the charting results as they relate to the review questions and objectives.</w:t>
            </w:r>
          </w:p>
        </w:tc>
        <w:sdt>
          <w:sdtPr>
            <w:rPr>
              <w:rFonts w:ascii="Calibri" w:eastAsia="黑体" w:hAnsi="Calibri" w:cs="Arial"/>
              <w:sz w:val="20"/>
              <w:szCs w:val="20"/>
            </w:rPr>
            <w:id w:val="547573417"/>
            <w:placeholder>
              <w:docPart w:val="E81A4C9E6D0B4E93AEEE39721EC69A20"/>
            </w:placeholder>
          </w:sdtPr>
          <w:sdtEndPr/>
          <w:sdtContent>
            <w:tc>
              <w:tcPr>
                <w:tcW w:w="0" w:type="auto"/>
                <w:vAlign w:val="center"/>
              </w:tcPr>
              <w:p w14:paraId="2A1A38AE" w14:textId="77777777" w:rsidR="00263B6C" w:rsidRPr="00263B6C" w:rsidRDefault="00263B6C" w:rsidP="00263B6C">
                <w:pPr>
                  <w:widowControl/>
                  <w:jc w:val="left"/>
                  <w:rPr>
                    <w:rFonts w:ascii="Calibri" w:eastAsia="黑体" w:hAnsi="Calibri" w:cs="Arial"/>
                    <w:sz w:val="20"/>
                    <w:szCs w:val="20"/>
                  </w:rPr>
                </w:pPr>
                <w:r w:rsidRPr="00263B6C">
                  <w:rPr>
                    <w:rFonts w:ascii="Calibri" w:eastAsia="黑体" w:hAnsi="Calibri" w:cs="Arial"/>
                    <w:sz w:val="20"/>
                    <w:szCs w:val="20"/>
                  </w:rPr>
                  <w:t>10-11</w:t>
                </w:r>
              </w:p>
            </w:tc>
          </w:sdtContent>
        </w:sdt>
      </w:tr>
      <w:tr w:rsidR="00263B6C" w:rsidRPr="00263B6C" w14:paraId="1C0EC384" w14:textId="77777777" w:rsidTr="00263B6C">
        <w:tc>
          <w:tcPr>
            <w:tcW w:w="0" w:type="auto"/>
            <w:gridSpan w:val="4"/>
            <w:shd w:val="clear" w:color="auto" w:fill="CEDEEF"/>
            <w:vAlign w:val="center"/>
          </w:tcPr>
          <w:p w14:paraId="6FD36677" w14:textId="77777777" w:rsidR="00263B6C" w:rsidRPr="00263B6C" w:rsidRDefault="00263B6C" w:rsidP="00263B6C">
            <w:pPr>
              <w:widowControl/>
              <w:jc w:val="left"/>
              <w:rPr>
                <w:rFonts w:ascii="Calibri" w:eastAsia="黑体" w:hAnsi="Calibri" w:cs="Arial"/>
                <w:b/>
                <w:sz w:val="20"/>
                <w:szCs w:val="20"/>
              </w:rPr>
            </w:pPr>
            <w:r w:rsidRPr="00263B6C">
              <w:rPr>
                <w:rFonts w:ascii="Calibri" w:eastAsia="黑体" w:hAnsi="Calibri" w:cs="Arial"/>
                <w:b/>
                <w:sz w:val="20"/>
                <w:szCs w:val="20"/>
              </w:rPr>
              <w:t>DISCUSSION</w:t>
            </w:r>
          </w:p>
        </w:tc>
      </w:tr>
      <w:tr w:rsidR="00263B6C" w:rsidRPr="00263B6C" w14:paraId="171187FF" w14:textId="77777777" w:rsidTr="000369F5">
        <w:tc>
          <w:tcPr>
            <w:tcW w:w="0" w:type="auto"/>
            <w:vAlign w:val="center"/>
          </w:tcPr>
          <w:p w14:paraId="7D6F6229" w14:textId="77777777" w:rsidR="00263B6C" w:rsidRPr="00263B6C" w:rsidRDefault="00263B6C" w:rsidP="00263B6C">
            <w:pPr>
              <w:widowControl/>
              <w:ind w:left="180"/>
              <w:jc w:val="left"/>
              <w:rPr>
                <w:rFonts w:ascii="Calibri" w:eastAsia="黑体" w:hAnsi="Calibri" w:cs="Arial"/>
                <w:sz w:val="20"/>
                <w:szCs w:val="20"/>
              </w:rPr>
            </w:pPr>
            <w:r w:rsidRPr="00263B6C">
              <w:rPr>
                <w:rFonts w:ascii="Calibri" w:eastAsia="黑体" w:hAnsi="Calibri" w:cs="Arial"/>
                <w:sz w:val="20"/>
                <w:szCs w:val="20"/>
              </w:rPr>
              <w:t>Summary of evidence</w:t>
            </w:r>
          </w:p>
        </w:tc>
        <w:tc>
          <w:tcPr>
            <w:tcW w:w="0" w:type="auto"/>
            <w:vAlign w:val="center"/>
          </w:tcPr>
          <w:p w14:paraId="3515BC7A" w14:textId="77777777" w:rsidR="00263B6C" w:rsidRPr="00263B6C" w:rsidRDefault="00263B6C" w:rsidP="00263B6C">
            <w:pPr>
              <w:widowControl/>
              <w:jc w:val="center"/>
              <w:rPr>
                <w:rFonts w:ascii="Calibri" w:eastAsia="黑体" w:hAnsi="Calibri" w:cs="Arial"/>
                <w:sz w:val="20"/>
                <w:szCs w:val="20"/>
              </w:rPr>
            </w:pPr>
            <w:r w:rsidRPr="00263B6C">
              <w:rPr>
                <w:rFonts w:ascii="Calibri" w:eastAsia="黑体" w:hAnsi="Calibri" w:cs="Arial"/>
                <w:sz w:val="20"/>
                <w:szCs w:val="20"/>
              </w:rPr>
              <w:t>19</w:t>
            </w:r>
          </w:p>
        </w:tc>
        <w:tc>
          <w:tcPr>
            <w:tcW w:w="0" w:type="auto"/>
            <w:vAlign w:val="center"/>
          </w:tcPr>
          <w:p w14:paraId="1DEC5848" w14:textId="77777777" w:rsidR="00263B6C" w:rsidRPr="00263B6C" w:rsidRDefault="00263B6C" w:rsidP="00263B6C">
            <w:pPr>
              <w:widowControl/>
              <w:jc w:val="left"/>
              <w:rPr>
                <w:rFonts w:ascii="Calibri" w:eastAsia="黑体" w:hAnsi="Calibri" w:cs="Arial"/>
                <w:sz w:val="20"/>
                <w:szCs w:val="20"/>
              </w:rPr>
            </w:pPr>
            <w:r w:rsidRPr="00263B6C">
              <w:rPr>
                <w:rFonts w:ascii="Calibri" w:eastAsia="黑体" w:hAnsi="Calibri" w:cs="Arial"/>
                <w:sz w:val="20"/>
                <w:szCs w:val="20"/>
              </w:rPr>
              <w:t>Summarize the main results (including an overview of concepts, themes, and types of evidence available), link to the review questions and objectives, and consider the relevance to key groups.</w:t>
            </w:r>
          </w:p>
        </w:tc>
        <w:sdt>
          <w:sdtPr>
            <w:rPr>
              <w:rFonts w:ascii="Calibri" w:eastAsia="黑体" w:hAnsi="Calibri" w:cs="Arial"/>
              <w:sz w:val="20"/>
              <w:szCs w:val="20"/>
            </w:rPr>
            <w:id w:val="1890606668"/>
            <w:placeholder>
              <w:docPart w:val="E81A4C9E6D0B4E93AEEE39721EC69A20"/>
            </w:placeholder>
          </w:sdtPr>
          <w:sdtEndPr/>
          <w:sdtContent>
            <w:tc>
              <w:tcPr>
                <w:tcW w:w="0" w:type="auto"/>
                <w:vAlign w:val="center"/>
              </w:tcPr>
              <w:p w14:paraId="0F039255" w14:textId="77777777" w:rsidR="00263B6C" w:rsidRPr="00263B6C" w:rsidRDefault="00263B6C" w:rsidP="00263B6C">
                <w:pPr>
                  <w:widowControl/>
                  <w:jc w:val="left"/>
                  <w:rPr>
                    <w:rFonts w:ascii="Calibri" w:eastAsia="黑体" w:hAnsi="Calibri" w:cs="Arial"/>
                    <w:sz w:val="20"/>
                    <w:szCs w:val="20"/>
                  </w:rPr>
                </w:pPr>
                <w:r w:rsidRPr="00263B6C">
                  <w:rPr>
                    <w:rFonts w:ascii="Calibri" w:eastAsia="黑体" w:hAnsi="Calibri" w:cs="Arial"/>
                    <w:sz w:val="20"/>
                    <w:szCs w:val="20"/>
                  </w:rPr>
                  <w:t>11</w:t>
                </w:r>
              </w:p>
            </w:tc>
          </w:sdtContent>
        </w:sdt>
      </w:tr>
      <w:tr w:rsidR="00263B6C" w:rsidRPr="00263B6C" w14:paraId="4BF2A039" w14:textId="77777777" w:rsidTr="000369F5">
        <w:tc>
          <w:tcPr>
            <w:tcW w:w="0" w:type="auto"/>
            <w:vAlign w:val="center"/>
          </w:tcPr>
          <w:p w14:paraId="169AEF32" w14:textId="77777777" w:rsidR="00263B6C" w:rsidRPr="00263B6C" w:rsidRDefault="00263B6C" w:rsidP="00263B6C">
            <w:pPr>
              <w:widowControl/>
              <w:ind w:left="180"/>
              <w:jc w:val="left"/>
              <w:rPr>
                <w:rFonts w:ascii="Calibri" w:eastAsia="黑体" w:hAnsi="Calibri" w:cs="Arial"/>
                <w:sz w:val="20"/>
                <w:szCs w:val="20"/>
              </w:rPr>
            </w:pPr>
            <w:r w:rsidRPr="00263B6C">
              <w:rPr>
                <w:rFonts w:ascii="Calibri" w:eastAsia="黑体" w:hAnsi="Calibri" w:cs="Arial"/>
                <w:sz w:val="20"/>
                <w:szCs w:val="20"/>
              </w:rPr>
              <w:t>Limitations</w:t>
            </w:r>
          </w:p>
        </w:tc>
        <w:tc>
          <w:tcPr>
            <w:tcW w:w="0" w:type="auto"/>
            <w:vAlign w:val="center"/>
          </w:tcPr>
          <w:p w14:paraId="50D7156C" w14:textId="77777777" w:rsidR="00263B6C" w:rsidRPr="00263B6C" w:rsidRDefault="00263B6C" w:rsidP="00263B6C">
            <w:pPr>
              <w:widowControl/>
              <w:jc w:val="center"/>
              <w:rPr>
                <w:rFonts w:ascii="Calibri" w:eastAsia="黑体" w:hAnsi="Calibri" w:cs="Arial"/>
                <w:sz w:val="20"/>
                <w:szCs w:val="20"/>
              </w:rPr>
            </w:pPr>
            <w:r w:rsidRPr="00263B6C">
              <w:rPr>
                <w:rFonts w:ascii="Calibri" w:eastAsia="黑体" w:hAnsi="Calibri" w:cs="Arial"/>
                <w:sz w:val="20"/>
                <w:szCs w:val="20"/>
              </w:rPr>
              <w:t>20</w:t>
            </w:r>
          </w:p>
        </w:tc>
        <w:tc>
          <w:tcPr>
            <w:tcW w:w="0" w:type="auto"/>
            <w:vAlign w:val="center"/>
          </w:tcPr>
          <w:p w14:paraId="665DBC47" w14:textId="77777777" w:rsidR="00263B6C" w:rsidRPr="00263B6C" w:rsidRDefault="00263B6C" w:rsidP="00263B6C">
            <w:pPr>
              <w:widowControl/>
              <w:jc w:val="left"/>
              <w:rPr>
                <w:rFonts w:ascii="Calibri" w:eastAsia="黑体" w:hAnsi="Calibri" w:cs="Arial"/>
                <w:b/>
                <w:i/>
                <w:sz w:val="20"/>
                <w:szCs w:val="20"/>
              </w:rPr>
            </w:pPr>
            <w:r w:rsidRPr="00263B6C">
              <w:rPr>
                <w:rFonts w:ascii="Calibri" w:eastAsia="黑体" w:hAnsi="Calibri" w:cs="Arial"/>
                <w:sz w:val="20"/>
                <w:szCs w:val="20"/>
              </w:rPr>
              <w:t>Discuss the limitations of the scoping review process.</w:t>
            </w:r>
          </w:p>
        </w:tc>
        <w:sdt>
          <w:sdtPr>
            <w:rPr>
              <w:rFonts w:ascii="Calibri" w:eastAsia="黑体" w:hAnsi="Calibri" w:cs="Arial"/>
              <w:sz w:val="20"/>
              <w:szCs w:val="20"/>
            </w:rPr>
            <w:id w:val="-1476291050"/>
            <w:placeholder>
              <w:docPart w:val="E81A4C9E6D0B4E93AEEE39721EC69A20"/>
            </w:placeholder>
          </w:sdtPr>
          <w:sdtEndPr/>
          <w:sdtContent>
            <w:tc>
              <w:tcPr>
                <w:tcW w:w="0" w:type="auto"/>
                <w:vAlign w:val="center"/>
              </w:tcPr>
              <w:p w14:paraId="350CED26" w14:textId="77777777" w:rsidR="00263B6C" w:rsidRPr="00263B6C" w:rsidRDefault="00263B6C" w:rsidP="00263B6C">
                <w:pPr>
                  <w:widowControl/>
                  <w:jc w:val="left"/>
                  <w:rPr>
                    <w:rFonts w:ascii="Calibri" w:eastAsia="黑体" w:hAnsi="Calibri" w:cs="Arial"/>
                    <w:sz w:val="20"/>
                    <w:szCs w:val="20"/>
                  </w:rPr>
                </w:pPr>
                <w:r w:rsidRPr="00263B6C">
                  <w:rPr>
                    <w:rFonts w:ascii="Calibri" w:eastAsia="黑体" w:hAnsi="Calibri" w:cs="Arial"/>
                    <w:sz w:val="20"/>
                    <w:szCs w:val="20"/>
                  </w:rPr>
                  <w:t>14-15</w:t>
                </w:r>
              </w:p>
            </w:tc>
          </w:sdtContent>
        </w:sdt>
      </w:tr>
      <w:tr w:rsidR="00263B6C" w:rsidRPr="00263B6C" w14:paraId="7B7C2246" w14:textId="77777777" w:rsidTr="000369F5">
        <w:tc>
          <w:tcPr>
            <w:tcW w:w="0" w:type="auto"/>
            <w:vAlign w:val="center"/>
          </w:tcPr>
          <w:p w14:paraId="35F9873F" w14:textId="77777777" w:rsidR="00263B6C" w:rsidRPr="00263B6C" w:rsidRDefault="00263B6C" w:rsidP="00263B6C">
            <w:pPr>
              <w:widowControl/>
              <w:ind w:left="180"/>
              <w:jc w:val="left"/>
              <w:rPr>
                <w:rFonts w:ascii="Calibri" w:eastAsia="黑体" w:hAnsi="Calibri" w:cs="Arial"/>
                <w:sz w:val="20"/>
                <w:szCs w:val="20"/>
              </w:rPr>
            </w:pPr>
            <w:r w:rsidRPr="00263B6C">
              <w:rPr>
                <w:rFonts w:ascii="Calibri" w:eastAsia="黑体" w:hAnsi="Calibri" w:cs="Arial"/>
                <w:sz w:val="20"/>
                <w:szCs w:val="20"/>
              </w:rPr>
              <w:lastRenderedPageBreak/>
              <w:t>Conclusions</w:t>
            </w:r>
          </w:p>
        </w:tc>
        <w:tc>
          <w:tcPr>
            <w:tcW w:w="0" w:type="auto"/>
            <w:vAlign w:val="center"/>
          </w:tcPr>
          <w:p w14:paraId="40C63BE0" w14:textId="77777777" w:rsidR="00263B6C" w:rsidRPr="00263B6C" w:rsidRDefault="00263B6C" w:rsidP="00263B6C">
            <w:pPr>
              <w:widowControl/>
              <w:jc w:val="center"/>
              <w:rPr>
                <w:rFonts w:ascii="Calibri" w:eastAsia="黑体" w:hAnsi="Calibri" w:cs="Arial"/>
                <w:sz w:val="20"/>
                <w:szCs w:val="20"/>
              </w:rPr>
            </w:pPr>
            <w:r w:rsidRPr="00263B6C">
              <w:rPr>
                <w:rFonts w:ascii="Calibri" w:eastAsia="黑体" w:hAnsi="Calibri" w:cs="Arial"/>
                <w:sz w:val="20"/>
                <w:szCs w:val="20"/>
              </w:rPr>
              <w:t>21</w:t>
            </w:r>
          </w:p>
        </w:tc>
        <w:tc>
          <w:tcPr>
            <w:tcW w:w="0" w:type="auto"/>
            <w:vAlign w:val="center"/>
          </w:tcPr>
          <w:p w14:paraId="0FF3DEDD" w14:textId="77777777" w:rsidR="00263B6C" w:rsidRPr="00263B6C" w:rsidRDefault="00263B6C" w:rsidP="00263B6C">
            <w:pPr>
              <w:widowControl/>
              <w:jc w:val="left"/>
              <w:rPr>
                <w:rFonts w:ascii="Calibri" w:eastAsia="黑体" w:hAnsi="Calibri" w:cs="Arial"/>
                <w:sz w:val="20"/>
                <w:szCs w:val="20"/>
              </w:rPr>
            </w:pPr>
            <w:r w:rsidRPr="00263B6C">
              <w:rPr>
                <w:rFonts w:ascii="Calibri" w:eastAsia="黑体" w:hAnsi="Calibri" w:cs="Arial"/>
                <w:sz w:val="20"/>
                <w:szCs w:val="20"/>
              </w:rPr>
              <w:t>Provide a general interpretation of the results with respect to the review questions and objectives, as well as potential implications and/or next steps.</w:t>
            </w:r>
          </w:p>
        </w:tc>
        <w:sdt>
          <w:sdtPr>
            <w:rPr>
              <w:rFonts w:ascii="Calibri" w:eastAsia="黑体" w:hAnsi="Calibri" w:cs="Arial"/>
              <w:sz w:val="20"/>
              <w:szCs w:val="20"/>
            </w:rPr>
            <w:id w:val="-1052302124"/>
            <w:placeholder>
              <w:docPart w:val="E81A4C9E6D0B4E93AEEE39721EC69A20"/>
            </w:placeholder>
          </w:sdtPr>
          <w:sdtEndPr/>
          <w:sdtContent>
            <w:tc>
              <w:tcPr>
                <w:tcW w:w="0" w:type="auto"/>
                <w:vAlign w:val="center"/>
              </w:tcPr>
              <w:p w14:paraId="19B979A3" w14:textId="77777777" w:rsidR="00263B6C" w:rsidRPr="00263B6C" w:rsidRDefault="00263B6C" w:rsidP="00263B6C">
                <w:pPr>
                  <w:widowControl/>
                  <w:jc w:val="left"/>
                  <w:rPr>
                    <w:rFonts w:ascii="Calibri" w:eastAsia="黑体" w:hAnsi="Calibri" w:cs="Arial"/>
                    <w:sz w:val="20"/>
                    <w:szCs w:val="20"/>
                  </w:rPr>
                </w:pPr>
                <w:r w:rsidRPr="00263B6C">
                  <w:rPr>
                    <w:rFonts w:ascii="Calibri" w:eastAsia="黑体" w:hAnsi="Calibri" w:cs="Arial"/>
                    <w:sz w:val="20"/>
                    <w:szCs w:val="20"/>
                  </w:rPr>
                  <w:t>15</w:t>
                </w:r>
              </w:p>
            </w:tc>
          </w:sdtContent>
        </w:sdt>
      </w:tr>
      <w:tr w:rsidR="00263B6C" w:rsidRPr="00263B6C" w14:paraId="6889BFA0" w14:textId="77777777" w:rsidTr="00263B6C">
        <w:tc>
          <w:tcPr>
            <w:tcW w:w="0" w:type="auto"/>
            <w:gridSpan w:val="4"/>
            <w:shd w:val="clear" w:color="auto" w:fill="CEDEEF"/>
            <w:vAlign w:val="center"/>
          </w:tcPr>
          <w:p w14:paraId="643BE33E" w14:textId="77777777" w:rsidR="00263B6C" w:rsidRPr="00263B6C" w:rsidRDefault="00263B6C" w:rsidP="00263B6C">
            <w:pPr>
              <w:widowControl/>
              <w:jc w:val="left"/>
              <w:rPr>
                <w:rFonts w:ascii="Calibri" w:eastAsia="黑体" w:hAnsi="Calibri" w:cs="Arial"/>
                <w:b/>
                <w:sz w:val="20"/>
                <w:szCs w:val="20"/>
              </w:rPr>
            </w:pPr>
            <w:r w:rsidRPr="00263B6C">
              <w:rPr>
                <w:rFonts w:ascii="Calibri" w:eastAsia="黑体" w:hAnsi="Calibri" w:cs="Arial"/>
                <w:b/>
                <w:sz w:val="20"/>
                <w:szCs w:val="20"/>
              </w:rPr>
              <w:t>FUNDING</w:t>
            </w:r>
          </w:p>
        </w:tc>
      </w:tr>
      <w:tr w:rsidR="00263B6C" w:rsidRPr="00263B6C" w14:paraId="4A6594D2" w14:textId="77777777" w:rsidTr="000369F5">
        <w:tc>
          <w:tcPr>
            <w:tcW w:w="0" w:type="auto"/>
            <w:vAlign w:val="center"/>
          </w:tcPr>
          <w:p w14:paraId="078951DE" w14:textId="77777777" w:rsidR="00263B6C" w:rsidRPr="00263B6C" w:rsidRDefault="00263B6C" w:rsidP="00263B6C">
            <w:pPr>
              <w:widowControl/>
              <w:ind w:left="180"/>
              <w:jc w:val="left"/>
              <w:rPr>
                <w:rFonts w:ascii="Calibri" w:eastAsia="黑体" w:hAnsi="Calibri" w:cs="Arial"/>
                <w:sz w:val="20"/>
                <w:szCs w:val="20"/>
              </w:rPr>
            </w:pPr>
            <w:r w:rsidRPr="00263B6C">
              <w:rPr>
                <w:rFonts w:ascii="Calibri" w:eastAsia="黑体" w:hAnsi="Calibri" w:cs="Arial"/>
                <w:sz w:val="20"/>
                <w:szCs w:val="20"/>
              </w:rPr>
              <w:t>Funding</w:t>
            </w:r>
          </w:p>
        </w:tc>
        <w:tc>
          <w:tcPr>
            <w:tcW w:w="0" w:type="auto"/>
            <w:vAlign w:val="center"/>
          </w:tcPr>
          <w:p w14:paraId="3A1664FA" w14:textId="77777777" w:rsidR="00263B6C" w:rsidRPr="00263B6C" w:rsidRDefault="00263B6C" w:rsidP="00263B6C">
            <w:pPr>
              <w:widowControl/>
              <w:jc w:val="center"/>
              <w:rPr>
                <w:rFonts w:ascii="Calibri" w:eastAsia="黑体" w:hAnsi="Calibri" w:cs="Arial"/>
                <w:sz w:val="20"/>
                <w:szCs w:val="20"/>
              </w:rPr>
            </w:pPr>
            <w:r w:rsidRPr="00263B6C">
              <w:rPr>
                <w:rFonts w:ascii="Calibri" w:eastAsia="黑体" w:hAnsi="Calibri" w:cs="Arial"/>
                <w:sz w:val="20"/>
                <w:szCs w:val="20"/>
              </w:rPr>
              <w:t>22</w:t>
            </w:r>
          </w:p>
        </w:tc>
        <w:tc>
          <w:tcPr>
            <w:tcW w:w="0" w:type="auto"/>
            <w:vAlign w:val="center"/>
          </w:tcPr>
          <w:p w14:paraId="082C8E8F" w14:textId="77777777" w:rsidR="00263B6C" w:rsidRPr="00263B6C" w:rsidRDefault="00263B6C" w:rsidP="00263B6C">
            <w:pPr>
              <w:widowControl/>
              <w:jc w:val="left"/>
              <w:rPr>
                <w:rFonts w:ascii="Calibri" w:eastAsia="黑体" w:hAnsi="Calibri" w:cs="Arial"/>
                <w:sz w:val="20"/>
                <w:szCs w:val="20"/>
              </w:rPr>
            </w:pPr>
            <w:r w:rsidRPr="00263B6C">
              <w:rPr>
                <w:rFonts w:ascii="Calibri" w:eastAsia="黑体" w:hAnsi="Calibri" w:cs="Arial"/>
                <w:sz w:val="20"/>
                <w:szCs w:val="20"/>
              </w:rPr>
              <w:t>Describe sources of funding for the included sources of evidence, as well as sources of funding for the scoping review. Describe the role of the funders of the scoping review.</w:t>
            </w:r>
          </w:p>
        </w:tc>
        <w:sdt>
          <w:sdtPr>
            <w:rPr>
              <w:rFonts w:ascii="Calibri" w:eastAsia="黑体" w:hAnsi="Calibri" w:cs="Arial"/>
              <w:sz w:val="20"/>
              <w:szCs w:val="20"/>
            </w:rPr>
            <w:id w:val="-1660921886"/>
            <w:placeholder>
              <w:docPart w:val="E81A4C9E6D0B4E93AEEE39721EC69A20"/>
            </w:placeholder>
          </w:sdtPr>
          <w:sdtEndPr/>
          <w:sdtContent>
            <w:tc>
              <w:tcPr>
                <w:tcW w:w="0" w:type="auto"/>
                <w:vAlign w:val="center"/>
              </w:tcPr>
              <w:p w14:paraId="3065BF38" w14:textId="77777777" w:rsidR="00263B6C" w:rsidRPr="00263B6C" w:rsidRDefault="00263B6C" w:rsidP="00263B6C">
                <w:pPr>
                  <w:widowControl/>
                  <w:jc w:val="left"/>
                  <w:rPr>
                    <w:rFonts w:ascii="Calibri" w:eastAsia="黑体" w:hAnsi="Calibri" w:cs="Arial"/>
                    <w:sz w:val="20"/>
                    <w:szCs w:val="20"/>
                  </w:rPr>
                </w:pPr>
                <w:r w:rsidRPr="00263B6C">
                  <w:rPr>
                    <w:rFonts w:ascii="Calibri" w:eastAsia="黑体" w:hAnsi="Calibri" w:cs="Arial"/>
                    <w:sz w:val="20"/>
                    <w:szCs w:val="20"/>
                  </w:rPr>
                  <w:t>15-16</w:t>
                </w:r>
              </w:p>
            </w:tc>
          </w:sdtContent>
        </w:sdt>
      </w:tr>
    </w:tbl>
    <w:p w14:paraId="64939B48" w14:textId="77777777" w:rsidR="00263B6C" w:rsidRPr="00263B6C" w:rsidRDefault="00263B6C" w:rsidP="00263B6C">
      <w:pPr>
        <w:widowControl/>
        <w:jc w:val="left"/>
        <w:rPr>
          <w:rFonts w:ascii="Calibri" w:eastAsia="黑体" w:hAnsi="Calibri" w:cs="Arial"/>
          <w:kern w:val="0"/>
          <w:sz w:val="18"/>
          <w:szCs w:val="20"/>
          <w:lang w:eastAsia="en-US"/>
        </w:rPr>
      </w:pPr>
      <w:r w:rsidRPr="00263B6C">
        <w:rPr>
          <w:rFonts w:ascii="Calibri" w:eastAsia="黑体" w:hAnsi="Calibri" w:cs="Arial"/>
          <w:kern w:val="0"/>
          <w:sz w:val="18"/>
          <w:szCs w:val="20"/>
          <w:lang w:eastAsia="en-US"/>
        </w:rPr>
        <w:t>JBI = Joanna Briggs Institute; PRISMA-ScR = Preferred Reporting Items for Systematic reviews and Meta-Analyses extension for Scoping Reviews.</w:t>
      </w:r>
    </w:p>
    <w:p w14:paraId="0DB9098D" w14:textId="77777777" w:rsidR="00263B6C" w:rsidRPr="00263B6C" w:rsidRDefault="00263B6C" w:rsidP="00263B6C">
      <w:pPr>
        <w:widowControl/>
        <w:jc w:val="left"/>
        <w:rPr>
          <w:rFonts w:ascii="Calibri" w:eastAsia="黑体" w:hAnsi="Calibri" w:cs="Arial"/>
          <w:kern w:val="0"/>
          <w:sz w:val="18"/>
          <w:szCs w:val="20"/>
          <w:lang w:eastAsia="en-US"/>
        </w:rPr>
      </w:pPr>
      <w:r w:rsidRPr="00263B6C">
        <w:rPr>
          <w:rFonts w:ascii="Calibri" w:eastAsia="黑体" w:hAnsi="Calibri" w:cs="Arial"/>
          <w:kern w:val="0"/>
          <w:sz w:val="18"/>
          <w:szCs w:val="20"/>
          <w:lang w:eastAsia="en-US"/>
        </w:rPr>
        <w:t xml:space="preserve">* Where </w:t>
      </w:r>
      <w:r w:rsidRPr="00263B6C">
        <w:rPr>
          <w:rFonts w:ascii="Calibri" w:eastAsia="黑体" w:hAnsi="Calibri" w:cs="Arial"/>
          <w:i/>
          <w:kern w:val="0"/>
          <w:sz w:val="18"/>
          <w:szCs w:val="20"/>
          <w:lang w:eastAsia="en-US"/>
        </w:rPr>
        <w:t>sources of evidence</w:t>
      </w:r>
      <w:r w:rsidRPr="00263B6C">
        <w:rPr>
          <w:rFonts w:ascii="Calibri" w:eastAsia="黑体" w:hAnsi="Calibri" w:cs="Arial"/>
          <w:kern w:val="0"/>
          <w:sz w:val="18"/>
          <w:szCs w:val="20"/>
          <w:lang w:eastAsia="en-US"/>
        </w:rPr>
        <w:t xml:space="preserve"> (see second footnote) are compiled from, such as bibliographic databases, social media platforms, and Web sites.</w:t>
      </w:r>
    </w:p>
    <w:p w14:paraId="0EB02B63" w14:textId="77777777" w:rsidR="00263B6C" w:rsidRPr="00263B6C" w:rsidRDefault="00263B6C" w:rsidP="00263B6C">
      <w:pPr>
        <w:widowControl/>
        <w:jc w:val="left"/>
        <w:rPr>
          <w:rFonts w:ascii="Calibri" w:eastAsia="黑体" w:hAnsi="Calibri" w:cs="Arial"/>
          <w:kern w:val="0"/>
          <w:sz w:val="18"/>
          <w:szCs w:val="20"/>
          <w:lang w:eastAsia="en-US"/>
        </w:rPr>
      </w:pPr>
      <w:r w:rsidRPr="00263B6C">
        <w:rPr>
          <w:rFonts w:ascii="Calibri" w:eastAsia="黑体" w:hAnsi="Calibri" w:cs="Arial"/>
          <w:kern w:val="0"/>
          <w:sz w:val="18"/>
          <w:szCs w:val="20"/>
          <w:lang w:eastAsia="en-US"/>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263B6C">
        <w:rPr>
          <w:rFonts w:ascii="Calibri" w:eastAsia="黑体" w:hAnsi="Calibri" w:cs="Arial"/>
          <w:i/>
          <w:kern w:val="0"/>
          <w:sz w:val="18"/>
          <w:szCs w:val="20"/>
          <w:lang w:eastAsia="en-US"/>
        </w:rPr>
        <w:t>information sources</w:t>
      </w:r>
      <w:r w:rsidRPr="00263B6C">
        <w:rPr>
          <w:rFonts w:ascii="Calibri" w:eastAsia="黑体" w:hAnsi="Calibri" w:cs="Arial"/>
          <w:kern w:val="0"/>
          <w:sz w:val="18"/>
          <w:szCs w:val="20"/>
          <w:lang w:eastAsia="en-US"/>
        </w:rPr>
        <w:t xml:space="preserve"> (see first footnote).</w:t>
      </w:r>
    </w:p>
    <w:p w14:paraId="177D1B2E" w14:textId="77777777" w:rsidR="00263B6C" w:rsidRPr="00263B6C" w:rsidRDefault="00263B6C" w:rsidP="00263B6C">
      <w:pPr>
        <w:widowControl/>
        <w:jc w:val="left"/>
        <w:rPr>
          <w:rFonts w:ascii="Calibri" w:eastAsia="黑体" w:hAnsi="Calibri" w:cs="Arial"/>
          <w:kern w:val="0"/>
          <w:sz w:val="18"/>
          <w:szCs w:val="20"/>
          <w:lang w:eastAsia="en-US"/>
        </w:rPr>
      </w:pPr>
      <w:r w:rsidRPr="00263B6C">
        <w:rPr>
          <w:rFonts w:ascii="Calibri" w:eastAsia="黑体" w:hAnsi="Calibri" w:cs="Arial"/>
          <w:kern w:val="0"/>
          <w:sz w:val="18"/>
          <w:szCs w:val="20"/>
          <w:lang w:eastAsia="en-US"/>
        </w:rPr>
        <w:t>‡ The frameworks by Arksey and O’Malley (6) and Levac and colleagues (7) and the JBI guidance (4, 5) refer to the process of data extraction in a scoping review as data charting</w:t>
      </w:r>
      <w:r w:rsidRPr="00263B6C">
        <w:rPr>
          <w:rFonts w:ascii="Calibri" w:eastAsia="黑体" w:hAnsi="Calibri" w:cs="Arial"/>
          <w:i/>
          <w:kern w:val="0"/>
          <w:sz w:val="18"/>
          <w:szCs w:val="20"/>
          <w:lang w:eastAsia="en-US"/>
        </w:rPr>
        <w:t>.</w:t>
      </w:r>
    </w:p>
    <w:p w14:paraId="35887F9D" w14:textId="77777777" w:rsidR="00263B6C" w:rsidRPr="00263B6C" w:rsidRDefault="00263B6C" w:rsidP="00263B6C">
      <w:pPr>
        <w:widowControl/>
        <w:jc w:val="left"/>
        <w:rPr>
          <w:rFonts w:ascii="Calibri" w:eastAsia="黑体" w:hAnsi="Calibri" w:cs="Arial"/>
          <w:kern w:val="0"/>
          <w:sz w:val="18"/>
          <w:szCs w:val="20"/>
          <w:lang w:eastAsia="en-US"/>
        </w:rPr>
      </w:pPr>
      <w:r w:rsidRPr="00263B6C">
        <w:rPr>
          <w:rFonts w:ascii="Calibri" w:eastAsia="黑体" w:hAnsi="Calibri" w:cs="Arial"/>
          <w:kern w:val="0"/>
          <w:sz w:val="18"/>
          <w:szCs w:val="20"/>
          <w:lang w:eastAsia="en-US"/>
        </w:rPr>
        <w:t>§</w:t>
      </w:r>
      <w:r w:rsidRPr="00263B6C">
        <w:rPr>
          <w:rFonts w:ascii="Calibri" w:eastAsia="黑体" w:hAnsi="Calibri" w:cs="Arial"/>
          <w:i/>
          <w:kern w:val="0"/>
          <w:sz w:val="18"/>
          <w:szCs w:val="20"/>
          <w:lang w:eastAsia="en-US"/>
        </w:rPr>
        <w:t xml:space="preserve"> </w:t>
      </w:r>
      <w:r w:rsidRPr="00263B6C">
        <w:rPr>
          <w:rFonts w:ascii="Calibri" w:eastAsia="黑体" w:hAnsi="Calibri" w:cs="Arial"/>
          <w:kern w:val="0"/>
          <w:sz w:val="18"/>
          <w:szCs w:val="20"/>
          <w:lang w:eastAsia="en-US"/>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14:paraId="509483F3" w14:textId="77777777" w:rsidR="00263B6C" w:rsidRPr="00263B6C" w:rsidRDefault="00263B6C" w:rsidP="00263B6C">
      <w:pPr>
        <w:widowControl/>
        <w:jc w:val="left"/>
        <w:rPr>
          <w:rFonts w:ascii="Calibri" w:eastAsia="黑体" w:hAnsi="Calibri" w:cs="Arial"/>
          <w:kern w:val="0"/>
          <w:sz w:val="18"/>
          <w:szCs w:val="20"/>
          <w:lang w:eastAsia="en-US"/>
        </w:rPr>
      </w:pPr>
    </w:p>
    <w:p w14:paraId="6C96D9EA" w14:textId="77777777" w:rsidR="00263B6C" w:rsidRPr="00263B6C" w:rsidRDefault="00263B6C" w:rsidP="00263B6C">
      <w:pPr>
        <w:widowControl/>
        <w:jc w:val="left"/>
        <w:rPr>
          <w:rFonts w:ascii="Calibri" w:eastAsia="黑体" w:hAnsi="Calibri" w:cs="Arial"/>
          <w:kern w:val="0"/>
          <w:sz w:val="18"/>
          <w:szCs w:val="20"/>
          <w:lang w:eastAsia="en-US"/>
        </w:rPr>
      </w:pPr>
    </w:p>
    <w:p w14:paraId="7232E1A3" w14:textId="77777777" w:rsidR="00263B6C" w:rsidRPr="00263B6C" w:rsidRDefault="00263B6C" w:rsidP="00263B6C">
      <w:pPr>
        <w:widowControl/>
        <w:spacing w:before="240" w:after="200"/>
        <w:jc w:val="left"/>
        <w:rPr>
          <w:rFonts w:ascii="Calibri" w:eastAsia="黑体" w:hAnsi="Calibri" w:cs="Times New Roman"/>
          <w:kern w:val="0"/>
          <w:sz w:val="16"/>
          <w:szCs w:val="16"/>
          <w:lang w:eastAsia="en-US"/>
        </w:rPr>
      </w:pPr>
      <w:r w:rsidRPr="00263B6C">
        <w:rPr>
          <w:rFonts w:ascii="Calibri" w:eastAsia="黑体" w:hAnsi="Calibri" w:cs="Times New Roman"/>
          <w:i/>
          <w:kern w:val="0"/>
          <w:sz w:val="16"/>
          <w:szCs w:val="16"/>
          <w:lang w:eastAsia="en-US"/>
        </w:rPr>
        <w:t>From:</w:t>
      </w:r>
      <w:r w:rsidRPr="00263B6C">
        <w:rPr>
          <w:rFonts w:ascii="Calibri" w:eastAsia="黑体" w:hAnsi="Calibri" w:cs="Times New Roman"/>
          <w:kern w:val="0"/>
          <w:sz w:val="16"/>
          <w:szCs w:val="16"/>
          <w:lang w:eastAsia="en-US"/>
        </w:rPr>
        <w:t xml:space="preserve"> Tricco AC, Lillie E, Zarin W, O'Brien KK, Colquhoun H, Levac D, et al. PRISMA Extension for Scoping Reviews (PRISMAScR): Checklist and Explanation. Ann Intern Med. 2018;169:467–473. </w:t>
      </w:r>
      <w:hyperlink r:id="rId7" w:history="1">
        <w:r w:rsidRPr="00263B6C">
          <w:rPr>
            <w:rFonts w:ascii="Calibri" w:eastAsia="黑体" w:hAnsi="Calibri" w:cs="Times New Roman"/>
            <w:iCs/>
            <w:color w:val="2E5D8B"/>
            <w:kern w:val="0"/>
            <w:sz w:val="16"/>
            <w:szCs w:val="16"/>
            <w:u w:val="single"/>
            <w:lang w:eastAsia="en-US"/>
          </w:rPr>
          <w:t>doi: 10.7326/M18-0850</w:t>
        </w:r>
      </w:hyperlink>
      <w:r w:rsidRPr="00263B6C">
        <w:rPr>
          <w:rFonts w:ascii="Calibri" w:eastAsia="黑体" w:hAnsi="Calibri" w:cs="Times New Roman"/>
          <w:kern w:val="0"/>
          <w:sz w:val="16"/>
          <w:szCs w:val="16"/>
          <w:lang w:eastAsia="en-US"/>
        </w:rPr>
        <w:t>.</w:t>
      </w:r>
    </w:p>
    <w:p w14:paraId="182EF45D" w14:textId="77777777" w:rsidR="006211A5" w:rsidRPr="00855D98" w:rsidRDefault="006211A5" w:rsidP="007A3D06">
      <w:pPr>
        <w:rPr>
          <w:rFonts w:ascii="Calibri" w:hAnsi="Calibri"/>
          <w:sz w:val="24"/>
          <w:szCs w:val="24"/>
        </w:rPr>
      </w:pPr>
    </w:p>
    <w:sectPr w:rsidR="006211A5" w:rsidRPr="00855D9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E0B2AA" w14:textId="77777777" w:rsidR="005A1A77" w:rsidRDefault="005A1A77" w:rsidP="007A3D06">
      <w:r>
        <w:separator/>
      </w:r>
    </w:p>
  </w:endnote>
  <w:endnote w:type="continuationSeparator" w:id="0">
    <w:p w14:paraId="592F8B2C" w14:textId="77777777" w:rsidR="005A1A77" w:rsidRDefault="005A1A77" w:rsidP="007A3D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56AED7" w14:textId="77777777" w:rsidR="005A1A77" w:rsidRDefault="005A1A77" w:rsidP="007A3D06">
      <w:r>
        <w:separator/>
      </w:r>
    </w:p>
  </w:footnote>
  <w:footnote w:type="continuationSeparator" w:id="0">
    <w:p w14:paraId="255F885D" w14:textId="77777777" w:rsidR="005A1A77" w:rsidRDefault="005A1A77" w:rsidP="007A3D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982780"/>
    <w:multiLevelType w:val="hybridMultilevel"/>
    <w:tmpl w:val="AB58F200"/>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start w:val="1"/>
      <w:numFmt w:val="lowerRoman"/>
      <w:lvlText w:val="%3."/>
      <w:lvlJc w:val="right"/>
      <w:pPr>
        <w:ind w:left="1680" w:hanging="420"/>
      </w:pPr>
    </w:lvl>
    <w:lvl w:ilvl="3" w:tplc="0409000F">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15:restartNumberingAfterBreak="0">
    <w:nsid w:val="4C6F0657"/>
    <w:multiLevelType w:val="hybridMultilevel"/>
    <w:tmpl w:val="AB58F200"/>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start w:val="1"/>
      <w:numFmt w:val="lowerRoman"/>
      <w:lvlText w:val="%3."/>
      <w:lvlJc w:val="right"/>
      <w:pPr>
        <w:ind w:left="1680" w:hanging="420"/>
      </w:pPr>
    </w:lvl>
    <w:lvl w:ilvl="3" w:tplc="0409000F">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DQzMza1NDYwNDcwNDJW0lEKTi0uzszPAykwqgUAv6xFICwAAAA="/>
  </w:docVars>
  <w:rsids>
    <w:rsidRoot w:val="00C35915"/>
    <w:rsid w:val="000A70AA"/>
    <w:rsid w:val="000C5DE2"/>
    <w:rsid w:val="000D1176"/>
    <w:rsid w:val="001251B7"/>
    <w:rsid w:val="001B4B9A"/>
    <w:rsid w:val="002475EB"/>
    <w:rsid w:val="00263B6C"/>
    <w:rsid w:val="00403E53"/>
    <w:rsid w:val="004B438B"/>
    <w:rsid w:val="00501A38"/>
    <w:rsid w:val="005A1A77"/>
    <w:rsid w:val="005E3619"/>
    <w:rsid w:val="006211A5"/>
    <w:rsid w:val="007A3D06"/>
    <w:rsid w:val="007B0472"/>
    <w:rsid w:val="00854D80"/>
    <w:rsid w:val="00855D98"/>
    <w:rsid w:val="00BC2528"/>
    <w:rsid w:val="00C35915"/>
    <w:rsid w:val="00C66611"/>
    <w:rsid w:val="00E97585"/>
    <w:rsid w:val="00F958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C79B99"/>
  <w15:chartTrackingRefBased/>
  <w15:docId w15:val="{34467C39-3F26-4BFA-994A-34D3FABA0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A3D0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A3D06"/>
    <w:rPr>
      <w:sz w:val="18"/>
      <w:szCs w:val="18"/>
    </w:rPr>
  </w:style>
  <w:style w:type="paragraph" w:styleId="a5">
    <w:name w:val="footer"/>
    <w:basedOn w:val="a"/>
    <w:link w:val="a6"/>
    <w:uiPriority w:val="99"/>
    <w:unhideWhenUsed/>
    <w:rsid w:val="007A3D06"/>
    <w:pPr>
      <w:tabs>
        <w:tab w:val="center" w:pos="4153"/>
        <w:tab w:val="right" w:pos="8306"/>
      </w:tabs>
      <w:snapToGrid w:val="0"/>
      <w:jc w:val="left"/>
    </w:pPr>
    <w:rPr>
      <w:sz w:val="18"/>
      <w:szCs w:val="18"/>
    </w:rPr>
  </w:style>
  <w:style w:type="character" w:customStyle="1" w:styleId="a6">
    <w:name w:val="页脚 字符"/>
    <w:basedOn w:val="a0"/>
    <w:link w:val="a5"/>
    <w:uiPriority w:val="99"/>
    <w:rsid w:val="007A3D06"/>
    <w:rPr>
      <w:sz w:val="18"/>
      <w:szCs w:val="18"/>
    </w:rPr>
  </w:style>
  <w:style w:type="paragraph" w:styleId="a7">
    <w:name w:val="Balloon Text"/>
    <w:basedOn w:val="a"/>
    <w:link w:val="a8"/>
    <w:uiPriority w:val="99"/>
    <w:semiHidden/>
    <w:unhideWhenUsed/>
    <w:rsid w:val="00F958D1"/>
    <w:rPr>
      <w:sz w:val="18"/>
      <w:szCs w:val="18"/>
    </w:rPr>
  </w:style>
  <w:style w:type="character" w:customStyle="1" w:styleId="a8">
    <w:name w:val="批注框文本 字符"/>
    <w:basedOn w:val="a0"/>
    <w:link w:val="a7"/>
    <w:uiPriority w:val="99"/>
    <w:semiHidden/>
    <w:rsid w:val="00F958D1"/>
    <w:rPr>
      <w:sz w:val="18"/>
      <w:szCs w:val="18"/>
    </w:rPr>
  </w:style>
  <w:style w:type="table" w:customStyle="1" w:styleId="TableGridLight1">
    <w:name w:val="Table Grid Light1"/>
    <w:basedOn w:val="a1"/>
    <w:uiPriority w:val="40"/>
    <w:rsid w:val="00263B6C"/>
    <w:rPr>
      <w:kern w:val="0"/>
      <w:sz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annals.org/aim/fullarticle/2700389/prisma-extension-scoping-reviews-prisma-scr-checklist-explan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81A4C9E6D0B4E93AEEE39721EC69A20"/>
        <w:category>
          <w:name w:val="常规"/>
          <w:gallery w:val="placeholder"/>
        </w:category>
        <w:types>
          <w:type w:val="bbPlcHdr"/>
        </w:types>
        <w:behaviors>
          <w:behavior w:val="content"/>
        </w:behaviors>
        <w:guid w:val="{F2813B4D-CF6C-4B4B-A039-0C8917A84BEF}"/>
      </w:docPartPr>
      <w:docPartBody>
        <w:p w:rsidR="007676B1" w:rsidRDefault="002816F3" w:rsidP="002816F3">
          <w:pPr>
            <w:pStyle w:val="E81A4C9E6D0B4E93AEEE39721EC69A20"/>
          </w:pPr>
          <w:r w:rsidRPr="003A2F5F">
            <w:rPr>
              <w:rStyle w:val="a3"/>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6F3"/>
    <w:rsid w:val="002816F3"/>
    <w:rsid w:val="007676B1"/>
    <w:rsid w:val="00DB0123"/>
    <w:rsid w:val="00FA28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816F3"/>
    <w:rPr>
      <w:color w:val="808080"/>
    </w:rPr>
  </w:style>
  <w:style w:type="paragraph" w:customStyle="1" w:styleId="E81A4C9E6D0B4E93AEEE39721EC69A20">
    <w:name w:val="E81A4C9E6D0B4E93AEEE39721EC69A20"/>
    <w:rsid w:val="002816F3"/>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385</TotalTime>
  <Pages>7</Pages>
  <Words>1839</Words>
  <Characters>10484</Characters>
  <Application>Microsoft Office Word</Application>
  <DocSecurity>0</DocSecurity>
  <Lines>87</Lines>
  <Paragraphs>24</Paragraphs>
  <ScaleCrop>false</ScaleCrop>
  <Company/>
  <LinksUpToDate>false</LinksUpToDate>
  <CharactersWithSpaces>12299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 Siyi</dc:creator>
  <cp:keywords/>
  <dc:description/>
  <cp:lastModifiedBy>Zhu Siyi</cp:lastModifiedBy>
  <cp:revision>6</cp:revision>
  <dcterms:created xsi:type="dcterms:W3CDTF">2020-10-05T09:57:00Z</dcterms:created>
  <dcterms:modified xsi:type="dcterms:W3CDTF">2021-04-15T08:05:00Z</dcterms:modified>
</cp:coreProperties>
</file>