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A82FB" w14:textId="77777777" w:rsidR="004733F1" w:rsidRPr="006E4072" w:rsidRDefault="004733F1" w:rsidP="004733F1">
      <w:pPr>
        <w:pStyle w:val="Heading1"/>
        <w:spacing w:line="24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The utility of physical activity questionnaires among African origin populations; lost in translation?</w:t>
      </w:r>
    </w:p>
    <w:p w14:paraId="6B4FB13F" w14:textId="77777777" w:rsidR="004733F1" w:rsidRPr="001A4116" w:rsidRDefault="004733F1" w:rsidP="004733F1">
      <w:pPr>
        <w:pStyle w:val="NoSpacing"/>
        <w:jc w:val="both"/>
        <w:rPr>
          <w:rFonts w:ascii="Arial" w:hAnsi="Arial" w:cs="Arial"/>
          <w:color w:val="000000" w:themeColor="text1"/>
          <w:vertAlign w:val="superscript"/>
        </w:rPr>
      </w:pPr>
      <w:r w:rsidRPr="001A4116">
        <w:rPr>
          <w:rFonts w:ascii="Arial" w:hAnsi="Arial" w:cs="Arial"/>
          <w:color w:val="000000" w:themeColor="text1"/>
        </w:rPr>
        <w:t>Jessica C. Davies</w:t>
      </w:r>
      <w:r w:rsidRPr="001A4116">
        <w:rPr>
          <w:rFonts w:ascii="Arial" w:hAnsi="Arial" w:cs="Arial"/>
          <w:color w:val="000000" w:themeColor="text1"/>
          <w:vertAlign w:val="superscript"/>
        </w:rPr>
        <w:t>1</w:t>
      </w:r>
      <w:r w:rsidRPr="001A4116">
        <w:rPr>
          <w:rFonts w:ascii="Arial" w:hAnsi="Arial" w:cs="Arial"/>
          <w:color w:val="000000" w:themeColor="text1"/>
        </w:rPr>
        <w:t>, Candice Choo-Kang</w:t>
      </w:r>
      <w:r w:rsidRPr="001A4116">
        <w:rPr>
          <w:rFonts w:ascii="Arial" w:hAnsi="Arial" w:cs="Arial"/>
          <w:color w:val="000000" w:themeColor="text1"/>
          <w:vertAlign w:val="superscript"/>
        </w:rPr>
        <w:t>2</w:t>
      </w:r>
      <w:r w:rsidRPr="001A4116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1A4116">
        <w:rPr>
          <w:rFonts w:ascii="Arial" w:hAnsi="Arial" w:cs="Arial"/>
          <w:color w:val="000000" w:themeColor="text1"/>
        </w:rPr>
        <w:t>Larske</w:t>
      </w:r>
      <w:proofErr w:type="spellEnd"/>
      <w:r w:rsidRPr="001A4116">
        <w:rPr>
          <w:rFonts w:ascii="Arial" w:hAnsi="Arial" w:cs="Arial"/>
          <w:color w:val="000000" w:themeColor="text1"/>
        </w:rPr>
        <w:t xml:space="preserve"> Soepnel</w:t>
      </w:r>
      <w:r w:rsidRPr="001A4116">
        <w:rPr>
          <w:rFonts w:ascii="Arial" w:hAnsi="Arial" w:cs="Arial"/>
          <w:color w:val="000000" w:themeColor="text1"/>
          <w:vertAlign w:val="superscript"/>
        </w:rPr>
        <w:t>1</w:t>
      </w:r>
      <w:r w:rsidRPr="001A4116">
        <w:rPr>
          <w:rFonts w:ascii="Arial" w:hAnsi="Arial" w:cs="Arial"/>
          <w:color w:val="000000" w:themeColor="text1"/>
        </w:rPr>
        <w:t>, Hayli Geffen</w:t>
      </w:r>
      <w:r w:rsidRPr="001A4116">
        <w:rPr>
          <w:rFonts w:ascii="Arial" w:hAnsi="Arial" w:cs="Arial"/>
          <w:color w:val="000000" w:themeColor="text1"/>
          <w:vertAlign w:val="superscript"/>
        </w:rPr>
        <w:t>1</w:t>
      </w:r>
      <w:r w:rsidRPr="001A4116">
        <w:rPr>
          <w:rFonts w:ascii="Arial" w:hAnsi="Arial" w:cs="Arial"/>
          <w:color w:val="000000" w:themeColor="text1"/>
        </w:rPr>
        <w:t>, Asanda Mtintsilana</w:t>
      </w:r>
      <w:r w:rsidRPr="001A4116">
        <w:rPr>
          <w:rFonts w:ascii="Arial" w:hAnsi="Arial" w:cs="Arial"/>
          <w:color w:val="000000" w:themeColor="text1"/>
          <w:vertAlign w:val="superscript"/>
        </w:rPr>
        <w:t>1</w:t>
      </w:r>
      <w:r w:rsidRPr="001A4116">
        <w:rPr>
          <w:rFonts w:ascii="Arial" w:hAnsi="Arial" w:cs="Arial"/>
          <w:color w:val="000000" w:themeColor="text1"/>
        </w:rPr>
        <w:t>,</w:t>
      </w:r>
      <w:r w:rsidRPr="001A4116">
        <w:rPr>
          <w:rFonts w:ascii="Arial" w:hAnsi="Arial" w:cs="Arial"/>
          <w:color w:val="000000" w:themeColor="text1"/>
          <w:vertAlign w:val="superscript"/>
        </w:rPr>
        <w:t xml:space="preserve"> </w:t>
      </w:r>
      <w:r w:rsidRPr="001A4116">
        <w:rPr>
          <w:rFonts w:ascii="Arial" w:hAnsi="Arial" w:cs="Arial"/>
          <w:color w:val="000000" w:themeColor="text1"/>
        </w:rPr>
        <w:t>Chad Africa</w:t>
      </w:r>
      <w:r w:rsidRPr="001A4116">
        <w:rPr>
          <w:rFonts w:ascii="Arial" w:hAnsi="Arial" w:cs="Arial"/>
          <w:color w:val="000000" w:themeColor="text1"/>
          <w:vertAlign w:val="superscript"/>
        </w:rPr>
        <w:t>1</w:t>
      </w:r>
      <w:r>
        <w:rPr>
          <w:rFonts w:ascii="Arial" w:hAnsi="Arial" w:cs="Arial"/>
          <w:color w:val="000000" w:themeColor="text1"/>
        </w:rPr>
        <w:t xml:space="preserve">, </w:t>
      </w:r>
      <w:r w:rsidRPr="001A4116">
        <w:rPr>
          <w:rFonts w:ascii="Arial" w:hAnsi="Arial" w:cs="Arial"/>
          <w:color w:val="000000" w:themeColor="text1"/>
        </w:rPr>
        <w:t>Pascal Bovet</w:t>
      </w:r>
      <w:r w:rsidRPr="001A4116">
        <w:rPr>
          <w:rFonts w:ascii="Arial" w:hAnsi="Arial" w:cs="Arial"/>
          <w:color w:val="000000" w:themeColor="text1"/>
          <w:vertAlign w:val="superscript"/>
        </w:rPr>
        <w:t>3,4</w:t>
      </w:r>
      <w:r w:rsidRPr="001A4116">
        <w:rPr>
          <w:rFonts w:ascii="Arial" w:hAnsi="Arial" w:cs="Arial"/>
          <w:color w:val="000000" w:themeColor="text1"/>
        </w:rPr>
        <w:t>, Bharathi Viswanathan</w:t>
      </w:r>
      <w:r w:rsidRPr="001A4116">
        <w:rPr>
          <w:rFonts w:ascii="Arial" w:hAnsi="Arial" w:cs="Arial"/>
          <w:color w:val="000000" w:themeColor="text1"/>
          <w:vertAlign w:val="superscript"/>
        </w:rPr>
        <w:t>4</w:t>
      </w:r>
      <w:r w:rsidRPr="001A4116">
        <w:rPr>
          <w:rFonts w:ascii="Arial" w:hAnsi="Arial" w:cs="Arial"/>
          <w:color w:val="000000" w:themeColor="text1"/>
        </w:rPr>
        <w:t>, Kweku Bedu-Addo</w:t>
      </w:r>
      <w:r w:rsidRPr="001A4116">
        <w:rPr>
          <w:rFonts w:ascii="Arial" w:hAnsi="Arial" w:cs="Arial"/>
          <w:color w:val="000000" w:themeColor="text1"/>
          <w:vertAlign w:val="superscript"/>
        </w:rPr>
        <w:t>5</w:t>
      </w:r>
      <w:r w:rsidRPr="001A4116">
        <w:rPr>
          <w:rFonts w:ascii="Arial" w:hAnsi="Arial" w:cs="Arial"/>
          <w:color w:val="000000" w:themeColor="text1"/>
        </w:rPr>
        <w:t>, Jacob Plange-Rhule</w:t>
      </w:r>
      <w:r w:rsidRPr="001A4116">
        <w:rPr>
          <w:rFonts w:ascii="Arial" w:hAnsi="Arial" w:cs="Arial"/>
          <w:color w:val="000000" w:themeColor="text1"/>
          <w:vertAlign w:val="superscript"/>
        </w:rPr>
        <w:t>5</w:t>
      </w:r>
      <w:r w:rsidRPr="001A4116">
        <w:rPr>
          <w:rFonts w:ascii="Arial" w:hAnsi="Arial" w:cs="Arial"/>
          <w:color w:val="000000" w:themeColor="text1"/>
          <w:vertAlign w:val="superscript"/>
        </w:rPr>
        <w:sym w:font="Symbol" w:char="F059"/>
      </w:r>
      <w:r w:rsidRPr="001A4116">
        <w:rPr>
          <w:rFonts w:ascii="Arial" w:hAnsi="Arial" w:cs="Arial"/>
          <w:color w:val="000000" w:themeColor="text1"/>
        </w:rPr>
        <w:t>, Prince Oti Boateng</w:t>
      </w:r>
      <w:r w:rsidRPr="001A4116">
        <w:rPr>
          <w:rFonts w:ascii="Arial" w:hAnsi="Arial" w:cs="Arial"/>
          <w:color w:val="000000" w:themeColor="text1"/>
          <w:vertAlign w:val="superscript"/>
        </w:rPr>
        <w:t>5</w:t>
      </w:r>
      <w:r w:rsidRPr="001A4116">
        <w:rPr>
          <w:rFonts w:ascii="Arial" w:hAnsi="Arial" w:cs="Arial"/>
          <w:color w:val="000000" w:themeColor="text1"/>
        </w:rPr>
        <w:t>, Kingsley Apusiga</w:t>
      </w:r>
      <w:r w:rsidRPr="001A4116">
        <w:rPr>
          <w:rFonts w:ascii="Arial" w:hAnsi="Arial" w:cs="Arial"/>
          <w:color w:val="000000" w:themeColor="text1"/>
          <w:vertAlign w:val="superscript"/>
        </w:rPr>
        <w:t>5</w:t>
      </w:r>
      <w:r w:rsidRPr="001A4116">
        <w:rPr>
          <w:rFonts w:ascii="Arial" w:hAnsi="Arial" w:cs="Arial"/>
          <w:color w:val="000000" w:themeColor="text1"/>
        </w:rPr>
        <w:t xml:space="preserve">, Oscar </w:t>
      </w:r>
      <w:proofErr w:type="spellStart"/>
      <w:r w:rsidRPr="001A4116">
        <w:rPr>
          <w:rFonts w:ascii="Arial" w:hAnsi="Arial" w:cs="Arial"/>
          <w:color w:val="000000" w:themeColor="text1"/>
        </w:rPr>
        <w:t>Akunor</w:t>
      </w:r>
      <w:proofErr w:type="spellEnd"/>
      <w:r w:rsidRPr="001A4116">
        <w:rPr>
          <w:rFonts w:ascii="Arial" w:hAnsi="Arial" w:cs="Arial"/>
          <w:color w:val="000000" w:themeColor="text1"/>
        </w:rPr>
        <w:t xml:space="preserve"> Dei</w:t>
      </w:r>
      <w:r w:rsidRPr="001A4116">
        <w:rPr>
          <w:rFonts w:ascii="Arial" w:hAnsi="Arial" w:cs="Arial"/>
          <w:color w:val="000000" w:themeColor="text1"/>
          <w:vertAlign w:val="superscript"/>
        </w:rPr>
        <w:t>5</w:t>
      </w:r>
      <w:r w:rsidRPr="001A4116">
        <w:rPr>
          <w:rFonts w:ascii="Arial" w:hAnsi="Arial" w:cs="Arial"/>
          <w:color w:val="000000" w:themeColor="text1"/>
        </w:rPr>
        <w:t>, Terrence E. Forrester</w:t>
      </w:r>
      <w:r w:rsidRPr="001A4116">
        <w:rPr>
          <w:rFonts w:ascii="Arial" w:hAnsi="Arial" w:cs="Arial"/>
          <w:color w:val="000000" w:themeColor="text1"/>
          <w:vertAlign w:val="superscript"/>
        </w:rPr>
        <w:t>6</w:t>
      </w:r>
      <w:r w:rsidRPr="001A4116">
        <w:rPr>
          <w:rFonts w:ascii="Arial" w:hAnsi="Arial" w:cs="Arial"/>
          <w:color w:val="000000" w:themeColor="text1"/>
        </w:rPr>
        <w:t>, Estelle V. Lambert</w:t>
      </w:r>
      <w:r w:rsidRPr="001A4116">
        <w:rPr>
          <w:rFonts w:ascii="Arial" w:hAnsi="Arial" w:cs="Arial"/>
          <w:color w:val="000000" w:themeColor="text1"/>
          <w:vertAlign w:val="superscript"/>
        </w:rPr>
        <w:t>7,11</w:t>
      </w:r>
      <w:r w:rsidRPr="001A4116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1A4116">
        <w:rPr>
          <w:rFonts w:ascii="Arial" w:hAnsi="Arial" w:cs="Arial"/>
          <w:color w:val="000000" w:themeColor="text1"/>
        </w:rPr>
        <w:t>Nandipha</w:t>
      </w:r>
      <w:proofErr w:type="spellEnd"/>
      <w:r w:rsidRPr="001A4116">
        <w:rPr>
          <w:rFonts w:ascii="Arial" w:hAnsi="Arial" w:cs="Arial"/>
          <w:color w:val="000000" w:themeColor="text1"/>
        </w:rPr>
        <w:t xml:space="preserve"> Sinyanya</w:t>
      </w:r>
      <w:r w:rsidRPr="001A4116">
        <w:rPr>
          <w:rFonts w:ascii="Arial" w:hAnsi="Arial" w:cs="Arial"/>
          <w:color w:val="000000" w:themeColor="text1"/>
          <w:vertAlign w:val="superscript"/>
        </w:rPr>
        <w:t>7</w:t>
      </w:r>
      <w:r w:rsidRPr="001A4116">
        <w:rPr>
          <w:rFonts w:ascii="Arial" w:hAnsi="Arial" w:cs="Arial"/>
          <w:color w:val="000000" w:themeColor="text1"/>
        </w:rPr>
        <w:t>, Brian T. Layden</w:t>
      </w:r>
      <w:r w:rsidRPr="001A4116">
        <w:rPr>
          <w:rFonts w:ascii="Arial" w:hAnsi="Arial" w:cs="Arial"/>
          <w:color w:val="000000" w:themeColor="text1"/>
          <w:vertAlign w:val="superscript"/>
        </w:rPr>
        <w:t>,8,9</w:t>
      </w:r>
      <w:r w:rsidRPr="001A4116">
        <w:rPr>
          <w:rFonts w:ascii="Arial" w:hAnsi="Arial" w:cs="Arial"/>
          <w:color w:val="000000" w:themeColor="text1"/>
        </w:rPr>
        <w:t>, Jack A. Gilbert</w:t>
      </w:r>
      <w:r w:rsidRPr="001A4116">
        <w:rPr>
          <w:rFonts w:ascii="Arial" w:hAnsi="Arial" w:cs="Arial"/>
          <w:color w:val="000000" w:themeColor="text1"/>
          <w:vertAlign w:val="superscript"/>
        </w:rPr>
        <w:t>10</w:t>
      </w:r>
      <w:r w:rsidRPr="001A4116">
        <w:rPr>
          <w:rFonts w:ascii="Arial" w:hAnsi="Arial" w:cs="Arial"/>
          <w:color w:val="000000" w:themeColor="text1"/>
        </w:rPr>
        <w:t>, Gertrude Ecklu-Mensah</w:t>
      </w:r>
      <w:r w:rsidRPr="001A4116">
        <w:rPr>
          <w:rFonts w:ascii="Arial" w:hAnsi="Arial" w:cs="Arial"/>
          <w:color w:val="000000" w:themeColor="text1"/>
          <w:vertAlign w:val="superscript"/>
        </w:rPr>
        <w:t>10</w:t>
      </w:r>
      <w:r w:rsidRPr="001A4116">
        <w:rPr>
          <w:rFonts w:ascii="Arial" w:hAnsi="Arial" w:cs="Arial"/>
          <w:color w:val="000000" w:themeColor="text1"/>
        </w:rPr>
        <w:t>, Cara Joyce</w:t>
      </w:r>
      <w:r w:rsidRPr="001A4116">
        <w:rPr>
          <w:rFonts w:ascii="Arial" w:hAnsi="Arial" w:cs="Arial"/>
          <w:color w:val="000000" w:themeColor="text1"/>
          <w:vertAlign w:val="superscript"/>
        </w:rPr>
        <w:t>2</w:t>
      </w:r>
      <w:r w:rsidRPr="001A4116">
        <w:rPr>
          <w:rFonts w:ascii="Arial" w:hAnsi="Arial" w:cs="Arial"/>
          <w:color w:val="000000" w:themeColor="text1"/>
        </w:rPr>
        <w:t>, Amy Luke</w:t>
      </w:r>
      <w:r w:rsidRPr="001A4116">
        <w:rPr>
          <w:rFonts w:ascii="Arial" w:hAnsi="Arial" w:cs="Arial"/>
          <w:color w:val="000000" w:themeColor="text1"/>
          <w:vertAlign w:val="superscript"/>
        </w:rPr>
        <w:t>2</w:t>
      </w:r>
      <w:r w:rsidRPr="001A4116">
        <w:rPr>
          <w:rFonts w:ascii="Arial" w:hAnsi="Arial" w:cs="Arial"/>
          <w:color w:val="000000" w:themeColor="text1"/>
        </w:rPr>
        <w:t>, Lara R. Dugas</w:t>
      </w:r>
      <w:r w:rsidRPr="001A4116">
        <w:rPr>
          <w:rFonts w:ascii="Arial" w:hAnsi="Arial" w:cs="Arial"/>
          <w:color w:val="000000" w:themeColor="text1"/>
          <w:vertAlign w:val="superscript"/>
        </w:rPr>
        <w:t xml:space="preserve"> 1, 2</w:t>
      </w:r>
    </w:p>
    <w:p w14:paraId="6B4FA476" w14:textId="77777777" w:rsidR="004733F1" w:rsidRPr="001A4116" w:rsidRDefault="004733F1" w:rsidP="004733F1">
      <w:pPr>
        <w:pStyle w:val="NoSpacing"/>
        <w:jc w:val="both"/>
        <w:rPr>
          <w:rFonts w:ascii="Arial" w:hAnsi="Arial" w:cs="Arial"/>
          <w:color w:val="000000" w:themeColor="text1"/>
          <w:vertAlign w:val="superscript"/>
        </w:rPr>
      </w:pPr>
      <w:r w:rsidRPr="001A4116">
        <w:rPr>
          <w:rFonts w:ascii="Arial" w:hAnsi="Arial" w:cs="Arial"/>
          <w:color w:val="000000" w:themeColor="text1"/>
          <w:vertAlign w:val="superscript"/>
        </w:rPr>
        <w:t xml:space="preserve"> </w:t>
      </w:r>
    </w:p>
    <w:p w14:paraId="69653654" w14:textId="77777777" w:rsidR="004733F1" w:rsidRPr="001A4116" w:rsidRDefault="004733F1" w:rsidP="004733F1">
      <w:pPr>
        <w:pStyle w:val="NoSpacing"/>
        <w:jc w:val="both"/>
        <w:rPr>
          <w:rFonts w:ascii="Arial" w:hAnsi="Arial" w:cs="Arial"/>
          <w:color w:val="000000" w:themeColor="text1"/>
          <w:vertAlign w:val="superscript"/>
        </w:rPr>
      </w:pPr>
      <w:r w:rsidRPr="001A4116">
        <w:rPr>
          <w:rFonts w:ascii="Arial" w:hAnsi="Arial" w:cs="Arial"/>
          <w:color w:val="000000" w:themeColor="text1"/>
          <w:vertAlign w:val="superscript"/>
        </w:rPr>
        <w:t>1</w:t>
      </w:r>
      <w:r w:rsidRPr="001A4116">
        <w:rPr>
          <w:rFonts w:ascii="Arial" w:hAnsi="Arial" w:cs="Arial"/>
          <w:color w:val="000000" w:themeColor="text1"/>
        </w:rPr>
        <w:t>Division of Epidemiology and Biostatistics, School of Public Health, Faculty of Health Sciences, University of Cape Town, Cape Town, South Africa</w:t>
      </w:r>
      <w:r w:rsidRPr="001A4116">
        <w:rPr>
          <w:rFonts w:ascii="Arial" w:hAnsi="Arial" w:cs="Arial"/>
          <w:color w:val="000000" w:themeColor="text1"/>
          <w:vertAlign w:val="superscript"/>
        </w:rPr>
        <w:t xml:space="preserve"> </w:t>
      </w:r>
    </w:p>
    <w:p w14:paraId="6AE23145" w14:textId="77777777" w:rsidR="004733F1" w:rsidRPr="001A4116" w:rsidRDefault="004733F1" w:rsidP="004733F1">
      <w:pPr>
        <w:pStyle w:val="NoSpacing"/>
        <w:jc w:val="both"/>
        <w:rPr>
          <w:rFonts w:ascii="Arial" w:hAnsi="Arial" w:cs="Arial"/>
          <w:color w:val="000000" w:themeColor="text1"/>
        </w:rPr>
      </w:pPr>
      <w:r w:rsidRPr="001A4116">
        <w:rPr>
          <w:rFonts w:ascii="Arial" w:hAnsi="Arial" w:cs="Arial"/>
          <w:color w:val="000000" w:themeColor="text1"/>
          <w:vertAlign w:val="superscript"/>
        </w:rPr>
        <w:t>2</w:t>
      </w:r>
      <w:r w:rsidRPr="001A4116">
        <w:rPr>
          <w:rFonts w:ascii="Arial" w:hAnsi="Arial" w:cs="Arial"/>
          <w:color w:val="000000" w:themeColor="text1"/>
        </w:rPr>
        <w:t xml:space="preserve"> Public Health Sciences, Parkinson School of Health Sciences and Public Health, Loyola University Chicago, Maywood, IL, USA</w:t>
      </w:r>
    </w:p>
    <w:p w14:paraId="02890E78" w14:textId="77777777" w:rsidR="004733F1" w:rsidRPr="001A4116" w:rsidRDefault="004733F1" w:rsidP="004733F1">
      <w:pPr>
        <w:pStyle w:val="NoSpacing"/>
        <w:jc w:val="both"/>
        <w:rPr>
          <w:rFonts w:ascii="Arial" w:hAnsi="Arial" w:cs="Arial"/>
          <w:color w:val="000000" w:themeColor="text1"/>
        </w:rPr>
      </w:pPr>
      <w:r w:rsidRPr="001A4116">
        <w:rPr>
          <w:rFonts w:ascii="Arial" w:hAnsi="Arial" w:cs="Arial"/>
          <w:color w:val="000000" w:themeColor="text1"/>
          <w:vertAlign w:val="superscript"/>
        </w:rPr>
        <w:t>3</w:t>
      </w:r>
      <w:r w:rsidRPr="001A4116">
        <w:rPr>
          <w:rFonts w:ascii="Arial" w:hAnsi="Arial" w:cs="Arial"/>
          <w:color w:val="000000" w:themeColor="text1"/>
        </w:rPr>
        <w:t>University Center for Primary Care and Public Health (</w:t>
      </w:r>
      <w:proofErr w:type="spellStart"/>
      <w:r w:rsidRPr="001A4116">
        <w:rPr>
          <w:rFonts w:ascii="Arial" w:hAnsi="Arial" w:cs="Arial"/>
          <w:color w:val="000000" w:themeColor="text1"/>
        </w:rPr>
        <w:t>Unisanté</w:t>
      </w:r>
      <w:proofErr w:type="spellEnd"/>
      <w:r w:rsidRPr="001A4116">
        <w:rPr>
          <w:rFonts w:ascii="Arial" w:hAnsi="Arial" w:cs="Arial"/>
          <w:color w:val="000000" w:themeColor="text1"/>
        </w:rPr>
        <w:t xml:space="preserve">), Lausanne, Switzerland </w:t>
      </w:r>
    </w:p>
    <w:p w14:paraId="5EFCC25F" w14:textId="77777777" w:rsidR="004733F1" w:rsidRPr="001A4116" w:rsidRDefault="004733F1" w:rsidP="004733F1">
      <w:pPr>
        <w:pStyle w:val="NoSpacing"/>
        <w:jc w:val="both"/>
        <w:rPr>
          <w:rFonts w:ascii="Arial" w:hAnsi="Arial" w:cs="Arial"/>
          <w:color w:val="000000" w:themeColor="text1"/>
        </w:rPr>
      </w:pPr>
      <w:r w:rsidRPr="001A4116">
        <w:rPr>
          <w:rFonts w:ascii="Arial" w:hAnsi="Arial" w:cs="Arial"/>
          <w:color w:val="000000" w:themeColor="text1"/>
          <w:vertAlign w:val="superscript"/>
        </w:rPr>
        <w:t>4</w:t>
      </w:r>
      <w:r w:rsidRPr="001A4116">
        <w:rPr>
          <w:rFonts w:ascii="Arial" w:hAnsi="Arial" w:cs="Arial"/>
          <w:color w:val="000000" w:themeColor="text1"/>
        </w:rPr>
        <w:t xml:space="preserve">Ministry of Health, Victoria, Republic of Seychelles </w:t>
      </w:r>
    </w:p>
    <w:p w14:paraId="21B999DF" w14:textId="77777777" w:rsidR="004733F1" w:rsidRPr="001A4116" w:rsidRDefault="004733F1" w:rsidP="004733F1">
      <w:pPr>
        <w:pStyle w:val="NoSpacing"/>
        <w:jc w:val="both"/>
        <w:rPr>
          <w:rFonts w:ascii="Arial" w:hAnsi="Arial" w:cs="Arial"/>
          <w:color w:val="000000" w:themeColor="text1"/>
        </w:rPr>
      </w:pPr>
      <w:r w:rsidRPr="001A4116">
        <w:rPr>
          <w:rFonts w:ascii="Arial" w:hAnsi="Arial" w:cs="Arial"/>
          <w:color w:val="000000" w:themeColor="text1"/>
          <w:vertAlign w:val="superscript"/>
        </w:rPr>
        <w:t>5</w:t>
      </w:r>
      <w:r w:rsidRPr="001A4116">
        <w:rPr>
          <w:rFonts w:ascii="Arial" w:hAnsi="Arial" w:cs="Arial"/>
          <w:color w:val="000000" w:themeColor="text1"/>
        </w:rPr>
        <w:t>Department of Physiology, School of Medical Sciences, Kwame Nkrumah University of Science and Technology, Kumasi, Ghana</w:t>
      </w:r>
    </w:p>
    <w:p w14:paraId="6850C4F2" w14:textId="77777777" w:rsidR="004733F1" w:rsidRPr="001A4116" w:rsidRDefault="004733F1" w:rsidP="004733F1">
      <w:pPr>
        <w:pStyle w:val="NoSpacing"/>
        <w:jc w:val="both"/>
        <w:rPr>
          <w:rFonts w:ascii="Arial" w:hAnsi="Arial" w:cs="Arial"/>
          <w:color w:val="000000" w:themeColor="text1"/>
        </w:rPr>
      </w:pPr>
      <w:r w:rsidRPr="001A4116">
        <w:rPr>
          <w:rFonts w:ascii="Arial" w:hAnsi="Arial" w:cs="Arial"/>
          <w:color w:val="000000" w:themeColor="text1"/>
          <w:vertAlign w:val="superscript"/>
        </w:rPr>
        <w:t>6</w:t>
      </w:r>
      <w:r w:rsidRPr="001A4116">
        <w:rPr>
          <w:rFonts w:ascii="Arial" w:hAnsi="Arial" w:cs="Arial"/>
          <w:color w:val="000000" w:themeColor="text1"/>
        </w:rPr>
        <w:t>Solutions for Developing Countries, University of the West Indies, Mona, Kingston, Jamaica</w:t>
      </w:r>
    </w:p>
    <w:p w14:paraId="7DA055F2" w14:textId="77777777" w:rsidR="004733F1" w:rsidRPr="001A4116" w:rsidRDefault="004733F1" w:rsidP="004733F1">
      <w:pPr>
        <w:pStyle w:val="NoSpacing"/>
        <w:jc w:val="both"/>
        <w:rPr>
          <w:rFonts w:ascii="Arial" w:hAnsi="Arial" w:cs="Arial"/>
          <w:color w:val="000000" w:themeColor="text1"/>
        </w:rPr>
      </w:pPr>
      <w:r w:rsidRPr="001A4116">
        <w:rPr>
          <w:rFonts w:ascii="Arial" w:hAnsi="Arial" w:cs="Arial"/>
          <w:color w:val="000000" w:themeColor="text1"/>
          <w:vertAlign w:val="superscript"/>
        </w:rPr>
        <w:t>7</w:t>
      </w:r>
      <w:r w:rsidRPr="001A4116">
        <w:rPr>
          <w:rFonts w:ascii="Arial" w:hAnsi="Arial" w:cs="Arial"/>
          <w:color w:val="000000" w:themeColor="text1"/>
        </w:rPr>
        <w:t>Health through Physical Activity, Lifestyle and Sport</w:t>
      </w:r>
      <w:r>
        <w:rPr>
          <w:rFonts w:ascii="Arial" w:hAnsi="Arial" w:cs="Arial"/>
          <w:color w:val="000000" w:themeColor="text1"/>
        </w:rPr>
        <w:t xml:space="preserve"> </w:t>
      </w:r>
      <w:r w:rsidRPr="001A4116">
        <w:rPr>
          <w:rFonts w:ascii="Arial" w:hAnsi="Arial" w:cs="Arial"/>
          <w:color w:val="000000" w:themeColor="text1"/>
        </w:rPr>
        <w:t>Research Centre (HPALS), Department of Human Biology, Faculty of Health Sciences, University of Cape Town</w:t>
      </w:r>
    </w:p>
    <w:p w14:paraId="0B0E238C" w14:textId="77777777" w:rsidR="004733F1" w:rsidRPr="001A4116" w:rsidRDefault="004733F1" w:rsidP="004733F1">
      <w:pPr>
        <w:pStyle w:val="NoSpacing"/>
        <w:jc w:val="both"/>
        <w:rPr>
          <w:rFonts w:ascii="Arial" w:hAnsi="Arial" w:cs="Arial"/>
          <w:color w:val="000000" w:themeColor="text1"/>
        </w:rPr>
      </w:pPr>
      <w:r w:rsidRPr="001A4116">
        <w:rPr>
          <w:rFonts w:ascii="Arial" w:hAnsi="Arial" w:cs="Arial"/>
          <w:color w:val="000000" w:themeColor="text1"/>
          <w:vertAlign w:val="superscript"/>
        </w:rPr>
        <w:t>8</w:t>
      </w:r>
      <w:r w:rsidRPr="001A4116">
        <w:rPr>
          <w:rFonts w:ascii="Arial" w:hAnsi="Arial" w:cs="Arial"/>
          <w:color w:val="000000" w:themeColor="text1"/>
        </w:rPr>
        <w:t>Department of Medicine, University of Illinois at Chicago, Chicago, Illinois, USA</w:t>
      </w:r>
    </w:p>
    <w:p w14:paraId="38766470" w14:textId="77777777" w:rsidR="004733F1" w:rsidRPr="001A4116" w:rsidRDefault="004733F1" w:rsidP="004733F1">
      <w:pPr>
        <w:pStyle w:val="NoSpacing"/>
        <w:jc w:val="both"/>
        <w:rPr>
          <w:rFonts w:ascii="Arial" w:hAnsi="Arial" w:cs="Arial"/>
          <w:color w:val="000000" w:themeColor="text1"/>
        </w:rPr>
      </w:pPr>
      <w:r w:rsidRPr="001A4116">
        <w:rPr>
          <w:rFonts w:ascii="Arial" w:hAnsi="Arial" w:cs="Arial"/>
          <w:color w:val="000000" w:themeColor="text1"/>
          <w:vertAlign w:val="superscript"/>
        </w:rPr>
        <w:t>9</w:t>
      </w:r>
      <w:r w:rsidRPr="001A4116">
        <w:rPr>
          <w:rFonts w:ascii="Arial" w:hAnsi="Arial" w:cs="Arial"/>
          <w:color w:val="000000" w:themeColor="text1"/>
        </w:rPr>
        <w:t>Jesse Brown Veterans Affairs Medical Center, Chicago, Illinois, USA</w:t>
      </w:r>
    </w:p>
    <w:p w14:paraId="30F7E778" w14:textId="77777777" w:rsidR="004733F1" w:rsidRPr="001A4116" w:rsidRDefault="004733F1" w:rsidP="004733F1">
      <w:pPr>
        <w:pStyle w:val="NoSpacing"/>
        <w:jc w:val="both"/>
        <w:rPr>
          <w:rFonts w:ascii="Arial" w:hAnsi="Arial" w:cs="Arial"/>
          <w:color w:val="000000" w:themeColor="text1"/>
        </w:rPr>
      </w:pPr>
      <w:r w:rsidRPr="001A4116">
        <w:rPr>
          <w:rFonts w:ascii="Arial" w:hAnsi="Arial" w:cs="Arial"/>
          <w:color w:val="000000" w:themeColor="text1"/>
          <w:vertAlign w:val="superscript"/>
        </w:rPr>
        <w:t>10</w:t>
      </w:r>
      <w:r w:rsidRPr="001A4116">
        <w:rPr>
          <w:rFonts w:ascii="Arial" w:hAnsi="Arial" w:cs="Arial"/>
          <w:color w:val="000000" w:themeColor="text1"/>
        </w:rPr>
        <w:t>Department of Pediatrics, Center for Microbiome Innovation, University of California San Diego, La Jolla, CA, USA</w:t>
      </w:r>
    </w:p>
    <w:p w14:paraId="3177A4B6" w14:textId="77777777" w:rsidR="004733F1" w:rsidRPr="001A4116" w:rsidRDefault="004733F1" w:rsidP="004733F1">
      <w:pPr>
        <w:pStyle w:val="NoSpacing"/>
        <w:jc w:val="both"/>
        <w:rPr>
          <w:rFonts w:ascii="Arial" w:hAnsi="Arial" w:cs="Arial"/>
          <w:color w:val="000000" w:themeColor="text1"/>
        </w:rPr>
      </w:pPr>
      <w:r w:rsidRPr="001A4116">
        <w:rPr>
          <w:rFonts w:ascii="Arial" w:hAnsi="Arial" w:cs="Arial"/>
          <w:color w:val="000000" w:themeColor="text1"/>
          <w:vertAlign w:val="superscript"/>
        </w:rPr>
        <w:t>11</w:t>
      </w:r>
      <w:r w:rsidRPr="001A4116">
        <w:rPr>
          <w:rFonts w:ascii="Arial" w:hAnsi="Arial" w:cs="Arial"/>
          <w:lang w:val="en-GB"/>
          <w14:ligatures w14:val="standardContextual"/>
        </w:rPr>
        <w:t>School of Health and Medical Sciences, Faculty of Health, Engineering &amp; Sciences, University of Southern Queensland, Australia</w:t>
      </w:r>
    </w:p>
    <w:p w14:paraId="55F6A3D8" w14:textId="77777777" w:rsidR="004733F1" w:rsidRPr="001A4116" w:rsidRDefault="004733F1" w:rsidP="004733F1">
      <w:pPr>
        <w:pStyle w:val="NoSpacing"/>
        <w:jc w:val="both"/>
        <w:rPr>
          <w:rFonts w:ascii="Arial" w:hAnsi="Arial" w:cs="Arial"/>
          <w:color w:val="000000" w:themeColor="text1"/>
        </w:rPr>
      </w:pPr>
    </w:p>
    <w:p w14:paraId="71F88B7A" w14:textId="77777777" w:rsidR="004733F1" w:rsidRPr="001A4116" w:rsidRDefault="004733F1" w:rsidP="004733F1">
      <w:pPr>
        <w:pStyle w:val="NoSpacing"/>
        <w:jc w:val="both"/>
        <w:rPr>
          <w:rFonts w:ascii="Arial" w:hAnsi="Arial" w:cs="Arial"/>
          <w:lang w:val="en-GB"/>
        </w:rPr>
      </w:pPr>
      <w:r w:rsidRPr="001A4116">
        <w:rPr>
          <w:rFonts w:ascii="Arial" w:hAnsi="Arial" w:cs="Arial"/>
          <w:lang w:val="en-GB"/>
        </w:rPr>
        <w:t xml:space="preserve">Corresponding Author: Jessica C. Davies; Division of Epidemiology and Biostatistics, School of Public Health, University of Cape Town, Cape Town, South Africa; </w:t>
      </w:r>
      <w:hyperlink r:id="rId6" w:history="1">
        <w:r w:rsidRPr="001A4116">
          <w:rPr>
            <w:rStyle w:val="Hyperlink"/>
            <w:rFonts w:ascii="Arial" w:hAnsi="Arial" w:cs="Arial"/>
            <w:lang w:val="en-GB"/>
          </w:rPr>
          <w:t>jess.davies@uct.ac.za</w:t>
        </w:r>
      </w:hyperlink>
    </w:p>
    <w:p w14:paraId="670BCABE" w14:textId="77777777" w:rsidR="004733F1" w:rsidRDefault="004733F1" w:rsidP="004733F1">
      <w:pPr>
        <w:spacing w:after="0" w:line="240" w:lineRule="auto"/>
        <w:jc w:val="both"/>
        <w:rPr>
          <w:rFonts w:ascii="Arial" w:hAnsi="Arial" w:cs="Arial"/>
          <w:color w:val="000000" w:themeColor="text1"/>
          <w:vertAlign w:val="superscript"/>
        </w:rPr>
      </w:pPr>
    </w:p>
    <w:p w14:paraId="4A6DCBF1" w14:textId="77777777" w:rsidR="004733F1" w:rsidRDefault="004733F1" w:rsidP="004733F1">
      <w:pPr>
        <w:spacing w:after="0" w:line="240" w:lineRule="auto"/>
        <w:jc w:val="both"/>
        <w:rPr>
          <w:rFonts w:ascii="Arial" w:hAnsi="Arial" w:cs="Arial"/>
        </w:rPr>
      </w:pPr>
      <w:r w:rsidRPr="001A4116">
        <w:rPr>
          <w:rFonts w:ascii="Arial" w:hAnsi="Arial" w:cs="Arial"/>
          <w:color w:val="000000" w:themeColor="text1"/>
          <w:vertAlign w:val="superscript"/>
        </w:rPr>
        <w:sym w:font="Symbol" w:char="F059"/>
      </w:r>
      <w:r>
        <w:rPr>
          <w:rFonts w:ascii="Arial" w:hAnsi="Arial" w:cs="Arial"/>
          <w:color w:val="000000" w:themeColor="text1"/>
        </w:rPr>
        <w:t>Deceased</w:t>
      </w:r>
    </w:p>
    <w:p w14:paraId="5736FD78" w14:textId="77777777" w:rsidR="004733F1" w:rsidRDefault="004733F1">
      <w:pPr>
        <w:sectPr w:rsidR="004733F1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E86B354" w14:textId="4EC03C91" w:rsidR="00604380" w:rsidRDefault="004733F1">
      <w:r>
        <w:rPr>
          <w:noProof/>
        </w:rPr>
        <w:lastRenderedPageBreak/>
        <w:drawing>
          <wp:inline distT="0" distB="0" distL="0" distR="0" wp14:anchorId="3FE06D41" wp14:editId="26A73B58">
            <wp:extent cx="3443305" cy="1310640"/>
            <wp:effectExtent l="0" t="0" r="5080" b="3810"/>
            <wp:docPr id="624167040" name="Picture 1" descr="A white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167040" name="Picture 1" descr="A white paper with black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57000" cy="1315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EFA77" w14:textId="77777777" w:rsidR="004733F1" w:rsidRDefault="004733F1"/>
    <w:tbl>
      <w:tblPr>
        <w:tblStyle w:val="TableGrid"/>
        <w:tblpPr w:leftFromText="180" w:rightFromText="180" w:vertAnchor="page" w:horzAnchor="margin" w:tblpY="4321"/>
        <w:tblW w:w="14569" w:type="dxa"/>
        <w:tblLook w:val="04A0" w:firstRow="1" w:lastRow="0" w:firstColumn="1" w:lastColumn="0" w:noHBand="0" w:noVBand="1"/>
      </w:tblPr>
      <w:tblGrid>
        <w:gridCol w:w="2907"/>
        <w:gridCol w:w="2907"/>
        <w:gridCol w:w="2917"/>
        <w:gridCol w:w="2916"/>
        <w:gridCol w:w="2922"/>
      </w:tblGrid>
      <w:tr w:rsidR="004733F1" w:rsidRPr="00004D7E" w14:paraId="5BB3608B" w14:textId="77777777" w:rsidTr="00DC254B">
        <w:trPr>
          <w:trHeight w:val="313"/>
        </w:trPr>
        <w:tc>
          <w:tcPr>
            <w:tcW w:w="14569" w:type="dxa"/>
            <w:gridSpan w:val="5"/>
          </w:tcPr>
          <w:p w14:paraId="2209594B" w14:textId="77777777" w:rsidR="004733F1" w:rsidRPr="00004D7E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Supplementary Table 1:</w:t>
            </w:r>
            <w:r w:rsidRPr="00004D7E">
              <w:rPr>
                <w:rFonts w:ascii="Arial" w:hAnsi="Arial" w:cs="Arial"/>
                <w:sz w:val="18"/>
                <w:szCs w:val="18"/>
              </w:rPr>
              <w:t xml:space="preserve"> 2x2 table of whether participants are sufficiently active or not, by obesity status (n = 1,161)</w:t>
            </w:r>
          </w:p>
        </w:tc>
      </w:tr>
      <w:tr w:rsidR="004733F1" w:rsidRPr="00004D7E" w14:paraId="4F4AD7D5" w14:textId="77777777" w:rsidTr="00DC254B">
        <w:trPr>
          <w:trHeight w:val="313"/>
        </w:trPr>
        <w:tc>
          <w:tcPr>
            <w:tcW w:w="2907" w:type="dxa"/>
          </w:tcPr>
          <w:p w14:paraId="0B8BAD95" w14:textId="77777777" w:rsidR="004733F1" w:rsidRPr="00004D7E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24" w:type="dxa"/>
            <w:gridSpan w:val="2"/>
          </w:tcPr>
          <w:p w14:paraId="088EF4FD" w14:textId="77777777" w:rsidR="004733F1" w:rsidRPr="00004D7E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004D7E">
              <w:rPr>
                <w:rFonts w:ascii="Arial" w:hAnsi="Arial" w:cs="Arial"/>
                <w:noProof/>
                <w:sz w:val="18"/>
                <w:szCs w:val="18"/>
              </w:rPr>
              <w:t>Obese (n = 479)</w:t>
            </w:r>
          </w:p>
        </w:tc>
        <w:tc>
          <w:tcPr>
            <w:tcW w:w="5838" w:type="dxa"/>
            <w:gridSpan w:val="2"/>
          </w:tcPr>
          <w:p w14:paraId="6F5948CD" w14:textId="77777777" w:rsidR="004733F1" w:rsidRPr="00004D7E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004D7E">
              <w:rPr>
                <w:rFonts w:ascii="Arial" w:hAnsi="Arial" w:cs="Arial"/>
                <w:noProof/>
                <w:sz w:val="18"/>
                <w:szCs w:val="18"/>
              </w:rPr>
              <w:t>Not obese (n = 682)</w:t>
            </w:r>
          </w:p>
        </w:tc>
      </w:tr>
      <w:tr w:rsidR="004733F1" w:rsidRPr="00004D7E" w14:paraId="636639D2" w14:textId="77777777" w:rsidTr="00DC254B">
        <w:trPr>
          <w:trHeight w:val="313"/>
        </w:trPr>
        <w:tc>
          <w:tcPr>
            <w:tcW w:w="2907" w:type="dxa"/>
          </w:tcPr>
          <w:p w14:paraId="0546EDDC" w14:textId="77777777" w:rsidR="004733F1" w:rsidRPr="00004D7E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7" w:type="dxa"/>
          </w:tcPr>
          <w:p w14:paraId="0D1FBE7B" w14:textId="77777777" w:rsidR="004733F1" w:rsidRPr="00004D7E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 w:rsidRPr="00004D7E">
              <w:rPr>
                <w:rFonts w:ascii="Arial" w:hAnsi="Arial" w:cs="Arial"/>
                <w:noProof/>
                <w:sz w:val="18"/>
                <w:szCs w:val="18"/>
              </w:rPr>
              <w:t>Meets WHO guideline of &gt;=150min MVPA per week</w:t>
            </w:r>
          </w:p>
        </w:tc>
        <w:tc>
          <w:tcPr>
            <w:tcW w:w="2917" w:type="dxa"/>
          </w:tcPr>
          <w:p w14:paraId="15DB38F2" w14:textId="77777777" w:rsidR="004733F1" w:rsidRPr="00004D7E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 w:rsidRPr="00004D7E">
              <w:rPr>
                <w:rFonts w:ascii="Arial" w:hAnsi="Arial" w:cs="Arial"/>
                <w:noProof/>
                <w:sz w:val="18"/>
                <w:szCs w:val="18"/>
              </w:rPr>
              <w:t>Doesn’t meet WHO guideline of &gt;=150min MVPA per week</w:t>
            </w:r>
          </w:p>
        </w:tc>
        <w:tc>
          <w:tcPr>
            <w:tcW w:w="2916" w:type="dxa"/>
          </w:tcPr>
          <w:p w14:paraId="1624619A" w14:textId="77777777" w:rsidR="004733F1" w:rsidRPr="00004D7E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004D7E">
              <w:rPr>
                <w:rFonts w:ascii="Arial" w:hAnsi="Arial" w:cs="Arial"/>
                <w:noProof/>
                <w:sz w:val="18"/>
                <w:szCs w:val="18"/>
              </w:rPr>
              <w:t>Meets WHO guideline of &gt;=150min MVPA per week</w:t>
            </w:r>
          </w:p>
        </w:tc>
        <w:tc>
          <w:tcPr>
            <w:tcW w:w="2922" w:type="dxa"/>
          </w:tcPr>
          <w:p w14:paraId="0CC10194" w14:textId="77777777" w:rsidR="004733F1" w:rsidRPr="00004D7E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004D7E">
              <w:rPr>
                <w:rFonts w:ascii="Arial" w:hAnsi="Arial" w:cs="Arial"/>
                <w:noProof/>
                <w:sz w:val="18"/>
                <w:szCs w:val="18"/>
              </w:rPr>
              <w:t>Doesn’t meet WHO guideline of &gt;=150min MVPA per week</w:t>
            </w:r>
          </w:p>
        </w:tc>
      </w:tr>
      <w:tr w:rsidR="004733F1" w:rsidRPr="00004D7E" w14:paraId="53CF3330" w14:textId="77777777" w:rsidTr="00DC254B">
        <w:trPr>
          <w:trHeight w:val="313"/>
        </w:trPr>
        <w:tc>
          <w:tcPr>
            <w:tcW w:w="2907" w:type="dxa"/>
          </w:tcPr>
          <w:p w14:paraId="63C509D3" w14:textId="77777777" w:rsidR="004733F1" w:rsidRPr="00004D7E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 w:rsidRPr="00004D7E">
              <w:rPr>
                <w:rFonts w:ascii="Arial" w:hAnsi="Arial" w:cs="Arial"/>
                <w:noProof/>
                <w:sz w:val="18"/>
                <w:szCs w:val="18"/>
              </w:rPr>
              <w:t>Meets GPAQ criteria &gt;600 METmin/week</w:t>
            </w:r>
          </w:p>
        </w:tc>
        <w:tc>
          <w:tcPr>
            <w:tcW w:w="2907" w:type="dxa"/>
          </w:tcPr>
          <w:p w14:paraId="1916CA02" w14:textId="77777777" w:rsidR="004733F1" w:rsidRPr="00004D7E" w:rsidRDefault="004733F1" w:rsidP="00DC254B">
            <w:pPr>
              <w:tabs>
                <w:tab w:val="left" w:pos="250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4D7E">
              <w:rPr>
                <w:rFonts w:ascii="Arial" w:hAnsi="Arial" w:cs="Arial"/>
                <w:sz w:val="18"/>
                <w:szCs w:val="18"/>
              </w:rPr>
              <w:t>49 (10.2)</w:t>
            </w:r>
          </w:p>
        </w:tc>
        <w:tc>
          <w:tcPr>
            <w:tcW w:w="2917" w:type="dxa"/>
          </w:tcPr>
          <w:p w14:paraId="1A5066DA" w14:textId="77777777" w:rsidR="004733F1" w:rsidRPr="00004D7E" w:rsidRDefault="004733F1" w:rsidP="00DC254B">
            <w:pPr>
              <w:tabs>
                <w:tab w:val="left" w:pos="250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4D7E">
              <w:rPr>
                <w:rFonts w:ascii="Arial" w:hAnsi="Arial" w:cs="Arial"/>
                <w:sz w:val="18"/>
                <w:szCs w:val="18"/>
              </w:rPr>
              <w:t>217 (45.3)</w:t>
            </w:r>
          </w:p>
        </w:tc>
        <w:tc>
          <w:tcPr>
            <w:tcW w:w="2916" w:type="dxa"/>
          </w:tcPr>
          <w:p w14:paraId="19866E8C" w14:textId="77777777" w:rsidR="004733F1" w:rsidRPr="00004D7E" w:rsidRDefault="004733F1" w:rsidP="00DC254B">
            <w:pPr>
              <w:tabs>
                <w:tab w:val="left" w:pos="250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4D7E">
              <w:rPr>
                <w:rFonts w:ascii="Arial" w:hAnsi="Arial" w:cs="Arial"/>
                <w:sz w:val="18"/>
                <w:szCs w:val="18"/>
              </w:rPr>
              <w:t>224 (32.8)</w:t>
            </w:r>
          </w:p>
        </w:tc>
        <w:tc>
          <w:tcPr>
            <w:tcW w:w="2922" w:type="dxa"/>
          </w:tcPr>
          <w:p w14:paraId="554BB0EC" w14:textId="77777777" w:rsidR="004733F1" w:rsidRPr="00004D7E" w:rsidRDefault="004733F1" w:rsidP="00DC254B">
            <w:pPr>
              <w:tabs>
                <w:tab w:val="left" w:pos="250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4D7E">
              <w:rPr>
                <w:rFonts w:ascii="Arial" w:hAnsi="Arial" w:cs="Arial"/>
                <w:sz w:val="18"/>
                <w:szCs w:val="18"/>
              </w:rPr>
              <w:t>227 (33.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004D7E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4733F1" w:rsidRPr="00004D7E" w14:paraId="6424AD9D" w14:textId="77777777" w:rsidTr="00DC254B">
        <w:trPr>
          <w:trHeight w:val="285"/>
        </w:trPr>
        <w:tc>
          <w:tcPr>
            <w:tcW w:w="2907" w:type="dxa"/>
          </w:tcPr>
          <w:p w14:paraId="4EEB9007" w14:textId="77777777" w:rsidR="004733F1" w:rsidRPr="00004D7E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 w:rsidRPr="00004D7E">
              <w:rPr>
                <w:rFonts w:ascii="Arial" w:hAnsi="Arial" w:cs="Arial"/>
                <w:noProof/>
                <w:sz w:val="18"/>
                <w:szCs w:val="18"/>
              </w:rPr>
              <w:t>Doesn’t meet GPAQ criteria &gt;600 METmin/week</w:t>
            </w:r>
          </w:p>
        </w:tc>
        <w:tc>
          <w:tcPr>
            <w:tcW w:w="2907" w:type="dxa"/>
          </w:tcPr>
          <w:p w14:paraId="3E014358" w14:textId="77777777" w:rsidR="004733F1" w:rsidRPr="00004D7E" w:rsidRDefault="004733F1" w:rsidP="00DC254B">
            <w:pPr>
              <w:tabs>
                <w:tab w:val="left" w:pos="250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4D7E">
              <w:rPr>
                <w:rFonts w:ascii="Arial" w:hAnsi="Arial" w:cs="Arial"/>
                <w:sz w:val="18"/>
                <w:szCs w:val="18"/>
              </w:rPr>
              <w:t>30 (6.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004D7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917" w:type="dxa"/>
          </w:tcPr>
          <w:p w14:paraId="518168E6" w14:textId="77777777" w:rsidR="004733F1" w:rsidRPr="00004D7E" w:rsidRDefault="004733F1" w:rsidP="00DC254B">
            <w:pPr>
              <w:tabs>
                <w:tab w:val="left" w:pos="250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4D7E">
              <w:rPr>
                <w:rFonts w:ascii="Arial" w:hAnsi="Arial" w:cs="Arial"/>
                <w:sz w:val="18"/>
                <w:szCs w:val="18"/>
              </w:rPr>
              <w:t>183 (38.2)</w:t>
            </w:r>
          </w:p>
        </w:tc>
        <w:tc>
          <w:tcPr>
            <w:tcW w:w="2916" w:type="dxa"/>
          </w:tcPr>
          <w:p w14:paraId="6CA228E7" w14:textId="77777777" w:rsidR="004733F1" w:rsidRPr="00004D7E" w:rsidRDefault="004733F1" w:rsidP="00DC254B">
            <w:pPr>
              <w:tabs>
                <w:tab w:val="left" w:pos="250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4D7E">
              <w:rPr>
                <w:rFonts w:ascii="Arial" w:hAnsi="Arial" w:cs="Arial"/>
                <w:sz w:val="18"/>
                <w:szCs w:val="18"/>
              </w:rPr>
              <w:t>65 (9.5)</w:t>
            </w:r>
          </w:p>
        </w:tc>
        <w:tc>
          <w:tcPr>
            <w:tcW w:w="2922" w:type="dxa"/>
          </w:tcPr>
          <w:p w14:paraId="24080E98" w14:textId="77777777" w:rsidR="004733F1" w:rsidRPr="00004D7E" w:rsidRDefault="004733F1" w:rsidP="00DC254B">
            <w:pPr>
              <w:tabs>
                <w:tab w:val="left" w:pos="250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4D7E">
              <w:rPr>
                <w:rFonts w:ascii="Arial" w:hAnsi="Arial" w:cs="Arial"/>
                <w:sz w:val="18"/>
                <w:szCs w:val="18"/>
              </w:rPr>
              <w:t>166 (24.3)</w:t>
            </w:r>
          </w:p>
        </w:tc>
      </w:tr>
      <w:tr w:rsidR="004733F1" w:rsidRPr="00004D7E" w14:paraId="362DAA52" w14:textId="77777777" w:rsidTr="00DC254B">
        <w:trPr>
          <w:trHeight w:val="285"/>
        </w:trPr>
        <w:tc>
          <w:tcPr>
            <w:tcW w:w="2907" w:type="dxa"/>
          </w:tcPr>
          <w:p w14:paraId="6E255C6A" w14:textId="77777777" w:rsidR="004733F1" w:rsidRPr="00004D7E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 w:rsidRPr="00004D7E">
              <w:rPr>
                <w:rFonts w:ascii="Arial" w:hAnsi="Arial" w:cs="Arial"/>
                <w:sz w:val="18"/>
                <w:szCs w:val="18"/>
              </w:rPr>
              <w:t xml:space="preserve">Sensitivity </w:t>
            </w:r>
          </w:p>
        </w:tc>
        <w:tc>
          <w:tcPr>
            <w:tcW w:w="5824" w:type="dxa"/>
            <w:gridSpan w:val="2"/>
          </w:tcPr>
          <w:p w14:paraId="2A573C6E" w14:textId="77777777" w:rsidR="004733F1" w:rsidRPr="00004D7E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 w:rsidRPr="00004D7E">
              <w:rPr>
                <w:rFonts w:ascii="Arial" w:hAnsi="Arial" w:cs="Arial"/>
                <w:sz w:val="18"/>
                <w:szCs w:val="18"/>
              </w:rPr>
              <w:t>0.6</w:t>
            </w:r>
            <w:r>
              <w:rPr>
                <w:rFonts w:ascii="Arial" w:hAnsi="Arial" w:cs="Arial"/>
                <w:sz w:val="18"/>
                <w:szCs w:val="18"/>
              </w:rPr>
              <w:t>2 (0.50, 0.73)</w:t>
            </w:r>
          </w:p>
        </w:tc>
        <w:tc>
          <w:tcPr>
            <w:tcW w:w="5838" w:type="dxa"/>
            <w:gridSpan w:val="2"/>
          </w:tcPr>
          <w:p w14:paraId="6FB60D6B" w14:textId="77777777" w:rsidR="004733F1" w:rsidRPr="00004D7E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 w:rsidRPr="00004D7E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78 (0.72, 0.82)</w:t>
            </w:r>
          </w:p>
        </w:tc>
      </w:tr>
      <w:tr w:rsidR="004733F1" w:rsidRPr="00004D7E" w14:paraId="2A1355A5" w14:textId="77777777" w:rsidTr="00DC254B">
        <w:trPr>
          <w:trHeight w:val="285"/>
        </w:trPr>
        <w:tc>
          <w:tcPr>
            <w:tcW w:w="2907" w:type="dxa"/>
          </w:tcPr>
          <w:p w14:paraId="10EBEDB9" w14:textId="77777777" w:rsidR="004733F1" w:rsidRPr="00004D7E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 w:rsidRPr="00004D7E">
              <w:rPr>
                <w:rFonts w:ascii="Arial" w:hAnsi="Arial" w:cs="Arial"/>
                <w:sz w:val="18"/>
                <w:szCs w:val="18"/>
              </w:rPr>
              <w:t xml:space="preserve">Specificity </w:t>
            </w:r>
          </w:p>
        </w:tc>
        <w:tc>
          <w:tcPr>
            <w:tcW w:w="5824" w:type="dxa"/>
            <w:gridSpan w:val="2"/>
          </w:tcPr>
          <w:p w14:paraId="460B9531" w14:textId="77777777" w:rsidR="004733F1" w:rsidRPr="00004D7E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 w:rsidRPr="00004D7E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46 (0.41, 0.51)</w:t>
            </w:r>
          </w:p>
        </w:tc>
        <w:tc>
          <w:tcPr>
            <w:tcW w:w="5838" w:type="dxa"/>
            <w:gridSpan w:val="2"/>
          </w:tcPr>
          <w:p w14:paraId="4567617A" w14:textId="77777777" w:rsidR="004733F1" w:rsidRPr="00004D7E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 w:rsidRPr="00004D7E">
              <w:rPr>
                <w:rFonts w:ascii="Arial" w:hAnsi="Arial" w:cs="Arial"/>
                <w:sz w:val="18"/>
                <w:szCs w:val="18"/>
              </w:rPr>
              <w:t>0.4</w:t>
            </w:r>
            <w:r>
              <w:rPr>
                <w:rFonts w:ascii="Arial" w:hAnsi="Arial" w:cs="Arial"/>
                <w:sz w:val="18"/>
                <w:szCs w:val="18"/>
              </w:rPr>
              <w:t>2 (0.37, 0.47)</w:t>
            </w:r>
          </w:p>
        </w:tc>
      </w:tr>
      <w:tr w:rsidR="004733F1" w:rsidRPr="00004D7E" w14:paraId="43F400F3" w14:textId="77777777" w:rsidTr="00DC254B">
        <w:trPr>
          <w:trHeight w:val="285"/>
        </w:trPr>
        <w:tc>
          <w:tcPr>
            <w:tcW w:w="14569" w:type="dxa"/>
            <w:gridSpan w:val="5"/>
          </w:tcPr>
          <w:p w14:paraId="42C969FE" w14:textId="77777777" w:rsidR="004733F1" w:rsidRPr="00004D7E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04D7E">
              <w:rPr>
                <w:rFonts w:ascii="Arial" w:hAnsi="Arial" w:cs="Arial"/>
                <w:i/>
                <w:iCs/>
                <w:sz w:val="18"/>
                <w:szCs w:val="18"/>
              </w:rPr>
              <w:t>Data are presented as counts (percentage)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 w:rsidRPr="0042131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sensitivity and specificity are presented with 95% confidence interval in brackets</w:t>
            </w:r>
            <w:r w:rsidRPr="00004D7E">
              <w:rPr>
                <w:rFonts w:ascii="Arial" w:hAnsi="Arial" w:cs="Arial"/>
                <w:i/>
                <w:iCs/>
                <w:sz w:val="18"/>
                <w:szCs w:val="18"/>
              </w:rPr>
              <w:t>. WHO: World Health Organization; MVPA: moderate-to-vigorous intensity PA; GPAQ: global physical activity questionnaire.</w:t>
            </w:r>
          </w:p>
        </w:tc>
      </w:tr>
    </w:tbl>
    <w:p w14:paraId="7917D312" w14:textId="77777777" w:rsidR="004733F1" w:rsidRDefault="004733F1"/>
    <w:p w14:paraId="4D43A64F" w14:textId="77777777" w:rsidR="004733F1" w:rsidRDefault="004733F1"/>
    <w:p w14:paraId="120A66A4" w14:textId="77777777" w:rsidR="004733F1" w:rsidRDefault="004733F1"/>
    <w:p w14:paraId="71203151" w14:textId="77777777" w:rsidR="004733F1" w:rsidRDefault="004733F1"/>
    <w:p w14:paraId="51AA5C4E" w14:textId="77777777" w:rsidR="004733F1" w:rsidRDefault="004733F1"/>
    <w:p w14:paraId="1FD771A5" w14:textId="77777777" w:rsidR="004733F1" w:rsidRDefault="004733F1"/>
    <w:p w14:paraId="63726CCD" w14:textId="77777777" w:rsidR="004733F1" w:rsidRDefault="004733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7"/>
        <w:gridCol w:w="1209"/>
        <w:gridCol w:w="1264"/>
        <w:gridCol w:w="1264"/>
        <w:gridCol w:w="1264"/>
        <w:gridCol w:w="1265"/>
        <w:gridCol w:w="1265"/>
        <w:gridCol w:w="1265"/>
        <w:gridCol w:w="1265"/>
        <w:gridCol w:w="1265"/>
        <w:gridCol w:w="1265"/>
      </w:tblGrid>
      <w:tr w:rsidR="004733F1" w:rsidRPr="00DF282A" w14:paraId="5483FA24" w14:textId="77777777" w:rsidTr="00DC254B">
        <w:tc>
          <w:tcPr>
            <w:tcW w:w="13948" w:type="dxa"/>
            <w:gridSpan w:val="11"/>
          </w:tcPr>
          <w:p w14:paraId="27C89189" w14:textId="77777777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lastRenderedPageBreak/>
              <w:t xml:space="preserve">Supplementary Table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DF282A">
              <w:rPr>
                <w:rFonts w:ascii="Arial" w:hAnsi="Arial" w:cs="Arial"/>
                <w:sz w:val="18"/>
                <w:szCs w:val="18"/>
              </w:rPr>
              <w:t>: 2x2 tables of whether participants are sufficiently active or not, by site</w:t>
            </w:r>
          </w:p>
        </w:tc>
      </w:tr>
      <w:tr w:rsidR="004733F1" w:rsidRPr="00DF282A" w14:paraId="5D89B21C" w14:textId="77777777" w:rsidTr="00DC254B">
        <w:tc>
          <w:tcPr>
            <w:tcW w:w="1108" w:type="dxa"/>
          </w:tcPr>
          <w:p w14:paraId="662012E7" w14:textId="77777777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gridSpan w:val="2"/>
          </w:tcPr>
          <w:p w14:paraId="77820593" w14:textId="77777777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t>Ghana (n = 183)</w:t>
            </w:r>
          </w:p>
        </w:tc>
        <w:tc>
          <w:tcPr>
            <w:tcW w:w="2580" w:type="dxa"/>
            <w:gridSpan w:val="2"/>
          </w:tcPr>
          <w:p w14:paraId="521CDA8D" w14:textId="77777777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t>South Africa (n = 254)</w:t>
            </w:r>
          </w:p>
        </w:tc>
        <w:tc>
          <w:tcPr>
            <w:tcW w:w="2580" w:type="dxa"/>
            <w:gridSpan w:val="2"/>
          </w:tcPr>
          <w:p w14:paraId="37F940B2" w14:textId="77777777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t>Jamaica (n = 238)</w:t>
            </w:r>
          </w:p>
        </w:tc>
        <w:tc>
          <w:tcPr>
            <w:tcW w:w="2580" w:type="dxa"/>
            <w:gridSpan w:val="2"/>
          </w:tcPr>
          <w:p w14:paraId="7033AE99" w14:textId="77777777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t>Seychelles (n = 280)</w:t>
            </w:r>
          </w:p>
        </w:tc>
        <w:tc>
          <w:tcPr>
            <w:tcW w:w="2580" w:type="dxa"/>
            <w:gridSpan w:val="2"/>
          </w:tcPr>
          <w:p w14:paraId="09BE1DCB" w14:textId="77777777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t>United States (n = 206)</w:t>
            </w:r>
          </w:p>
        </w:tc>
      </w:tr>
      <w:tr w:rsidR="004733F1" w:rsidRPr="00DF282A" w14:paraId="124C6E0B" w14:textId="77777777" w:rsidTr="00DC254B">
        <w:trPr>
          <w:trHeight w:val="724"/>
        </w:trPr>
        <w:tc>
          <w:tcPr>
            <w:tcW w:w="1108" w:type="dxa"/>
          </w:tcPr>
          <w:p w14:paraId="0682D350" w14:textId="77777777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0" w:type="dxa"/>
          </w:tcPr>
          <w:p w14:paraId="63F15032" w14:textId="77777777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noProof/>
                <w:sz w:val="18"/>
                <w:szCs w:val="18"/>
              </w:rPr>
              <w:t>Meets WHO guideline of &gt;=150min MVPA per week</w:t>
            </w:r>
          </w:p>
        </w:tc>
        <w:tc>
          <w:tcPr>
            <w:tcW w:w="1290" w:type="dxa"/>
          </w:tcPr>
          <w:p w14:paraId="3B9E677B" w14:textId="77777777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noProof/>
                <w:sz w:val="18"/>
                <w:szCs w:val="18"/>
              </w:rPr>
              <w:t>Doesn’t meet WHO guideline of &gt;=150min MVPA per week</w:t>
            </w:r>
          </w:p>
        </w:tc>
        <w:tc>
          <w:tcPr>
            <w:tcW w:w="1290" w:type="dxa"/>
          </w:tcPr>
          <w:p w14:paraId="46F4A0F1" w14:textId="77777777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noProof/>
                <w:sz w:val="18"/>
                <w:szCs w:val="18"/>
              </w:rPr>
              <w:t>Meets WHO guideline of &gt;=150min MVPA per week</w:t>
            </w:r>
          </w:p>
        </w:tc>
        <w:tc>
          <w:tcPr>
            <w:tcW w:w="1290" w:type="dxa"/>
          </w:tcPr>
          <w:p w14:paraId="31CF0D6D" w14:textId="77777777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noProof/>
                <w:sz w:val="18"/>
                <w:szCs w:val="18"/>
              </w:rPr>
              <w:t>Doesn’t meet WHO guideline of &gt;=150min MVPA per week</w:t>
            </w:r>
          </w:p>
        </w:tc>
        <w:tc>
          <w:tcPr>
            <w:tcW w:w="1290" w:type="dxa"/>
          </w:tcPr>
          <w:p w14:paraId="6F42DA33" w14:textId="77777777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noProof/>
                <w:sz w:val="18"/>
                <w:szCs w:val="18"/>
              </w:rPr>
              <w:t>Meets WHO guideline of &gt;=150min MVPA per week</w:t>
            </w:r>
          </w:p>
        </w:tc>
        <w:tc>
          <w:tcPr>
            <w:tcW w:w="1290" w:type="dxa"/>
          </w:tcPr>
          <w:p w14:paraId="72B9BAEE" w14:textId="77777777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noProof/>
                <w:sz w:val="18"/>
                <w:szCs w:val="18"/>
              </w:rPr>
              <w:t>Doesn’t meet WHO guideline of &gt;=150min MVPA per week</w:t>
            </w:r>
          </w:p>
        </w:tc>
        <w:tc>
          <w:tcPr>
            <w:tcW w:w="1290" w:type="dxa"/>
          </w:tcPr>
          <w:p w14:paraId="5A452596" w14:textId="77777777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noProof/>
                <w:sz w:val="18"/>
                <w:szCs w:val="18"/>
              </w:rPr>
              <w:t>Meets WHO guideline of &gt;=150min MVPA per week</w:t>
            </w:r>
          </w:p>
        </w:tc>
        <w:tc>
          <w:tcPr>
            <w:tcW w:w="1290" w:type="dxa"/>
          </w:tcPr>
          <w:p w14:paraId="29BFBF57" w14:textId="77777777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noProof/>
                <w:sz w:val="18"/>
                <w:szCs w:val="18"/>
              </w:rPr>
              <w:t>Doesn’t meet WHO guideline of &gt;=150min MVPA per week</w:t>
            </w:r>
          </w:p>
        </w:tc>
        <w:tc>
          <w:tcPr>
            <w:tcW w:w="1290" w:type="dxa"/>
          </w:tcPr>
          <w:p w14:paraId="3C1C29E6" w14:textId="77777777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noProof/>
                <w:sz w:val="18"/>
                <w:szCs w:val="18"/>
              </w:rPr>
              <w:t>Meets WHO guideline of &gt;=150min MVPA per week</w:t>
            </w:r>
          </w:p>
        </w:tc>
        <w:tc>
          <w:tcPr>
            <w:tcW w:w="1290" w:type="dxa"/>
          </w:tcPr>
          <w:p w14:paraId="1F80265D" w14:textId="77777777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noProof/>
                <w:sz w:val="18"/>
                <w:szCs w:val="18"/>
              </w:rPr>
              <w:t>Doesn’t meet WHO guideline of &gt;=150min MVPA per week</w:t>
            </w:r>
          </w:p>
        </w:tc>
      </w:tr>
      <w:tr w:rsidR="004733F1" w:rsidRPr="00DF282A" w14:paraId="4B11B0C6" w14:textId="77777777" w:rsidTr="00DC254B">
        <w:tc>
          <w:tcPr>
            <w:tcW w:w="1108" w:type="dxa"/>
          </w:tcPr>
          <w:p w14:paraId="19264E93" w14:textId="77777777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noProof/>
                <w:sz w:val="18"/>
                <w:szCs w:val="18"/>
              </w:rPr>
              <w:t>Meets GPAQ criteria &gt;600 METmin/week</w:t>
            </w:r>
          </w:p>
        </w:tc>
        <w:tc>
          <w:tcPr>
            <w:tcW w:w="1230" w:type="dxa"/>
          </w:tcPr>
          <w:p w14:paraId="6DA1282E" w14:textId="77777777" w:rsidR="004733F1" w:rsidRPr="00DF282A" w:rsidRDefault="004733F1" w:rsidP="00DC254B">
            <w:pPr>
              <w:tabs>
                <w:tab w:val="left" w:pos="250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t>57 (31)</w:t>
            </w:r>
          </w:p>
        </w:tc>
        <w:tc>
          <w:tcPr>
            <w:tcW w:w="1290" w:type="dxa"/>
          </w:tcPr>
          <w:p w14:paraId="5A8F5130" w14:textId="77777777" w:rsidR="004733F1" w:rsidRPr="00DF282A" w:rsidRDefault="004733F1" w:rsidP="00DC254B">
            <w:pPr>
              <w:tabs>
                <w:tab w:val="left" w:pos="250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t>83 (45)</w:t>
            </w:r>
          </w:p>
        </w:tc>
        <w:tc>
          <w:tcPr>
            <w:tcW w:w="1290" w:type="dxa"/>
          </w:tcPr>
          <w:p w14:paraId="472A8E9B" w14:textId="77777777" w:rsidR="004733F1" w:rsidRPr="00DF282A" w:rsidRDefault="004733F1" w:rsidP="00DC254B">
            <w:pPr>
              <w:tabs>
                <w:tab w:val="left" w:pos="250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t>88 (35)</w:t>
            </w:r>
          </w:p>
        </w:tc>
        <w:tc>
          <w:tcPr>
            <w:tcW w:w="1290" w:type="dxa"/>
          </w:tcPr>
          <w:p w14:paraId="46ADA6ED" w14:textId="77777777" w:rsidR="004733F1" w:rsidRPr="00DF282A" w:rsidRDefault="004733F1" w:rsidP="00DC254B">
            <w:pPr>
              <w:tabs>
                <w:tab w:val="left" w:pos="250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t>72 (28)</w:t>
            </w:r>
          </w:p>
        </w:tc>
        <w:tc>
          <w:tcPr>
            <w:tcW w:w="1290" w:type="dxa"/>
          </w:tcPr>
          <w:p w14:paraId="0EE9AB0A" w14:textId="77777777" w:rsidR="004733F1" w:rsidRPr="00DF282A" w:rsidRDefault="004733F1" w:rsidP="00DC254B">
            <w:pPr>
              <w:tabs>
                <w:tab w:val="left" w:pos="250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t>52 (22)</w:t>
            </w:r>
          </w:p>
        </w:tc>
        <w:tc>
          <w:tcPr>
            <w:tcW w:w="1290" w:type="dxa"/>
          </w:tcPr>
          <w:p w14:paraId="3553696A" w14:textId="77777777" w:rsidR="004733F1" w:rsidRPr="00DF282A" w:rsidRDefault="004733F1" w:rsidP="00DC254B">
            <w:pPr>
              <w:tabs>
                <w:tab w:val="left" w:pos="250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t>83 (35)</w:t>
            </w:r>
          </w:p>
        </w:tc>
        <w:tc>
          <w:tcPr>
            <w:tcW w:w="1290" w:type="dxa"/>
          </w:tcPr>
          <w:p w14:paraId="5BFFC59F" w14:textId="77777777" w:rsidR="004733F1" w:rsidRPr="00DF282A" w:rsidRDefault="004733F1" w:rsidP="00DC254B">
            <w:pPr>
              <w:tabs>
                <w:tab w:val="left" w:pos="250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t>49 (17.5)</w:t>
            </w:r>
          </w:p>
        </w:tc>
        <w:tc>
          <w:tcPr>
            <w:tcW w:w="1290" w:type="dxa"/>
          </w:tcPr>
          <w:p w14:paraId="7E4D54DA" w14:textId="77777777" w:rsidR="004733F1" w:rsidRPr="00DF282A" w:rsidRDefault="004733F1" w:rsidP="00DC254B">
            <w:pPr>
              <w:tabs>
                <w:tab w:val="left" w:pos="250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t>106 (38)</w:t>
            </w:r>
          </w:p>
        </w:tc>
        <w:tc>
          <w:tcPr>
            <w:tcW w:w="1290" w:type="dxa"/>
          </w:tcPr>
          <w:p w14:paraId="77BD2534" w14:textId="77777777" w:rsidR="004733F1" w:rsidRPr="00DF282A" w:rsidRDefault="004733F1" w:rsidP="00DC254B">
            <w:pPr>
              <w:tabs>
                <w:tab w:val="left" w:pos="250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t>27 (13)</w:t>
            </w:r>
          </w:p>
        </w:tc>
        <w:tc>
          <w:tcPr>
            <w:tcW w:w="1290" w:type="dxa"/>
          </w:tcPr>
          <w:p w14:paraId="2E493F64" w14:textId="77777777" w:rsidR="004733F1" w:rsidRPr="00DF282A" w:rsidRDefault="004733F1" w:rsidP="00DC254B">
            <w:pPr>
              <w:tabs>
                <w:tab w:val="left" w:pos="250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t>100 (49)</w:t>
            </w:r>
          </w:p>
        </w:tc>
      </w:tr>
      <w:tr w:rsidR="004733F1" w:rsidRPr="00DF282A" w14:paraId="4379A5FF" w14:textId="77777777" w:rsidTr="00DC254B">
        <w:tc>
          <w:tcPr>
            <w:tcW w:w="1108" w:type="dxa"/>
          </w:tcPr>
          <w:p w14:paraId="00B786C8" w14:textId="77777777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noProof/>
                <w:sz w:val="18"/>
                <w:szCs w:val="18"/>
              </w:rPr>
              <w:t>Doesn’t meet GPAQ criteria &gt;600 METmin/week</w:t>
            </w:r>
          </w:p>
        </w:tc>
        <w:tc>
          <w:tcPr>
            <w:tcW w:w="1230" w:type="dxa"/>
          </w:tcPr>
          <w:p w14:paraId="1BBA5AE2" w14:textId="77777777" w:rsidR="004733F1" w:rsidRPr="00DF282A" w:rsidRDefault="004733F1" w:rsidP="00DC254B">
            <w:pPr>
              <w:tabs>
                <w:tab w:val="left" w:pos="250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t>7 (4)</w:t>
            </w:r>
          </w:p>
        </w:tc>
        <w:tc>
          <w:tcPr>
            <w:tcW w:w="1290" w:type="dxa"/>
          </w:tcPr>
          <w:p w14:paraId="573D5ABB" w14:textId="77777777" w:rsidR="004733F1" w:rsidRPr="00DF282A" w:rsidRDefault="004733F1" w:rsidP="00DC254B">
            <w:pPr>
              <w:tabs>
                <w:tab w:val="left" w:pos="250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t>36 (20)</w:t>
            </w:r>
          </w:p>
        </w:tc>
        <w:tc>
          <w:tcPr>
            <w:tcW w:w="1290" w:type="dxa"/>
          </w:tcPr>
          <w:p w14:paraId="67CE99FA" w14:textId="77777777" w:rsidR="004733F1" w:rsidRPr="00DF282A" w:rsidRDefault="004733F1" w:rsidP="00DC254B">
            <w:pPr>
              <w:tabs>
                <w:tab w:val="left" w:pos="250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t>30 (12)</w:t>
            </w:r>
          </w:p>
        </w:tc>
        <w:tc>
          <w:tcPr>
            <w:tcW w:w="1290" w:type="dxa"/>
          </w:tcPr>
          <w:p w14:paraId="7BF5EC79" w14:textId="77777777" w:rsidR="004733F1" w:rsidRPr="00DF282A" w:rsidRDefault="004733F1" w:rsidP="00DC254B">
            <w:pPr>
              <w:tabs>
                <w:tab w:val="left" w:pos="250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t>64 (25)</w:t>
            </w:r>
          </w:p>
        </w:tc>
        <w:tc>
          <w:tcPr>
            <w:tcW w:w="1290" w:type="dxa"/>
          </w:tcPr>
          <w:p w14:paraId="247DEA4D" w14:textId="77777777" w:rsidR="004733F1" w:rsidRPr="00DF282A" w:rsidRDefault="004733F1" w:rsidP="00DC254B">
            <w:pPr>
              <w:tabs>
                <w:tab w:val="left" w:pos="250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t>20 (8)</w:t>
            </w:r>
          </w:p>
        </w:tc>
        <w:tc>
          <w:tcPr>
            <w:tcW w:w="1290" w:type="dxa"/>
          </w:tcPr>
          <w:p w14:paraId="0D9247B2" w14:textId="77777777" w:rsidR="004733F1" w:rsidRPr="00DF282A" w:rsidRDefault="004733F1" w:rsidP="00DC254B">
            <w:pPr>
              <w:tabs>
                <w:tab w:val="left" w:pos="250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t>83 (35)</w:t>
            </w:r>
          </w:p>
        </w:tc>
        <w:tc>
          <w:tcPr>
            <w:tcW w:w="1290" w:type="dxa"/>
          </w:tcPr>
          <w:p w14:paraId="3FD52239" w14:textId="77777777" w:rsidR="004733F1" w:rsidRPr="00DF282A" w:rsidRDefault="004733F1" w:rsidP="00DC254B">
            <w:pPr>
              <w:tabs>
                <w:tab w:val="left" w:pos="250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t>34 (12)</w:t>
            </w:r>
          </w:p>
        </w:tc>
        <w:tc>
          <w:tcPr>
            <w:tcW w:w="1290" w:type="dxa"/>
          </w:tcPr>
          <w:p w14:paraId="6E8EC523" w14:textId="77777777" w:rsidR="004733F1" w:rsidRPr="00DF282A" w:rsidRDefault="004733F1" w:rsidP="00DC254B">
            <w:pPr>
              <w:tabs>
                <w:tab w:val="left" w:pos="250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t>91 (32.5)</w:t>
            </w:r>
          </w:p>
        </w:tc>
        <w:tc>
          <w:tcPr>
            <w:tcW w:w="1290" w:type="dxa"/>
          </w:tcPr>
          <w:p w14:paraId="762DC726" w14:textId="77777777" w:rsidR="004733F1" w:rsidRPr="00DF282A" w:rsidRDefault="004733F1" w:rsidP="00DC254B">
            <w:pPr>
              <w:tabs>
                <w:tab w:val="left" w:pos="250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t>4 (2)</w:t>
            </w:r>
          </w:p>
        </w:tc>
        <w:tc>
          <w:tcPr>
            <w:tcW w:w="1290" w:type="dxa"/>
          </w:tcPr>
          <w:p w14:paraId="553DEB53" w14:textId="77777777" w:rsidR="004733F1" w:rsidRPr="00DF282A" w:rsidRDefault="004733F1" w:rsidP="00DC254B">
            <w:pPr>
              <w:tabs>
                <w:tab w:val="left" w:pos="250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t>75 (36)</w:t>
            </w:r>
          </w:p>
        </w:tc>
      </w:tr>
      <w:tr w:rsidR="004733F1" w:rsidRPr="00DF282A" w14:paraId="609E6751" w14:textId="77777777" w:rsidTr="00DC254B">
        <w:tc>
          <w:tcPr>
            <w:tcW w:w="1108" w:type="dxa"/>
          </w:tcPr>
          <w:p w14:paraId="2CE1EF1F" w14:textId="77777777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DF282A">
              <w:rPr>
                <w:rFonts w:ascii="Arial" w:hAnsi="Arial" w:cs="Arial"/>
                <w:noProof/>
                <w:sz w:val="18"/>
                <w:szCs w:val="18"/>
              </w:rPr>
              <w:t xml:space="preserve">Sensitivity </w:t>
            </w:r>
          </w:p>
        </w:tc>
        <w:tc>
          <w:tcPr>
            <w:tcW w:w="2520" w:type="dxa"/>
            <w:gridSpan w:val="2"/>
          </w:tcPr>
          <w:p w14:paraId="729F36AD" w14:textId="77777777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DF282A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 (0.79, 0.95)</w:t>
            </w:r>
          </w:p>
        </w:tc>
        <w:tc>
          <w:tcPr>
            <w:tcW w:w="2580" w:type="dxa"/>
            <w:gridSpan w:val="2"/>
          </w:tcPr>
          <w:p w14:paraId="61017073" w14:textId="77777777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t>0.7</w:t>
            </w:r>
            <w:r>
              <w:rPr>
                <w:rFonts w:ascii="Arial" w:hAnsi="Arial" w:cs="Arial"/>
                <w:sz w:val="18"/>
                <w:szCs w:val="18"/>
              </w:rPr>
              <w:t>5 (0.66, 0.82)</w:t>
            </w:r>
          </w:p>
        </w:tc>
        <w:tc>
          <w:tcPr>
            <w:tcW w:w="2580" w:type="dxa"/>
            <w:gridSpan w:val="2"/>
          </w:tcPr>
          <w:p w14:paraId="0F43D14F" w14:textId="77777777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t>0.7</w:t>
            </w:r>
            <w:r>
              <w:rPr>
                <w:rFonts w:ascii="Arial" w:hAnsi="Arial" w:cs="Arial"/>
                <w:sz w:val="18"/>
                <w:szCs w:val="18"/>
              </w:rPr>
              <w:t>2 (0.60, 0.82)</w:t>
            </w:r>
          </w:p>
        </w:tc>
        <w:tc>
          <w:tcPr>
            <w:tcW w:w="2580" w:type="dxa"/>
            <w:gridSpan w:val="2"/>
          </w:tcPr>
          <w:p w14:paraId="37C17BE5" w14:textId="77777777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59 (0.48, 0.70)</w:t>
            </w:r>
          </w:p>
        </w:tc>
        <w:tc>
          <w:tcPr>
            <w:tcW w:w="2580" w:type="dxa"/>
            <w:gridSpan w:val="2"/>
          </w:tcPr>
          <w:p w14:paraId="14BAE2E0" w14:textId="77777777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87 (0.70, 0.96)</w:t>
            </w:r>
          </w:p>
        </w:tc>
      </w:tr>
      <w:tr w:rsidR="004733F1" w:rsidRPr="00DF282A" w14:paraId="1F1E8F9A" w14:textId="77777777" w:rsidTr="00DC254B">
        <w:tc>
          <w:tcPr>
            <w:tcW w:w="1108" w:type="dxa"/>
          </w:tcPr>
          <w:p w14:paraId="37EE7441" w14:textId="77777777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DF282A">
              <w:rPr>
                <w:rFonts w:ascii="Arial" w:hAnsi="Arial" w:cs="Arial"/>
                <w:noProof/>
                <w:sz w:val="18"/>
                <w:szCs w:val="18"/>
              </w:rPr>
              <w:t xml:space="preserve">Specificity </w:t>
            </w:r>
          </w:p>
        </w:tc>
        <w:tc>
          <w:tcPr>
            <w:tcW w:w="2520" w:type="dxa"/>
            <w:gridSpan w:val="2"/>
          </w:tcPr>
          <w:p w14:paraId="51EEB5AF" w14:textId="77777777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t>0.3</w:t>
            </w:r>
            <w:r>
              <w:rPr>
                <w:rFonts w:ascii="Arial" w:hAnsi="Arial" w:cs="Arial"/>
                <w:sz w:val="18"/>
                <w:szCs w:val="18"/>
              </w:rPr>
              <w:t>0 (0.22, 0.39)</w:t>
            </w:r>
          </w:p>
        </w:tc>
        <w:tc>
          <w:tcPr>
            <w:tcW w:w="2580" w:type="dxa"/>
            <w:gridSpan w:val="2"/>
          </w:tcPr>
          <w:p w14:paraId="4DBCCCC5" w14:textId="77777777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47 (0.38, 0.56)</w:t>
            </w:r>
          </w:p>
        </w:tc>
        <w:tc>
          <w:tcPr>
            <w:tcW w:w="2580" w:type="dxa"/>
            <w:gridSpan w:val="2"/>
          </w:tcPr>
          <w:p w14:paraId="5F08855F" w14:textId="77777777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t>0.50</w:t>
            </w:r>
            <w:r>
              <w:rPr>
                <w:rFonts w:ascii="Arial" w:hAnsi="Arial" w:cs="Arial"/>
                <w:sz w:val="18"/>
                <w:szCs w:val="18"/>
              </w:rPr>
              <w:t xml:space="preserve"> (0.42, 0.58)</w:t>
            </w:r>
          </w:p>
        </w:tc>
        <w:tc>
          <w:tcPr>
            <w:tcW w:w="2580" w:type="dxa"/>
            <w:gridSpan w:val="2"/>
          </w:tcPr>
          <w:p w14:paraId="64F16540" w14:textId="77777777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46 (0.39, 0.53)</w:t>
            </w:r>
          </w:p>
        </w:tc>
        <w:tc>
          <w:tcPr>
            <w:tcW w:w="2580" w:type="dxa"/>
            <w:gridSpan w:val="2"/>
          </w:tcPr>
          <w:p w14:paraId="1BC63CFE" w14:textId="77777777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t>0.4</w:t>
            </w:r>
            <w:r>
              <w:rPr>
                <w:rFonts w:ascii="Arial" w:hAnsi="Arial" w:cs="Arial"/>
                <w:sz w:val="18"/>
                <w:szCs w:val="18"/>
              </w:rPr>
              <w:t>3 (0.35, 0.51)</w:t>
            </w:r>
          </w:p>
        </w:tc>
      </w:tr>
      <w:tr w:rsidR="004733F1" w:rsidRPr="00DF282A" w14:paraId="78A756D7" w14:textId="77777777" w:rsidTr="00DC254B">
        <w:tc>
          <w:tcPr>
            <w:tcW w:w="13948" w:type="dxa"/>
            <w:gridSpan w:val="11"/>
          </w:tcPr>
          <w:p w14:paraId="7277CAAE" w14:textId="35A14115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i/>
                <w:iCs/>
                <w:sz w:val="18"/>
                <w:szCs w:val="18"/>
              </w:rPr>
              <w:t>Data are presented as counts (percentage)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r w:rsidRPr="00421312">
              <w:rPr>
                <w:rFonts w:ascii="Arial" w:hAnsi="Arial" w:cs="Arial"/>
                <w:i/>
                <w:iCs/>
                <w:sz w:val="18"/>
                <w:szCs w:val="18"/>
              </w:rPr>
              <w:t>sensitivity and specificity are presented with 95% confidence interval in brackets</w:t>
            </w:r>
            <w:r w:rsidRPr="00DF282A">
              <w:rPr>
                <w:rFonts w:ascii="Arial" w:hAnsi="Arial" w:cs="Arial"/>
                <w:i/>
                <w:iCs/>
                <w:sz w:val="18"/>
                <w:szCs w:val="18"/>
              </w:rPr>
              <w:t>. WHO: World Health Organization; MVPA: moderate-to-vigorous intensity PA; GPAQ: global physical activity questionnaire.</w:t>
            </w:r>
          </w:p>
        </w:tc>
      </w:tr>
    </w:tbl>
    <w:p w14:paraId="1556974A" w14:textId="77777777" w:rsidR="004733F1" w:rsidRDefault="004733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2268"/>
        <w:gridCol w:w="2275"/>
        <w:gridCol w:w="2275"/>
        <w:gridCol w:w="2275"/>
      </w:tblGrid>
      <w:tr w:rsidR="004733F1" w:rsidRPr="00DF282A" w14:paraId="01F67383" w14:textId="77777777" w:rsidTr="00DC254B">
        <w:trPr>
          <w:trHeight w:val="52"/>
        </w:trPr>
        <w:tc>
          <w:tcPr>
            <w:tcW w:w="11361" w:type="dxa"/>
            <w:gridSpan w:val="5"/>
          </w:tcPr>
          <w:p w14:paraId="62B9837E" w14:textId="77777777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t xml:space="preserve">Supplementary Table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DF282A">
              <w:rPr>
                <w:rFonts w:ascii="Arial" w:hAnsi="Arial" w:cs="Arial"/>
                <w:sz w:val="18"/>
                <w:szCs w:val="18"/>
              </w:rPr>
              <w:t>: 2x2 table of whether participants are sufficiently active or not, by sex (n = 1,161)</w:t>
            </w:r>
          </w:p>
        </w:tc>
      </w:tr>
      <w:tr w:rsidR="004733F1" w:rsidRPr="00DF282A" w14:paraId="110EB72A" w14:textId="77777777" w:rsidTr="00DC254B">
        <w:trPr>
          <w:trHeight w:val="52"/>
        </w:trPr>
        <w:tc>
          <w:tcPr>
            <w:tcW w:w="2268" w:type="dxa"/>
          </w:tcPr>
          <w:p w14:paraId="66BA09EE" w14:textId="77777777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543" w:type="dxa"/>
            <w:gridSpan w:val="2"/>
          </w:tcPr>
          <w:p w14:paraId="0A1BE927" w14:textId="77777777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DF282A">
              <w:rPr>
                <w:rFonts w:ascii="Arial" w:hAnsi="Arial" w:cs="Arial"/>
                <w:noProof/>
                <w:sz w:val="18"/>
                <w:szCs w:val="18"/>
              </w:rPr>
              <w:t>Men (n = 450)</w:t>
            </w:r>
          </w:p>
        </w:tc>
        <w:tc>
          <w:tcPr>
            <w:tcW w:w="4550" w:type="dxa"/>
            <w:gridSpan w:val="2"/>
          </w:tcPr>
          <w:p w14:paraId="6BCC20AE" w14:textId="77777777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DF282A">
              <w:rPr>
                <w:rFonts w:ascii="Arial" w:hAnsi="Arial" w:cs="Arial"/>
                <w:noProof/>
                <w:sz w:val="18"/>
                <w:szCs w:val="18"/>
              </w:rPr>
              <w:t>Women (n = 711)</w:t>
            </w:r>
          </w:p>
        </w:tc>
      </w:tr>
      <w:tr w:rsidR="004733F1" w:rsidRPr="00DF282A" w14:paraId="488E783A" w14:textId="77777777" w:rsidTr="00DC254B">
        <w:trPr>
          <w:trHeight w:val="52"/>
        </w:trPr>
        <w:tc>
          <w:tcPr>
            <w:tcW w:w="2268" w:type="dxa"/>
          </w:tcPr>
          <w:p w14:paraId="7C9574C9" w14:textId="77777777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CAE3B82" w14:textId="77777777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noProof/>
                <w:sz w:val="18"/>
                <w:szCs w:val="18"/>
              </w:rPr>
              <w:t>Meets WHO guideline of &gt;=150min MVPA per week</w:t>
            </w:r>
          </w:p>
        </w:tc>
        <w:tc>
          <w:tcPr>
            <w:tcW w:w="2275" w:type="dxa"/>
          </w:tcPr>
          <w:p w14:paraId="132DA0B4" w14:textId="77777777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noProof/>
                <w:sz w:val="18"/>
                <w:szCs w:val="18"/>
              </w:rPr>
              <w:t>Doesn’t meet WHO guideline of &gt;=150min MVPA per week</w:t>
            </w:r>
          </w:p>
        </w:tc>
        <w:tc>
          <w:tcPr>
            <w:tcW w:w="2275" w:type="dxa"/>
          </w:tcPr>
          <w:p w14:paraId="587ACEE3" w14:textId="77777777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DF282A">
              <w:rPr>
                <w:rFonts w:ascii="Arial" w:hAnsi="Arial" w:cs="Arial"/>
                <w:noProof/>
                <w:sz w:val="18"/>
                <w:szCs w:val="18"/>
              </w:rPr>
              <w:t>Meets WHO guideline of &gt;=150min MVPA per week</w:t>
            </w:r>
          </w:p>
        </w:tc>
        <w:tc>
          <w:tcPr>
            <w:tcW w:w="2275" w:type="dxa"/>
          </w:tcPr>
          <w:p w14:paraId="7A5FCED3" w14:textId="77777777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DF282A">
              <w:rPr>
                <w:rFonts w:ascii="Arial" w:hAnsi="Arial" w:cs="Arial"/>
                <w:noProof/>
                <w:sz w:val="18"/>
                <w:szCs w:val="18"/>
              </w:rPr>
              <w:t>Doesn’t meet WHO guideline of &gt;=150min MVPA per week</w:t>
            </w:r>
          </w:p>
        </w:tc>
      </w:tr>
      <w:tr w:rsidR="004733F1" w:rsidRPr="00DF282A" w14:paraId="5D1B2895" w14:textId="77777777" w:rsidTr="00DC254B">
        <w:trPr>
          <w:trHeight w:val="52"/>
        </w:trPr>
        <w:tc>
          <w:tcPr>
            <w:tcW w:w="2268" w:type="dxa"/>
          </w:tcPr>
          <w:p w14:paraId="1CA7216A" w14:textId="77777777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noProof/>
                <w:sz w:val="18"/>
                <w:szCs w:val="18"/>
              </w:rPr>
              <w:t>Meets GPAQ criteria &gt;600 METmin/week</w:t>
            </w:r>
          </w:p>
        </w:tc>
        <w:tc>
          <w:tcPr>
            <w:tcW w:w="2268" w:type="dxa"/>
          </w:tcPr>
          <w:p w14:paraId="52B998E7" w14:textId="77777777" w:rsidR="004733F1" w:rsidRPr="00DF282A" w:rsidRDefault="004733F1" w:rsidP="00DC254B">
            <w:pPr>
              <w:tabs>
                <w:tab w:val="left" w:pos="250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t>185 (41.1)</w:t>
            </w:r>
          </w:p>
        </w:tc>
        <w:tc>
          <w:tcPr>
            <w:tcW w:w="2275" w:type="dxa"/>
          </w:tcPr>
          <w:p w14:paraId="352BB501" w14:textId="77777777" w:rsidR="004733F1" w:rsidRPr="00DF282A" w:rsidRDefault="004733F1" w:rsidP="00DC254B">
            <w:pPr>
              <w:tabs>
                <w:tab w:val="left" w:pos="250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t>140 (31.1)</w:t>
            </w:r>
          </w:p>
        </w:tc>
        <w:tc>
          <w:tcPr>
            <w:tcW w:w="2275" w:type="dxa"/>
          </w:tcPr>
          <w:p w14:paraId="68CBAE18" w14:textId="77777777" w:rsidR="004733F1" w:rsidRPr="00DF282A" w:rsidRDefault="004733F1" w:rsidP="00DC254B">
            <w:pPr>
              <w:tabs>
                <w:tab w:val="left" w:pos="250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t>88 (12.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DF282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275" w:type="dxa"/>
          </w:tcPr>
          <w:p w14:paraId="68E2BA8A" w14:textId="77777777" w:rsidR="004733F1" w:rsidRPr="00DF282A" w:rsidRDefault="004733F1" w:rsidP="00DC254B">
            <w:pPr>
              <w:tabs>
                <w:tab w:val="left" w:pos="250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t>304 (42.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DF282A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4733F1" w:rsidRPr="00DF282A" w14:paraId="73C3FF6B" w14:textId="77777777" w:rsidTr="00DC254B">
        <w:trPr>
          <w:trHeight w:val="48"/>
        </w:trPr>
        <w:tc>
          <w:tcPr>
            <w:tcW w:w="2268" w:type="dxa"/>
          </w:tcPr>
          <w:p w14:paraId="75F0BDE8" w14:textId="77777777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noProof/>
                <w:sz w:val="18"/>
                <w:szCs w:val="18"/>
              </w:rPr>
              <w:t>Doesn’t meet GPAQ criteria &gt;600 METmin/week</w:t>
            </w:r>
          </w:p>
        </w:tc>
        <w:tc>
          <w:tcPr>
            <w:tcW w:w="2268" w:type="dxa"/>
          </w:tcPr>
          <w:p w14:paraId="2FB26F0F" w14:textId="77777777" w:rsidR="004733F1" w:rsidRPr="00DF282A" w:rsidRDefault="004733F1" w:rsidP="00DC254B">
            <w:pPr>
              <w:tabs>
                <w:tab w:val="left" w:pos="250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t>49 (10.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DF282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275" w:type="dxa"/>
          </w:tcPr>
          <w:p w14:paraId="6B5B5D00" w14:textId="77777777" w:rsidR="004733F1" w:rsidRPr="00DF282A" w:rsidRDefault="004733F1" w:rsidP="00DC254B">
            <w:pPr>
              <w:tabs>
                <w:tab w:val="left" w:pos="250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t>76 (16.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DF282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275" w:type="dxa"/>
          </w:tcPr>
          <w:p w14:paraId="2B0BBEF0" w14:textId="77777777" w:rsidR="004733F1" w:rsidRPr="00DF282A" w:rsidRDefault="004733F1" w:rsidP="00DC254B">
            <w:pPr>
              <w:tabs>
                <w:tab w:val="left" w:pos="250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t>46 (6.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DF282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275" w:type="dxa"/>
          </w:tcPr>
          <w:p w14:paraId="7CA8D36D" w14:textId="77777777" w:rsidR="004733F1" w:rsidRPr="00DF282A" w:rsidRDefault="004733F1" w:rsidP="00DC254B">
            <w:pPr>
              <w:tabs>
                <w:tab w:val="left" w:pos="250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t>273 (38.4)</w:t>
            </w:r>
          </w:p>
        </w:tc>
      </w:tr>
      <w:tr w:rsidR="004733F1" w:rsidRPr="00DF282A" w14:paraId="1308A946" w14:textId="77777777" w:rsidTr="00DC254B">
        <w:trPr>
          <w:trHeight w:val="48"/>
        </w:trPr>
        <w:tc>
          <w:tcPr>
            <w:tcW w:w="2268" w:type="dxa"/>
          </w:tcPr>
          <w:p w14:paraId="412AB1C5" w14:textId="77777777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t xml:space="preserve">Sensitivity </w:t>
            </w:r>
          </w:p>
        </w:tc>
        <w:tc>
          <w:tcPr>
            <w:tcW w:w="4543" w:type="dxa"/>
            <w:gridSpan w:val="2"/>
          </w:tcPr>
          <w:p w14:paraId="1DF29CD3" w14:textId="77777777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79 (0.73, 0.84)</w:t>
            </w:r>
          </w:p>
        </w:tc>
        <w:tc>
          <w:tcPr>
            <w:tcW w:w="4550" w:type="dxa"/>
            <w:gridSpan w:val="2"/>
          </w:tcPr>
          <w:p w14:paraId="7F76FE59" w14:textId="77777777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66 (0.57, 0.74)</w:t>
            </w:r>
          </w:p>
        </w:tc>
      </w:tr>
      <w:tr w:rsidR="004733F1" w:rsidRPr="00DF282A" w14:paraId="39128E7A" w14:textId="77777777" w:rsidTr="00DC254B">
        <w:trPr>
          <w:trHeight w:val="48"/>
        </w:trPr>
        <w:tc>
          <w:tcPr>
            <w:tcW w:w="2268" w:type="dxa"/>
          </w:tcPr>
          <w:p w14:paraId="4E52AF88" w14:textId="77777777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t xml:space="preserve">Specificity </w:t>
            </w:r>
          </w:p>
        </w:tc>
        <w:tc>
          <w:tcPr>
            <w:tcW w:w="4543" w:type="dxa"/>
            <w:gridSpan w:val="2"/>
          </w:tcPr>
          <w:p w14:paraId="5524CAB9" w14:textId="77777777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35 (0.29, 0.42)</w:t>
            </w:r>
          </w:p>
        </w:tc>
        <w:tc>
          <w:tcPr>
            <w:tcW w:w="4550" w:type="dxa"/>
            <w:gridSpan w:val="2"/>
          </w:tcPr>
          <w:p w14:paraId="7F81FEA2" w14:textId="77777777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sz w:val="18"/>
                <w:szCs w:val="18"/>
              </w:rPr>
            </w:pPr>
            <w:r w:rsidRPr="00DF282A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47 (0.43, 0.51)</w:t>
            </w:r>
          </w:p>
        </w:tc>
      </w:tr>
      <w:tr w:rsidR="004733F1" w:rsidRPr="00DF282A" w14:paraId="0A3A3E89" w14:textId="77777777" w:rsidTr="00DC254B">
        <w:trPr>
          <w:trHeight w:val="48"/>
        </w:trPr>
        <w:tc>
          <w:tcPr>
            <w:tcW w:w="11361" w:type="dxa"/>
            <w:gridSpan w:val="5"/>
          </w:tcPr>
          <w:p w14:paraId="17F0C174" w14:textId="77777777" w:rsidR="004733F1" w:rsidRPr="00DF282A" w:rsidRDefault="004733F1" w:rsidP="00DC254B">
            <w:pPr>
              <w:tabs>
                <w:tab w:val="left" w:pos="2505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F282A">
              <w:rPr>
                <w:rFonts w:ascii="Arial" w:hAnsi="Arial" w:cs="Arial"/>
                <w:i/>
                <w:iCs/>
                <w:sz w:val="18"/>
                <w:szCs w:val="18"/>
              </w:rPr>
              <w:t>Data are presented as counts (percentage)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r w:rsidRPr="00421312">
              <w:rPr>
                <w:rFonts w:ascii="Arial" w:hAnsi="Arial" w:cs="Arial"/>
                <w:i/>
                <w:iCs/>
                <w:sz w:val="18"/>
                <w:szCs w:val="18"/>
              </w:rPr>
              <w:t>sensitivity and specificity are presented with 95% confidence interval in brackets.</w:t>
            </w:r>
            <w:r w:rsidRPr="00DF282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WHO: World Health Organization; MVPA: moderate-to-vigorous intensity PA; GPAQ: global physical activity questionnaire.</w:t>
            </w:r>
          </w:p>
        </w:tc>
      </w:tr>
    </w:tbl>
    <w:p w14:paraId="34C44BC8" w14:textId="77777777" w:rsidR="004733F1" w:rsidRDefault="004733F1"/>
    <w:p w14:paraId="28BEC4D2" w14:textId="77777777" w:rsidR="004733F1" w:rsidRDefault="004733F1"/>
    <w:p w14:paraId="1D2FC48B" w14:textId="77777777" w:rsidR="004733F1" w:rsidRDefault="004733F1"/>
    <w:p w14:paraId="5E7BE4A4" w14:textId="51FF42C4" w:rsidR="004733F1" w:rsidRDefault="004733F1">
      <w:r w:rsidRPr="00B8658B">
        <w:rPr>
          <w:rFonts w:ascii="Arial" w:hAnsi="Arial" w:cs="Arial"/>
          <w:i/>
          <w:iCs/>
          <w:noProof/>
          <w:sz w:val="18"/>
          <w:szCs w:val="18"/>
        </w:rPr>
        <w:lastRenderedPageBreak/>
        <w:drawing>
          <wp:inline distT="0" distB="0" distL="0" distR="0" wp14:anchorId="48B13537" wp14:editId="09EF106F">
            <wp:extent cx="8282940" cy="3688247"/>
            <wp:effectExtent l="0" t="0" r="3810" b="7620"/>
            <wp:docPr id="1703167966" name="Picture 2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167966" name="Picture 2" descr="A screenshot of a grap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2805" cy="3697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81519" w14:textId="77777777" w:rsidR="004733F1" w:rsidRPr="00FB7334" w:rsidRDefault="004733F1" w:rsidP="004733F1">
      <w:pPr>
        <w:rPr>
          <w:rFonts w:ascii="Arial" w:hAnsi="Arial" w:cs="Arial"/>
          <w:sz w:val="18"/>
          <w:szCs w:val="18"/>
        </w:rPr>
      </w:pPr>
      <w:r w:rsidRPr="00FB7334">
        <w:rPr>
          <w:rFonts w:ascii="Arial" w:hAnsi="Arial" w:cs="Arial"/>
          <w:sz w:val="18"/>
          <w:szCs w:val="18"/>
        </w:rPr>
        <w:t>Supplementary Figure 2: Agreement between objectively measured and self-reported PA (n = 717)</w:t>
      </w:r>
    </w:p>
    <w:p w14:paraId="301E4FCD" w14:textId="77777777" w:rsidR="004733F1" w:rsidRPr="00FB7334" w:rsidRDefault="004733F1" w:rsidP="004733F1">
      <w:pPr>
        <w:rPr>
          <w:rFonts w:ascii="Arial" w:hAnsi="Arial" w:cs="Arial"/>
          <w:sz w:val="18"/>
          <w:szCs w:val="18"/>
        </w:rPr>
      </w:pPr>
      <w:r w:rsidRPr="00FB7334">
        <w:rPr>
          <w:rFonts w:ascii="Arial" w:hAnsi="Arial" w:cs="Arial"/>
          <w:sz w:val="18"/>
          <w:szCs w:val="18"/>
        </w:rPr>
        <w:t>Panel A: Bland-Altman plot showing the agreement between objectively measured and self-reported PA. The black line represents the bias (the mean difference between objective and self-reported values). The red lines indicate the limits of agreement (bias ±1.96 times the standard deviation of the differences). Each point represents an individual’s difference between objectively measured and self-reported PA, plotted against the average of the two measures.</w:t>
      </w:r>
    </w:p>
    <w:p w14:paraId="15E83EB9" w14:textId="055E0DBD" w:rsidR="004733F1" w:rsidRDefault="004733F1" w:rsidP="004733F1">
      <w:pPr>
        <w:rPr>
          <w:rFonts w:ascii="Arial" w:hAnsi="Arial" w:cs="Arial"/>
          <w:i/>
          <w:iCs/>
          <w:sz w:val="18"/>
          <w:szCs w:val="18"/>
        </w:rPr>
        <w:sectPr w:rsidR="004733F1" w:rsidSect="004733F1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FB7334">
        <w:rPr>
          <w:rFonts w:ascii="Arial" w:hAnsi="Arial" w:cs="Arial"/>
          <w:i/>
          <w:iCs/>
          <w:sz w:val="18"/>
          <w:szCs w:val="18"/>
        </w:rPr>
        <w:t>PA: physical activity; y = 28.21 + 0.02x: Deming regression formula</w:t>
      </w:r>
      <w:r>
        <w:rPr>
          <w:rFonts w:ascii="Arial" w:hAnsi="Arial" w:cs="Arial"/>
          <w:i/>
          <w:iCs/>
          <w:sz w:val="18"/>
          <w:szCs w:val="18"/>
        </w:rPr>
        <w:t>.</w:t>
      </w:r>
    </w:p>
    <w:p w14:paraId="4BC8F55C" w14:textId="77777777" w:rsidR="004733F1" w:rsidRPr="004733F1" w:rsidRDefault="004733F1">
      <w:pPr>
        <w:rPr>
          <w:b/>
          <w:bCs/>
        </w:rPr>
      </w:pPr>
    </w:p>
    <w:sectPr w:rsidR="004733F1" w:rsidRPr="004733F1" w:rsidSect="004733F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60978" w14:textId="77777777" w:rsidR="004733F1" w:rsidRDefault="004733F1" w:rsidP="004733F1">
      <w:pPr>
        <w:spacing w:after="0" w:line="240" w:lineRule="auto"/>
      </w:pPr>
      <w:r>
        <w:separator/>
      </w:r>
    </w:p>
  </w:endnote>
  <w:endnote w:type="continuationSeparator" w:id="0">
    <w:p w14:paraId="4B97BAFE" w14:textId="77777777" w:rsidR="004733F1" w:rsidRDefault="004733F1" w:rsidP="00473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0532E" w14:textId="77777777" w:rsidR="004733F1" w:rsidRDefault="004733F1" w:rsidP="004733F1">
      <w:pPr>
        <w:spacing w:after="0" w:line="240" w:lineRule="auto"/>
      </w:pPr>
      <w:r>
        <w:separator/>
      </w:r>
    </w:p>
  </w:footnote>
  <w:footnote w:type="continuationSeparator" w:id="0">
    <w:p w14:paraId="14FAD469" w14:textId="77777777" w:rsidR="004733F1" w:rsidRDefault="004733F1" w:rsidP="00473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D0B5B" w14:textId="585AA452" w:rsidR="004733F1" w:rsidRDefault="004733F1">
    <w:pPr>
      <w:pStyle w:val="Header"/>
    </w:pPr>
    <w:r>
      <w:t>Supplementary Information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F1"/>
    <w:rsid w:val="00177F5B"/>
    <w:rsid w:val="004733F1"/>
    <w:rsid w:val="00604380"/>
    <w:rsid w:val="006A5218"/>
    <w:rsid w:val="007E3D38"/>
    <w:rsid w:val="00C9441A"/>
    <w:rsid w:val="00C95B68"/>
    <w:rsid w:val="00CB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1A8867"/>
  <w15:chartTrackingRefBased/>
  <w15:docId w15:val="{46F6A080-0D15-4A51-A377-7CBC182F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F1"/>
  </w:style>
  <w:style w:type="paragraph" w:styleId="Heading1">
    <w:name w:val="heading 1"/>
    <w:basedOn w:val="Normal"/>
    <w:next w:val="Normal"/>
    <w:link w:val="Heading1Char"/>
    <w:uiPriority w:val="9"/>
    <w:qFormat/>
    <w:rsid w:val="00473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3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3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3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3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3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3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3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3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3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3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3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3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3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3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3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3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3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3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3F1"/>
  </w:style>
  <w:style w:type="paragraph" w:styleId="Footer">
    <w:name w:val="footer"/>
    <w:basedOn w:val="Normal"/>
    <w:link w:val="FooterChar"/>
    <w:uiPriority w:val="99"/>
    <w:unhideWhenUsed/>
    <w:rsid w:val="00473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3F1"/>
  </w:style>
  <w:style w:type="character" w:styleId="Hyperlink">
    <w:name w:val="Hyperlink"/>
    <w:basedOn w:val="DefaultParagraphFont"/>
    <w:uiPriority w:val="99"/>
    <w:unhideWhenUsed/>
    <w:rsid w:val="004733F1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4733F1"/>
    <w:pPr>
      <w:spacing w:after="0" w:line="240" w:lineRule="auto"/>
    </w:pPr>
    <w:rPr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473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ss.davies@uct.ac.z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853</Words>
  <Characters>4864</Characters>
  <Application>Microsoft Office Word</Application>
  <DocSecurity>0</DocSecurity>
  <Lines>40</Lines>
  <Paragraphs>11</Paragraphs>
  <ScaleCrop>false</ScaleCrop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Davies</dc:creator>
  <cp:keywords/>
  <dc:description/>
  <cp:lastModifiedBy>Jess Davies</cp:lastModifiedBy>
  <cp:revision>1</cp:revision>
  <dcterms:created xsi:type="dcterms:W3CDTF">2024-11-26T13:41:00Z</dcterms:created>
  <dcterms:modified xsi:type="dcterms:W3CDTF">2024-11-26T13:46:00Z</dcterms:modified>
</cp:coreProperties>
</file>