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62F91" w14:textId="74240D76" w:rsidR="004A595A" w:rsidRPr="00FE367D" w:rsidRDefault="00A90E59" w:rsidP="008C2727">
      <w:pPr>
        <w:spacing w:after="0" w:line="480" w:lineRule="auto"/>
        <w:ind w:left="-851" w:right="42"/>
        <w:rPr>
          <w:rFonts w:ascii="Times New Roman" w:hAnsi="Times New Roman" w:cs="Times New Roman"/>
          <w:sz w:val="24"/>
          <w:szCs w:val="24"/>
          <w:lang w:val="en-US"/>
        </w:rPr>
      </w:pPr>
      <w:r w:rsidRPr="00FE367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163AE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FE367D">
        <w:rPr>
          <w:rFonts w:ascii="Times New Roman" w:hAnsi="Times New Roman" w:cs="Times New Roman"/>
          <w:b/>
          <w:bCs/>
          <w:sz w:val="24"/>
          <w:szCs w:val="24"/>
          <w:lang w:val="en-US"/>
        </w:rPr>
        <w:t>1: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 xml:space="preserve"> Body weight measurements and food intake</w:t>
      </w:r>
      <w:r w:rsidR="00DE41EF" w:rsidRPr="00FE367D">
        <w:rPr>
          <w:rFonts w:ascii="Times New Roman" w:hAnsi="Times New Roman" w:cs="Times New Roman"/>
          <w:sz w:val="24"/>
          <w:szCs w:val="24"/>
          <w:lang w:val="en-US"/>
        </w:rPr>
        <w:t xml:space="preserve"> before and after T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tbl>
      <w:tblPr>
        <w:tblStyle w:val="SimplesTabela2"/>
        <w:tblW w:w="15750" w:type="dxa"/>
        <w:jc w:val="center"/>
        <w:tblLook w:val="04A0" w:firstRow="1" w:lastRow="0" w:firstColumn="1" w:lastColumn="0" w:noHBand="0" w:noVBand="1"/>
      </w:tblPr>
      <w:tblGrid>
        <w:gridCol w:w="3920"/>
        <w:gridCol w:w="2176"/>
        <w:gridCol w:w="2126"/>
        <w:gridCol w:w="142"/>
        <w:gridCol w:w="782"/>
        <w:gridCol w:w="1602"/>
        <w:gridCol w:w="1390"/>
        <w:gridCol w:w="514"/>
        <w:gridCol w:w="1676"/>
        <w:gridCol w:w="1422"/>
      </w:tblGrid>
      <w:tr w:rsidR="00395046" w:rsidRPr="00163AE3" w14:paraId="0F2EA22C" w14:textId="77777777" w:rsidTr="00E679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  <w:vMerge w:val="restart"/>
          </w:tcPr>
          <w:p w14:paraId="738A5904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357D9C3A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41451D1B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5A4A0F9B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79482E23" w14:textId="741E4D56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</w:rPr>
              <w:t>VARIABLE 1</w:t>
            </w:r>
          </w:p>
        </w:tc>
        <w:tc>
          <w:tcPr>
            <w:tcW w:w="4302" w:type="dxa"/>
            <w:gridSpan w:val="2"/>
          </w:tcPr>
          <w:p w14:paraId="77FDC0BF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1D09DA82" w14:textId="471B4F18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Before T (4 weeks under diet)</w:t>
            </w:r>
          </w:p>
          <w:p w14:paraId="7BFA094A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4" w:type="dxa"/>
            <w:gridSpan w:val="2"/>
          </w:tcPr>
          <w:p w14:paraId="42435737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4" w:type="dxa"/>
            <w:gridSpan w:val="5"/>
          </w:tcPr>
          <w:p w14:paraId="0918725C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1F904D92" w14:textId="79FE8BEF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After T (12 weeks under diet)</w:t>
            </w:r>
          </w:p>
          <w:p w14:paraId="05970F32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5046" w:rsidRPr="00FE367D" w14:paraId="4CCE04E6" w14:textId="77777777" w:rsidTr="00E67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  <w:vMerge/>
          </w:tcPr>
          <w:p w14:paraId="0B101D85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76" w:type="dxa"/>
            <w:vMerge w:val="restart"/>
          </w:tcPr>
          <w:p w14:paraId="768C32DC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2D05A03D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04493F40" w14:textId="7B880A72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Standard Diet (SD)</w:t>
            </w:r>
          </w:p>
        </w:tc>
        <w:tc>
          <w:tcPr>
            <w:tcW w:w="2268" w:type="dxa"/>
            <w:gridSpan w:val="2"/>
            <w:vMerge w:val="restart"/>
          </w:tcPr>
          <w:p w14:paraId="16F52FEA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30E59DC4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  <w:p w14:paraId="5B7F9E54" w14:textId="573BEC50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Sucrose Diet (SUD)</w:t>
            </w:r>
          </w:p>
          <w:p w14:paraId="090C3C1E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Merge w:val="restart"/>
          </w:tcPr>
          <w:p w14:paraId="356AF16A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92" w:type="dxa"/>
            <w:gridSpan w:val="2"/>
          </w:tcPr>
          <w:p w14:paraId="59AE5826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Standard Diet</w:t>
            </w:r>
          </w:p>
          <w:p w14:paraId="10788765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(SD)</w:t>
            </w:r>
          </w:p>
          <w:p w14:paraId="68AD9729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514" w:type="dxa"/>
            <w:vMerge w:val="restart"/>
          </w:tcPr>
          <w:p w14:paraId="668D0065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098" w:type="dxa"/>
            <w:gridSpan w:val="2"/>
          </w:tcPr>
          <w:p w14:paraId="06ECEE70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Sucrose Diet</w:t>
            </w:r>
          </w:p>
          <w:p w14:paraId="3C5CBD11" w14:textId="4A83FFCD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(SUD)</w:t>
            </w:r>
          </w:p>
        </w:tc>
      </w:tr>
      <w:tr w:rsidR="00395046" w:rsidRPr="00FE367D" w14:paraId="464814A6" w14:textId="77777777" w:rsidTr="00E679BC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  <w:vMerge/>
          </w:tcPr>
          <w:p w14:paraId="3C0E2DF8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76" w:type="dxa"/>
            <w:vMerge/>
          </w:tcPr>
          <w:p w14:paraId="07065179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  <w:vMerge/>
          </w:tcPr>
          <w:p w14:paraId="18704249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Merge/>
          </w:tcPr>
          <w:p w14:paraId="25ABAE42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02" w:type="dxa"/>
          </w:tcPr>
          <w:p w14:paraId="5632E9A0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Sedentary</w:t>
            </w:r>
          </w:p>
          <w:p w14:paraId="62B5094E" w14:textId="0E80D3FC" w:rsidR="00395046" w:rsidRPr="00FE367D" w:rsidRDefault="00395046" w:rsidP="00EB459D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(S-SD)</w:t>
            </w:r>
          </w:p>
        </w:tc>
        <w:tc>
          <w:tcPr>
            <w:tcW w:w="1390" w:type="dxa"/>
          </w:tcPr>
          <w:p w14:paraId="4919466F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Trained</w:t>
            </w:r>
          </w:p>
          <w:p w14:paraId="69AFE36B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(T-SD)</w:t>
            </w:r>
          </w:p>
          <w:p w14:paraId="4648D53F" w14:textId="0736F72C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514" w:type="dxa"/>
            <w:vMerge/>
          </w:tcPr>
          <w:p w14:paraId="73299F5C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</w:tcPr>
          <w:p w14:paraId="7D09C8BB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Sedentary</w:t>
            </w:r>
          </w:p>
          <w:p w14:paraId="7B66BA1F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(S-SUD)</w:t>
            </w:r>
          </w:p>
          <w:p w14:paraId="1ED38595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422" w:type="dxa"/>
          </w:tcPr>
          <w:p w14:paraId="1433828F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Trained</w:t>
            </w:r>
          </w:p>
          <w:p w14:paraId="17245A87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(T-SUD)</w:t>
            </w:r>
          </w:p>
          <w:p w14:paraId="33B87408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</w:tr>
      <w:tr w:rsidR="00395046" w:rsidRPr="00FE367D" w14:paraId="08F076A8" w14:textId="77777777" w:rsidTr="00E67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</w:tcPr>
          <w:p w14:paraId="1403D5E5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1404731F" w14:textId="57C3F7BC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Body Weight (g)</w:t>
            </w:r>
          </w:p>
          <w:p w14:paraId="169ECF96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76" w:type="dxa"/>
          </w:tcPr>
          <w:p w14:paraId="6CAB9C11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4D75DD" w14:textId="46A4541A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207±</w:t>
            </w:r>
            <w:r w:rsidR="00B561D2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31AF5E00" w14:textId="4A67FF8C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 w:rsidR="00ED6497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658E73C6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</w:tcPr>
          <w:p w14:paraId="2408DA4D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14DB04" w14:textId="2B5A76FD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B561D2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 w:rsidR="00B561D2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  <w:p w14:paraId="2022FD0D" w14:textId="45A7EE5B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 w:rsidR="00ED6497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24FC5B4F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82" w:type="dxa"/>
            <w:vMerge/>
          </w:tcPr>
          <w:p w14:paraId="00479A27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02" w:type="dxa"/>
          </w:tcPr>
          <w:p w14:paraId="4AC46964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5576C2C" w14:textId="2CAFB684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441±</w:t>
            </w:r>
            <w:r w:rsidR="00B561D2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  <w:p w14:paraId="25DDA9EE" w14:textId="22678411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 w:rsidR="00ED6497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55F18356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0" w:type="dxa"/>
          </w:tcPr>
          <w:p w14:paraId="235BEA89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7E2500" w14:textId="49E6EFAF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374±</w:t>
            </w:r>
            <w:r w:rsidR="00B561D2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  <w:p w14:paraId="135E3DCE" w14:textId="77C3C739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 w:rsidR="00ED6497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2D486ACA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4" w:type="dxa"/>
            <w:vMerge/>
          </w:tcPr>
          <w:p w14:paraId="4E358280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</w:tcPr>
          <w:p w14:paraId="1CFC475A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8AE6744" w14:textId="397E942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336±</w:t>
            </w:r>
            <w:r w:rsidR="00B561D2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  <w:p w14:paraId="75BC60B6" w14:textId="2342CE11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 w:rsidR="00ED6497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75DC4E66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22" w:type="dxa"/>
          </w:tcPr>
          <w:p w14:paraId="51B15E9B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87CF520" w14:textId="7B86C5A8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345±</w:t>
            </w:r>
            <w:r w:rsidR="00ED32BB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  <w:p w14:paraId="7CD49DEB" w14:textId="699016F0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</w:t>
            </w:r>
            <w:r w:rsidR="00ED6497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0)</w:t>
            </w:r>
          </w:p>
          <w:p w14:paraId="1FB8A075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5046" w:rsidRPr="00163AE3" w14:paraId="045E4EE2" w14:textId="77777777" w:rsidTr="00E679BC">
        <w:trPr>
          <w:trHeight w:val="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  <w:vMerge w:val="restart"/>
          </w:tcPr>
          <w:p w14:paraId="0A9F49BF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14:paraId="7BBBD1E7" w14:textId="77777777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34B1C205" w14:textId="56F12240" w:rsidR="00395046" w:rsidRPr="00FE367D" w:rsidRDefault="00395046" w:rsidP="004A595A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VARIABLE</w:t>
            </w:r>
            <w:r w:rsidRPr="00FE367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14:paraId="0C04CFD2" w14:textId="77777777" w:rsidR="00395046" w:rsidRPr="00FE367D" w:rsidRDefault="00395046" w:rsidP="003D44A7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30" w:type="dxa"/>
            <w:gridSpan w:val="9"/>
          </w:tcPr>
          <w:p w14:paraId="332D8A7D" w14:textId="77777777" w:rsidR="00395046" w:rsidRPr="00FE367D" w:rsidRDefault="00395046" w:rsidP="00BD1A45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D67A10F" w14:textId="77777777" w:rsidR="00395046" w:rsidRPr="00FE367D" w:rsidRDefault="00395046" w:rsidP="00D4056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of the 3 measures of the groups</w:t>
            </w:r>
          </w:p>
          <w:p w14:paraId="796A76D9" w14:textId="6F709742" w:rsidR="00395046" w:rsidRPr="00FE367D" w:rsidRDefault="00395046" w:rsidP="00D4056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5046" w:rsidRPr="00FE367D" w14:paraId="10696F6A" w14:textId="77777777" w:rsidTr="00E67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  <w:vMerge/>
          </w:tcPr>
          <w:p w14:paraId="5CDCE787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76" w:type="dxa"/>
          </w:tcPr>
          <w:p w14:paraId="5E850459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1AB03A1" w14:textId="3004B196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_</w:t>
            </w:r>
          </w:p>
        </w:tc>
        <w:tc>
          <w:tcPr>
            <w:tcW w:w="2268" w:type="dxa"/>
            <w:gridSpan w:val="2"/>
          </w:tcPr>
          <w:p w14:paraId="3F1D8682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38B70C4F" w14:textId="6ABDF9D9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_</w:t>
            </w:r>
          </w:p>
        </w:tc>
        <w:tc>
          <w:tcPr>
            <w:tcW w:w="782" w:type="dxa"/>
          </w:tcPr>
          <w:p w14:paraId="615FFDDA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02" w:type="dxa"/>
          </w:tcPr>
          <w:p w14:paraId="418C4472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Sedentary</w:t>
            </w:r>
          </w:p>
          <w:p w14:paraId="3D2A905F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(S-SD)</w:t>
            </w:r>
          </w:p>
          <w:p w14:paraId="3A9A7527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390" w:type="dxa"/>
          </w:tcPr>
          <w:p w14:paraId="330140C6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Trained</w:t>
            </w:r>
          </w:p>
          <w:p w14:paraId="521EBCC7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(T-SD)</w:t>
            </w:r>
          </w:p>
          <w:p w14:paraId="528D34A8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514" w:type="dxa"/>
          </w:tcPr>
          <w:p w14:paraId="0E29E28E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</w:tcPr>
          <w:p w14:paraId="2CE2681E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Sedentary</w:t>
            </w:r>
          </w:p>
          <w:p w14:paraId="04C121A4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(S-SUD)</w:t>
            </w:r>
          </w:p>
          <w:p w14:paraId="77E52D09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422" w:type="dxa"/>
          </w:tcPr>
          <w:p w14:paraId="4EE149BA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Trained</w:t>
            </w:r>
          </w:p>
          <w:p w14:paraId="33D63AD0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(T-SUD)</w:t>
            </w:r>
          </w:p>
          <w:p w14:paraId="5B380D77" w14:textId="06AAADDF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</w:tr>
      <w:tr w:rsidR="00395046" w:rsidRPr="00FE367D" w14:paraId="10A18175" w14:textId="77777777" w:rsidTr="00E679BC">
        <w:trPr>
          <w:trHeight w:val="8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0" w:type="dxa"/>
          </w:tcPr>
          <w:p w14:paraId="7F0770D9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  <w:p w14:paraId="66270CED" w14:textId="3E2D3219" w:rsidR="00395046" w:rsidRPr="00FE367D" w:rsidRDefault="00395046" w:rsidP="00395046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 Intake (g)</w:t>
            </w:r>
          </w:p>
          <w:p w14:paraId="113F885A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2176" w:type="dxa"/>
          </w:tcPr>
          <w:p w14:paraId="6B9B3D63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2362FDF" w14:textId="5C20A65E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_</w:t>
            </w:r>
          </w:p>
        </w:tc>
        <w:tc>
          <w:tcPr>
            <w:tcW w:w="2268" w:type="dxa"/>
            <w:gridSpan w:val="2"/>
          </w:tcPr>
          <w:p w14:paraId="2E0BB28B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D5EA8BB" w14:textId="3D8EE59E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_</w:t>
            </w:r>
          </w:p>
        </w:tc>
        <w:tc>
          <w:tcPr>
            <w:tcW w:w="782" w:type="dxa"/>
          </w:tcPr>
          <w:p w14:paraId="437BE513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02" w:type="dxa"/>
          </w:tcPr>
          <w:p w14:paraId="1D15CE7D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E229B9" w14:textId="4687598B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15.0±</w:t>
            </w:r>
            <w:r w:rsidR="00480C8A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480C8A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14:paraId="3F677EA4" w14:textId="77777777" w:rsidR="00ED6497" w:rsidRPr="00FE367D" w:rsidRDefault="00ED6497" w:rsidP="00ED6497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(n=14)</w:t>
            </w:r>
          </w:p>
          <w:p w14:paraId="030FED43" w14:textId="6603F530" w:rsidR="00ED6497" w:rsidRPr="00FE367D" w:rsidRDefault="00ED6497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0" w:type="dxa"/>
          </w:tcPr>
          <w:p w14:paraId="441967FF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1B85AF" w14:textId="2B4FD055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17.7±</w:t>
            </w:r>
            <w:r w:rsidR="0046536F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46536F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14:paraId="73E4386D" w14:textId="77777777" w:rsidR="00ED6497" w:rsidRPr="00FE367D" w:rsidRDefault="00ED6497" w:rsidP="00ED6497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(n=09)</w:t>
            </w:r>
          </w:p>
          <w:p w14:paraId="150DD146" w14:textId="36DB10AD" w:rsidR="00ED6497" w:rsidRPr="00FE367D" w:rsidRDefault="00ED6497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4" w:type="dxa"/>
          </w:tcPr>
          <w:p w14:paraId="4E222B2B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76" w:type="dxa"/>
          </w:tcPr>
          <w:p w14:paraId="20E6A191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37AFA85" w14:textId="09314BB9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14.0±</w:t>
            </w:r>
            <w:r w:rsidR="0046536F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46536F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14:paraId="0FE98388" w14:textId="77777777" w:rsidR="00ED6497" w:rsidRPr="00FE367D" w:rsidRDefault="00ED6497" w:rsidP="00ED6497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(n=05)</w:t>
            </w:r>
          </w:p>
          <w:p w14:paraId="0FDEFF12" w14:textId="13EAD85C" w:rsidR="00ED6497" w:rsidRPr="00FE367D" w:rsidRDefault="00ED6497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22" w:type="dxa"/>
          </w:tcPr>
          <w:p w14:paraId="4E246E75" w14:textId="77777777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11DE126" w14:textId="68552A86" w:rsidR="00395046" w:rsidRPr="00FE367D" w:rsidRDefault="00395046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10.0±1.</w:t>
            </w:r>
            <w:r w:rsidR="0046536F"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14:paraId="62533011" w14:textId="77777777" w:rsidR="00ED6497" w:rsidRPr="00FE367D" w:rsidRDefault="00ED6497" w:rsidP="00ED6497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6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(n=10)</w:t>
            </w:r>
          </w:p>
          <w:p w14:paraId="78EBFEF9" w14:textId="7FD5334C" w:rsidR="00ED6497" w:rsidRPr="00FE367D" w:rsidRDefault="00ED6497" w:rsidP="00395046">
            <w:pPr>
              <w:tabs>
                <w:tab w:val="left" w:pos="14317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EFA5EF9" w14:textId="77777777" w:rsidR="00A638C3" w:rsidRDefault="00A638C3" w:rsidP="00A638C3">
      <w:pPr>
        <w:spacing w:after="0"/>
        <w:ind w:left="-851" w:right="-88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A088844" w14:textId="1ABEA631" w:rsidR="00A90E59" w:rsidRPr="00FE367D" w:rsidRDefault="00A90E59" w:rsidP="00A638C3">
      <w:pPr>
        <w:spacing w:after="0"/>
        <w:ind w:left="-851" w:right="-8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E367D">
        <w:rPr>
          <w:rFonts w:ascii="Times New Roman" w:hAnsi="Times New Roman" w:cs="Times New Roman"/>
          <w:sz w:val="24"/>
          <w:szCs w:val="24"/>
          <w:lang w:val="en-US"/>
        </w:rPr>
        <w:t>Body weight measurements were realized in five moments - week 1, week 4, week 5, week 7, week 1</w:t>
      </w:r>
      <w:r w:rsidR="00FC15CC" w:rsidRPr="00FE367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>. It was used the parametric test, two-way</w:t>
      </w:r>
      <w:r w:rsidR="008C2727" w:rsidRPr="00FE36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>ANOVA</w:t>
      </w:r>
      <w:r w:rsidR="008C2727" w:rsidRPr="00FE36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 xml:space="preserve">followed by Tukey’s post-test; p&lt;0.05. </w:t>
      </w:r>
      <w:r w:rsidRPr="00FE367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>different from SD group;</w:t>
      </w:r>
      <w:r w:rsidR="00FE36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E367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FE367D">
        <w:rPr>
          <w:rFonts w:ascii="Times New Roman" w:hAnsi="Times New Roman" w:cs="Times New Roman"/>
          <w:sz w:val="24"/>
          <w:szCs w:val="24"/>
          <w:lang w:val="en-US"/>
        </w:rPr>
        <w:t>different from S-SD;</w:t>
      </w:r>
    </w:p>
    <w:p w14:paraId="775B9437" w14:textId="301F8F87" w:rsidR="006F3360" w:rsidRPr="003D44A7" w:rsidRDefault="00A90E59" w:rsidP="006E2000">
      <w:pPr>
        <w:tabs>
          <w:tab w:val="left" w:pos="14317"/>
        </w:tabs>
        <w:spacing w:after="0"/>
        <w:ind w:left="-851" w:right="-880"/>
        <w:jc w:val="both"/>
        <w:rPr>
          <w:lang w:val="en-US"/>
        </w:rPr>
      </w:pPr>
      <w:r w:rsidRPr="00FE367D">
        <w:rPr>
          <w:rFonts w:ascii="Times New Roman" w:hAnsi="Times New Roman" w:cs="Times New Roman"/>
          <w:sz w:val="24"/>
          <w:szCs w:val="24"/>
          <w:lang w:val="en-US"/>
        </w:rPr>
        <w:t>Food intake values were realized in three moments – week 1, week 5, week 10, there was no difference among the groups. It was used the parametric test, one-way ANOVA followed by Tukey’s post-test; p&lt;0.05.</w:t>
      </w:r>
    </w:p>
    <w:sectPr w:rsidR="006F3360" w:rsidRPr="003D44A7" w:rsidSect="004F45B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A7"/>
    <w:rsid w:val="00163AE3"/>
    <w:rsid w:val="0031600F"/>
    <w:rsid w:val="00395046"/>
    <w:rsid w:val="003D44A7"/>
    <w:rsid w:val="0046536F"/>
    <w:rsid w:val="00480C8A"/>
    <w:rsid w:val="004A595A"/>
    <w:rsid w:val="004F45B7"/>
    <w:rsid w:val="006E2000"/>
    <w:rsid w:val="006E60CF"/>
    <w:rsid w:val="006F3360"/>
    <w:rsid w:val="008C2727"/>
    <w:rsid w:val="008E2066"/>
    <w:rsid w:val="0099078C"/>
    <w:rsid w:val="00A638C3"/>
    <w:rsid w:val="00A90E59"/>
    <w:rsid w:val="00AC328C"/>
    <w:rsid w:val="00AE3E7A"/>
    <w:rsid w:val="00B5280E"/>
    <w:rsid w:val="00B561D2"/>
    <w:rsid w:val="00BD1A45"/>
    <w:rsid w:val="00D02BDC"/>
    <w:rsid w:val="00D40566"/>
    <w:rsid w:val="00DE41EF"/>
    <w:rsid w:val="00E679BC"/>
    <w:rsid w:val="00EB459D"/>
    <w:rsid w:val="00ED32BB"/>
    <w:rsid w:val="00ED6497"/>
    <w:rsid w:val="00EF03E3"/>
    <w:rsid w:val="00F20075"/>
    <w:rsid w:val="00F7679D"/>
    <w:rsid w:val="00F80A4C"/>
    <w:rsid w:val="00FC15CC"/>
    <w:rsid w:val="00FE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78768"/>
  <w15:chartTrackingRefBased/>
  <w15:docId w15:val="{A24F768C-EEFF-4262-9F90-ABAE34226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D4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3">
    <w:name w:val="Plain Table 3"/>
    <w:basedOn w:val="Tabelanormal"/>
    <w:uiPriority w:val="43"/>
    <w:rsid w:val="00BD1A4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SimplesTabela2">
    <w:name w:val="Plain Table 2"/>
    <w:basedOn w:val="Tabelanormal"/>
    <w:uiPriority w:val="42"/>
    <w:rsid w:val="00BD1A4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3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Jaqueline Souza</dc:creator>
  <cp:keywords/>
  <dc:description/>
  <cp:lastModifiedBy>Jaqueline Souza</cp:lastModifiedBy>
  <cp:revision>5</cp:revision>
  <dcterms:created xsi:type="dcterms:W3CDTF">2021-03-01T17:02:00Z</dcterms:created>
  <dcterms:modified xsi:type="dcterms:W3CDTF">2021-03-06T19:34:00Z</dcterms:modified>
</cp:coreProperties>
</file>