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F72BDF" w14:textId="56DEECF2" w:rsidR="00B16F99" w:rsidRPr="00FE3051" w:rsidRDefault="00B16F99" w:rsidP="00B16F99">
      <w:pPr>
        <w:rPr>
          <w:b/>
          <w:sz w:val="28"/>
          <w:szCs w:val="28"/>
        </w:rPr>
      </w:pPr>
      <w:r w:rsidRPr="00FE3051">
        <w:rPr>
          <w:b/>
          <w:sz w:val="28"/>
          <w:szCs w:val="28"/>
        </w:rPr>
        <w:t>Supplementary Information for</w:t>
      </w:r>
    </w:p>
    <w:p w14:paraId="135AEE58" w14:textId="63540447" w:rsidR="00B16F99" w:rsidRPr="00FE3051" w:rsidRDefault="00265B1B" w:rsidP="00B16F99">
      <w:pPr>
        <w:rPr>
          <w:szCs w:val="24"/>
        </w:rPr>
      </w:pPr>
      <w:r w:rsidRPr="00FE3051">
        <w:rPr>
          <w:sz w:val="28"/>
          <w:szCs w:val="28"/>
        </w:rPr>
        <w:t>Water sources aggregate parasites, with increasing effects in more arid conditions</w:t>
      </w:r>
    </w:p>
    <w:p w14:paraId="773A15B7" w14:textId="77777777" w:rsidR="00015F74" w:rsidRPr="00FE3051" w:rsidRDefault="00015F74" w:rsidP="007B5946">
      <w:pPr>
        <w:rPr>
          <w:sz w:val="20"/>
        </w:rPr>
      </w:pPr>
    </w:p>
    <w:p w14:paraId="6985025A" w14:textId="77777777" w:rsidR="00B16F99" w:rsidRPr="00FE3051" w:rsidRDefault="00B16F99" w:rsidP="007B5946">
      <w:pPr>
        <w:rPr>
          <w:sz w:val="20"/>
        </w:rPr>
      </w:pPr>
    </w:p>
    <w:p w14:paraId="0A5FF81B" w14:textId="3553E2B5" w:rsidR="002C030F" w:rsidRPr="00FE3051" w:rsidRDefault="00265B1B" w:rsidP="007B5946">
      <w:pPr>
        <w:rPr>
          <w:sz w:val="20"/>
        </w:rPr>
      </w:pPr>
      <w:r w:rsidRPr="00FE3051">
        <w:rPr>
          <w:sz w:val="20"/>
        </w:rPr>
        <w:t xml:space="preserve">Titcomb, Georgia; Mantas, John </w:t>
      </w:r>
      <w:proofErr w:type="spellStart"/>
      <w:r w:rsidRPr="00FE3051">
        <w:rPr>
          <w:sz w:val="20"/>
        </w:rPr>
        <w:t>Naisikie</w:t>
      </w:r>
      <w:proofErr w:type="spellEnd"/>
      <w:r w:rsidRPr="00FE3051">
        <w:rPr>
          <w:sz w:val="20"/>
        </w:rPr>
        <w:t xml:space="preserve">; </w:t>
      </w:r>
      <w:proofErr w:type="spellStart"/>
      <w:r w:rsidRPr="00FE3051">
        <w:rPr>
          <w:sz w:val="20"/>
        </w:rPr>
        <w:t>Hulke</w:t>
      </w:r>
      <w:proofErr w:type="spellEnd"/>
      <w:r w:rsidRPr="00FE3051">
        <w:rPr>
          <w:sz w:val="20"/>
        </w:rPr>
        <w:t>, Jenna; Rodriguez, Ivan; Branch, Douglas; Young, Hillary</w:t>
      </w:r>
    </w:p>
    <w:p w14:paraId="1EBDE992" w14:textId="77777777" w:rsidR="000F0DCE" w:rsidRPr="00FE3051" w:rsidRDefault="000F0DCE" w:rsidP="007B5946">
      <w:pPr>
        <w:rPr>
          <w:sz w:val="20"/>
        </w:rPr>
      </w:pPr>
    </w:p>
    <w:p w14:paraId="76B63DA2" w14:textId="58A051F6" w:rsidR="00943C3C" w:rsidRPr="00FE3051" w:rsidRDefault="00265B1B" w:rsidP="007B5946">
      <w:pPr>
        <w:rPr>
          <w:sz w:val="20"/>
        </w:rPr>
      </w:pPr>
      <w:r w:rsidRPr="00FE3051">
        <w:rPr>
          <w:sz w:val="20"/>
        </w:rPr>
        <w:t>Georgia Titcomb</w:t>
      </w:r>
    </w:p>
    <w:p w14:paraId="48676783" w14:textId="257A0C31" w:rsidR="004779CB" w:rsidRPr="00FE3051" w:rsidRDefault="00943C3C" w:rsidP="007B5946">
      <w:pPr>
        <w:rPr>
          <w:sz w:val="20"/>
        </w:rPr>
      </w:pPr>
      <w:r w:rsidRPr="00FE3051">
        <w:rPr>
          <w:sz w:val="20"/>
        </w:rPr>
        <w:t>Email:</w:t>
      </w:r>
      <w:r w:rsidR="004779CB" w:rsidRPr="00FE3051">
        <w:rPr>
          <w:sz w:val="20"/>
        </w:rPr>
        <w:t xml:space="preserve"> </w:t>
      </w:r>
      <w:hyperlink r:id="rId8" w:history="1">
        <w:r w:rsidR="00265B1B" w:rsidRPr="00FE3051">
          <w:rPr>
            <w:rStyle w:val="Hyperlink"/>
            <w:sz w:val="20"/>
          </w:rPr>
          <w:t>georgiatitcomb@gmail.com</w:t>
        </w:r>
      </w:hyperlink>
    </w:p>
    <w:p w14:paraId="41FAE993" w14:textId="77777777" w:rsidR="002C030F" w:rsidRPr="00FE3051" w:rsidRDefault="002C030F">
      <w:pPr>
        <w:rPr>
          <w:sz w:val="20"/>
        </w:rPr>
      </w:pPr>
    </w:p>
    <w:p w14:paraId="51DF9633" w14:textId="77777777" w:rsidR="00015F74" w:rsidRPr="00FE3051" w:rsidRDefault="00015F74">
      <w:pPr>
        <w:rPr>
          <w:b/>
          <w:sz w:val="20"/>
        </w:rPr>
      </w:pPr>
    </w:p>
    <w:bookmarkStart w:id="0" w:name="MaterialsMethods" w:displacedByCustomXml="next"/>
    <w:bookmarkEnd w:id="0" w:displacedByCustomXml="next"/>
    <w:bookmarkStart w:id="1" w:name="Tables" w:displacedByCustomXml="next"/>
    <w:bookmarkEnd w:id="1" w:displacedByCustomXml="next"/>
    <w:sdt>
      <w:sdtPr>
        <w:rPr>
          <w:rFonts w:ascii="Times New Roman" w:hAnsi="Times New Roman"/>
          <w:sz w:val="22"/>
          <w:szCs w:val="22"/>
        </w:rPr>
        <w:id w:val="-72439285"/>
        <w:docPartObj>
          <w:docPartGallery w:val="Table of Contents"/>
          <w:docPartUnique/>
        </w:docPartObj>
      </w:sdtPr>
      <w:sdtEndPr>
        <w:rPr>
          <w:noProof/>
          <w:kern w:val="0"/>
        </w:rPr>
      </w:sdtEndPr>
      <w:sdtContent>
        <w:p w14:paraId="1710365E" w14:textId="5CDCEE16" w:rsidR="000439C2" w:rsidRPr="00746B92" w:rsidRDefault="000439C2">
          <w:pPr>
            <w:pStyle w:val="TOCHeading"/>
            <w:rPr>
              <w:rFonts w:ascii="Times New Roman" w:hAnsi="Times New Roman"/>
              <w:sz w:val="22"/>
              <w:szCs w:val="22"/>
            </w:rPr>
          </w:pPr>
          <w:r w:rsidRPr="00746B92">
            <w:rPr>
              <w:rFonts w:ascii="Times New Roman" w:hAnsi="Times New Roman"/>
              <w:sz w:val="22"/>
              <w:szCs w:val="22"/>
            </w:rPr>
            <w:t>Contents</w:t>
          </w:r>
        </w:p>
        <w:p w14:paraId="603D6C76" w14:textId="569EFA7F" w:rsidR="00746B92" w:rsidRPr="00746B92" w:rsidRDefault="000439C2">
          <w:pPr>
            <w:pStyle w:val="TOC1"/>
            <w:tabs>
              <w:tab w:val="right" w:leader="dot" w:pos="8630"/>
            </w:tabs>
            <w:rPr>
              <w:rFonts w:eastAsiaTheme="minorEastAsia"/>
              <w:noProof/>
              <w:sz w:val="22"/>
              <w:szCs w:val="22"/>
            </w:rPr>
          </w:pPr>
          <w:r w:rsidRPr="00746B92">
            <w:rPr>
              <w:sz w:val="22"/>
              <w:szCs w:val="22"/>
            </w:rPr>
            <w:fldChar w:fldCharType="begin"/>
          </w:r>
          <w:r w:rsidRPr="00746B92">
            <w:rPr>
              <w:sz w:val="22"/>
              <w:szCs w:val="22"/>
            </w:rPr>
            <w:instrText xml:space="preserve"> TOC \o "1-3" \h \z \u </w:instrText>
          </w:r>
          <w:r w:rsidRPr="00746B92">
            <w:rPr>
              <w:sz w:val="22"/>
              <w:szCs w:val="22"/>
            </w:rPr>
            <w:fldChar w:fldCharType="separate"/>
          </w:r>
          <w:hyperlink w:anchor="_Toc72327368" w:history="1">
            <w:r w:rsidR="00746B92" w:rsidRPr="00746B92">
              <w:rPr>
                <w:rStyle w:val="Hyperlink"/>
                <w:noProof/>
                <w:sz w:val="22"/>
                <w:szCs w:val="22"/>
              </w:rPr>
              <w:t>Supplementary Information Text</w:t>
            </w:r>
            <w:r w:rsidR="00746B92" w:rsidRPr="00746B92">
              <w:rPr>
                <w:noProof/>
                <w:webHidden/>
                <w:sz w:val="22"/>
                <w:szCs w:val="22"/>
              </w:rPr>
              <w:tab/>
            </w:r>
            <w:r w:rsidR="00746B92" w:rsidRPr="00746B92">
              <w:rPr>
                <w:noProof/>
                <w:webHidden/>
                <w:sz w:val="22"/>
                <w:szCs w:val="22"/>
              </w:rPr>
              <w:fldChar w:fldCharType="begin"/>
            </w:r>
            <w:r w:rsidR="00746B92" w:rsidRPr="00746B92">
              <w:rPr>
                <w:noProof/>
                <w:webHidden/>
                <w:sz w:val="22"/>
                <w:szCs w:val="22"/>
              </w:rPr>
              <w:instrText xml:space="preserve"> PAGEREF _Toc72327368 \h </w:instrText>
            </w:r>
            <w:r w:rsidR="00746B92" w:rsidRPr="00746B92">
              <w:rPr>
                <w:noProof/>
                <w:webHidden/>
                <w:sz w:val="22"/>
                <w:szCs w:val="22"/>
              </w:rPr>
            </w:r>
            <w:r w:rsidR="00746B92" w:rsidRPr="00746B92">
              <w:rPr>
                <w:noProof/>
                <w:webHidden/>
                <w:sz w:val="22"/>
                <w:szCs w:val="22"/>
              </w:rPr>
              <w:fldChar w:fldCharType="separate"/>
            </w:r>
            <w:r w:rsidR="00746B92" w:rsidRPr="00746B92">
              <w:rPr>
                <w:noProof/>
                <w:webHidden/>
                <w:sz w:val="22"/>
                <w:szCs w:val="22"/>
              </w:rPr>
              <w:t>2</w:t>
            </w:r>
            <w:r w:rsidR="00746B92" w:rsidRPr="00746B92">
              <w:rPr>
                <w:noProof/>
                <w:webHidden/>
                <w:sz w:val="22"/>
                <w:szCs w:val="22"/>
              </w:rPr>
              <w:fldChar w:fldCharType="end"/>
            </w:r>
          </w:hyperlink>
        </w:p>
        <w:p w14:paraId="2F76E740" w14:textId="07C97654" w:rsidR="00746B92" w:rsidRPr="00746B92" w:rsidRDefault="00746B92" w:rsidP="00746B92">
          <w:pPr>
            <w:pStyle w:val="TOC1"/>
            <w:tabs>
              <w:tab w:val="right" w:leader="dot" w:pos="8630"/>
            </w:tabs>
            <w:ind w:firstLine="720"/>
            <w:rPr>
              <w:rFonts w:eastAsiaTheme="minorEastAsia"/>
              <w:noProof/>
              <w:sz w:val="22"/>
              <w:szCs w:val="22"/>
            </w:rPr>
          </w:pPr>
          <w:hyperlink w:anchor="_Toc72327369" w:history="1">
            <w:r w:rsidRPr="00746B92">
              <w:rPr>
                <w:rStyle w:val="Hyperlink"/>
                <w:noProof/>
                <w:sz w:val="22"/>
                <w:szCs w:val="22"/>
              </w:rPr>
              <w:t>Camera trapping methods</w:t>
            </w:r>
            <w:r w:rsidRPr="00746B92">
              <w:rPr>
                <w:noProof/>
                <w:webHidden/>
                <w:sz w:val="22"/>
                <w:szCs w:val="22"/>
              </w:rPr>
              <w:tab/>
            </w:r>
            <w:r w:rsidRPr="00746B92">
              <w:rPr>
                <w:noProof/>
                <w:webHidden/>
                <w:sz w:val="22"/>
                <w:szCs w:val="22"/>
              </w:rPr>
              <w:fldChar w:fldCharType="begin"/>
            </w:r>
            <w:r w:rsidRPr="00746B92">
              <w:rPr>
                <w:noProof/>
                <w:webHidden/>
                <w:sz w:val="22"/>
                <w:szCs w:val="22"/>
              </w:rPr>
              <w:instrText xml:space="preserve"> PAGEREF _Toc72327369 \h </w:instrText>
            </w:r>
            <w:r w:rsidRPr="00746B92">
              <w:rPr>
                <w:noProof/>
                <w:webHidden/>
                <w:sz w:val="22"/>
                <w:szCs w:val="22"/>
              </w:rPr>
            </w:r>
            <w:r w:rsidRPr="00746B92">
              <w:rPr>
                <w:noProof/>
                <w:webHidden/>
                <w:sz w:val="22"/>
                <w:szCs w:val="22"/>
              </w:rPr>
              <w:fldChar w:fldCharType="separate"/>
            </w:r>
            <w:r w:rsidRPr="00746B92">
              <w:rPr>
                <w:noProof/>
                <w:webHidden/>
                <w:sz w:val="22"/>
                <w:szCs w:val="22"/>
              </w:rPr>
              <w:t>2</w:t>
            </w:r>
            <w:r w:rsidRPr="00746B92">
              <w:rPr>
                <w:noProof/>
                <w:webHidden/>
                <w:sz w:val="22"/>
                <w:szCs w:val="22"/>
              </w:rPr>
              <w:fldChar w:fldCharType="end"/>
            </w:r>
          </w:hyperlink>
        </w:p>
        <w:p w14:paraId="7F9249CE" w14:textId="052D73D9" w:rsidR="00746B92" w:rsidRPr="00746B92" w:rsidRDefault="00746B92" w:rsidP="00746B92">
          <w:pPr>
            <w:pStyle w:val="TOC1"/>
            <w:tabs>
              <w:tab w:val="right" w:leader="dot" w:pos="8630"/>
            </w:tabs>
            <w:ind w:firstLine="720"/>
            <w:rPr>
              <w:rFonts w:eastAsiaTheme="minorEastAsia"/>
              <w:noProof/>
              <w:sz w:val="22"/>
              <w:szCs w:val="22"/>
            </w:rPr>
          </w:pPr>
          <w:hyperlink w:anchor="_Toc72327370" w:history="1">
            <w:r w:rsidRPr="00746B92">
              <w:rPr>
                <w:rStyle w:val="Hyperlink"/>
                <w:noProof/>
                <w:sz w:val="22"/>
                <w:szCs w:val="22"/>
              </w:rPr>
              <w:t>Herbivore dung measurements</w:t>
            </w:r>
            <w:r w:rsidRPr="00746B92">
              <w:rPr>
                <w:noProof/>
                <w:webHidden/>
                <w:sz w:val="22"/>
                <w:szCs w:val="22"/>
              </w:rPr>
              <w:tab/>
            </w:r>
            <w:r w:rsidRPr="00746B92">
              <w:rPr>
                <w:noProof/>
                <w:webHidden/>
                <w:sz w:val="22"/>
                <w:szCs w:val="22"/>
              </w:rPr>
              <w:fldChar w:fldCharType="begin"/>
            </w:r>
            <w:r w:rsidRPr="00746B92">
              <w:rPr>
                <w:noProof/>
                <w:webHidden/>
                <w:sz w:val="22"/>
                <w:szCs w:val="22"/>
              </w:rPr>
              <w:instrText xml:space="preserve"> PAGEREF _Toc72327370 \h </w:instrText>
            </w:r>
            <w:r w:rsidRPr="00746B92">
              <w:rPr>
                <w:noProof/>
                <w:webHidden/>
                <w:sz w:val="22"/>
                <w:szCs w:val="22"/>
              </w:rPr>
            </w:r>
            <w:r w:rsidRPr="00746B92">
              <w:rPr>
                <w:noProof/>
                <w:webHidden/>
                <w:sz w:val="22"/>
                <w:szCs w:val="22"/>
              </w:rPr>
              <w:fldChar w:fldCharType="separate"/>
            </w:r>
            <w:r w:rsidRPr="00746B92">
              <w:rPr>
                <w:noProof/>
                <w:webHidden/>
                <w:sz w:val="22"/>
                <w:szCs w:val="22"/>
              </w:rPr>
              <w:t>2</w:t>
            </w:r>
            <w:r w:rsidRPr="00746B92">
              <w:rPr>
                <w:noProof/>
                <w:webHidden/>
                <w:sz w:val="22"/>
                <w:szCs w:val="22"/>
              </w:rPr>
              <w:fldChar w:fldCharType="end"/>
            </w:r>
          </w:hyperlink>
        </w:p>
        <w:p w14:paraId="2A264F96" w14:textId="5FDD9C07" w:rsidR="00746B92" w:rsidRPr="00746B92" w:rsidRDefault="00746B92" w:rsidP="00746B92">
          <w:pPr>
            <w:pStyle w:val="TOC1"/>
            <w:tabs>
              <w:tab w:val="right" w:leader="dot" w:pos="8630"/>
            </w:tabs>
            <w:ind w:firstLine="720"/>
            <w:rPr>
              <w:rFonts w:eastAsiaTheme="minorEastAsia"/>
              <w:noProof/>
              <w:sz w:val="22"/>
              <w:szCs w:val="22"/>
            </w:rPr>
          </w:pPr>
          <w:hyperlink w:anchor="_Toc72327371" w:history="1">
            <w:r w:rsidRPr="00746B92">
              <w:rPr>
                <w:rStyle w:val="Hyperlink"/>
                <w:noProof/>
                <w:sz w:val="22"/>
                <w:szCs w:val="22"/>
              </w:rPr>
              <w:t>Fecal egg counts literature search</w:t>
            </w:r>
            <w:r w:rsidRPr="00746B92">
              <w:rPr>
                <w:noProof/>
                <w:webHidden/>
                <w:sz w:val="22"/>
                <w:szCs w:val="22"/>
              </w:rPr>
              <w:tab/>
            </w:r>
            <w:r w:rsidRPr="00746B92">
              <w:rPr>
                <w:noProof/>
                <w:webHidden/>
                <w:sz w:val="22"/>
                <w:szCs w:val="22"/>
              </w:rPr>
              <w:fldChar w:fldCharType="begin"/>
            </w:r>
            <w:r w:rsidRPr="00746B92">
              <w:rPr>
                <w:noProof/>
                <w:webHidden/>
                <w:sz w:val="22"/>
                <w:szCs w:val="22"/>
              </w:rPr>
              <w:instrText xml:space="preserve"> PAGEREF _Toc72327371 \h </w:instrText>
            </w:r>
            <w:r w:rsidRPr="00746B92">
              <w:rPr>
                <w:noProof/>
                <w:webHidden/>
                <w:sz w:val="22"/>
                <w:szCs w:val="22"/>
              </w:rPr>
            </w:r>
            <w:r w:rsidRPr="00746B92">
              <w:rPr>
                <w:noProof/>
                <w:webHidden/>
                <w:sz w:val="22"/>
                <w:szCs w:val="22"/>
              </w:rPr>
              <w:fldChar w:fldCharType="separate"/>
            </w:r>
            <w:r w:rsidRPr="00746B92">
              <w:rPr>
                <w:noProof/>
                <w:webHidden/>
                <w:sz w:val="22"/>
                <w:szCs w:val="22"/>
              </w:rPr>
              <w:t>3</w:t>
            </w:r>
            <w:r w:rsidRPr="00746B92">
              <w:rPr>
                <w:noProof/>
                <w:webHidden/>
                <w:sz w:val="22"/>
                <w:szCs w:val="22"/>
              </w:rPr>
              <w:fldChar w:fldCharType="end"/>
            </w:r>
          </w:hyperlink>
        </w:p>
        <w:p w14:paraId="1AC7E8C3" w14:textId="519580C0" w:rsidR="00746B92" w:rsidRPr="00746B92" w:rsidRDefault="00746B92" w:rsidP="00746B92">
          <w:pPr>
            <w:pStyle w:val="TOC1"/>
            <w:tabs>
              <w:tab w:val="right" w:leader="dot" w:pos="8630"/>
            </w:tabs>
            <w:ind w:firstLine="720"/>
            <w:rPr>
              <w:rFonts w:eastAsiaTheme="minorEastAsia"/>
              <w:noProof/>
              <w:sz w:val="22"/>
              <w:szCs w:val="22"/>
            </w:rPr>
          </w:pPr>
          <w:hyperlink w:anchor="_Toc72327372" w:history="1">
            <w:r w:rsidRPr="00746B92">
              <w:rPr>
                <w:rStyle w:val="Hyperlink"/>
                <w:noProof/>
                <w:sz w:val="22"/>
                <w:szCs w:val="22"/>
              </w:rPr>
              <w:t>Herbivore activity analyses</w:t>
            </w:r>
            <w:r w:rsidRPr="00746B92">
              <w:rPr>
                <w:noProof/>
                <w:webHidden/>
                <w:sz w:val="22"/>
                <w:szCs w:val="22"/>
              </w:rPr>
              <w:tab/>
            </w:r>
            <w:r w:rsidRPr="00746B92">
              <w:rPr>
                <w:noProof/>
                <w:webHidden/>
                <w:sz w:val="22"/>
                <w:szCs w:val="22"/>
              </w:rPr>
              <w:fldChar w:fldCharType="begin"/>
            </w:r>
            <w:r w:rsidRPr="00746B92">
              <w:rPr>
                <w:noProof/>
                <w:webHidden/>
                <w:sz w:val="22"/>
                <w:szCs w:val="22"/>
              </w:rPr>
              <w:instrText xml:space="preserve"> PAGEREF _Toc72327372 \h </w:instrText>
            </w:r>
            <w:r w:rsidRPr="00746B92">
              <w:rPr>
                <w:noProof/>
                <w:webHidden/>
                <w:sz w:val="22"/>
                <w:szCs w:val="22"/>
              </w:rPr>
            </w:r>
            <w:r w:rsidRPr="00746B92">
              <w:rPr>
                <w:noProof/>
                <w:webHidden/>
                <w:sz w:val="22"/>
                <w:szCs w:val="22"/>
              </w:rPr>
              <w:fldChar w:fldCharType="separate"/>
            </w:r>
            <w:r w:rsidRPr="00746B92">
              <w:rPr>
                <w:noProof/>
                <w:webHidden/>
                <w:sz w:val="22"/>
                <w:szCs w:val="22"/>
              </w:rPr>
              <w:t>3</w:t>
            </w:r>
            <w:r w:rsidRPr="00746B92">
              <w:rPr>
                <w:noProof/>
                <w:webHidden/>
                <w:sz w:val="22"/>
                <w:szCs w:val="22"/>
              </w:rPr>
              <w:fldChar w:fldCharType="end"/>
            </w:r>
          </w:hyperlink>
        </w:p>
        <w:p w14:paraId="02394E52" w14:textId="4A300F8F" w:rsidR="00746B92" w:rsidRPr="00746B92" w:rsidRDefault="00746B92" w:rsidP="00746B92">
          <w:pPr>
            <w:pStyle w:val="TOC1"/>
            <w:tabs>
              <w:tab w:val="right" w:leader="dot" w:pos="8630"/>
            </w:tabs>
            <w:ind w:firstLine="720"/>
            <w:rPr>
              <w:rFonts w:eastAsiaTheme="minorEastAsia"/>
              <w:noProof/>
              <w:sz w:val="22"/>
              <w:szCs w:val="22"/>
            </w:rPr>
          </w:pPr>
          <w:hyperlink w:anchor="_Toc72327373" w:history="1">
            <w:r w:rsidRPr="00746B92">
              <w:rPr>
                <w:rStyle w:val="Hyperlink"/>
                <w:noProof/>
                <w:sz w:val="22"/>
                <w:szCs w:val="22"/>
              </w:rPr>
              <w:t>Log-ratios of dung density</w:t>
            </w:r>
            <w:r w:rsidRPr="00746B92">
              <w:rPr>
                <w:noProof/>
                <w:webHidden/>
                <w:sz w:val="22"/>
                <w:szCs w:val="22"/>
              </w:rPr>
              <w:tab/>
            </w:r>
            <w:r w:rsidRPr="00746B92">
              <w:rPr>
                <w:noProof/>
                <w:webHidden/>
                <w:sz w:val="22"/>
                <w:szCs w:val="22"/>
              </w:rPr>
              <w:fldChar w:fldCharType="begin"/>
            </w:r>
            <w:r w:rsidRPr="00746B92">
              <w:rPr>
                <w:noProof/>
                <w:webHidden/>
                <w:sz w:val="22"/>
                <w:szCs w:val="22"/>
              </w:rPr>
              <w:instrText xml:space="preserve"> PAGEREF _Toc72327373 \h </w:instrText>
            </w:r>
            <w:r w:rsidRPr="00746B92">
              <w:rPr>
                <w:noProof/>
                <w:webHidden/>
                <w:sz w:val="22"/>
                <w:szCs w:val="22"/>
              </w:rPr>
            </w:r>
            <w:r w:rsidRPr="00746B92">
              <w:rPr>
                <w:noProof/>
                <w:webHidden/>
                <w:sz w:val="22"/>
                <w:szCs w:val="22"/>
              </w:rPr>
              <w:fldChar w:fldCharType="separate"/>
            </w:r>
            <w:r w:rsidRPr="00746B92">
              <w:rPr>
                <w:noProof/>
                <w:webHidden/>
                <w:sz w:val="22"/>
                <w:szCs w:val="22"/>
              </w:rPr>
              <w:t>3</w:t>
            </w:r>
            <w:r w:rsidRPr="00746B92">
              <w:rPr>
                <w:noProof/>
                <w:webHidden/>
                <w:sz w:val="22"/>
                <w:szCs w:val="22"/>
              </w:rPr>
              <w:fldChar w:fldCharType="end"/>
            </w:r>
          </w:hyperlink>
        </w:p>
        <w:p w14:paraId="6B7E4C38" w14:textId="5F581D60" w:rsidR="00746B92" w:rsidRPr="00746B92" w:rsidRDefault="00746B92" w:rsidP="00746B92">
          <w:pPr>
            <w:pStyle w:val="TOC1"/>
            <w:tabs>
              <w:tab w:val="right" w:leader="dot" w:pos="8630"/>
            </w:tabs>
            <w:ind w:firstLine="720"/>
            <w:rPr>
              <w:rFonts w:eastAsiaTheme="minorEastAsia"/>
              <w:noProof/>
              <w:sz w:val="22"/>
              <w:szCs w:val="22"/>
            </w:rPr>
          </w:pPr>
          <w:hyperlink w:anchor="_Toc72327374" w:history="1">
            <w:r w:rsidRPr="00746B92">
              <w:rPr>
                <w:rStyle w:val="Hyperlink"/>
                <w:noProof/>
                <w:sz w:val="22"/>
                <w:szCs w:val="22"/>
              </w:rPr>
              <w:t>Comparisons between filled pans and dry sites</w:t>
            </w:r>
            <w:r w:rsidRPr="00746B92">
              <w:rPr>
                <w:noProof/>
                <w:webHidden/>
                <w:sz w:val="22"/>
                <w:szCs w:val="22"/>
              </w:rPr>
              <w:tab/>
            </w:r>
            <w:r w:rsidRPr="00746B92">
              <w:rPr>
                <w:noProof/>
                <w:webHidden/>
                <w:sz w:val="22"/>
                <w:szCs w:val="22"/>
              </w:rPr>
              <w:fldChar w:fldCharType="begin"/>
            </w:r>
            <w:r w:rsidRPr="00746B92">
              <w:rPr>
                <w:noProof/>
                <w:webHidden/>
                <w:sz w:val="22"/>
                <w:szCs w:val="22"/>
              </w:rPr>
              <w:instrText xml:space="preserve"> PAGEREF _Toc72327374 \h </w:instrText>
            </w:r>
            <w:r w:rsidRPr="00746B92">
              <w:rPr>
                <w:noProof/>
                <w:webHidden/>
                <w:sz w:val="22"/>
                <w:szCs w:val="22"/>
              </w:rPr>
            </w:r>
            <w:r w:rsidRPr="00746B92">
              <w:rPr>
                <w:noProof/>
                <w:webHidden/>
                <w:sz w:val="22"/>
                <w:szCs w:val="22"/>
              </w:rPr>
              <w:fldChar w:fldCharType="separate"/>
            </w:r>
            <w:r w:rsidRPr="00746B92">
              <w:rPr>
                <w:noProof/>
                <w:webHidden/>
                <w:sz w:val="22"/>
                <w:szCs w:val="22"/>
              </w:rPr>
              <w:t>4</w:t>
            </w:r>
            <w:r w:rsidRPr="00746B92">
              <w:rPr>
                <w:noProof/>
                <w:webHidden/>
                <w:sz w:val="22"/>
                <w:szCs w:val="22"/>
              </w:rPr>
              <w:fldChar w:fldCharType="end"/>
            </w:r>
          </w:hyperlink>
        </w:p>
        <w:p w14:paraId="673EF588" w14:textId="2B365F53" w:rsidR="00746B92" w:rsidRPr="00746B92" w:rsidRDefault="00746B92">
          <w:pPr>
            <w:pStyle w:val="TOC1"/>
            <w:tabs>
              <w:tab w:val="right" w:leader="dot" w:pos="8630"/>
            </w:tabs>
            <w:rPr>
              <w:rFonts w:eastAsiaTheme="minorEastAsia"/>
              <w:noProof/>
              <w:sz w:val="22"/>
              <w:szCs w:val="22"/>
            </w:rPr>
          </w:pPr>
          <w:hyperlink w:anchor="_Toc72327375" w:history="1">
            <w:r w:rsidRPr="00746B92">
              <w:rPr>
                <w:rStyle w:val="Hyperlink"/>
                <w:noProof/>
                <w:sz w:val="22"/>
                <w:szCs w:val="22"/>
              </w:rPr>
              <w:t>Fig. S1. Parasite Safari Classifications</w:t>
            </w:r>
            <w:r w:rsidRPr="00746B92">
              <w:rPr>
                <w:noProof/>
                <w:webHidden/>
                <w:sz w:val="22"/>
                <w:szCs w:val="22"/>
              </w:rPr>
              <w:tab/>
            </w:r>
            <w:r w:rsidRPr="00746B92">
              <w:rPr>
                <w:noProof/>
                <w:webHidden/>
                <w:sz w:val="22"/>
                <w:szCs w:val="22"/>
              </w:rPr>
              <w:fldChar w:fldCharType="begin"/>
            </w:r>
            <w:r w:rsidRPr="00746B92">
              <w:rPr>
                <w:noProof/>
                <w:webHidden/>
                <w:sz w:val="22"/>
                <w:szCs w:val="22"/>
              </w:rPr>
              <w:instrText xml:space="preserve"> PAGEREF _Toc72327375 \h </w:instrText>
            </w:r>
            <w:r w:rsidRPr="00746B92">
              <w:rPr>
                <w:noProof/>
                <w:webHidden/>
                <w:sz w:val="22"/>
                <w:szCs w:val="22"/>
              </w:rPr>
            </w:r>
            <w:r w:rsidRPr="00746B92">
              <w:rPr>
                <w:noProof/>
                <w:webHidden/>
                <w:sz w:val="22"/>
                <w:szCs w:val="22"/>
              </w:rPr>
              <w:fldChar w:fldCharType="separate"/>
            </w:r>
            <w:r w:rsidRPr="00746B92">
              <w:rPr>
                <w:noProof/>
                <w:webHidden/>
                <w:sz w:val="22"/>
                <w:szCs w:val="22"/>
              </w:rPr>
              <w:t>5</w:t>
            </w:r>
            <w:r w:rsidRPr="00746B92">
              <w:rPr>
                <w:noProof/>
                <w:webHidden/>
                <w:sz w:val="22"/>
                <w:szCs w:val="22"/>
              </w:rPr>
              <w:fldChar w:fldCharType="end"/>
            </w:r>
          </w:hyperlink>
        </w:p>
        <w:p w14:paraId="755E569E" w14:textId="6E04CB1F" w:rsidR="00746B92" w:rsidRPr="00746B92" w:rsidRDefault="00746B92">
          <w:pPr>
            <w:pStyle w:val="TOC1"/>
            <w:tabs>
              <w:tab w:val="right" w:leader="dot" w:pos="8630"/>
            </w:tabs>
            <w:rPr>
              <w:rFonts w:eastAsiaTheme="minorEastAsia"/>
              <w:noProof/>
              <w:sz w:val="22"/>
              <w:szCs w:val="22"/>
            </w:rPr>
          </w:pPr>
          <w:hyperlink w:anchor="_Toc72327376" w:history="1">
            <w:r w:rsidRPr="00746B92">
              <w:rPr>
                <w:rStyle w:val="Hyperlink"/>
                <w:noProof/>
                <w:sz w:val="22"/>
                <w:szCs w:val="22"/>
              </w:rPr>
              <w:t>Fig. S2. Parasite Safari Validation</w:t>
            </w:r>
            <w:r w:rsidRPr="00746B92">
              <w:rPr>
                <w:noProof/>
                <w:webHidden/>
                <w:sz w:val="22"/>
                <w:szCs w:val="22"/>
              </w:rPr>
              <w:tab/>
            </w:r>
            <w:r w:rsidRPr="00746B92">
              <w:rPr>
                <w:noProof/>
                <w:webHidden/>
                <w:sz w:val="22"/>
                <w:szCs w:val="22"/>
              </w:rPr>
              <w:fldChar w:fldCharType="begin"/>
            </w:r>
            <w:r w:rsidRPr="00746B92">
              <w:rPr>
                <w:noProof/>
                <w:webHidden/>
                <w:sz w:val="22"/>
                <w:szCs w:val="22"/>
              </w:rPr>
              <w:instrText xml:space="preserve"> PAGEREF _Toc72327376 \h </w:instrText>
            </w:r>
            <w:r w:rsidRPr="00746B92">
              <w:rPr>
                <w:noProof/>
                <w:webHidden/>
                <w:sz w:val="22"/>
                <w:szCs w:val="22"/>
              </w:rPr>
            </w:r>
            <w:r w:rsidRPr="00746B92">
              <w:rPr>
                <w:noProof/>
                <w:webHidden/>
                <w:sz w:val="22"/>
                <w:szCs w:val="22"/>
              </w:rPr>
              <w:fldChar w:fldCharType="separate"/>
            </w:r>
            <w:r w:rsidRPr="00746B92">
              <w:rPr>
                <w:noProof/>
                <w:webHidden/>
                <w:sz w:val="22"/>
                <w:szCs w:val="22"/>
              </w:rPr>
              <w:t>6</w:t>
            </w:r>
            <w:r w:rsidRPr="00746B92">
              <w:rPr>
                <w:noProof/>
                <w:webHidden/>
                <w:sz w:val="22"/>
                <w:szCs w:val="22"/>
              </w:rPr>
              <w:fldChar w:fldCharType="end"/>
            </w:r>
          </w:hyperlink>
        </w:p>
        <w:p w14:paraId="3F2DE109" w14:textId="44CC092D" w:rsidR="00746B92" w:rsidRPr="00746B92" w:rsidRDefault="00746B92">
          <w:pPr>
            <w:pStyle w:val="TOC1"/>
            <w:tabs>
              <w:tab w:val="right" w:leader="dot" w:pos="8630"/>
            </w:tabs>
            <w:rPr>
              <w:rFonts w:eastAsiaTheme="minorEastAsia"/>
              <w:noProof/>
              <w:sz w:val="22"/>
              <w:szCs w:val="22"/>
            </w:rPr>
          </w:pPr>
          <w:hyperlink w:anchor="_Toc72327377" w:history="1">
            <w:r w:rsidRPr="00746B92">
              <w:rPr>
                <w:rStyle w:val="Hyperlink"/>
                <w:noProof/>
                <w:sz w:val="22"/>
                <w:szCs w:val="22"/>
              </w:rPr>
              <w:t>Fig. S3. Dung drying observations</w:t>
            </w:r>
            <w:r w:rsidRPr="00746B92">
              <w:rPr>
                <w:noProof/>
                <w:webHidden/>
                <w:sz w:val="22"/>
                <w:szCs w:val="22"/>
              </w:rPr>
              <w:tab/>
            </w:r>
            <w:r w:rsidRPr="00746B92">
              <w:rPr>
                <w:noProof/>
                <w:webHidden/>
                <w:sz w:val="22"/>
                <w:szCs w:val="22"/>
              </w:rPr>
              <w:fldChar w:fldCharType="begin"/>
            </w:r>
            <w:r w:rsidRPr="00746B92">
              <w:rPr>
                <w:noProof/>
                <w:webHidden/>
                <w:sz w:val="22"/>
                <w:szCs w:val="22"/>
              </w:rPr>
              <w:instrText xml:space="preserve"> PAGEREF _Toc72327377 \h </w:instrText>
            </w:r>
            <w:r w:rsidRPr="00746B92">
              <w:rPr>
                <w:noProof/>
                <w:webHidden/>
                <w:sz w:val="22"/>
                <w:szCs w:val="22"/>
              </w:rPr>
            </w:r>
            <w:r w:rsidRPr="00746B92">
              <w:rPr>
                <w:noProof/>
                <w:webHidden/>
                <w:sz w:val="22"/>
                <w:szCs w:val="22"/>
              </w:rPr>
              <w:fldChar w:fldCharType="separate"/>
            </w:r>
            <w:r w:rsidRPr="00746B92">
              <w:rPr>
                <w:noProof/>
                <w:webHidden/>
                <w:sz w:val="22"/>
                <w:szCs w:val="22"/>
              </w:rPr>
              <w:t>7</w:t>
            </w:r>
            <w:r w:rsidRPr="00746B92">
              <w:rPr>
                <w:noProof/>
                <w:webHidden/>
                <w:sz w:val="22"/>
                <w:szCs w:val="22"/>
              </w:rPr>
              <w:fldChar w:fldCharType="end"/>
            </w:r>
          </w:hyperlink>
        </w:p>
        <w:p w14:paraId="5E1EF700" w14:textId="67FCE0A2" w:rsidR="00746B92" w:rsidRPr="00746B92" w:rsidRDefault="00746B92">
          <w:pPr>
            <w:pStyle w:val="TOC1"/>
            <w:tabs>
              <w:tab w:val="right" w:leader="dot" w:pos="8630"/>
            </w:tabs>
            <w:rPr>
              <w:rFonts w:eastAsiaTheme="minorEastAsia"/>
              <w:noProof/>
              <w:sz w:val="22"/>
              <w:szCs w:val="22"/>
            </w:rPr>
          </w:pPr>
          <w:hyperlink w:anchor="_Toc72327378" w:history="1">
            <w:r w:rsidRPr="00746B92">
              <w:rPr>
                <w:rStyle w:val="Hyperlink"/>
                <w:noProof/>
                <w:sz w:val="22"/>
                <w:szCs w:val="22"/>
              </w:rPr>
              <w:t>Fig. S4. Daily Animal Activity</w:t>
            </w:r>
            <w:r w:rsidRPr="00746B92">
              <w:rPr>
                <w:noProof/>
                <w:webHidden/>
                <w:sz w:val="22"/>
                <w:szCs w:val="22"/>
              </w:rPr>
              <w:tab/>
            </w:r>
            <w:r w:rsidRPr="00746B92">
              <w:rPr>
                <w:noProof/>
                <w:webHidden/>
                <w:sz w:val="22"/>
                <w:szCs w:val="22"/>
              </w:rPr>
              <w:fldChar w:fldCharType="begin"/>
            </w:r>
            <w:r w:rsidRPr="00746B92">
              <w:rPr>
                <w:noProof/>
                <w:webHidden/>
                <w:sz w:val="22"/>
                <w:szCs w:val="22"/>
              </w:rPr>
              <w:instrText xml:space="preserve"> PAGEREF _Toc72327378 \h </w:instrText>
            </w:r>
            <w:r w:rsidRPr="00746B92">
              <w:rPr>
                <w:noProof/>
                <w:webHidden/>
                <w:sz w:val="22"/>
                <w:szCs w:val="22"/>
              </w:rPr>
            </w:r>
            <w:r w:rsidRPr="00746B92">
              <w:rPr>
                <w:noProof/>
                <w:webHidden/>
                <w:sz w:val="22"/>
                <w:szCs w:val="22"/>
              </w:rPr>
              <w:fldChar w:fldCharType="separate"/>
            </w:r>
            <w:r w:rsidRPr="00746B92">
              <w:rPr>
                <w:noProof/>
                <w:webHidden/>
                <w:sz w:val="22"/>
                <w:szCs w:val="22"/>
              </w:rPr>
              <w:t>8</w:t>
            </w:r>
            <w:r w:rsidRPr="00746B92">
              <w:rPr>
                <w:noProof/>
                <w:webHidden/>
                <w:sz w:val="22"/>
                <w:szCs w:val="22"/>
              </w:rPr>
              <w:fldChar w:fldCharType="end"/>
            </w:r>
          </w:hyperlink>
        </w:p>
        <w:p w14:paraId="64F6A7F2" w14:textId="0CFA7007" w:rsidR="00746B92" w:rsidRPr="00746B92" w:rsidRDefault="00746B92">
          <w:pPr>
            <w:pStyle w:val="TOC1"/>
            <w:tabs>
              <w:tab w:val="right" w:leader="dot" w:pos="8630"/>
            </w:tabs>
            <w:rPr>
              <w:rFonts w:eastAsiaTheme="minorEastAsia"/>
              <w:noProof/>
              <w:sz w:val="22"/>
              <w:szCs w:val="22"/>
            </w:rPr>
          </w:pPr>
          <w:hyperlink w:anchor="_Toc72327379" w:history="1">
            <w:r w:rsidRPr="00746B92">
              <w:rPr>
                <w:rStyle w:val="Hyperlink"/>
                <w:noProof/>
                <w:sz w:val="22"/>
                <w:szCs w:val="22"/>
              </w:rPr>
              <w:t>Fig. S5. Activity Across a Rainfall Gradient</w:t>
            </w:r>
            <w:r w:rsidRPr="00746B92">
              <w:rPr>
                <w:noProof/>
                <w:webHidden/>
                <w:sz w:val="22"/>
                <w:szCs w:val="22"/>
              </w:rPr>
              <w:tab/>
            </w:r>
            <w:r w:rsidRPr="00746B92">
              <w:rPr>
                <w:noProof/>
                <w:webHidden/>
                <w:sz w:val="22"/>
                <w:szCs w:val="22"/>
              </w:rPr>
              <w:fldChar w:fldCharType="begin"/>
            </w:r>
            <w:r w:rsidRPr="00746B92">
              <w:rPr>
                <w:noProof/>
                <w:webHidden/>
                <w:sz w:val="22"/>
                <w:szCs w:val="22"/>
              </w:rPr>
              <w:instrText xml:space="preserve"> PAGEREF _Toc72327379 \h </w:instrText>
            </w:r>
            <w:r w:rsidRPr="00746B92">
              <w:rPr>
                <w:noProof/>
                <w:webHidden/>
                <w:sz w:val="22"/>
                <w:szCs w:val="22"/>
              </w:rPr>
            </w:r>
            <w:r w:rsidRPr="00746B92">
              <w:rPr>
                <w:noProof/>
                <w:webHidden/>
                <w:sz w:val="22"/>
                <w:szCs w:val="22"/>
              </w:rPr>
              <w:fldChar w:fldCharType="separate"/>
            </w:r>
            <w:r w:rsidRPr="00746B92">
              <w:rPr>
                <w:noProof/>
                <w:webHidden/>
                <w:sz w:val="22"/>
                <w:szCs w:val="22"/>
              </w:rPr>
              <w:t>9</w:t>
            </w:r>
            <w:r w:rsidRPr="00746B92">
              <w:rPr>
                <w:noProof/>
                <w:webHidden/>
                <w:sz w:val="22"/>
                <w:szCs w:val="22"/>
              </w:rPr>
              <w:fldChar w:fldCharType="end"/>
            </w:r>
          </w:hyperlink>
        </w:p>
        <w:p w14:paraId="6595CCCC" w14:textId="772D4B25" w:rsidR="00746B92" w:rsidRPr="00746B92" w:rsidRDefault="00746B92">
          <w:pPr>
            <w:pStyle w:val="TOC1"/>
            <w:tabs>
              <w:tab w:val="right" w:leader="dot" w:pos="8630"/>
            </w:tabs>
            <w:rPr>
              <w:rFonts w:eastAsiaTheme="minorEastAsia"/>
              <w:noProof/>
              <w:sz w:val="22"/>
              <w:szCs w:val="22"/>
            </w:rPr>
          </w:pPr>
          <w:hyperlink w:anchor="_Toc72327380" w:history="1">
            <w:r w:rsidRPr="00746B92">
              <w:rPr>
                <w:rStyle w:val="Hyperlink"/>
                <w:noProof/>
                <w:sz w:val="22"/>
                <w:szCs w:val="22"/>
              </w:rPr>
              <w:t>Fig. S6. Parasite Density Near Water</w:t>
            </w:r>
            <w:r w:rsidRPr="00746B92">
              <w:rPr>
                <w:noProof/>
                <w:webHidden/>
                <w:sz w:val="22"/>
                <w:szCs w:val="22"/>
              </w:rPr>
              <w:tab/>
            </w:r>
            <w:r w:rsidRPr="00746B92">
              <w:rPr>
                <w:noProof/>
                <w:webHidden/>
                <w:sz w:val="22"/>
                <w:szCs w:val="22"/>
              </w:rPr>
              <w:fldChar w:fldCharType="begin"/>
            </w:r>
            <w:r w:rsidRPr="00746B92">
              <w:rPr>
                <w:noProof/>
                <w:webHidden/>
                <w:sz w:val="22"/>
                <w:szCs w:val="22"/>
              </w:rPr>
              <w:instrText xml:space="preserve"> PAGEREF _Toc72327380 \h </w:instrText>
            </w:r>
            <w:r w:rsidRPr="00746B92">
              <w:rPr>
                <w:noProof/>
                <w:webHidden/>
                <w:sz w:val="22"/>
                <w:szCs w:val="22"/>
              </w:rPr>
            </w:r>
            <w:r w:rsidRPr="00746B92">
              <w:rPr>
                <w:noProof/>
                <w:webHidden/>
                <w:sz w:val="22"/>
                <w:szCs w:val="22"/>
              </w:rPr>
              <w:fldChar w:fldCharType="separate"/>
            </w:r>
            <w:r w:rsidRPr="00746B92">
              <w:rPr>
                <w:noProof/>
                <w:webHidden/>
                <w:sz w:val="22"/>
                <w:szCs w:val="22"/>
              </w:rPr>
              <w:t>10</w:t>
            </w:r>
            <w:r w:rsidRPr="00746B92">
              <w:rPr>
                <w:noProof/>
                <w:webHidden/>
                <w:sz w:val="22"/>
                <w:szCs w:val="22"/>
              </w:rPr>
              <w:fldChar w:fldCharType="end"/>
            </w:r>
          </w:hyperlink>
        </w:p>
        <w:p w14:paraId="3EDE9ECD" w14:textId="6C246EC3" w:rsidR="00746B92" w:rsidRPr="00746B92" w:rsidRDefault="00746B92">
          <w:pPr>
            <w:pStyle w:val="TOC1"/>
            <w:tabs>
              <w:tab w:val="right" w:leader="dot" w:pos="8630"/>
            </w:tabs>
            <w:rPr>
              <w:rFonts w:eastAsiaTheme="minorEastAsia"/>
              <w:noProof/>
              <w:sz w:val="22"/>
              <w:szCs w:val="22"/>
            </w:rPr>
          </w:pPr>
          <w:hyperlink w:anchor="_Toc72327381" w:history="1">
            <w:r w:rsidRPr="00746B92">
              <w:rPr>
                <w:rStyle w:val="Hyperlink"/>
                <w:noProof/>
                <w:sz w:val="22"/>
                <w:szCs w:val="22"/>
              </w:rPr>
              <w:t>Fig. S7. Host-specific Dung and Parasite Density Experimental Results</w:t>
            </w:r>
            <w:r w:rsidRPr="00746B92">
              <w:rPr>
                <w:noProof/>
                <w:webHidden/>
                <w:sz w:val="22"/>
                <w:szCs w:val="22"/>
              </w:rPr>
              <w:tab/>
            </w:r>
            <w:r w:rsidRPr="00746B92">
              <w:rPr>
                <w:noProof/>
                <w:webHidden/>
                <w:sz w:val="22"/>
                <w:szCs w:val="22"/>
              </w:rPr>
              <w:fldChar w:fldCharType="begin"/>
            </w:r>
            <w:r w:rsidRPr="00746B92">
              <w:rPr>
                <w:noProof/>
                <w:webHidden/>
                <w:sz w:val="22"/>
                <w:szCs w:val="22"/>
              </w:rPr>
              <w:instrText xml:space="preserve"> PAGEREF _Toc72327381 \h </w:instrText>
            </w:r>
            <w:r w:rsidRPr="00746B92">
              <w:rPr>
                <w:noProof/>
                <w:webHidden/>
                <w:sz w:val="22"/>
                <w:szCs w:val="22"/>
              </w:rPr>
            </w:r>
            <w:r w:rsidRPr="00746B92">
              <w:rPr>
                <w:noProof/>
                <w:webHidden/>
                <w:sz w:val="22"/>
                <w:szCs w:val="22"/>
              </w:rPr>
              <w:fldChar w:fldCharType="separate"/>
            </w:r>
            <w:r w:rsidRPr="00746B92">
              <w:rPr>
                <w:noProof/>
                <w:webHidden/>
                <w:sz w:val="22"/>
                <w:szCs w:val="22"/>
              </w:rPr>
              <w:t>11</w:t>
            </w:r>
            <w:r w:rsidRPr="00746B92">
              <w:rPr>
                <w:noProof/>
                <w:webHidden/>
                <w:sz w:val="22"/>
                <w:szCs w:val="22"/>
              </w:rPr>
              <w:fldChar w:fldCharType="end"/>
            </w:r>
          </w:hyperlink>
        </w:p>
        <w:p w14:paraId="7D7EFF80" w14:textId="2753CE6E" w:rsidR="00746B92" w:rsidRPr="00746B92" w:rsidRDefault="00746B92">
          <w:pPr>
            <w:pStyle w:val="TOC1"/>
            <w:tabs>
              <w:tab w:val="right" w:leader="dot" w:pos="8630"/>
            </w:tabs>
            <w:rPr>
              <w:rFonts w:eastAsiaTheme="minorEastAsia"/>
              <w:noProof/>
              <w:sz w:val="22"/>
              <w:szCs w:val="22"/>
            </w:rPr>
          </w:pPr>
          <w:hyperlink w:anchor="_Toc72327382" w:history="1">
            <w:r w:rsidRPr="00746B92">
              <w:rPr>
                <w:rStyle w:val="Hyperlink"/>
                <w:noProof/>
                <w:sz w:val="22"/>
                <w:szCs w:val="22"/>
              </w:rPr>
              <w:t>Fig. S8. Host-specific Dung and Parasite Density Observational Results</w:t>
            </w:r>
            <w:r w:rsidRPr="00746B92">
              <w:rPr>
                <w:noProof/>
                <w:webHidden/>
                <w:sz w:val="22"/>
                <w:szCs w:val="22"/>
              </w:rPr>
              <w:tab/>
            </w:r>
            <w:r w:rsidRPr="00746B92">
              <w:rPr>
                <w:noProof/>
                <w:webHidden/>
                <w:sz w:val="22"/>
                <w:szCs w:val="22"/>
              </w:rPr>
              <w:fldChar w:fldCharType="begin"/>
            </w:r>
            <w:r w:rsidRPr="00746B92">
              <w:rPr>
                <w:noProof/>
                <w:webHidden/>
                <w:sz w:val="22"/>
                <w:szCs w:val="22"/>
              </w:rPr>
              <w:instrText xml:space="preserve"> PAGEREF _Toc72327382 \h </w:instrText>
            </w:r>
            <w:r w:rsidRPr="00746B92">
              <w:rPr>
                <w:noProof/>
                <w:webHidden/>
                <w:sz w:val="22"/>
                <w:szCs w:val="22"/>
              </w:rPr>
            </w:r>
            <w:r w:rsidRPr="00746B92">
              <w:rPr>
                <w:noProof/>
                <w:webHidden/>
                <w:sz w:val="22"/>
                <w:szCs w:val="22"/>
              </w:rPr>
              <w:fldChar w:fldCharType="separate"/>
            </w:r>
            <w:r w:rsidRPr="00746B92">
              <w:rPr>
                <w:noProof/>
                <w:webHidden/>
                <w:sz w:val="22"/>
                <w:szCs w:val="22"/>
              </w:rPr>
              <w:t>12</w:t>
            </w:r>
            <w:r w:rsidRPr="00746B92">
              <w:rPr>
                <w:noProof/>
                <w:webHidden/>
                <w:sz w:val="22"/>
                <w:szCs w:val="22"/>
              </w:rPr>
              <w:fldChar w:fldCharType="end"/>
            </w:r>
          </w:hyperlink>
        </w:p>
        <w:p w14:paraId="0C1CDA53" w14:textId="62B69B07" w:rsidR="00746B92" w:rsidRPr="00746B92" w:rsidRDefault="00746B92">
          <w:pPr>
            <w:pStyle w:val="TOC1"/>
            <w:tabs>
              <w:tab w:val="right" w:leader="dot" w:pos="8630"/>
            </w:tabs>
            <w:rPr>
              <w:rFonts w:eastAsiaTheme="minorEastAsia"/>
              <w:noProof/>
              <w:sz w:val="22"/>
              <w:szCs w:val="22"/>
            </w:rPr>
          </w:pPr>
          <w:hyperlink w:anchor="_Toc72327383" w:history="1">
            <w:r w:rsidRPr="00746B92">
              <w:rPr>
                <w:rStyle w:val="Hyperlink"/>
                <w:noProof/>
                <w:sz w:val="22"/>
                <w:szCs w:val="22"/>
              </w:rPr>
              <w:t>Fig. S9. Parasite Density in Soils</w:t>
            </w:r>
            <w:r w:rsidRPr="00746B92">
              <w:rPr>
                <w:noProof/>
                <w:webHidden/>
                <w:sz w:val="22"/>
                <w:szCs w:val="22"/>
              </w:rPr>
              <w:tab/>
            </w:r>
            <w:r w:rsidRPr="00746B92">
              <w:rPr>
                <w:noProof/>
                <w:webHidden/>
                <w:sz w:val="22"/>
                <w:szCs w:val="22"/>
              </w:rPr>
              <w:fldChar w:fldCharType="begin"/>
            </w:r>
            <w:r w:rsidRPr="00746B92">
              <w:rPr>
                <w:noProof/>
                <w:webHidden/>
                <w:sz w:val="22"/>
                <w:szCs w:val="22"/>
              </w:rPr>
              <w:instrText xml:space="preserve"> PAGEREF _Toc72327383 \h </w:instrText>
            </w:r>
            <w:r w:rsidRPr="00746B92">
              <w:rPr>
                <w:noProof/>
                <w:webHidden/>
                <w:sz w:val="22"/>
                <w:szCs w:val="22"/>
              </w:rPr>
            </w:r>
            <w:r w:rsidRPr="00746B92">
              <w:rPr>
                <w:noProof/>
                <w:webHidden/>
                <w:sz w:val="22"/>
                <w:szCs w:val="22"/>
              </w:rPr>
              <w:fldChar w:fldCharType="separate"/>
            </w:r>
            <w:r w:rsidRPr="00746B92">
              <w:rPr>
                <w:noProof/>
                <w:webHidden/>
                <w:sz w:val="22"/>
                <w:szCs w:val="22"/>
              </w:rPr>
              <w:t>13</w:t>
            </w:r>
            <w:r w:rsidRPr="00746B92">
              <w:rPr>
                <w:noProof/>
                <w:webHidden/>
                <w:sz w:val="22"/>
                <w:szCs w:val="22"/>
              </w:rPr>
              <w:fldChar w:fldCharType="end"/>
            </w:r>
          </w:hyperlink>
        </w:p>
        <w:p w14:paraId="49F04957" w14:textId="17E12B15" w:rsidR="00746B92" w:rsidRPr="00746B92" w:rsidRDefault="00746B92">
          <w:pPr>
            <w:pStyle w:val="TOC1"/>
            <w:tabs>
              <w:tab w:val="right" w:leader="dot" w:pos="8630"/>
            </w:tabs>
            <w:rPr>
              <w:rFonts w:eastAsiaTheme="minorEastAsia"/>
              <w:noProof/>
              <w:sz w:val="22"/>
              <w:szCs w:val="22"/>
            </w:rPr>
          </w:pPr>
          <w:hyperlink w:anchor="_Toc72327384" w:history="1">
            <w:r w:rsidRPr="00746B92">
              <w:rPr>
                <w:rStyle w:val="Hyperlink"/>
                <w:noProof/>
                <w:sz w:val="22"/>
                <w:szCs w:val="22"/>
              </w:rPr>
              <w:t>Table S1. Pathological Effects of Nematodes</w:t>
            </w:r>
            <w:r w:rsidRPr="00746B92">
              <w:rPr>
                <w:noProof/>
                <w:webHidden/>
                <w:sz w:val="22"/>
                <w:szCs w:val="22"/>
              </w:rPr>
              <w:tab/>
            </w:r>
            <w:r w:rsidRPr="00746B92">
              <w:rPr>
                <w:noProof/>
                <w:webHidden/>
                <w:sz w:val="22"/>
                <w:szCs w:val="22"/>
              </w:rPr>
              <w:fldChar w:fldCharType="begin"/>
            </w:r>
            <w:r w:rsidRPr="00746B92">
              <w:rPr>
                <w:noProof/>
                <w:webHidden/>
                <w:sz w:val="22"/>
                <w:szCs w:val="22"/>
              </w:rPr>
              <w:instrText xml:space="preserve"> PAGEREF _Toc72327384 \h </w:instrText>
            </w:r>
            <w:r w:rsidRPr="00746B92">
              <w:rPr>
                <w:noProof/>
                <w:webHidden/>
                <w:sz w:val="22"/>
                <w:szCs w:val="22"/>
              </w:rPr>
            </w:r>
            <w:r w:rsidRPr="00746B92">
              <w:rPr>
                <w:noProof/>
                <w:webHidden/>
                <w:sz w:val="22"/>
                <w:szCs w:val="22"/>
              </w:rPr>
              <w:fldChar w:fldCharType="separate"/>
            </w:r>
            <w:r w:rsidRPr="00746B92">
              <w:rPr>
                <w:noProof/>
                <w:webHidden/>
                <w:sz w:val="22"/>
                <w:szCs w:val="22"/>
              </w:rPr>
              <w:t>14</w:t>
            </w:r>
            <w:r w:rsidRPr="00746B92">
              <w:rPr>
                <w:noProof/>
                <w:webHidden/>
                <w:sz w:val="22"/>
                <w:szCs w:val="22"/>
              </w:rPr>
              <w:fldChar w:fldCharType="end"/>
            </w:r>
          </w:hyperlink>
        </w:p>
        <w:p w14:paraId="223A685F" w14:textId="40AF9B74" w:rsidR="00746B92" w:rsidRPr="00746B92" w:rsidRDefault="00746B92">
          <w:pPr>
            <w:pStyle w:val="TOC1"/>
            <w:tabs>
              <w:tab w:val="right" w:leader="dot" w:pos="8630"/>
            </w:tabs>
            <w:rPr>
              <w:rFonts w:eastAsiaTheme="minorEastAsia"/>
              <w:noProof/>
              <w:sz w:val="22"/>
              <w:szCs w:val="22"/>
            </w:rPr>
          </w:pPr>
          <w:hyperlink w:anchor="_Toc72327385" w:history="1">
            <w:r w:rsidRPr="00746B92">
              <w:rPr>
                <w:rStyle w:val="Hyperlink"/>
                <w:noProof/>
                <w:sz w:val="22"/>
                <w:szCs w:val="22"/>
              </w:rPr>
              <w:t>Table S2. Host and Nematode Checklist</w:t>
            </w:r>
            <w:r w:rsidRPr="00746B92">
              <w:rPr>
                <w:noProof/>
                <w:webHidden/>
                <w:sz w:val="22"/>
                <w:szCs w:val="22"/>
              </w:rPr>
              <w:tab/>
            </w:r>
            <w:r w:rsidRPr="00746B92">
              <w:rPr>
                <w:noProof/>
                <w:webHidden/>
                <w:sz w:val="22"/>
                <w:szCs w:val="22"/>
              </w:rPr>
              <w:fldChar w:fldCharType="begin"/>
            </w:r>
            <w:r w:rsidRPr="00746B92">
              <w:rPr>
                <w:noProof/>
                <w:webHidden/>
                <w:sz w:val="22"/>
                <w:szCs w:val="22"/>
              </w:rPr>
              <w:instrText xml:space="preserve"> PAGEREF _Toc72327385 \h </w:instrText>
            </w:r>
            <w:r w:rsidRPr="00746B92">
              <w:rPr>
                <w:noProof/>
                <w:webHidden/>
                <w:sz w:val="22"/>
                <w:szCs w:val="22"/>
              </w:rPr>
            </w:r>
            <w:r w:rsidRPr="00746B92">
              <w:rPr>
                <w:noProof/>
                <w:webHidden/>
                <w:sz w:val="22"/>
                <w:szCs w:val="22"/>
              </w:rPr>
              <w:fldChar w:fldCharType="separate"/>
            </w:r>
            <w:r w:rsidRPr="00746B92">
              <w:rPr>
                <w:noProof/>
                <w:webHidden/>
                <w:sz w:val="22"/>
                <w:szCs w:val="22"/>
              </w:rPr>
              <w:t>15</w:t>
            </w:r>
            <w:r w:rsidRPr="00746B92">
              <w:rPr>
                <w:noProof/>
                <w:webHidden/>
                <w:sz w:val="22"/>
                <w:szCs w:val="22"/>
              </w:rPr>
              <w:fldChar w:fldCharType="end"/>
            </w:r>
          </w:hyperlink>
        </w:p>
        <w:p w14:paraId="35C2CF37" w14:textId="418E58AE" w:rsidR="00746B92" w:rsidRPr="00746B92" w:rsidRDefault="00746B92">
          <w:pPr>
            <w:pStyle w:val="TOC1"/>
            <w:tabs>
              <w:tab w:val="right" w:leader="dot" w:pos="8630"/>
            </w:tabs>
            <w:rPr>
              <w:rFonts w:eastAsiaTheme="minorEastAsia"/>
              <w:noProof/>
              <w:sz w:val="22"/>
              <w:szCs w:val="22"/>
            </w:rPr>
          </w:pPr>
          <w:hyperlink w:anchor="_Toc72327386" w:history="1">
            <w:r w:rsidRPr="00746B92">
              <w:rPr>
                <w:rStyle w:val="Hyperlink"/>
                <w:noProof/>
                <w:sz w:val="22"/>
                <w:szCs w:val="22"/>
              </w:rPr>
              <w:t>Table S3. Experimental System Camera Deployments</w:t>
            </w:r>
            <w:r w:rsidRPr="00746B92">
              <w:rPr>
                <w:noProof/>
                <w:webHidden/>
                <w:sz w:val="22"/>
                <w:szCs w:val="22"/>
              </w:rPr>
              <w:tab/>
            </w:r>
            <w:r w:rsidRPr="00746B92">
              <w:rPr>
                <w:noProof/>
                <w:webHidden/>
                <w:sz w:val="22"/>
                <w:szCs w:val="22"/>
              </w:rPr>
              <w:fldChar w:fldCharType="begin"/>
            </w:r>
            <w:r w:rsidRPr="00746B92">
              <w:rPr>
                <w:noProof/>
                <w:webHidden/>
                <w:sz w:val="22"/>
                <w:szCs w:val="22"/>
              </w:rPr>
              <w:instrText xml:space="preserve"> PAGEREF _Toc72327386 \h </w:instrText>
            </w:r>
            <w:r w:rsidRPr="00746B92">
              <w:rPr>
                <w:noProof/>
                <w:webHidden/>
                <w:sz w:val="22"/>
                <w:szCs w:val="22"/>
              </w:rPr>
            </w:r>
            <w:r w:rsidRPr="00746B92">
              <w:rPr>
                <w:noProof/>
                <w:webHidden/>
                <w:sz w:val="22"/>
                <w:szCs w:val="22"/>
              </w:rPr>
              <w:fldChar w:fldCharType="separate"/>
            </w:r>
            <w:r w:rsidRPr="00746B92">
              <w:rPr>
                <w:noProof/>
                <w:webHidden/>
                <w:sz w:val="22"/>
                <w:szCs w:val="22"/>
              </w:rPr>
              <w:t>18</w:t>
            </w:r>
            <w:r w:rsidRPr="00746B92">
              <w:rPr>
                <w:noProof/>
                <w:webHidden/>
                <w:sz w:val="22"/>
                <w:szCs w:val="22"/>
              </w:rPr>
              <w:fldChar w:fldCharType="end"/>
            </w:r>
          </w:hyperlink>
        </w:p>
        <w:p w14:paraId="0D944E7F" w14:textId="5904CA79" w:rsidR="00746B92" w:rsidRPr="00746B92" w:rsidRDefault="00746B92">
          <w:pPr>
            <w:pStyle w:val="TOC1"/>
            <w:tabs>
              <w:tab w:val="right" w:leader="dot" w:pos="8630"/>
            </w:tabs>
            <w:rPr>
              <w:rFonts w:eastAsiaTheme="minorEastAsia"/>
              <w:noProof/>
              <w:sz w:val="22"/>
              <w:szCs w:val="22"/>
            </w:rPr>
          </w:pPr>
          <w:hyperlink w:anchor="_Toc72327387" w:history="1">
            <w:r w:rsidRPr="00746B92">
              <w:rPr>
                <w:rStyle w:val="Hyperlink"/>
                <w:noProof/>
                <w:sz w:val="22"/>
                <w:szCs w:val="22"/>
              </w:rPr>
              <w:t>Table S4. Observational System Camera Deployments</w:t>
            </w:r>
            <w:r w:rsidRPr="00746B92">
              <w:rPr>
                <w:noProof/>
                <w:webHidden/>
                <w:sz w:val="22"/>
                <w:szCs w:val="22"/>
              </w:rPr>
              <w:tab/>
            </w:r>
            <w:r w:rsidRPr="00746B92">
              <w:rPr>
                <w:noProof/>
                <w:webHidden/>
                <w:sz w:val="22"/>
                <w:szCs w:val="22"/>
              </w:rPr>
              <w:fldChar w:fldCharType="begin"/>
            </w:r>
            <w:r w:rsidRPr="00746B92">
              <w:rPr>
                <w:noProof/>
                <w:webHidden/>
                <w:sz w:val="22"/>
                <w:szCs w:val="22"/>
              </w:rPr>
              <w:instrText xml:space="preserve"> PAGEREF _Toc72327387 \h </w:instrText>
            </w:r>
            <w:r w:rsidRPr="00746B92">
              <w:rPr>
                <w:noProof/>
                <w:webHidden/>
                <w:sz w:val="22"/>
                <w:szCs w:val="22"/>
              </w:rPr>
            </w:r>
            <w:r w:rsidRPr="00746B92">
              <w:rPr>
                <w:noProof/>
                <w:webHidden/>
                <w:sz w:val="22"/>
                <w:szCs w:val="22"/>
              </w:rPr>
              <w:fldChar w:fldCharType="separate"/>
            </w:r>
            <w:r w:rsidRPr="00746B92">
              <w:rPr>
                <w:noProof/>
                <w:webHidden/>
                <w:sz w:val="22"/>
                <w:szCs w:val="22"/>
              </w:rPr>
              <w:t>19</w:t>
            </w:r>
            <w:r w:rsidRPr="00746B92">
              <w:rPr>
                <w:noProof/>
                <w:webHidden/>
                <w:sz w:val="22"/>
                <w:szCs w:val="22"/>
              </w:rPr>
              <w:fldChar w:fldCharType="end"/>
            </w:r>
          </w:hyperlink>
        </w:p>
        <w:p w14:paraId="0D9405A1" w14:textId="029B9A02" w:rsidR="00746B92" w:rsidRPr="00746B92" w:rsidRDefault="00746B92">
          <w:pPr>
            <w:pStyle w:val="TOC1"/>
            <w:tabs>
              <w:tab w:val="right" w:leader="dot" w:pos="8630"/>
            </w:tabs>
            <w:rPr>
              <w:rFonts w:eastAsiaTheme="minorEastAsia"/>
              <w:noProof/>
              <w:sz w:val="22"/>
              <w:szCs w:val="22"/>
            </w:rPr>
          </w:pPr>
          <w:hyperlink w:anchor="_Toc72327388" w:history="1">
            <w:r w:rsidRPr="00746B92">
              <w:rPr>
                <w:rStyle w:val="Hyperlink"/>
                <w:noProof/>
                <w:sz w:val="22"/>
                <w:szCs w:val="22"/>
              </w:rPr>
              <w:t>Table S5.</w:t>
            </w:r>
            <w:r w:rsidRPr="00746B92">
              <w:rPr>
                <w:rStyle w:val="Hyperlink"/>
                <w:rFonts w:eastAsiaTheme="minorHAnsi"/>
                <w:noProof/>
                <w:sz w:val="22"/>
                <w:szCs w:val="22"/>
              </w:rPr>
              <w:t xml:space="preserve"> Dung Properties</w:t>
            </w:r>
            <w:r w:rsidRPr="00746B92">
              <w:rPr>
                <w:noProof/>
                <w:webHidden/>
                <w:sz w:val="22"/>
                <w:szCs w:val="22"/>
              </w:rPr>
              <w:tab/>
            </w:r>
            <w:r w:rsidRPr="00746B92">
              <w:rPr>
                <w:noProof/>
                <w:webHidden/>
                <w:sz w:val="22"/>
                <w:szCs w:val="22"/>
              </w:rPr>
              <w:fldChar w:fldCharType="begin"/>
            </w:r>
            <w:r w:rsidRPr="00746B92">
              <w:rPr>
                <w:noProof/>
                <w:webHidden/>
                <w:sz w:val="22"/>
                <w:szCs w:val="22"/>
              </w:rPr>
              <w:instrText xml:space="preserve"> PAGEREF _Toc72327388 \h </w:instrText>
            </w:r>
            <w:r w:rsidRPr="00746B92">
              <w:rPr>
                <w:noProof/>
                <w:webHidden/>
                <w:sz w:val="22"/>
                <w:szCs w:val="22"/>
              </w:rPr>
            </w:r>
            <w:r w:rsidRPr="00746B92">
              <w:rPr>
                <w:noProof/>
                <w:webHidden/>
                <w:sz w:val="22"/>
                <w:szCs w:val="22"/>
              </w:rPr>
              <w:fldChar w:fldCharType="separate"/>
            </w:r>
            <w:r w:rsidRPr="00746B92">
              <w:rPr>
                <w:noProof/>
                <w:webHidden/>
                <w:sz w:val="22"/>
                <w:szCs w:val="22"/>
              </w:rPr>
              <w:t>20</w:t>
            </w:r>
            <w:r w:rsidRPr="00746B92">
              <w:rPr>
                <w:noProof/>
                <w:webHidden/>
                <w:sz w:val="22"/>
                <w:szCs w:val="22"/>
              </w:rPr>
              <w:fldChar w:fldCharType="end"/>
            </w:r>
          </w:hyperlink>
        </w:p>
        <w:p w14:paraId="02A89A67" w14:textId="35AFA593" w:rsidR="00746B92" w:rsidRPr="00746B92" w:rsidRDefault="00746B92">
          <w:pPr>
            <w:pStyle w:val="TOC1"/>
            <w:tabs>
              <w:tab w:val="right" w:leader="dot" w:pos="8630"/>
            </w:tabs>
            <w:rPr>
              <w:rFonts w:eastAsiaTheme="minorEastAsia"/>
              <w:noProof/>
              <w:sz w:val="22"/>
              <w:szCs w:val="22"/>
            </w:rPr>
          </w:pPr>
          <w:hyperlink w:anchor="_Toc72327389" w:history="1">
            <w:r w:rsidRPr="00746B92">
              <w:rPr>
                <w:rStyle w:val="Hyperlink"/>
                <w:noProof/>
                <w:sz w:val="22"/>
                <w:szCs w:val="22"/>
              </w:rPr>
              <w:t>Table S6.</w:t>
            </w:r>
            <w:r w:rsidRPr="00746B92">
              <w:rPr>
                <w:rStyle w:val="Hyperlink"/>
                <w:rFonts w:eastAsiaTheme="minorHAnsi"/>
                <w:noProof/>
                <w:sz w:val="22"/>
                <w:szCs w:val="22"/>
              </w:rPr>
              <w:t xml:space="preserve"> Fecal Egg Counts</w:t>
            </w:r>
            <w:r w:rsidRPr="00746B92">
              <w:rPr>
                <w:noProof/>
                <w:webHidden/>
                <w:sz w:val="22"/>
                <w:szCs w:val="22"/>
              </w:rPr>
              <w:tab/>
            </w:r>
            <w:r w:rsidRPr="00746B92">
              <w:rPr>
                <w:noProof/>
                <w:webHidden/>
                <w:sz w:val="22"/>
                <w:szCs w:val="22"/>
              </w:rPr>
              <w:fldChar w:fldCharType="begin"/>
            </w:r>
            <w:r w:rsidRPr="00746B92">
              <w:rPr>
                <w:noProof/>
                <w:webHidden/>
                <w:sz w:val="22"/>
                <w:szCs w:val="22"/>
              </w:rPr>
              <w:instrText xml:space="preserve"> PAGEREF _Toc72327389 \h </w:instrText>
            </w:r>
            <w:r w:rsidRPr="00746B92">
              <w:rPr>
                <w:noProof/>
                <w:webHidden/>
                <w:sz w:val="22"/>
                <w:szCs w:val="22"/>
              </w:rPr>
            </w:r>
            <w:r w:rsidRPr="00746B92">
              <w:rPr>
                <w:noProof/>
                <w:webHidden/>
                <w:sz w:val="22"/>
                <w:szCs w:val="22"/>
              </w:rPr>
              <w:fldChar w:fldCharType="separate"/>
            </w:r>
            <w:r w:rsidRPr="00746B92">
              <w:rPr>
                <w:noProof/>
                <w:webHidden/>
                <w:sz w:val="22"/>
                <w:szCs w:val="22"/>
              </w:rPr>
              <w:t>21</w:t>
            </w:r>
            <w:r w:rsidRPr="00746B92">
              <w:rPr>
                <w:noProof/>
                <w:webHidden/>
                <w:sz w:val="22"/>
                <w:szCs w:val="22"/>
              </w:rPr>
              <w:fldChar w:fldCharType="end"/>
            </w:r>
          </w:hyperlink>
        </w:p>
        <w:p w14:paraId="19381BA4" w14:textId="36C04D87" w:rsidR="00746B92" w:rsidRPr="00746B92" w:rsidRDefault="00746B92">
          <w:pPr>
            <w:pStyle w:val="TOC1"/>
            <w:tabs>
              <w:tab w:val="right" w:leader="dot" w:pos="8630"/>
            </w:tabs>
            <w:rPr>
              <w:rFonts w:eastAsiaTheme="minorEastAsia"/>
              <w:noProof/>
              <w:sz w:val="22"/>
              <w:szCs w:val="22"/>
            </w:rPr>
          </w:pPr>
          <w:hyperlink w:anchor="_Toc72327390" w:history="1">
            <w:r w:rsidRPr="00746B92">
              <w:rPr>
                <w:rStyle w:val="Hyperlink"/>
                <w:noProof/>
                <w:sz w:val="22"/>
                <w:szCs w:val="22"/>
              </w:rPr>
              <w:t>Table S7.</w:t>
            </w:r>
            <w:r w:rsidRPr="00746B92">
              <w:rPr>
                <w:rStyle w:val="Hyperlink"/>
                <w:rFonts w:eastAsiaTheme="minorHAnsi"/>
                <w:noProof/>
                <w:sz w:val="22"/>
                <w:szCs w:val="22"/>
              </w:rPr>
              <w:t xml:space="preserve"> Experimental System Herbivore Activity GLMM Results</w:t>
            </w:r>
            <w:r w:rsidRPr="00746B92">
              <w:rPr>
                <w:noProof/>
                <w:webHidden/>
                <w:sz w:val="22"/>
                <w:szCs w:val="22"/>
              </w:rPr>
              <w:tab/>
            </w:r>
            <w:r w:rsidRPr="00746B92">
              <w:rPr>
                <w:noProof/>
                <w:webHidden/>
                <w:sz w:val="22"/>
                <w:szCs w:val="22"/>
              </w:rPr>
              <w:fldChar w:fldCharType="begin"/>
            </w:r>
            <w:r w:rsidRPr="00746B92">
              <w:rPr>
                <w:noProof/>
                <w:webHidden/>
                <w:sz w:val="22"/>
                <w:szCs w:val="22"/>
              </w:rPr>
              <w:instrText xml:space="preserve"> PAGEREF _Toc72327390 \h </w:instrText>
            </w:r>
            <w:r w:rsidRPr="00746B92">
              <w:rPr>
                <w:noProof/>
                <w:webHidden/>
                <w:sz w:val="22"/>
                <w:szCs w:val="22"/>
              </w:rPr>
            </w:r>
            <w:r w:rsidRPr="00746B92">
              <w:rPr>
                <w:noProof/>
                <w:webHidden/>
                <w:sz w:val="22"/>
                <w:szCs w:val="22"/>
              </w:rPr>
              <w:fldChar w:fldCharType="separate"/>
            </w:r>
            <w:r w:rsidRPr="00746B92">
              <w:rPr>
                <w:noProof/>
                <w:webHidden/>
                <w:sz w:val="22"/>
                <w:szCs w:val="22"/>
              </w:rPr>
              <w:t>23</w:t>
            </w:r>
            <w:r w:rsidRPr="00746B92">
              <w:rPr>
                <w:noProof/>
                <w:webHidden/>
                <w:sz w:val="22"/>
                <w:szCs w:val="22"/>
              </w:rPr>
              <w:fldChar w:fldCharType="end"/>
            </w:r>
          </w:hyperlink>
        </w:p>
        <w:p w14:paraId="18891B3B" w14:textId="38C0DE00" w:rsidR="00746B92" w:rsidRPr="00746B92" w:rsidRDefault="00746B92">
          <w:pPr>
            <w:pStyle w:val="TOC1"/>
            <w:tabs>
              <w:tab w:val="right" w:leader="dot" w:pos="8630"/>
            </w:tabs>
            <w:rPr>
              <w:rFonts w:eastAsiaTheme="minorEastAsia"/>
              <w:noProof/>
              <w:sz w:val="22"/>
              <w:szCs w:val="22"/>
            </w:rPr>
          </w:pPr>
          <w:hyperlink w:anchor="_Toc72327391" w:history="1">
            <w:r w:rsidRPr="00746B92">
              <w:rPr>
                <w:rStyle w:val="Hyperlink"/>
                <w:noProof/>
                <w:sz w:val="22"/>
                <w:szCs w:val="22"/>
              </w:rPr>
              <w:t>Table S8. Observational System Herbivore Activity GLMM Results</w:t>
            </w:r>
            <w:r w:rsidRPr="00746B92">
              <w:rPr>
                <w:noProof/>
                <w:webHidden/>
                <w:sz w:val="22"/>
                <w:szCs w:val="22"/>
              </w:rPr>
              <w:tab/>
            </w:r>
            <w:r w:rsidRPr="00746B92">
              <w:rPr>
                <w:noProof/>
                <w:webHidden/>
                <w:sz w:val="22"/>
                <w:szCs w:val="22"/>
              </w:rPr>
              <w:fldChar w:fldCharType="begin"/>
            </w:r>
            <w:r w:rsidRPr="00746B92">
              <w:rPr>
                <w:noProof/>
                <w:webHidden/>
                <w:sz w:val="22"/>
                <w:szCs w:val="22"/>
              </w:rPr>
              <w:instrText xml:space="preserve"> PAGEREF _Toc72327391 \h </w:instrText>
            </w:r>
            <w:r w:rsidRPr="00746B92">
              <w:rPr>
                <w:noProof/>
                <w:webHidden/>
                <w:sz w:val="22"/>
                <w:szCs w:val="22"/>
              </w:rPr>
            </w:r>
            <w:r w:rsidRPr="00746B92">
              <w:rPr>
                <w:noProof/>
                <w:webHidden/>
                <w:sz w:val="22"/>
                <w:szCs w:val="22"/>
              </w:rPr>
              <w:fldChar w:fldCharType="separate"/>
            </w:r>
            <w:r w:rsidRPr="00746B92">
              <w:rPr>
                <w:noProof/>
                <w:webHidden/>
                <w:sz w:val="22"/>
                <w:szCs w:val="22"/>
              </w:rPr>
              <w:t>25</w:t>
            </w:r>
            <w:r w:rsidRPr="00746B92">
              <w:rPr>
                <w:noProof/>
                <w:webHidden/>
                <w:sz w:val="22"/>
                <w:szCs w:val="22"/>
              </w:rPr>
              <w:fldChar w:fldCharType="end"/>
            </w:r>
          </w:hyperlink>
        </w:p>
        <w:p w14:paraId="5EE656D6" w14:textId="17E4F468" w:rsidR="00746B92" w:rsidRPr="00746B92" w:rsidRDefault="00746B92">
          <w:pPr>
            <w:pStyle w:val="TOC1"/>
            <w:tabs>
              <w:tab w:val="right" w:leader="dot" w:pos="8630"/>
            </w:tabs>
            <w:rPr>
              <w:rFonts w:eastAsiaTheme="minorEastAsia"/>
              <w:noProof/>
              <w:sz w:val="22"/>
              <w:szCs w:val="22"/>
            </w:rPr>
          </w:pPr>
          <w:hyperlink w:anchor="_Toc72327392" w:history="1">
            <w:r w:rsidRPr="00746B92">
              <w:rPr>
                <w:rStyle w:val="Hyperlink"/>
                <w:noProof/>
                <w:sz w:val="22"/>
                <w:szCs w:val="22"/>
              </w:rPr>
              <w:t>Table S9. Experimental System Log-Ratio LMM Results</w:t>
            </w:r>
            <w:r w:rsidRPr="00746B92">
              <w:rPr>
                <w:noProof/>
                <w:webHidden/>
                <w:sz w:val="22"/>
                <w:szCs w:val="22"/>
              </w:rPr>
              <w:tab/>
            </w:r>
            <w:r w:rsidRPr="00746B92">
              <w:rPr>
                <w:noProof/>
                <w:webHidden/>
                <w:sz w:val="22"/>
                <w:szCs w:val="22"/>
              </w:rPr>
              <w:fldChar w:fldCharType="begin"/>
            </w:r>
            <w:r w:rsidRPr="00746B92">
              <w:rPr>
                <w:noProof/>
                <w:webHidden/>
                <w:sz w:val="22"/>
                <w:szCs w:val="22"/>
              </w:rPr>
              <w:instrText xml:space="preserve"> PAGEREF _Toc72327392 \h </w:instrText>
            </w:r>
            <w:r w:rsidRPr="00746B92">
              <w:rPr>
                <w:noProof/>
                <w:webHidden/>
                <w:sz w:val="22"/>
                <w:szCs w:val="22"/>
              </w:rPr>
            </w:r>
            <w:r w:rsidRPr="00746B92">
              <w:rPr>
                <w:noProof/>
                <w:webHidden/>
                <w:sz w:val="22"/>
                <w:szCs w:val="22"/>
              </w:rPr>
              <w:fldChar w:fldCharType="separate"/>
            </w:r>
            <w:r w:rsidRPr="00746B92">
              <w:rPr>
                <w:noProof/>
                <w:webHidden/>
                <w:sz w:val="22"/>
                <w:szCs w:val="22"/>
              </w:rPr>
              <w:t>26</w:t>
            </w:r>
            <w:r w:rsidRPr="00746B92">
              <w:rPr>
                <w:noProof/>
                <w:webHidden/>
                <w:sz w:val="22"/>
                <w:szCs w:val="22"/>
              </w:rPr>
              <w:fldChar w:fldCharType="end"/>
            </w:r>
          </w:hyperlink>
        </w:p>
        <w:p w14:paraId="459E369E" w14:textId="74B65AF8" w:rsidR="00746B92" w:rsidRPr="00746B92" w:rsidRDefault="00746B92">
          <w:pPr>
            <w:pStyle w:val="TOC1"/>
            <w:tabs>
              <w:tab w:val="right" w:leader="dot" w:pos="8630"/>
            </w:tabs>
            <w:rPr>
              <w:rFonts w:eastAsiaTheme="minorEastAsia"/>
              <w:noProof/>
              <w:sz w:val="22"/>
              <w:szCs w:val="22"/>
            </w:rPr>
          </w:pPr>
          <w:hyperlink w:anchor="_Toc72327393" w:history="1">
            <w:r w:rsidRPr="00746B92">
              <w:rPr>
                <w:rStyle w:val="Hyperlink"/>
                <w:noProof/>
                <w:sz w:val="22"/>
                <w:szCs w:val="22"/>
              </w:rPr>
              <w:t>Table S10. Post-hoc Tests for Log-Ratio LMMs</w:t>
            </w:r>
            <w:r w:rsidRPr="00746B92">
              <w:rPr>
                <w:noProof/>
                <w:webHidden/>
                <w:sz w:val="22"/>
                <w:szCs w:val="22"/>
              </w:rPr>
              <w:tab/>
            </w:r>
            <w:r w:rsidRPr="00746B92">
              <w:rPr>
                <w:noProof/>
                <w:webHidden/>
                <w:sz w:val="22"/>
                <w:szCs w:val="22"/>
              </w:rPr>
              <w:fldChar w:fldCharType="begin"/>
            </w:r>
            <w:r w:rsidRPr="00746B92">
              <w:rPr>
                <w:noProof/>
                <w:webHidden/>
                <w:sz w:val="22"/>
                <w:szCs w:val="22"/>
              </w:rPr>
              <w:instrText xml:space="preserve"> PAGEREF _Toc72327393 \h </w:instrText>
            </w:r>
            <w:r w:rsidRPr="00746B92">
              <w:rPr>
                <w:noProof/>
                <w:webHidden/>
                <w:sz w:val="22"/>
                <w:szCs w:val="22"/>
              </w:rPr>
            </w:r>
            <w:r w:rsidRPr="00746B92">
              <w:rPr>
                <w:noProof/>
                <w:webHidden/>
                <w:sz w:val="22"/>
                <w:szCs w:val="22"/>
              </w:rPr>
              <w:fldChar w:fldCharType="separate"/>
            </w:r>
            <w:r w:rsidRPr="00746B92">
              <w:rPr>
                <w:noProof/>
                <w:webHidden/>
                <w:sz w:val="22"/>
                <w:szCs w:val="22"/>
              </w:rPr>
              <w:t>27</w:t>
            </w:r>
            <w:r w:rsidRPr="00746B92">
              <w:rPr>
                <w:noProof/>
                <w:webHidden/>
                <w:sz w:val="22"/>
                <w:szCs w:val="22"/>
              </w:rPr>
              <w:fldChar w:fldCharType="end"/>
            </w:r>
          </w:hyperlink>
        </w:p>
        <w:p w14:paraId="61A2344C" w14:textId="0750D92A" w:rsidR="00746B92" w:rsidRPr="00746B92" w:rsidRDefault="00746B92">
          <w:pPr>
            <w:pStyle w:val="TOC1"/>
            <w:tabs>
              <w:tab w:val="right" w:leader="dot" w:pos="8630"/>
            </w:tabs>
            <w:rPr>
              <w:rFonts w:eastAsiaTheme="minorEastAsia"/>
              <w:noProof/>
              <w:sz w:val="22"/>
              <w:szCs w:val="22"/>
            </w:rPr>
          </w:pPr>
          <w:hyperlink w:anchor="_Toc72327394" w:history="1">
            <w:r w:rsidRPr="00746B92">
              <w:rPr>
                <w:rStyle w:val="Hyperlink"/>
                <w:noProof/>
                <w:sz w:val="22"/>
                <w:szCs w:val="22"/>
              </w:rPr>
              <w:t>Table S11. Observational System Log-Ratio LMM Results</w:t>
            </w:r>
            <w:r w:rsidRPr="00746B92">
              <w:rPr>
                <w:noProof/>
                <w:webHidden/>
                <w:sz w:val="22"/>
                <w:szCs w:val="22"/>
              </w:rPr>
              <w:tab/>
            </w:r>
            <w:r w:rsidRPr="00746B92">
              <w:rPr>
                <w:noProof/>
                <w:webHidden/>
                <w:sz w:val="22"/>
                <w:szCs w:val="22"/>
              </w:rPr>
              <w:fldChar w:fldCharType="begin"/>
            </w:r>
            <w:r w:rsidRPr="00746B92">
              <w:rPr>
                <w:noProof/>
                <w:webHidden/>
                <w:sz w:val="22"/>
                <w:szCs w:val="22"/>
              </w:rPr>
              <w:instrText xml:space="preserve"> PAGEREF _Toc72327394 \h </w:instrText>
            </w:r>
            <w:r w:rsidRPr="00746B92">
              <w:rPr>
                <w:noProof/>
                <w:webHidden/>
                <w:sz w:val="22"/>
                <w:szCs w:val="22"/>
              </w:rPr>
            </w:r>
            <w:r w:rsidRPr="00746B92">
              <w:rPr>
                <w:noProof/>
                <w:webHidden/>
                <w:sz w:val="22"/>
                <w:szCs w:val="22"/>
              </w:rPr>
              <w:fldChar w:fldCharType="separate"/>
            </w:r>
            <w:r w:rsidRPr="00746B92">
              <w:rPr>
                <w:noProof/>
                <w:webHidden/>
                <w:sz w:val="22"/>
                <w:szCs w:val="22"/>
              </w:rPr>
              <w:t>28</w:t>
            </w:r>
            <w:r w:rsidRPr="00746B92">
              <w:rPr>
                <w:noProof/>
                <w:webHidden/>
                <w:sz w:val="22"/>
                <w:szCs w:val="22"/>
              </w:rPr>
              <w:fldChar w:fldCharType="end"/>
            </w:r>
          </w:hyperlink>
        </w:p>
        <w:p w14:paraId="26BD2CD7" w14:textId="20346E76" w:rsidR="00746B92" w:rsidRPr="00746B92" w:rsidRDefault="00746B92">
          <w:pPr>
            <w:pStyle w:val="TOC1"/>
            <w:tabs>
              <w:tab w:val="right" w:leader="dot" w:pos="8630"/>
            </w:tabs>
            <w:rPr>
              <w:rFonts w:eastAsiaTheme="minorEastAsia"/>
              <w:noProof/>
              <w:sz w:val="22"/>
              <w:szCs w:val="22"/>
            </w:rPr>
          </w:pPr>
          <w:hyperlink w:anchor="_Toc72327395" w:history="1">
            <w:r w:rsidRPr="00746B92">
              <w:rPr>
                <w:rStyle w:val="Hyperlink"/>
                <w:rFonts w:eastAsia="Calibri"/>
                <w:noProof/>
                <w:sz w:val="22"/>
                <w:szCs w:val="22"/>
              </w:rPr>
              <w:t>Table S12. Experimental System GLMMs for Matrix Sites</w:t>
            </w:r>
            <w:r w:rsidRPr="00746B92">
              <w:rPr>
                <w:noProof/>
                <w:webHidden/>
                <w:sz w:val="22"/>
                <w:szCs w:val="22"/>
              </w:rPr>
              <w:tab/>
            </w:r>
            <w:r w:rsidRPr="00746B92">
              <w:rPr>
                <w:noProof/>
                <w:webHidden/>
                <w:sz w:val="22"/>
                <w:szCs w:val="22"/>
              </w:rPr>
              <w:fldChar w:fldCharType="begin"/>
            </w:r>
            <w:r w:rsidRPr="00746B92">
              <w:rPr>
                <w:noProof/>
                <w:webHidden/>
                <w:sz w:val="22"/>
                <w:szCs w:val="22"/>
              </w:rPr>
              <w:instrText xml:space="preserve"> PAGEREF _Toc72327395 \h </w:instrText>
            </w:r>
            <w:r w:rsidRPr="00746B92">
              <w:rPr>
                <w:noProof/>
                <w:webHidden/>
                <w:sz w:val="22"/>
                <w:szCs w:val="22"/>
              </w:rPr>
            </w:r>
            <w:r w:rsidRPr="00746B92">
              <w:rPr>
                <w:noProof/>
                <w:webHidden/>
                <w:sz w:val="22"/>
                <w:szCs w:val="22"/>
              </w:rPr>
              <w:fldChar w:fldCharType="separate"/>
            </w:r>
            <w:r w:rsidRPr="00746B92">
              <w:rPr>
                <w:noProof/>
                <w:webHidden/>
                <w:sz w:val="22"/>
                <w:szCs w:val="22"/>
              </w:rPr>
              <w:t>29</w:t>
            </w:r>
            <w:r w:rsidRPr="00746B92">
              <w:rPr>
                <w:noProof/>
                <w:webHidden/>
                <w:sz w:val="22"/>
                <w:szCs w:val="22"/>
              </w:rPr>
              <w:fldChar w:fldCharType="end"/>
            </w:r>
          </w:hyperlink>
        </w:p>
        <w:p w14:paraId="426DF6CB" w14:textId="32034888" w:rsidR="00746B92" w:rsidRPr="00746B92" w:rsidRDefault="00746B92">
          <w:pPr>
            <w:pStyle w:val="TOC1"/>
            <w:tabs>
              <w:tab w:val="right" w:leader="dot" w:pos="8630"/>
            </w:tabs>
            <w:rPr>
              <w:rFonts w:eastAsiaTheme="minorEastAsia"/>
              <w:noProof/>
              <w:sz w:val="22"/>
              <w:szCs w:val="22"/>
            </w:rPr>
          </w:pPr>
          <w:hyperlink w:anchor="_Toc72327396" w:history="1">
            <w:r w:rsidRPr="00746B92">
              <w:rPr>
                <w:rStyle w:val="Hyperlink"/>
                <w:noProof/>
                <w:sz w:val="22"/>
                <w:szCs w:val="22"/>
              </w:rPr>
              <w:t>Table S13. Experimental System Estimated Exposures</w:t>
            </w:r>
            <w:r w:rsidRPr="00746B92">
              <w:rPr>
                <w:noProof/>
                <w:webHidden/>
                <w:sz w:val="22"/>
                <w:szCs w:val="22"/>
              </w:rPr>
              <w:tab/>
            </w:r>
            <w:r w:rsidRPr="00746B92">
              <w:rPr>
                <w:noProof/>
                <w:webHidden/>
                <w:sz w:val="22"/>
                <w:szCs w:val="22"/>
              </w:rPr>
              <w:fldChar w:fldCharType="begin"/>
            </w:r>
            <w:r w:rsidRPr="00746B92">
              <w:rPr>
                <w:noProof/>
                <w:webHidden/>
                <w:sz w:val="22"/>
                <w:szCs w:val="22"/>
              </w:rPr>
              <w:instrText xml:space="preserve"> PAGEREF _Toc72327396 \h </w:instrText>
            </w:r>
            <w:r w:rsidRPr="00746B92">
              <w:rPr>
                <w:noProof/>
                <w:webHidden/>
                <w:sz w:val="22"/>
                <w:szCs w:val="22"/>
              </w:rPr>
            </w:r>
            <w:r w:rsidRPr="00746B92">
              <w:rPr>
                <w:noProof/>
                <w:webHidden/>
                <w:sz w:val="22"/>
                <w:szCs w:val="22"/>
              </w:rPr>
              <w:fldChar w:fldCharType="separate"/>
            </w:r>
            <w:r w:rsidRPr="00746B92">
              <w:rPr>
                <w:noProof/>
                <w:webHidden/>
                <w:sz w:val="22"/>
                <w:szCs w:val="22"/>
              </w:rPr>
              <w:t>31</w:t>
            </w:r>
            <w:r w:rsidRPr="00746B92">
              <w:rPr>
                <w:noProof/>
                <w:webHidden/>
                <w:sz w:val="22"/>
                <w:szCs w:val="22"/>
              </w:rPr>
              <w:fldChar w:fldCharType="end"/>
            </w:r>
          </w:hyperlink>
        </w:p>
        <w:p w14:paraId="0FA1968D" w14:textId="037EEF32" w:rsidR="00746B92" w:rsidRPr="00746B92" w:rsidRDefault="00746B92">
          <w:pPr>
            <w:pStyle w:val="TOC1"/>
            <w:tabs>
              <w:tab w:val="right" w:leader="dot" w:pos="8630"/>
            </w:tabs>
            <w:rPr>
              <w:rFonts w:eastAsiaTheme="minorEastAsia"/>
              <w:noProof/>
              <w:sz w:val="22"/>
              <w:szCs w:val="22"/>
            </w:rPr>
          </w:pPr>
          <w:hyperlink w:anchor="_Toc72327397" w:history="1">
            <w:r w:rsidRPr="00746B92">
              <w:rPr>
                <w:rStyle w:val="Hyperlink"/>
                <w:noProof/>
                <w:sz w:val="22"/>
                <w:szCs w:val="22"/>
              </w:rPr>
              <w:t>Table S14. Observational System Estimated Exposures</w:t>
            </w:r>
            <w:r w:rsidRPr="00746B92">
              <w:rPr>
                <w:noProof/>
                <w:webHidden/>
                <w:sz w:val="22"/>
                <w:szCs w:val="22"/>
              </w:rPr>
              <w:tab/>
            </w:r>
            <w:r w:rsidRPr="00746B92">
              <w:rPr>
                <w:noProof/>
                <w:webHidden/>
                <w:sz w:val="22"/>
                <w:szCs w:val="22"/>
              </w:rPr>
              <w:fldChar w:fldCharType="begin"/>
            </w:r>
            <w:r w:rsidRPr="00746B92">
              <w:rPr>
                <w:noProof/>
                <w:webHidden/>
                <w:sz w:val="22"/>
                <w:szCs w:val="22"/>
              </w:rPr>
              <w:instrText xml:space="preserve"> PAGEREF _Toc72327397 \h </w:instrText>
            </w:r>
            <w:r w:rsidRPr="00746B92">
              <w:rPr>
                <w:noProof/>
                <w:webHidden/>
                <w:sz w:val="22"/>
                <w:szCs w:val="22"/>
              </w:rPr>
            </w:r>
            <w:r w:rsidRPr="00746B92">
              <w:rPr>
                <w:noProof/>
                <w:webHidden/>
                <w:sz w:val="22"/>
                <w:szCs w:val="22"/>
              </w:rPr>
              <w:fldChar w:fldCharType="separate"/>
            </w:r>
            <w:r w:rsidRPr="00746B92">
              <w:rPr>
                <w:noProof/>
                <w:webHidden/>
                <w:sz w:val="22"/>
                <w:szCs w:val="22"/>
              </w:rPr>
              <w:t>32</w:t>
            </w:r>
            <w:r w:rsidRPr="00746B92">
              <w:rPr>
                <w:noProof/>
                <w:webHidden/>
                <w:sz w:val="22"/>
                <w:szCs w:val="22"/>
              </w:rPr>
              <w:fldChar w:fldCharType="end"/>
            </w:r>
          </w:hyperlink>
        </w:p>
        <w:p w14:paraId="451959AB" w14:textId="159CFBAC" w:rsidR="00746B92" w:rsidRPr="00746B92" w:rsidRDefault="00746B92">
          <w:pPr>
            <w:pStyle w:val="TOC1"/>
            <w:tabs>
              <w:tab w:val="right" w:leader="dot" w:pos="8630"/>
            </w:tabs>
            <w:rPr>
              <w:rFonts w:eastAsiaTheme="minorEastAsia"/>
              <w:noProof/>
              <w:sz w:val="22"/>
              <w:szCs w:val="22"/>
            </w:rPr>
          </w:pPr>
          <w:hyperlink w:anchor="_Toc72327398" w:history="1">
            <w:r w:rsidRPr="00746B92">
              <w:rPr>
                <w:rStyle w:val="Hyperlink"/>
                <w:noProof/>
                <w:sz w:val="22"/>
                <w:szCs w:val="22"/>
              </w:rPr>
              <w:t>SI References</w:t>
            </w:r>
            <w:r w:rsidRPr="00746B92">
              <w:rPr>
                <w:noProof/>
                <w:webHidden/>
                <w:sz w:val="22"/>
                <w:szCs w:val="22"/>
              </w:rPr>
              <w:tab/>
            </w:r>
            <w:r w:rsidRPr="00746B92">
              <w:rPr>
                <w:noProof/>
                <w:webHidden/>
                <w:sz w:val="22"/>
                <w:szCs w:val="22"/>
              </w:rPr>
              <w:fldChar w:fldCharType="begin"/>
            </w:r>
            <w:r w:rsidRPr="00746B92">
              <w:rPr>
                <w:noProof/>
                <w:webHidden/>
                <w:sz w:val="22"/>
                <w:szCs w:val="22"/>
              </w:rPr>
              <w:instrText xml:space="preserve"> PAGEREF _Toc72327398 \h </w:instrText>
            </w:r>
            <w:r w:rsidRPr="00746B92">
              <w:rPr>
                <w:noProof/>
                <w:webHidden/>
                <w:sz w:val="22"/>
                <w:szCs w:val="22"/>
              </w:rPr>
            </w:r>
            <w:r w:rsidRPr="00746B92">
              <w:rPr>
                <w:noProof/>
                <w:webHidden/>
                <w:sz w:val="22"/>
                <w:szCs w:val="22"/>
              </w:rPr>
              <w:fldChar w:fldCharType="separate"/>
            </w:r>
            <w:r w:rsidRPr="00746B92">
              <w:rPr>
                <w:noProof/>
                <w:webHidden/>
                <w:sz w:val="22"/>
                <w:szCs w:val="22"/>
              </w:rPr>
              <w:t>33</w:t>
            </w:r>
            <w:r w:rsidRPr="00746B92">
              <w:rPr>
                <w:noProof/>
                <w:webHidden/>
                <w:sz w:val="22"/>
                <w:szCs w:val="22"/>
              </w:rPr>
              <w:fldChar w:fldCharType="end"/>
            </w:r>
          </w:hyperlink>
        </w:p>
        <w:p w14:paraId="64027722" w14:textId="7891C2AB" w:rsidR="000439C2" w:rsidRPr="00746B92" w:rsidRDefault="000439C2">
          <w:pPr>
            <w:rPr>
              <w:sz w:val="22"/>
              <w:szCs w:val="22"/>
            </w:rPr>
          </w:pPr>
          <w:r w:rsidRPr="00746B92">
            <w:rPr>
              <w:b/>
              <w:bCs/>
              <w:noProof/>
              <w:sz w:val="22"/>
              <w:szCs w:val="22"/>
            </w:rPr>
            <w:fldChar w:fldCharType="end"/>
          </w:r>
        </w:p>
      </w:sdtContent>
    </w:sdt>
    <w:p w14:paraId="1D6A3C76" w14:textId="71F3A87B" w:rsidR="00D42D24" w:rsidRPr="00FE3051" w:rsidRDefault="00D42D24" w:rsidP="00FE3051">
      <w:pPr>
        <w:rPr>
          <w:rFonts w:ascii="Arial" w:hAnsi="Arial" w:cs="Arial"/>
          <w:sz w:val="20"/>
        </w:rPr>
      </w:pPr>
      <w:r>
        <w:rPr>
          <w:rFonts w:ascii="Arial" w:hAnsi="Arial" w:cs="Arial"/>
          <w:sz w:val="20"/>
        </w:rPr>
        <w:br w:type="page"/>
      </w:r>
    </w:p>
    <w:p w14:paraId="1F410ECE" w14:textId="4C596AFD" w:rsidR="00015F74" w:rsidRPr="000439C2" w:rsidRDefault="00BB2D2A" w:rsidP="00B9440A">
      <w:pPr>
        <w:pStyle w:val="SMHeading"/>
        <w:rPr>
          <w:sz w:val="22"/>
          <w:szCs w:val="22"/>
        </w:rPr>
      </w:pPr>
      <w:bookmarkStart w:id="2" w:name="_Toc72327368"/>
      <w:r w:rsidRPr="000439C2">
        <w:rPr>
          <w:sz w:val="22"/>
          <w:szCs w:val="22"/>
        </w:rPr>
        <w:lastRenderedPageBreak/>
        <w:t>Supplementary</w:t>
      </w:r>
      <w:r w:rsidR="00015F74" w:rsidRPr="000439C2">
        <w:rPr>
          <w:sz w:val="22"/>
          <w:szCs w:val="22"/>
        </w:rPr>
        <w:t xml:space="preserve"> </w:t>
      </w:r>
      <w:r w:rsidR="001C0975" w:rsidRPr="000439C2">
        <w:rPr>
          <w:sz w:val="22"/>
          <w:szCs w:val="22"/>
        </w:rPr>
        <w:t>Information Text</w:t>
      </w:r>
      <w:bookmarkEnd w:id="2"/>
    </w:p>
    <w:p w14:paraId="4109DC92" w14:textId="29EBEA88" w:rsidR="00265B1B" w:rsidRPr="000439C2" w:rsidRDefault="00265B1B" w:rsidP="000439C2">
      <w:pPr>
        <w:pStyle w:val="SMHeading"/>
        <w:rPr>
          <w:sz w:val="22"/>
          <w:szCs w:val="22"/>
        </w:rPr>
      </w:pPr>
      <w:bookmarkStart w:id="3" w:name="_Toc72327369"/>
      <w:r w:rsidRPr="000439C2">
        <w:rPr>
          <w:sz w:val="22"/>
          <w:szCs w:val="22"/>
        </w:rPr>
        <w:t>Camera trapping methods</w:t>
      </w:r>
      <w:bookmarkEnd w:id="3"/>
      <w:r w:rsidRPr="000439C2">
        <w:rPr>
          <w:sz w:val="22"/>
          <w:szCs w:val="22"/>
        </w:rPr>
        <w:t xml:space="preserve"> </w:t>
      </w:r>
    </w:p>
    <w:p w14:paraId="688252B6" w14:textId="77777777" w:rsidR="00AA2677" w:rsidRDefault="00AA2677" w:rsidP="00265B1B">
      <w:pPr>
        <w:rPr>
          <w:sz w:val="20"/>
          <w:u w:val="single"/>
        </w:rPr>
      </w:pPr>
    </w:p>
    <w:p w14:paraId="610014C7" w14:textId="40B63927" w:rsidR="00AA2677" w:rsidRPr="00C33FA4" w:rsidRDefault="00265B1B" w:rsidP="00265B1B">
      <w:pPr>
        <w:rPr>
          <w:sz w:val="20"/>
          <w:u w:val="single"/>
        </w:rPr>
      </w:pPr>
      <w:r w:rsidRPr="00265B1B">
        <w:rPr>
          <w:sz w:val="20"/>
          <w:u w:val="single"/>
        </w:rPr>
        <w:t>Experimental sites</w:t>
      </w:r>
    </w:p>
    <w:p w14:paraId="1B019CDD" w14:textId="6AABEF16" w:rsidR="00265B1B" w:rsidRPr="00265B1B" w:rsidRDefault="00265B1B" w:rsidP="00265B1B">
      <w:pPr>
        <w:rPr>
          <w:sz w:val="20"/>
          <w:szCs w:val="22"/>
        </w:rPr>
      </w:pPr>
      <w:r w:rsidRPr="00265B1B">
        <w:rPr>
          <w:i/>
          <w:iCs/>
          <w:sz w:val="20"/>
        </w:rPr>
        <w:t xml:space="preserve">Setup: </w:t>
      </w:r>
      <w:r w:rsidRPr="00265B1B">
        <w:rPr>
          <w:sz w:val="20"/>
        </w:rPr>
        <w:t xml:space="preserve">We established cameras at both our drained and filled water pans for the duration of the experiment. </w:t>
      </w:r>
      <w:r w:rsidRPr="00265B1B">
        <w:rPr>
          <w:sz w:val="20"/>
          <w:szCs w:val="22"/>
        </w:rPr>
        <w:t xml:space="preserve">We positioned cameras to capture animal movements at each water pan and performed walk tests to determine detection distances prior to deployment. All cameras had maximum detection distances between 12 and 15 meters across sites. Cameras were set to take 3 image bursts if movement or heat was sensed with minimal delay (1-5 seconds). We maintained cameras for a two-year period from August 2016 – August 2018, servicing on a monthly basis. </w:t>
      </w:r>
    </w:p>
    <w:p w14:paraId="76077654" w14:textId="77777777" w:rsidR="00AA2677" w:rsidRDefault="00AA2677" w:rsidP="00265B1B">
      <w:pPr>
        <w:rPr>
          <w:i/>
          <w:iCs/>
          <w:sz w:val="20"/>
          <w:szCs w:val="22"/>
        </w:rPr>
      </w:pPr>
    </w:p>
    <w:p w14:paraId="27EB8BB3" w14:textId="169C7F22" w:rsidR="00265B1B" w:rsidRPr="00265B1B" w:rsidRDefault="00265B1B" w:rsidP="00265B1B">
      <w:pPr>
        <w:rPr>
          <w:sz w:val="20"/>
        </w:rPr>
      </w:pPr>
      <w:r w:rsidRPr="00265B1B">
        <w:rPr>
          <w:i/>
          <w:iCs/>
          <w:sz w:val="20"/>
          <w:szCs w:val="22"/>
        </w:rPr>
        <w:t xml:space="preserve">Identifications: </w:t>
      </w:r>
      <w:r w:rsidRPr="00265B1B">
        <w:rPr>
          <w:sz w:val="20"/>
        </w:rPr>
        <w:t xml:space="preserve">We uploaded photographs from all cameras to a citizen science website (https://www.zooniverse.org/projects/gtitcomb/parasite-safari) where volunteers assisted in classifying photographs by counting animals (Figure </w:t>
      </w:r>
      <w:r>
        <w:rPr>
          <w:sz w:val="20"/>
        </w:rPr>
        <w:t>S</w:t>
      </w:r>
      <w:r w:rsidRPr="00265B1B">
        <w:rPr>
          <w:sz w:val="20"/>
        </w:rPr>
        <w:t>1). Image sets were retired after 5 classifications. An animal was determined to be present if at least 3 of the 5 classifications stated its presence and counts for each activity were averaged</w:t>
      </w:r>
      <w:r w:rsidR="00207CC9">
        <w:rPr>
          <w:sz w:val="20"/>
        </w:rPr>
        <w:t xml:space="preserve"> across classifications</w:t>
      </w:r>
      <w:r w:rsidRPr="00265B1B">
        <w:rPr>
          <w:sz w:val="20"/>
        </w:rPr>
        <w:t xml:space="preserve">. </w:t>
      </w:r>
    </w:p>
    <w:p w14:paraId="73E5F44D" w14:textId="77777777" w:rsidR="00AA2677" w:rsidRDefault="00AA2677" w:rsidP="00265B1B">
      <w:pPr>
        <w:rPr>
          <w:i/>
          <w:iCs/>
          <w:sz w:val="20"/>
        </w:rPr>
      </w:pPr>
    </w:p>
    <w:p w14:paraId="683A6146" w14:textId="17535B65" w:rsidR="00265B1B" w:rsidRPr="00265B1B" w:rsidRDefault="00265B1B" w:rsidP="00265B1B">
      <w:pPr>
        <w:rPr>
          <w:sz w:val="20"/>
        </w:rPr>
      </w:pPr>
      <w:r w:rsidRPr="00265B1B">
        <w:rPr>
          <w:i/>
          <w:iCs/>
          <w:sz w:val="20"/>
        </w:rPr>
        <w:t xml:space="preserve">Validation: </w:t>
      </w:r>
      <w:r w:rsidRPr="00265B1B">
        <w:rPr>
          <w:sz w:val="20"/>
        </w:rPr>
        <w:t xml:space="preserve">We compared 2195 identifications performed by the public and by study authors. Public identifications showed strong overlap with classifications performed by the study authors: 99% of species identified by the public were also identified by study authors, and 91% of species identified by authors were identified by the public (members of the public occasionally missed a second species in a photograph). Counts of </w:t>
      </w:r>
      <w:proofErr w:type="gramStart"/>
      <w:r w:rsidRPr="00265B1B">
        <w:rPr>
          <w:sz w:val="20"/>
        </w:rPr>
        <w:t>animals</w:t>
      </w:r>
      <w:proofErr w:type="gramEnd"/>
      <w:r w:rsidRPr="00265B1B">
        <w:rPr>
          <w:sz w:val="20"/>
        </w:rPr>
        <w:t xml:space="preserve"> present were also tightly correlated (Figure </w:t>
      </w:r>
      <w:r>
        <w:rPr>
          <w:sz w:val="20"/>
        </w:rPr>
        <w:t>S</w:t>
      </w:r>
      <w:r w:rsidRPr="00265B1B">
        <w:rPr>
          <w:sz w:val="20"/>
        </w:rPr>
        <w:t xml:space="preserve">2). </w:t>
      </w:r>
    </w:p>
    <w:p w14:paraId="652AC88C" w14:textId="77777777" w:rsidR="00AA2677" w:rsidRDefault="00AA2677" w:rsidP="00265B1B">
      <w:pPr>
        <w:rPr>
          <w:i/>
          <w:iCs/>
          <w:sz w:val="20"/>
        </w:rPr>
      </w:pPr>
    </w:p>
    <w:p w14:paraId="02ACCF29" w14:textId="46BCD96A" w:rsidR="00265B1B" w:rsidRDefault="00265B1B" w:rsidP="00265B1B">
      <w:pPr>
        <w:rPr>
          <w:sz w:val="20"/>
        </w:rPr>
      </w:pPr>
      <w:r w:rsidRPr="00265B1B">
        <w:rPr>
          <w:i/>
          <w:iCs/>
          <w:sz w:val="20"/>
        </w:rPr>
        <w:t xml:space="preserve">Data aggregation: </w:t>
      </w:r>
      <w:r w:rsidRPr="00265B1B">
        <w:rPr>
          <w:sz w:val="20"/>
        </w:rPr>
        <w:t>The final dataset was created by calculating independent triggers: sequences of classifications that occurred within uninterrupted five-minute periods. We assumed that single-photo triggers corresponded to five seconds of animal presence. We then integrated animal counts within these triggers by multiplying the average count over the course of a trigger by the duration of the trigger. We calculated daily individual</w:t>
      </w:r>
      <w:r w:rsidR="00207CC9">
        <w:rPr>
          <w:sz w:val="20"/>
        </w:rPr>
        <w:t xml:space="preserve"> </w:t>
      </w:r>
      <w:r w:rsidRPr="00265B1B">
        <w:rPr>
          <w:sz w:val="20"/>
        </w:rPr>
        <w:t>*</w:t>
      </w:r>
      <w:r w:rsidR="00207CC9">
        <w:rPr>
          <w:sz w:val="20"/>
        </w:rPr>
        <w:t xml:space="preserve"> </w:t>
      </w:r>
      <w:r w:rsidRPr="00265B1B">
        <w:rPr>
          <w:sz w:val="20"/>
        </w:rPr>
        <w:t xml:space="preserve">seconds at each site for each animal by summing within each day that the camera was running. We analyzed data from a total of 709 trap nights across water pans from the three stages of the experiment, focusing our analyses on the dry season (June – October), as heavy rains during the wet season periodically provided </w:t>
      </w:r>
      <w:r w:rsidR="00207CC9">
        <w:rPr>
          <w:sz w:val="20"/>
        </w:rPr>
        <w:t xml:space="preserve">small amounts of </w:t>
      </w:r>
      <w:r w:rsidRPr="00265B1B">
        <w:rPr>
          <w:sz w:val="20"/>
        </w:rPr>
        <w:t xml:space="preserve">water in drained pans (Table </w:t>
      </w:r>
      <w:r>
        <w:rPr>
          <w:sz w:val="20"/>
        </w:rPr>
        <w:t>S</w:t>
      </w:r>
      <w:r w:rsidR="001242FA">
        <w:rPr>
          <w:sz w:val="20"/>
        </w:rPr>
        <w:t>3</w:t>
      </w:r>
      <w:r w:rsidRPr="00265B1B">
        <w:rPr>
          <w:sz w:val="20"/>
        </w:rPr>
        <w:t xml:space="preserve">). </w:t>
      </w:r>
    </w:p>
    <w:p w14:paraId="3C02A457" w14:textId="77777777" w:rsidR="00AA2677" w:rsidRDefault="00AA2677" w:rsidP="00265B1B">
      <w:pPr>
        <w:rPr>
          <w:sz w:val="20"/>
          <w:u w:val="single"/>
        </w:rPr>
      </w:pPr>
    </w:p>
    <w:p w14:paraId="4DD8B376" w14:textId="355C9666" w:rsidR="00265B1B" w:rsidRPr="00265B1B" w:rsidRDefault="00265B1B" w:rsidP="00265B1B">
      <w:pPr>
        <w:rPr>
          <w:sz w:val="20"/>
          <w:u w:val="single"/>
        </w:rPr>
      </w:pPr>
      <w:r w:rsidRPr="00265B1B">
        <w:rPr>
          <w:sz w:val="20"/>
          <w:u w:val="single"/>
        </w:rPr>
        <w:t>Observational sites</w:t>
      </w:r>
    </w:p>
    <w:p w14:paraId="0D698897" w14:textId="16CE0AEB" w:rsidR="00265B1B" w:rsidRDefault="00265B1B" w:rsidP="00265B1B">
      <w:pPr>
        <w:rPr>
          <w:sz w:val="20"/>
        </w:rPr>
      </w:pPr>
      <w:r w:rsidRPr="00265B1B">
        <w:rPr>
          <w:sz w:val="20"/>
        </w:rPr>
        <w:t>We also placed cameras at observational water sources and dry sites at Mpala Research Centre to compare animal activity using the same methods as the experimental sites. From April to August 2017, we placed one camera at each water source and dry site</w:t>
      </w:r>
      <w:r w:rsidR="00207CC9">
        <w:rPr>
          <w:sz w:val="20"/>
        </w:rPr>
        <w:t xml:space="preserve"> for at least two weeks</w:t>
      </w:r>
      <w:r w:rsidRPr="00265B1B">
        <w:rPr>
          <w:sz w:val="20"/>
        </w:rPr>
        <w:t xml:space="preserve">. Of these deployments (n=34), 12 sites ran uninterrupted for a minimum of one week at both water sources and dry sites simultaneously (n=24 deployments; 387 trap nights total, Table </w:t>
      </w:r>
      <w:r>
        <w:rPr>
          <w:sz w:val="20"/>
        </w:rPr>
        <w:t>S</w:t>
      </w:r>
      <w:r w:rsidR="001242FA">
        <w:rPr>
          <w:sz w:val="20"/>
        </w:rPr>
        <w:t>4</w:t>
      </w:r>
      <w:r w:rsidRPr="00265B1B">
        <w:rPr>
          <w:sz w:val="20"/>
        </w:rPr>
        <w:t xml:space="preserve">). Images were classified by study authors by counting animals of each species. Independent triggers (images taken within a five minute interval </w:t>
      </w:r>
      <w:r w:rsidRPr="00265B1B">
        <w:rPr>
          <w:sz w:val="20"/>
        </w:rPr>
        <w:fldChar w:fldCharType="begin" w:fldLock="1"/>
      </w:r>
      <w:r w:rsidR="00047509">
        <w:rPr>
          <w:sz w:val="20"/>
        </w:rPr>
        <w:instrText>ADDIN CSL_CITATION {"citationItems":[{"id":"ITEM-1","itemData":{"DOI":"10.3957/056.039.0101","ISSN":"0379-4369","abstract":"Conservation and management of brown hyaenas (Hyaena brunnea) is hampered by a lack of Information on abundance and distribution, which is difficult and labour-intensive to obtain. However, occupancy surveys offer a potentially efficient and robust means of assessing brown hyaena populations. We evaluate the efficacy of camera trapping for estimating brown hyaena occupancy, and the effect of environmental variables and lures on detection probability. We estimated population density in Pilanesberg National Park, South Africa, at 2.8/100 km2, occupancy at 1.0 and model-averaged detection probability at 0.1. Using a fish lure increased detection probability to 0.2 and significantly increased encounter rates. We also found that brown hyaenas are more likely to be detected in areas of scrub or woodland rather than grassland. Our results suggest that 13 camera sites would be needed to achieve an occupancy estimate with S.E. of 0.05, and a minimum of 16-34 sampling occasions (with and without the fish lure) should be used in comparable study areas. We conclude that camera trapping is a viable method of estimating brown hyaena occupancy at local and landscape scales and capture-recapture analysis is also possible at a local scale.","author":[{"dropping-particle":"","family":"Thorn","given":"Michelle","non-dropping-particle":"","parse-names":false,"suffix":""},{"dropping-particle":"","family":"Scott","given":"Dawn M.","non-dropping-particle":"","parse-names":false,"suffix":""},{"dropping-particle":"","family":"Green","given":"Matthew","non-dropping-particle":"","parse-names":false,"suffix":""},{"dropping-particle":"","family":"Bateman","given":"Philip W.","non-dropping-particle":"","parse-names":false,"suffix":""},{"dropping-particle":"","family":"Cameron","given":"Elissa Z.","non-dropping-particle":"","parse-names":false,"suffix":""}],"container-title":"South African Journal of Wildlife Research","id":"ITEM-1","issue":"1","issued":{"date-parts":[["2009","4","1"]]},"page":"1-10","publisher":"Insteg Scientific Publications","title":"Estimating Brown Hyaena Occupancy Using Baited Camera Traps","type":"article-journal","volume":"39"},"uris":["http://www.mendeley.com/documents/?uuid=a98fada5-f64b-3f0b-814b-a732e11feaf1"]}],"mendeley":{"formattedCitation":"(6)","plainTextFormattedCitation":"(6)","previouslyFormattedCitation":"(6)"},"properties":{"noteIndex":0},"schema":"https://github.com/citation-style-language/schema/raw/master/csl-citation.json"}</w:instrText>
      </w:r>
      <w:r w:rsidRPr="00265B1B">
        <w:rPr>
          <w:sz w:val="20"/>
        </w:rPr>
        <w:fldChar w:fldCharType="separate"/>
      </w:r>
      <w:r w:rsidR="00047509" w:rsidRPr="00047509">
        <w:rPr>
          <w:noProof/>
          <w:sz w:val="20"/>
        </w:rPr>
        <w:t>(6)</w:t>
      </w:r>
      <w:r w:rsidRPr="00265B1B">
        <w:rPr>
          <w:sz w:val="20"/>
        </w:rPr>
        <w:fldChar w:fldCharType="end"/>
      </w:r>
      <w:r w:rsidRPr="00265B1B">
        <w:rPr>
          <w:sz w:val="20"/>
        </w:rPr>
        <w:t xml:space="preserve">) and animal activity (individual * seconds) were then calculated in the same manner as for the experimental sites. </w:t>
      </w:r>
    </w:p>
    <w:p w14:paraId="7B2E2C1F" w14:textId="355F9540" w:rsidR="00265B1B" w:rsidRDefault="00265B1B" w:rsidP="00265B1B">
      <w:pPr>
        <w:rPr>
          <w:sz w:val="20"/>
        </w:rPr>
      </w:pPr>
    </w:p>
    <w:p w14:paraId="26AE49E0" w14:textId="1912FDF3" w:rsidR="00265B1B" w:rsidRPr="000439C2" w:rsidRDefault="00265B1B" w:rsidP="000439C2">
      <w:pPr>
        <w:pStyle w:val="SMHeading"/>
        <w:rPr>
          <w:sz w:val="22"/>
          <w:szCs w:val="22"/>
        </w:rPr>
      </w:pPr>
      <w:bookmarkStart w:id="4" w:name="_Toc72327370"/>
      <w:r w:rsidRPr="000439C2">
        <w:rPr>
          <w:sz w:val="22"/>
          <w:szCs w:val="22"/>
        </w:rPr>
        <w:t>Herbivore dung measurements</w:t>
      </w:r>
      <w:bookmarkEnd w:id="4"/>
    </w:p>
    <w:p w14:paraId="392FF8A5" w14:textId="77777777" w:rsidR="00AA2677" w:rsidRDefault="00AA2677" w:rsidP="00265B1B">
      <w:pPr>
        <w:rPr>
          <w:i/>
          <w:sz w:val="20"/>
        </w:rPr>
      </w:pPr>
    </w:p>
    <w:p w14:paraId="402EB74A" w14:textId="4C677CEA" w:rsidR="00265B1B" w:rsidRPr="00265B1B" w:rsidRDefault="00265B1B" w:rsidP="00265B1B">
      <w:pPr>
        <w:rPr>
          <w:sz w:val="20"/>
        </w:rPr>
      </w:pPr>
      <w:r w:rsidRPr="00265B1B">
        <w:rPr>
          <w:i/>
          <w:sz w:val="20"/>
        </w:rPr>
        <w:t xml:space="preserve">Determination of ‘fresh’ </w:t>
      </w:r>
      <w:r w:rsidRPr="00265B1B">
        <w:rPr>
          <w:sz w:val="20"/>
        </w:rPr>
        <w:t xml:space="preserve">vs </w:t>
      </w:r>
      <w:r w:rsidRPr="00265B1B">
        <w:rPr>
          <w:i/>
          <w:sz w:val="20"/>
        </w:rPr>
        <w:t>‘old’</w:t>
      </w:r>
      <w:r w:rsidRPr="00265B1B">
        <w:rPr>
          <w:sz w:val="20"/>
        </w:rPr>
        <w:t xml:space="preserve"> dung:</w:t>
      </w:r>
    </w:p>
    <w:p w14:paraId="08A52507" w14:textId="3770C4A6" w:rsidR="00265B1B" w:rsidRDefault="00265B1B" w:rsidP="00265B1B">
      <w:pPr>
        <w:rPr>
          <w:sz w:val="20"/>
        </w:rPr>
      </w:pPr>
      <w:r w:rsidRPr="00265B1B">
        <w:rPr>
          <w:sz w:val="20"/>
        </w:rPr>
        <w:t>Before the experiment began, we collected fresh dung from herbivore species included in the study (defecation was directly observed). Dung was weighed and dimensions of pellets were taken. For elephant and buffalo, a 30cm</w:t>
      </w:r>
      <w:r w:rsidRPr="00265B1B">
        <w:rPr>
          <w:sz w:val="20"/>
          <w:vertAlign w:val="superscript"/>
        </w:rPr>
        <w:t>3</w:t>
      </w:r>
      <w:r w:rsidRPr="00265B1B">
        <w:rPr>
          <w:sz w:val="20"/>
        </w:rPr>
        <w:t xml:space="preserve"> sample was used. We placed dung in the field for two weeks and reweighed at several intervals. We found that most dung samples were very dry by day three (Figure </w:t>
      </w:r>
      <w:r>
        <w:rPr>
          <w:sz w:val="20"/>
        </w:rPr>
        <w:t>S3</w:t>
      </w:r>
      <w:r w:rsidRPr="00265B1B">
        <w:rPr>
          <w:sz w:val="20"/>
        </w:rPr>
        <w:t>); therefore, we used visible internal and external moisture content, presence of arthropods, and odor to gauge whether dung was fresh or old during our subsequent surveys. Dung quantification was applied consistently across all surveys and treatment locations by the same surveyor (J. Mantas).</w:t>
      </w:r>
    </w:p>
    <w:p w14:paraId="653C7FA0" w14:textId="77777777" w:rsidR="00AA2677" w:rsidRDefault="00AA2677" w:rsidP="00265B1B">
      <w:pPr>
        <w:rPr>
          <w:bCs/>
          <w:i/>
          <w:sz w:val="20"/>
        </w:rPr>
      </w:pPr>
    </w:p>
    <w:p w14:paraId="5E82ED7E" w14:textId="0062B167" w:rsidR="00265B1B" w:rsidRPr="00265B1B" w:rsidRDefault="00265B1B" w:rsidP="00265B1B">
      <w:pPr>
        <w:rPr>
          <w:bCs/>
          <w:sz w:val="20"/>
        </w:rPr>
      </w:pPr>
      <w:r w:rsidRPr="00265B1B">
        <w:rPr>
          <w:bCs/>
          <w:i/>
          <w:sz w:val="20"/>
        </w:rPr>
        <w:t>Dung volume calculation:</w:t>
      </w:r>
    </w:p>
    <w:p w14:paraId="5FDDE3D2" w14:textId="7F66580B" w:rsidR="00265B1B" w:rsidRPr="00265B1B" w:rsidRDefault="00265B1B" w:rsidP="00265B1B">
      <w:pPr>
        <w:rPr>
          <w:bCs/>
          <w:sz w:val="20"/>
        </w:rPr>
      </w:pPr>
      <w:r w:rsidRPr="00265B1B">
        <w:rPr>
          <w:bCs/>
          <w:sz w:val="20"/>
        </w:rPr>
        <w:lastRenderedPageBreak/>
        <w:t>To expedite field measurements, we devised a methodology to calculate the approximate volume of herbivore dung in each quadrat. For species that did not have easily countable pellets (elephants, buffalo, cattle), we counted the number of 64</w:t>
      </w:r>
      <w:r w:rsidR="00047509">
        <w:rPr>
          <w:bCs/>
          <w:sz w:val="20"/>
        </w:rPr>
        <w:t xml:space="preserve"> </w:t>
      </w:r>
      <w:r w:rsidRPr="00265B1B">
        <w:rPr>
          <w:bCs/>
          <w:sz w:val="20"/>
        </w:rPr>
        <w:t>cm</w:t>
      </w:r>
      <w:r w:rsidRPr="00265B1B">
        <w:rPr>
          <w:bCs/>
          <w:sz w:val="20"/>
          <w:vertAlign w:val="superscript"/>
        </w:rPr>
        <w:t>2</w:t>
      </w:r>
      <w:r w:rsidRPr="00265B1B">
        <w:rPr>
          <w:bCs/>
          <w:sz w:val="20"/>
        </w:rPr>
        <w:t xml:space="preserve"> units of dung for each species found in each quadrat. We then multiplied this by 4</w:t>
      </w:r>
      <w:r w:rsidR="00D42D24">
        <w:rPr>
          <w:bCs/>
          <w:sz w:val="20"/>
        </w:rPr>
        <w:t xml:space="preserve"> </w:t>
      </w:r>
      <w:r w:rsidRPr="00265B1B">
        <w:rPr>
          <w:bCs/>
          <w:sz w:val="20"/>
        </w:rPr>
        <w:t>cm for elephants and 2</w:t>
      </w:r>
      <w:r w:rsidR="00D42D24">
        <w:rPr>
          <w:bCs/>
          <w:sz w:val="20"/>
        </w:rPr>
        <w:t xml:space="preserve"> </w:t>
      </w:r>
      <w:r w:rsidRPr="00265B1B">
        <w:rPr>
          <w:bCs/>
          <w:sz w:val="20"/>
        </w:rPr>
        <w:t>cm for buffalo and cattle to account for differing average depths. For all other species, we counted the number of pellets and multiplied by standard measurements from</w:t>
      </w:r>
      <w:r w:rsidR="00047509">
        <w:rPr>
          <w:bCs/>
          <w:sz w:val="20"/>
        </w:rPr>
        <w:t xml:space="preserve"> </w:t>
      </w:r>
      <w:r w:rsidR="00047509">
        <w:rPr>
          <w:bCs/>
          <w:sz w:val="20"/>
        </w:rPr>
        <w:fldChar w:fldCharType="begin" w:fldLock="1"/>
      </w:r>
      <w:r w:rsidR="00D42D24">
        <w:rPr>
          <w:bCs/>
          <w:sz w:val="20"/>
        </w:rPr>
        <w:instrText>ADDIN CSL_CITATION {"citationItems":[{"id":"ITEM-1","itemData":{"DOI":"10.1590/S0074-02762003000900014","ISSN":"00740276","abstract":"The study of feces of terrestrial mammals brings out biological and ecological data such as the species presence, diet, behaviour, territory, parasitic fauna, and home-range use, which can be applied for conservation projects and support paleoecological research that use coprolites as the main source of study. Although the new biotechnological techniques allow more accurate data, the diagnosis based on morphometric analyses permits the primary identification of the taxonomic group origin to support the best choice of subsequent analyses. We present the compilation list of fecal shape and measurements available in the literature published in North America, Eastern and Southern Africa, Europe, and new data from Brazil. Shape and diameters are the best characteristics for taxonomic identification. Feces were assembled in 9 groups that reflect the Order, sometimes the Family, and even their common origin.","author":[{"dropping-particle":"","family":"Chame","given":"Marcia","non-dropping-particle":"","parse-names":false,"suffix":""}],"container-title":"Memorias do Instituto Oswaldo Cruz","id":"ITEM-1","issue":"SUPPL. 1","issued":{"date-parts":[["2003"]]},"page":"71-94","publisher":"Fundacao Oswaldo Cruz","title":"Terrestrial Mammal Feces: A Morphometric Summary and Description","type":"article-journal","volume":"98"},"uris":["http://www.mendeley.com/documents/?uuid=34185e06-a1cc-34cc-814e-165854b45432"]}],"mendeley":{"formattedCitation":"(7)","plainTextFormattedCitation":"(7)","previouslyFormattedCitation":"(7)"},"properties":{"noteIndex":0},"schema":"https://github.com/citation-style-language/schema/raw/master/csl-citation.json"}</w:instrText>
      </w:r>
      <w:r w:rsidR="00047509">
        <w:rPr>
          <w:bCs/>
          <w:sz w:val="20"/>
        </w:rPr>
        <w:fldChar w:fldCharType="separate"/>
      </w:r>
      <w:r w:rsidR="00047509" w:rsidRPr="00047509">
        <w:rPr>
          <w:bCs/>
          <w:noProof/>
          <w:sz w:val="20"/>
        </w:rPr>
        <w:t>(7)</w:t>
      </w:r>
      <w:r w:rsidR="00047509">
        <w:rPr>
          <w:bCs/>
          <w:sz w:val="20"/>
        </w:rPr>
        <w:fldChar w:fldCharType="end"/>
      </w:r>
      <w:r w:rsidRPr="00265B1B">
        <w:rPr>
          <w:bCs/>
          <w:sz w:val="20"/>
        </w:rPr>
        <w:t xml:space="preserve"> to obtain the final volume.</w:t>
      </w:r>
    </w:p>
    <w:p w14:paraId="5B826419" w14:textId="77777777" w:rsidR="00AA2677" w:rsidRDefault="00AA2677" w:rsidP="00265B1B">
      <w:pPr>
        <w:rPr>
          <w:bCs/>
          <w:i/>
          <w:iCs/>
          <w:sz w:val="20"/>
        </w:rPr>
      </w:pPr>
    </w:p>
    <w:p w14:paraId="5E79E274" w14:textId="5CF91AB4" w:rsidR="00265B1B" w:rsidRPr="00265B1B" w:rsidRDefault="00265B1B" w:rsidP="00265B1B">
      <w:pPr>
        <w:rPr>
          <w:bCs/>
          <w:sz w:val="20"/>
        </w:rPr>
      </w:pPr>
      <w:r w:rsidRPr="00265B1B">
        <w:rPr>
          <w:bCs/>
          <w:i/>
          <w:iCs/>
          <w:sz w:val="20"/>
        </w:rPr>
        <w:t>Physical dung density:</w:t>
      </w:r>
    </w:p>
    <w:p w14:paraId="04F15CF4" w14:textId="2B351824" w:rsidR="00265B1B" w:rsidRDefault="00265B1B" w:rsidP="00265B1B">
      <w:pPr>
        <w:rPr>
          <w:bCs/>
          <w:sz w:val="20"/>
        </w:rPr>
      </w:pPr>
      <w:r w:rsidRPr="00265B1B">
        <w:rPr>
          <w:bCs/>
          <w:sz w:val="20"/>
        </w:rPr>
        <w:t>We used the physical density of dung to convert parasite eggs per gram of feces to eggs per cm</w:t>
      </w:r>
      <w:r w:rsidRPr="00265B1B">
        <w:rPr>
          <w:bCs/>
          <w:sz w:val="20"/>
          <w:vertAlign w:val="superscript"/>
        </w:rPr>
        <w:t>3</w:t>
      </w:r>
      <w:r w:rsidRPr="00265B1B">
        <w:rPr>
          <w:bCs/>
          <w:sz w:val="20"/>
        </w:rPr>
        <w:t xml:space="preserve">. We used conversions listed in Table </w:t>
      </w:r>
      <w:r w:rsidR="00D42D24">
        <w:rPr>
          <w:bCs/>
          <w:sz w:val="20"/>
        </w:rPr>
        <w:t>S</w:t>
      </w:r>
      <w:r w:rsidR="001242FA">
        <w:rPr>
          <w:bCs/>
          <w:sz w:val="20"/>
        </w:rPr>
        <w:t>5</w:t>
      </w:r>
      <w:r w:rsidRPr="00265B1B">
        <w:rPr>
          <w:bCs/>
          <w:sz w:val="20"/>
        </w:rPr>
        <w:t xml:space="preserve"> based on field measurements </w:t>
      </w:r>
      <w:r w:rsidR="001242FA">
        <w:rPr>
          <w:bCs/>
          <w:sz w:val="20"/>
        </w:rPr>
        <w:t>described above</w:t>
      </w:r>
      <w:r w:rsidRPr="00265B1B">
        <w:rPr>
          <w:bCs/>
          <w:sz w:val="20"/>
        </w:rPr>
        <w:t>.</w:t>
      </w:r>
    </w:p>
    <w:p w14:paraId="7C34E539" w14:textId="77777777" w:rsidR="00265B1B" w:rsidRPr="00265B1B" w:rsidRDefault="00265B1B" w:rsidP="00265B1B">
      <w:pPr>
        <w:rPr>
          <w:rFonts w:ascii="Arial" w:hAnsi="Arial" w:cs="Arial"/>
          <w:b/>
          <w:sz w:val="20"/>
        </w:rPr>
      </w:pPr>
    </w:p>
    <w:p w14:paraId="6656EF09" w14:textId="0CF79D10" w:rsidR="0044473A" w:rsidRPr="000439C2" w:rsidRDefault="0044473A" w:rsidP="000439C2">
      <w:pPr>
        <w:pStyle w:val="SMHeading"/>
        <w:rPr>
          <w:sz w:val="22"/>
          <w:szCs w:val="22"/>
        </w:rPr>
      </w:pPr>
      <w:bookmarkStart w:id="5" w:name="_Toc72327371"/>
      <w:r w:rsidRPr="000439C2">
        <w:rPr>
          <w:sz w:val="22"/>
          <w:szCs w:val="22"/>
        </w:rPr>
        <w:t>Fecal egg counts literature search</w:t>
      </w:r>
      <w:bookmarkEnd w:id="5"/>
    </w:p>
    <w:p w14:paraId="301D1ED6" w14:textId="2BC5DA0E" w:rsidR="0044473A" w:rsidRPr="0044473A" w:rsidRDefault="0044473A" w:rsidP="0044473A">
      <w:pPr>
        <w:rPr>
          <w:sz w:val="20"/>
        </w:rPr>
      </w:pPr>
      <w:r w:rsidRPr="0044473A">
        <w:rPr>
          <w:sz w:val="20"/>
        </w:rPr>
        <w:t xml:space="preserve">To compare fecal egg counts from the focal species in our study, we conducted a Web of Science literature search using the search criteria TS=((fecal AND egg AND count) AND (cow OR cattle OR elephant OR zebra OR giraffe OR buffalo OR impala)). Of the 299 results, 193 studies were selected based on the relevance of their abstracts, but only 7 contained specific FEC data from any of the focal species located in Africa. We therefore supplemented this search by investigating citations from these studies and by additional Google Scholar searches. All references are provided in Table </w:t>
      </w:r>
      <w:r>
        <w:rPr>
          <w:sz w:val="20"/>
        </w:rPr>
        <w:t>S</w:t>
      </w:r>
      <w:r w:rsidR="001242FA">
        <w:rPr>
          <w:sz w:val="20"/>
        </w:rPr>
        <w:t>6</w:t>
      </w:r>
      <w:r w:rsidRPr="0044473A">
        <w:rPr>
          <w:sz w:val="20"/>
        </w:rPr>
        <w:t>. Mean fecal egg counts reported in studies from the literature search were used to construct Figure 1</w:t>
      </w:r>
      <w:r>
        <w:rPr>
          <w:sz w:val="20"/>
        </w:rPr>
        <w:t>b</w:t>
      </w:r>
      <w:r w:rsidRPr="0044473A">
        <w:rPr>
          <w:sz w:val="20"/>
        </w:rPr>
        <w:t xml:space="preserve"> in the main text. </w:t>
      </w:r>
    </w:p>
    <w:p w14:paraId="78D6751F" w14:textId="77777777" w:rsidR="00265B1B" w:rsidRPr="00265B1B" w:rsidRDefault="00265B1B" w:rsidP="00265B1B">
      <w:pPr>
        <w:rPr>
          <w:sz w:val="20"/>
        </w:rPr>
      </w:pPr>
    </w:p>
    <w:p w14:paraId="2132F71E" w14:textId="4754EF48" w:rsidR="00265B1B" w:rsidRPr="000439C2" w:rsidRDefault="00746B92" w:rsidP="000439C2">
      <w:pPr>
        <w:pStyle w:val="SMHeading"/>
        <w:rPr>
          <w:sz w:val="22"/>
          <w:szCs w:val="22"/>
        </w:rPr>
      </w:pPr>
      <w:bookmarkStart w:id="6" w:name="_Toc72327372"/>
      <w:r>
        <w:rPr>
          <w:sz w:val="22"/>
          <w:szCs w:val="22"/>
        </w:rPr>
        <w:t>H</w:t>
      </w:r>
      <w:r w:rsidR="005E51FA" w:rsidRPr="000439C2">
        <w:rPr>
          <w:sz w:val="22"/>
          <w:szCs w:val="22"/>
        </w:rPr>
        <w:t>erbivore activity analyses</w:t>
      </w:r>
      <w:bookmarkEnd w:id="6"/>
    </w:p>
    <w:p w14:paraId="2576CE58" w14:textId="775B74FE" w:rsidR="00265B1B" w:rsidRDefault="00B94257" w:rsidP="00265B1B">
      <w:pPr>
        <w:rPr>
          <w:sz w:val="20"/>
        </w:rPr>
      </w:pPr>
      <w:r>
        <w:rPr>
          <w:sz w:val="20"/>
        </w:rPr>
        <w:t>We built negative binomial GLMMs of herbivore activity (daily individual x seconds) to investigate changes throughout the course of the experiment at filled and drained pans (Table S</w:t>
      </w:r>
      <w:r w:rsidR="001242FA">
        <w:rPr>
          <w:sz w:val="20"/>
        </w:rPr>
        <w:t>7 and Table S8</w:t>
      </w:r>
      <w:r>
        <w:rPr>
          <w:sz w:val="20"/>
        </w:rPr>
        <w:t>). We also compared herbivore activity at observational water sources and dry sites at Mpala Research Centre (Table S</w:t>
      </w:r>
      <w:r w:rsidR="001242FA">
        <w:rPr>
          <w:sz w:val="20"/>
        </w:rPr>
        <w:t>9</w:t>
      </w:r>
      <w:r>
        <w:rPr>
          <w:sz w:val="20"/>
        </w:rPr>
        <w:t>).</w:t>
      </w:r>
    </w:p>
    <w:p w14:paraId="7F716756" w14:textId="77777777" w:rsidR="00B94257" w:rsidRDefault="00B94257" w:rsidP="00265B1B">
      <w:pPr>
        <w:rPr>
          <w:sz w:val="20"/>
        </w:rPr>
      </w:pPr>
    </w:p>
    <w:p w14:paraId="4D3E1A17" w14:textId="1C0D6A0F" w:rsidR="00B94257" w:rsidRPr="000439C2" w:rsidRDefault="00746B92" w:rsidP="000439C2">
      <w:pPr>
        <w:pStyle w:val="SMHeading"/>
        <w:rPr>
          <w:sz w:val="22"/>
          <w:szCs w:val="22"/>
        </w:rPr>
      </w:pPr>
      <w:bookmarkStart w:id="7" w:name="_Toc72327373"/>
      <w:r>
        <w:rPr>
          <w:sz w:val="22"/>
          <w:szCs w:val="22"/>
        </w:rPr>
        <w:t>L</w:t>
      </w:r>
      <w:r w:rsidR="00B94257" w:rsidRPr="000439C2">
        <w:rPr>
          <w:sz w:val="22"/>
          <w:szCs w:val="22"/>
        </w:rPr>
        <w:t>og-ratios of dung density</w:t>
      </w:r>
      <w:bookmarkEnd w:id="7"/>
      <w:r w:rsidR="00B94257" w:rsidRPr="000439C2">
        <w:rPr>
          <w:sz w:val="22"/>
          <w:szCs w:val="22"/>
        </w:rPr>
        <w:t xml:space="preserve"> </w:t>
      </w:r>
    </w:p>
    <w:p w14:paraId="627BCFE0" w14:textId="5E4706FA" w:rsidR="00B94257" w:rsidRPr="00B94257" w:rsidRDefault="00B94257" w:rsidP="00B94257">
      <w:pPr>
        <w:rPr>
          <w:sz w:val="20"/>
        </w:rPr>
      </w:pPr>
      <w:r w:rsidRPr="00B94257">
        <w:rPr>
          <w:sz w:val="20"/>
        </w:rPr>
        <w:t>To enable direct comparisons between filled and experimental pans, we calculated the log ratio for dung density (cm</w:t>
      </w:r>
      <w:r w:rsidRPr="00B94257">
        <w:rPr>
          <w:sz w:val="20"/>
          <w:vertAlign w:val="superscript"/>
        </w:rPr>
        <w:t>3</w:t>
      </w:r>
      <w:r w:rsidRPr="00B94257">
        <w:rPr>
          <w:sz w:val="20"/>
        </w:rPr>
        <w:t>/m</w:t>
      </w:r>
      <w:r w:rsidRPr="00B94257">
        <w:rPr>
          <w:sz w:val="20"/>
          <w:vertAlign w:val="superscript"/>
        </w:rPr>
        <w:t>2</w:t>
      </w:r>
      <w:r w:rsidRPr="00B94257">
        <w:rPr>
          <w:sz w:val="20"/>
        </w:rPr>
        <w:t>) at filled and experimental water pans for all parasites, all dung together, and for dung of each of the six most common species (elephants, cattle, zebra, impala, giraffe, and buffalo) (</w:t>
      </w:r>
      <w:r>
        <w:rPr>
          <w:sz w:val="20"/>
        </w:rPr>
        <w:t>e</w:t>
      </w:r>
      <w:r w:rsidRPr="00B94257">
        <w:rPr>
          <w:sz w:val="20"/>
        </w:rPr>
        <w:t xml:space="preserve">quation </w:t>
      </w:r>
      <w:r>
        <w:rPr>
          <w:sz w:val="20"/>
        </w:rPr>
        <w:t>below</w:t>
      </w:r>
      <w:r w:rsidRPr="00B94257">
        <w:rPr>
          <w:sz w:val="20"/>
        </w:rPr>
        <w:t xml:space="preserve">). Note that zebra dung densities reflect both </w:t>
      </w:r>
      <w:r w:rsidRPr="00B94257">
        <w:rPr>
          <w:i/>
          <w:iCs/>
          <w:sz w:val="20"/>
        </w:rPr>
        <w:t xml:space="preserve">Equus </w:t>
      </w:r>
      <w:proofErr w:type="spellStart"/>
      <w:r w:rsidRPr="00B94257">
        <w:rPr>
          <w:i/>
          <w:iCs/>
          <w:sz w:val="20"/>
        </w:rPr>
        <w:t>grevyi</w:t>
      </w:r>
      <w:proofErr w:type="spellEnd"/>
      <w:r w:rsidRPr="00B94257">
        <w:rPr>
          <w:sz w:val="20"/>
        </w:rPr>
        <w:t xml:space="preserve"> and </w:t>
      </w:r>
      <w:r w:rsidRPr="00B94257">
        <w:rPr>
          <w:i/>
          <w:iCs/>
          <w:sz w:val="20"/>
        </w:rPr>
        <w:t xml:space="preserve">Equus </w:t>
      </w:r>
      <w:proofErr w:type="spellStart"/>
      <w:r w:rsidRPr="00B94257">
        <w:rPr>
          <w:i/>
          <w:iCs/>
          <w:sz w:val="20"/>
        </w:rPr>
        <w:t>burchelli</w:t>
      </w:r>
      <w:proofErr w:type="spellEnd"/>
      <w:r w:rsidRPr="00B94257">
        <w:rPr>
          <w:sz w:val="20"/>
        </w:rPr>
        <w:t>, as the dung of these two species are indistinguishable.</w:t>
      </w:r>
    </w:p>
    <w:p w14:paraId="42E2B751" w14:textId="12FE28DE" w:rsidR="00B94257" w:rsidRPr="00B94257" w:rsidRDefault="00B94257" w:rsidP="00B94257">
      <w:pPr>
        <w:jc w:val="center"/>
        <w:rPr>
          <w:rFonts w:eastAsiaTheme="minorEastAsia"/>
          <w:sz w:val="20"/>
        </w:rPr>
      </w:pPr>
      <m:oMathPara>
        <m:oMath>
          <m:r>
            <w:rPr>
              <w:rFonts w:ascii="Cambria Math" w:hAnsi="Cambria Math"/>
              <w:sz w:val="20"/>
            </w:rPr>
            <m:t>y=</m:t>
          </m:r>
          <m:func>
            <m:funcPr>
              <m:ctrlPr>
                <w:rPr>
                  <w:rFonts w:ascii="Cambria Math" w:hAnsi="Cambria Math"/>
                  <w:i/>
                  <w:sz w:val="20"/>
                </w:rPr>
              </m:ctrlPr>
            </m:funcPr>
            <m:fName>
              <m:r>
                <m:rPr>
                  <m:sty m:val="p"/>
                </m:rPr>
                <w:rPr>
                  <w:rFonts w:ascii="Cambria Math" w:hAnsi="Cambria Math"/>
                  <w:sz w:val="20"/>
                </w:rPr>
                <m:t>log</m:t>
              </m:r>
            </m:fName>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Densit</m:t>
                      </m:r>
                      <m:sSub>
                        <m:sSubPr>
                          <m:ctrlPr>
                            <w:rPr>
                              <w:rFonts w:ascii="Cambria Math" w:hAnsi="Cambria Math"/>
                              <w:i/>
                              <w:sz w:val="20"/>
                            </w:rPr>
                          </m:ctrlPr>
                        </m:sSubPr>
                        <m:e>
                          <m:r>
                            <w:rPr>
                              <w:rFonts w:ascii="Cambria Math" w:hAnsi="Cambria Math"/>
                              <w:sz w:val="20"/>
                            </w:rPr>
                            <m:t>y</m:t>
                          </m:r>
                        </m:e>
                        <m:sub>
                          <m:r>
                            <w:rPr>
                              <w:rFonts w:ascii="Cambria Math" w:hAnsi="Cambria Math"/>
                              <w:sz w:val="20"/>
                            </w:rPr>
                            <m:t>filled</m:t>
                          </m:r>
                        </m:sub>
                      </m:sSub>
                      <m:r>
                        <w:rPr>
                          <w:rFonts w:ascii="Cambria Math" w:hAnsi="Cambria Math"/>
                          <w:sz w:val="20"/>
                        </w:rPr>
                        <m:t>+1</m:t>
                      </m:r>
                    </m:num>
                    <m:den>
                      <m:r>
                        <w:rPr>
                          <w:rFonts w:ascii="Cambria Math" w:hAnsi="Cambria Math"/>
                          <w:sz w:val="20"/>
                        </w:rPr>
                        <m:t>Densit</m:t>
                      </m:r>
                      <m:sSub>
                        <m:sSubPr>
                          <m:ctrlPr>
                            <w:rPr>
                              <w:rFonts w:ascii="Cambria Math" w:hAnsi="Cambria Math"/>
                              <w:i/>
                              <w:sz w:val="20"/>
                            </w:rPr>
                          </m:ctrlPr>
                        </m:sSubPr>
                        <m:e>
                          <m:r>
                            <w:rPr>
                              <w:rFonts w:ascii="Cambria Math" w:hAnsi="Cambria Math"/>
                              <w:sz w:val="20"/>
                            </w:rPr>
                            <m:t>y</m:t>
                          </m:r>
                        </m:e>
                        <m:sub>
                          <m:r>
                            <w:rPr>
                              <w:rFonts w:ascii="Cambria Math" w:hAnsi="Cambria Math"/>
                              <w:sz w:val="20"/>
                            </w:rPr>
                            <m:t>experimental</m:t>
                          </m:r>
                        </m:sub>
                      </m:sSub>
                      <m:r>
                        <w:rPr>
                          <w:rFonts w:ascii="Cambria Math" w:hAnsi="Cambria Math"/>
                          <w:sz w:val="20"/>
                        </w:rPr>
                        <m:t>+1</m:t>
                      </m:r>
                    </m:den>
                  </m:f>
                </m:e>
              </m:d>
            </m:e>
          </m:func>
        </m:oMath>
      </m:oMathPara>
    </w:p>
    <w:p w14:paraId="344AEA8C" w14:textId="77777777" w:rsidR="00B94257" w:rsidRDefault="00B94257" w:rsidP="00B94257">
      <w:pPr>
        <w:rPr>
          <w:rFonts w:eastAsiaTheme="minorEastAsia"/>
          <w:sz w:val="20"/>
        </w:rPr>
      </w:pPr>
    </w:p>
    <w:p w14:paraId="0E9F6A55" w14:textId="1EBA85E4" w:rsidR="00B94257" w:rsidRPr="00B94257" w:rsidRDefault="00B94257" w:rsidP="00B94257">
      <w:pPr>
        <w:rPr>
          <w:rFonts w:eastAsiaTheme="minorEastAsia"/>
          <w:sz w:val="20"/>
        </w:rPr>
      </w:pPr>
      <w:r w:rsidRPr="00B94257">
        <w:rPr>
          <w:rFonts w:eastAsiaTheme="minorEastAsia"/>
          <w:sz w:val="20"/>
        </w:rPr>
        <w:t xml:space="preserve">We used linear mixed-effect models to test the effect of experiment status (pre-draining, during the experiment, and post-refill) on the log ratio of dung density. We also included outward distance and its interaction with status as fixed effects, while period (n=10) and site (n=5) were included as random effects. The best model of dung density log ratio was determined using backwards stepwise selection using the lmerTest package </w:t>
      </w:r>
      <w:r w:rsidRPr="00B94257">
        <w:rPr>
          <w:rFonts w:eastAsiaTheme="minorEastAsia"/>
          <w:sz w:val="20"/>
        </w:rPr>
        <w:fldChar w:fldCharType="begin" w:fldLock="1"/>
      </w:r>
      <w:r w:rsidR="00D42D24">
        <w:rPr>
          <w:rFonts w:eastAsiaTheme="minorEastAsia"/>
          <w:sz w:val="20"/>
        </w:rPr>
        <w:instrText>ADDIN CSL_CITATION {"citationItems":[{"id":"ITEM-1","itemData":{"DOI":"10.18637/jss.v082.i13","author":[{"dropping-particle":"","family":"Kuznetsova","given":"Alexandra","non-dropping-particle":"","parse-names":false,"suffix":""},{"dropping-particle":"","family":"Brockhoff","given":"Per B.","non-dropping-particle":"","parse-names":false,"suffix":""},{"dropping-particle":"","family":"Christensen","given":"Rune H. B.","non-dropping-particle":"","parse-names":false,"suffix":""}],"container-title":"Journal of Statistical Software","id":"ITEM-1","issue":"13","issued":{"date-parts":[["2017"]]},"publisher":"The Foundation for Open Access Statistics","title":"lmerTest Package: Tests in Linear Mixed Effects Models","type":"article-journal","volume":"82"},"uris":["http://www.mendeley.com/documents/?uuid=3a2abb9c-a1a3-3bd6-9b83-d786b185aff8"]}],"mendeley":{"formattedCitation":"(8)","plainTextFormattedCitation":"(8)","previouslyFormattedCitation":"(Kuznetsova, Brockhoff, &amp; Christensen, 2017)"},"properties":{"noteIndex":0},"schema":"https://github.com/citation-style-language/schema/raw/master/csl-citation.json"}</w:instrText>
      </w:r>
      <w:r w:rsidRPr="00B94257">
        <w:rPr>
          <w:rFonts w:eastAsiaTheme="minorEastAsia"/>
          <w:sz w:val="20"/>
        </w:rPr>
        <w:fldChar w:fldCharType="separate"/>
      </w:r>
      <w:r w:rsidR="00D42D24" w:rsidRPr="00D42D24">
        <w:rPr>
          <w:rFonts w:eastAsiaTheme="minorEastAsia"/>
          <w:noProof/>
          <w:sz w:val="20"/>
        </w:rPr>
        <w:t>(8)</w:t>
      </w:r>
      <w:r w:rsidRPr="00B94257">
        <w:rPr>
          <w:rFonts w:eastAsiaTheme="minorEastAsia"/>
          <w:sz w:val="20"/>
        </w:rPr>
        <w:fldChar w:fldCharType="end"/>
      </w:r>
      <w:r w:rsidRPr="00B94257">
        <w:rPr>
          <w:rFonts w:eastAsiaTheme="minorEastAsia"/>
          <w:sz w:val="20"/>
        </w:rPr>
        <w:t xml:space="preserve">, and 95% confidence intervals of model coefficients were determined by bootstrapping the final model 10000 times and calculating the 95% bias-corrected confidence interval, as this method is considered robust to deviations from normal data in mixed effect models </w:t>
      </w:r>
      <w:r w:rsidRPr="00B94257">
        <w:rPr>
          <w:rFonts w:eastAsiaTheme="minorEastAsia"/>
          <w:sz w:val="20"/>
        </w:rPr>
        <w:fldChar w:fldCharType="begin" w:fldLock="1"/>
      </w:r>
      <w:r w:rsidR="00D42D24">
        <w:rPr>
          <w:rFonts w:eastAsiaTheme="minorEastAsia"/>
          <w:sz w:val="20"/>
        </w:rPr>
        <w:instrText>ADDIN CSL_CITATION {"citationItems":[{"id":"ITEM-1","itemData":{"DOI":"10.1002/pst.1561","ISSN":"15391604","author":[{"dropping-particle":"","family":"Thai","given":"Hoai-Thu","non-dropping-particle":"","parse-names":false,"suffix":""},{"dropping-particle":"","family":"Mentré","given":"France","non-dropping-particle":"","parse-names":false,"suffix":""},{"dropping-particle":"","family":"Holford","given":"Nicholas H.G.","non-dropping-particle":"","parse-names":false,"suffix":""},{"dropping-particle":"","family":"Veyrat-Follet","given":"Christine","non-dropping-particle":"","parse-names":false,"suffix":""},{"dropping-particle":"","family":"Comets","given":"Emmanuelle","non-dropping-particle":"","parse-names":false,"suffix":""}],"container-title":"Pharmaceutical Statistics","id":"ITEM-1","issue":"3","issued":{"date-parts":[["2013","5"]]},"page":"129-140","title":"A comparison of bootstrap approaches for estimating uncertainty of parameters in linear mixed-effects models","type":"article-journal","volume":"12"},"uris":["http://www.mendeley.com/documents/?uuid=b73286bd-c1f3-3ed8-80ff-8e3fdf509ee1"]}],"mendeley":{"formattedCitation":"(9)","plainTextFormattedCitation":"(9)","previouslyFormattedCitation":"(Thai, Mentré, Holford, Veyrat-Follet, &amp; Comets, 2013)"},"properties":{"noteIndex":0},"schema":"https://github.com/citation-style-language/schema/raw/master/csl-citation.json"}</w:instrText>
      </w:r>
      <w:r w:rsidRPr="00B94257">
        <w:rPr>
          <w:rFonts w:eastAsiaTheme="minorEastAsia"/>
          <w:sz w:val="20"/>
        </w:rPr>
        <w:fldChar w:fldCharType="separate"/>
      </w:r>
      <w:r w:rsidR="00D42D24" w:rsidRPr="00D42D24">
        <w:rPr>
          <w:rFonts w:eastAsiaTheme="minorEastAsia"/>
          <w:noProof/>
          <w:sz w:val="20"/>
        </w:rPr>
        <w:t>(9)</w:t>
      </w:r>
      <w:r w:rsidRPr="00B94257">
        <w:rPr>
          <w:rFonts w:eastAsiaTheme="minorEastAsia"/>
          <w:sz w:val="20"/>
        </w:rPr>
        <w:fldChar w:fldCharType="end"/>
      </w:r>
      <w:r w:rsidRPr="00B94257">
        <w:rPr>
          <w:rFonts w:eastAsiaTheme="minorEastAsia"/>
          <w:sz w:val="20"/>
        </w:rPr>
        <w:t>. If bootstrap intervals found coefficient estimates that overlapped with 0, they were dropped from the final model.</w:t>
      </w:r>
    </w:p>
    <w:p w14:paraId="14BEF26F" w14:textId="5612D7CD" w:rsidR="00B94257" w:rsidRPr="00B94257" w:rsidRDefault="00B94257" w:rsidP="00B94257">
      <w:pPr>
        <w:rPr>
          <w:rFonts w:eastAsiaTheme="minorEastAsia"/>
          <w:sz w:val="20"/>
        </w:rPr>
      </w:pPr>
      <w:r w:rsidRPr="00B94257">
        <w:rPr>
          <w:rFonts w:eastAsiaTheme="minorEastAsia"/>
          <w:sz w:val="20"/>
        </w:rPr>
        <w:t xml:space="preserve">Results are qualitatively </w:t>
      </w:r>
      <w:proofErr w:type="gramStart"/>
      <w:r w:rsidRPr="00B94257">
        <w:rPr>
          <w:rFonts w:eastAsiaTheme="minorEastAsia"/>
          <w:sz w:val="20"/>
        </w:rPr>
        <w:t>similar to</w:t>
      </w:r>
      <w:proofErr w:type="gramEnd"/>
      <w:r w:rsidRPr="00B94257">
        <w:rPr>
          <w:rFonts w:eastAsiaTheme="minorEastAsia"/>
          <w:sz w:val="20"/>
        </w:rPr>
        <w:t xml:space="preserve"> results presented in the main text; however, adding a nominal value (+1) to all data resulted in biased estimates for herbivore species with low dung density. Log-ratio models</w:t>
      </w:r>
      <w:r w:rsidR="001242FA">
        <w:rPr>
          <w:rFonts w:eastAsiaTheme="minorEastAsia"/>
          <w:sz w:val="20"/>
        </w:rPr>
        <w:t xml:space="preserve"> and post-hoc comparisons</w:t>
      </w:r>
      <w:r w:rsidRPr="00B94257">
        <w:rPr>
          <w:rFonts w:eastAsiaTheme="minorEastAsia"/>
          <w:sz w:val="20"/>
        </w:rPr>
        <w:t xml:space="preserve"> are therefore presented </w:t>
      </w:r>
      <w:r w:rsidR="001242FA">
        <w:rPr>
          <w:rFonts w:eastAsiaTheme="minorEastAsia"/>
          <w:sz w:val="20"/>
        </w:rPr>
        <w:t>in Table S10 and Table S11</w:t>
      </w:r>
      <w:r w:rsidRPr="00B94257">
        <w:rPr>
          <w:rFonts w:eastAsiaTheme="minorEastAsia"/>
          <w:sz w:val="20"/>
        </w:rPr>
        <w:t xml:space="preserve"> for ease of interpreting significant effects</w:t>
      </w:r>
      <w:r w:rsidR="001242FA">
        <w:rPr>
          <w:rFonts w:eastAsiaTheme="minorEastAsia"/>
          <w:sz w:val="20"/>
        </w:rPr>
        <w:t>.</w:t>
      </w:r>
    </w:p>
    <w:p w14:paraId="1DE1B73A" w14:textId="0D2E165D" w:rsidR="00355362" w:rsidRDefault="00355362" w:rsidP="00820484">
      <w:pPr>
        <w:pStyle w:val="SMSubheading"/>
        <w:rPr>
          <w:rFonts w:ascii="Arial" w:hAnsi="Arial" w:cs="Arial"/>
          <w:sz w:val="20"/>
          <w:u w:val="none"/>
        </w:rPr>
      </w:pPr>
    </w:p>
    <w:p w14:paraId="1D49556A" w14:textId="3BC2121D" w:rsidR="00B94257" w:rsidRPr="00B94257" w:rsidRDefault="00B94257" w:rsidP="00B94257">
      <w:pPr>
        <w:rPr>
          <w:sz w:val="20"/>
        </w:rPr>
      </w:pPr>
      <w:r w:rsidRPr="00B94257">
        <w:rPr>
          <w:sz w:val="20"/>
        </w:rPr>
        <w:t xml:space="preserve">For our observational dataset, we also calculated the log ratios of dung and parasite density at watering holes and at </w:t>
      </w:r>
      <w:r>
        <w:rPr>
          <w:sz w:val="20"/>
        </w:rPr>
        <w:t>dry sites</w:t>
      </w:r>
      <w:r w:rsidRPr="00B94257">
        <w:rPr>
          <w:sz w:val="20"/>
        </w:rPr>
        <w:t xml:space="preserve"> using the formula</w:t>
      </w:r>
      <w:r>
        <w:rPr>
          <w:sz w:val="20"/>
        </w:rPr>
        <w:t>:</w:t>
      </w:r>
    </w:p>
    <w:p w14:paraId="215E7CFB" w14:textId="4CD51D8A" w:rsidR="00B94257" w:rsidRPr="00B94257" w:rsidRDefault="00B94257" w:rsidP="0055416A">
      <w:pPr>
        <w:jc w:val="center"/>
        <w:rPr>
          <w:sz w:val="20"/>
        </w:rPr>
      </w:pPr>
      <m:oMathPara>
        <m:oMath>
          <m:r>
            <w:rPr>
              <w:rFonts w:ascii="Cambria Math" w:hAnsi="Cambria Math"/>
              <w:sz w:val="20"/>
            </w:rPr>
            <w:lastRenderedPageBreak/>
            <m:t>y=</m:t>
          </m:r>
          <m:func>
            <m:funcPr>
              <m:ctrlPr>
                <w:rPr>
                  <w:rFonts w:ascii="Cambria Math" w:hAnsi="Cambria Math"/>
                  <w:i/>
                  <w:sz w:val="20"/>
                </w:rPr>
              </m:ctrlPr>
            </m:funcPr>
            <m:fName>
              <m:r>
                <m:rPr>
                  <m:sty m:val="p"/>
                </m:rPr>
                <w:rPr>
                  <w:rFonts w:ascii="Cambria Math" w:hAnsi="Cambria Math"/>
                  <w:sz w:val="20"/>
                </w:rPr>
                <m:t>log</m:t>
              </m:r>
            </m:fName>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Densit</m:t>
                      </m:r>
                      <m:sSub>
                        <m:sSubPr>
                          <m:ctrlPr>
                            <w:rPr>
                              <w:rFonts w:ascii="Cambria Math" w:hAnsi="Cambria Math"/>
                              <w:i/>
                              <w:sz w:val="20"/>
                            </w:rPr>
                          </m:ctrlPr>
                        </m:sSubPr>
                        <m:e>
                          <m:r>
                            <w:rPr>
                              <w:rFonts w:ascii="Cambria Math" w:hAnsi="Cambria Math"/>
                              <w:sz w:val="20"/>
                            </w:rPr>
                            <m:t>y</m:t>
                          </m:r>
                        </m:e>
                        <m:sub>
                          <m:r>
                            <w:rPr>
                              <w:rFonts w:ascii="Cambria Math" w:hAnsi="Cambria Math"/>
                              <w:sz w:val="20"/>
                            </w:rPr>
                            <m:t>waterhole</m:t>
                          </m:r>
                        </m:sub>
                      </m:sSub>
                      <m:r>
                        <w:rPr>
                          <w:rFonts w:ascii="Cambria Math" w:hAnsi="Cambria Math"/>
                          <w:sz w:val="20"/>
                        </w:rPr>
                        <m:t>+1</m:t>
                      </m:r>
                    </m:num>
                    <m:den>
                      <m:r>
                        <w:rPr>
                          <w:rFonts w:ascii="Cambria Math" w:hAnsi="Cambria Math"/>
                          <w:sz w:val="20"/>
                        </w:rPr>
                        <m:t>Densit</m:t>
                      </m:r>
                      <m:sSub>
                        <m:sSubPr>
                          <m:ctrlPr>
                            <w:rPr>
                              <w:rFonts w:ascii="Cambria Math" w:hAnsi="Cambria Math"/>
                              <w:i/>
                              <w:sz w:val="20"/>
                            </w:rPr>
                          </m:ctrlPr>
                        </m:sSubPr>
                        <m:e>
                          <m:r>
                            <w:rPr>
                              <w:rFonts w:ascii="Cambria Math" w:hAnsi="Cambria Math"/>
                              <w:sz w:val="20"/>
                            </w:rPr>
                            <m:t>y</m:t>
                          </m:r>
                        </m:e>
                        <m:sub>
                          <m:r>
                            <w:rPr>
                              <w:rFonts w:ascii="Cambria Math" w:hAnsi="Cambria Math"/>
                              <w:sz w:val="20"/>
                            </w:rPr>
                            <m:t>dry site</m:t>
                          </m:r>
                        </m:sub>
                      </m:sSub>
                      <m:r>
                        <w:rPr>
                          <w:rFonts w:ascii="Cambria Math" w:hAnsi="Cambria Math"/>
                          <w:sz w:val="20"/>
                        </w:rPr>
                        <m:t>+1</m:t>
                      </m:r>
                    </m:den>
                  </m:f>
                </m:e>
              </m:d>
            </m:e>
          </m:func>
        </m:oMath>
      </m:oMathPara>
    </w:p>
    <w:p w14:paraId="483F2EB1" w14:textId="77777777" w:rsidR="00D42D24" w:rsidRDefault="00D42D24" w:rsidP="00B94257">
      <w:pPr>
        <w:rPr>
          <w:sz w:val="20"/>
        </w:rPr>
      </w:pPr>
    </w:p>
    <w:p w14:paraId="40ED68DF" w14:textId="2EAFDD18" w:rsidR="00B94257" w:rsidRPr="00B94257" w:rsidRDefault="00B94257" w:rsidP="00B94257">
      <w:pPr>
        <w:rPr>
          <w:sz w:val="20"/>
        </w:rPr>
      </w:pPr>
      <w:r w:rsidRPr="00B94257">
        <w:rPr>
          <w:sz w:val="20"/>
        </w:rPr>
        <w:t xml:space="preserve">Log ratios of density at waterholes relative to </w:t>
      </w:r>
      <w:r>
        <w:rPr>
          <w:sz w:val="20"/>
        </w:rPr>
        <w:t>dry site</w:t>
      </w:r>
      <w:r w:rsidRPr="00B94257">
        <w:rPr>
          <w:sz w:val="20"/>
        </w:rPr>
        <w:t xml:space="preserve">s were analyzed using linear mixed-effect models testing the interactions between cumulative prior 30-day rainfall, mean annual precipitation, and outward distance, including random effects for site (n=20) and period (n=5). Best models were again determined using backwards stepwise selection using the lmerTest package </w:t>
      </w:r>
      <w:r w:rsidRPr="00B94257">
        <w:rPr>
          <w:sz w:val="20"/>
        </w:rPr>
        <w:fldChar w:fldCharType="begin" w:fldLock="1"/>
      </w:r>
      <w:r w:rsidR="00D42D24">
        <w:rPr>
          <w:sz w:val="20"/>
        </w:rPr>
        <w:instrText>ADDIN CSL_CITATION {"citationItems":[{"id":"ITEM-1","itemData":{"DOI":"10.18637/jss.v082.i13","author":[{"dropping-particle":"","family":"Kuznetsova","given":"Alexandra","non-dropping-particle":"","parse-names":false,"suffix":""},{"dropping-particle":"","family":"Brockhoff","given":"Per B.","non-dropping-particle":"","parse-names":false,"suffix":""},{"dropping-particle":"","family":"Christensen","given":"Rune H. B.","non-dropping-particle":"","parse-names":false,"suffix":""}],"container-title":"Journal of Statistical Software","id":"ITEM-1","issue":"13","issued":{"date-parts":[["2017"]]},"publisher":"The Foundation for Open Access Statistics","title":"lmerTest Package: Tests in Linear Mixed Effects Models","type":"article-journal","volume":"82"},"uris":["http://www.mendeley.com/documents/?uuid=3a2abb9c-a1a3-3bd6-9b83-d786b185aff8"]}],"mendeley":{"formattedCitation":"(8)","plainTextFormattedCitation":"(8)","previouslyFormattedCitation":"(Kuznetsova et al., 2017)"},"properties":{"noteIndex":0},"schema":"https://github.com/citation-style-language/schema/raw/master/csl-citation.json"}</w:instrText>
      </w:r>
      <w:r w:rsidRPr="00B94257">
        <w:rPr>
          <w:sz w:val="20"/>
        </w:rPr>
        <w:fldChar w:fldCharType="separate"/>
      </w:r>
      <w:r w:rsidR="00D42D24" w:rsidRPr="00D42D24">
        <w:rPr>
          <w:noProof/>
          <w:sz w:val="20"/>
        </w:rPr>
        <w:t>(8)</w:t>
      </w:r>
      <w:r w:rsidRPr="00B94257">
        <w:rPr>
          <w:sz w:val="20"/>
        </w:rPr>
        <w:fldChar w:fldCharType="end"/>
      </w:r>
      <w:r w:rsidRPr="00B94257">
        <w:rPr>
          <w:sz w:val="20"/>
        </w:rPr>
        <w:t>. Final confidence intervals were again determined by bootstrapping the final model 10000 times and calculating the 95% bias-corrected percentile interval. Any non-significant interactions were dropped from the model and re-run.</w:t>
      </w:r>
      <w:r w:rsidR="001242FA">
        <w:rPr>
          <w:sz w:val="20"/>
        </w:rPr>
        <w:t xml:space="preserve"> Model coefficients and details are reported in Table S12.</w:t>
      </w:r>
    </w:p>
    <w:p w14:paraId="3C1C93C6" w14:textId="77777777" w:rsidR="00B94257" w:rsidRDefault="00B94257" w:rsidP="00820484">
      <w:pPr>
        <w:pStyle w:val="SMSubheading"/>
        <w:rPr>
          <w:rFonts w:ascii="Arial" w:hAnsi="Arial" w:cs="Arial"/>
          <w:sz w:val="20"/>
          <w:u w:val="none"/>
        </w:rPr>
      </w:pPr>
    </w:p>
    <w:p w14:paraId="79103A51" w14:textId="49AA852F" w:rsidR="00265B1B" w:rsidRPr="000439C2" w:rsidRDefault="0055416A" w:rsidP="000439C2">
      <w:pPr>
        <w:pStyle w:val="SMHeading"/>
        <w:rPr>
          <w:sz w:val="22"/>
          <w:szCs w:val="22"/>
        </w:rPr>
      </w:pPr>
      <w:bookmarkStart w:id="8" w:name="_Toc72327374"/>
      <w:r w:rsidRPr="000439C2">
        <w:rPr>
          <w:sz w:val="22"/>
          <w:szCs w:val="22"/>
        </w:rPr>
        <w:t>Comparison</w:t>
      </w:r>
      <w:r w:rsidR="00746B92">
        <w:rPr>
          <w:sz w:val="22"/>
          <w:szCs w:val="22"/>
        </w:rPr>
        <w:t>s</w:t>
      </w:r>
      <w:r w:rsidRPr="000439C2">
        <w:rPr>
          <w:sz w:val="22"/>
          <w:szCs w:val="22"/>
        </w:rPr>
        <w:t xml:space="preserve"> between filled pans and dry sites</w:t>
      </w:r>
      <w:bookmarkEnd w:id="8"/>
    </w:p>
    <w:p w14:paraId="33EAC986" w14:textId="7BCB9C3C" w:rsidR="0055416A" w:rsidRPr="0055416A" w:rsidRDefault="0055416A" w:rsidP="00820484">
      <w:pPr>
        <w:pStyle w:val="SMSubheading"/>
        <w:rPr>
          <w:sz w:val="20"/>
          <w:u w:val="none"/>
        </w:rPr>
      </w:pPr>
      <w:r>
        <w:rPr>
          <w:sz w:val="20"/>
          <w:u w:val="none"/>
        </w:rPr>
        <w:t>We also created zero-inflated GLMMs to determine differences in herbivore dung and parasite aggregation between filled pans and matched dry sites throughout the course of the experiment. Results are reported in Table</w:t>
      </w:r>
      <w:r w:rsidR="001242FA">
        <w:rPr>
          <w:sz w:val="20"/>
          <w:u w:val="none"/>
        </w:rPr>
        <w:t xml:space="preserve"> </w:t>
      </w:r>
      <w:r>
        <w:rPr>
          <w:sz w:val="20"/>
          <w:u w:val="none"/>
        </w:rPr>
        <w:t>S1</w:t>
      </w:r>
      <w:r w:rsidR="001242FA">
        <w:rPr>
          <w:sz w:val="20"/>
          <w:u w:val="none"/>
        </w:rPr>
        <w:t>3</w:t>
      </w:r>
      <w:r>
        <w:rPr>
          <w:sz w:val="20"/>
          <w:u w:val="none"/>
        </w:rPr>
        <w:t>.</w:t>
      </w:r>
    </w:p>
    <w:p w14:paraId="392B26AE" w14:textId="5B2E2BBB" w:rsidR="00265B1B" w:rsidRDefault="00265B1B" w:rsidP="00820484">
      <w:pPr>
        <w:pStyle w:val="SMSubheading"/>
        <w:rPr>
          <w:rFonts w:ascii="Arial" w:hAnsi="Arial" w:cs="Arial"/>
          <w:sz w:val="20"/>
          <w:u w:val="none"/>
        </w:rPr>
      </w:pPr>
    </w:p>
    <w:p w14:paraId="15509DB9" w14:textId="0F9E3876" w:rsidR="00D42D24" w:rsidRDefault="00D42D24">
      <w:pPr>
        <w:rPr>
          <w:rFonts w:ascii="Arial" w:hAnsi="Arial" w:cs="Arial"/>
          <w:sz w:val="20"/>
        </w:rPr>
      </w:pPr>
      <w:r>
        <w:rPr>
          <w:rFonts w:ascii="Arial" w:hAnsi="Arial" w:cs="Arial"/>
          <w:sz w:val="20"/>
        </w:rPr>
        <w:br w:type="page"/>
      </w:r>
    </w:p>
    <w:p w14:paraId="4C36758C" w14:textId="604860F0" w:rsidR="00265B1B" w:rsidRDefault="00265B1B" w:rsidP="00273E27">
      <w:pPr>
        <w:rPr>
          <w:rFonts w:ascii="Arial" w:hAnsi="Arial" w:cs="Arial"/>
          <w:sz w:val="20"/>
        </w:rPr>
      </w:pPr>
      <w:r w:rsidRPr="009A6224">
        <w:rPr>
          <w:noProof/>
        </w:rPr>
        <w:lastRenderedPageBreak/>
        <w:drawing>
          <wp:inline distT="0" distB="0" distL="0" distR="0" wp14:anchorId="53BBB24D" wp14:editId="62B40904">
            <wp:extent cx="5016500" cy="2295525"/>
            <wp:effectExtent l="0" t="0" r="0" b="9525"/>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rotWithShape="1">
                    <a:blip r:embed="rId9">
                      <a:extLst>
                        <a:ext uri="{28A0092B-C50C-407E-A947-70E740481C1C}">
                          <a14:useLocalDpi xmlns:a14="http://schemas.microsoft.com/office/drawing/2010/main" val="0"/>
                        </a:ext>
                      </a:extLst>
                    </a:blip>
                    <a:srcRect l="11286" t="3432" b="47914"/>
                    <a:stretch/>
                  </pic:blipFill>
                  <pic:spPr bwMode="auto">
                    <a:xfrm>
                      <a:off x="0" y="0"/>
                      <a:ext cx="5016500" cy="2295525"/>
                    </a:xfrm>
                    <a:prstGeom prst="rect">
                      <a:avLst/>
                    </a:prstGeom>
                    <a:noFill/>
                    <a:ln>
                      <a:noFill/>
                    </a:ln>
                    <a:extLst>
                      <a:ext uri="{53640926-AAD7-44D8-BBD7-CCE9431645EC}">
                        <a14:shadowObscured xmlns:a14="http://schemas.microsoft.com/office/drawing/2010/main"/>
                      </a:ext>
                    </a:extLst>
                  </pic:spPr>
                </pic:pic>
              </a:graphicData>
            </a:graphic>
          </wp:inline>
        </w:drawing>
      </w:r>
    </w:p>
    <w:p w14:paraId="64B12B9A" w14:textId="77777777" w:rsidR="000439C2" w:rsidRPr="000439C2" w:rsidRDefault="007411A1" w:rsidP="000439C2">
      <w:pPr>
        <w:pStyle w:val="SMHeading"/>
        <w:spacing w:after="0"/>
        <w:rPr>
          <w:sz w:val="20"/>
          <w:szCs w:val="20"/>
        </w:rPr>
      </w:pPr>
      <w:bookmarkStart w:id="9" w:name="_Toc72327375"/>
      <w:r w:rsidRPr="000439C2">
        <w:rPr>
          <w:sz w:val="20"/>
          <w:szCs w:val="20"/>
        </w:rPr>
        <w:t>Fig. S1.</w:t>
      </w:r>
      <w:r w:rsidR="00B42F9C" w:rsidRPr="000439C2">
        <w:rPr>
          <w:sz w:val="20"/>
          <w:szCs w:val="20"/>
        </w:rPr>
        <w:t xml:space="preserve"> </w:t>
      </w:r>
      <w:r w:rsidR="000439C2" w:rsidRPr="000439C2">
        <w:rPr>
          <w:sz w:val="20"/>
          <w:szCs w:val="20"/>
        </w:rPr>
        <w:t>Parasite Safari Classifications</w:t>
      </w:r>
      <w:bookmarkEnd w:id="9"/>
    </w:p>
    <w:p w14:paraId="4E4ED6CB" w14:textId="62A1651E" w:rsidR="00015F74" w:rsidRPr="000439C2" w:rsidRDefault="00265B1B" w:rsidP="000439C2">
      <w:pPr>
        <w:pStyle w:val="SMcaption"/>
        <w:rPr>
          <w:rFonts w:ascii="Arial" w:hAnsi="Arial" w:cs="Arial"/>
          <w:sz w:val="20"/>
          <w:szCs w:val="16"/>
        </w:rPr>
      </w:pPr>
      <w:r w:rsidRPr="000439C2">
        <w:rPr>
          <w:sz w:val="20"/>
          <w:szCs w:val="16"/>
        </w:rPr>
        <w:t>Classification view on the Parasite Safari website used by members of the public to identify species in each image set.</w:t>
      </w:r>
    </w:p>
    <w:p w14:paraId="419317AB" w14:textId="77777777" w:rsidR="009A5287" w:rsidRPr="00DC623A" w:rsidRDefault="009A5287" w:rsidP="00B9440A">
      <w:pPr>
        <w:pStyle w:val="SMcaption"/>
        <w:rPr>
          <w:rFonts w:ascii="Arial" w:hAnsi="Arial" w:cs="Arial"/>
          <w:sz w:val="20"/>
        </w:rPr>
      </w:pPr>
    </w:p>
    <w:p w14:paraId="4837C0C9" w14:textId="77777777" w:rsidR="00265B1B" w:rsidRDefault="00265B1B">
      <w:pPr>
        <w:rPr>
          <w:rFonts w:ascii="Arial" w:hAnsi="Arial" w:cs="Arial"/>
          <w:sz w:val="20"/>
        </w:rPr>
      </w:pPr>
      <w:r>
        <w:rPr>
          <w:rFonts w:ascii="Arial" w:hAnsi="Arial" w:cs="Arial"/>
          <w:b/>
          <w:bCs/>
          <w:sz w:val="20"/>
        </w:rPr>
        <w:br w:type="page"/>
      </w:r>
    </w:p>
    <w:p w14:paraId="2258241B" w14:textId="2A6DF36E" w:rsidR="00265B1B" w:rsidRDefault="00265B1B" w:rsidP="00273E27">
      <w:pPr>
        <w:rPr>
          <w:rFonts w:ascii="Arial" w:hAnsi="Arial" w:cs="Arial"/>
          <w:sz w:val="20"/>
        </w:rPr>
      </w:pPr>
      <w:r w:rsidRPr="009A6224">
        <w:rPr>
          <w:noProof/>
        </w:rPr>
        <w:lastRenderedPageBreak/>
        <w:drawing>
          <wp:inline distT="0" distB="0" distL="0" distR="0" wp14:anchorId="572091B6" wp14:editId="1782C94A">
            <wp:extent cx="2379373" cy="207803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417" t="20798" r="3525" b="7692"/>
                    <a:stretch/>
                  </pic:blipFill>
                  <pic:spPr bwMode="auto">
                    <a:xfrm>
                      <a:off x="0" y="0"/>
                      <a:ext cx="2384923" cy="2082877"/>
                    </a:xfrm>
                    <a:prstGeom prst="rect">
                      <a:avLst/>
                    </a:prstGeom>
                    <a:ln>
                      <a:noFill/>
                    </a:ln>
                    <a:extLst>
                      <a:ext uri="{53640926-AAD7-44D8-BBD7-CCE9431645EC}">
                        <a14:shadowObscured xmlns:a14="http://schemas.microsoft.com/office/drawing/2010/main"/>
                      </a:ext>
                    </a:extLst>
                  </pic:spPr>
                </pic:pic>
              </a:graphicData>
            </a:graphic>
          </wp:inline>
        </w:drawing>
      </w:r>
    </w:p>
    <w:p w14:paraId="6250B82C" w14:textId="77777777" w:rsidR="000439C2" w:rsidRPr="000439C2" w:rsidRDefault="00112C5B" w:rsidP="00B42F9C">
      <w:pPr>
        <w:pStyle w:val="SMHeading"/>
        <w:rPr>
          <w:sz w:val="22"/>
          <w:szCs w:val="22"/>
        </w:rPr>
      </w:pPr>
      <w:bookmarkStart w:id="10" w:name="_Toc72327376"/>
      <w:r w:rsidRPr="000439C2">
        <w:rPr>
          <w:sz w:val="22"/>
          <w:szCs w:val="22"/>
        </w:rPr>
        <w:t>Fig. S2</w:t>
      </w:r>
      <w:r w:rsidR="00B42F9C" w:rsidRPr="000439C2">
        <w:rPr>
          <w:sz w:val="22"/>
          <w:szCs w:val="22"/>
        </w:rPr>
        <w:t>.</w:t>
      </w:r>
      <w:r w:rsidR="000439C2" w:rsidRPr="000439C2">
        <w:rPr>
          <w:sz w:val="22"/>
          <w:szCs w:val="22"/>
        </w:rPr>
        <w:t xml:space="preserve"> Parasite Safari Validation</w:t>
      </w:r>
      <w:bookmarkEnd w:id="10"/>
    </w:p>
    <w:p w14:paraId="6888F658" w14:textId="4DB65882" w:rsidR="00477182" w:rsidRPr="000439C2" w:rsidRDefault="00265B1B" w:rsidP="000439C2">
      <w:pPr>
        <w:pStyle w:val="SMcaption"/>
        <w:rPr>
          <w:rFonts w:ascii="Arial" w:hAnsi="Arial" w:cs="Arial"/>
          <w:sz w:val="20"/>
          <w:szCs w:val="16"/>
        </w:rPr>
      </w:pPr>
      <w:r w:rsidRPr="000439C2">
        <w:rPr>
          <w:sz w:val="20"/>
          <w:szCs w:val="16"/>
        </w:rPr>
        <w:t>Correlation between counts of animals in each image determined by members of the public and study authors (‘expert count’)</w:t>
      </w:r>
      <w:r w:rsidR="00207CC9" w:rsidRPr="000439C2">
        <w:rPr>
          <w:sz w:val="20"/>
          <w:szCs w:val="16"/>
        </w:rPr>
        <w:t xml:space="preserve"> shown in blue, and the 1:1 line shown in red.</w:t>
      </w:r>
    </w:p>
    <w:p w14:paraId="695F73DE" w14:textId="77777777" w:rsidR="00670299" w:rsidRPr="00DC623A" w:rsidRDefault="00670299" w:rsidP="00670299">
      <w:pPr>
        <w:pStyle w:val="SMcaption"/>
        <w:rPr>
          <w:rFonts w:ascii="Arial" w:hAnsi="Arial" w:cs="Arial"/>
          <w:sz w:val="20"/>
        </w:rPr>
      </w:pPr>
    </w:p>
    <w:p w14:paraId="669C3496" w14:textId="77777777" w:rsidR="00265B1B" w:rsidRDefault="00265B1B">
      <w:pPr>
        <w:rPr>
          <w:rFonts w:ascii="Arial" w:hAnsi="Arial" w:cs="Arial"/>
          <w:sz w:val="20"/>
        </w:rPr>
      </w:pPr>
      <w:r>
        <w:rPr>
          <w:rFonts w:ascii="Arial" w:hAnsi="Arial" w:cs="Arial"/>
          <w:b/>
          <w:bCs/>
          <w:sz w:val="20"/>
        </w:rPr>
        <w:br w:type="page"/>
      </w:r>
    </w:p>
    <w:p w14:paraId="7AF6B696" w14:textId="4F680D2F" w:rsidR="00265B1B" w:rsidRDefault="00265B1B" w:rsidP="00273E27">
      <w:pPr>
        <w:rPr>
          <w:rFonts w:ascii="Arial" w:hAnsi="Arial" w:cs="Arial"/>
          <w:sz w:val="20"/>
        </w:rPr>
      </w:pPr>
      <w:r w:rsidRPr="00F73D0F">
        <w:rPr>
          <w:noProof/>
        </w:rPr>
        <w:lastRenderedPageBreak/>
        <w:drawing>
          <wp:inline distT="0" distB="0" distL="0" distR="0" wp14:anchorId="330C0F80" wp14:editId="70BB7BB6">
            <wp:extent cx="5334462" cy="3292125"/>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34462" cy="3292125"/>
                    </a:xfrm>
                    <a:prstGeom prst="rect">
                      <a:avLst/>
                    </a:prstGeom>
                  </pic:spPr>
                </pic:pic>
              </a:graphicData>
            </a:graphic>
          </wp:inline>
        </w:drawing>
      </w:r>
    </w:p>
    <w:p w14:paraId="748838DD" w14:textId="42415EC6" w:rsidR="000439C2" w:rsidRPr="000439C2" w:rsidRDefault="00265B1B" w:rsidP="00B42F9C">
      <w:pPr>
        <w:pStyle w:val="SMHeading"/>
        <w:rPr>
          <w:sz w:val="22"/>
          <w:szCs w:val="22"/>
        </w:rPr>
      </w:pPr>
      <w:bookmarkStart w:id="11" w:name="_Toc72327377"/>
      <w:r w:rsidRPr="000439C2">
        <w:rPr>
          <w:sz w:val="22"/>
          <w:szCs w:val="22"/>
        </w:rPr>
        <w:t xml:space="preserve">Fig. S3. </w:t>
      </w:r>
      <w:r w:rsidR="000439C2" w:rsidRPr="000439C2">
        <w:rPr>
          <w:sz w:val="22"/>
          <w:szCs w:val="22"/>
        </w:rPr>
        <w:t>Dung drying observations</w:t>
      </w:r>
      <w:bookmarkEnd w:id="11"/>
    </w:p>
    <w:p w14:paraId="65CEA075" w14:textId="49A5B11B" w:rsidR="00265B1B" w:rsidRPr="000439C2" w:rsidRDefault="00265B1B" w:rsidP="000439C2">
      <w:pPr>
        <w:pStyle w:val="SMcaption"/>
        <w:rPr>
          <w:sz w:val="20"/>
          <w:szCs w:val="16"/>
        </w:rPr>
      </w:pPr>
      <w:r w:rsidRPr="000439C2">
        <w:rPr>
          <w:sz w:val="20"/>
          <w:szCs w:val="16"/>
        </w:rPr>
        <w:t>Weight of dung pellets or 30 mL dung samples over time.</w:t>
      </w:r>
    </w:p>
    <w:p w14:paraId="4366985C" w14:textId="77777777" w:rsidR="005E51FA" w:rsidRDefault="005E51FA">
      <w:pPr>
        <w:rPr>
          <w:rFonts w:ascii="Arial" w:hAnsi="Arial" w:cs="Arial"/>
          <w:sz w:val="20"/>
        </w:rPr>
      </w:pPr>
      <w:r>
        <w:rPr>
          <w:rFonts w:ascii="Arial" w:hAnsi="Arial" w:cs="Arial"/>
          <w:sz w:val="20"/>
        </w:rPr>
        <w:br w:type="page"/>
      </w:r>
    </w:p>
    <w:p w14:paraId="2337F14E" w14:textId="77777777" w:rsidR="005E51FA" w:rsidRDefault="005E51FA">
      <w:pPr>
        <w:rPr>
          <w:rFonts w:ascii="Arial" w:hAnsi="Arial" w:cs="Arial"/>
          <w:sz w:val="20"/>
        </w:rPr>
      </w:pPr>
      <w:r>
        <w:rPr>
          <w:rFonts w:ascii="Arial" w:hAnsi="Arial" w:cs="Arial"/>
          <w:noProof/>
          <w:sz w:val="20"/>
        </w:rPr>
        <w:lastRenderedPageBreak/>
        <w:drawing>
          <wp:inline distT="0" distB="0" distL="0" distR="0" wp14:anchorId="1AE7A9E1" wp14:editId="77C68D76">
            <wp:extent cx="3208867" cy="27559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r="48749"/>
                    <a:stretch/>
                  </pic:blipFill>
                  <pic:spPr bwMode="auto">
                    <a:xfrm>
                      <a:off x="0" y="0"/>
                      <a:ext cx="3208867" cy="2755900"/>
                    </a:xfrm>
                    <a:prstGeom prst="rect">
                      <a:avLst/>
                    </a:prstGeom>
                    <a:noFill/>
                    <a:ln>
                      <a:noFill/>
                    </a:ln>
                    <a:extLst>
                      <a:ext uri="{53640926-AAD7-44D8-BBD7-CCE9431645EC}">
                        <a14:shadowObscured xmlns:a14="http://schemas.microsoft.com/office/drawing/2010/main"/>
                      </a:ext>
                    </a:extLst>
                  </pic:spPr>
                </pic:pic>
              </a:graphicData>
            </a:graphic>
          </wp:inline>
        </w:drawing>
      </w:r>
    </w:p>
    <w:p w14:paraId="56679BF8" w14:textId="77777777" w:rsidR="000439C2" w:rsidRPr="000439C2" w:rsidRDefault="005E51FA" w:rsidP="005E51FA">
      <w:pPr>
        <w:pStyle w:val="SMHeading"/>
        <w:rPr>
          <w:sz w:val="22"/>
          <w:szCs w:val="22"/>
        </w:rPr>
      </w:pPr>
      <w:bookmarkStart w:id="12" w:name="_Toc72327378"/>
      <w:r w:rsidRPr="000439C2">
        <w:rPr>
          <w:sz w:val="22"/>
          <w:szCs w:val="22"/>
        </w:rPr>
        <w:t xml:space="preserve">Fig. S4. </w:t>
      </w:r>
      <w:r w:rsidR="000439C2" w:rsidRPr="000439C2">
        <w:rPr>
          <w:sz w:val="22"/>
          <w:szCs w:val="22"/>
        </w:rPr>
        <w:t>Daily Animal Activity</w:t>
      </w:r>
      <w:bookmarkEnd w:id="12"/>
    </w:p>
    <w:p w14:paraId="34310AAA" w14:textId="4DF8A1E5" w:rsidR="005E51FA" w:rsidRPr="000439C2" w:rsidRDefault="00207CC9" w:rsidP="000439C2">
      <w:pPr>
        <w:pStyle w:val="SMcaption"/>
        <w:rPr>
          <w:rFonts w:ascii="Arial" w:hAnsi="Arial" w:cs="Arial"/>
          <w:sz w:val="20"/>
          <w:szCs w:val="16"/>
        </w:rPr>
      </w:pPr>
      <w:r w:rsidRPr="000439C2">
        <w:rPr>
          <w:sz w:val="20"/>
          <w:szCs w:val="16"/>
        </w:rPr>
        <w:t xml:space="preserve">Average </w:t>
      </w:r>
      <w:r w:rsidR="005E51FA" w:rsidRPr="000439C2">
        <w:rPr>
          <w:sz w:val="20"/>
          <w:szCs w:val="16"/>
        </w:rPr>
        <w:t>daily animal activity</w:t>
      </w:r>
      <w:r w:rsidRPr="000439C2">
        <w:rPr>
          <w:sz w:val="20"/>
          <w:szCs w:val="16"/>
        </w:rPr>
        <w:t xml:space="preserve"> (all species combined)</w:t>
      </w:r>
      <w:r w:rsidR="005E51FA" w:rsidRPr="000439C2">
        <w:rPr>
          <w:sz w:val="20"/>
          <w:szCs w:val="16"/>
        </w:rPr>
        <w:t xml:space="preserve"> measured by camera traps at each location throughout the experiment. Individual sites are shown in color, while the average across sites is shown in gray.</w:t>
      </w:r>
      <w:r w:rsidRPr="000439C2">
        <w:rPr>
          <w:sz w:val="20"/>
          <w:szCs w:val="16"/>
        </w:rPr>
        <w:t xml:space="preserve"> Note that the plot is visualized on the log</w:t>
      </w:r>
      <w:r w:rsidRPr="000439C2">
        <w:rPr>
          <w:sz w:val="20"/>
          <w:szCs w:val="16"/>
          <w:vertAlign w:val="subscript"/>
        </w:rPr>
        <w:t>10</w:t>
      </w:r>
      <w:r w:rsidRPr="000439C2">
        <w:rPr>
          <w:sz w:val="20"/>
          <w:szCs w:val="16"/>
        </w:rPr>
        <w:t xml:space="preserve"> scale.</w:t>
      </w:r>
    </w:p>
    <w:p w14:paraId="35AE539B" w14:textId="77777777" w:rsidR="005E51FA" w:rsidRDefault="005E51FA">
      <w:pPr>
        <w:rPr>
          <w:rFonts w:ascii="Arial" w:hAnsi="Arial" w:cs="Arial"/>
          <w:sz w:val="20"/>
        </w:rPr>
      </w:pPr>
      <w:r>
        <w:rPr>
          <w:rFonts w:ascii="Arial" w:hAnsi="Arial" w:cs="Arial"/>
          <w:sz w:val="20"/>
        </w:rPr>
        <w:br w:type="page"/>
      </w:r>
    </w:p>
    <w:p w14:paraId="482A40EB" w14:textId="77777777" w:rsidR="005E51FA" w:rsidRDefault="005E51FA">
      <w:pPr>
        <w:rPr>
          <w:rFonts w:ascii="Arial" w:hAnsi="Arial" w:cs="Arial"/>
          <w:sz w:val="20"/>
        </w:rPr>
      </w:pPr>
      <w:r w:rsidRPr="00502F37">
        <w:rPr>
          <w:noProof/>
        </w:rPr>
        <w:lastRenderedPageBreak/>
        <w:drawing>
          <wp:inline distT="0" distB="0" distL="0" distR="0" wp14:anchorId="17E75701" wp14:editId="2101919D">
            <wp:extent cx="3417463" cy="34750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417463" cy="3475021"/>
                    </a:xfrm>
                    <a:prstGeom prst="rect">
                      <a:avLst/>
                    </a:prstGeom>
                  </pic:spPr>
                </pic:pic>
              </a:graphicData>
            </a:graphic>
          </wp:inline>
        </w:drawing>
      </w:r>
    </w:p>
    <w:p w14:paraId="24A068CA" w14:textId="68723205" w:rsidR="000439C2" w:rsidRPr="000439C2" w:rsidRDefault="005E51FA" w:rsidP="005E51FA">
      <w:pPr>
        <w:pStyle w:val="SMHeading"/>
        <w:rPr>
          <w:sz w:val="22"/>
          <w:szCs w:val="22"/>
        </w:rPr>
      </w:pPr>
      <w:bookmarkStart w:id="13" w:name="_Toc72327379"/>
      <w:r w:rsidRPr="000439C2">
        <w:rPr>
          <w:sz w:val="22"/>
          <w:szCs w:val="22"/>
        </w:rPr>
        <w:t xml:space="preserve">Fig. S5. </w:t>
      </w:r>
      <w:r w:rsidR="000439C2" w:rsidRPr="000439C2">
        <w:rPr>
          <w:sz w:val="22"/>
          <w:szCs w:val="22"/>
        </w:rPr>
        <w:t>Activity Across a Rainfall Gradient</w:t>
      </w:r>
      <w:bookmarkEnd w:id="13"/>
    </w:p>
    <w:p w14:paraId="02815004" w14:textId="2EE50FEB" w:rsidR="005E51FA" w:rsidRPr="000439C2" w:rsidRDefault="005E51FA" w:rsidP="000439C2">
      <w:pPr>
        <w:pStyle w:val="SMcaption"/>
        <w:rPr>
          <w:rFonts w:ascii="Arial" w:hAnsi="Arial" w:cs="Arial"/>
          <w:sz w:val="20"/>
          <w:szCs w:val="16"/>
        </w:rPr>
      </w:pPr>
      <w:r w:rsidRPr="000439C2">
        <w:rPr>
          <w:sz w:val="20"/>
          <w:szCs w:val="16"/>
        </w:rPr>
        <w:t>Mean daily activity</w:t>
      </w:r>
      <w:r w:rsidR="00207CC9" w:rsidRPr="000439C2">
        <w:rPr>
          <w:sz w:val="20"/>
          <w:szCs w:val="16"/>
        </w:rPr>
        <w:t xml:space="preserve"> (points)</w:t>
      </w:r>
      <w:r w:rsidRPr="000439C2">
        <w:rPr>
          <w:sz w:val="20"/>
          <w:szCs w:val="16"/>
        </w:rPr>
        <w:t xml:space="preserve"> for all herbivores</w:t>
      </w:r>
      <w:r w:rsidR="00207CC9" w:rsidRPr="000439C2">
        <w:rPr>
          <w:sz w:val="20"/>
          <w:szCs w:val="16"/>
        </w:rPr>
        <w:t xml:space="preserve"> summed</w:t>
      </w:r>
      <w:r w:rsidRPr="000439C2">
        <w:rPr>
          <w:sz w:val="20"/>
          <w:szCs w:val="16"/>
        </w:rPr>
        <w:t xml:space="preserve"> together </w:t>
      </w:r>
      <w:r w:rsidR="00207CC9" w:rsidRPr="000439C2">
        <w:rPr>
          <w:sz w:val="20"/>
          <w:szCs w:val="16"/>
        </w:rPr>
        <w:t>at</w:t>
      </w:r>
      <w:r w:rsidRPr="000439C2">
        <w:rPr>
          <w:sz w:val="20"/>
          <w:szCs w:val="16"/>
        </w:rPr>
        <w:t xml:space="preserve"> 12 sites </w:t>
      </w:r>
      <w:r w:rsidR="00207CC9" w:rsidRPr="000439C2">
        <w:rPr>
          <w:sz w:val="20"/>
          <w:szCs w:val="16"/>
        </w:rPr>
        <w:t>across</w:t>
      </w:r>
      <w:r w:rsidRPr="000439C2">
        <w:rPr>
          <w:sz w:val="20"/>
          <w:szCs w:val="16"/>
        </w:rPr>
        <w:t xml:space="preserve"> Mpala Research Centre</w:t>
      </w:r>
      <w:r w:rsidR="00207CC9" w:rsidRPr="000439C2">
        <w:rPr>
          <w:sz w:val="20"/>
          <w:szCs w:val="16"/>
        </w:rPr>
        <w:t xml:space="preserve"> (measured by camera traps)</w:t>
      </w:r>
      <w:r w:rsidRPr="000439C2">
        <w:rPr>
          <w:sz w:val="20"/>
          <w:szCs w:val="16"/>
        </w:rPr>
        <w:t>. While there was no significant interaction</w:t>
      </w:r>
      <w:r w:rsidR="00207CC9" w:rsidRPr="000439C2">
        <w:rPr>
          <w:sz w:val="20"/>
          <w:szCs w:val="16"/>
        </w:rPr>
        <w:t xml:space="preserve"> between MAP and water presence</w:t>
      </w:r>
      <w:r w:rsidRPr="000439C2">
        <w:rPr>
          <w:sz w:val="20"/>
          <w:szCs w:val="16"/>
        </w:rPr>
        <w:t xml:space="preserve"> for any species, activity was substantially higher at water sources relative to dry sites.</w:t>
      </w:r>
      <w:r w:rsidR="00207CC9" w:rsidRPr="000439C2">
        <w:rPr>
          <w:sz w:val="20"/>
          <w:szCs w:val="16"/>
        </w:rPr>
        <w:t xml:space="preserve"> </w:t>
      </w:r>
      <w:r w:rsidR="001E66DD" w:rsidRPr="000439C2">
        <w:rPr>
          <w:sz w:val="20"/>
          <w:szCs w:val="16"/>
        </w:rPr>
        <w:t>Bands show linear trends and standard errors.</w:t>
      </w:r>
    </w:p>
    <w:p w14:paraId="6266E867" w14:textId="1EF8A3CA" w:rsidR="0055416A" w:rsidRDefault="0055416A">
      <w:pPr>
        <w:rPr>
          <w:rFonts w:ascii="Arial" w:hAnsi="Arial" w:cs="Arial"/>
          <w:b/>
          <w:bCs/>
          <w:kern w:val="32"/>
          <w:sz w:val="20"/>
        </w:rPr>
      </w:pPr>
      <w:r>
        <w:rPr>
          <w:rFonts w:ascii="Arial" w:hAnsi="Arial" w:cs="Arial"/>
          <w:sz w:val="20"/>
        </w:rPr>
        <w:br w:type="page"/>
      </w:r>
    </w:p>
    <w:p w14:paraId="43B02C7D" w14:textId="79966D84" w:rsidR="005E51FA" w:rsidRDefault="0055416A" w:rsidP="00273E27">
      <w:pPr>
        <w:rPr>
          <w:rFonts w:ascii="Arial" w:hAnsi="Arial" w:cs="Arial"/>
          <w:sz w:val="20"/>
        </w:rPr>
      </w:pPr>
      <w:r w:rsidRPr="00E01D43">
        <w:rPr>
          <w:noProof/>
        </w:rPr>
        <w:lastRenderedPageBreak/>
        <w:drawing>
          <wp:inline distT="0" distB="0" distL="0" distR="0" wp14:anchorId="2D42EF88" wp14:editId="7BEBF1C5">
            <wp:extent cx="3860800" cy="284353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179" r="22863"/>
                    <a:stretch/>
                  </pic:blipFill>
                  <pic:spPr bwMode="auto">
                    <a:xfrm>
                      <a:off x="0" y="0"/>
                      <a:ext cx="3860800" cy="2843530"/>
                    </a:xfrm>
                    <a:prstGeom prst="rect">
                      <a:avLst/>
                    </a:prstGeom>
                    <a:noFill/>
                    <a:ln>
                      <a:noFill/>
                    </a:ln>
                    <a:extLst>
                      <a:ext uri="{53640926-AAD7-44D8-BBD7-CCE9431645EC}">
                        <a14:shadowObscured xmlns:a14="http://schemas.microsoft.com/office/drawing/2010/main"/>
                      </a:ext>
                    </a:extLst>
                  </pic:spPr>
                </pic:pic>
              </a:graphicData>
            </a:graphic>
          </wp:inline>
        </w:drawing>
      </w:r>
    </w:p>
    <w:p w14:paraId="7BD53D8D" w14:textId="77777777" w:rsidR="000439C2" w:rsidRPr="000439C2" w:rsidRDefault="0055416A" w:rsidP="0055416A">
      <w:pPr>
        <w:pStyle w:val="SMHeading"/>
        <w:rPr>
          <w:sz w:val="22"/>
          <w:szCs w:val="22"/>
        </w:rPr>
      </w:pPr>
      <w:bookmarkStart w:id="14" w:name="_Toc72327380"/>
      <w:r w:rsidRPr="000439C2">
        <w:rPr>
          <w:sz w:val="22"/>
          <w:szCs w:val="22"/>
        </w:rPr>
        <w:t xml:space="preserve">Fig. S6. </w:t>
      </w:r>
      <w:r w:rsidR="000439C2" w:rsidRPr="000439C2">
        <w:rPr>
          <w:sz w:val="22"/>
          <w:szCs w:val="22"/>
        </w:rPr>
        <w:t>Parasite Density Near Water</w:t>
      </w:r>
      <w:bookmarkEnd w:id="14"/>
    </w:p>
    <w:p w14:paraId="27010A80" w14:textId="7D9297C4" w:rsidR="0055416A" w:rsidRPr="000439C2" w:rsidRDefault="001E66DD" w:rsidP="000439C2">
      <w:pPr>
        <w:pStyle w:val="SMcaption"/>
        <w:rPr>
          <w:rFonts w:ascii="Arial" w:hAnsi="Arial" w:cs="Arial"/>
          <w:sz w:val="20"/>
          <w:szCs w:val="16"/>
        </w:rPr>
      </w:pPr>
      <w:r w:rsidRPr="000439C2">
        <w:rPr>
          <w:sz w:val="20"/>
          <w:szCs w:val="16"/>
        </w:rPr>
        <w:t xml:space="preserve">Average estimated parasite density contributed by each focal species as a function of outward distance (along transects radiating from the center of sampling sites) at water sources and paired dry sites at Mpala. Elephants contribute </w:t>
      </w:r>
      <w:proofErr w:type="gramStart"/>
      <w:r w:rsidRPr="000439C2">
        <w:rPr>
          <w:sz w:val="20"/>
          <w:szCs w:val="16"/>
        </w:rPr>
        <w:t>the vast majority of</w:t>
      </w:r>
      <w:proofErr w:type="gramEnd"/>
      <w:r w:rsidRPr="000439C2">
        <w:rPr>
          <w:sz w:val="20"/>
          <w:szCs w:val="16"/>
        </w:rPr>
        <w:t xml:space="preserve"> total parasites.</w:t>
      </w:r>
    </w:p>
    <w:p w14:paraId="1AF46CB2" w14:textId="77777777" w:rsidR="0055416A" w:rsidRDefault="0055416A" w:rsidP="00273E27"/>
    <w:p w14:paraId="187D23DF" w14:textId="77777777" w:rsidR="0055416A" w:rsidRDefault="0055416A">
      <w:pPr>
        <w:rPr>
          <w:rFonts w:ascii="Arial" w:hAnsi="Arial" w:cs="Arial"/>
          <w:sz w:val="20"/>
        </w:rPr>
      </w:pPr>
      <w:r>
        <w:rPr>
          <w:rFonts w:ascii="Arial" w:hAnsi="Arial" w:cs="Arial"/>
          <w:sz w:val="20"/>
        </w:rPr>
        <w:br w:type="page"/>
      </w:r>
    </w:p>
    <w:p w14:paraId="46C6273E" w14:textId="77777777" w:rsidR="0055416A" w:rsidRDefault="0055416A">
      <w:pPr>
        <w:rPr>
          <w:rFonts w:ascii="Arial" w:hAnsi="Arial" w:cs="Arial"/>
          <w:sz w:val="20"/>
        </w:rPr>
      </w:pPr>
      <w:r w:rsidRPr="003154E0">
        <w:rPr>
          <w:noProof/>
        </w:rPr>
        <w:lastRenderedPageBreak/>
        <w:drawing>
          <wp:inline distT="0" distB="0" distL="0" distR="0" wp14:anchorId="722FF271" wp14:editId="1F9FD6F7">
            <wp:extent cx="6074352" cy="28852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7346" cy="2896152"/>
                    </a:xfrm>
                    <a:prstGeom prst="rect">
                      <a:avLst/>
                    </a:prstGeom>
                    <a:noFill/>
                  </pic:spPr>
                </pic:pic>
              </a:graphicData>
            </a:graphic>
          </wp:inline>
        </w:drawing>
      </w:r>
    </w:p>
    <w:p w14:paraId="783E4198" w14:textId="78B0AA0C" w:rsidR="000439C2" w:rsidRPr="007739B9" w:rsidRDefault="0055416A" w:rsidP="0055416A">
      <w:pPr>
        <w:pStyle w:val="SMHeading"/>
        <w:rPr>
          <w:sz w:val="22"/>
          <w:szCs w:val="22"/>
        </w:rPr>
      </w:pPr>
      <w:bookmarkStart w:id="15" w:name="_Toc72327381"/>
      <w:r w:rsidRPr="007739B9">
        <w:rPr>
          <w:sz w:val="22"/>
          <w:szCs w:val="22"/>
        </w:rPr>
        <w:t xml:space="preserve">Fig. S7. </w:t>
      </w:r>
      <w:r w:rsidR="000439C2" w:rsidRPr="007739B9">
        <w:rPr>
          <w:sz w:val="22"/>
          <w:szCs w:val="22"/>
        </w:rPr>
        <w:t xml:space="preserve">Host-specific Dung and Parasite Density </w:t>
      </w:r>
      <w:r w:rsidR="007739B9" w:rsidRPr="007739B9">
        <w:rPr>
          <w:sz w:val="22"/>
          <w:szCs w:val="22"/>
        </w:rPr>
        <w:t xml:space="preserve">Experimental </w:t>
      </w:r>
      <w:r w:rsidR="000439C2" w:rsidRPr="007739B9">
        <w:rPr>
          <w:sz w:val="22"/>
          <w:szCs w:val="22"/>
        </w:rPr>
        <w:t>Results</w:t>
      </w:r>
      <w:bookmarkEnd w:id="15"/>
    </w:p>
    <w:p w14:paraId="32B18136" w14:textId="0767633A" w:rsidR="0055416A" w:rsidRPr="007739B9" w:rsidRDefault="0055416A" w:rsidP="007739B9">
      <w:pPr>
        <w:pStyle w:val="SMcaption"/>
        <w:rPr>
          <w:rFonts w:ascii="Arial" w:hAnsi="Arial" w:cs="Arial"/>
          <w:sz w:val="20"/>
          <w:szCs w:val="16"/>
        </w:rPr>
      </w:pPr>
      <w:r w:rsidRPr="007739B9">
        <w:rPr>
          <w:rFonts w:eastAsia="Calibri"/>
          <w:sz w:val="20"/>
          <w:szCs w:val="16"/>
        </w:rPr>
        <w:t>Dung/parasite density and probabilities at filled pans, experimental pans, and dry sites throughout the experiment (pre-draining, during experiment, and post-refilling). When there was a significant interaction between status and treatment, best fit lines are shaded in color</w:t>
      </w:r>
      <w:r w:rsidR="001E66DD" w:rsidRPr="007739B9">
        <w:rPr>
          <w:rFonts w:eastAsia="Calibri"/>
          <w:sz w:val="20"/>
          <w:szCs w:val="16"/>
        </w:rPr>
        <w:t xml:space="preserve"> with standard error bands</w:t>
      </w:r>
      <w:r w:rsidRPr="007739B9">
        <w:rPr>
          <w:rFonts w:eastAsia="Calibri"/>
          <w:sz w:val="20"/>
          <w:szCs w:val="16"/>
        </w:rPr>
        <w:t>. When filled water sources differed from dry sites, lines are shaded in black/orange.</w:t>
      </w:r>
    </w:p>
    <w:p w14:paraId="088A6A40" w14:textId="77777777" w:rsidR="0055416A" w:rsidRDefault="0055416A">
      <w:pPr>
        <w:rPr>
          <w:rFonts w:ascii="Arial" w:hAnsi="Arial" w:cs="Arial"/>
          <w:sz w:val="20"/>
        </w:rPr>
      </w:pPr>
      <w:r>
        <w:rPr>
          <w:rFonts w:ascii="Arial" w:hAnsi="Arial" w:cs="Arial"/>
          <w:sz w:val="20"/>
        </w:rPr>
        <w:br w:type="page"/>
      </w:r>
    </w:p>
    <w:p w14:paraId="6CE25160" w14:textId="77777777" w:rsidR="0055416A" w:rsidRDefault="0055416A">
      <w:pPr>
        <w:rPr>
          <w:rFonts w:ascii="Arial" w:hAnsi="Arial" w:cs="Arial"/>
          <w:sz w:val="20"/>
        </w:rPr>
      </w:pPr>
      <w:r w:rsidRPr="003154E0">
        <w:rPr>
          <w:noProof/>
        </w:rPr>
        <w:lastRenderedPageBreak/>
        <w:drawing>
          <wp:inline distT="0" distB="0" distL="0" distR="0" wp14:anchorId="6210781C" wp14:editId="7189CC85">
            <wp:extent cx="5486400" cy="2737464"/>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2737464"/>
                    </a:xfrm>
                    <a:prstGeom prst="rect">
                      <a:avLst/>
                    </a:prstGeom>
                    <a:noFill/>
                  </pic:spPr>
                </pic:pic>
              </a:graphicData>
            </a:graphic>
          </wp:inline>
        </w:drawing>
      </w:r>
    </w:p>
    <w:p w14:paraId="775EC5D0" w14:textId="77777777" w:rsidR="007739B9" w:rsidRPr="007739B9" w:rsidRDefault="0055416A" w:rsidP="0055416A">
      <w:pPr>
        <w:pStyle w:val="SMHeading"/>
        <w:rPr>
          <w:sz w:val="22"/>
          <w:szCs w:val="22"/>
        </w:rPr>
      </w:pPr>
      <w:bookmarkStart w:id="16" w:name="_Toc72327382"/>
      <w:r w:rsidRPr="007739B9">
        <w:rPr>
          <w:sz w:val="22"/>
          <w:szCs w:val="22"/>
        </w:rPr>
        <w:t xml:space="preserve">Fig. S8. </w:t>
      </w:r>
      <w:r w:rsidR="007739B9" w:rsidRPr="007739B9">
        <w:rPr>
          <w:sz w:val="22"/>
          <w:szCs w:val="22"/>
        </w:rPr>
        <w:t>Host-specific Dung and Parasite Density Observational Results</w:t>
      </w:r>
      <w:bookmarkEnd w:id="16"/>
    </w:p>
    <w:p w14:paraId="72F20B1C" w14:textId="59499826" w:rsidR="0055416A" w:rsidRPr="007739B9" w:rsidRDefault="0055416A" w:rsidP="007739B9">
      <w:pPr>
        <w:pStyle w:val="SMcaption"/>
        <w:rPr>
          <w:rFonts w:ascii="Arial" w:hAnsi="Arial" w:cs="Arial"/>
          <w:sz w:val="20"/>
          <w:szCs w:val="16"/>
        </w:rPr>
      </w:pPr>
      <w:r w:rsidRPr="007739B9">
        <w:rPr>
          <w:rFonts w:eastAsia="Calibri"/>
          <w:sz w:val="20"/>
          <w:szCs w:val="16"/>
        </w:rPr>
        <w:t>Dung/parasite density and probabilities at water sources and dry sites across different rainfall contexts and outward distance from water. When there was a significant interaction between site type (water/dry) and each covariate, best fit lines are shaded in color</w:t>
      </w:r>
      <w:r w:rsidR="001E66DD" w:rsidRPr="007739B9">
        <w:rPr>
          <w:rFonts w:eastAsia="Calibri"/>
          <w:sz w:val="20"/>
          <w:szCs w:val="16"/>
        </w:rPr>
        <w:t xml:space="preserve"> with standard error bands</w:t>
      </w:r>
      <w:r w:rsidRPr="007739B9">
        <w:rPr>
          <w:rFonts w:eastAsia="Calibri"/>
          <w:sz w:val="20"/>
          <w:szCs w:val="16"/>
        </w:rPr>
        <w:t>.</w:t>
      </w:r>
    </w:p>
    <w:p w14:paraId="37DA2AA6" w14:textId="77777777" w:rsidR="0055416A" w:rsidRDefault="0055416A">
      <w:pPr>
        <w:rPr>
          <w:rFonts w:ascii="Arial" w:hAnsi="Arial" w:cs="Arial"/>
          <w:sz w:val="20"/>
        </w:rPr>
      </w:pPr>
      <w:r>
        <w:rPr>
          <w:rFonts w:ascii="Arial" w:hAnsi="Arial" w:cs="Arial"/>
          <w:sz w:val="20"/>
        </w:rPr>
        <w:br w:type="page"/>
      </w:r>
    </w:p>
    <w:p w14:paraId="3B79C3FF" w14:textId="77777777" w:rsidR="0055416A" w:rsidRDefault="0055416A">
      <w:pPr>
        <w:rPr>
          <w:rFonts w:ascii="Arial" w:hAnsi="Arial" w:cs="Arial"/>
          <w:sz w:val="20"/>
        </w:rPr>
      </w:pPr>
      <w:r w:rsidRPr="00001214">
        <w:rPr>
          <w:noProof/>
        </w:rPr>
        <w:lastRenderedPageBreak/>
        <w:drawing>
          <wp:inline distT="0" distB="0" distL="0" distR="0" wp14:anchorId="76B76174" wp14:editId="74228CC2">
            <wp:extent cx="4934834" cy="3045498"/>
            <wp:effectExtent l="0" t="0" r="0" b="2540"/>
            <wp:docPr id="57" name="Picture 4">
              <a:extLst xmlns:a="http://schemas.openxmlformats.org/drawingml/2006/main">
                <a:ext uri="{FF2B5EF4-FFF2-40B4-BE49-F238E27FC236}">
                  <a16:creationId xmlns:a16="http://schemas.microsoft.com/office/drawing/2014/main" id="{D6DFCE92-1FEC-4B97-B388-C4BB0C527B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6DFCE92-1FEC-4B97-B388-C4BB0C527BA0}"/>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934834" cy="3045498"/>
                    </a:xfrm>
                    <a:prstGeom prst="rect">
                      <a:avLst/>
                    </a:prstGeom>
                  </pic:spPr>
                </pic:pic>
              </a:graphicData>
            </a:graphic>
          </wp:inline>
        </w:drawing>
      </w:r>
    </w:p>
    <w:p w14:paraId="7480A7BF" w14:textId="77777777" w:rsidR="007739B9" w:rsidRPr="007739B9" w:rsidRDefault="0055416A" w:rsidP="00273E27">
      <w:pPr>
        <w:pStyle w:val="SMHeading"/>
        <w:rPr>
          <w:sz w:val="22"/>
          <w:szCs w:val="22"/>
        </w:rPr>
      </w:pPr>
      <w:bookmarkStart w:id="17" w:name="_Toc72327383"/>
      <w:r w:rsidRPr="007739B9">
        <w:rPr>
          <w:sz w:val="22"/>
          <w:szCs w:val="22"/>
        </w:rPr>
        <w:t xml:space="preserve">Fig. S9. </w:t>
      </w:r>
      <w:r w:rsidR="007739B9" w:rsidRPr="007739B9">
        <w:rPr>
          <w:sz w:val="22"/>
          <w:szCs w:val="22"/>
        </w:rPr>
        <w:t>Parasite Density in Soils</w:t>
      </w:r>
      <w:bookmarkEnd w:id="17"/>
    </w:p>
    <w:p w14:paraId="3D55847B" w14:textId="1C43EA4F" w:rsidR="0055416A" w:rsidRPr="007739B9" w:rsidRDefault="001E66DD" w:rsidP="007739B9">
      <w:pPr>
        <w:pStyle w:val="SMcaption"/>
        <w:rPr>
          <w:sz w:val="20"/>
          <w:szCs w:val="16"/>
        </w:rPr>
      </w:pPr>
      <w:r w:rsidRPr="007739B9">
        <w:rPr>
          <w:sz w:val="20"/>
          <w:szCs w:val="16"/>
        </w:rPr>
        <w:t>P</w:t>
      </w:r>
      <w:r w:rsidR="0055416A" w:rsidRPr="007739B9">
        <w:rPr>
          <w:sz w:val="20"/>
          <w:szCs w:val="16"/>
        </w:rPr>
        <w:t xml:space="preserve">arasite density </w:t>
      </w:r>
      <w:r w:rsidRPr="007739B9">
        <w:rPr>
          <w:sz w:val="20"/>
          <w:szCs w:val="16"/>
        </w:rPr>
        <w:t xml:space="preserve">at observational sites (Mpala) </w:t>
      </w:r>
      <w:r w:rsidR="0055416A" w:rsidRPr="007739B9">
        <w:rPr>
          <w:sz w:val="20"/>
          <w:szCs w:val="16"/>
        </w:rPr>
        <w:t xml:space="preserve">was substantially elevated in wet soils compared to dry sites. Density in dry soils </w:t>
      </w:r>
      <w:r w:rsidRPr="007739B9">
        <w:rPr>
          <w:sz w:val="20"/>
          <w:szCs w:val="16"/>
        </w:rPr>
        <w:t xml:space="preserve">next to water </w:t>
      </w:r>
      <w:r w:rsidR="0055416A" w:rsidRPr="007739B9">
        <w:rPr>
          <w:sz w:val="20"/>
          <w:szCs w:val="16"/>
        </w:rPr>
        <w:t>was also higher, but to a much lesser extent. Letters denote statistically significant groups after false-discovery-rate correction for multiple testing. Error bars show mean ± SE.</w:t>
      </w:r>
    </w:p>
    <w:p w14:paraId="66DFBD1F" w14:textId="14C84032" w:rsidR="0055416A" w:rsidRPr="005E51FA" w:rsidRDefault="0055416A" w:rsidP="00273E27"/>
    <w:p w14:paraId="17B9D197" w14:textId="593AAFDE" w:rsidR="00265B1B" w:rsidRDefault="00265B1B">
      <w:pPr>
        <w:rPr>
          <w:rFonts w:ascii="Arial" w:hAnsi="Arial" w:cs="Arial"/>
          <w:b/>
          <w:bCs/>
          <w:kern w:val="32"/>
          <w:sz w:val="20"/>
        </w:rPr>
      </w:pPr>
      <w:r>
        <w:rPr>
          <w:rFonts w:ascii="Arial" w:hAnsi="Arial" w:cs="Arial"/>
          <w:sz w:val="20"/>
        </w:rPr>
        <w:br w:type="page"/>
      </w:r>
    </w:p>
    <w:p w14:paraId="0DCC4438" w14:textId="77777777" w:rsidR="007739B9" w:rsidRPr="007739B9" w:rsidRDefault="00015F74" w:rsidP="00B42F9C">
      <w:pPr>
        <w:pStyle w:val="SMHeading"/>
        <w:rPr>
          <w:sz w:val="22"/>
          <w:szCs w:val="22"/>
        </w:rPr>
      </w:pPr>
      <w:bookmarkStart w:id="18" w:name="_Toc72327384"/>
      <w:r w:rsidRPr="007739B9">
        <w:rPr>
          <w:sz w:val="22"/>
          <w:szCs w:val="22"/>
        </w:rPr>
        <w:lastRenderedPageBreak/>
        <w:t>Table S1.</w:t>
      </w:r>
      <w:r w:rsidR="00B42F9C" w:rsidRPr="007739B9">
        <w:rPr>
          <w:sz w:val="22"/>
          <w:szCs w:val="22"/>
        </w:rPr>
        <w:t xml:space="preserve"> </w:t>
      </w:r>
      <w:r w:rsidR="007739B9" w:rsidRPr="007739B9">
        <w:rPr>
          <w:sz w:val="22"/>
          <w:szCs w:val="22"/>
        </w:rPr>
        <w:t>Pathological Effects of Nematodes</w:t>
      </w:r>
      <w:bookmarkEnd w:id="18"/>
    </w:p>
    <w:p w14:paraId="5A1A79CC" w14:textId="7033C9A9" w:rsidR="009A5287" w:rsidRPr="007739B9" w:rsidRDefault="00AA2677" w:rsidP="007739B9">
      <w:pPr>
        <w:pStyle w:val="SMcaption"/>
        <w:rPr>
          <w:rFonts w:ascii="Arial" w:hAnsi="Arial" w:cs="Arial"/>
          <w:sz w:val="20"/>
          <w:szCs w:val="16"/>
        </w:rPr>
      </w:pPr>
      <w:r w:rsidRPr="007739B9">
        <w:rPr>
          <w:sz w:val="20"/>
          <w:szCs w:val="16"/>
        </w:rPr>
        <w:t xml:space="preserve">General pathological effects (for livestock, as listed in the Merck veterinary manual </w:t>
      </w:r>
      <w:r w:rsidRPr="007739B9">
        <w:rPr>
          <w:sz w:val="20"/>
          <w:szCs w:val="16"/>
        </w:rPr>
        <w:fldChar w:fldCharType="begin" w:fldLock="1"/>
      </w:r>
      <w:r w:rsidRPr="007739B9">
        <w:rPr>
          <w:sz w:val="20"/>
          <w:szCs w:val="16"/>
        </w:rPr>
        <w:instrText>ADDIN CSL_CITATION {"citationItems":[{"id":"ITEM-1","itemData":{"URL":"https://www.merckvetmanual.com/digestive-system/gastrointestinal-parasites-of-ruminants/gastrointestinal-parasites-of-sheep-and-goats","author":[{"dropping-particle":"","family":"Fox","given":"M.T.","non-dropping-particle":"","parse-names":false,"suffix":""}],"container-title":"Merck Veterinary Manual","id":"ITEM-1","issued":{"date-parts":[["2014","9"]]},"title":"Gastrointestinal Parasites of Sheep and Goats - Digestive System","type":"webpage"},"uris":["http://www.mendeley.com/documents/?uuid=dbc0d68f-c594-381d-825f-453e38b8cd10"]},{"id":"ITEM-2","itemData":{"URL":"https://www.merckvetmanual.com/digestive-system/gastrointestinal-parasites-of-ruminants/gastrointestinal-parasites-of-cattle","author":[{"dropping-particle":"","family":"Fox","given":"M.T.","non-dropping-particle":"","parse-names":false,"suffix":""}],"container-title":"Merck Veterinary Manual","id":"ITEM-2","issued":{"date-parts":[["2014","9"]]},"title":"Gastrointestinal Parasites of Cattle - Digestive System","type":"webpage"},"uris":["http://www.mendeley.com/documents/?uuid=55b6ec06-6b0c-34ef-9ba9-15522ee25f44"]}],"mendeley":{"formattedCitation":"(4, 5)","plainTextFormattedCitation":"(4, 5)","previouslyFormattedCitation":"(4, 5)"},"properties":{"noteIndex":0},"schema":"https://github.com/citation-style-language/schema/raw/master/csl-citation.json"}</w:instrText>
      </w:r>
      <w:r w:rsidRPr="007739B9">
        <w:rPr>
          <w:sz w:val="20"/>
          <w:szCs w:val="16"/>
        </w:rPr>
        <w:fldChar w:fldCharType="separate"/>
      </w:r>
      <w:r w:rsidRPr="007739B9">
        <w:rPr>
          <w:noProof/>
          <w:sz w:val="20"/>
          <w:szCs w:val="16"/>
        </w:rPr>
        <w:t>(4, 5)</w:t>
      </w:r>
      <w:r w:rsidRPr="007739B9">
        <w:rPr>
          <w:sz w:val="20"/>
          <w:szCs w:val="16"/>
        </w:rPr>
        <w:fldChar w:fldCharType="end"/>
      </w:r>
      <w:r w:rsidRPr="007739B9">
        <w:rPr>
          <w:sz w:val="20"/>
          <w:szCs w:val="16"/>
        </w:rPr>
        <w:t>) of parasitic nematode groups detectable in fecal egg counts and referenced in Table S2.</w:t>
      </w:r>
    </w:p>
    <w:p w14:paraId="44BF6B4A" w14:textId="77777777" w:rsidR="001C0975" w:rsidRPr="00DC623A" w:rsidRDefault="001C0975" w:rsidP="00477182">
      <w:pPr>
        <w:pStyle w:val="SMcaption"/>
        <w:rPr>
          <w:rFonts w:ascii="Arial" w:hAnsi="Arial" w:cs="Arial"/>
          <w:sz w:val="20"/>
        </w:rPr>
      </w:pPr>
    </w:p>
    <w:tbl>
      <w:tblPr>
        <w:tblW w:w="9289" w:type="dxa"/>
        <w:tblLayout w:type="fixed"/>
        <w:tblLook w:val="04A0" w:firstRow="1" w:lastRow="0" w:firstColumn="1" w:lastColumn="0" w:noHBand="0" w:noVBand="1"/>
      </w:tblPr>
      <w:tblGrid>
        <w:gridCol w:w="1260"/>
        <w:gridCol w:w="810"/>
        <w:gridCol w:w="1530"/>
        <w:gridCol w:w="1530"/>
        <w:gridCol w:w="4159"/>
      </w:tblGrid>
      <w:tr w:rsidR="00047509" w:rsidRPr="00D022C2" w14:paraId="0709DE5D" w14:textId="77777777" w:rsidTr="00047509">
        <w:trPr>
          <w:trHeight w:val="271"/>
        </w:trPr>
        <w:tc>
          <w:tcPr>
            <w:tcW w:w="1260" w:type="dxa"/>
            <w:tcBorders>
              <w:top w:val="nil"/>
              <w:left w:val="nil"/>
              <w:bottom w:val="nil"/>
              <w:right w:val="nil"/>
            </w:tcBorders>
            <w:shd w:val="clear" w:color="auto" w:fill="auto"/>
            <w:noWrap/>
            <w:tcMar>
              <w:left w:w="29" w:type="dxa"/>
              <w:right w:w="29" w:type="dxa"/>
            </w:tcMar>
            <w:vAlign w:val="center"/>
            <w:hideMark/>
          </w:tcPr>
          <w:p w14:paraId="02A8F3C8" w14:textId="77777777" w:rsidR="00047509" w:rsidRPr="00D022C2" w:rsidRDefault="00047509" w:rsidP="00CE7E7F">
            <w:pPr>
              <w:jc w:val="center"/>
              <w:rPr>
                <w:b/>
                <w:bCs/>
                <w:sz w:val="16"/>
                <w:szCs w:val="16"/>
              </w:rPr>
            </w:pPr>
            <w:r w:rsidRPr="003515A7">
              <w:rPr>
                <w:b/>
                <w:bCs/>
                <w:sz w:val="16"/>
                <w:szCs w:val="16"/>
              </w:rPr>
              <w:t>Parasite type</w:t>
            </w:r>
          </w:p>
        </w:tc>
        <w:tc>
          <w:tcPr>
            <w:tcW w:w="810" w:type="dxa"/>
            <w:tcBorders>
              <w:top w:val="nil"/>
              <w:left w:val="nil"/>
              <w:bottom w:val="nil"/>
              <w:right w:val="nil"/>
            </w:tcBorders>
            <w:tcMar>
              <w:left w:w="29" w:type="dxa"/>
              <w:right w:w="29" w:type="dxa"/>
            </w:tcMar>
            <w:vAlign w:val="center"/>
          </w:tcPr>
          <w:p w14:paraId="269CFCCD" w14:textId="77777777" w:rsidR="00047509" w:rsidRPr="003515A7" w:rsidRDefault="00047509" w:rsidP="00CE7E7F">
            <w:pPr>
              <w:jc w:val="center"/>
              <w:rPr>
                <w:b/>
                <w:bCs/>
                <w:color w:val="000000"/>
                <w:sz w:val="16"/>
                <w:szCs w:val="16"/>
              </w:rPr>
            </w:pPr>
            <w:r w:rsidRPr="003515A7">
              <w:rPr>
                <w:b/>
                <w:bCs/>
                <w:color w:val="000000"/>
                <w:sz w:val="16"/>
                <w:szCs w:val="16"/>
              </w:rPr>
              <w:t>Order</w:t>
            </w:r>
          </w:p>
        </w:tc>
        <w:tc>
          <w:tcPr>
            <w:tcW w:w="1530" w:type="dxa"/>
            <w:tcBorders>
              <w:top w:val="nil"/>
              <w:left w:val="nil"/>
              <w:bottom w:val="nil"/>
              <w:right w:val="nil"/>
            </w:tcBorders>
            <w:tcMar>
              <w:left w:w="29" w:type="dxa"/>
              <w:right w:w="29" w:type="dxa"/>
            </w:tcMar>
            <w:vAlign w:val="center"/>
          </w:tcPr>
          <w:p w14:paraId="6F9B0057" w14:textId="77777777" w:rsidR="00047509" w:rsidRPr="003515A7" w:rsidRDefault="00047509" w:rsidP="00CE7E7F">
            <w:pPr>
              <w:jc w:val="center"/>
              <w:rPr>
                <w:b/>
                <w:bCs/>
                <w:color w:val="000000"/>
                <w:sz w:val="16"/>
                <w:szCs w:val="16"/>
              </w:rPr>
            </w:pPr>
            <w:r w:rsidRPr="003515A7">
              <w:rPr>
                <w:b/>
                <w:bCs/>
                <w:color w:val="000000"/>
                <w:sz w:val="16"/>
                <w:szCs w:val="16"/>
              </w:rPr>
              <w:t>Super Family</w:t>
            </w:r>
          </w:p>
        </w:tc>
        <w:tc>
          <w:tcPr>
            <w:tcW w:w="1530" w:type="dxa"/>
            <w:tcBorders>
              <w:top w:val="nil"/>
              <w:left w:val="nil"/>
              <w:bottom w:val="nil"/>
              <w:right w:val="nil"/>
            </w:tcBorders>
            <w:tcMar>
              <w:left w:w="29" w:type="dxa"/>
              <w:right w:w="29" w:type="dxa"/>
            </w:tcMar>
            <w:vAlign w:val="center"/>
          </w:tcPr>
          <w:p w14:paraId="2868FF78" w14:textId="77777777" w:rsidR="00047509" w:rsidRPr="003515A7" w:rsidRDefault="00047509" w:rsidP="00CE7E7F">
            <w:pPr>
              <w:jc w:val="center"/>
              <w:rPr>
                <w:b/>
                <w:bCs/>
                <w:color w:val="000000"/>
                <w:sz w:val="16"/>
                <w:szCs w:val="16"/>
              </w:rPr>
            </w:pPr>
            <w:r w:rsidRPr="003515A7">
              <w:rPr>
                <w:b/>
                <w:bCs/>
                <w:color w:val="000000"/>
                <w:sz w:val="16"/>
                <w:szCs w:val="16"/>
              </w:rPr>
              <w:t>Family/</w:t>
            </w:r>
            <w:proofErr w:type="spellStart"/>
            <w:r w:rsidRPr="003515A7">
              <w:rPr>
                <w:b/>
                <w:bCs/>
                <w:color w:val="000000"/>
                <w:sz w:val="16"/>
                <w:szCs w:val="16"/>
              </w:rPr>
              <w:t>ies</w:t>
            </w:r>
            <w:proofErr w:type="spellEnd"/>
          </w:p>
        </w:tc>
        <w:tc>
          <w:tcPr>
            <w:tcW w:w="4159" w:type="dxa"/>
            <w:tcBorders>
              <w:top w:val="nil"/>
              <w:left w:val="nil"/>
              <w:bottom w:val="nil"/>
              <w:right w:val="nil"/>
            </w:tcBorders>
            <w:shd w:val="clear" w:color="auto" w:fill="auto"/>
            <w:noWrap/>
            <w:tcMar>
              <w:left w:w="29" w:type="dxa"/>
              <w:right w:w="29" w:type="dxa"/>
            </w:tcMar>
            <w:vAlign w:val="center"/>
            <w:hideMark/>
          </w:tcPr>
          <w:p w14:paraId="5F1D6DCB" w14:textId="77777777" w:rsidR="00047509" w:rsidRPr="00D022C2" w:rsidRDefault="00047509" w:rsidP="00CE7E7F">
            <w:pPr>
              <w:rPr>
                <w:b/>
                <w:bCs/>
                <w:color w:val="000000"/>
                <w:sz w:val="16"/>
                <w:szCs w:val="16"/>
              </w:rPr>
            </w:pPr>
            <w:r w:rsidRPr="00D022C2">
              <w:rPr>
                <w:b/>
                <w:bCs/>
                <w:color w:val="000000"/>
                <w:sz w:val="16"/>
                <w:szCs w:val="16"/>
              </w:rPr>
              <w:t>General pathology</w:t>
            </w:r>
          </w:p>
        </w:tc>
      </w:tr>
      <w:tr w:rsidR="00047509" w:rsidRPr="00D022C2" w14:paraId="1B536482" w14:textId="77777777" w:rsidTr="00047509">
        <w:trPr>
          <w:trHeight w:val="432"/>
        </w:trPr>
        <w:tc>
          <w:tcPr>
            <w:tcW w:w="1260" w:type="dxa"/>
            <w:tcBorders>
              <w:top w:val="nil"/>
              <w:left w:val="nil"/>
              <w:bottom w:val="nil"/>
              <w:right w:val="nil"/>
            </w:tcBorders>
            <w:shd w:val="clear" w:color="auto" w:fill="D6E3BC" w:themeFill="accent3" w:themeFillTint="66"/>
            <w:noWrap/>
            <w:tcMar>
              <w:left w:w="29" w:type="dxa"/>
              <w:right w:w="29" w:type="dxa"/>
            </w:tcMar>
            <w:vAlign w:val="center"/>
            <w:hideMark/>
          </w:tcPr>
          <w:p w14:paraId="20A4528E" w14:textId="71FFFBD1" w:rsidR="00047509" w:rsidRPr="00D022C2" w:rsidRDefault="00047509" w:rsidP="00047509">
            <w:pPr>
              <w:jc w:val="center"/>
              <w:rPr>
                <w:color w:val="000000"/>
                <w:sz w:val="16"/>
                <w:szCs w:val="16"/>
              </w:rPr>
            </w:pPr>
            <w:r w:rsidRPr="00D022C2">
              <w:rPr>
                <w:color w:val="000000"/>
                <w:sz w:val="16"/>
                <w:szCs w:val="16"/>
              </w:rPr>
              <w:t>Bowel Worm</w:t>
            </w:r>
            <w:r>
              <w:rPr>
                <w:color w:val="000000"/>
                <w:sz w:val="16"/>
                <w:szCs w:val="16"/>
              </w:rPr>
              <w:t xml:space="preserve"> (BW)</w:t>
            </w:r>
          </w:p>
        </w:tc>
        <w:tc>
          <w:tcPr>
            <w:tcW w:w="810" w:type="dxa"/>
            <w:tcBorders>
              <w:top w:val="nil"/>
              <w:left w:val="nil"/>
              <w:bottom w:val="nil"/>
              <w:right w:val="nil"/>
            </w:tcBorders>
            <w:tcMar>
              <w:left w:w="29" w:type="dxa"/>
              <w:right w:w="29" w:type="dxa"/>
            </w:tcMar>
            <w:vAlign w:val="center"/>
          </w:tcPr>
          <w:p w14:paraId="5AFFD0F9" w14:textId="77777777" w:rsidR="00047509" w:rsidRPr="00D022C2" w:rsidRDefault="00047509" w:rsidP="00047509">
            <w:pPr>
              <w:jc w:val="center"/>
              <w:rPr>
                <w:color w:val="000000"/>
                <w:sz w:val="16"/>
                <w:szCs w:val="16"/>
              </w:rPr>
            </w:pPr>
            <w:proofErr w:type="spellStart"/>
            <w:r>
              <w:rPr>
                <w:color w:val="000000"/>
                <w:sz w:val="16"/>
                <w:szCs w:val="16"/>
              </w:rPr>
              <w:t>Strongylida</w:t>
            </w:r>
            <w:proofErr w:type="spellEnd"/>
          </w:p>
        </w:tc>
        <w:tc>
          <w:tcPr>
            <w:tcW w:w="1530" w:type="dxa"/>
            <w:tcBorders>
              <w:top w:val="nil"/>
              <w:left w:val="nil"/>
              <w:bottom w:val="nil"/>
              <w:right w:val="nil"/>
            </w:tcBorders>
            <w:tcMar>
              <w:left w:w="29" w:type="dxa"/>
              <w:right w:w="29" w:type="dxa"/>
            </w:tcMar>
            <w:vAlign w:val="center"/>
          </w:tcPr>
          <w:p w14:paraId="2300D3EC" w14:textId="77777777" w:rsidR="00047509" w:rsidRPr="00D022C2" w:rsidRDefault="00047509" w:rsidP="00047509">
            <w:pPr>
              <w:jc w:val="center"/>
              <w:rPr>
                <w:color w:val="000000"/>
                <w:sz w:val="16"/>
                <w:szCs w:val="16"/>
              </w:rPr>
            </w:pPr>
            <w:proofErr w:type="spellStart"/>
            <w:r>
              <w:rPr>
                <w:color w:val="000000"/>
                <w:sz w:val="16"/>
                <w:szCs w:val="16"/>
              </w:rPr>
              <w:t>Strongyloidea</w:t>
            </w:r>
            <w:proofErr w:type="spellEnd"/>
          </w:p>
        </w:tc>
        <w:tc>
          <w:tcPr>
            <w:tcW w:w="1530" w:type="dxa"/>
            <w:tcBorders>
              <w:top w:val="nil"/>
              <w:left w:val="nil"/>
              <w:bottom w:val="nil"/>
              <w:right w:val="nil"/>
            </w:tcBorders>
            <w:tcMar>
              <w:left w:w="29" w:type="dxa"/>
              <w:right w:w="29" w:type="dxa"/>
            </w:tcMar>
            <w:vAlign w:val="center"/>
          </w:tcPr>
          <w:p w14:paraId="71CEDB0D" w14:textId="77777777" w:rsidR="00047509" w:rsidRPr="00D022C2" w:rsidRDefault="00047509" w:rsidP="00047509">
            <w:pPr>
              <w:jc w:val="center"/>
              <w:rPr>
                <w:color w:val="000000"/>
                <w:sz w:val="16"/>
                <w:szCs w:val="16"/>
              </w:rPr>
            </w:pPr>
            <w:proofErr w:type="spellStart"/>
            <w:r>
              <w:rPr>
                <w:color w:val="000000"/>
                <w:sz w:val="16"/>
                <w:szCs w:val="16"/>
              </w:rPr>
              <w:t>Chabertiidae</w:t>
            </w:r>
            <w:proofErr w:type="spellEnd"/>
          </w:p>
        </w:tc>
        <w:tc>
          <w:tcPr>
            <w:tcW w:w="4159" w:type="dxa"/>
            <w:tcBorders>
              <w:top w:val="nil"/>
              <w:left w:val="nil"/>
              <w:bottom w:val="nil"/>
              <w:right w:val="nil"/>
            </w:tcBorders>
            <w:shd w:val="clear" w:color="auto" w:fill="auto"/>
            <w:noWrap/>
            <w:tcMar>
              <w:left w:w="29" w:type="dxa"/>
              <w:right w:w="29" w:type="dxa"/>
            </w:tcMar>
            <w:vAlign w:val="center"/>
            <w:hideMark/>
          </w:tcPr>
          <w:p w14:paraId="27B66528" w14:textId="77777777" w:rsidR="00047509" w:rsidRPr="00D022C2" w:rsidRDefault="00047509" w:rsidP="00CE7E7F">
            <w:pPr>
              <w:rPr>
                <w:color w:val="000000"/>
                <w:sz w:val="16"/>
                <w:szCs w:val="16"/>
              </w:rPr>
            </w:pPr>
            <w:r w:rsidRPr="00D022C2">
              <w:rPr>
                <w:color w:val="000000"/>
                <w:sz w:val="16"/>
                <w:szCs w:val="16"/>
              </w:rPr>
              <w:t>Colon damage, diarrhea, hemorrhages with heavy infection</w:t>
            </w:r>
          </w:p>
        </w:tc>
      </w:tr>
      <w:tr w:rsidR="00047509" w:rsidRPr="00D022C2" w14:paraId="3D153667" w14:textId="77777777" w:rsidTr="00047509">
        <w:trPr>
          <w:trHeight w:val="432"/>
        </w:trPr>
        <w:tc>
          <w:tcPr>
            <w:tcW w:w="1260" w:type="dxa"/>
            <w:tcBorders>
              <w:top w:val="nil"/>
              <w:left w:val="nil"/>
              <w:bottom w:val="nil"/>
              <w:right w:val="nil"/>
            </w:tcBorders>
            <w:shd w:val="clear" w:color="auto" w:fill="E5DFEC" w:themeFill="accent4" w:themeFillTint="33"/>
            <w:noWrap/>
            <w:tcMar>
              <w:left w:w="29" w:type="dxa"/>
              <w:right w:w="29" w:type="dxa"/>
            </w:tcMar>
            <w:vAlign w:val="center"/>
            <w:hideMark/>
          </w:tcPr>
          <w:p w14:paraId="694392CF" w14:textId="1631C8D4" w:rsidR="00047509" w:rsidRPr="00D022C2" w:rsidRDefault="00047509" w:rsidP="00047509">
            <w:pPr>
              <w:jc w:val="center"/>
              <w:rPr>
                <w:color w:val="000000"/>
                <w:sz w:val="16"/>
                <w:szCs w:val="16"/>
              </w:rPr>
            </w:pPr>
            <w:r w:rsidRPr="00D022C2">
              <w:rPr>
                <w:color w:val="000000"/>
                <w:sz w:val="16"/>
                <w:szCs w:val="16"/>
              </w:rPr>
              <w:t>Cyathostomin</w:t>
            </w:r>
            <w:r>
              <w:rPr>
                <w:color w:val="000000"/>
                <w:sz w:val="16"/>
                <w:szCs w:val="16"/>
              </w:rPr>
              <w:t xml:space="preserve"> (CY)</w:t>
            </w:r>
          </w:p>
        </w:tc>
        <w:tc>
          <w:tcPr>
            <w:tcW w:w="810" w:type="dxa"/>
            <w:tcBorders>
              <w:top w:val="nil"/>
              <w:left w:val="nil"/>
              <w:bottom w:val="nil"/>
              <w:right w:val="nil"/>
            </w:tcBorders>
            <w:tcMar>
              <w:left w:w="29" w:type="dxa"/>
              <w:right w:w="29" w:type="dxa"/>
            </w:tcMar>
            <w:vAlign w:val="center"/>
          </w:tcPr>
          <w:p w14:paraId="60640941" w14:textId="77777777" w:rsidR="00047509" w:rsidRPr="00D022C2" w:rsidRDefault="00047509" w:rsidP="00047509">
            <w:pPr>
              <w:jc w:val="center"/>
              <w:rPr>
                <w:color w:val="000000"/>
                <w:sz w:val="16"/>
                <w:szCs w:val="16"/>
              </w:rPr>
            </w:pPr>
            <w:proofErr w:type="spellStart"/>
            <w:r>
              <w:rPr>
                <w:color w:val="000000"/>
                <w:sz w:val="16"/>
                <w:szCs w:val="16"/>
              </w:rPr>
              <w:t>Strongylida</w:t>
            </w:r>
            <w:proofErr w:type="spellEnd"/>
          </w:p>
        </w:tc>
        <w:tc>
          <w:tcPr>
            <w:tcW w:w="1530" w:type="dxa"/>
            <w:tcBorders>
              <w:top w:val="nil"/>
              <w:left w:val="nil"/>
              <w:bottom w:val="nil"/>
              <w:right w:val="nil"/>
            </w:tcBorders>
            <w:tcMar>
              <w:left w:w="29" w:type="dxa"/>
              <w:right w:w="29" w:type="dxa"/>
            </w:tcMar>
            <w:vAlign w:val="center"/>
          </w:tcPr>
          <w:p w14:paraId="78C3FEB1" w14:textId="77777777" w:rsidR="00047509" w:rsidRPr="00D022C2" w:rsidRDefault="00047509" w:rsidP="00047509">
            <w:pPr>
              <w:jc w:val="center"/>
              <w:rPr>
                <w:color w:val="000000"/>
                <w:sz w:val="16"/>
                <w:szCs w:val="16"/>
              </w:rPr>
            </w:pPr>
            <w:proofErr w:type="spellStart"/>
            <w:r>
              <w:rPr>
                <w:color w:val="000000"/>
                <w:sz w:val="16"/>
                <w:szCs w:val="16"/>
              </w:rPr>
              <w:t>Strongyloidea</w:t>
            </w:r>
            <w:proofErr w:type="spellEnd"/>
          </w:p>
        </w:tc>
        <w:tc>
          <w:tcPr>
            <w:tcW w:w="1530" w:type="dxa"/>
            <w:tcBorders>
              <w:top w:val="nil"/>
              <w:left w:val="nil"/>
              <w:bottom w:val="nil"/>
              <w:right w:val="nil"/>
            </w:tcBorders>
            <w:tcMar>
              <w:left w:w="29" w:type="dxa"/>
              <w:right w:w="29" w:type="dxa"/>
            </w:tcMar>
            <w:vAlign w:val="center"/>
          </w:tcPr>
          <w:p w14:paraId="120EC4B7" w14:textId="77777777" w:rsidR="00047509" w:rsidRPr="00D022C2" w:rsidRDefault="00047509" w:rsidP="00047509">
            <w:pPr>
              <w:jc w:val="center"/>
              <w:rPr>
                <w:color w:val="000000"/>
                <w:sz w:val="16"/>
                <w:szCs w:val="16"/>
              </w:rPr>
            </w:pPr>
            <w:proofErr w:type="spellStart"/>
            <w:r>
              <w:rPr>
                <w:color w:val="000000"/>
                <w:sz w:val="16"/>
                <w:szCs w:val="16"/>
              </w:rPr>
              <w:t>Strongylidae</w:t>
            </w:r>
            <w:proofErr w:type="spellEnd"/>
            <w:r>
              <w:rPr>
                <w:color w:val="000000"/>
                <w:sz w:val="16"/>
                <w:szCs w:val="16"/>
              </w:rPr>
              <w:t xml:space="preserve">, </w:t>
            </w:r>
            <w:proofErr w:type="spellStart"/>
            <w:r>
              <w:rPr>
                <w:color w:val="000000"/>
                <w:sz w:val="16"/>
                <w:szCs w:val="16"/>
              </w:rPr>
              <w:t>Cyathostominae</w:t>
            </w:r>
            <w:proofErr w:type="spellEnd"/>
            <w:r>
              <w:rPr>
                <w:color w:val="000000"/>
                <w:sz w:val="16"/>
                <w:szCs w:val="16"/>
              </w:rPr>
              <w:t xml:space="preserve"> (sub)</w:t>
            </w:r>
          </w:p>
        </w:tc>
        <w:tc>
          <w:tcPr>
            <w:tcW w:w="4159" w:type="dxa"/>
            <w:tcBorders>
              <w:top w:val="nil"/>
              <w:left w:val="nil"/>
              <w:bottom w:val="nil"/>
              <w:right w:val="nil"/>
            </w:tcBorders>
            <w:shd w:val="clear" w:color="auto" w:fill="auto"/>
            <w:noWrap/>
            <w:tcMar>
              <w:left w:w="29" w:type="dxa"/>
              <w:right w:w="29" w:type="dxa"/>
            </w:tcMar>
            <w:vAlign w:val="center"/>
            <w:hideMark/>
          </w:tcPr>
          <w:p w14:paraId="5B9D500F" w14:textId="77777777" w:rsidR="00047509" w:rsidRPr="00D022C2" w:rsidRDefault="00047509" w:rsidP="00CE7E7F">
            <w:pPr>
              <w:rPr>
                <w:color w:val="000000"/>
                <w:sz w:val="16"/>
                <w:szCs w:val="16"/>
              </w:rPr>
            </w:pPr>
            <w:r w:rsidRPr="00D022C2">
              <w:rPr>
                <w:color w:val="000000"/>
                <w:sz w:val="16"/>
                <w:szCs w:val="16"/>
              </w:rPr>
              <w:t>Larvae damage intestines, reduce metabolism, and can cause colic and death in equids; milder effects in elephants</w:t>
            </w:r>
          </w:p>
        </w:tc>
      </w:tr>
      <w:tr w:rsidR="00047509" w:rsidRPr="00D022C2" w14:paraId="63118B80" w14:textId="77777777" w:rsidTr="00047509">
        <w:trPr>
          <w:trHeight w:val="432"/>
        </w:trPr>
        <w:tc>
          <w:tcPr>
            <w:tcW w:w="1260" w:type="dxa"/>
            <w:tcBorders>
              <w:top w:val="nil"/>
              <w:left w:val="nil"/>
              <w:bottom w:val="nil"/>
              <w:right w:val="nil"/>
            </w:tcBorders>
            <w:shd w:val="clear" w:color="auto" w:fill="CCC0D9" w:themeFill="accent4" w:themeFillTint="66"/>
            <w:noWrap/>
            <w:tcMar>
              <w:left w:w="29" w:type="dxa"/>
              <w:right w:w="29" w:type="dxa"/>
            </w:tcMar>
            <w:vAlign w:val="center"/>
          </w:tcPr>
          <w:p w14:paraId="71D4D6EB" w14:textId="06AF65CC" w:rsidR="00047509" w:rsidRPr="00D022C2" w:rsidRDefault="00047509" w:rsidP="00047509">
            <w:pPr>
              <w:jc w:val="center"/>
              <w:rPr>
                <w:color w:val="000000"/>
                <w:sz w:val="16"/>
                <w:szCs w:val="16"/>
              </w:rPr>
            </w:pPr>
            <w:r w:rsidRPr="00D022C2">
              <w:rPr>
                <w:color w:val="000000"/>
                <w:sz w:val="16"/>
                <w:szCs w:val="16"/>
              </w:rPr>
              <w:t>Large strongyle</w:t>
            </w:r>
            <w:r>
              <w:rPr>
                <w:color w:val="000000"/>
                <w:sz w:val="16"/>
                <w:szCs w:val="16"/>
              </w:rPr>
              <w:t xml:space="preserve"> (LS)</w:t>
            </w:r>
          </w:p>
        </w:tc>
        <w:tc>
          <w:tcPr>
            <w:tcW w:w="810" w:type="dxa"/>
            <w:tcBorders>
              <w:top w:val="nil"/>
              <w:left w:val="nil"/>
              <w:bottom w:val="nil"/>
              <w:right w:val="nil"/>
            </w:tcBorders>
            <w:tcMar>
              <w:left w:w="29" w:type="dxa"/>
              <w:right w:w="29" w:type="dxa"/>
            </w:tcMar>
            <w:vAlign w:val="center"/>
          </w:tcPr>
          <w:p w14:paraId="0D45FCD8" w14:textId="77777777" w:rsidR="00047509" w:rsidRDefault="00047509" w:rsidP="00047509">
            <w:pPr>
              <w:jc w:val="center"/>
              <w:rPr>
                <w:color w:val="000000"/>
                <w:sz w:val="16"/>
                <w:szCs w:val="16"/>
              </w:rPr>
            </w:pPr>
            <w:proofErr w:type="spellStart"/>
            <w:r>
              <w:rPr>
                <w:color w:val="000000"/>
                <w:sz w:val="16"/>
                <w:szCs w:val="16"/>
              </w:rPr>
              <w:t>Strongylida</w:t>
            </w:r>
            <w:proofErr w:type="spellEnd"/>
          </w:p>
        </w:tc>
        <w:tc>
          <w:tcPr>
            <w:tcW w:w="1530" w:type="dxa"/>
            <w:tcBorders>
              <w:top w:val="nil"/>
              <w:left w:val="nil"/>
              <w:bottom w:val="nil"/>
              <w:right w:val="nil"/>
            </w:tcBorders>
            <w:tcMar>
              <w:left w:w="29" w:type="dxa"/>
              <w:right w:w="29" w:type="dxa"/>
            </w:tcMar>
            <w:vAlign w:val="center"/>
          </w:tcPr>
          <w:p w14:paraId="5101AD87" w14:textId="77777777" w:rsidR="00047509" w:rsidRDefault="00047509" w:rsidP="00047509">
            <w:pPr>
              <w:jc w:val="center"/>
              <w:rPr>
                <w:color w:val="000000"/>
                <w:sz w:val="16"/>
                <w:szCs w:val="16"/>
              </w:rPr>
            </w:pPr>
            <w:proofErr w:type="spellStart"/>
            <w:r>
              <w:rPr>
                <w:color w:val="000000"/>
                <w:sz w:val="16"/>
                <w:szCs w:val="16"/>
              </w:rPr>
              <w:t>Strongyloidea</w:t>
            </w:r>
            <w:proofErr w:type="spellEnd"/>
          </w:p>
        </w:tc>
        <w:tc>
          <w:tcPr>
            <w:tcW w:w="1530" w:type="dxa"/>
            <w:tcBorders>
              <w:top w:val="nil"/>
              <w:left w:val="nil"/>
              <w:bottom w:val="nil"/>
              <w:right w:val="nil"/>
            </w:tcBorders>
            <w:tcMar>
              <w:left w:w="29" w:type="dxa"/>
              <w:right w:w="29" w:type="dxa"/>
            </w:tcMar>
            <w:vAlign w:val="center"/>
          </w:tcPr>
          <w:p w14:paraId="486B03B0" w14:textId="77777777" w:rsidR="00047509" w:rsidRDefault="00047509" w:rsidP="00047509">
            <w:pPr>
              <w:jc w:val="center"/>
              <w:rPr>
                <w:color w:val="000000"/>
                <w:sz w:val="16"/>
                <w:szCs w:val="16"/>
              </w:rPr>
            </w:pPr>
            <w:proofErr w:type="spellStart"/>
            <w:r>
              <w:rPr>
                <w:color w:val="000000"/>
                <w:sz w:val="16"/>
                <w:szCs w:val="16"/>
              </w:rPr>
              <w:t>Strongylidae</w:t>
            </w:r>
            <w:proofErr w:type="spellEnd"/>
            <w:r>
              <w:rPr>
                <w:color w:val="000000"/>
                <w:sz w:val="16"/>
                <w:szCs w:val="16"/>
              </w:rPr>
              <w:t xml:space="preserve">, </w:t>
            </w:r>
            <w:proofErr w:type="spellStart"/>
            <w:r>
              <w:rPr>
                <w:color w:val="000000"/>
                <w:sz w:val="16"/>
                <w:szCs w:val="16"/>
              </w:rPr>
              <w:t>Strongylinae</w:t>
            </w:r>
            <w:proofErr w:type="spellEnd"/>
            <w:r>
              <w:rPr>
                <w:color w:val="000000"/>
                <w:sz w:val="16"/>
                <w:szCs w:val="16"/>
              </w:rPr>
              <w:t xml:space="preserve"> (sub)</w:t>
            </w:r>
          </w:p>
        </w:tc>
        <w:tc>
          <w:tcPr>
            <w:tcW w:w="4159" w:type="dxa"/>
            <w:tcBorders>
              <w:top w:val="nil"/>
              <w:left w:val="nil"/>
              <w:bottom w:val="nil"/>
              <w:right w:val="nil"/>
            </w:tcBorders>
            <w:shd w:val="clear" w:color="auto" w:fill="auto"/>
            <w:noWrap/>
            <w:tcMar>
              <w:left w:w="29" w:type="dxa"/>
              <w:right w:w="29" w:type="dxa"/>
            </w:tcMar>
            <w:vAlign w:val="center"/>
          </w:tcPr>
          <w:p w14:paraId="4C794324" w14:textId="77777777" w:rsidR="00047509" w:rsidRPr="00D022C2" w:rsidRDefault="00047509" w:rsidP="00CE7E7F">
            <w:pPr>
              <w:rPr>
                <w:color w:val="000000"/>
                <w:sz w:val="16"/>
                <w:szCs w:val="16"/>
              </w:rPr>
            </w:pPr>
            <w:r w:rsidRPr="00D022C2">
              <w:rPr>
                <w:color w:val="000000"/>
                <w:sz w:val="16"/>
                <w:szCs w:val="16"/>
              </w:rPr>
              <w:t>Larvae circulate throughout the body causing variable damage, anemia, and potential ulceration in equids</w:t>
            </w:r>
          </w:p>
        </w:tc>
      </w:tr>
      <w:tr w:rsidR="00047509" w:rsidRPr="00D022C2" w14:paraId="752C46B9" w14:textId="77777777" w:rsidTr="00047509">
        <w:trPr>
          <w:trHeight w:val="432"/>
        </w:trPr>
        <w:tc>
          <w:tcPr>
            <w:tcW w:w="1260" w:type="dxa"/>
            <w:tcBorders>
              <w:top w:val="nil"/>
              <w:left w:val="nil"/>
              <w:bottom w:val="nil"/>
              <w:right w:val="nil"/>
            </w:tcBorders>
            <w:shd w:val="clear" w:color="auto" w:fill="B0EBEE"/>
            <w:noWrap/>
            <w:tcMar>
              <w:left w:w="29" w:type="dxa"/>
              <w:right w:w="29" w:type="dxa"/>
            </w:tcMar>
            <w:vAlign w:val="center"/>
          </w:tcPr>
          <w:p w14:paraId="33219C05" w14:textId="03989FB5" w:rsidR="00047509" w:rsidRPr="004834AB" w:rsidRDefault="00047509" w:rsidP="00047509">
            <w:pPr>
              <w:jc w:val="center"/>
              <w:rPr>
                <w:color w:val="000000"/>
                <w:sz w:val="16"/>
                <w:szCs w:val="16"/>
              </w:rPr>
            </w:pPr>
            <w:r w:rsidRPr="00D022C2">
              <w:rPr>
                <w:color w:val="000000"/>
                <w:sz w:val="16"/>
                <w:szCs w:val="16"/>
              </w:rPr>
              <w:t>Nodular worm</w:t>
            </w:r>
            <w:r>
              <w:rPr>
                <w:color w:val="000000"/>
                <w:sz w:val="16"/>
                <w:szCs w:val="16"/>
              </w:rPr>
              <w:t xml:space="preserve"> (NW)</w:t>
            </w:r>
          </w:p>
        </w:tc>
        <w:tc>
          <w:tcPr>
            <w:tcW w:w="810" w:type="dxa"/>
            <w:tcBorders>
              <w:top w:val="nil"/>
              <w:left w:val="nil"/>
              <w:bottom w:val="nil"/>
              <w:right w:val="nil"/>
            </w:tcBorders>
            <w:tcMar>
              <w:left w:w="29" w:type="dxa"/>
              <w:right w:w="29" w:type="dxa"/>
            </w:tcMar>
            <w:vAlign w:val="center"/>
          </w:tcPr>
          <w:p w14:paraId="2B6B4296" w14:textId="77777777" w:rsidR="00047509" w:rsidRPr="00D022C2" w:rsidRDefault="00047509" w:rsidP="00047509">
            <w:pPr>
              <w:jc w:val="center"/>
              <w:rPr>
                <w:color w:val="000000"/>
                <w:sz w:val="16"/>
                <w:szCs w:val="16"/>
              </w:rPr>
            </w:pPr>
            <w:proofErr w:type="spellStart"/>
            <w:r>
              <w:rPr>
                <w:color w:val="000000"/>
                <w:sz w:val="16"/>
                <w:szCs w:val="16"/>
              </w:rPr>
              <w:t>Strongylida</w:t>
            </w:r>
            <w:proofErr w:type="spellEnd"/>
          </w:p>
        </w:tc>
        <w:tc>
          <w:tcPr>
            <w:tcW w:w="1530" w:type="dxa"/>
            <w:tcBorders>
              <w:top w:val="nil"/>
              <w:left w:val="nil"/>
              <w:bottom w:val="nil"/>
              <w:right w:val="nil"/>
            </w:tcBorders>
            <w:tcMar>
              <w:left w:w="29" w:type="dxa"/>
              <w:right w:w="29" w:type="dxa"/>
            </w:tcMar>
            <w:vAlign w:val="center"/>
          </w:tcPr>
          <w:p w14:paraId="4CE63501" w14:textId="77777777" w:rsidR="00047509" w:rsidRPr="00D022C2" w:rsidRDefault="00047509" w:rsidP="00047509">
            <w:pPr>
              <w:jc w:val="center"/>
              <w:rPr>
                <w:color w:val="000000"/>
                <w:sz w:val="16"/>
                <w:szCs w:val="16"/>
              </w:rPr>
            </w:pPr>
            <w:proofErr w:type="spellStart"/>
            <w:r>
              <w:rPr>
                <w:color w:val="000000"/>
                <w:sz w:val="16"/>
                <w:szCs w:val="16"/>
              </w:rPr>
              <w:t>Strongyloidea</w:t>
            </w:r>
            <w:proofErr w:type="spellEnd"/>
          </w:p>
        </w:tc>
        <w:tc>
          <w:tcPr>
            <w:tcW w:w="1530" w:type="dxa"/>
            <w:tcBorders>
              <w:top w:val="nil"/>
              <w:left w:val="nil"/>
              <w:bottom w:val="nil"/>
              <w:right w:val="nil"/>
            </w:tcBorders>
            <w:tcMar>
              <w:left w:w="29" w:type="dxa"/>
              <w:right w:w="29" w:type="dxa"/>
            </w:tcMar>
            <w:vAlign w:val="center"/>
          </w:tcPr>
          <w:p w14:paraId="368C5044" w14:textId="77777777" w:rsidR="00047509" w:rsidRPr="00D022C2" w:rsidRDefault="00047509" w:rsidP="00047509">
            <w:pPr>
              <w:jc w:val="center"/>
              <w:rPr>
                <w:color w:val="000000"/>
                <w:sz w:val="16"/>
                <w:szCs w:val="16"/>
              </w:rPr>
            </w:pPr>
            <w:proofErr w:type="spellStart"/>
            <w:r>
              <w:rPr>
                <w:color w:val="000000"/>
                <w:sz w:val="16"/>
                <w:szCs w:val="16"/>
              </w:rPr>
              <w:t>Oesophagostomum</w:t>
            </w:r>
            <w:proofErr w:type="spellEnd"/>
          </w:p>
        </w:tc>
        <w:tc>
          <w:tcPr>
            <w:tcW w:w="4159" w:type="dxa"/>
            <w:tcBorders>
              <w:top w:val="nil"/>
              <w:left w:val="nil"/>
              <w:bottom w:val="nil"/>
              <w:right w:val="nil"/>
            </w:tcBorders>
            <w:shd w:val="clear" w:color="auto" w:fill="auto"/>
            <w:noWrap/>
            <w:tcMar>
              <w:left w:w="29" w:type="dxa"/>
              <w:right w:w="29" w:type="dxa"/>
            </w:tcMar>
            <w:vAlign w:val="center"/>
          </w:tcPr>
          <w:p w14:paraId="3FEFFF91" w14:textId="77777777" w:rsidR="00047509" w:rsidRPr="00D022C2" w:rsidRDefault="00047509" w:rsidP="00CE7E7F">
            <w:pPr>
              <w:rPr>
                <w:color w:val="000000"/>
                <w:sz w:val="16"/>
                <w:szCs w:val="16"/>
              </w:rPr>
            </w:pPr>
            <w:r w:rsidRPr="00D022C2">
              <w:rPr>
                <w:color w:val="000000"/>
                <w:sz w:val="16"/>
                <w:szCs w:val="16"/>
              </w:rPr>
              <w:t>Larvae penetrate intestinal walls and form nodules</w:t>
            </w:r>
          </w:p>
        </w:tc>
      </w:tr>
      <w:tr w:rsidR="00047509" w:rsidRPr="00D022C2" w14:paraId="31E8EADC" w14:textId="77777777" w:rsidTr="00047509">
        <w:trPr>
          <w:trHeight w:val="432"/>
        </w:trPr>
        <w:tc>
          <w:tcPr>
            <w:tcW w:w="1260" w:type="dxa"/>
            <w:tcBorders>
              <w:top w:val="nil"/>
              <w:left w:val="nil"/>
              <w:bottom w:val="nil"/>
              <w:right w:val="nil"/>
            </w:tcBorders>
            <w:shd w:val="clear" w:color="auto" w:fill="FBD4B4" w:themeFill="accent6" w:themeFillTint="66"/>
            <w:noWrap/>
            <w:tcMar>
              <w:left w:w="29" w:type="dxa"/>
              <w:right w:w="29" w:type="dxa"/>
            </w:tcMar>
            <w:vAlign w:val="center"/>
          </w:tcPr>
          <w:p w14:paraId="01B4715C" w14:textId="77777777" w:rsidR="00047509" w:rsidRDefault="00047509" w:rsidP="00047509">
            <w:pPr>
              <w:jc w:val="center"/>
              <w:rPr>
                <w:color w:val="000000"/>
                <w:sz w:val="16"/>
                <w:szCs w:val="16"/>
              </w:rPr>
            </w:pPr>
            <w:r w:rsidRPr="00D022C2">
              <w:rPr>
                <w:color w:val="000000"/>
                <w:sz w:val="16"/>
                <w:szCs w:val="16"/>
              </w:rPr>
              <w:t>Hookworm</w:t>
            </w:r>
            <w:r>
              <w:rPr>
                <w:color w:val="000000"/>
                <w:sz w:val="16"/>
                <w:szCs w:val="16"/>
              </w:rPr>
              <w:t xml:space="preserve"> </w:t>
            </w:r>
          </w:p>
          <w:p w14:paraId="3EA21A5F" w14:textId="3D55052D" w:rsidR="00047509" w:rsidRPr="00D022C2" w:rsidRDefault="00047509" w:rsidP="00047509">
            <w:pPr>
              <w:jc w:val="center"/>
              <w:rPr>
                <w:color w:val="000000"/>
                <w:sz w:val="16"/>
                <w:szCs w:val="16"/>
              </w:rPr>
            </w:pPr>
            <w:r>
              <w:rPr>
                <w:color w:val="000000"/>
                <w:sz w:val="16"/>
                <w:szCs w:val="16"/>
              </w:rPr>
              <w:t>(HW)</w:t>
            </w:r>
          </w:p>
        </w:tc>
        <w:tc>
          <w:tcPr>
            <w:tcW w:w="810" w:type="dxa"/>
            <w:tcBorders>
              <w:top w:val="nil"/>
              <w:left w:val="nil"/>
              <w:bottom w:val="nil"/>
              <w:right w:val="nil"/>
            </w:tcBorders>
            <w:tcMar>
              <w:left w:w="29" w:type="dxa"/>
              <w:right w:w="29" w:type="dxa"/>
            </w:tcMar>
            <w:vAlign w:val="center"/>
          </w:tcPr>
          <w:p w14:paraId="6BDA8F64" w14:textId="77777777" w:rsidR="00047509" w:rsidRPr="00D022C2" w:rsidRDefault="00047509" w:rsidP="00047509">
            <w:pPr>
              <w:jc w:val="center"/>
              <w:rPr>
                <w:color w:val="000000"/>
                <w:sz w:val="16"/>
                <w:szCs w:val="16"/>
              </w:rPr>
            </w:pPr>
            <w:proofErr w:type="spellStart"/>
            <w:r>
              <w:rPr>
                <w:color w:val="000000"/>
                <w:sz w:val="16"/>
                <w:szCs w:val="16"/>
              </w:rPr>
              <w:t>Strongylida</w:t>
            </w:r>
            <w:proofErr w:type="spellEnd"/>
          </w:p>
        </w:tc>
        <w:tc>
          <w:tcPr>
            <w:tcW w:w="1530" w:type="dxa"/>
            <w:tcBorders>
              <w:top w:val="nil"/>
              <w:left w:val="nil"/>
              <w:bottom w:val="nil"/>
              <w:right w:val="nil"/>
            </w:tcBorders>
            <w:tcMar>
              <w:left w:w="29" w:type="dxa"/>
              <w:right w:w="29" w:type="dxa"/>
            </w:tcMar>
            <w:vAlign w:val="center"/>
          </w:tcPr>
          <w:p w14:paraId="3ABBEA36" w14:textId="77777777" w:rsidR="00047509" w:rsidRPr="00D022C2" w:rsidRDefault="00047509" w:rsidP="00047509">
            <w:pPr>
              <w:jc w:val="center"/>
              <w:rPr>
                <w:color w:val="000000"/>
                <w:sz w:val="16"/>
                <w:szCs w:val="16"/>
              </w:rPr>
            </w:pPr>
            <w:proofErr w:type="spellStart"/>
            <w:r>
              <w:rPr>
                <w:color w:val="000000"/>
                <w:sz w:val="16"/>
                <w:szCs w:val="16"/>
              </w:rPr>
              <w:t>Ancyclostomatoidea</w:t>
            </w:r>
            <w:proofErr w:type="spellEnd"/>
          </w:p>
        </w:tc>
        <w:tc>
          <w:tcPr>
            <w:tcW w:w="1530" w:type="dxa"/>
            <w:tcBorders>
              <w:top w:val="nil"/>
              <w:left w:val="nil"/>
              <w:bottom w:val="nil"/>
              <w:right w:val="nil"/>
            </w:tcBorders>
            <w:tcMar>
              <w:left w:w="29" w:type="dxa"/>
              <w:right w:w="29" w:type="dxa"/>
            </w:tcMar>
            <w:vAlign w:val="center"/>
          </w:tcPr>
          <w:p w14:paraId="5614EF42" w14:textId="77777777" w:rsidR="00047509" w:rsidRPr="00D022C2" w:rsidRDefault="00047509" w:rsidP="00047509">
            <w:pPr>
              <w:jc w:val="center"/>
              <w:rPr>
                <w:color w:val="000000"/>
                <w:sz w:val="16"/>
                <w:szCs w:val="16"/>
              </w:rPr>
            </w:pPr>
            <w:proofErr w:type="spellStart"/>
            <w:r>
              <w:rPr>
                <w:color w:val="000000"/>
                <w:sz w:val="16"/>
                <w:szCs w:val="16"/>
              </w:rPr>
              <w:t>Ancyclostomatidae</w:t>
            </w:r>
            <w:proofErr w:type="spellEnd"/>
          </w:p>
        </w:tc>
        <w:tc>
          <w:tcPr>
            <w:tcW w:w="4159" w:type="dxa"/>
            <w:tcBorders>
              <w:top w:val="nil"/>
              <w:left w:val="nil"/>
              <w:bottom w:val="nil"/>
              <w:right w:val="nil"/>
            </w:tcBorders>
            <w:shd w:val="clear" w:color="auto" w:fill="auto"/>
            <w:noWrap/>
            <w:tcMar>
              <w:left w:w="29" w:type="dxa"/>
              <w:right w:w="29" w:type="dxa"/>
            </w:tcMar>
            <w:vAlign w:val="center"/>
          </w:tcPr>
          <w:p w14:paraId="7C2BA86A" w14:textId="12463101" w:rsidR="00047509" w:rsidRPr="00D022C2" w:rsidRDefault="00047509" w:rsidP="00CE7E7F">
            <w:pPr>
              <w:rPr>
                <w:color w:val="000000"/>
                <w:sz w:val="16"/>
                <w:szCs w:val="16"/>
              </w:rPr>
            </w:pPr>
            <w:r>
              <w:rPr>
                <w:color w:val="000000"/>
                <w:sz w:val="16"/>
                <w:szCs w:val="16"/>
              </w:rPr>
              <w:t>S</w:t>
            </w:r>
            <w:r w:rsidRPr="00D022C2">
              <w:rPr>
                <w:color w:val="000000"/>
                <w:sz w:val="16"/>
                <w:szCs w:val="16"/>
              </w:rPr>
              <w:t>uck host blood and can cause anemia with heavy infections</w:t>
            </w:r>
          </w:p>
        </w:tc>
      </w:tr>
      <w:tr w:rsidR="00047509" w:rsidRPr="00D022C2" w14:paraId="0163973D" w14:textId="77777777" w:rsidTr="00047509">
        <w:trPr>
          <w:trHeight w:val="432"/>
        </w:trPr>
        <w:tc>
          <w:tcPr>
            <w:tcW w:w="1260" w:type="dxa"/>
            <w:tcBorders>
              <w:top w:val="nil"/>
              <w:left w:val="nil"/>
              <w:bottom w:val="nil"/>
              <w:right w:val="nil"/>
            </w:tcBorders>
            <w:shd w:val="clear" w:color="auto" w:fill="FDDDB9"/>
            <w:noWrap/>
            <w:tcMar>
              <w:left w:w="29" w:type="dxa"/>
              <w:right w:w="29" w:type="dxa"/>
            </w:tcMar>
            <w:vAlign w:val="center"/>
          </w:tcPr>
          <w:p w14:paraId="4F86D99B" w14:textId="010A9D98" w:rsidR="00047509" w:rsidRPr="00D022C2" w:rsidRDefault="00047509" w:rsidP="00047509">
            <w:pPr>
              <w:jc w:val="center"/>
              <w:rPr>
                <w:color w:val="000000"/>
                <w:sz w:val="16"/>
                <w:szCs w:val="16"/>
              </w:rPr>
            </w:pPr>
            <w:r w:rsidRPr="00D022C2">
              <w:rPr>
                <w:color w:val="000000"/>
                <w:sz w:val="16"/>
                <w:szCs w:val="16"/>
              </w:rPr>
              <w:t>Thin-n</w:t>
            </w:r>
            <w:r>
              <w:rPr>
                <w:color w:val="000000"/>
                <w:sz w:val="16"/>
                <w:szCs w:val="16"/>
              </w:rPr>
              <w:t>e</w:t>
            </w:r>
            <w:r w:rsidRPr="00D022C2">
              <w:rPr>
                <w:color w:val="000000"/>
                <w:sz w:val="16"/>
                <w:szCs w:val="16"/>
              </w:rPr>
              <w:t>cked worm</w:t>
            </w:r>
            <w:r>
              <w:rPr>
                <w:color w:val="000000"/>
                <w:sz w:val="16"/>
                <w:szCs w:val="16"/>
              </w:rPr>
              <w:t xml:space="preserve"> (TN)</w:t>
            </w:r>
          </w:p>
        </w:tc>
        <w:tc>
          <w:tcPr>
            <w:tcW w:w="810" w:type="dxa"/>
            <w:tcBorders>
              <w:top w:val="nil"/>
              <w:left w:val="nil"/>
              <w:bottom w:val="nil"/>
              <w:right w:val="nil"/>
            </w:tcBorders>
            <w:tcMar>
              <w:left w:w="29" w:type="dxa"/>
              <w:right w:w="29" w:type="dxa"/>
            </w:tcMar>
            <w:vAlign w:val="center"/>
          </w:tcPr>
          <w:p w14:paraId="0356E76E" w14:textId="77777777" w:rsidR="00047509" w:rsidRPr="00D022C2" w:rsidRDefault="00047509" w:rsidP="00047509">
            <w:pPr>
              <w:jc w:val="center"/>
              <w:rPr>
                <w:color w:val="000000"/>
                <w:sz w:val="16"/>
                <w:szCs w:val="16"/>
              </w:rPr>
            </w:pPr>
            <w:proofErr w:type="spellStart"/>
            <w:r>
              <w:rPr>
                <w:color w:val="000000"/>
                <w:sz w:val="16"/>
                <w:szCs w:val="16"/>
              </w:rPr>
              <w:t>Stronglyida</w:t>
            </w:r>
            <w:proofErr w:type="spellEnd"/>
          </w:p>
        </w:tc>
        <w:tc>
          <w:tcPr>
            <w:tcW w:w="1530" w:type="dxa"/>
            <w:tcBorders>
              <w:top w:val="nil"/>
              <w:left w:val="nil"/>
              <w:bottom w:val="nil"/>
              <w:right w:val="nil"/>
            </w:tcBorders>
            <w:tcMar>
              <w:left w:w="29" w:type="dxa"/>
              <w:right w:w="29" w:type="dxa"/>
            </w:tcMar>
            <w:vAlign w:val="center"/>
          </w:tcPr>
          <w:p w14:paraId="37F90B74" w14:textId="77777777" w:rsidR="00047509" w:rsidRPr="00D022C2" w:rsidRDefault="00047509" w:rsidP="00047509">
            <w:pPr>
              <w:jc w:val="center"/>
              <w:rPr>
                <w:color w:val="000000"/>
                <w:sz w:val="16"/>
                <w:szCs w:val="16"/>
              </w:rPr>
            </w:pPr>
            <w:proofErr w:type="spellStart"/>
            <w:r>
              <w:rPr>
                <w:color w:val="000000"/>
                <w:sz w:val="16"/>
                <w:szCs w:val="16"/>
              </w:rPr>
              <w:t>Molineoidea</w:t>
            </w:r>
            <w:proofErr w:type="spellEnd"/>
          </w:p>
        </w:tc>
        <w:tc>
          <w:tcPr>
            <w:tcW w:w="1530" w:type="dxa"/>
            <w:tcBorders>
              <w:top w:val="nil"/>
              <w:left w:val="nil"/>
              <w:bottom w:val="nil"/>
              <w:right w:val="nil"/>
            </w:tcBorders>
            <w:tcMar>
              <w:left w:w="29" w:type="dxa"/>
              <w:right w:w="29" w:type="dxa"/>
            </w:tcMar>
            <w:vAlign w:val="center"/>
          </w:tcPr>
          <w:p w14:paraId="68392639" w14:textId="77777777" w:rsidR="00047509" w:rsidRPr="00D022C2" w:rsidRDefault="00047509" w:rsidP="00047509">
            <w:pPr>
              <w:jc w:val="center"/>
              <w:rPr>
                <w:color w:val="000000"/>
                <w:sz w:val="16"/>
                <w:szCs w:val="16"/>
              </w:rPr>
            </w:pPr>
            <w:proofErr w:type="spellStart"/>
            <w:r>
              <w:rPr>
                <w:color w:val="000000"/>
                <w:sz w:val="16"/>
                <w:szCs w:val="16"/>
              </w:rPr>
              <w:t>Molineidae</w:t>
            </w:r>
            <w:proofErr w:type="spellEnd"/>
          </w:p>
        </w:tc>
        <w:tc>
          <w:tcPr>
            <w:tcW w:w="4159" w:type="dxa"/>
            <w:tcBorders>
              <w:top w:val="nil"/>
              <w:left w:val="nil"/>
              <w:bottom w:val="nil"/>
              <w:right w:val="nil"/>
            </w:tcBorders>
            <w:shd w:val="clear" w:color="auto" w:fill="auto"/>
            <w:noWrap/>
            <w:tcMar>
              <w:left w:w="29" w:type="dxa"/>
              <w:right w:w="29" w:type="dxa"/>
            </w:tcMar>
            <w:vAlign w:val="center"/>
          </w:tcPr>
          <w:p w14:paraId="737C44AD" w14:textId="1276CAD9" w:rsidR="00047509" w:rsidRPr="00D022C2" w:rsidRDefault="00047509" w:rsidP="00CE7E7F">
            <w:pPr>
              <w:rPr>
                <w:color w:val="000000"/>
                <w:sz w:val="16"/>
                <w:szCs w:val="16"/>
              </w:rPr>
            </w:pPr>
            <w:r w:rsidRPr="00D022C2">
              <w:rPr>
                <w:color w:val="000000"/>
                <w:sz w:val="16"/>
                <w:szCs w:val="16"/>
              </w:rPr>
              <w:t>Diarrhea and anorexia</w:t>
            </w:r>
          </w:p>
        </w:tc>
      </w:tr>
      <w:tr w:rsidR="00047509" w:rsidRPr="00D022C2" w14:paraId="52B2D514" w14:textId="77777777" w:rsidTr="00047509">
        <w:trPr>
          <w:trHeight w:val="271"/>
        </w:trPr>
        <w:tc>
          <w:tcPr>
            <w:tcW w:w="1260" w:type="dxa"/>
            <w:tcBorders>
              <w:top w:val="nil"/>
              <w:left w:val="nil"/>
              <w:bottom w:val="nil"/>
              <w:right w:val="nil"/>
            </w:tcBorders>
            <w:shd w:val="clear" w:color="auto" w:fill="F3FACE"/>
            <w:noWrap/>
            <w:tcMar>
              <w:left w:w="29" w:type="dxa"/>
              <w:right w:w="29" w:type="dxa"/>
            </w:tcMar>
            <w:vAlign w:val="center"/>
          </w:tcPr>
          <w:p w14:paraId="64ADB256" w14:textId="6D1A831F" w:rsidR="00047509" w:rsidRPr="00D022C2" w:rsidRDefault="00047509" w:rsidP="00047509">
            <w:pPr>
              <w:jc w:val="center"/>
              <w:rPr>
                <w:color w:val="000000"/>
                <w:sz w:val="16"/>
                <w:szCs w:val="16"/>
              </w:rPr>
            </w:pPr>
            <w:proofErr w:type="spellStart"/>
            <w:r w:rsidRPr="004834AB">
              <w:rPr>
                <w:color w:val="000000"/>
                <w:sz w:val="16"/>
                <w:szCs w:val="16"/>
              </w:rPr>
              <w:t>Trichostrongyloid</w:t>
            </w:r>
            <w:proofErr w:type="spellEnd"/>
            <w:r>
              <w:rPr>
                <w:color w:val="000000"/>
                <w:sz w:val="16"/>
                <w:szCs w:val="16"/>
              </w:rPr>
              <w:t xml:space="preserve"> (TR)</w:t>
            </w:r>
          </w:p>
        </w:tc>
        <w:tc>
          <w:tcPr>
            <w:tcW w:w="810" w:type="dxa"/>
            <w:tcBorders>
              <w:top w:val="nil"/>
              <w:left w:val="nil"/>
              <w:bottom w:val="nil"/>
              <w:right w:val="nil"/>
            </w:tcBorders>
            <w:tcMar>
              <w:left w:w="29" w:type="dxa"/>
              <w:right w:w="29" w:type="dxa"/>
            </w:tcMar>
            <w:vAlign w:val="center"/>
          </w:tcPr>
          <w:p w14:paraId="769F6967" w14:textId="77777777" w:rsidR="00047509" w:rsidRPr="00D022C2" w:rsidRDefault="00047509" w:rsidP="00047509">
            <w:pPr>
              <w:jc w:val="center"/>
              <w:rPr>
                <w:color w:val="000000"/>
                <w:sz w:val="16"/>
                <w:szCs w:val="16"/>
              </w:rPr>
            </w:pPr>
            <w:proofErr w:type="spellStart"/>
            <w:r>
              <w:rPr>
                <w:color w:val="000000"/>
                <w:sz w:val="16"/>
                <w:szCs w:val="16"/>
              </w:rPr>
              <w:t>Strongylida</w:t>
            </w:r>
            <w:proofErr w:type="spellEnd"/>
          </w:p>
        </w:tc>
        <w:tc>
          <w:tcPr>
            <w:tcW w:w="1530" w:type="dxa"/>
            <w:tcBorders>
              <w:top w:val="nil"/>
              <w:left w:val="nil"/>
              <w:bottom w:val="nil"/>
              <w:right w:val="nil"/>
            </w:tcBorders>
            <w:tcMar>
              <w:left w:w="29" w:type="dxa"/>
              <w:right w:w="29" w:type="dxa"/>
            </w:tcMar>
            <w:vAlign w:val="center"/>
          </w:tcPr>
          <w:p w14:paraId="5C9B89C1" w14:textId="77777777" w:rsidR="00047509" w:rsidRPr="00D022C2" w:rsidRDefault="00047509" w:rsidP="00047509">
            <w:pPr>
              <w:jc w:val="center"/>
              <w:rPr>
                <w:color w:val="000000"/>
                <w:sz w:val="16"/>
                <w:szCs w:val="16"/>
              </w:rPr>
            </w:pPr>
            <w:proofErr w:type="spellStart"/>
            <w:r>
              <w:rPr>
                <w:color w:val="000000"/>
                <w:sz w:val="16"/>
                <w:szCs w:val="16"/>
              </w:rPr>
              <w:t>Trichostrongyloidea</w:t>
            </w:r>
            <w:proofErr w:type="spellEnd"/>
          </w:p>
        </w:tc>
        <w:tc>
          <w:tcPr>
            <w:tcW w:w="1530" w:type="dxa"/>
            <w:tcBorders>
              <w:top w:val="nil"/>
              <w:left w:val="nil"/>
              <w:bottom w:val="nil"/>
              <w:right w:val="nil"/>
            </w:tcBorders>
            <w:tcMar>
              <w:left w:w="29" w:type="dxa"/>
              <w:right w:w="29" w:type="dxa"/>
            </w:tcMar>
            <w:vAlign w:val="center"/>
          </w:tcPr>
          <w:p w14:paraId="56009C56" w14:textId="77777777" w:rsidR="00047509" w:rsidRDefault="00047509" w:rsidP="00047509">
            <w:pPr>
              <w:jc w:val="center"/>
              <w:rPr>
                <w:color w:val="000000"/>
                <w:sz w:val="16"/>
                <w:szCs w:val="16"/>
              </w:rPr>
            </w:pPr>
            <w:proofErr w:type="spellStart"/>
            <w:r>
              <w:rPr>
                <w:color w:val="000000"/>
                <w:sz w:val="16"/>
                <w:szCs w:val="16"/>
              </w:rPr>
              <w:t>Cooperiidae</w:t>
            </w:r>
            <w:proofErr w:type="spellEnd"/>
          </w:p>
          <w:p w14:paraId="707A664E" w14:textId="77777777" w:rsidR="00047509" w:rsidRDefault="00047509" w:rsidP="00047509">
            <w:pPr>
              <w:jc w:val="center"/>
              <w:rPr>
                <w:color w:val="000000"/>
                <w:sz w:val="16"/>
                <w:szCs w:val="16"/>
              </w:rPr>
            </w:pPr>
            <w:proofErr w:type="spellStart"/>
            <w:r>
              <w:rPr>
                <w:color w:val="000000"/>
                <w:sz w:val="16"/>
                <w:szCs w:val="16"/>
              </w:rPr>
              <w:t>Dictyocaulidae</w:t>
            </w:r>
            <w:proofErr w:type="spellEnd"/>
          </w:p>
          <w:p w14:paraId="22B3C117" w14:textId="77777777" w:rsidR="00047509" w:rsidRDefault="00047509" w:rsidP="00047509">
            <w:pPr>
              <w:jc w:val="center"/>
              <w:rPr>
                <w:color w:val="000000"/>
                <w:sz w:val="16"/>
                <w:szCs w:val="16"/>
              </w:rPr>
            </w:pPr>
            <w:proofErr w:type="spellStart"/>
            <w:r>
              <w:rPr>
                <w:color w:val="000000"/>
                <w:sz w:val="16"/>
                <w:szCs w:val="16"/>
              </w:rPr>
              <w:t>Haemonchidae</w:t>
            </w:r>
            <w:proofErr w:type="spellEnd"/>
          </w:p>
          <w:p w14:paraId="6503417B" w14:textId="77777777" w:rsidR="00047509" w:rsidRPr="00D022C2" w:rsidRDefault="00047509" w:rsidP="00047509">
            <w:pPr>
              <w:jc w:val="center"/>
              <w:rPr>
                <w:color w:val="000000"/>
                <w:sz w:val="16"/>
                <w:szCs w:val="16"/>
              </w:rPr>
            </w:pPr>
            <w:proofErr w:type="spellStart"/>
            <w:r>
              <w:rPr>
                <w:color w:val="000000"/>
                <w:sz w:val="16"/>
                <w:szCs w:val="16"/>
              </w:rPr>
              <w:t>Trichostrongylidae</w:t>
            </w:r>
            <w:proofErr w:type="spellEnd"/>
          </w:p>
        </w:tc>
        <w:tc>
          <w:tcPr>
            <w:tcW w:w="4159" w:type="dxa"/>
            <w:tcBorders>
              <w:top w:val="nil"/>
              <w:left w:val="nil"/>
              <w:bottom w:val="nil"/>
              <w:right w:val="nil"/>
            </w:tcBorders>
            <w:shd w:val="clear" w:color="auto" w:fill="auto"/>
            <w:noWrap/>
            <w:tcMar>
              <w:left w:w="29" w:type="dxa"/>
              <w:right w:w="29" w:type="dxa"/>
            </w:tcMar>
            <w:vAlign w:val="center"/>
          </w:tcPr>
          <w:p w14:paraId="48F3F961" w14:textId="020E43D3" w:rsidR="00047509" w:rsidRPr="00D022C2" w:rsidRDefault="00047509" w:rsidP="00CE7E7F">
            <w:pPr>
              <w:rPr>
                <w:color w:val="000000"/>
                <w:sz w:val="16"/>
                <w:szCs w:val="16"/>
              </w:rPr>
            </w:pPr>
            <w:r>
              <w:rPr>
                <w:color w:val="000000"/>
                <w:sz w:val="16"/>
                <w:szCs w:val="16"/>
              </w:rPr>
              <w:t>L</w:t>
            </w:r>
            <w:r w:rsidRPr="00D022C2">
              <w:rPr>
                <w:color w:val="000000"/>
                <w:sz w:val="16"/>
                <w:szCs w:val="16"/>
              </w:rPr>
              <w:t>arvae bury into the intestinal lining, causing damage and nutritional losses to varying degrees</w:t>
            </w:r>
          </w:p>
        </w:tc>
      </w:tr>
      <w:tr w:rsidR="00047509" w:rsidRPr="00D022C2" w14:paraId="06005C2D" w14:textId="77777777" w:rsidTr="00047509">
        <w:trPr>
          <w:trHeight w:val="432"/>
        </w:trPr>
        <w:tc>
          <w:tcPr>
            <w:tcW w:w="1260" w:type="dxa"/>
            <w:tcBorders>
              <w:top w:val="nil"/>
              <w:left w:val="nil"/>
              <w:bottom w:val="nil"/>
              <w:right w:val="nil"/>
            </w:tcBorders>
            <w:shd w:val="clear" w:color="auto" w:fill="DDD9C3" w:themeFill="background2" w:themeFillShade="E6"/>
            <w:noWrap/>
            <w:tcMar>
              <w:left w:w="29" w:type="dxa"/>
              <w:right w:w="29" w:type="dxa"/>
            </w:tcMar>
            <w:vAlign w:val="center"/>
            <w:hideMark/>
          </w:tcPr>
          <w:p w14:paraId="3CEEA9A5" w14:textId="77777777" w:rsidR="00047509" w:rsidRDefault="00047509" w:rsidP="00047509">
            <w:pPr>
              <w:jc w:val="center"/>
              <w:rPr>
                <w:color w:val="000000"/>
                <w:sz w:val="16"/>
                <w:szCs w:val="16"/>
              </w:rPr>
            </w:pPr>
            <w:r w:rsidRPr="00D022C2">
              <w:rPr>
                <w:color w:val="000000"/>
                <w:sz w:val="16"/>
                <w:szCs w:val="16"/>
              </w:rPr>
              <w:t>Threadworm</w:t>
            </w:r>
            <w:r>
              <w:rPr>
                <w:color w:val="000000"/>
                <w:sz w:val="16"/>
                <w:szCs w:val="16"/>
              </w:rPr>
              <w:t xml:space="preserve"> </w:t>
            </w:r>
          </w:p>
          <w:p w14:paraId="31A54E1D" w14:textId="026D7A04" w:rsidR="00047509" w:rsidRPr="00D022C2" w:rsidRDefault="00047509" w:rsidP="00047509">
            <w:pPr>
              <w:jc w:val="center"/>
              <w:rPr>
                <w:color w:val="000000"/>
                <w:sz w:val="16"/>
                <w:szCs w:val="16"/>
              </w:rPr>
            </w:pPr>
            <w:r>
              <w:rPr>
                <w:color w:val="000000"/>
                <w:sz w:val="16"/>
                <w:szCs w:val="16"/>
              </w:rPr>
              <w:t>(TH)</w:t>
            </w:r>
          </w:p>
        </w:tc>
        <w:tc>
          <w:tcPr>
            <w:tcW w:w="810" w:type="dxa"/>
            <w:tcBorders>
              <w:top w:val="nil"/>
              <w:left w:val="nil"/>
              <w:bottom w:val="nil"/>
              <w:right w:val="nil"/>
            </w:tcBorders>
            <w:tcMar>
              <w:left w:w="29" w:type="dxa"/>
              <w:right w:w="29" w:type="dxa"/>
            </w:tcMar>
            <w:vAlign w:val="center"/>
          </w:tcPr>
          <w:p w14:paraId="2DB26CF4" w14:textId="77777777" w:rsidR="00047509" w:rsidRPr="00D022C2" w:rsidRDefault="00047509" w:rsidP="00047509">
            <w:pPr>
              <w:jc w:val="center"/>
              <w:rPr>
                <w:color w:val="000000"/>
                <w:sz w:val="16"/>
                <w:szCs w:val="16"/>
              </w:rPr>
            </w:pPr>
            <w:r>
              <w:rPr>
                <w:color w:val="000000"/>
                <w:sz w:val="16"/>
                <w:szCs w:val="16"/>
              </w:rPr>
              <w:t>Rhabditida</w:t>
            </w:r>
          </w:p>
        </w:tc>
        <w:tc>
          <w:tcPr>
            <w:tcW w:w="1530" w:type="dxa"/>
            <w:tcBorders>
              <w:top w:val="nil"/>
              <w:left w:val="nil"/>
              <w:bottom w:val="nil"/>
              <w:right w:val="nil"/>
            </w:tcBorders>
            <w:tcMar>
              <w:left w:w="29" w:type="dxa"/>
              <w:right w:w="29" w:type="dxa"/>
            </w:tcMar>
            <w:vAlign w:val="center"/>
          </w:tcPr>
          <w:p w14:paraId="310A8BE2" w14:textId="77777777" w:rsidR="00047509" w:rsidRPr="00D022C2" w:rsidRDefault="00047509" w:rsidP="00047509">
            <w:pPr>
              <w:jc w:val="center"/>
              <w:rPr>
                <w:color w:val="000000"/>
                <w:sz w:val="16"/>
                <w:szCs w:val="16"/>
              </w:rPr>
            </w:pPr>
            <w:proofErr w:type="spellStart"/>
            <w:r>
              <w:rPr>
                <w:color w:val="000000"/>
                <w:sz w:val="16"/>
                <w:szCs w:val="16"/>
              </w:rPr>
              <w:t>Tylenchina</w:t>
            </w:r>
            <w:proofErr w:type="spellEnd"/>
          </w:p>
        </w:tc>
        <w:tc>
          <w:tcPr>
            <w:tcW w:w="1530" w:type="dxa"/>
            <w:tcBorders>
              <w:top w:val="nil"/>
              <w:left w:val="nil"/>
              <w:bottom w:val="nil"/>
              <w:right w:val="nil"/>
            </w:tcBorders>
            <w:tcMar>
              <w:left w:w="29" w:type="dxa"/>
              <w:right w:w="29" w:type="dxa"/>
            </w:tcMar>
            <w:vAlign w:val="center"/>
          </w:tcPr>
          <w:p w14:paraId="7CA51C43" w14:textId="77777777" w:rsidR="00047509" w:rsidRPr="00D022C2" w:rsidRDefault="00047509" w:rsidP="00047509">
            <w:pPr>
              <w:jc w:val="center"/>
              <w:rPr>
                <w:color w:val="000000"/>
                <w:sz w:val="16"/>
                <w:szCs w:val="16"/>
              </w:rPr>
            </w:pPr>
            <w:proofErr w:type="spellStart"/>
            <w:r>
              <w:rPr>
                <w:color w:val="000000"/>
                <w:sz w:val="16"/>
                <w:szCs w:val="16"/>
              </w:rPr>
              <w:t>Strongyloididae</w:t>
            </w:r>
            <w:proofErr w:type="spellEnd"/>
          </w:p>
        </w:tc>
        <w:tc>
          <w:tcPr>
            <w:tcW w:w="4159" w:type="dxa"/>
            <w:tcBorders>
              <w:top w:val="nil"/>
              <w:left w:val="nil"/>
              <w:bottom w:val="nil"/>
              <w:right w:val="nil"/>
            </w:tcBorders>
            <w:shd w:val="clear" w:color="auto" w:fill="auto"/>
            <w:noWrap/>
            <w:tcMar>
              <w:left w:w="29" w:type="dxa"/>
              <w:right w:w="29" w:type="dxa"/>
            </w:tcMar>
            <w:vAlign w:val="center"/>
            <w:hideMark/>
          </w:tcPr>
          <w:p w14:paraId="653A3B43" w14:textId="77777777" w:rsidR="00047509" w:rsidRPr="00D022C2" w:rsidRDefault="00047509" w:rsidP="00CE7E7F">
            <w:pPr>
              <w:rPr>
                <w:color w:val="000000"/>
                <w:sz w:val="16"/>
                <w:szCs w:val="16"/>
              </w:rPr>
            </w:pPr>
            <w:r w:rsidRPr="00D022C2">
              <w:rPr>
                <w:color w:val="000000"/>
                <w:sz w:val="16"/>
                <w:szCs w:val="16"/>
              </w:rPr>
              <w:t>Diarrhea and weight loss in calves, mild effects in sheep and goats</w:t>
            </w:r>
          </w:p>
        </w:tc>
      </w:tr>
    </w:tbl>
    <w:p w14:paraId="0441AAD9" w14:textId="77777777" w:rsidR="00047509" w:rsidRDefault="00047509">
      <w:pPr>
        <w:rPr>
          <w:rFonts w:ascii="Arial" w:hAnsi="Arial" w:cs="Arial"/>
          <w:b/>
          <w:bCs/>
          <w:sz w:val="20"/>
        </w:rPr>
      </w:pPr>
      <w:r>
        <w:rPr>
          <w:rFonts w:ascii="Arial" w:hAnsi="Arial" w:cs="Arial"/>
          <w:b/>
          <w:bCs/>
          <w:sz w:val="20"/>
        </w:rPr>
        <w:t xml:space="preserve"> </w:t>
      </w:r>
    </w:p>
    <w:p w14:paraId="56CCF28E" w14:textId="77777777" w:rsidR="00047509" w:rsidRDefault="00047509">
      <w:pPr>
        <w:rPr>
          <w:rFonts w:ascii="Arial" w:hAnsi="Arial" w:cs="Arial"/>
          <w:b/>
          <w:bCs/>
          <w:sz w:val="20"/>
        </w:rPr>
      </w:pPr>
      <w:r>
        <w:rPr>
          <w:rFonts w:ascii="Arial" w:hAnsi="Arial" w:cs="Arial"/>
          <w:b/>
          <w:bCs/>
          <w:sz w:val="20"/>
        </w:rPr>
        <w:br w:type="page"/>
      </w:r>
    </w:p>
    <w:p w14:paraId="1A6F8B20" w14:textId="77777777" w:rsidR="007739B9" w:rsidRPr="007739B9" w:rsidRDefault="00047509" w:rsidP="007739B9">
      <w:pPr>
        <w:pStyle w:val="SMHeading"/>
        <w:spacing w:after="0"/>
        <w:rPr>
          <w:sz w:val="22"/>
          <w:szCs w:val="22"/>
        </w:rPr>
      </w:pPr>
      <w:bookmarkStart w:id="19" w:name="_Toc72327385"/>
      <w:r w:rsidRPr="007739B9">
        <w:rPr>
          <w:sz w:val="22"/>
          <w:szCs w:val="22"/>
        </w:rPr>
        <w:lastRenderedPageBreak/>
        <w:t>Table S2.</w:t>
      </w:r>
      <w:r w:rsidR="007739B9" w:rsidRPr="007739B9">
        <w:rPr>
          <w:sz w:val="22"/>
          <w:szCs w:val="22"/>
        </w:rPr>
        <w:t xml:space="preserve"> Host and Nematode Checklist</w:t>
      </w:r>
      <w:bookmarkEnd w:id="19"/>
    </w:p>
    <w:p w14:paraId="550AE4D3" w14:textId="335E807F" w:rsidR="00AA2677" w:rsidRPr="007739B9" w:rsidRDefault="00AA2677" w:rsidP="007739B9">
      <w:pPr>
        <w:pStyle w:val="SMcaption"/>
        <w:rPr>
          <w:sz w:val="20"/>
          <w:szCs w:val="16"/>
        </w:rPr>
      </w:pPr>
      <w:r w:rsidRPr="007739B9">
        <w:rPr>
          <w:sz w:val="20"/>
          <w:szCs w:val="16"/>
        </w:rPr>
        <w:t>Nematodes detectable from fecal egg counts, compiled using data from the Global Mammal Parasite Database (GMPD)</w:t>
      </w:r>
      <w:r w:rsidRPr="007739B9">
        <w:rPr>
          <w:sz w:val="20"/>
          <w:szCs w:val="16"/>
        </w:rPr>
        <w:fldChar w:fldCharType="begin" w:fldLock="1"/>
      </w:r>
      <w:r w:rsidRPr="007739B9">
        <w:rPr>
          <w:sz w:val="20"/>
          <w:szCs w:val="16"/>
        </w:rPr>
        <w:instrText>ADDIN CSL_CITATION {"citationItems":[{"id":"ITEM-1","itemData":{"DOI":"10.1002/evan.20041","ISSN":"10601538","author":[{"dropping-particle":"","family":"Nunn","given":"Charles L.","non-dropping-particle":"","parse-names":false,"suffix":""},{"dropping-particle":"","family":"Altizer","given":"Sonia M.","non-dropping-particle":"","parse-names":false,"suffix":""}],"container-title":"Evolutionary Anthropology: Issues, News, and Reviews","id":"ITEM-1","issue":"1","issued":{"date-parts":[["2005","1","25"]]},"page":"1-2","title":"The global mammal parasite database: An online resource for infectious disease records in wild primates","type":"article-journal","volume":"14"},"uris":["http://www.mendeley.com/documents/?uuid=a3e3d624-7aa4-307b-9a99-74ce67c281c7"]}],"mendeley":{"formattedCitation":"(1)","plainTextFormattedCitation":"(1)","previouslyFormattedCitation":"(1)"},"properties":{"noteIndex":0},"schema":"https://github.com/citation-style-language/schema/raw/master/csl-citation.json"}</w:instrText>
      </w:r>
      <w:r w:rsidRPr="007739B9">
        <w:rPr>
          <w:sz w:val="20"/>
          <w:szCs w:val="16"/>
        </w:rPr>
        <w:fldChar w:fldCharType="separate"/>
      </w:r>
      <w:r w:rsidRPr="007739B9">
        <w:rPr>
          <w:noProof/>
          <w:sz w:val="20"/>
          <w:szCs w:val="16"/>
        </w:rPr>
        <w:t>(1)</w:t>
      </w:r>
      <w:r w:rsidRPr="007739B9">
        <w:rPr>
          <w:sz w:val="20"/>
          <w:szCs w:val="16"/>
        </w:rPr>
        <w:fldChar w:fldCharType="end"/>
      </w:r>
      <w:r w:rsidRPr="007739B9">
        <w:rPr>
          <w:sz w:val="20"/>
          <w:szCs w:val="16"/>
        </w:rPr>
        <w:t xml:space="preserve">, the London Museum of Natural History </w:t>
      </w:r>
      <w:r w:rsidRPr="007739B9">
        <w:rPr>
          <w:sz w:val="20"/>
          <w:szCs w:val="16"/>
        </w:rPr>
        <w:fldChar w:fldCharType="begin" w:fldLock="1"/>
      </w:r>
      <w:r w:rsidRPr="007739B9">
        <w:rPr>
          <w:sz w:val="20"/>
          <w:szCs w:val="16"/>
        </w:rPr>
        <w:instrText>ADDIN CSL_CITATION {"citationItems":[{"id":"ITEM-1","itemData":{"URL":"https://www.nhm.ac.uk/research-curation/scientific-resources/taxonomy-systematics/host-parasites/","author":[{"dropping-particle":"","family":"Gibson","given":"D.I.","non-dropping-particle":"","parse-names":false,"suffix":""},{"dropping-particle":"","family":"Bray","given":"R.A.","non-dropping-particle":"","parse-names":false,"suffix":""},{"dropping-particle":"","family":"Harris","given":"E.A.","non-dropping-particle":"","parse-names":false,"suffix":""}],"id":"ITEM-1","issued":{"date-parts":[["2005"]]},"title":"Host-Parasite Database of the Natural History Museum, London","type":"webpage"},"uris":["http://www.mendeley.com/documents/?uuid=156e1b2e-ec67-46de-a260-5024f9b8a888"]}],"mendeley":{"formattedCitation":"(2)","plainTextFormattedCitation":"(2)","previouslyFormattedCitation":"(2)"},"properties":{"noteIndex":0},"schema":"https://github.com/citation-style-language/schema/raw/master/csl-citation.json"}</w:instrText>
      </w:r>
      <w:r w:rsidRPr="007739B9">
        <w:rPr>
          <w:sz w:val="20"/>
          <w:szCs w:val="16"/>
        </w:rPr>
        <w:fldChar w:fldCharType="separate"/>
      </w:r>
      <w:r w:rsidRPr="007739B9">
        <w:rPr>
          <w:noProof/>
          <w:sz w:val="20"/>
          <w:szCs w:val="16"/>
        </w:rPr>
        <w:t>(2)</w:t>
      </w:r>
      <w:r w:rsidRPr="007739B9">
        <w:rPr>
          <w:sz w:val="20"/>
          <w:szCs w:val="16"/>
        </w:rPr>
        <w:fldChar w:fldCharType="end"/>
      </w:r>
      <w:r w:rsidRPr="007739B9">
        <w:rPr>
          <w:sz w:val="20"/>
          <w:szCs w:val="16"/>
        </w:rPr>
        <w:t xml:space="preserve">, and additional parasite checklists </w:t>
      </w:r>
      <w:r w:rsidRPr="007739B9">
        <w:rPr>
          <w:sz w:val="20"/>
          <w:szCs w:val="16"/>
        </w:rPr>
        <w:fldChar w:fldCharType="begin" w:fldLock="1"/>
      </w:r>
      <w:r w:rsidRPr="007739B9">
        <w:rPr>
          <w:sz w:val="20"/>
          <w:szCs w:val="16"/>
        </w:rPr>
        <w:instrText>ADDIN CSL_CITATION {"citationItems":[{"id":"ITEM-1","itemData":{"author":[{"dropping-particle":"","family":"Round","given":"Maurice Cyril","non-dropping-particle":"","parse-names":false,"suffix":""}],"container-title":"Check list of the helminth parasites of African mammals of the orders Carnivora, Tubulidentata, Proboscidea, Hyra-coidea, Artiodactyla and Perissodactyla.","id":"ITEM-1","issued":{"date-parts":[["1968"]]},"publisher":"Farnham Royal: Commonwealth Agricultural Bureaux","title":"Check list of the helminth parasites of African mammals of the orders Carnivora, Tubulidentata, Proboscidea, Hyra-coidea, Artiodactyla and Perissodactyla.","type":"book"},"uris":["http://www.mendeley.com/documents/?uuid=413ac06d-3903-460f-81f7-6e282ee6feed"]}],"mendeley":{"formattedCitation":"(3)","plainTextFormattedCitation":"(3)","previouslyFormattedCitation":"(3)"},"properties":{"noteIndex":0},"schema":"https://github.com/citation-style-language/schema/raw/master/csl-citation.json"}</w:instrText>
      </w:r>
      <w:r w:rsidRPr="007739B9">
        <w:rPr>
          <w:sz w:val="20"/>
          <w:szCs w:val="16"/>
        </w:rPr>
        <w:fldChar w:fldCharType="separate"/>
      </w:r>
      <w:r w:rsidRPr="007739B9">
        <w:rPr>
          <w:noProof/>
          <w:sz w:val="20"/>
          <w:szCs w:val="16"/>
        </w:rPr>
        <w:t>(3)</w:t>
      </w:r>
      <w:r w:rsidRPr="007739B9">
        <w:rPr>
          <w:sz w:val="20"/>
          <w:szCs w:val="16"/>
        </w:rPr>
        <w:fldChar w:fldCharType="end"/>
      </w:r>
      <w:r w:rsidRPr="007739B9">
        <w:rPr>
          <w:sz w:val="20"/>
          <w:szCs w:val="16"/>
        </w:rPr>
        <w:t xml:space="preserve">. Numbers refer to total parasite records for each host (C – cattle, E – elephant, PZ – plains zebra, GZ – </w:t>
      </w:r>
      <w:proofErr w:type="spellStart"/>
      <w:r w:rsidRPr="007739B9">
        <w:rPr>
          <w:sz w:val="20"/>
          <w:szCs w:val="16"/>
        </w:rPr>
        <w:t>Grevy’s</w:t>
      </w:r>
      <w:proofErr w:type="spellEnd"/>
      <w:r w:rsidRPr="007739B9">
        <w:rPr>
          <w:sz w:val="20"/>
          <w:szCs w:val="16"/>
        </w:rPr>
        <w:t xml:space="preserve"> zebra, B – Buffalo, I – impala, and G – giraffe) and parasite species. Parasites of economic concern are shown in bold with additional notes, and those that have been found in rare human infections are bordered by a solid line.</w:t>
      </w:r>
    </w:p>
    <w:tbl>
      <w:tblPr>
        <w:tblpPr w:leftFromText="180" w:rightFromText="180" w:vertAnchor="text" w:tblpX="-90" w:tblpY="1"/>
        <w:tblOverlap w:val="never"/>
        <w:tblW w:w="9283" w:type="dxa"/>
        <w:tblLook w:val="04A0" w:firstRow="1" w:lastRow="0" w:firstColumn="1" w:lastColumn="0" w:noHBand="0" w:noVBand="1"/>
      </w:tblPr>
      <w:tblGrid>
        <w:gridCol w:w="2477"/>
        <w:gridCol w:w="298"/>
        <w:gridCol w:w="280"/>
        <w:gridCol w:w="280"/>
        <w:gridCol w:w="290"/>
        <w:gridCol w:w="280"/>
        <w:gridCol w:w="280"/>
        <w:gridCol w:w="280"/>
        <w:gridCol w:w="405"/>
        <w:gridCol w:w="3795"/>
        <w:gridCol w:w="618"/>
      </w:tblGrid>
      <w:tr w:rsidR="00CE7E7F" w:rsidRPr="00FB2AC7" w14:paraId="65C95A09" w14:textId="77777777" w:rsidTr="0044473A">
        <w:trPr>
          <w:trHeight w:val="216"/>
        </w:trPr>
        <w:tc>
          <w:tcPr>
            <w:tcW w:w="2477" w:type="dxa"/>
            <w:tcBorders>
              <w:top w:val="nil"/>
              <w:left w:val="nil"/>
              <w:bottom w:val="single" w:sz="4" w:space="0" w:color="auto"/>
              <w:right w:val="nil"/>
            </w:tcBorders>
            <w:shd w:val="clear" w:color="auto" w:fill="auto"/>
            <w:noWrap/>
            <w:tcMar>
              <w:left w:w="29" w:type="dxa"/>
              <w:right w:w="29" w:type="dxa"/>
            </w:tcMar>
            <w:vAlign w:val="bottom"/>
            <w:hideMark/>
          </w:tcPr>
          <w:p w14:paraId="04A09E3A" w14:textId="77777777" w:rsidR="00047509" w:rsidRPr="003515A7" w:rsidRDefault="00047509" w:rsidP="0044473A">
            <w:pPr>
              <w:jc w:val="right"/>
              <w:rPr>
                <w:b/>
                <w:bCs/>
                <w:color w:val="000000"/>
                <w:sz w:val="16"/>
                <w:szCs w:val="16"/>
              </w:rPr>
            </w:pPr>
            <w:r w:rsidRPr="003515A7">
              <w:rPr>
                <w:b/>
                <w:bCs/>
                <w:color w:val="000000"/>
                <w:sz w:val="16"/>
                <w:szCs w:val="16"/>
              </w:rPr>
              <w:t>Parasite Species</w:t>
            </w:r>
          </w:p>
        </w:tc>
        <w:tc>
          <w:tcPr>
            <w:tcW w:w="298" w:type="dxa"/>
            <w:tcBorders>
              <w:top w:val="nil"/>
              <w:left w:val="nil"/>
              <w:bottom w:val="nil"/>
              <w:right w:val="nil"/>
            </w:tcBorders>
            <w:shd w:val="clear" w:color="auto" w:fill="auto"/>
            <w:noWrap/>
            <w:tcMar>
              <w:left w:w="29" w:type="dxa"/>
              <w:right w:w="29" w:type="dxa"/>
            </w:tcMar>
            <w:vAlign w:val="bottom"/>
            <w:hideMark/>
          </w:tcPr>
          <w:p w14:paraId="20E2B831" w14:textId="77777777" w:rsidR="00047509" w:rsidRPr="003515A7" w:rsidRDefault="00047509" w:rsidP="0044473A">
            <w:pPr>
              <w:jc w:val="center"/>
              <w:rPr>
                <w:b/>
                <w:bCs/>
                <w:color w:val="000000"/>
                <w:sz w:val="16"/>
                <w:szCs w:val="16"/>
              </w:rPr>
            </w:pPr>
            <w:r w:rsidRPr="003515A7">
              <w:rPr>
                <w:b/>
                <w:bCs/>
                <w:color w:val="000000"/>
                <w:sz w:val="16"/>
                <w:szCs w:val="16"/>
              </w:rPr>
              <w:t>C</w:t>
            </w:r>
          </w:p>
        </w:tc>
        <w:tc>
          <w:tcPr>
            <w:tcW w:w="280" w:type="dxa"/>
            <w:tcBorders>
              <w:top w:val="nil"/>
              <w:left w:val="nil"/>
              <w:bottom w:val="nil"/>
              <w:right w:val="nil"/>
            </w:tcBorders>
            <w:shd w:val="clear" w:color="auto" w:fill="auto"/>
            <w:noWrap/>
            <w:tcMar>
              <w:left w:w="29" w:type="dxa"/>
              <w:right w:w="29" w:type="dxa"/>
            </w:tcMar>
            <w:vAlign w:val="bottom"/>
            <w:hideMark/>
          </w:tcPr>
          <w:p w14:paraId="34C0EE38" w14:textId="77777777" w:rsidR="00047509" w:rsidRPr="003515A7" w:rsidRDefault="00047509" w:rsidP="0044473A">
            <w:pPr>
              <w:jc w:val="center"/>
              <w:rPr>
                <w:b/>
                <w:bCs/>
                <w:color w:val="000000"/>
                <w:sz w:val="16"/>
                <w:szCs w:val="16"/>
              </w:rPr>
            </w:pPr>
            <w:r w:rsidRPr="003515A7">
              <w:rPr>
                <w:b/>
                <w:bCs/>
                <w:color w:val="000000"/>
                <w:sz w:val="16"/>
                <w:szCs w:val="16"/>
              </w:rPr>
              <w:t>E</w:t>
            </w:r>
          </w:p>
        </w:tc>
        <w:tc>
          <w:tcPr>
            <w:tcW w:w="280" w:type="dxa"/>
            <w:tcBorders>
              <w:top w:val="nil"/>
              <w:left w:val="nil"/>
              <w:bottom w:val="nil"/>
              <w:right w:val="nil"/>
            </w:tcBorders>
            <w:shd w:val="clear" w:color="auto" w:fill="auto"/>
            <w:noWrap/>
            <w:tcMar>
              <w:left w:w="29" w:type="dxa"/>
              <w:right w:w="29" w:type="dxa"/>
            </w:tcMar>
            <w:vAlign w:val="bottom"/>
            <w:hideMark/>
          </w:tcPr>
          <w:p w14:paraId="687F9995" w14:textId="77777777" w:rsidR="00047509" w:rsidRPr="003515A7" w:rsidRDefault="00047509" w:rsidP="0044473A">
            <w:pPr>
              <w:jc w:val="center"/>
              <w:rPr>
                <w:b/>
                <w:bCs/>
                <w:color w:val="000000"/>
                <w:sz w:val="16"/>
                <w:szCs w:val="16"/>
              </w:rPr>
            </w:pPr>
            <w:r w:rsidRPr="003515A7">
              <w:rPr>
                <w:b/>
                <w:bCs/>
                <w:color w:val="000000"/>
                <w:sz w:val="16"/>
                <w:szCs w:val="16"/>
              </w:rPr>
              <w:t>PZ</w:t>
            </w:r>
          </w:p>
        </w:tc>
        <w:tc>
          <w:tcPr>
            <w:tcW w:w="290" w:type="dxa"/>
            <w:tcBorders>
              <w:top w:val="nil"/>
              <w:left w:val="nil"/>
              <w:bottom w:val="nil"/>
              <w:right w:val="nil"/>
            </w:tcBorders>
            <w:shd w:val="clear" w:color="auto" w:fill="auto"/>
            <w:noWrap/>
            <w:tcMar>
              <w:left w:w="29" w:type="dxa"/>
              <w:right w:w="29" w:type="dxa"/>
            </w:tcMar>
            <w:vAlign w:val="bottom"/>
            <w:hideMark/>
          </w:tcPr>
          <w:p w14:paraId="0233CEA9" w14:textId="77777777" w:rsidR="00047509" w:rsidRPr="003515A7" w:rsidRDefault="00047509" w:rsidP="0044473A">
            <w:pPr>
              <w:jc w:val="center"/>
              <w:rPr>
                <w:b/>
                <w:bCs/>
                <w:color w:val="000000"/>
                <w:sz w:val="16"/>
                <w:szCs w:val="16"/>
              </w:rPr>
            </w:pPr>
            <w:r w:rsidRPr="003515A7">
              <w:rPr>
                <w:b/>
                <w:bCs/>
                <w:color w:val="000000"/>
                <w:sz w:val="16"/>
                <w:szCs w:val="16"/>
              </w:rPr>
              <w:t>GZ</w:t>
            </w:r>
          </w:p>
        </w:tc>
        <w:tc>
          <w:tcPr>
            <w:tcW w:w="280" w:type="dxa"/>
            <w:tcBorders>
              <w:top w:val="nil"/>
              <w:left w:val="nil"/>
              <w:bottom w:val="nil"/>
              <w:right w:val="nil"/>
            </w:tcBorders>
            <w:shd w:val="clear" w:color="auto" w:fill="auto"/>
            <w:noWrap/>
            <w:tcMar>
              <w:left w:w="29" w:type="dxa"/>
              <w:right w:w="29" w:type="dxa"/>
            </w:tcMar>
            <w:vAlign w:val="bottom"/>
            <w:hideMark/>
          </w:tcPr>
          <w:p w14:paraId="188BE198" w14:textId="77777777" w:rsidR="00047509" w:rsidRPr="003515A7" w:rsidRDefault="00047509" w:rsidP="0044473A">
            <w:pPr>
              <w:jc w:val="center"/>
              <w:rPr>
                <w:b/>
                <w:bCs/>
                <w:color w:val="000000"/>
                <w:sz w:val="16"/>
                <w:szCs w:val="16"/>
              </w:rPr>
            </w:pPr>
            <w:r w:rsidRPr="003515A7">
              <w:rPr>
                <w:b/>
                <w:bCs/>
                <w:color w:val="000000"/>
                <w:sz w:val="16"/>
                <w:szCs w:val="16"/>
              </w:rPr>
              <w:t>B</w:t>
            </w:r>
          </w:p>
        </w:tc>
        <w:tc>
          <w:tcPr>
            <w:tcW w:w="280" w:type="dxa"/>
            <w:tcBorders>
              <w:top w:val="nil"/>
              <w:left w:val="nil"/>
              <w:bottom w:val="nil"/>
              <w:right w:val="nil"/>
            </w:tcBorders>
            <w:shd w:val="clear" w:color="auto" w:fill="auto"/>
            <w:noWrap/>
            <w:tcMar>
              <w:left w:w="29" w:type="dxa"/>
              <w:right w:w="29" w:type="dxa"/>
            </w:tcMar>
            <w:vAlign w:val="bottom"/>
            <w:hideMark/>
          </w:tcPr>
          <w:p w14:paraId="495A408A" w14:textId="77777777" w:rsidR="00047509" w:rsidRPr="003515A7" w:rsidRDefault="00047509" w:rsidP="0044473A">
            <w:pPr>
              <w:jc w:val="center"/>
              <w:rPr>
                <w:b/>
                <w:bCs/>
                <w:color w:val="000000"/>
                <w:sz w:val="16"/>
                <w:szCs w:val="16"/>
              </w:rPr>
            </w:pPr>
            <w:r w:rsidRPr="003515A7">
              <w:rPr>
                <w:b/>
                <w:bCs/>
                <w:color w:val="000000"/>
                <w:sz w:val="16"/>
                <w:szCs w:val="16"/>
              </w:rPr>
              <w:t>I</w:t>
            </w:r>
          </w:p>
        </w:tc>
        <w:tc>
          <w:tcPr>
            <w:tcW w:w="280" w:type="dxa"/>
            <w:tcBorders>
              <w:top w:val="nil"/>
              <w:left w:val="nil"/>
              <w:bottom w:val="nil"/>
              <w:right w:val="nil"/>
            </w:tcBorders>
            <w:shd w:val="clear" w:color="auto" w:fill="auto"/>
            <w:noWrap/>
            <w:tcMar>
              <w:left w:w="29" w:type="dxa"/>
              <w:right w:w="29" w:type="dxa"/>
            </w:tcMar>
            <w:vAlign w:val="bottom"/>
            <w:hideMark/>
          </w:tcPr>
          <w:p w14:paraId="266AC115" w14:textId="77777777" w:rsidR="00047509" w:rsidRPr="003515A7" w:rsidRDefault="00047509" w:rsidP="0044473A">
            <w:pPr>
              <w:jc w:val="center"/>
              <w:rPr>
                <w:b/>
                <w:bCs/>
                <w:color w:val="000000"/>
                <w:sz w:val="16"/>
                <w:szCs w:val="16"/>
              </w:rPr>
            </w:pPr>
            <w:r w:rsidRPr="003515A7">
              <w:rPr>
                <w:b/>
                <w:bCs/>
                <w:color w:val="000000"/>
                <w:sz w:val="16"/>
                <w:szCs w:val="16"/>
              </w:rPr>
              <w:t>G</w:t>
            </w:r>
          </w:p>
        </w:tc>
        <w:tc>
          <w:tcPr>
            <w:tcW w:w="405" w:type="dxa"/>
            <w:tcBorders>
              <w:top w:val="nil"/>
              <w:left w:val="nil"/>
              <w:bottom w:val="nil"/>
              <w:right w:val="nil"/>
            </w:tcBorders>
            <w:shd w:val="clear" w:color="auto" w:fill="auto"/>
            <w:noWrap/>
            <w:tcMar>
              <w:left w:w="29" w:type="dxa"/>
              <w:right w:w="29" w:type="dxa"/>
            </w:tcMar>
            <w:vAlign w:val="center"/>
            <w:hideMark/>
          </w:tcPr>
          <w:p w14:paraId="687DF906" w14:textId="77777777" w:rsidR="00047509" w:rsidRPr="003515A7" w:rsidRDefault="00047509" w:rsidP="0044473A">
            <w:pPr>
              <w:jc w:val="center"/>
              <w:rPr>
                <w:b/>
                <w:bCs/>
                <w:color w:val="000000"/>
                <w:sz w:val="16"/>
                <w:szCs w:val="16"/>
              </w:rPr>
            </w:pPr>
            <w:r w:rsidRPr="003515A7">
              <w:rPr>
                <w:b/>
                <w:bCs/>
                <w:color w:val="000000"/>
                <w:sz w:val="16"/>
                <w:szCs w:val="16"/>
              </w:rPr>
              <w:t>Type</w:t>
            </w:r>
          </w:p>
        </w:tc>
        <w:tc>
          <w:tcPr>
            <w:tcW w:w="3795" w:type="dxa"/>
            <w:tcBorders>
              <w:top w:val="nil"/>
              <w:left w:val="nil"/>
              <w:bottom w:val="nil"/>
              <w:right w:val="nil"/>
            </w:tcBorders>
            <w:shd w:val="clear" w:color="auto" w:fill="auto"/>
            <w:noWrap/>
            <w:tcMar>
              <w:left w:w="29" w:type="dxa"/>
              <w:right w:w="29" w:type="dxa"/>
            </w:tcMar>
            <w:vAlign w:val="center"/>
            <w:hideMark/>
          </w:tcPr>
          <w:p w14:paraId="43C75670" w14:textId="77777777" w:rsidR="00047509" w:rsidRPr="003515A7" w:rsidRDefault="00047509" w:rsidP="0044473A">
            <w:pPr>
              <w:rPr>
                <w:b/>
                <w:bCs/>
                <w:color w:val="000000"/>
                <w:sz w:val="16"/>
                <w:szCs w:val="16"/>
              </w:rPr>
            </w:pPr>
            <w:r w:rsidRPr="003515A7">
              <w:rPr>
                <w:b/>
                <w:bCs/>
                <w:color w:val="000000"/>
                <w:sz w:val="16"/>
                <w:szCs w:val="16"/>
              </w:rPr>
              <w:t>Note</w:t>
            </w:r>
          </w:p>
        </w:tc>
        <w:tc>
          <w:tcPr>
            <w:tcW w:w="618" w:type="dxa"/>
            <w:tcBorders>
              <w:top w:val="nil"/>
              <w:left w:val="nil"/>
              <w:bottom w:val="nil"/>
              <w:right w:val="nil"/>
            </w:tcBorders>
            <w:shd w:val="clear" w:color="auto" w:fill="auto"/>
            <w:noWrap/>
            <w:tcMar>
              <w:left w:w="29" w:type="dxa"/>
              <w:right w:w="29" w:type="dxa"/>
            </w:tcMar>
            <w:vAlign w:val="bottom"/>
            <w:hideMark/>
          </w:tcPr>
          <w:p w14:paraId="514BD8CF" w14:textId="77777777" w:rsidR="00047509" w:rsidRPr="003515A7" w:rsidRDefault="00047509" w:rsidP="0044473A">
            <w:pPr>
              <w:rPr>
                <w:b/>
                <w:bCs/>
                <w:color w:val="000000"/>
                <w:sz w:val="16"/>
                <w:szCs w:val="16"/>
              </w:rPr>
            </w:pPr>
            <w:r w:rsidRPr="003515A7">
              <w:rPr>
                <w:b/>
                <w:bCs/>
                <w:color w:val="000000"/>
                <w:sz w:val="16"/>
                <w:szCs w:val="16"/>
              </w:rPr>
              <w:t>Citation</w:t>
            </w:r>
          </w:p>
        </w:tc>
      </w:tr>
      <w:tr w:rsidR="00CE7E7F" w:rsidRPr="00FB2AC7" w14:paraId="00A86485" w14:textId="77777777" w:rsidTr="0044473A">
        <w:trPr>
          <w:trHeight w:val="216"/>
        </w:trPr>
        <w:tc>
          <w:tcPr>
            <w:tcW w:w="2477"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788FE721" w14:textId="77777777" w:rsidR="00047509" w:rsidRPr="00FB2AC7" w:rsidRDefault="00047509" w:rsidP="0044473A">
            <w:pPr>
              <w:jc w:val="right"/>
              <w:rPr>
                <w:b/>
                <w:bCs/>
                <w:i/>
                <w:iCs/>
                <w:color w:val="000000"/>
                <w:sz w:val="16"/>
                <w:szCs w:val="16"/>
              </w:rPr>
            </w:pPr>
            <w:proofErr w:type="spellStart"/>
            <w:r w:rsidRPr="00FB2AC7">
              <w:rPr>
                <w:b/>
                <w:bCs/>
                <w:i/>
                <w:iCs/>
                <w:color w:val="000000"/>
                <w:sz w:val="16"/>
                <w:szCs w:val="16"/>
              </w:rPr>
              <w:t>Haemonchus</w:t>
            </w:r>
            <w:proofErr w:type="spellEnd"/>
            <w:r w:rsidRPr="00FB2AC7">
              <w:rPr>
                <w:b/>
                <w:bCs/>
                <w:i/>
                <w:iCs/>
                <w:color w:val="000000"/>
                <w:sz w:val="16"/>
                <w:szCs w:val="16"/>
              </w:rPr>
              <w:t xml:space="preserve"> </w:t>
            </w:r>
            <w:proofErr w:type="spellStart"/>
            <w:r w:rsidRPr="00FB2AC7">
              <w:rPr>
                <w:b/>
                <w:bCs/>
                <w:i/>
                <w:iCs/>
                <w:color w:val="000000"/>
                <w:sz w:val="16"/>
                <w:szCs w:val="16"/>
              </w:rPr>
              <w:t>contortus</w:t>
            </w:r>
            <w:proofErr w:type="spellEnd"/>
          </w:p>
        </w:tc>
        <w:tc>
          <w:tcPr>
            <w:tcW w:w="298" w:type="dxa"/>
            <w:tcBorders>
              <w:top w:val="nil"/>
              <w:left w:val="single" w:sz="4" w:space="0" w:color="auto"/>
              <w:bottom w:val="nil"/>
              <w:right w:val="nil"/>
            </w:tcBorders>
            <w:shd w:val="clear" w:color="000000" w:fill="D08989"/>
            <w:noWrap/>
            <w:tcMar>
              <w:left w:w="29" w:type="dxa"/>
              <w:right w:w="29" w:type="dxa"/>
            </w:tcMar>
            <w:vAlign w:val="center"/>
            <w:hideMark/>
          </w:tcPr>
          <w:p w14:paraId="43A2D15A" w14:textId="77777777" w:rsidR="00047509" w:rsidRPr="00FB2AC7" w:rsidRDefault="00047509" w:rsidP="0044473A">
            <w:pPr>
              <w:jc w:val="center"/>
              <w:rPr>
                <w:color w:val="000000"/>
                <w:sz w:val="16"/>
                <w:szCs w:val="16"/>
              </w:rPr>
            </w:pPr>
            <w:r w:rsidRPr="00FB2AC7">
              <w:rPr>
                <w:color w:val="000000"/>
                <w:sz w:val="16"/>
                <w:szCs w:val="16"/>
              </w:rPr>
              <w:t>43</w:t>
            </w:r>
          </w:p>
        </w:tc>
        <w:tc>
          <w:tcPr>
            <w:tcW w:w="280" w:type="dxa"/>
            <w:tcBorders>
              <w:top w:val="nil"/>
              <w:left w:val="nil"/>
              <w:bottom w:val="nil"/>
              <w:right w:val="nil"/>
            </w:tcBorders>
            <w:shd w:val="clear" w:color="auto" w:fill="auto"/>
            <w:noWrap/>
            <w:tcMar>
              <w:left w:w="29" w:type="dxa"/>
              <w:right w:w="29" w:type="dxa"/>
            </w:tcMar>
            <w:vAlign w:val="center"/>
            <w:hideMark/>
          </w:tcPr>
          <w:p w14:paraId="584646FB"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B1DEA7F" w14:textId="77777777" w:rsidR="00047509" w:rsidRPr="00FB2AC7" w:rsidRDefault="00047509"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65B9BF69"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000000" w:fill="D9D4D4"/>
            <w:noWrap/>
            <w:tcMar>
              <w:left w:w="29" w:type="dxa"/>
              <w:right w:w="29" w:type="dxa"/>
            </w:tcMar>
            <w:vAlign w:val="center"/>
            <w:hideMark/>
          </w:tcPr>
          <w:p w14:paraId="21F0FE9B" w14:textId="77777777" w:rsidR="00047509" w:rsidRPr="00FB2AC7" w:rsidRDefault="00047509" w:rsidP="0044473A">
            <w:pPr>
              <w:jc w:val="center"/>
              <w:rPr>
                <w:color w:val="000000"/>
                <w:sz w:val="16"/>
                <w:szCs w:val="16"/>
              </w:rPr>
            </w:pPr>
            <w:r w:rsidRPr="00FB2AC7">
              <w:rPr>
                <w:color w:val="000000"/>
                <w:sz w:val="16"/>
                <w:szCs w:val="16"/>
              </w:rPr>
              <w:t>4</w:t>
            </w:r>
          </w:p>
        </w:tc>
        <w:tc>
          <w:tcPr>
            <w:tcW w:w="280" w:type="dxa"/>
            <w:tcBorders>
              <w:top w:val="nil"/>
              <w:left w:val="nil"/>
              <w:bottom w:val="nil"/>
              <w:right w:val="nil"/>
            </w:tcBorders>
            <w:shd w:val="clear" w:color="000000" w:fill="D8CCCC"/>
            <w:noWrap/>
            <w:tcMar>
              <w:left w:w="29" w:type="dxa"/>
              <w:right w:w="29" w:type="dxa"/>
            </w:tcMar>
            <w:vAlign w:val="center"/>
            <w:hideMark/>
          </w:tcPr>
          <w:p w14:paraId="35644385" w14:textId="77777777" w:rsidR="00047509" w:rsidRPr="00FB2AC7" w:rsidRDefault="00047509" w:rsidP="0044473A">
            <w:pPr>
              <w:jc w:val="center"/>
              <w:rPr>
                <w:color w:val="000000"/>
                <w:sz w:val="16"/>
                <w:szCs w:val="16"/>
              </w:rPr>
            </w:pPr>
            <w:r w:rsidRPr="00FB2AC7">
              <w:rPr>
                <w:color w:val="000000"/>
                <w:sz w:val="16"/>
                <w:szCs w:val="16"/>
              </w:rPr>
              <w:t>8</w:t>
            </w:r>
          </w:p>
        </w:tc>
        <w:tc>
          <w:tcPr>
            <w:tcW w:w="280" w:type="dxa"/>
            <w:tcBorders>
              <w:top w:val="nil"/>
              <w:left w:val="nil"/>
              <w:bottom w:val="nil"/>
              <w:right w:val="nil"/>
            </w:tcBorders>
            <w:shd w:val="clear" w:color="000000" w:fill="D9D8D8"/>
            <w:noWrap/>
            <w:tcMar>
              <w:left w:w="29" w:type="dxa"/>
              <w:right w:w="29" w:type="dxa"/>
            </w:tcMar>
            <w:vAlign w:val="center"/>
            <w:hideMark/>
          </w:tcPr>
          <w:p w14:paraId="627F1C88" w14:textId="77777777" w:rsidR="00047509" w:rsidRPr="00FB2AC7" w:rsidRDefault="00047509" w:rsidP="0044473A">
            <w:pPr>
              <w:jc w:val="center"/>
              <w:rPr>
                <w:color w:val="000000"/>
                <w:sz w:val="16"/>
                <w:szCs w:val="16"/>
              </w:rPr>
            </w:pPr>
            <w:r w:rsidRPr="00FB2AC7">
              <w:rPr>
                <w:color w:val="000000"/>
                <w:sz w:val="16"/>
                <w:szCs w:val="16"/>
              </w:rPr>
              <w:t>2</w:t>
            </w:r>
          </w:p>
        </w:tc>
        <w:tc>
          <w:tcPr>
            <w:tcW w:w="405" w:type="dxa"/>
            <w:tcBorders>
              <w:top w:val="nil"/>
              <w:left w:val="nil"/>
              <w:bottom w:val="nil"/>
              <w:right w:val="nil"/>
            </w:tcBorders>
            <w:shd w:val="clear" w:color="auto" w:fill="F3FACE"/>
            <w:noWrap/>
            <w:tcMar>
              <w:left w:w="29" w:type="dxa"/>
              <w:right w:w="29" w:type="dxa"/>
            </w:tcMar>
            <w:vAlign w:val="center"/>
            <w:hideMark/>
          </w:tcPr>
          <w:p w14:paraId="417677BB" w14:textId="28571F16" w:rsidR="00047509" w:rsidRPr="00FB2AC7" w:rsidRDefault="00047509" w:rsidP="0044473A">
            <w:pPr>
              <w:jc w:val="center"/>
              <w:rPr>
                <w:color w:val="000000"/>
                <w:sz w:val="16"/>
                <w:szCs w:val="16"/>
              </w:rPr>
            </w:pPr>
            <w:r>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78DC111B" w14:textId="77777777" w:rsidR="00047509" w:rsidRPr="00FB2AC7" w:rsidRDefault="00047509" w:rsidP="0044473A">
            <w:pPr>
              <w:rPr>
                <w:color w:val="000000"/>
                <w:sz w:val="16"/>
                <w:szCs w:val="16"/>
              </w:rPr>
            </w:pPr>
            <w:r w:rsidRPr="00FB2AC7">
              <w:rPr>
                <w:color w:val="000000"/>
                <w:sz w:val="16"/>
                <w:szCs w:val="16"/>
              </w:rPr>
              <w:t>Anemia, edema, death for sheep and goats</w:t>
            </w:r>
          </w:p>
        </w:tc>
        <w:tc>
          <w:tcPr>
            <w:tcW w:w="618" w:type="dxa"/>
            <w:tcBorders>
              <w:top w:val="nil"/>
              <w:left w:val="nil"/>
              <w:bottom w:val="nil"/>
              <w:right w:val="nil"/>
            </w:tcBorders>
            <w:shd w:val="clear" w:color="auto" w:fill="auto"/>
            <w:noWrap/>
            <w:tcMar>
              <w:left w:w="29" w:type="dxa"/>
              <w:right w:w="29" w:type="dxa"/>
            </w:tcMar>
            <w:vAlign w:val="bottom"/>
            <w:hideMark/>
          </w:tcPr>
          <w:p w14:paraId="2D892049" w14:textId="563CBDC3" w:rsidR="00047509" w:rsidRPr="00FB2AC7" w:rsidRDefault="00047509" w:rsidP="0044473A">
            <w:pPr>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{"citationItems":[{"id":"ITEM-1","itemData":{"DOI":"10.1016/b978-012263951-7/50017-x","abstract":"Since the first edition of this book, the use of ruminants as research subjects has changed dramatically. Formerly, large antimals were primarily used for agricultural research or as models of human diseases. Over the past decade, ruminants have continued in their traditional agricultural research role but are now extensively used for studies in molecular biology, genetic engineering, and biotechnology for basic science, agricultrual, and clincial applications. Concern and interest for the welfare for these ospecies and improved understanding of their biology and behavior have continued, during this time, and these are reflected in some respects in the changing husbandry, and management. This chapter addresses the basic biology, husbandry, and more common and important diseases of three ruminant species—sheep, goats, and cattle—commonly used in the laboratory. One chapter is simply not adequate, however, to address the many details and complexities of these sepecies' biology, management, and diseases. References noted in the text offer more information to the interested reader.","author":[{"dropping-particle":"","family":"Delano","given":"Margaret L.","non-dropping-particle":"","parse-names":false,"suffix":""},{"dropping-particle":"","family":"Mischler","given":"Scott A.","non-dropping-particle":"","parse-names":false,"suffix":""},{"dropping-particle":"","family":"Underwood","given":"Wendy J.","non-dropping-particle":"","parse-names":false,"suffix":""}],"container-title":"Laboratory Animal Medicine","id":"ITEM-1","issued":{"date-parts":[["2002","1","1"]]},"page":"519-614","publisher":"Elsevier","title":"Biology and Diseases of Ruminants: Sheep, Goats, and Cattle","type":"chapter"},"uris":["http://www.mendeley.com/documents/?uuid=0dd6c86f-bfae-37ee-bb08-64ef73ae73be"]},{"id":"ITEM-2","itemData":{"DOI":"10.2307/3278661","ISSN":"00223395","PMID":"4760647","abstract":"Of the 3 helminth species reported from man in this paper, all were first reports of infection in man from Iran. H. contortus, which is a common parasite of sheep, cattle, goats, and chamois and has also been reported from domestic animals in Iran has been reported to infect man on 4 occasions only. 3 patients were from Australia and 1 from Brazil. The present report is the 5th case of human infection with this parasite. O. ostertagi, which infects sheep in various parts of the world, including Iran, has been reported only once to infect an inhabitant of Azerbaijan, and hence this is the 2nd and 3rd report of human infection with this parasite. M. marshalli is also a parasite of sheep, goats, deer, camels, and other domestic animals. This paper is the first report of human infection with this parasite. The finding of human infection with the above mentioned parasites of the family Trichostrongylidae, which very rarely infect man, among the rural inhabitants of a single province of Iran is not surprising when one considers the high prevalence and intensity of infection of the inhabitants of this area with 7 species of Trichostrongylus.","author":[{"dropping-particle":"","family":"Ghadirian","given":"E.","non-dropping-particle":"","parse-names":false,"suffix":""},{"dropping-particle":"","family":"Arfaa","given":"F.","non-dropping-particle":"","parse-names":false,"suffix":""}],"container-title":"Journal of Parasitology","id":"ITEM-2","issue":"6","issued":{"date-parts":[["1973"]]},"page":"1144-1145","title":"First report of human infection with Haemonchus contortus, Ostertagia ostertagi, and Marshallagia marshalli (family trichostrongylidae) in Iran","type":"article-journal","volume":"59"},"uris":["http://www.mendeley.com/documents/?uuid=e188900a-340b-3468-864c-ecd811cb07e1"]}],"mendeley":{"formattedCitation":"(10, 11)","plainTextFormattedCitation":"(10, 11)","previouslyFormattedCitation":"(8, 9)"},"properties":{"noteIndex":0},"schema":"https://github.com/citation-style-language/schema/raw/master/csl-citation.json"}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(10, 11)</w:t>
            </w:r>
            <w:r>
              <w:rPr>
                <w:color w:val="000000"/>
                <w:sz w:val="16"/>
                <w:szCs w:val="16"/>
              </w:rPr>
              <w:fldChar w:fldCharType="end"/>
            </w:r>
          </w:p>
        </w:tc>
      </w:tr>
      <w:tr w:rsidR="00CE7E7F" w:rsidRPr="00FB2AC7" w14:paraId="54137AD6" w14:textId="77777777" w:rsidTr="0044473A">
        <w:trPr>
          <w:trHeight w:val="216"/>
        </w:trPr>
        <w:tc>
          <w:tcPr>
            <w:tcW w:w="2477" w:type="dxa"/>
            <w:tcBorders>
              <w:top w:val="single" w:sz="4" w:space="0" w:color="auto"/>
              <w:left w:val="nil"/>
              <w:bottom w:val="nil"/>
              <w:right w:val="nil"/>
            </w:tcBorders>
            <w:shd w:val="clear" w:color="auto" w:fill="auto"/>
            <w:noWrap/>
            <w:tcMar>
              <w:left w:w="29" w:type="dxa"/>
              <w:right w:w="29" w:type="dxa"/>
            </w:tcMar>
            <w:vAlign w:val="bottom"/>
            <w:hideMark/>
          </w:tcPr>
          <w:p w14:paraId="5724E72E" w14:textId="77777777" w:rsidR="00047509" w:rsidRPr="00FB2AC7" w:rsidRDefault="00047509" w:rsidP="0044473A">
            <w:pPr>
              <w:jc w:val="right"/>
              <w:rPr>
                <w:b/>
                <w:bCs/>
                <w:i/>
                <w:iCs/>
                <w:color w:val="000000"/>
                <w:sz w:val="16"/>
                <w:szCs w:val="16"/>
              </w:rPr>
            </w:pPr>
            <w:proofErr w:type="spellStart"/>
            <w:r w:rsidRPr="00FB2AC7">
              <w:rPr>
                <w:b/>
                <w:bCs/>
                <w:i/>
                <w:iCs/>
                <w:color w:val="000000"/>
                <w:sz w:val="16"/>
                <w:szCs w:val="16"/>
              </w:rPr>
              <w:t>Cooperia</w:t>
            </w:r>
            <w:proofErr w:type="spellEnd"/>
            <w:r w:rsidRPr="00FB2AC7">
              <w:rPr>
                <w:b/>
                <w:bCs/>
                <w:i/>
                <w:iCs/>
                <w:color w:val="000000"/>
                <w:sz w:val="16"/>
                <w:szCs w:val="16"/>
              </w:rPr>
              <w:t xml:space="preserve"> </w:t>
            </w:r>
            <w:proofErr w:type="spellStart"/>
            <w:r w:rsidRPr="00FB2AC7">
              <w:rPr>
                <w:b/>
                <w:bCs/>
                <w:i/>
                <w:iCs/>
                <w:color w:val="000000"/>
                <w:sz w:val="16"/>
                <w:szCs w:val="16"/>
              </w:rPr>
              <w:t>pectinata</w:t>
            </w:r>
            <w:proofErr w:type="spellEnd"/>
          </w:p>
        </w:tc>
        <w:tc>
          <w:tcPr>
            <w:tcW w:w="298" w:type="dxa"/>
            <w:tcBorders>
              <w:top w:val="nil"/>
              <w:left w:val="nil"/>
              <w:bottom w:val="nil"/>
              <w:right w:val="nil"/>
            </w:tcBorders>
            <w:shd w:val="clear" w:color="000000" w:fill="D6BFBF"/>
            <w:noWrap/>
            <w:tcMar>
              <w:left w:w="29" w:type="dxa"/>
              <w:right w:w="29" w:type="dxa"/>
            </w:tcMar>
            <w:vAlign w:val="center"/>
            <w:hideMark/>
          </w:tcPr>
          <w:p w14:paraId="3DC5B7A3" w14:textId="77777777" w:rsidR="00047509" w:rsidRPr="00FB2AC7" w:rsidRDefault="00047509" w:rsidP="0044473A">
            <w:pPr>
              <w:jc w:val="center"/>
              <w:rPr>
                <w:color w:val="000000"/>
                <w:sz w:val="16"/>
                <w:szCs w:val="16"/>
              </w:rPr>
            </w:pPr>
            <w:r w:rsidRPr="00FB2AC7">
              <w:rPr>
                <w:color w:val="000000"/>
                <w:sz w:val="16"/>
                <w:szCs w:val="16"/>
              </w:rPr>
              <w:t>15</w:t>
            </w:r>
          </w:p>
        </w:tc>
        <w:tc>
          <w:tcPr>
            <w:tcW w:w="280" w:type="dxa"/>
            <w:tcBorders>
              <w:top w:val="nil"/>
              <w:left w:val="nil"/>
              <w:bottom w:val="nil"/>
              <w:right w:val="nil"/>
            </w:tcBorders>
            <w:shd w:val="clear" w:color="auto" w:fill="auto"/>
            <w:noWrap/>
            <w:tcMar>
              <w:left w:w="29" w:type="dxa"/>
              <w:right w:w="29" w:type="dxa"/>
            </w:tcMar>
            <w:vAlign w:val="center"/>
            <w:hideMark/>
          </w:tcPr>
          <w:p w14:paraId="6522CB0B"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2D4553E" w14:textId="77777777" w:rsidR="00047509" w:rsidRPr="00FB2AC7" w:rsidRDefault="00047509"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26D6E2BF"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000000" w:fill="D9D8D8"/>
            <w:noWrap/>
            <w:tcMar>
              <w:left w:w="29" w:type="dxa"/>
              <w:right w:w="29" w:type="dxa"/>
            </w:tcMar>
            <w:vAlign w:val="center"/>
            <w:hideMark/>
          </w:tcPr>
          <w:p w14:paraId="1CC58E36" w14:textId="77777777" w:rsidR="00047509" w:rsidRPr="00FB2AC7" w:rsidRDefault="00047509" w:rsidP="0044473A">
            <w:pPr>
              <w:jc w:val="center"/>
              <w:rPr>
                <w:color w:val="000000"/>
                <w:sz w:val="16"/>
                <w:szCs w:val="16"/>
              </w:rPr>
            </w:pPr>
            <w:r w:rsidRPr="00FB2AC7">
              <w:rPr>
                <w:color w:val="000000"/>
                <w:sz w:val="16"/>
                <w:szCs w:val="16"/>
              </w:rPr>
              <w:t>2</w:t>
            </w:r>
          </w:p>
        </w:tc>
        <w:tc>
          <w:tcPr>
            <w:tcW w:w="280" w:type="dxa"/>
            <w:tcBorders>
              <w:top w:val="nil"/>
              <w:left w:val="nil"/>
              <w:bottom w:val="nil"/>
              <w:right w:val="nil"/>
            </w:tcBorders>
            <w:shd w:val="clear" w:color="000000" w:fill="D9D9D9"/>
            <w:noWrap/>
            <w:tcMar>
              <w:left w:w="29" w:type="dxa"/>
              <w:right w:w="29" w:type="dxa"/>
            </w:tcMar>
            <w:vAlign w:val="center"/>
            <w:hideMark/>
          </w:tcPr>
          <w:p w14:paraId="61ED6969" w14:textId="77777777" w:rsidR="00047509" w:rsidRPr="00FB2AC7" w:rsidRDefault="00047509"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000000" w:fill="D9D9D9"/>
            <w:noWrap/>
            <w:tcMar>
              <w:left w:w="29" w:type="dxa"/>
              <w:right w:w="29" w:type="dxa"/>
            </w:tcMar>
            <w:vAlign w:val="center"/>
            <w:hideMark/>
          </w:tcPr>
          <w:p w14:paraId="6BF1B908" w14:textId="77777777" w:rsidR="00047509" w:rsidRPr="00FB2AC7" w:rsidRDefault="00047509" w:rsidP="0044473A">
            <w:pPr>
              <w:jc w:val="center"/>
              <w:rPr>
                <w:color w:val="000000"/>
                <w:sz w:val="16"/>
                <w:szCs w:val="16"/>
              </w:rPr>
            </w:pPr>
            <w:r w:rsidRPr="00FB2AC7">
              <w:rPr>
                <w:color w:val="000000"/>
                <w:sz w:val="16"/>
                <w:szCs w:val="16"/>
              </w:rPr>
              <w:t>1</w:t>
            </w:r>
          </w:p>
        </w:tc>
        <w:tc>
          <w:tcPr>
            <w:tcW w:w="405" w:type="dxa"/>
            <w:tcBorders>
              <w:top w:val="nil"/>
              <w:left w:val="nil"/>
              <w:bottom w:val="nil"/>
              <w:right w:val="nil"/>
            </w:tcBorders>
            <w:shd w:val="clear" w:color="auto" w:fill="F3FACE"/>
            <w:noWrap/>
            <w:tcMar>
              <w:left w:w="29" w:type="dxa"/>
              <w:right w:w="29" w:type="dxa"/>
            </w:tcMar>
            <w:vAlign w:val="center"/>
            <w:hideMark/>
          </w:tcPr>
          <w:p w14:paraId="33546A95" w14:textId="675CF349" w:rsidR="00047509" w:rsidRPr="00FB2AC7" w:rsidRDefault="00047509" w:rsidP="0044473A">
            <w:pPr>
              <w:jc w:val="center"/>
              <w:rPr>
                <w:color w:val="000000"/>
                <w:sz w:val="16"/>
                <w:szCs w:val="16"/>
              </w:rPr>
            </w:pPr>
            <w:r>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4889A793" w14:textId="77777777" w:rsidR="00047509" w:rsidRPr="00FB2AC7" w:rsidRDefault="00047509" w:rsidP="0044473A">
            <w:pPr>
              <w:rPr>
                <w:color w:val="000000"/>
                <w:sz w:val="16"/>
                <w:szCs w:val="16"/>
              </w:rPr>
            </w:pPr>
            <w:r w:rsidRPr="00FB2AC7">
              <w:rPr>
                <w:color w:val="000000"/>
                <w:sz w:val="16"/>
                <w:szCs w:val="16"/>
              </w:rPr>
              <w:t>Weight loss, damage to small intestine, diarrhea</w:t>
            </w:r>
          </w:p>
        </w:tc>
        <w:tc>
          <w:tcPr>
            <w:tcW w:w="618" w:type="dxa"/>
            <w:tcBorders>
              <w:top w:val="nil"/>
              <w:left w:val="nil"/>
              <w:bottom w:val="nil"/>
              <w:right w:val="nil"/>
            </w:tcBorders>
            <w:shd w:val="clear" w:color="auto" w:fill="auto"/>
            <w:noWrap/>
            <w:tcMar>
              <w:left w:w="29" w:type="dxa"/>
              <w:right w:w="29" w:type="dxa"/>
            </w:tcMar>
            <w:vAlign w:val="center"/>
            <w:hideMark/>
          </w:tcPr>
          <w:p w14:paraId="63EE9D40" w14:textId="568E649B" w:rsidR="00047509" w:rsidRPr="00FB2AC7" w:rsidRDefault="00047509" w:rsidP="0044473A">
            <w:pPr>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{"citationItems":[{"id":"ITEM-1","itemData":{"DOI":"10.1071/AR9670861","ISSN":"00049409","abstract":"Studies are reported on the pathogenicity of experimental infections of Cooperia pectinata in calves. Infections arising from doses of 100, 000 infective larvae resulted in the passage of soft to diarrhoeic faeces, anorexia, loss of weight or reduction in weight gain, and, in some calves, hypoproteinaemia.Calves dosed with 500, 000 infective larvae showed similar but more severe signs of infection, and polycythaemia. The animals became moribund 3 to 4 weeks after infection. There was no direct association between faecal egg count and pathogenic effect. © 1967 CSIRO. All rights reserved.","author":[{"dropping-particle":"","family":"Keith","given":"R. K.","non-dropping-particle":"","parse-names":false,"suffix":""}],"container-title":"Australian Journal of Agricultural Research","id":"ITEM-1","issue":"5","issued":{"date-parts":[["1967"]]},"page":"861-864","publisher":"CSIRO PUBLISHING","title":"The pathogenicity of experimental infections of cooperia pectinata ransom, 1907 in calves","type":"article-journal","volume":"18"},"uris":["http://www.mendeley.com/documents/?uuid=9abd42a4-d296-3edb-8cc0-69ad584b332c"]}],"mendeley":{"formattedCitation":"(12)","plainTextFormattedCitation":"(12)","previouslyFormattedCitation":"(10)"},"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(12)</w:t>
            </w:r>
            <w:r>
              <w:rPr>
                <w:color w:val="000000"/>
                <w:sz w:val="16"/>
                <w:szCs w:val="16"/>
              </w:rPr>
              <w:fldChar w:fldCharType="end"/>
            </w:r>
          </w:p>
        </w:tc>
      </w:tr>
      <w:tr w:rsidR="00CE7E7F" w:rsidRPr="00FB2AC7" w14:paraId="4C259A04"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0A5C54BD" w14:textId="77777777" w:rsidR="00047509" w:rsidRPr="00FB2AC7" w:rsidRDefault="00047509" w:rsidP="0044473A">
            <w:pPr>
              <w:jc w:val="right"/>
              <w:rPr>
                <w:b/>
                <w:bCs/>
                <w:i/>
                <w:iCs/>
                <w:color w:val="000000"/>
                <w:sz w:val="16"/>
                <w:szCs w:val="16"/>
              </w:rPr>
            </w:pPr>
            <w:r w:rsidRPr="00FB2AC7">
              <w:rPr>
                <w:b/>
                <w:bCs/>
                <w:i/>
                <w:iCs/>
                <w:color w:val="000000"/>
                <w:sz w:val="16"/>
                <w:szCs w:val="16"/>
              </w:rPr>
              <w:t>Cooperia punctata</w:t>
            </w:r>
          </w:p>
        </w:tc>
        <w:tc>
          <w:tcPr>
            <w:tcW w:w="298" w:type="dxa"/>
            <w:tcBorders>
              <w:top w:val="nil"/>
              <w:left w:val="nil"/>
              <w:bottom w:val="nil"/>
              <w:right w:val="nil"/>
            </w:tcBorders>
            <w:shd w:val="clear" w:color="000000" w:fill="D18F8F"/>
            <w:noWrap/>
            <w:tcMar>
              <w:left w:w="29" w:type="dxa"/>
              <w:right w:w="29" w:type="dxa"/>
            </w:tcMar>
            <w:vAlign w:val="center"/>
            <w:hideMark/>
          </w:tcPr>
          <w:p w14:paraId="132B86D8" w14:textId="77777777" w:rsidR="00047509" w:rsidRPr="00FB2AC7" w:rsidRDefault="00047509" w:rsidP="0044473A">
            <w:pPr>
              <w:jc w:val="center"/>
              <w:rPr>
                <w:color w:val="000000"/>
                <w:sz w:val="16"/>
                <w:szCs w:val="16"/>
              </w:rPr>
            </w:pPr>
            <w:r w:rsidRPr="00FB2AC7">
              <w:rPr>
                <w:color w:val="000000"/>
                <w:sz w:val="16"/>
                <w:szCs w:val="16"/>
              </w:rPr>
              <w:t>40</w:t>
            </w:r>
          </w:p>
        </w:tc>
        <w:tc>
          <w:tcPr>
            <w:tcW w:w="280" w:type="dxa"/>
            <w:tcBorders>
              <w:top w:val="nil"/>
              <w:left w:val="nil"/>
              <w:bottom w:val="nil"/>
              <w:right w:val="nil"/>
            </w:tcBorders>
            <w:shd w:val="clear" w:color="auto" w:fill="auto"/>
            <w:noWrap/>
            <w:tcMar>
              <w:left w:w="29" w:type="dxa"/>
              <w:right w:w="29" w:type="dxa"/>
            </w:tcMar>
            <w:vAlign w:val="center"/>
            <w:hideMark/>
          </w:tcPr>
          <w:p w14:paraId="07E0B815"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302A62A" w14:textId="77777777" w:rsidR="00047509" w:rsidRPr="00FB2AC7" w:rsidRDefault="00047509"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27AD7D5D"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000000" w:fill="D9D8D8"/>
            <w:noWrap/>
            <w:tcMar>
              <w:left w:w="29" w:type="dxa"/>
              <w:right w:w="29" w:type="dxa"/>
            </w:tcMar>
            <w:vAlign w:val="center"/>
            <w:hideMark/>
          </w:tcPr>
          <w:p w14:paraId="45AF2609" w14:textId="77777777" w:rsidR="00047509" w:rsidRPr="00FB2AC7" w:rsidRDefault="00047509" w:rsidP="0044473A">
            <w:pPr>
              <w:jc w:val="center"/>
              <w:rPr>
                <w:color w:val="000000"/>
                <w:sz w:val="16"/>
                <w:szCs w:val="16"/>
              </w:rPr>
            </w:pPr>
            <w:r w:rsidRPr="00FB2AC7">
              <w:rPr>
                <w:color w:val="000000"/>
                <w:sz w:val="16"/>
                <w:szCs w:val="16"/>
              </w:rPr>
              <w:t>2</w:t>
            </w:r>
          </w:p>
        </w:tc>
        <w:tc>
          <w:tcPr>
            <w:tcW w:w="280" w:type="dxa"/>
            <w:tcBorders>
              <w:top w:val="nil"/>
              <w:left w:val="nil"/>
              <w:bottom w:val="nil"/>
              <w:right w:val="nil"/>
            </w:tcBorders>
            <w:shd w:val="clear" w:color="auto" w:fill="auto"/>
            <w:noWrap/>
            <w:tcMar>
              <w:left w:w="29" w:type="dxa"/>
              <w:right w:w="29" w:type="dxa"/>
            </w:tcMar>
            <w:vAlign w:val="center"/>
            <w:hideMark/>
          </w:tcPr>
          <w:p w14:paraId="6B530B85"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6BEDEEDD" w14:textId="77777777" w:rsidR="00047509" w:rsidRPr="00FB2AC7" w:rsidRDefault="00047509" w:rsidP="0044473A">
            <w:pPr>
              <w:jc w:val="center"/>
              <w:rPr>
                <w:color w:val="000000"/>
                <w:sz w:val="16"/>
                <w:szCs w:val="16"/>
              </w:rPr>
            </w:pPr>
            <w:r w:rsidRPr="00FB2AC7">
              <w:rPr>
                <w:color w:val="000000"/>
                <w:sz w:val="16"/>
                <w:szCs w:val="16"/>
              </w:rPr>
              <w:t>1</w:t>
            </w:r>
          </w:p>
        </w:tc>
        <w:tc>
          <w:tcPr>
            <w:tcW w:w="405" w:type="dxa"/>
            <w:tcBorders>
              <w:top w:val="nil"/>
              <w:left w:val="nil"/>
              <w:bottom w:val="nil"/>
              <w:right w:val="nil"/>
            </w:tcBorders>
            <w:shd w:val="clear" w:color="auto" w:fill="F3FACE"/>
            <w:noWrap/>
            <w:tcMar>
              <w:left w:w="29" w:type="dxa"/>
              <w:right w:w="29" w:type="dxa"/>
            </w:tcMar>
            <w:vAlign w:val="center"/>
            <w:hideMark/>
          </w:tcPr>
          <w:p w14:paraId="21F196BD" w14:textId="12C8D4EA" w:rsidR="00047509" w:rsidRPr="00FB2AC7" w:rsidRDefault="00047509" w:rsidP="0044473A">
            <w:pPr>
              <w:jc w:val="center"/>
              <w:rPr>
                <w:color w:val="000000"/>
                <w:sz w:val="16"/>
                <w:szCs w:val="16"/>
              </w:rPr>
            </w:pPr>
            <w:r w:rsidRPr="006F571C">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4C308D47" w14:textId="77777777" w:rsidR="00047509" w:rsidRPr="00FB2AC7" w:rsidRDefault="00047509" w:rsidP="0044473A">
            <w:pPr>
              <w:rPr>
                <w:color w:val="000000"/>
                <w:sz w:val="16"/>
                <w:szCs w:val="16"/>
              </w:rPr>
            </w:pPr>
            <w:r w:rsidRPr="00FB2AC7">
              <w:rPr>
                <w:color w:val="000000"/>
                <w:sz w:val="16"/>
                <w:szCs w:val="16"/>
              </w:rPr>
              <w:t>Weight loss, diarrhea, emaciation</w:t>
            </w:r>
          </w:p>
        </w:tc>
        <w:tc>
          <w:tcPr>
            <w:tcW w:w="618" w:type="dxa"/>
            <w:tcBorders>
              <w:top w:val="nil"/>
              <w:left w:val="nil"/>
              <w:bottom w:val="nil"/>
              <w:right w:val="nil"/>
            </w:tcBorders>
            <w:shd w:val="clear" w:color="auto" w:fill="auto"/>
            <w:noWrap/>
            <w:tcMar>
              <w:left w:w="29" w:type="dxa"/>
              <w:right w:w="29" w:type="dxa"/>
            </w:tcMar>
            <w:vAlign w:val="center"/>
            <w:hideMark/>
          </w:tcPr>
          <w:p w14:paraId="7DA8B49B" w14:textId="67F9502B" w:rsidR="00047509" w:rsidRPr="00FB2AC7" w:rsidRDefault="00047509" w:rsidP="0044473A">
            <w:pPr>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ISSN":"0002-9645","author":[{"dropping-particle":"","family":"Alicata","given":"J.E.","non-dropping-particle":"","parse-names":false,"suffix":""},{"dropping-particle":"","family":"Lynd","given":"F.T.","non-dropping-particle":"","parse-names":false,"suffix":""}],"container-title":"American Journal of Veterinary Research","id":"ITEM-1","issue":"89","issued":{"date-parts":[["1961"]]},"page":"704-707","title":"Growth rate and other signs of infection in calves experimentally infected with Cooperia punctata.","type":"article-journal","volume":"22"},"uris":["http://www.mendeley.com/documents/?uuid=73ae37ec-08ef-395f-8294-0dfbccce25c8"]}],"mendeley":{"formattedCitation":"(13)","plainTextFormattedCitation":"(13)","previouslyFormattedCitation":"(11)"},"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(13)</w:t>
            </w:r>
            <w:r>
              <w:rPr>
                <w:color w:val="000000"/>
                <w:sz w:val="16"/>
                <w:szCs w:val="16"/>
              </w:rPr>
              <w:fldChar w:fldCharType="end"/>
            </w:r>
          </w:p>
        </w:tc>
      </w:tr>
      <w:tr w:rsidR="00CE7E7F" w:rsidRPr="00FB2AC7" w14:paraId="28818E6D" w14:textId="77777777" w:rsidTr="0044473A">
        <w:trPr>
          <w:trHeight w:val="216"/>
        </w:trPr>
        <w:tc>
          <w:tcPr>
            <w:tcW w:w="2477" w:type="dxa"/>
            <w:tcBorders>
              <w:top w:val="nil"/>
              <w:left w:val="nil"/>
              <w:bottom w:val="single" w:sz="4" w:space="0" w:color="auto"/>
              <w:right w:val="nil"/>
            </w:tcBorders>
            <w:shd w:val="clear" w:color="auto" w:fill="auto"/>
            <w:noWrap/>
            <w:tcMar>
              <w:left w:w="29" w:type="dxa"/>
              <w:right w:w="29" w:type="dxa"/>
            </w:tcMar>
            <w:vAlign w:val="bottom"/>
            <w:hideMark/>
          </w:tcPr>
          <w:p w14:paraId="59926118" w14:textId="77777777" w:rsidR="00047509" w:rsidRPr="00FB2AC7" w:rsidRDefault="00047509" w:rsidP="0044473A">
            <w:pPr>
              <w:jc w:val="right"/>
              <w:rPr>
                <w:b/>
                <w:bCs/>
                <w:i/>
                <w:iCs/>
                <w:color w:val="000000"/>
                <w:sz w:val="16"/>
                <w:szCs w:val="16"/>
              </w:rPr>
            </w:pPr>
            <w:proofErr w:type="spellStart"/>
            <w:r w:rsidRPr="00FB2AC7">
              <w:rPr>
                <w:b/>
                <w:bCs/>
                <w:i/>
                <w:iCs/>
                <w:color w:val="000000"/>
                <w:sz w:val="16"/>
                <w:szCs w:val="16"/>
              </w:rPr>
              <w:t>Cooperia</w:t>
            </w:r>
            <w:proofErr w:type="spellEnd"/>
            <w:r w:rsidRPr="00FB2AC7">
              <w:rPr>
                <w:b/>
                <w:bCs/>
                <w:i/>
                <w:iCs/>
                <w:color w:val="000000"/>
                <w:sz w:val="16"/>
                <w:szCs w:val="16"/>
              </w:rPr>
              <w:t xml:space="preserve"> </w:t>
            </w:r>
            <w:proofErr w:type="spellStart"/>
            <w:r w:rsidRPr="00FB2AC7">
              <w:rPr>
                <w:b/>
                <w:bCs/>
                <w:i/>
                <w:iCs/>
                <w:color w:val="000000"/>
                <w:sz w:val="16"/>
                <w:szCs w:val="16"/>
              </w:rPr>
              <w:t>oncophora</w:t>
            </w:r>
            <w:proofErr w:type="spellEnd"/>
          </w:p>
        </w:tc>
        <w:tc>
          <w:tcPr>
            <w:tcW w:w="298" w:type="dxa"/>
            <w:tcBorders>
              <w:top w:val="nil"/>
              <w:left w:val="nil"/>
              <w:bottom w:val="nil"/>
              <w:right w:val="nil"/>
            </w:tcBorders>
            <w:shd w:val="clear" w:color="000000" w:fill="C84444"/>
            <w:noWrap/>
            <w:tcMar>
              <w:left w:w="29" w:type="dxa"/>
              <w:right w:w="29" w:type="dxa"/>
            </w:tcMar>
            <w:vAlign w:val="center"/>
            <w:hideMark/>
          </w:tcPr>
          <w:p w14:paraId="5FA3C729" w14:textId="77777777" w:rsidR="00047509" w:rsidRPr="00FB2AC7" w:rsidRDefault="00047509" w:rsidP="0044473A">
            <w:pPr>
              <w:jc w:val="center"/>
              <w:rPr>
                <w:color w:val="000000"/>
                <w:sz w:val="16"/>
                <w:szCs w:val="16"/>
              </w:rPr>
            </w:pPr>
            <w:r w:rsidRPr="00FB2AC7">
              <w:rPr>
                <w:color w:val="000000"/>
                <w:sz w:val="16"/>
                <w:szCs w:val="16"/>
              </w:rPr>
              <w:t>79</w:t>
            </w:r>
          </w:p>
        </w:tc>
        <w:tc>
          <w:tcPr>
            <w:tcW w:w="280" w:type="dxa"/>
            <w:tcBorders>
              <w:top w:val="nil"/>
              <w:left w:val="nil"/>
              <w:bottom w:val="nil"/>
              <w:right w:val="nil"/>
            </w:tcBorders>
            <w:shd w:val="clear" w:color="auto" w:fill="auto"/>
            <w:noWrap/>
            <w:tcMar>
              <w:left w:w="29" w:type="dxa"/>
              <w:right w:w="29" w:type="dxa"/>
            </w:tcMar>
            <w:vAlign w:val="center"/>
            <w:hideMark/>
          </w:tcPr>
          <w:p w14:paraId="291C49E3"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D4B42B6" w14:textId="77777777" w:rsidR="00047509" w:rsidRPr="00FB2AC7" w:rsidRDefault="00047509"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0B4B1145"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9E22CAD"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4D8D3EB"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1D46CDDE" w14:textId="77777777" w:rsidR="00047509" w:rsidRPr="00FB2AC7" w:rsidRDefault="00047509" w:rsidP="0044473A">
            <w:pPr>
              <w:jc w:val="center"/>
              <w:rPr>
                <w:color w:val="000000"/>
                <w:sz w:val="16"/>
                <w:szCs w:val="16"/>
              </w:rPr>
            </w:pPr>
            <w:r w:rsidRPr="00FB2AC7">
              <w:rPr>
                <w:color w:val="000000"/>
                <w:sz w:val="16"/>
                <w:szCs w:val="16"/>
              </w:rPr>
              <w:t>1</w:t>
            </w:r>
          </w:p>
        </w:tc>
        <w:tc>
          <w:tcPr>
            <w:tcW w:w="405" w:type="dxa"/>
            <w:tcBorders>
              <w:top w:val="nil"/>
              <w:left w:val="nil"/>
              <w:bottom w:val="nil"/>
              <w:right w:val="nil"/>
            </w:tcBorders>
            <w:shd w:val="clear" w:color="auto" w:fill="F3FACE"/>
            <w:noWrap/>
            <w:tcMar>
              <w:left w:w="29" w:type="dxa"/>
              <w:right w:w="29" w:type="dxa"/>
            </w:tcMar>
            <w:vAlign w:val="center"/>
            <w:hideMark/>
          </w:tcPr>
          <w:p w14:paraId="40547BEA" w14:textId="4605A937" w:rsidR="00047509" w:rsidRPr="00FB2AC7" w:rsidRDefault="00047509" w:rsidP="0044473A">
            <w:pPr>
              <w:jc w:val="center"/>
              <w:rPr>
                <w:color w:val="000000"/>
                <w:sz w:val="16"/>
                <w:szCs w:val="16"/>
              </w:rPr>
            </w:pPr>
            <w:r w:rsidRPr="006F571C">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042297AE" w14:textId="77777777" w:rsidR="00047509" w:rsidRPr="00FB2AC7" w:rsidRDefault="00047509" w:rsidP="0044473A">
            <w:pPr>
              <w:rPr>
                <w:color w:val="000000"/>
                <w:sz w:val="16"/>
                <w:szCs w:val="16"/>
              </w:rPr>
            </w:pPr>
            <w:r w:rsidRPr="00FB2AC7">
              <w:rPr>
                <w:color w:val="000000"/>
                <w:sz w:val="16"/>
                <w:szCs w:val="16"/>
              </w:rPr>
              <w:t>Mild effects</w:t>
            </w:r>
            <w:r>
              <w:rPr>
                <w:color w:val="000000"/>
                <w:sz w:val="16"/>
                <w:szCs w:val="16"/>
              </w:rPr>
              <w:t>;</w:t>
            </w:r>
            <w:r w:rsidRPr="00FB2AC7">
              <w:rPr>
                <w:color w:val="000000"/>
                <w:sz w:val="16"/>
                <w:szCs w:val="16"/>
              </w:rPr>
              <w:t xml:space="preserve"> weight loss with high infections</w:t>
            </w:r>
          </w:p>
        </w:tc>
        <w:tc>
          <w:tcPr>
            <w:tcW w:w="618" w:type="dxa"/>
            <w:tcBorders>
              <w:top w:val="nil"/>
              <w:left w:val="nil"/>
              <w:bottom w:val="nil"/>
              <w:right w:val="nil"/>
            </w:tcBorders>
            <w:shd w:val="clear" w:color="auto" w:fill="auto"/>
            <w:noWrap/>
            <w:tcMar>
              <w:left w:w="29" w:type="dxa"/>
              <w:right w:w="29" w:type="dxa"/>
            </w:tcMar>
            <w:vAlign w:val="center"/>
            <w:hideMark/>
          </w:tcPr>
          <w:p w14:paraId="3E218F41" w14:textId="0EDC847E" w:rsidR="00047509" w:rsidRPr="00FB2AC7" w:rsidRDefault="00047509" w:rsidP="0044473A">
            <w:pPr>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{"citationItems":[{"id":"ITEM-1","itemData":{"DOI":"10.1016/0304-4017(79)90015-3","ISSN":"03044017","abstract":"Groups of three 4 1 2-month-old calves were offered a complete ruminant diet ad libitum and given, on 5 days each week for 20 weeks, either 0, 5000, 10 000 or 20 000 Cooperia oncophora larvae. All calves were killed 2 weeks after recieving the last dose of larvae. Cooperia infection reduced liveweight gain by 13.5% but did not significantly affect voluntary dry matter intake or produce any obvious clinical signs. No relationship was evident between the rate of larval intake and worm burden or faecal egg count. It appeared that a degree of acquired resistance developed in the majority of infected calves by 8-10 weeks. At slaughter, early fourth stage larvae predominated in four calves and maximum worm recoveries from the intestine were only 1.5% of the total larval intake. The majority of Cooperia were located in the duodenum and anterior jejunum. Pathological changes were restricted to areas surrounding the worms and consisted only of compression and distortion of villi in contact with parasites. Slight hypoalbuminaemia occurred between weeks 7 and 13 post inoculation in the group which received 20 000 larvae/day. There were no significant effects on serum total protein, globulin, urea, calcium, magnesium or phosphorus concentrations, or skeletal composition. © 1979.","author":[{"dropping-particle":"","family":"Coop","given":"R. L.","non-dropping-particle":"","parse-names":false,"suffix":""},{"dropping-particle":"","family":"Sykes","given":"A. R.","non-dropping-particle":"","parse-names":false,"suffix":""},{"dropping-particle":"","family":"Angus","given":"K. W.","non-dropping-particle":"","parse-names":false,"suffix":""}],"container-title":"Veterinary Parasitology","id":"ITEM-1","issue":"2-3","issued":{"date-parts":[["1979","8","1"]]},"page":"261-269","publisher":"Elsevier","title":"The pathogenicity of daily intakes of Cooperia oncophora larvae in growing calves","type":"article-journal","volume":"5"},"uris":["http://www.mendeley.com/documents/?uuid=284ff814-d024-3792-a2cb-cb0109cf0d52"]}],"mendeley":{"formattedCitation":"(14)","plainTextFormattedCitation":"(14)","previouslyFormattedCitation":"(12)"},"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(14)</w:t>
            </w:r>
            <w:r>
              <w:rPr>
                <w:color w:val="000000"/>
                <w:sz w:val="16"/>
                <w:szCs w:val="16"/>
              </w:rPr>
              <w:fldChar w:fldCharType="end"/>
            </w:r>
          </w:p>
        </w:tc>
      </w:tr>
      <w:tr w:rsidR="00CE7E7F" w:rsidRPr="00FB2AC7" w14:paraId="31CCCB40" w14:textId="77777777" w:rsidTr="0044473A">
        <w:trPr>
          <w:trHeight w:val="216"/>
        </w:trPr>
        <w:tc>
          <w:tcPr>
            <w:tcW w:w="2477"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0D41AEF6" w14:textId="77777777" w:rsidR="00047509" w:rsidRPr="00FB2AC7" w:rsidRDefault="00047509" w:rsidP="0044473A">
            <w:pPr>
              <w:jc w:val="right"/>
              <w:rPr>
                <w:b/>
                <w:bCs/>
                <w:i/>
                <w:iCs/>
                <w:color w:val="000000"/>
                <w:sz w:val="16"/>
                <w:szCs w:val="16"/>
              </w:rPr>
            </w:pPr>
            <w:proofErr w:type="spellStart"/>
            <w:r w:rsidRPr="00FB2AC7">
              <w:rPr>
                <w:b/>
                <w:bCs/>
                <w:i/>
                <w:iCs/>
                <w:color w:val="000000"/>
                <w:sz w:val="16"/>
                <w:szCs w:val="16"/>
              </w:rPr>
              <w:t>Trichostrongylus</w:t>
            </w:r>
            <w:proofErr w:type="spellEnd"/>
            <w:r w:rsidRPr="00FB2AC7">
              <w:rPr>
                <w:b/>
                <w:bCs/>
                <w:i/>
                <w:iCs/>
                <w:color w:val="000000"/>
                <w:sz w:val="16"/>
                <w:szCs w:val="16"/>
              </w:rPr>
              <w:t xml:space="preserve"> </w:t>
            </w:r>
            <w:proofErr w:type="spellStart"/>
            <w:r w:rsidRPr="00FB2AC7">
              <w:rPr>
                <w:b/>
                <w:bCs/>
                <w:i/>
                <w:iCs/>
                <w:color w:val="000000"/>
                <w:sz w:val="16"/>
                <w:szCs w:val="16"/>
              </w:rPr>
              <w:t>axei</w:t>
            </w:r>
            <w:proofErr w:type="spellEnd"/>
          </w:p>
        </w:tc>
        <w:tc>
          <w:tcPr>
            <w:tcW w:w="298" w:type="dxa"/>
            <w:tcBorders>
              <w:top w:val="nil"/>
              <w:left w:val="single" w:sz="4" w:space="0" w:color="auto"/>
              <w:bottom w:val="nil"/>
              <w:right w:val="nil"/>
            </w:tcBorders>
            <w:shd w:val="clear" w:color="000000" w:fill="D18D8D"/>
            <w:noWrap/>
            <w:tcMar>
              <w:left w:w="29" w:type="dxa"/>
              <w:right w:w="29" w:type="dxa"/>
            </w:tcMar>
            <w:vAlign w:val="center"/>
            <w:hideMark/>
          </w:tcPr>
          <w:p w14:paraId="2BE1D229" w14:textId="77777777" w:rsidR="00047509" w:rsidRPr="00FB2AC7" w:rsidRDefault="00047509" w:rsidP="0044473A">
            <w:pPr>
              <w:jc w:val="center"/>
              <w:rPr>
                <w:color w:val="000000"/>
                <w:sz w:val="16"/>
                <w:szCs w:val="16"/>
              </w:rPr>
            </w:pPr>
            <w:r w:rsidRPr="00FB2AC7">
              <w:rPr>
                <w:color w:val="000000"/>
                <w:sz w:val="16"/>
                <w:szCs w:val="16"/>
              </w:rPr>
              <w:t>41</w:t>
            </w:r>
          </w:p>
        </w:tc>
        <w:tc>
          <w:tcPr>
            <w:tcW w:w="280" w:type="dxa"/>
            <w:tcBorders>
              <w:top w:val="nil"/>
              <w:left w:val="nil"/>
              <w:bottom w:val="nil"/>
              <w:right w:val="nil"/>
            </w:tcBorders>
            <w:shd w:val="clear" w:color="auto" w:fill="auto"/>
            <w:noWrap/>
            <w:tcMar>
              <w:left w:w="29" w:type="dxa"/>
              <w:right w:w="29" w:type="dxa"/>
            </w:tcMar>
            <w:vAlign w:val="center"/>
            <w:hideMark/>
          </w:tcPr>
          <w:p w14:paraId="11482A9E"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89799F6" w14:textId="77777777" w:rsidR="00047509" w:rsidRPr="00FB2AC7" w:rsidRDefault="00047509"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0AFA2C71"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A8795C3"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7E8921D8" w14:textId="77777777" w:rsidR="00047509" w:rsidRPr="00FB2AC7" w:rsidRDefault="00047509"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6DE44AA9" w14:textId="77777777" w:rsidR="00047509" w:rsidRPr="00FB2AC7" w:rsidRDefault="00047509" w:rsidP="0044473A">
            <w:pPr>
              <w:jc w:val="center"/>
              <w:rPr>
                <w:color w:val="000000"/>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6A112483" w14:textId="5184E0D3" w:rsidR="00047509" w:rsidRPr="00FB2AC7" w:rsidRDefault="00047509" w:rsidP="0044473A">
            <w:pPr>
              <w:jc w:val="center"/>
              <w:rPr>
                <w:color w:val="000000"/>
                <w:sz w:val="16"/>
                <w:szCs w:val="16"/>
              </w:rPr>
            </w:pPr>
            <w:r w:rsidRPr="006F571C">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2EB29DD1" w14:textId="51559E2E" w:rsidR="00047509" w:rsidRPr="00FB2AC7" w:rsidRDefault="00047509" w:rsidP="0044473A">
            <w:pPr>
              <w:rPr>
                <w:color w:val="000000"/>
                <w:sz w:val="16"/>
                <w:szCs w:val="16"/>
              </w:rPr>
            </w:pPr>
            <w:r w:rsidRPr="00FB2AC7">
              <w:rPr>
                <w:color w:val="000000"/>
                <w:sz w:val="16"/>
                <w:szCs w:val="16"/>
              </w:rPr>
              <w:t xml:space="preserve">Weight loss, diarrhea, lethargy, death in severe infections </w:t>
            </w:r>
          </w:p>
        </w:tc>
        <w:tc>
          <w:tcPr>
            <w:tcW w:w="618" w:type="dxa"/>
            <w:tcBorders>
              <w:top w:val="nil"/>
              <w:left w:val="nil"/>
              <w:bottom w:val="nil"/>
              <w:right w:val="nil"/>
            </w:tcBorders>
            <w:shd w:val="clear" w:color="auto" w:fill="auto"/>
            <w:noWrap/>
            <w:tcMar>
              <w:left w:w="29" w:type="dxa"/>
              <w:right w:w="29" w:type="dxa"/>
            </w:tcMar>
            <w:vAlign w:val="center"/>
            <w:hideMark/>
          </w:tcPr>
          <w:p w14:paraId="155D27CE" w14:textId="1C5248A8" w:rsidR="00047509" w:rsidRPr="00FB2AC7" w:rsidRDefault="00047509" w:rsidP="0044473A">
            <w:pPr>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{"citationItems":[{"id":"ITEM-1","itemData":{"author":[{"dropping-particle":"","family":"Gibson","given":"T E","non-dropping-particle":"","parse-names":false,"suffix":""}],"container-title":"J. Comp. Path.","id":"ITEM-1","issued":{"date-parts":[["1955"]]},"page":"317-324","title":"Studies on Trichostrongylus axei IV Factors in the causation of pathogenic effects by T. axei","type":"article-journal","volume":"65"},"uris":["http://www.mendeley.com/documents/?uuid=c8d118ca-6963-39d3-899c-187f751f1349"]},{"id":"ITEM-2","itemData":{"ISSN":"00482951","PMID":"6926930","abstract":"The authors refer the first report in Italy of human infection with Trichostrongylus axei and Trichostrongylus vitrinus. Further studies are in progress on 68 male specimens identified as belonging to Trichostrongylus capricola group.","author":[{"dropping-particle":"","family":"Cancrini","given":"G.","non-dropping-particle":"","parse-names":false,"suffix":""},{"dropping-particle":"","family":"Boemi","given":"G.","non-dropping-particle":"","parse-names":false,"suffix":""},{"dropping-particle":"","family":"Iori","given":"A.","non-dropping-particle":"","parse-names":false,"suffix":""},{"dropping-particle":"","family":"Corselli","given":"A.","non-dropping-particle":"","parse-names":false,"suffix":""}],"container-title":"Parassitologia","id":"ITEM-2","issue":"2-3","issued":{"date-parts":[["1982","12","1"]]},"page":"145-149","title":"Infestazioni umane da Trichostrongylus axei, T. capricola e T. vitrinus: prima segnalazione in Italia.","type":"article-journal","volume":"24"},"uris":["http://www.mendeley.com/documents/?uuid=c126e6c1-a074-3a49-84bd-4e9ffcde00af"]}],"mendeley":{"formattedCitation":"(15, 16)","plainTextFormattedCitation":"(15, 16)","previouslyFormattedCitation":"(13, 14)"},"properties":{"noteIndex":0},"schema":"https://github.com/citation-style-language/schema/raw/master/csl-citation.json"}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(15, 16)</w:t>
            </w:r>
            <w:r>
              <w:rPr>
                <w:color w:val="000000"/>
                <w:sz w:val="16"/>
                <w:szCs w:val="16"/>
              </w:rPr>
              <w:fldChar w:fldCharType="end"/>
            </w:r>
          </w:p>
        </w:tc>
      </w:tr>
      <w:tr w:rsidR="00CE7E7F" w:rsidRPr="00FB2AC7" w14:paraId="5C6A6831" w14:textId="77777777" w:rsidTr="0044473A">
        <w:trPr>
          <w:trHeight w:val="216"/>
        </w:trPr>
        <w:tc>
          <w:tcPr>
            <w:tcW w:w="2477" w:type="dxa"/>
            <w:tcBorders>
              <w:top w:val="single" w:sz="4" w:space="0" w:color="auto"/>
              <w:left w:val="nil"/>
              <w:bottom w:val="single" w:sz="4" w:space="0" w:color="auto"/>
              <w:right w:val="nil"/>
            </w:tcBorders>
            <w:shd w:val="clear" w:color="auto" w:fill="auto"/>
            <w:noWrap/>
            <w:tcMar>
              <w:left w:w="29" w:type="dxa"/>
              <w:right w:w="29" w:type="dxa"/>
            </w:tcMar>
            <w:vAlign w:val="bottom"/>
            <w:hideMark/>
          </w:tcPr>
          <w:p w14:paraId="189E1FAF" w14:textId="77777777" w:rsidR="00047509" w:rsidRPr="00FB2AC7" w:rsidRDefault="00047509" w:rsidP="0044473A">
            <w:pPr>
              <w:jc w:val="right"/>
              <w:rPr>
                <w:b/>
                <w:bCs/>
                <w:i/>
                <w:iCs/>
                <w:color w:val="000000"/>
                <w:sz w:val="16"/>
                <w:szCs w:val="16"/>
              </w:rPr>
            </w:pPr>
            <w:proofErr w:type="spellStart"/>
            <w:r w:rsidRPr="00FB2AC7">
              <w:rPr>
                <w:b/>
                <w:bCs/>
                <w:i/>
                <w:iCs/>
                <w:color w:val="000000"/>
                <w:sz w:val="16"/>
                <w:szCs w:val="16"/>
              </w:rPr>
              <w:t>Strongyloides</w:t>
            </w:r>
            <w:proofErr w:type="spellEnd"/>
            <w:r w:rsidRPr="00FB2AC7">
              <w:rPr>
                <w:b/>
                <w:bCs/>
                <w:i/>
                <w:iCs/>
                <w:color w:val="000000"/>
                <w:sz w:val="16"/>
                <w:szCs w:val="16"/>
              </w:rPr>
              <w:t xml:space="preserve"> </w:t>
            </w:r>
            <w:proofErr w:type="spellStart"/>
            <w:r w:rsidRPr="00FB2AC7">
              <w:rPr>
                <w:b/>
                <w:bCs/>
                <w:i/>
                <w:iCs/>
                <w:color w:val="000000"/>
                <w:sz w:val="16"/>
                <w:szCs w:val="16"/>
              </w:rPr>
              <w:t>papillosus</w:t>
            </w:r>
            <w:proofErr w:type="spellEnd"/>
          </w:p>
        </w:tc>
        <w:tc>
          <w:tcPr>
            <w:tcW w:w="298" w:type="dxa"/>
            <w:tcBorders>
              <w:top w:val="nil"/>
              <w:left w:val="nil"/>
              <w:bottom w:val="nil"/>
              <w:right w:val="nil"/>
            </w:tcBorders>
            <w:shd w:val="clear" w:color="000000" w:fill="D4ABAB"/>
            <w:noWrap/>
            <w:tcMar>
              <w:left w:w="29" w:type="dxa"/>
              <w:right w:w="29" w:type="dxa"/>
            </w:tcMar>
            <w:vAlign w:val="center"/>
            <w:hideMark/>
          </w:tcPr>
          <w:p w14:paraId="0532305B" w14:textId="77777777" w:rsidR="00047509" w:rsidRPr="00FB2AC7" w:rsidRDefault="00047509" w:rsidP="0044473A">
            <w:pPr>
              <w:jc w:val="center"/>
              <w:rPr>
                <w:color w:val="000000"/>
                <w:sz w:val="16"/>
                <w:szCs w:val="16"/>
              </w:rPr>
            </w:pPr>
            <w:r w:rsidRPr="00FB2AC7">
              <w:rPr>
                <w:color w:val="000000"/>
                <w:sz w:val="16"/>
                <w:szCs w:val="16"/>
              </w:rPr>
              <w:t>25</w:t>
            </w:r>
          </w:p>
        </w:tc>
        <w:tc>
          <w:tcPr>
            <w:tcW w:w="280" w:type="dxa"/>
            <w:tcBorders>
              <w:top w:val="nil"/>
              <w:left w:val="nil"/>
              <w:bottom w:val="nil"/>
              <w:right w:val="nil"/>
            </w:tcBorders>
            <w:shd w:val="clear" w:color="auto" w:fill="auto"/>
            <w:noWrap/>
            <w:tcMar>
              <w:left w:w="29" w:type="dxa"/>
              <w:right w:w="29" w:type="dxa"/>
            </w:tcMar>
            <w:vAlign w:val="center"/>
            <w:hideMark/>
          </w:tcPr>
          <w:p w14:paraId="7175B3E0"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B8287A5" w14:textId="77777777" w:rsidR="00047509" w:rsidRPr="00FB2AC7" w:rsidRDefault="00047509"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699A94BD"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A4901A8"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000000" w:fill="D9D2D2"/>
            <w:noWrap/>
            <w:tcMar>
              <w:left w:w="29" w:type="dxa"/>
              <w:right w:w="29" w:type="dxa"/>
            </w:tcMar>
            <w:vAlign w:val="center"/>
            <w:hideMark/>
          </w:tcPr>
          <w:p w14:paraId="0DD1728F" w14:textId="77777777" w:rsidR="00047509" w:rsidRPr="00FB2AC7" w:rsidRDefault="00047509" w:rsidP="0044473A">
            <w:pPr>
              <w:jc w:val="center"/>
              <w:rPr>
                <w:color w:val="000000"/>
                <w:sz w:val="16"/>
                <w:szCs w:val="16"/>
              </w:rPr>
            </w:pPr>
            <w:r w:rsidRPr="00FB2AC7">
              <w:rPr>
                <w:color w:val="000000"/>
                <w:sz w:val="16"/>
                <w:szCs w:val="16"/>
              </w:rPr>
              <w:t>5</w:t>
            </w:r>
          </w:p>
        </w:tc>
        <w:tc>
          <w:tcPr>
            <w:tcW w:w="280" w:type="dxa"/>
            <w:tcBorders>
              <w:top w:val="nil"/>
              <w:left w:val="nil"/>
              <w:bottom w:val="nil"/>
              <w:right w:val="nil"/>
            </w:tcBorders>
            <w:shd w:val="clear" w:color="auto" w:fill="auto"/>
            <w:noWrap/>
            <w:tcMar>
              <w:left w:w="29" w:type="dxa"/>
              <w:right w:w="29" w:type="dxa"/>
            </w:tcMar>
            <w:vAlign w:val="center"/>
            <w:hideMark/>
          </w:tcPr>
          <w:p w14:paraId="37249A56" w14:textId="77777777" w:rsidR="00047509" w:rsidRPr="00FB2AC7" w:rsidRDefault="00047509" w:rsidP="0044473A">
            <w:pPr>
              <w:jc w:val="center"/>
              <w:rPr>
                <w:color w:val="000000"/>
                <w:sz w:val="16"/>
                <w:szCs w:val="16"/>
              </w:rPr>
            </w:pPr>
          </w:p>
        </w:tc>
        <w:tc>
          <w:tcPr>
            <w:tcW w:w="405" w:type="dxa"/>
            <w:tcBorders>
              <w:top w:val="nil"/>
              <w:left w:val="nil"/>
              <w:bottom w:val="nil"/>
              <w:right w:val="nil"/>
            </w:tcBorders>
            <w:shd w:val="clear" w:color="auto" w:fill="DDD9C3" w:themeFill="background2" w:themeFillShade="E6"/>
            <w:noWrap/>
            <w:tcMar>
              <w:left w:w="29" w:type="dxa"/>
              <w:right w:w="29" w:type="dxa"/>
            </w:tcMar>
            <w:vAlign w:val="center"/>
            <w:hideMark/>
          </w:tcPr>
          <w:p w14:paraId="1241AC89" w14:textId="451DAB7C" w:rsidR="00047509" w:rsidRPr="00FB2AC7" w:rsidRDefault="00CE7E7F" w:rsidP="0044473A">
            <w:pPr>
              <w:jc w:val="center"/>
              <w:rPr>
                <w:color w:val="000000"/>
                <w:sz w:val="16"/>
                <w:szCs w:val="16"/>
              </w:rPr>
            </w:pPr>
            <w:r>
              <w:rPr>
                <w:color w:val="000000"/>
                <w:sz w:val="16"/>
                <w:szCs w:val="16"/>
              </w:rPr>
              <w:t>TH</w:t>
            </w:r>
          </w:p>
        </w:tc>
        <w:tc>
          <w:tcPr>
            <w:tcW w:w="3795" w:type="dxa"/>
            <w:tcBorders>
              <w:top w:val="nil"/>
              <w:left w:val="nil"/>
              <w:bottom w:val="nil"/>
              <w:right w:val="nil"/>
            </w:tcBorders>
            <w:shd w:val="clear" w:color="auto" w:fill="auto"/>
            <w:noWrap/>
            <w:tcMar>
              <w:left w:w="29" w:type="dxa"/>
              <w:right w:w="29" w:type="dxa"/>
            </w:tcMar>
            <w:vAlign w:val="center"/>
            <w:hideMark/>
          </w:tcPr>
          <w:p w14:paraId="7C84CEB2" w14:textId="77777777" w:rsidR="00047509" w:rsidRPr="00FB2AC7" w:rsidRDefault="00047509" w:rsidP="0044473A">
            <w:pPr>
              <w:rPr>
                <w:color w:val="000000"/>
                <w:sz w:val="16"/>
                <w:szCs w:val="16"/>
              </w:rPr>
            </w:pPr>
            <w:r w:rsidRPr="00FB2AC7">
              <w:rPr>
                <w:color w:val="000000"/>
                <w:sz w:val="16"/>
                <w:szCs w:val="16"/>
              </w:rPr>
              <w:t>Weight loss, lethargy, death in sheep, goats, and cattle</w:t>
            </w:r>
          </w:p>
        </w:tc>
        <w:tc>
          <w:tcPr>
            <w:tcW w:w="618" w:type="dxa"/>
            <w:tcBorders>
              <w:top w:val="nil"/>
              <w:left w:val="nil"/>
              <w:bottom w:val="nil"/>
              <w:right w:val="nil"/>
            </w:tcBorders>
            <w:shd w:val="clear" w:color="auto" w:fill="auto"/>
            <w:noWrap/>
            <w:tcMar>
              <w:left w:w="29" w:type="dxa"/>
              <w:right w:w="29" w:type="dxa"/>
            </w:tcMar>
            <w:vAlign w:val="center"/>
            <w:hideMark/>
          </w:tcPr>
          <w:p w14:paraId="0DFA7515" w14:textId="13FD3BB4" w:rsidR="00047509" w:rsidRPr="00FB2AC7" w:rsidRDefault="00047509" w:rsidP="0044473A">
            <w:pPr>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{"citationItems":[{"id":"ITEM-1","itemData":{"author":[{"dropping-particle":"","family":"Ziomko","given":"I.","non-dropping-particle":"","parse-names":false,"suffix":""}],"container-title":"Bull. Vet. Inst. Pulawy","id":"ITEM-1","issued":{"date-parts":[["2000"]]},"page":"179-186","title":"Experimental invasion of Strongyloides papillosus (Wedl, 1856) in sheep","type":"article-journal","volume":"44"},"uris":["http://www.mendeley.com/documents/?uuid=71c6a9c1-fad0-32df-a43e-d96854407f51"]}],"mendeley":{"formattedCitation":"(17)","plainTextFormattedCitation":"(17)","previouslyFormattedCitation":"(15)"},"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(17)</w:t>
            </w:r>
            <w:r>
              <w:rPr>
                <w:color w:val="000000"/>
                <w:sz w:val="16"/>
                <w:szCs w:val="16"/>
              </w:rPr>
              <w:fldChar w:fldCharType="end"/>
            </w:r>
          </w:p>
        </w:tc>
      </w:tr>
      <w:tr w:rsidR="00CE7E7F" w:rsidRPr="00FB2AC7" w14:paraId="1E16E510" w14:textId="77777777" w:rsidTr="0044473A">
        <w:trPr>
          <w:trHeight w:val="216"/>
        </w:trPr>
        <w:tc>
          <w:tcPr>
            <w:tcW w:w="2477"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792BF72A" w14:textId="77777777" w:rsidR="00047509" w:rsidRPr="00FB2AC7" w:rsidRDefault="00047509" w:rsidP="0044473A">
            <w:pPr>
              <w:jc w:val="right"/>
              <w:rPr>
                <w:b/>
                <w:bCs/>
                <w:i/>
                <w:iCs/>
                <w:color w:val="000000"/>
                <w:sz w:val="16"/>
                <w:szCs w:val="16"/>
              </w:rPr>
            </w:pPr>
            <w:proofErr w:type="spellStart"/>
            <w:r w:rsidRPr="00FB2AC7">
              <w:rPr>
                <w:b/>
                <w:bCs/>
                <w:i/>
                <w:iCs/>
                <w:color w:val="000000"/>
                <w:sz w:val="16"/>
                <w:szCs w:val="16"/>
              </w:rPr>
              <w:t>Trichostrongylus</w:t>
            </w:r>
            <w:proofErr w:type="spellEnd"/>
            <w:r w:rsidRPr="00FB2AC7">
              <w:rPr>
                <w:b/>
                <w:bCs/>
                <w:i/>
                <w:iCs/>
                <w:color w:val="000000"/>
                <w:sz w:val="16"/>
                <w:szCs w:val="16"/>
              </w:rPr>
              <w:t xml:space="preserve"> </w:t>
            </w:r>
            <w:proofErr w:type="spellStart"/>
            <w:r w:rsidRPr="00FB2AC7">
              <w:rPr>
                <w:b/>
                <w:bCs/>
                <w:i/>
                <w:iCs/>
                <w:color w:val="000000"/>
                <w:sz w:val="16"/>
                <w:szCs w:val="16"/>
              </w:rPr>
              <w:t>colubriformis</w:t>
            </w:r>
            <w:proofErr w:type="spellEnd"/>
          </w:p>
        </w:tc>
        <w:tc>
          <w:tcPr>
            <w:tcW w:w="298" w:type="dxa"/>
            <w:tcBorders>
              <w:top w:val="nil"/>
              <w:left w:val="single" w:sz="4" w:space="0" w:color="auto"/>
              <w:bottom w:val="nil"/>
              <w:right w:val="nil"/>
            </w:tcBorders>
            <w:shd w:val="clear" w:color="000000" w:fill="D7C4C4"/>
            <w:noWrap/>
            <w:tcMar>
              <w:left w:w="29" w:type="dxa"/>
              <w:right w:w="29" w:type="dxa"/>
            </w:tcMar>
            <w:vAlign w:val="center"/>
            <w:hideMark/>
          </w:tcPr>
          <w:p w14:paraId="26B5FE85" w14:textId="77777777" w:rsidR="00047509" w:rsidRPr="00FB2AC7" w:rsidRDefault="00047509" w:rsidP="0044473A">
            <w:pPr>
              <w:jc w:val="center"/>
              <w:rPr>
                <w:color w:val="000000"/>
                <w:sz w:val="16"/>
                <w:szCs w:val="16"/>
              </w:rPr>
            </w:pPr>
            <w:r w:rsidRPr="00FB2AC7">
              <w:rPr>
                <w:color w:val="000000"/>
                <w:sz w:val="16"/>
                <w:szCs w:val="16"/>
              </w:rPr>
              <w:t>12</w:t>
            </w:r>
          </w:p>
        </w:tc>
        <w:tc>
          <w:tcPr>
            <w:tcW w:w="280" w:type="dxa"/>
            <w:tcBorders>
              <w:top w:val="nil"/>
              <w:left w:val="nil"/>
              <w:bottom w:val="nil"/>
              <w:right w:val="nil"/>
            </w:tcBorders>
            <w:shd w:val="clear" w:color="auto" w:fill="auto"/>
            <w:noWrap/>
            <w:tcMar>
              <w:left w:w="29" w:type="dxa"/>
              <w:right w:w="29" w:type="dxa"/>
            </w:tcMar>
            <w:vAlign w:val="center"/>
            <w:hideMark/>
          </w:tcPr>
          <w:p w14:paraId="2EF1FC53"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469C4FC" w14:textId="77777777" w:rsidR="00047509" w:rsidRPr="00FB2AC7" w:rsidRDefault="00047509"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38B6C04E"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5FC321F"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000000" w:fill="D8D0D0"/>
            <w:noWrap/>
            <w:tcMar>
              <w:left w:w="29" w:type="dxa"/>
              <w:right w:w="29" w:type="dxa"/>
            </w:tcMar>
            <w:vAlign w:val="center"/>
            <w:hideMark/>
          </w:tcPr>
          <w:p w14:paraId="471BBB88" w14:textId="77777777" w:rsidR="00047509" w:rsidRPr="00FB2AC7" w:rsidRDefault="00047509" w:rsidP="0044473A">
            <w:pPr>
              <w:jc w:val="center"/>
              <w:rPr>
                <w:color w:val="000000"/>
                <w:sz w:val="16"/>
                <w:szCs w:val="16"/>
              </w:rPr>
            </w:pPr>
            <w:r w:rsidRPr="00FB2AC7">
              <w:rPr>
                <w:color w:val="000000"/>
                <w:sz w:val="16"/>
                <w:szCs w:val="16"/>
              </w:rPr>
              <w:t>6</w:t>
            </w:r>
          </w:p>
        </w:tc>
        <w:tc>
          <w:tcPr>
            <w:tcW w:w="280" w:type="dxa"/>
            <w:tcBorders>
              <w:top w:val="nil"/>
              <w:left w:val="nil"/>
              <w:bottom w:val="nil"/>
              <w:right w:val="nil"/>
            </w:tcBorders>
            <w:shd w:val="clear" w:color="auto" w:fill="auto"/>
            <w:noWrap/>
            <w:tcMar>
              <w:left w:w="29" w:type="dxa"/>
              <w:right w:w="29" w:type="dxa"/>
            </w:tcMar>
            <w:vAlign w:val="center"/>
            <w:hideMark/>
          </w:tcPr>
          <w:p w14:paraId="0DF63C4E" w14:textId="77777777" w:rsidR="00047509" w:rsidRPr="00FB2AC7" w:rsidRDefault="00047509" w:rsidP="0044473A">
            <w:pPr>
              <w:jc w:val="center"/>
              <w:rPr>
                <w:color w:val="000000"/>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3A744564" w14:textId="4EDC6AAB" w:rsidR="00047509" w:rsidRPr="00FB2AC7" w:rsidRDefault="00047509" w:rsidP="0044473A">
            <w:pPr>
              <w:jc w:val="center"/>
              <w:rPr>
                <w:color w:val="000000"/>
                <w:sz w:val="16"/>
                <w:szCs w:val="16"/>
              </w:rPr>
            </w:pPr>
            <w:r>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1996EAFE" w14:textId="52FC6B6C" w:rsidR="00047509" w:rsidRPr="00FB2AC7" w:rsidRDefault="00047509" w:rsidP="0044473A">
            <w:pPr>
              <w:rPr>
                <w:color w:val="000000"/>
                <w:sz w:val="16"/>
                <w:szCs w:val="16"/>
              </w:rPr>
            </w:pPr>
            <w:r>
              <w:rPr>
                <w:color w:val="000000"/>
                <w:sz w:val="16"/>
                <w:szCs w:val="16"/>
              </w:rPr>
              <w:t>Mild effects;</w:t>
            </w:r>
            <w:r w:rsidRPr="00FB2AC7">
              <w:rPr>
                <w:color w:val="000000"/>
                <w:sz w:val="16"/>
                <w:szCs w:val="16"/>
              </w:rPr>
              <w:t xml:space="preserve"> diarrhea, weight loss</w:t>
            </w:r>
            <w:r>
              <w:rPr>
                <w:color w:val="000000"/>
                <w:sz w:val="16"/>
                <w:szCs w:val="16"/>
              </w:rPr>
              <w:t>,</w:t>
            </w:r>
            <w:r w:rsidRPr="00FB2AC7">
              <w:rPr>
                <w:color w:val="000000"/>
                <w:sz w:val="16"/>
                <w:szCs w:val="16"/>
              </w:rPr>
              <w:t xml:space="preserve"> anemia</w:t>
            </w:r>
          </w:p>
        </w:tc>
        <w:tc>
          <w:tcPr>
            <w:tcW w:w="618" w:type="dxa"/>
            <w:tcBorders>
              <w:top w:val="nil"/>
              <w:left w:val="nil"/>
              <w:bottom w:val="nil"/>
              <w:right w:val="nil"/>
            </w:tcBorders>
            <w:shd w:val="clear" w:color="auto" w:fill="auto"/>
            <w:noWrap/>
            <w:tcMar>
              <w:left w:w="29" w:type="dxa"/>
              <w:right w:w="29" w:type="dxa"/>
            </w:tcMar>
            <w:vAlign w:val="center"/>
            <w:hideMark/>
          </w:tcPr>
          <w:p w14:paraId="4DC1C7B2" w14:textId="3164738D" w:rsidR="00047509" w:rsidRPr="00FB2AC7" w:rsidRDefault="00047509" w:rsidP="0044473A">
            <w:pPr>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{"citationItems":[{"id":"ITEM-1","itemData":{"DOI":"10.1016/0304-4017(85)90059-7","ISSN":"03044017","PMID":"3898545","abstract":"Trichostrongylosis is a major cause of impaired productivity in ruminants. The pathogenesis of such infections is principally associated with inappetence and increased losses of proteins into the gastrointestinal tract. Resultant changes in host metabolsim account for the poor productivity in infected animals, although the precise mechanisms require further investigation. Studies are also required to investigate in greater detail the interactions between trichostrongylosis and the nutritional and immunological status of the host. © 1985.","author":[{"dropping-particle":"","family":"Holmes","given":"P. H.","non-dropping-particle":"","parse-names":false,"suffix":""}],"container-title":"Veterinary Parasitology","id":"ITEM-1","issue":"2","issued":{"date-parts":[["1985","8","1"]]},"page":"89-101","publisher":"Elsevier","title":"Pathogenesis of trichostrongylosis","type":"article-journal","volume":"18"},"uris":["http://www.mendeley.com/documents/?uuid=f825da74-fcaf-3d19-8a51-eb039da04e98"]},{"id":"ITEM-2","itemData":{"DOI":"10.4269/ajtmh.2011.10-0385","ISSN":"00029637","PMID":"21212201","abstract":"In Lahanam Village, Savannakhet Province, Laos, 125 of 253 villagers (49.4%) were found by fecal examination to harbor hookworm eggs. The eggs were heterogeneous in morphology and size, suggesting infections of mixed nematode species. To confirm the hookworm egg species, on a voluntary basis, 46 hookworm egg-positive participants were treated with albendazole, and post-treatment adult worms were collected from purged fecal samples. The common human hookworm was found in only 3 participants; 1 case of Necator americanus, and 2 cases of Ancylostoma duodenale. In contrast, adult Trichostrongylus worms were expelled from most participants (43 of 46, 93.5%). The Trichostrongylus species were confirmed by morphology and internal transcribed spacer 2 sequences; all worms were of the same species (T. colubriformis). In addition, some Trichostrongylus worms were obtained from a goat in the same village and identified as T. colubriformis. The results suggested that T. colubriformis was the main zoonotic species causing hookworm infections in the village. Copyright © 2011 by The American Society of Tropical Medicine and Hygiene.","author":[{"dropping-particle":"","family":"Sato","given":"Megumi","non-dropping-particle":"","parse-names":false,"suffix":""},{"dropping-particle":"","family":"Yoonuan","given":"Tippayarat","non-dropping-particle":"","parse-names":false,"suffix":""},{"dropping-particle":"","family":"Sanguankiat","given":"Surapol","non-dropping-particle":"","parse-names":false,"suffix":""},{"dropping-particle":"","family":"Nuamtanong","given":"Supaporn","non-dropping-particle":"","parse-names":false,"suffix":""},{"dropping-particle":"","family":"Pongvongsa","given":"Tiengkham","non-dropping-particle":"","parse-names":false,"suffix":""},{"dropping-particle":"","family":"Phimmayoi","given":"Inthava","non-dropping-particle":"","parse-names":false,"suffix":""},{"dropping-particle":"","family":"Phanhanan","given":"Vilayphone","non-dropping-particle":"","parse-names":false,"suffix":""},{"dropping-particle":"","family":"Boupha","given":"Boungnong","non-dropping-particle":"","parse-names":false,"suffix":""},{"dropping-particle":"","family":"Moji","given":"Kazuhiko","non-dropping-particle":"","parse-names":false,"suffix":""},{"dropping-particle":"","family":"Waikagul","given":"Jitra","non-dropping-particle":"","parse-names":false,"suffix":""}],"container-title":"American Journal of Tropical Medicine and Hygiene","id":"ITEM-2","issue":"1","issued":{"date-parts":[["2011","1","5"]]},"page":"52-54","publisher":"The American Society of Tropical Medicine and Hygiene","title":"Human trichostrongylus colubriformis infection in a rural village in Laos","type":"article-journal","volume":"84"},"uris":["http://www.mendeley.com/documents/?uuid=22a8dd09-5041-34e1-b4f8-cb6e146b1d1d"]}],"mendeley":{"formattedCitation":"(18, 19)","plainTextFormattedCitation":"(18, 19)","previouslyFormattedCitation":"(16, 17)"},"properties":{"noteIndex":0},"schema":"https://github.com/citation-style-language/schema/raw/master/csl-citation.json"}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(18, 19)</w:t>
            </w:r>
            <w:r>
              <w:rPr>
                <w:color w:val="000000"/>
                <w:sz w:val="16"/>
                <w:szCs w:val="16"/>
              </w:rPr>
              <w:fldChar w:fldCharType="end"/>
            </w:r>
          </w:p>
        </w:tc>
      </w:tr>
      <w:tr w:rsidR="00CE7E7F" w:rsidRPr="00FB2AC7" w14:paraId="52F9349D" w14:textId="77777777" w:rsidTr="0044473A">
        <w:trPr>
          <w:trHeight w:val="216"/>
        </w:trPr>
        <w:tc>
          <w:tcPr>
            <w:tcW w:w="2477" w:type="dxa"/>
            <w:tcBorders>
              <w:top w:val="single" w:sz="4" w:space="0" w:color="auto"/>
              <w:left w:val="nil"/>
              <w:bottom w:val="nil"/>
              <w:right w:val="nil"/>
            </w:tcBorders>
            <w:shd w:val="clear" w:color="auto" w:fill="auto"/>
            <w:noWrap/>
            <w:tcMar>
              <w:left w:w="29" w:type="dxa"/>
              <w:right w:w="29" w:type="dxa"/>
            </w:tcMar>
            <w:vAlign w:val="bottom"/>
            <w:hideMark/>
          </w:tcPr>
          <w:p w14:paraId="6F5E51C7" w14:textId="77777777" w:rsidR="00047509" w:rsidRPr="00FB2AC7" w:rsidRDefault="00047509" w:rsidP="0044473A">
            <w:pPr>
              <w:jc w:val="right"/>
              <w:rPr>
                <w:b/>
                <w:bCs/>
                <w:i/>
                <w:iCs/>
                <w:color w:val="000000"/>
                <w:sz w:val="16"/>
                <w:szCs w:val="16"/>
              </w:rPr>
            </w:pPr>
            <w:proofErr w:type="spellStart"/>
            <w:r w:rsidRPr="00FB2AC7">
              <w:rPr>
                <w:b/>
                <w:bCs/>
                <w:i/>
                <w:iCs/>
                <w:color w:val="000000"/>
                <w:sz w:val="16"/>
                <w:szCs w:val="16"/>
              </w:rPr>
              <w:t>Bunostomum</w:t>
            </w:r>
            <w:proofErr w:type="spellEnd"/>
            <w:r w:rsidRPr="00FB2AC7">
              <w:rPr>
                <w:b/>
                <w:bCs/>
                <w:i/>
                <w:iCs/>
                <w:color w:val="000000"/>
                <w:sz w:val="16"/>
                <w:szCs w:val="16"/>
              </w:rPr>
              <w:t xml:space="preserve"> </w:t>
            </w:r>
            <w:proofErr w:type="spellStart"/>
            <w:r w:rsidRPr="00FB2AC7">
              <w:rPr>
                <w:b/>
                <w:bCs/>
                <w:i/>
                <w:iCs/>
                <w:color w:val="000000"/>
                <w:sz w:val="16"/>
                <w:szCs w:val="16"/>
              </w:rPr>
              <w:t>trigonocephalum</w:t>
            </w:r>
            <w:proofErr w:type="spellEnd"/>
          </w:p>
        </w:tc>
        <w:tc>
          <w:tcPr>
            <w:tcW w:w="298" w:type="dxa"/>
            <w:tcBorders>
              <w:top w:val="nil"/>
              <w:left w:val="nil"/>
              <w:bottom w:val="nil"/>
              <w:right w:val="nil"/>
            </w:tcBorders>
            <w:shd w:val="clear" w:color="000000" w:fill="D9D4D4"/>
            <w:noWrap/>
            <w:tcMar>
              <w:left w:w="29" w:type="dxa"/>
              <w:right w:w="29" w:type="dxa"/>
            </w:tcMar>
            <w:vAlign w:val="center"/>
            <w:hideMark/>
          </w:tcPr>
          <w:p w14:paraId="10743DA0" w14:textId="77777777" w:rsidR="00047509" w:rsidRPr="00FB2AC7" w:rsidRDefault="00047509" w:rsidP="0044473A">
            <w:pPr>
              <w:jc w:val="center"/>
              <w:rPr>
                <w:color w:val="000000"/>
                <w:sz w:val="16"/>
                <w:szCs w:val="16"/>
              </w:rPr>
            </w:pPr>
            <w:r w:rsidRPr="00FB2AC7">
              <w:rPr>
                <w:color w:val="000000"/>
                <w:sz w:val="16"/>
                <w:szCs w:val="16"/>
              </w:rPr>
              <w:t>4</w:t>
            </w:r>
          </w:p>
        </w:tc>
        <w:tc>
          <w:tcPr>
            <w:tcW w:w="280" w:type="dxa"/>
            <w:tcBorders>
              <w:top w:val="nil"/>
              <w:left w:val="nil"/>
              <w:bottom w:val="nil"/>
              <w:right w:val="nil"/>
            </w:tcBorders>
            <w:shd w:val="clear" w:color="auto" w:fill="auto"/>
            <w:noWrap/>
            <w:tcMar>
              <w:left w:w="29" w:type="dxa"/>
              <w:right w:w="29" w:type="dxa"/>
            </w:tcMar>
            <w:vAlign w:val="center"/>
            <w:hideMark/>
          </w:tcPr>
          <w:p w14:paraId="566CE031"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9E19311" w14:textId="77777777" w:rsidR="00047509" w:rsidRPr="00FB2AC7" w:rsidRDefault="00047509"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4DD3AFCB"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D0BD690"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5A3327A8" w14:textId="77777777" w:rsidR="00047509" w:rsidRPr="00FB2AC7" w:rsidRDefault="00047509"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77852D99" w14:textId="77777777" w:rsidR="00047509" w:rsidRPr="00FB2AC7" w:rsidRDefault="00047509" w:rsidP="0044473A">
            <w:pPr>
              <w:jc w:val="center"/>
              <w:rPr>
                <w:color w:val="000000"/>
                <w:sz w:val="16"/>
                <w:szCs w:val="16"/>
              </w:rPr>
            </w:pPr>
          </w:p>
        </w:tc>
        <w:tc>
          <w:tcPr>
            <w:tcW w:w="405" w:type="dxa"/>
            <w:tcBorders>
              <w:top w:val="nil"/>
              <w:left w:val="nil"/>
              <w:bottom w:val="nil"/>
              <w:right w:val="nil"/>
            </w:tcBorders>
            <w:shd w:val="clear" w:color="auto" w:fill="FBD4B4" w:themeFill="accent6" w:themeFillTint="66"/>
            <w:noWrap/>
            <w:tcMar>
              <w:left w:w="29" w:type="dxa"/>
              <w:right w:w="29" w:type="dxa"/>
            </w:tcMar>
            <w:vAlign w:val="center"/>
            <w:hideMark/>
          </w:tcPr>
          <w:p w14:paraId="4B33310E" w14:textId="28A5686D" w:rsidR="00047509" w:rsidRPr="00FB2AC7" w:rsidRDefault="00047509" w:rsidP="0044473A">
            <w:pPr>
              <w:jc w:val="center"/>
              <w:rPr>
                <w:color w:val="000000"/>
                <w:sz w:val="16"/>
                <w:szCs w:val="16"/>
              </w:rPr>
            </w:pPr>
            <w:r w:rsidRPr="00FB2AC7">
              <w:rPr>
                <w:color w:val="000000"/>
                <w:sz w:val="16"/>
                <w:szCs w:val="16"/>
              </w:rPr>
              <w:t>H</w:t>
            </w:r>
            <w:r w:rsidR="00CE7E7F">
              <w:rPr>
                <w:color w:val="000000"/>
                <w:sz w:val="16"/>
                <w:szCs w:val="16"/>
              </w:rPr>
              <w:t>W</w:t>
            </w:r>
          </w:p>
        </w:tc>
        <w:tc>
          <w:tcPr>
            <w:tcW w:w="3795" w:type="dxa"/>
            <w:tcBorders>
              <w:top w:val="nil"/>
              <w:left w:val="nil"/>
              <w:bottom w:val="nil"/>
              <w:right w:val="nil"/>
            </w:tcBorders>
            <w:shd w:val="clear" w:color="auto" w:fill="auto"/>
            <w:noWrap/>
            <w:tcMar>
              <w:left w:w="29" w:type="dxa"/>
              <w:right w:w="29" w:type="dxa"/>
            </w:tcMar>
            <w:vAlign w:val="center"/>
            <w:hideMark/>
          </w:tcPr>
          <w:p w14:paraId="05EDC446" w14:textId="77777777" w:rsidR="00047509" w:rsidRPr="00FB2AC7" w:rsidRDefault="00047509" w:rsidP="0044473A">
            <w:pPr>
              <w:rPr>
                <w:color w:val="000000"/>
                <w:sz w:val="16"/>
                <w:szCs w:val="16"/>
              </w:rPr>
            </w:pPr>
            <w:r w:rsidRPr="00FB2AC7">
              <w:rPr>
                <w:color w:val="000000"/>
                <w:sz w:val="16"/>
                <w:szCs w:val="16"/>
              </w:rPr>
              <w:t>Mild effects</w:t>
            </w:r>
            <w:r>
              <w:rPr>
                <w:color w:val="000000"/>
                <w:sz w:val="16"/>
                <w:szCs w:val="16"/>
              </w:rPr>
              <w:t>;</w:t>
            </w:r>
            <w:r w:rsidRPr="00FB2AC7">
              <w:rPr>
                <w:color w:val="000000"/>
                <w:sz w:val="16"/>
                <w:szCs w:val="16"/>
              </w:rPr>
              <w:t xml:space="preserve"> gastroenteritis for small ruminants</w:t>
            </w:r>
          </w:p>
        </w:tc>
        <w:tc>
          <w:tcPr>
            <w:tcW w:w="618" w:type="dxa"/>
            <w:tcBorders>
              <w:top w:val="nil"/>
              <w:left w:val="nil"/>
              <w:bottom w:val="nil"/>
              <w:right w:val="nil"/>
            </w:tcBorders>
            <w:shd w:val="clear" w:color="auto" w:fill="auto"/>
            <w:noWrap/>
            <w:tcMar>
              <w:left w:w="29" w:type="dxa"/>
              <w:right w:w="29" w:type="dxa"/>
            </w:tcMar>
            <w:vAlign w:val="center"/>
            <w:hideMark/>
          </w:tcPr>
          <w:p w14:paraId="0D8F7146" w14:textId="7B0FBC84" w:rsidR="00047509" w:rsidRPr="00FB2AC7" w:rsidRDefault="00047509" w:rsidP="0044473A">
            <w:pPr>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{"citationItems":[{"id":"ITEM-1","itemData":{"DOI":"10.1016/B978-0-12-407705-8.00004-5","ISSN":"0065308X","abstract":"Parasitic nematodes of livestock have major economic impact worldwide. Despite the diseases caused by these nematodes, some advances towards the development of new therapeutic agents and attempts to develop effective vaccines against some of them, there has been limited progress in the development of practical diagnostic methods. The specific and sensitive diagnosis of parasitic nematode infections of livestock underpins effective disease control, which is now particularly important given the problems associated with anthelmintic resistance in parasite populations. Traditional diagnostic methods have major limitations, in terms of sensitivity and specificity. This chapter provides an account of the significance of parasitic nematodes (order Strongylida), reviews conventional diagnostic techniques that are presently used routinely and describes advances in polymerase chain reaction (PCR)-based methods for the specific diagnosis of nematode infections. A particular emphasis is placed on the recent development of a robotic PCR-based platform for high-throughput diagnosis, and its significance and implications for epidemiological investigations and for use in control programmes. © 2013 Elsevier Ltd.","author":[{"dropping-particle":"","family":"Roeber","given":"Florian","non-dropping-particle":"","parse-names":false,"suffix":""},{"dropping-particle":"","family":"Jex","given":"Aaron R.","non-dropping-particle":"","parse-names":false,"suffix":""},{"dropping-particle":"","family":"Gasser","given":"Robin B.","non-dropping-particle":"","parse-names":false,"suffix":""}],"container-title":"Advances in Parasitology","id":"ITEM-1","issued":{"date-parts":[["2013"]]},"page":"267-333","publisher":"Academic Press","title":"Next-Generation Molecular-Diagnostic Tools for Gastrointestinal Nematodes of Livestock, with an Emphasis on Small Ruminants. A Turning Point?","type":"chapter","volume":"83"},"uris":["http://www.mendeley.com/documents/?uuid=5cfc48de-e7d6-3097-8d71-dbadaee73c89"]}],"mendeley":{"formattedCitation":"(20)","plainTextFormattedCitation":"(20)","previouslyFormattedCitation":"(18)"},"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(20)</w:t>
            </w:r>
            <w:r>
              <w:rPr>
                <w:color w:val="000000"/>
                <w:sz w:val="16"/>
                <w:szCs w:val="16"/>
              </w:rPr>
              <w:fldChar w:fldCharType="end"/>
            </w:r>
          </w:p>
        </w:tc>
      </w:tr>
      <w:tr w:rsidR="00CE7E7F" w:rsidRPr="00FB2AC7" w14:paraId="736EB67A"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3D644EFD" w14:textId="77777777" w:rsidR="00047509" w:rsidRPr="00FB2AC7" w:rsidRDefault="00047509" w:rsidP="0044473A">
            <w:pPr>
              <w:jc w:val="right"/>
              <w:rPr>
                <w:b/>
                <w:bCs/>
                <w:i/>
                <w:iCs/>
                <w:color w:val="000000"/>
                <w:sz w:val="16"/>
                <w:szCs w:val="16"/>
              </w:rPr>
            </w:pPr>
            <w:proofErr w:type="spellStart"/>
            <w:r w:rsidRPr="00FB2AC7">
              <w:rPr>
                <w:b/>
                <w:bCs/>
                <w:i/>
                <w:iCs/>
                <w:color w:val="000000"/>
                <w:sz w:val="16"/>
                <w:szCs w:val="16"/>
              </w:rPr>
              <w:t>Oesophagostomum</w:t>
            </w:r>
            <w:proofErr w:type="spellEnd"/>
            <w:r w:rsidRPr="00FB2AC7">
              <w:rPr>
                <w:b/>
                <w:bCs/>
                <w:i/>
                <w:iCs/>
                <w:color w:val="000000"/>
                <w:sz w:val="16"/>
                <w:szCs w:val="16"/>
              </w:rPr>
              <w:t xml:space="preserve"> </w:t>
            </w:r>
            <w:proofErr w:type="spellStart"/>
            <w:r w:rsidRPr="00FB2AC7">
              <w:rPr>
                <w:b/>
                <w:bCs/>
                <w:i/>
                <w:iCs/>
                <w:color w:val="000000"/>
                <w:sz w:val="16"/>
                <w:szCs w:val="16"/>
              </w:rPr>
              <w:t>columbianum</w:t>
            </w:r>
            <w:proofErr w:type="spellEnd"/>
          </w:p>
        </w:tc>
        <w:tc>
          <w:tcPr>
            <w:tcW w:w="298" w:type="dxa"/>
            <w:tcBorders>
              <w:top w:val="nil"/>
              <w:left w:val="nil"/>
              <w:bottom w:val="nil"/>
              <w:right w:val="nil"/>
            </w:tcBorders>
            <w:shd w:val="clear" w:color="000000" w:fill="D9D6D6"/>
            <w:noWrap/>
            <w:tcMar>
              <w:left w:w="29" w:type="dxa"/>
              <w:right w:w="29" w:type="dxa"/>
            </w:tcMar>
            <w:vAlign w:val="center"/>
            <w:hideMark/>
          </w:tcPr>
          <w:p w14:paraId="4C372596" w14:textId="77777777" w:rsidR="00047509" w:rsidRPr="00FB2AC7" w:rsidRDefault="00047509" w:rsidP="0044473A">
            <w:pPr>
              <w:jc w:val="center"/>
              <w:rPr>
                <w:color w:val="000000"/>
                <w:sz w:val="16"/>
                <w:szCs w:val="16"/>
              </w:rPr>
            </w:pPr>
            <w:r w:rsidRPr="00FB2AC7">
              <w:rPr>
                <w:color w:val="000000"/>
                <w:sz w:val="16"/>
                <w:szCs w:val="16"/>
              </w:rPr>
              <w:t>3</w:t>
            </w:r>
          </w:p>
        </w:tc>
        <w:tc>
          <w:tcPr>
            <w:tcW w:w="280" w:type="dxa"/>
            <w:tcBorders>
              <w:top w:val="nil"/>
              <w:left w:val="nil"/>
              <w:bottom w:val="nil"/>
              <w:right w:val="nil"/>
            </w:tcBorders>
            <w:shd w:val="clear" w:color="auto" w:fill="auto"/>
            <w:noWrap/>
            <w:tcMar>
              <w:left w:w="29" w:type="dxa"/>
              <w:right w:w="29" w:type="dxa"/>
            </w:tcMar>
            <w:vAlign w:val="center"/>
            <w:hideMark/>
          </w:tcPr>
          <w:p w14:paraId="7AA9D7FC"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0CFDF59" w14:textId="77777777" w:rsidR="00047509" w:rsidRPr="00FB2AC7" w:rsidRDefault="00047509"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21B83C77"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3F4609F"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000000" w:fill="D9D8D8"/>
            <w:noWrap/>
            <w:tcMar>
              <w:left w:w="29" w:type="dxa"/>
              <w:right w:w="29" w:type="dxa"/>
            </w:tcMar>
            <w:vAlign w:val="center"/>
            <w:hideMark/>
          </w:tcPr>
          <w:p w14:paraId="412B80DD" w14:textId="77777777" w:rsidR="00047509" w:rsidRPr="00FB2AC7" w:rsidRDefault="00047509" w:rsidP="0044473A">
            <w:pPr>
              <w:jc w:val="center"/>
              <w:rPr>
                <w:color w:val="000000"/>
                <w:sz w:val="16"/>
                <w:szCs w:val="16"/>
              </w:rPr>
            </w:pPr>
            <w:r w:rsidRPr="00FB2AC7">
              <w:rPr>
                <w:color w:val="000000"/>
                <w:sz w:val="16"/>
                <w:szCs w:val="16"/>
              </w:rPr>
              <w:t>2</w:t>
            </w:r>
          </w:p>
        </w:tc>
        <w:tc>
          <w:tcPr>
            <w:tcW w:w="280" w:type="dxa"/>
            <w:tcBorders>
              <w:top w:val="nil"/>
              <w:left w:val="nil"/>
              <w:bottom w:val="nil"/>
              <w:right w:val="nil"/>
            </w:tcBorders>
            <w:shd w:val="clear" w:color="auto" w:fill="auto"/>
            <w:noWrap/>
            <w:tcMar>
              <w:left w:w="29" w:type="dxa"/>
              <w:right w:w="29" w:type="dxa"/>
            </w:tcMar>
            <w:vAlign w:val="center"/>
            <w:hideMark/>
          </w:tcPr>
          <w:p w14:paraId="3CFB749A" w14:textId="77777777" w:rsidR="00047509" w:rsidRPr="00FB2AC7" w:rsidRDefault="00047509" w:rsidP="0044473A">
            <w:pPr>
              <w:jc w:val="center"/>
              <w:rPr>
                <w:color w:val="000000"/>
                <w:sz w:val="16"/>
                <w:szCs w:val="16"/>
              </w:rPr>
            </w:pPr>
          </w:p>
        </w:tc>
        <w:tc>
          <w:tcPr>
            <w:tcW w:w="405" w:type="dxa"/>
            <w:tcBorders>
              <w:top w:val="nil"/>
              <w:left w:val="nil"/>
              <w:bottom w:val="nil"/>
              <w:right w:val="nil"/>
            </w:tcBorders>
            <w:shd w:val="clear" w:color="auto" w:fill="B0EBEE"/>
            <w:noWrap/>
            <w:tcMar>
              <w:left w:w="29" w:type="dxa"/>
              <w:right w:w="29" w:type="dxa"/>
            </w:tcMar>
            <w:vAlign w:val="center"/>
            <w:hideMark/>
          </w:tcPr>
          <w:p w14:paraId="15B51B61" w14:textId="541A768E" w:rsidR="00047509" w:rsidRPr="00FB2AC7" w:rsidRDefault="00CE7E7F" w:rsidP="0044473A">
            <w:pPr>
              <w:jc w:val="center"/>
              <w:rPr>
                <w:color w:val="000000"/>
                <w:sz w:val="16"/>
                <w:szCs w:val="16"/>
              </w:rPr>
            </w:pPr>
            <w:r>
              <w:rPr>
                <w:color w:val="000000"/>
                <w:sz w:val="16"/>
                <w:szCs w:val="16"/>
              </w:rPr>
              <w:t>NW</w:t>
            </w:r>
          </w:p>
        </w:tc>
        <w:tc>
          <w:tcPr>
            <w:tcW w:w="3795" w:type="dxa"/>
            <w:tcBorders>
              <w:top w:val="nil"/>
              <w:left w:val="nil"/>
              <w:bottom w:val="nil"/>
              <w:right w:val="nil"/>
            </w:tcBorders>
            <w:shd w:val="clear" w:color="auto" w:fill="auto"/>
            <w:noWrap/>
            <w:tcMar>
              <w:left w:w="29" w:type="dxa"/>
              <w:right w:w="29" w:type="dxa"/>
            </w:tcMar>
            <w:vAlign w:val="center"/>
            <w:hideMark/>
          </w:tcPr>
          <w:p w14:paraId="5FE80D23" w14:textId="258B6EE6" w:rsidR="00047509" w:rsidRPr="00FB2AC7" w:rsidRDefault="00047509" w:rsidP="0044473A">
            <w:pPr>
              <w:rPr>
                <w:color w:val="000000"/>
                <w:sz w:val="16"/>
                <w:szCs w:val="16"/>
              </w:rPr>
            </w:pPr>
            <w:r w:rsidRPr="00FB2AC7">
              <w:rPr>
                <w:color w:val="000000"/>
                <w:sz w:val="16"/>
                <w:szCs w:val="16"/>
              </w:rPr>
              <w:t>Damage to gut in sheep and goats</w:t>
            </w:r>
          </w:p>
        </w:tc>
        <w:tc>
          <w:tcPr>
            <w:tcW w:w="618" w:type="dxa"/>
            <w:tcBorders>
              <w:top w:val="nil"/>
              <w:left w:val="nil"/>
              <w:bottom w:val="nil"/>
              <w:right w:val="nil"/>
            </w:tcBorders>
            <w:shd w:val="clear" w:color="auto" w:fill="auto"/>
            <w:noWrap/>
            <w:tcMar>
              <w:left w:w="29" w:type="dxa"/>
              <w:right w:w="29" w:type="dxa"/>
            </w:tcMar>
            <w:vAlign w:val="center"/>
            <w:hideMark/>
          </w:tcPr>
          <w:p w14:paraId="644CDAB1" w14:textId="7B7F5AA5" w:rsidR="00047509" w:rsidRPr="00FB2AC7" w:rsidRDefault="00047509" w:rsidP="0044473A">
            <w:pPr>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{"citationItems":[{"id":"ITEM-1","itemData":{"DOI":"10.14202/vetworld.2015.1279-1285","ISSN":"22310916","abstract":"Aim: Oesophagostomum columbianum in small ruminants in India is found as mixed infection commonly in sheep and goat. Haemonchus contortus, an abomasal nematode is found as concurrent infection with it. Eggs of Haemonchus and O. columbianum cannot be easily distinguished. Diagnosis of O. columbianum may only be possible if a non-cross antigenic polypeptide was available for immunodiagnosis. Materials and Methods: Somatic antigen (SoAg) of O. columbianum was fractionated by sodium dodecyl sulfatepolyacrylamide gel electrophoresis and immunodominant polypeptides were identified by western blotting with homologous hyperimmune serum (HIS) and experimental sera of sheep or goat infected with other helminths. Results: SoAg of O. columbianum was immunoaffinity purified. Sharp polypeptide bands of 130, 72 and 68 KDa were observed along with several faint bands of lower molecular weight. Western blot of purified SoAg of O. columbianum with homologous HIS showed reaction with all the protein bands of 17, 28, 30, 32, 35, 38, 50, 68, 100, 130, 150, and 170 kDa. For identification of non-cross antigenic polypeptide, immunoaffinity purified SoAg of O. columbianum was reacted to heterologous HIS against H. contortus, Paramphistomum epiclitum, and Fasciola gigantica in western blotting utilizing completely dry method (i-blot). Among high molecular weight polypeptides 100 and 150 kDa were non-cross antigenic and among low molecular weight except 50 kDa polypeptide, 17, 30, 32, 35, and 38 kDa of O. columbianum were not cross antigenic with other helminths. Conclusions: Hence, polypeptides of 17, 30, 32, 35 and 38 kDa as well as 100 and 150 kDa polypeptides of O. columbianum may be exploited for immunodiagnosis of the infection in sheep and goat with extensive studies on cross antigenicity.","author":[{"dropping-particle":"","family":"Dalal","given":"Sunita","non-dropping-particle":"","parse-names":false,"suffix":""},{"dropping-particle":"","family":"Prasad","given":"Arvind","non-dropping-particle":"","parse-names":false,"suffix":""},{"dropping-particle":"","family":"Nasir","given":"Abdul","non-dropping-particle":"","parse-names":false,"suffix":""},{"dropping-particle":"","family":"Saini","given":"Vijesh Kumar","non-dropping-particle":"","parse-names":false,"suffix":""}],"container-title":"Veterinary World","id":"ITEM-1","issue":"11","issued":{"date-parts":[["2015"]]},"page":"1279-1285","publisher":"Veterinary World","title":"Cross antigenicity of immunodominant polypeptides of somatic antigen of Oesophagostomum columbianum with other helminths by western blotting","type":"article-journal","volume":"8"},"uris":["http://www.mendeley.com/documents/?uuid=d6f0a9b9-53d5-33dd-82b2-8b79cd26d51d"]}],"mendeley":{"formattedCitation":"(21)","plainTextFormattedCitation":"(21)","previouslyFormattedCitation":"(19)"},"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(21)</w:t>
            </w:r>
            <w:r>
              <w:rPr>
                <w:color w:val="000000"/>
                <w:sz w:val="16"/>
                <w:szCs w:val="16"/>
              </w:rPr>
              <w:fldChar w:fldCharType="end"/>
            </w:r>
          </w:p>
        </w:tc>
      </w:tr>
      <w:tr w:rsidR="00CE7E7F" w:rsidRPr="00FB2AC7" w14:paraId="43139372"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795B6206" w14:textId="77777777" w:rsidR="00047509" w:rsidRPr="00FB2AC7" w:rsidRDefault="00047509" w:rsidP="0044473A">
            <w:pPr>
              <w:jc w:val="right"/>
              <w:rPr>
                <w:b/>
                <w:bCs/>
                <w:i/>
                <w:iCs/>
                <w:color w:val="000000"/>
                <w:sz w:val="16"/>
                <w:szCs w:val="16"/>
              </w:rPr>
            </w:pPr>
            <w:proofErr w:type="spellStart"/>
            <w:r w:rsidRPr="00FB2AC7">
              <w:rPr>
                <w:b/>
                <w:bCs/>
                <w:i/>
                <w:iCs/>
                <w:color w:val="000000"/>
                <w:sz w:val="16"/>
                <w:szCs w:val="16"/>
              </w:rPr>
              <w:t>Strongylus</w:t>
            </w:r>
            <w:proofErr w:type="spellEnd"/>
            <w:r w:rsidRPr="00FB2AC7">
              <w:rPr>
                <w:b/>
                <w:bCs/>
                <w:i/>
                <w:iCs/>
                <w:color w:val="000000"/>
                <w:sz w:val="16"/>
                <w:szCs w:val="16"/>
              </w:rPr>
              <w:t xml:space="preserve"> vulgaris</w:t>
            </w:r>
          </w:p>
        </w:tc>
        <w:tc>
          <w:tcPr>
            <w:tcW w:w="298" w:type="dxa"/>
            <w:tcBorders>
              <w:top w:val="nil"/>
              <w:left w:val="nil"/>
              <w:bottom w:val="nil"/>
              <w:right w:val="nil"/>
            </w:tcBorders>
            <w:shd w:val="clear" w:color="auto" w:fill="auto"/>
            <w:noWrap/>
            <w:tcMar>
              <w:left w:w="29" w:type="dxa"/>
              <w:right w:w="29" w:type="dxa"/>
            </w:tcMar>
            <w:vAlign w:val="center"/>
            <w:hideMark/>
          </w:tcPr>
          <w:p w14:paraId="41CC7C30" w14:textId="77777777" w:rsidR="00047509" w:rsidRPr="00FB2AC7" w:rsidRDefault="00047509" w:rsidP="0044473A">
            <w:pPr>
              <w:jc w:val="center"/>
              <w:rPr>
                <w:b/>
                <w:bCs/>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CC50897"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000000" w:fill="D7C4C4"/>
            <w:noWrap/>
            <w:tcMar>
              <w:left w:w="29" w:type="dxa"/>
              <w:right w:w="29" w:type="dxa"/>
            </w:tcMar>
            <w:vAlign w:val="center"/>
            <w:hideMark/>
          </w:tcPr>
          <w:p w14:paraId="0DE769D1" w14:textId="77777777" w:rsidR="00047509" w:rsidRPr="00FB2AC7" w:rsidRDefault="00047509" w:rsidP="0044473A">
            <w:pPr>
              <w:jc w:val="center"/>
              <w:rPr>
                <w:color w:val="000000"/>
                <w:sz w:val="16"/>
                <w:szCs w:val="16"/>
              </w:rPr>
            </w:pPr>
            <w:r w:rsidRPr="00FB2AC7">
              <w:rPr>
                <w:color w:val="000000"/>
                <w:sz w:val="16"/>
                <w:szCs w:val="16"/>
              </w:rPr>
              <w:t>12</w:t>
            </w:r>
          </w:p>
        </w:tc>
        <w:tc>
          <w:tcPr>
            <w:tcW w:w="290" w:type="dxa"/>
            <w:tcBorders>
              <w:top w:val="nil"/>
              <w:left w:val="nil"/>
              <w:bottom w:val="nil"/>
              <w:right w:val="nil"/>
            </w:tcBorders>
            <w:shd w:val="clear" w:color="000000" w:fill="D9D9D9"/>
            <w:noWrap/>
            <w:tcMar>
              <w:left w:w="29" w:type="dxa"/>
              <w:right w:w="29" w:type="dxa"/>
            </w:tcMar>
            <w:vAlign w:val="center"/>
            <w:hideMark/>
          </w:tcPr>
          <w:p w14:paraId="01D32C0E" w14:textId="77777777" w:rsidR="00047509" w:rsidRPr="00FB2AC7" w:rsidRDefault="00047509"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1D4DC03F"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AD4FC57"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7E18313" w14:textId="77777777" w:rsidR="00047509" w:rsidRPr="00FB2AC7" w:rsidRDefault="00047509" w:rsidP="0044473A">
            <w:pPr>
              <w:jc w:val="center"/>
              <w:rPr>
                <w:sz w:val="16"/>
                <w:szCs w:val="16"/>
              </w:rPr>
            </w:pPr>
          </w:p>
        </w:tc>
        <w:tc>
          <w:tcPr>
            <w:tcW w:w="405" w:type="dxa"/>
            <w:tcBorders>
              <w:top w:val="nil"/>
              <w:left w:val="nil"/>
              <w:bottom w:val="nil"/>
              <w:right w:val="nil"/>
            </w:tcBorders>
            <w:shd w:val="clear" w:color="auto" w:fill="B6DDE8" w:themeFill="accent5" w:themeFillTint="66"/>
            <w:noWrap/>
            <w:tcMar>
              <w:left w:w="29" w:type="dxa"/>
              <w:right w:w="29" w:type="dxa"/>
            </w:tcMar>
            <w:vAlign w:val="center"/>
            <w:hideMark/>
          </w:tcPr>
          <w:p w14:paraId="516E5834" w14:textId="564EABE1" w:rsidR="00047509" w:rsidRPr="00FB2AC7" w:rsidRDefault="00CE7E7F" w:rsidP="0044473A">
            <w:pPr>
              <w:jc w:val="center"/>
              <w:rPr>
                <w:color w:val="000000"/>
                <w:sz w:val="16"/>
                <w:szCs w:val="16"/>
              </w:rPr>
            </w:pPr>
            <w:r>
              <w:rPr>
                <w:color w:val="000000"/>
                <w:sz w:val="16"/>
                <w:szCs w:val="16"/>
              </w:rPr>
              <w:t>LS</w:t>
            </w:r>
          </w:p>
        </w:tc>
        <w:tc>
          <w:tcPr>
            <w:tcW w:w="3795" w:type="dxa"/>
            <w:tcBorders>
              <w:top w:val="nil"/>
              <w:left w:val="nil"/>
              <w:bottom w:val="nil"/>
              <w:right w:val="nil"/>
            </w:tcBorders>
            <w:shd w:val="clear" w:color="auto" w:fill="auto"/>
            <w:noWrap/>
            <w:tcMar>
              <w:left w:w="29" w:type="dxa"/>
              <w:right w:w="29" w:type="dxa"/>
            </w:tcMar>
            <w:vAlign w:val="center"/>
            <w:hideMark/>
          </w:tcPr>
          <w:p w14:paraId="113A96BD" w14:textId="47411104" w:rsidR="00047509" w:rsidRPr="00FB2AC7" w:rsidRDefault="00047509" w:rsidP="0044473A">
            <w:pPr>
              <w:rPr>
                <w:color w:val="000000"/>
                <w:sz w:val="16"/>
                <w:szCs w:val="16"/>
              </w:rPr>
            </w:pPr>
            <w:r w:rsidRPr="00FB2AC7">
              <w:rPr>
                <w:color w:val="000000"/>
                <w:sz w:val="16"/>
                <w:szCs w:val="16"/>
              </w:rPr>
              <w:t>Anorexia, colic, hemorrhage, death, severe in foals</w:t>
            </w:r>
          </w:p>
        </w:tc>
        <w:tc>
          <w:tcPr>
            <w:tcW w:w="618" w:type="dxa"/>
            <w:tcBorders>
              <w:top w:val="nil"/>
              <w:left w:val="nil"/>
              <w:bottom w:val="nil"/>
              <w:right w:val="nil"/>
            </w:tcBorders>
            <w:shd w:val="clear" w:color="auto" w:fill="auto"/>
            <w:noWrap/>
            <w:tcMar>
              <w:left w:w="29" w:type="dxa"/>
              <w:right w:w="29" w:type="dxa"/>
            </w:tcMar>
            <w:vAlign w:val="center"/>
            <w:hideMark/>
          </w:tcPr>
          <w:p w14:paraId="0FB58DF4" w14:textId="70CD3F70" w:rsidR="00047509" w:rsidRPr="00FB2AC7" w:rsidRDefault="00047509" w:rsidP="0044473A">
            <w:pPr>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{"citationItems":[{"id":"ITEM-1","itemData":{"DOI":"10.1016/0304-4017(85)90063-9","ISSN":"03044017","PMID":"2930935","abstract":"This review summarizes information on the clinical signs, gross and microscopic lesions associated with nematode and cestode infections and discusses the development of these conditions in the equine host. © 1985.","author":[{"dropping-particle":"","family":"Owen","given":"J.","non-dropping-particle":"","parse-names":false,"suffix":""},{"dropping-particle":"","family":"Slocombe","given":"D.","non-dropping-particle":"","parse-names":false,"suffix":""}],"container-title":"Veterinary Parasitology","id":"ITEM-1","issue":"2","issued":{"date-parts":[["1985","8","1"]]},"page":"139-153","publisher":"Elsevier","title":"Pathogenesis of helminths in equines","type":"article-journal","volume":"18"},"uris":["http://www.mendeley.com/documents/?uuid=8dbbb155-25b5-3304-91b7-a57fa6f8fb56"]}],"mendeley":{"formattedCitation":"(22)","plainTextFormattedCitation":"(22)","previouslyFormattedCitation":"(20)"},"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(22)</w:t>
            </w:r>
            <w:r>
              <w:rPr>
                <w:color w:val="000000"/>
                <w:sz w:val="16"/>
                <w:szCs w:val="16"/>
              </w:rPr>
              <w:fldChar w:fldCharType="end"/>
            </w:r>
          </w:p>
        </w:tc>
      </w:tr>
      <w:tr w:rsidR="00CE7E7F" w:rsidRPr="00FB2AC7" w14:paraId="7140A51A"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610C5308" w14:textId="77777777" w:rsidR="00047509" w:rsidRPr="00FB2AC7" w:rsidRDefault="00047509" w:rsidP="0044473A">
            <w:pPr>
              <w:jc w:val="right"/>
              <w:rPr>
                <w:b/>
                <w:bCs/>
                <w:i/>
                <w:iCs/>
                <w:color w:val="000000"/>
                <w:sz w:val="16"/>
                <w:szCs w:val="16"/>
              </w:rPr>
            </w:pPr>
            <w:proofErr w:type="spellStart"/>
            <w:r w:rsidRPr="00FB2AC7">
              <w:rPr>
                <w:b/>
                <w:bCs/>
                <w:i/>
                <w:iCs/>
                <w:color w:val="000000"/>
                <w:sz w:val="16"/>
                <w:szCs w:val="16"/>
              </w:rPr>
              <w:t>Triodontophorus</w:t>
            </w:r>
            <w:proofErr w:type="spellEnd"/>
            <w:r w:rsidRPr="00FB2AC7">
              <w:rPr>
                <w:b/>
                <w:bCs/>
                <w:i/>
                <w:iCs/>
                <w:color w:val="000000"/>
                <w:sz w:val="16"/>
                <w:szCs w:val="16"/>
              </w:rPr>
              <w:t xml:space="preserve"> </w:t>
            </w:r>
            <w:proofErr w:type="spellStart"/>
            <w:r w:rsidRPr="00FB2AC7">
              <w:rPr>
                <w:b/>
                <w:bCs/>
                <w:i/>
                <w:iCs/>
                <w:color w:val="000000"/>
                <w:sz w:val="16"/>
                <w:szCs w:val="16"/>
              </w:rPr>
              <w:t>tenuicollis</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30DA32D9" w14:textId="77777777" w:rsidR="00047509" w:rsidRPr="00FB2AC7" w:rsidRDefault="00047509" w:rsidP="0044473A">
            <w:pPr>
              <w:jc w:val="center"/>
              <w:rPr>
                <w:b/>
                <w:bCs/>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DDD799C"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000000" w:fill="D9D8D8"/>
            <w:noWrap/>
            <w:tcMar>
              <w:left w:w="29" w:type="dxa"/>
              <w:right w:w="29" w:type="dxa"/>
            </w:tcMar>
            <w:vAlign w:val="center"/>
            <w:hideMark/>
          </w:tcPr>
          <w:p w14:paraId="748F3A26" w14:textId="77777777" w:rsidR="00047509" w:rsidRPr="00FB2AC7" w:rsidRDefault="00047509" w:rsidP="0044473A">
            <w:pPr>
              <w:jc w:val="center"/>
              <w:rPr>
                <w:color w:val="000000"/>
                <w:sz w:val="16"/>
                <w:szCs w:val="16"/>
              </w:rPr>
            </w:pPr>
            <w:r w:rsidRPr="00FB2AC7">
              <w:rPr>
                <w:color w:val="000000"/>
                <w:sz w:val="16"/>
                <w:szCs w:val="16"/>
              </w:rPr>
              <w:t>2</w:t>
            </w:r>
          </w:p>
        </w:tc>
        <w:tc>
          <w:tcPr>
            <w:tcW w:w="290" w:type="dxa"/>
            <w:tcBorders>
              <w:top w:val="nil"/>
              <w:left w:val="nil"/>
              <w:bottom w:val="nil"/>
              <w:right w:val="nil"/>
            </w:tcBorders>
            <w:shd w:val="clear" w:color="000000" w:fill="D9D9D9"/>
            <w:noWrap/>
            <w:tcMar>
              <w:left w:w="29" w:type="dxa"/>
              <w:right w:w="29" w:type="dxa"/>
            </w:tcMar>
            <w:vAlign w:val="center"/>
            <w:hideMark/>
          </w:tcPr>
          <w:p w14:paraId="35B6B3E6" w14:textId="77777777" w:rsidR="00047509" w:rsidRPr="00FB2AC7" w:rsidRDefault="00047509"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3D204E34"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B64FDF4"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C6F440C" w14:textId="77777777" w:rsidR="00047509" w:rsidRPr="00FB2AC7" w:rsidRDefault="00047509" w:rsidP="0044473A">
            <w:pPr>
              <w:jc w:val="center"/>
              <w:rPr>
                <w:sz w:val="16"/>
                <w:szCs w:val="16"/>
              </w:rPr>
            </w:pPr>
          </w:p>
        </w:tc>
        <w:tc>
          <w:tcPr>
            <w:tcW w:w="405" w:type="dxa"/>
            <w:tcBorders>
              <w:top w:val="nil"/>
              <w:left w:val="nil"/>
              <w:bottom w:val="nil"/>
              <w:right w:val="nil"/>
            </w:tcBorders>
            <w:shd w:val="clear" w:color="auto" w:fill="B6DDE8" w:themeFill="accent5" w:themeFillTint="66"/>
            <w:noWrap/>
            <w:tcMar>
              <w:left w:w="29" w:type="dxa"/>
              <w:right w:w="29" w:type="dxa"/>
            </w:tcMar>
            <w:vAlign w:val="center"/>
            <w:hideMark/>
          </w:tcPr>
          <w:p w14:paraId="23924200" w14:textId="4BC6855C" w:rsidR="00047509" w:rsidRPr="00FB2AC7" w:rsidRDefault="00CE7E7F" w:rsidP="0044473A">
            <w:pPr>
              <w:jc w:val="center"/>
              <w:rPr>
                <w:color w:val="000000"/>
                <w:sz w:val="16"/>
                <w:szCs w:val="16"/>
              </w:rPr>
            </w:pPr>
            <w:r>
              <w:rPr>
                <w:color w:val="000000"/>
                <w:sz w:val="16"/>
                <w:szCs w:val="16"/>
              </w:rPr>
              <w:t>LS</w:t>
            </w:r>
          </w:p>
        </w:tc>
        <w:tc>
          <w:tcPr>
            <w:tcW w:w="3795" w:type="dxa"/>
            <w:tcBorders>
              <w:top w:val="nil"/>
              <w:left w:val="nil"/>
              <w:bottom w:val="nil"/>
              <w:right w:val="nil"/>
            </w:tcBorders>
            <w:shd w:val="clear" w:color="auto" w:fill="auto"/>
            <w:noWrap/>
            <w:tcMar>
              <w:left w:w="29" w:type="dxa"/>
              <w:right w:w="29" w:type="dxa"/>
            </w:tcMar>
            <w:vAlign w:val="center"/>
            <w:hideMark/>
          </w:tcPr>
          <w:p w14:paraId="3CFAB1F9" w14:textId="77777777" w:rsidR="00047509" w:rsidRPr="00FB2AC7" w:rsidRDefault="00047509" w:rsidP="0044473A">
            <w:pPr>
              <w:rPr>
                <w:color w:val="000000"/>
                <w:sz w:val="16"/>
                <w:szCs w:val="16"/>
              </w:rPr>
            </w:pPr>
            <w:r w:rsidRPr="00FB2AC7">
              <w:rPr>
                <w:color w:val="000000"/>
                <w:sz w:val="16"/>
                <w:szCs w:val="16"/>
              </w:rPr>
              <w:t>Damage to colon, ulceration</w:t>
            </w:r>
          </w:p>
        </w:tc>
        <w:tc>
          <w:tcPr>
            <w:tcW w:w="618" w:type="dxa"/>
            <w:tcBorders>
              <w:top w:val="nil"/>
              <w:left w:val="nil"/>
              <w:bottom w:val="nil"/>
              <w:right w:val="nil"/>
            </w:tcBorders>
            <w:shd w:val="clear" w:color="auto" w:fill="auto"/>
            <w:noWrap/>
            <w:tcMar>
              <w:left w:w="29" w:type="dxa"/>
              <w:right w:w="29" w:type="dxa"/>
            </w:tcMar>
            <w:vAlign w:val="center"/>
            <w:hideMark/>
          </w:tcPr>
          <w:p w14:paraId="788A6B3B" w14:textId="76CBCD81" w:rsidR="00047509" w:rsidRPr="00FB2AC7" w:rsidRDefault="00047509" w:rsidP="0044473A">
            <w:pPr>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{"citationItems":[{"id":"ITEM-1","itemData":{"DOI":"10.1017/S0031182013000589","ISSN":"14698161","PMID":"23731556","abstract":"Decades of intensive anthelmintic treatment has caused equine large strongyles to become quite rare, while the cyathostomins have developed resistance to several drug classes. The larval culture has been associated with low to moderate negative predictive values for detecting Strongylus vulgaris infection. It is unknown whether detection of other large strongyle species can be statistically associated with presence of S. vulgaris. This remains a statistical challenge because of the rare occurrence of large strongyle species. This study used a modified Poisson regression to analyse a dataset for associations between S. vulgaris infection and simultaneous occurrence of Strongylus edentatus and Triodontophorus spp. In 663 horses on 42 Danish farms, the individual prevalences of S. vulgaris, S. edentatus and Triodontophorus spp. were 12%, 3% and 12%, respectively. Both S. edentatus and Triodontophorus spp. were significantly associated with S. vulgaris infection with relative risks above 1. Further, S. edentatus was associated with use of selective therapy on the farms, as well as negatively associated with anthelmintic treatment carried out within 6 months prior to the study. The findings illustrate that occurrence of S. vulgaris in larval cultures can be interpreted as indicative of other large strongyles being likely to be present.","author":[{"dropping-particle":"","family":"Cao","given":"X.","non-dropping-particle":"","parse-names":false,"suffix":""},{"dropping-particle":"","family":"Vidyashankar","given":"A. N.","non-dropping-particle":"","parse-names":false,"suffix":""},{"dropping-particle":"","family":"Nielsen","given":"M. K.","non-dropping-particle":"","parse-names":false,"suffix":""}],"container-title":"Parasitology","id":"ITEM-1","issue":"10","issued":{"date-parts":[["2013"]]},"page":"1246-1251","title":"Association between large strongyle genera in larval cultures--using rare-event poisson regression.","type":"article-journal","volume":"140"},"uris":["http://www.mendeley.com/documents/?uuid=62503e12-0efe-382d-afb4-309ec95c0b9e"]}],"mendeley":{"formattedCitation":"(23)","plainTextFormattedCitation":"(23)","previouslyFormattedCitation":"(21)"},"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(23)</w:t>
            </w:r>
            <w:r>
              <w:rPr>
                <w:color w:val="000000"/>
                <w:sz w:val="16"/>
                <w:szCs w:val="16"/>
              </w:rPr>
              <w:fldChar w:fldCharType="end"/>
            </w:r>
          </w:p>
        </w:tc>
      </w:tr>
      <w:tr w:rsidR="00CE7E7F" w:rsidRPr="00FB2AC7" w14:paraId="1592E28A" w14:textId="77777777" w:rsidTr="0044473A">
        <w:trPr>
          <w:trHeight w:val="216"/>
        </w:trPr>
        <w:tc>
          <w:tcPr>
            <w:tcW w:w="2477" w:type="dxa"/>
            <w:tcBorders>
              <w:top w:val="nil"/>
              <w:left w:val="nil"/>
              <w:bottom w:val="single" w:sz="4" w:space="0" w:color="auto"/>
              <w:right w:val="nil"/>
            </w:tcBorders>
            <w:shd w:val="clear" w:color="auto" w:fill="auto"/>
            <w:noWrap/>
            <w:tcMar>
              <w:left w:w="29" w:type="dxa"/>
              <w:right w:w="29" w:type="dxa"/>
            </w:tcMar>
            <w:vAlign w:val="bottom"/>
            <w:hideMark/>
          </w:tcPr>
          <w:p w14:paraId="580ABB39" w14:textId="77777777" w:rsidR="00047509" w:rsidRPr="00FB2AC7" w:rsidRDefault="00047509" w:rsidP="0044473A">
            <w:pPr>
              <w:jc w:val="right"/>
              <w:rPr>
                <w:b/>
                <w:bCs/>
                <w:i/>
                <w:iCs/>
                <w:color w:val="000000"/>
                <w:sz w:val="16"/>
                <w:szCs w:val="16"/>
              </w:rPr>
            </w:pPr>
            <w:proofErr w:type="spellStart"/>
            <w:r w:rsidRPr="00FB2AC7">
              <w:rPr>
                <w:b/>
                <w:bCs/>
                <w:i/>
                <w:iCs/>
                <w:color w:val="000000"/>
                <w:sz w:val="16"/>
                <w:szCs w:val="16"/>
              </w:rPr>
              <w:t>Gaigeria</w:t>
            </w:r>
            <w:proofErr w:type="spellEnd"/>
            <w:r w:rsidRPr="00FB2AC7">
              <w:rPr>
                <w:b/>
                <w:bCs/>
                <w:i/>
                <w:iCs/>
                <w:color w:val="000000"/>
                <w:sz w:val="16"/>
                <w:szCs w:val="16"/>
              </w:rPr>
              <w:t xml:space="preserve"> </w:t>
            </w:r>
            <w:proofErr w:type="spellStart"/>
            <w:r w:rsidRPr="00FB2AC7">
              <w:rPr>
                <w:b/>
                <w:bCs/>
                <w:i/>
                <w:iCs/>
                <w:color w:val="000000"/>
                <w:sz w:val="16"/>
                <w:szCs w:val="16"/>
              </w:rPr>
              <w:t>pachyscelis</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2EBD5F63" w14:textId="77777777" w:rsidR="00047509" w:rsidRPr="00FB2AC7" w:rsidRDefault="00047509" w:rsidP="0044473A">
            <w:pPr>
              <w:jc w:val="center"/>
              <w:rPr>
                <w:b/>
                <w:bCs/>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2011F19"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012DC85" w14:textId="77777777" w:rsidR="00047509" w:rsidRPr="00FB2AC7" w:rsidRDefault="00047509"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1EA2BD60"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6447C472" w14:textId="77777777" w:rsidR="00047509" w:rsidRPr="00FB2AC7" w:rsidRDefault="00047509"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000000" w:fill="D8D0D0"/>
            <w:noWrap/>
            <w:tcMar>
              <w:left w:w="29" w:type="dxa"/>
              <w:right w:w="29" w:type="dxa"/>
            </w:tcMar>
            <w:vAlign w:val="center"/>
            <w:hideMark/>
          </w:tcPr>
          <w:p w14:paraId="30482893" w14:textId="77777777" w:rsidR="00047509" w:rsidRPr="00FB2AC7" w:rsidRDefault="00047509" w:rsidP="0044473A">
            <w:pPr>
              <w:jc w:val="center"/>
              <w:rPr>
                <w:color w:val="000000"/>
                <w:sz w:val="16"/>
                <w:szCs w:val="16"/>
              </w:rPr>
            </w:pPr>
            <w:r w:rsidRPr="00FB2AC7">
              <w:rPr>
                <w:color w:val="000000"/>
                <w:sz w:val="16"/>
                <w:szCs w:val="16"/>
              </w:rPr>
              <w:t>6</w:t>
            </w:r>
          </w:p>
        </w:tc>
        <w:tc>
          <w:tcPr>
            <w:tcW w:w="280" w:type="dxa"/>
            <w:tcBorders>
              <w:top w:val="nil"/>
              <w:left w:val="nil"/>
              <w:bottom w:val="nil"/>
              <w:right w:val="nil"/>
            </w:tcBorders>
            <w:shd w:val="clear" w:color="auto" w:fill="auto"/>
            <w:noWrap/>
            <w:tcMar>
              <w:left w:w="29" w:type="dxa"/>
              <w:right w:w="29" w:type="dxa"/>
            </w:tcMar>
            <w:vAlign w:val="center"/>
            <w:hideMark/>
          </w:tcPr>
          <w:p w14:paraId="5B495D1A" w14:textId="77777777" w:rsidR="00047509" w:rsidRPr="00FB2AC7" w:rsidRDefault="00047509" w:rsidP="0044473A">
            <w:pPr>
              <w:jc w:val="center"/>
              <w:rPr>
                <w:color w:val="000000"/>
                <w:sz w:val="16"/>
                <w:szCs w:val="16"/>
              </w:rPr>
            </w:pPr>
          </w:p>
        </w:tc>
        <w:tc>
          <w:tcPr>
            <w:tcW w:w="405" w:type="dxa"/>
            <w:tcBorders>
              <w:top w:val="nil"/>
              <w:left w:val="nil"/>
              <w:bottom w:val="nil"/>
              <w:right w:val="nil"/>
            </w:tcBorders>
            <w:shd w:val="clear" w:color="auto" w:fill="FBD4B4" w:themeFill="accent6" w:themeFillTint="66"/>
            <w:noWrap/>
            <w:tcMar>
              <w:left w:w="29" w:type="dxa"/>
              <w:right w:w="29" w:type="dxa"/>
            </w:tcMar>
            <w:vAlign w:val="center"/>
            <w:hideMark/>
          </w:tcPr>
          <w:p w14:paraId="28859626" w14:textId="3DE21307" w:rsidR="00047509" w:rsidRPr="00FB2AC7" w:rsidRDefault="00CE7E7F" w:rsidP="0044473A">
            <w:pPr>
              <w:jc w:val="center"/>
              <w:rPr>
                <w:color w:val="000000"/>
                <w:sz w:val="16"/>
                <w:szCs w:val="16"/>
              </w:rPr>
            </w:pPr>
            <w:r>
              <w:rPr>
                <w:color w:val="000000"/>
                <w:sz w:val="16"/>
                <w:szCs w:val="16"/>
              </w:rPr>
              <w:t>HW</w:t>
            </w:r>
          </w:p>
        </w:tc>
        <w:tc>
          <w:tcPr>
            <w:tcW w:w="3795" w:type="dxa"/>
            <w:tcBorders>
              <w:top w:val="nil"/>
              <w:left w:val="nil"/>
              <w:bottom w:val="nil"/>
              <w:right w:val="nil"/>
            </w:tcBorders>
            <w:shd w:val="clear" w:color="auto" w:fill="auto"/>
            <w:noWrap/>
            <w:tcMar>
              <w:left w:w="29" w:type="dxa"/>
              <w:right w:w="29" w:type="dxa"/>
            </w:tcMar>
            <w:vAlign w:val="center"/>
            <w:hideMark/>
          </w:tcPr>
          <w:p w14:paraId="27DDF245" w14:textId="77777777" w:rsidR="00047509" w:rsidRPr="00FB2AC7" w:rsidRDefault="00047509" w:rsidP="0044473A">
            <w:pPr>
              <w:rPr>
                <w:color w:val="000000"/>
                <w:sz w:val="16"/>
                <w:szCs w:val="16"/>
              </w:rPr>
            </w:pPr>
            <w:r w:rsidRPr="00FB2AC7">
              <w:rPr>
                <w:color w:val="000000"/>
                <w:sz w:val="16"/>
                <w:szCs w:val="16"/>
              </w:rPr>
              <w:t>Anemia, death for sheep and goats</w:t>
            </w:r>
          </w:p>
        </w:tc>
        <w:tc>
          <w:tcPr>
            <w:tcW w:w="618" w:type="dxa"/>
            <w:tcBorders>
              <w:top w:val="nil"/>
              <w:left w:val="nil"/>
              <w:bottom w:val="nil"/>
              <w:right w:val="nil"/>
            </w:tcBorders>
            <w:shd w:val="clear" w:color="auto" w:fill="auto"/>
            <w:noWrap/>
            <w:tcMar>
              <w:left w:w="29" w:type="dxa"/>
              <w:right w:w="29" w:type="dxa"/>
            </w:tcMar>
            <w:vAlign w:val="center"/>
            <w:hideMark/>
          </w:tcPr>
          <w:p w14:paraId="08A3F8F7" w14:textId="537C8E78" w:rsidR="00047509" w:rsidRPr="00FB2AC7" w:rsidRDefault="00047509" w:rsidP="0044473A">
            <w:pPr>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{"citationItems":[{"id":"ITEM-1","itemData":{"DOI":"10.1017/S0022149X00005496","abstract":"Irradiation of the infective larvae of Gaigeria pachyscelis Railliet and Henry, 1910 with gamma rays upto 160 Kr had no significant effect on the in vitro survival of these larvae for a period of 49 days, maintained either at room temperature (32.2-39.4°C) or at 4°C. However, the behaviour of the irradiated larvae in the lamb host was much changed, as shown by a marked reduction in the worm establishment and the development of stunted and sterile worms from these larvae. As the level of irradiation increased, there was a corresponding decrease in the subsequent worm establishment. It was found that male larvae are more sensitive to the effects of irradiation than female ones, particularly at higher levels.","author":[{"dropping-particle":"","family":"Ansari","given":"Zafrullah","non-dropping-particle":"","parse-names":false,"suffix":""},{"dropping-particle":"","family":"Suresh Singh","given":"Kunwar","non-dropping-particle":"","parse-names":false,"suffix":""}],"container-title":"Journal ofHelminthology","id":"ITEM-1","issued":{"date-parts":[["2020"]]},"page":"283-286","title":"Effect of gamma-irradiation on the survival and development of the infective larvae of the hookworm, Gaigeria pachyscelis*","type":"article-journal","volume":"52"},"uris":["http://www.mendeley.com/documents/?uuid=58ddf0cd-0564-3593-bf73-25ae2177e686"]}],"mendeley":{"formattedCitation":"(24)","plainTextFormattedCitation":"(24)","previouslyFormattedCitation":"(22)"},"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(24)</w:t>
            </w:r>
            <w:r>
              <w:rPr>
                <w:color w:val="000000"/>
                <w:sz w:val="16"/>
                <w:szCs w:val="16"/>
              </w:rPr>
              <w:fldChar w:fldCharType="end"/>
            </w:r>
          </w:p>
        </w:tc>
      </w:tr>
      <w:tr w:rsidR="00CE7E7F" w:rsidRPr="00FB2AC7" w14:paraId="45DDD774" w14:textId="77777777" w:rsidTr="0044473A">
        <w:trPr>
          <w:trHeight w:val="216"/>
        </w:trPr>
        <w:tc>
          <w:tcPr>
            <w:tcW w:w="2477" w:type="dxa"/>
            <w:tcBorders>
              <w:top w:val="single" w:sz="4" w:space="0" w:color="auto"/>
              <w:left w:val="single" w:sz="4" w:space="0" w:color="auto"/>
              <w:bottom w:val="nil"/>
              <w:right w:val="single" w:sz="4" w:space="0" w:color="auto"/>
            </w:tcBorders>
            <w:shd w:val="clear" w:color="auto" w:fill="auto"/>
            <w:noWrap/>
            <w:tcMar>
              <w:left w:w="29" w:type="dxa"/>
              <w:right w:w="29" w:type="dxa"/>
            </w:tcMar>
            <w:vAlign w:val="bottom"/>
            <w:hideMark/>
          </w:tcPr>
          <w:p w14:paraId="3F09948F" w14:textId="77777777" w:rsidR="00047509" w:rsidRPr="00FB2AC7" w:rsidRDefault="00047509" w:rsidP="0044473A">
            <w:pPr>
              <w:jc w:val="right"/>
              <w:rPr>
                <w:b/>
                <w:bCs/>
                <w:i/>
                <w:iCs/>
                <w:color w:val="000000"/>
                <w:sz w:val="16"/>
                <w:szCs w:val="16"/>
              </w:rPr>
            </w:pPr>
            <w:proofErr w:type="spellStart"/>
            <w:r w:rsidRPr="00FB2AC7">
              <w:rPr>
                <w:b/>
                <w:bCs/>
                <w:i/>
                <w:iCs/>
                <w:color w:val="000000"/>
                <w:sz w:val="16"/>
                <w:szCs w:val="16"/>
              </w:rPr>
              <w:t>Ostertagia</w:t>
            </w:r>
            <w:proofErr w:type="spellEnd"/>
            <w:r w:rsidRPr="00FB2AC7">
              <w:rPr>
                <w:b/>
                <w:bCs/>
                <w:i/>
                <w:iCs/>
                <w:color w:val="000000"/>
                <w:sz w:val="16"/>
                <w:szCs w:val="16"/>
              </w:rPr>
              <w:t xml:space="preserve"> </w:t>
            </w:r>
            <w:proofErr w:type="spellStart"/>
            <w:r w:rsidRPr="00FB2AC7">
              <w:rPr>
                <w:b/>
                <w:bCs/>
                <w:i/>
                <w:iCs/>
                <w:color w:val="000000"/>
                <w:sz w:val="16"/>
                <w:szCs w:val="16"/>
              </w:rPr>
              <w:t>ostertagi</w:t>
            </w:r>
            <w:proofErr w:type="spellEnd"/>
          </w:p>
        </w:tc>
        <w:tc>
          <w:tcPr>
            <w:tcW w:w="298" w:type="dxa"/>
            <w:tcBorders>
              <w:top w:val="nil"/>
              <w:left w:val="single" w:sz="4" w:space="0" w:color="auto"/>
              <w:bottom w:val="nil"/>
              <w:right w:val="nil"/>
            </w:tcBorders>
            <w:shd w:val="clear" w:color="000000" w:fill="C00000"/>
            <w:noWrap/>
            <w:tcMar>
              <w:left w:w="29" w:type="dxa"/>
              <w:right w:w="29" w:type="dxa"/>
            </w:tcMar>
            <w:vAlign w:val="center"/>
            <w:hideMark/>
          </w:tcPr>
          <w:p w14:paraId="6D951647" w14:textId="77777777" w:rsidR="00047509" w:rsidRPr="00FB2AC7" w:rsidRDefault="00047509" w:rsidP="0044473A">
            <w:pPr>
              <w:jc w:val="center"/>
              <w:rPr>
                <w:color w:val="000000"/>
                <w:sz w:val="16"/>
                <w:szCs w:val="16"/>
              </w:rPr>
            </w:pPr>
            <w:r w:rsidRPr="00FB2AC7">
              <w:rPr>
                <w:color w:val="000000"/>
                <w:sz w:val="16"/>
                <w:szCs w:val="16"/>
              </w:rPr>
              <w:t>114</w:t>
            </w:r>
          </w:p>
        </w:tc>
        <w:tc>
          <w:tcPr>
            <w:tcW w:w="280" w:type="dxa"/>
            <w:tcBorders>
              <w:top w:val="nil"/>
              <w:left w:val="nil"/>
              <w:bottom w:val="nil"/>
              <w:right w:val="nil"/>
            </w:tcBorders>
            <w:shd w:val="clear" w:color="auto" w:fill="auto"/>
            <w:noWrap/>
            <w:tcMar>
              <w:left w:w="29" w:type="dxa"/>
              <w:right w:w="29" w:type="dxa"/>
            </w:tcMar>
            <w:vAlign w:val="center"/>
            <w:hideMark/>
          </w:tcPr>
          <w:p w14:paraId="0B8483F4"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5C6D951" w14:textId="77777777" w:rsidR="00047509" w:rsidRPr="00FB2AC7" w:rsidRDefault="00047509"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688BE2AC"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983D034"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0D72E10"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A0EE71D" w14:textId="77777777" w:rsidR="00047509" w:rsidRPr="00FB2AC7" w:rsidRDefault="00047509" w:rsidP="0044473A">
            <w:pPr>
              <w:jc w:val="center"/>
              <w:rPr>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38C5326E" w14:textId="3537AFFE" w:rsidR="00047509" w:rsidRPr="00FB2AC7" w:rsidRDefault="00047509" w:rsidP="0044473A">
            <w:pPr>
              <w:jc w:val="center"/>
              <w:rPr>
                <w:color w:val="000000"/>
                <w:sz w:val="16"/>
                <w:szCs w:val="16"/>
              </w:rPr>
            </w:pPr>
            <w:r w:rsidRPr="0025100D">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002C7936" w14:textId="7AC5E49B" w:rsidR="00047509" w:rsidRPr="00FB2AC7" w:rsidRDefault="00047509" w:rsidP="0044473A">
            <w:pPr>
              <w:rPr>
                <w:color w:val="000000"/>
                <w:sz w:val="16"/>
                <w:szCs w:val="16"/>
              </w:rPr>
            </w:pPr>
            <w:r w:rsidRPr="00FB2AC7">
              <w:rPr>
                <w:color w:val="000000"/>
                <w:sz w:val="16"/>
                <w:szCs w:val="16"/>
              </w:rPr>
              <w:t>Diarrhea, anorexia</w:t>
            </w:r>
            <w:r>
              <w:rPr>
                <w:color w:val="000000"/>
                <w:sz w:val="16"/>
                <w:szCs w:val="16"/>
              </w:rPr>
              <w:t xml:space="preserve">, </w:t>
            </w:r>
            <w:r w:rsidRPr="00FB2AC7">
              <w:rPr>
                <w:color w:val="000000"/>
                <w:sz w:val="16"/>
                <w:szCs w:val="16"/>
              </w:rPr>
              <w:t xml:space="preserve">death </w:t>
            </w:r>
            <w:r>
              <w:rPr>
                <w:color w:val="000000"/>
                <w:sz w:val="16"/>
                <w:szCs w:val="16"/>
              </w:rPr>
              <w:t>(</w:t>
            </w:r>
            <w:r w:rsidRPr="00FB2AC7">
              <w:rPr>
                <w:color w:val="000000"/>
                <w:sz w:val="16"/>
                <w:szCs w:val="16"/>
              </w:rPr>
              <w:t>calves</w:t>
            </w:r>
            <w:r>
              <w:rPr>
                <w:color w:val="000000"/>
                <w:sz w:val="16"/>
                <w:szCs w:val="16"/>
              </w:rPr>
              <w:t>)</w:t>
            </w:r>
          </w:p>
        </w:tc>
        <w:tc>
          <w:tcPr>
            <w:tcW w:w="618" w:type="dxa"/>
            <w:tcBorders>
              <w:top w:val="nil"/>
              <w:left w:val="nil"/>
              <w:bottom w:val="nil"/>
              <w:right w:val="nil"/>
            </w:tcBorders>
            <w:shd w:val="clear" w:color="auto" w:fill="auto"/>
            <w:noWrap/>
            <w:tcMar>
              <w:left w:w="29" w:type="dxa"/>
              <w:right w:w="29" w:type="dxa"/>
            </w:tcMar>
            <w:vAlign w:val="center"/>
            <w:hideMark/>
          </w:tcPr>
          <w:p w14:paraId="4532B886" w14:textId="047B0CEB" w:rsidR="00047509" w:rsidRPr="00FB2AC7" w:rsidRDefault="00047509" w:rsidP="0044473A">
            <w:pPr>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{"citationItems":[{"id":"ITEM-1","itemData":{"DOI":"10.1016/0304-4017(84)90043-8","ISSN":"03044017","PMID":"6542723","abstract":"Two laboratory-maintained isolates of Ostertagia ostertagi and 1 recently isolated from grazing cattle, were compared for their infectivity and pathogenicity in Holstein-Friesian calves. Calves were inoculated with 200 000 and 300 000 infective larvae in 2 experiments. Calves in both experiments developed anorexia and diarrhea; generally calves were more severely affected by the larger inoculum. Patent infections and clinical signs developed later in the calves inoculated with the field isolate. Despite decades of laboratory passage of 2 of the isolates and the geographic diversity of all 3 isolates studied, there were no significant differences among them in their infectivity as measured by numbers of nematodes and percentage of arrested development at necropsy and by pathogenicity in calves. © 1984.","author":[{"dropping-particle":"","family":"Herlich","given":"H.","non-dropping-particle":"","parse-names":false,"suffix":""},{"dropping-particle":"","family":"Gasbarre","given":"L. C.","non-dropping-particle":"","parse-names":false,"suffix":""},{"dropping-particle":"","family":"Douvres","given":"F. W.","non-dropping-particle":"","parse-names":false,"suffix":""}],"container-title":"Veterinary Parasitology","id":"ITEM-1","issue":"3-4","issued":{"date-parts":[["1984","11","1"]]},"page":"253-260","publisher":"Elsevier","title":"Infectivity and pathogenicity of three isolates of Ostertagia ostertagi in cattle","type":"article-journal","volume":"16"},"uris":["http://www.mendeley.com/documents/?uuid=6397866f-447a-3228-ba82-088dcf66a9c7"]},{"id":"ITEM-2","itemData":{"DOI":"10.2307/3278661","ISSN":"00223395","PMID":"4760647","abstract":"Of the 3 helminth species reported from man in this paper, all were first reports of infection in man from Iran. H. contortus, which is a common parasite of sheep, cattle, goats, and chamois and has also been reported from domestic animals in Iran has been reported to infect man on 4 occasions only. 3 patients were from Australia and 1 from Brazil. The present report is the 5th case of human infection with this parasite. O. ostertagi, which infects sheep in various parts of the world, including Iran, has been reported only once to infect an inhabitant of Azerbaijan, and hence this is the 2nd and 3rd report of human infection with this parasite. M. marshalli is also a parasite of sheep, goats, deer, camels, and other domestic animals. This paper is the first report of human infection with this parasite. The finding of human infection with the above mentioned parasites of the family Trichostrongylidae, which very rarely infect man, among the rural inhabitants of a single province of Iran is not surprising when one considers the high prevalence and intensity of infection of the inhabitants of this area with 7 species of Trichostrongylus.","author":[{"dropping-particle":"","family":"Ghadirian","given":"E.","non-dropping-particle":"","parse-names":false,"suffix":""},{"dropping-particle":"","family":"Arfaa","given":"F.","non-dropping-particle":"","parse-names":false,"suffix":""}],"container-title":"Journal of Parasitology","id":"ITEM-2","issue":"6","issued":{"date-parts":[["1973"]]},"page":"1144-1145","title":"First report of human infection with Haemonchus contortus, Ostertagia ostertagi, and Marshallagia marshalli (family trichostrongylidae) in Iran","type":"article-journal","volume":"59"},"uris":["http://www.mendeley.com/documents/?uuid=e188900a-340b-3468-864c-ecd811cb07e1"]}],"mendeley":{"formattedCitation":"(11, 25)","plainTextFormattedCitation":"(11, 25)","previouslyFormattedCitation":"(9, 23)"},"properties":{"noteIndex":0},"schema":"https://github.com/citation-style-language/schema/raw/master/csl-citation.json"}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(11, 25)</w:t>
            </w:r>
            <w:r>
              <w:rPr>
                <w:color w:val="000000"/>
                <w:sz w:val="16"/>
                <w:szCs w:val="16"/>
              </w:rPr>
              <w:fldChar w:fldCharType="end"/>
            </w:r>
          </w:p>
        </w:tc>
      </w:tr>
      <w:tr w:rsidR="00CE7E7F" w:rsidRPr="00FB2AC7" w14:paraId="48409E6F"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6A9F5F25" w14:textId="77777777" w:rsidR="00047509" w:rsidRPr="00FB2AC7" w:rsidRDefault="00047509" w:rsidP="0044473A">
            <w:pPr>
              <w:jc w:val="right"/>
              <w:rPr>
                <w:b/>
                <w:bCs/>
                <w:i/>
                <w:iCs/>
                <w:color w:val="000000"/>
                <w:sz w:val="16"/>
                <w:szCs w:val="16"/>
              </w:rPr>
            </w:pPr>
            <w:proofErr w:type="spellStart"/>
            <w:r w:rsidRPr="00FB2AC7">
              <w:rPr>
                <w:b/>
                <w:bCs/>
                <w:i/>
                <w:iCs/>
                <w:color w:val="000000"/>
                <w:sz w:val="16"/>
                <w:szCs w:val="16"/>
              </w:rPr>
              <w:t>Haemonchus</w:t>
            </w:r>
            <w:proofErr w:type="spellEnd"/>
            <w:r w:rsidRPr="00FB2AC7">
              <w:rPr>
                <w:b/>
                <w:bCs/>
                <w:i/>
                <w:iCs/>
                <w:color w:val="000000"/>
                <w:sz w:val="16"/>
                <w:szCs w:val="16"/>
              </w:rPr>
              <w:t xml:space="preserve"> </w:t>
            </w:r>
            <w:proofErr w:type="spellStart"/>
            <w:r w:rsidRPr="00FB2AC7">
              <w:rPr>
                <w:b/>
                <w:bCs/>
                <w:i/>
                <w:iCs/>
                <w:color w:val="000000"/>
                <w:sz w:val="16"/>
                <w:szCs w:val="16"/>
              </w:rPr>
              <w:t>placei</w:t>
            </w:r>
            <w:proofErr w:type="spellEnd"/>
          </w:p>
        </w:tc>
        <w:tc>
          <w:tcPr>
            <w:tcW w:w="298" w:type="dxa"/>
            <w:tcBorders>
              <w:top w:val="nil"/>
              <w:left w:val="nil"/>
              <w:bottom w:val="nil"/>
              <w:right w:val="nil"/>
            </w:tcBorders>
            <w:shd w:val="clear" w:color="000000" w:fill="CA5151"/>
            <w:noWrap/>
            <w:tcMar>
              <w:left w:w="29" w:type="dxa"/>
              <w:right w:w="29" w:type="dxa"/>
            </w:tcMar>
            <w:vAlign w:val="center"/>
            <w:hideMark/>
          </w:tcPr>
          <w:p w14:paraId="7F11FEC1" w14:textId="77777777" w:rsidR="00047509" w:rsidRPr="00FB2AC7" w:rsidRDefault="00047509" w:rsidP="0044473A">
            <w:pPr>
              <w:jc w:val="center"/>
              <w:rPr>
                <w:color w:val="000000"/>
                <w:sz w:val="16"/>
                <w:szCs w:val="16"/>
              </w:rPr>
            </w:pPr>
            <w:r w:rsidRPr="00FB2AC7">
              <w:rPr>
                <w:color w:val="000000"/>
                <w:sz w:val="16"/>
                <w:szCs w:val="16"/>
              </w:rPr>
              <w:t>72</w:t>
            </w:r>
          </w:p>
        </w:tc>
        <w:tc>
          <w:tcPr>
            <w:tcW w:w="280" w:type="dxa"/>
            <w:tcBorders>
              <w:top w:val="nil"/>
              <w:left w:val="nil"/>
              <w:bottom w:val="nil"/>
              <w:right w:val="nil"/>
            </w:tcBorders>
            <w:shd w:val="clear" w:color="auto" w:fill="auto"/>
            <w:noWrap/>
            <w:tcMar>
              <w:left w:w="29" w:type="dxa"/>
              <w:right w:w="29" w:type="dxa"/>
            </w:tcMar>
            <w:vAlign w:val="center"/>
            <w:hideMark/>
          </w:tcPr>
          <w:p w14:paraId="70673D07"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39D2CC1" w14:textId="77777777" w:rsidR="00047509" w:rsidRPr="00FB2AC7" w:rsidRDefault="00047509"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7FCAC1A6"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073FFD5"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D2A520B"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B9A244B" w14:textId="77777777" w:rsidR="00047509" w:rsidRPr="00FB2AC7" w:rsidRDefault="00047509" w:rsidP="0044473A">
            <w:pPr>
              <w:jc w:val="center"/>
              <w:rPr>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636F4934" w14:textId="0131D378" w:rsidR="00047509" w:rsidRPr="00FB2AC7" w:rsidRDefault="00047509" w:rsidP="0044473A">
            <w:pPr>
              <w:jc w:val="center"/>
              <w:rPr>
                <w:color w:val="000000"/>
                <w:sz w:val="16"/>
                <w:szCs w:val="16"/>
              </w:rPr>
            </w:pPr>
            <w:r w:rsidRPr="0025100D">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3F5848C0" w14:textId="77777777" w:rsidR="00047509" w:rsidRPr="00FB2AC7" w:rsidRDefault="00047509" w:rsidP="0044473A">
            <w:pPr>
              <w:rPr>
                <w:color w:val="000000"/>
                <w:sz w:val="16"/>
                <w:szCs w:val="16"/>
              </w:rPr>
            </w:pPr>
            <w:r w:rsidRPr="00FB2AC7">
              <w:rPr>
                <w:color w:val="000000"/>
                <w:sz w:val="16"/>
                <w:szCs w:val="16"/>
              </w:rPr>
              <w:t xml:space="preserve">Similar effects as </w:t>
            </w:r>
            <w:r w:rsidRPr="00FB2AC7">
              <w:rPr>
                <w:i/>
                <w:iCs/>
                <w:color w:val="000000"/>
                <w:sz w:val="16"/>
                <w:szCs w:val="16"/>
              </w:rPr>
              <w:t xml:space="preserve">H. </w:t>
            </w:r>
            <w:proofErr w:type="spellStart"/>
            <w:r w:rsidRPr="00FB2AC7">
              <w:rPr>
                <w:i/>
                <w:iCs/>
                <w:color w:val="000000"/>
                <w:sz w:val="16"/>
                <w:szCs w:val="16"/>
              </w:rPr>
              <w:t>contortous</w:t>
            </w:r>
            <w:proofErr w:type="spellEnd"/>
            <w:r w:rsidRPr="00FB2AC7">
              <w:rPr>
                <w:color w:val="000000"/>
                <w:sz w:val="16"/>
                <w:szCs w:val="16"/>
              </w:rPr>
              <w:t>; edema in calves</w:t>
            </w:r>
          </w:p>
        </w:tc>
        <w:tc>
          <w:tcPr>
            <w:tcW w:w="618" w:type="dxa"/>
            <w:tcBorders>
              <w:top w:val="nil"/>
              <w:left w:val="nil"/>
              <w:bottom w:val="nil"/>
              <w:right w:val="nil"/>
            </w:tcBorders>
            <w:shd w:val="clear" w:color="auto" w:fill="auto"/>
            <w:noWrap/>
            <w:tcMar>
              <w:left w:w="29" w:type="dxa"/>
              <w:right w:w="29" w:type="dxa"/>
            </w:tcMar>
            <w:vAlign w:val="center"/>
            <w:hideMark/>
          </w:tcPr>
          <w:p w14:paraId="38EBC711" w14:textId="5FEE1C4A" w:rsidR="00047509" w:rsidRPr="00FB2AC7" w:rsidRDefault="00047509" w:rsidP="0044473A">
            <w:pPr>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{"citationItems":[{"id":"ITEM-1","itemData":{"DOI":"10.1016/j.exppara.2016.09.017","ISSN":"10902449","PMID":"27693223","abstract":"The present study had the primary objective of evaluating clinical, hematological and biochemical parameters, as well as observing anatomical and histopathological characteristics of abomasums, from calves prime-infected with Haemonchus contortus or H. placei. Ten male Holstein newborns were subdivided in three groups (GI placebo; GII infected with H. contortus; GIII inoculated with H. placei). Eye mucosa staining was evaluated. Hematological and biochemical tests were performed on animals. The euthanasia of all ten experimental calves was performed on the 42nd day post-inoculation. Fragments were collected from each of all 10 abomasums for histopathological analysis. Discrete submandibular edema was diagnosed in animals from both infected groups (H. contortus or H. placei). However, there were no significant changes (P &gt; 0.05) in the color of the ocular mucosa of calves from all three experimental groups across the entire experimental period. Hematological and biochemical changes diagnosed on animals could not be linked to infections by species of Haemonchus spp. Regarding histopathological exams, it was possible to diagnose hypertrophy, hyperplasia, binucleated cells, inflammatory infiltrate, multifocal hemorrhage and edema in abomasums from calves of both groups infected with H. placei and H. contortus. It can, thus, be concluded that not only are calves susceptible to infections by both Haemonchus species, but they can also present clinical changes and similar anatomic histopathological lesions independent of being infected by Haemonchus placei or Haemonchus contortus. These results reflect a negative effect on helminth control by mixed grazing between sheep and cattle, especially when using calves.","author":[{"dropping-particle":"","family":"Fávero","given":"Flávia Carolina","non-dropping-particle":"","parse-names":false,"suffix":""},{"dropping-particle":"","family":"Buzzulini","given":"Carolina","non-dropping-particle":"","parse-names":false,"suffix":""},{"dropping-particle":"","family":"Cruz","given":"Breno Cayeiro","non-dropping-particle":"","parse-names":false,"suffix":""},{"dropping-particle":"","family":"Felippelli","given":"Gustavo","non-dropping-particle":"","parse-names":false,"suffix":""},{"dropping-particle":"","family":"Maciel","given":"Willian Giquelin","non-dropping-particle":"","parse-names":false,"suffix":""},{"dropping-particle":"","family":"Salatta","given":"Bruna","non-dropping-particle":"","parse-names":false,"suffix":""},{"dropping-particle":"","family":"Siniscalchi","given":"Débora","non-dropping-particle":"","parse-names":false,"suffix":""},{"dropping-particle":"","family":"Lopes","given":"Welber Daniel Zanetti","non-dropping-particle":"","parse-names":false,"suffix":""},{"dropping-particle":"","family":"Teixeira","given":"Weslen Fabricio Pires","non-dropping-particle":"","parse-names":false,"suffix":""},{"dropping-particle":"","family":"Soares","given":"Vando Edésio","non-dropping-particle":"","parse-names":false,"suffix":""},{"dropping-particle":"","family":"Oliveira","given":"Gilson Pereira","non-dropping-particle":"de","parse-names":false,"suffix":""},{"dropping-particle":"","family":"Costa","given":"Alvimar José","non-dropping-particle":"da","parse-names":false,"suffix":""}],"container-title":"Experimental Parasitology","id":"ITEM-1","issued":{"date-parts":[["2016","11","1"]]},"page":"125-134","publisher":"Academic Press Inc.","title":"Experimental infection of calves with Haemonchus placei or Haemonchus contortus: Assessment of clinical, hematological and biochemical parameters and histopathological characteristics of abomasums","type":"article-journal","volume":"170"},"uris":["http://www.mendeley.com/documents/?uuid=04cc12e5-1749-36a6-b20e-47785a4d772c"]}],"mendeley":{"formattedCitation":"(26)","plainTextFormattedCitation":"(26)","previouslyFormattedCitation":"(24)"},"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(26)</w:t>
            </w:r>
            <w:r>
              <w:rPr>
                <w:color w:val="000000"/>
                <w:sz w:val="16"/>
                <w:szCs w:val="16"/>
              </w:rPr>
              <w:fldChar w:fldCharType="end"/>
            </w:r>
          </w:p>
        </w:tc>
      </w:tr>
      <w:tr w:rsidR="00CE7E7F" w:rsidRPr="00FB2AC7" w14:paraId="7DA74EB2"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720AD832" w14:textId="77777777" w:rsidR="00047509" w:rsidRPr="00FB2AC7" w:rsidRDefault="00047509" w:rsidP="0044473A">
            <w:pPr>
              <w:jc w:val="right"/>
              <w:rPr>
                <w:b/>
                <w:bCs/>
                <w:i/>
                <w:iCs/>
                <w:color w:val="000000"/>
                <w:sz w:val="16"/>
                <w:szCs w:val="16"/>
              </w:rPr>
            </w:pPr>
            <w:proofErr w:type="spellStart"/>
            <w:r w:rsidRPr="00FB2AC7">
              <w:rPr>
                <w:b/>
                <w:bCs/>
                <w:i/>
                <w:iCs/>
                <w:color w:val="000000"/>
                <w:sz w:val="16"/>
                <w:szCs w:val="16"/>
              </w:rPr>
              <w:t>Oesophagostomum</w:t>
            </w:r>
            <w:proofErr w:type="spellEnd"/>
            <w:r w:rsidRPr="00FB2AC7">
              <w:rPr>
                <w:b/>
                <w:bCs/>
                <w:i/>
                <w:iCs/>
                <w:color w:val="000000"/>
                <w:sz w:val="16"/>
                <w:szCs w:val="16"/>
              </w:rPr>
              <w:t xml:space="preserve"> </w:t>
            </w:r>
            <w:proofErr w:type="spellStart"/>
            <w:r w:rsidRPr="00FB2AC7">
              <w:rPr>
                <w:b/>
                <w:bCs/>
                <w:i/>
                <w:iCs/>
                <w:color w:val="000000"/>
                <w:sz w:val="16"/>
                <w:szCs w:val="16"/>
              </w:rPr>
              <w:t>radiatum</w:t>
            </w:r>
            <w:proofErr w:type="spellEnd"/>
          </w:p>
        </w:tc>
        <w:tc>
          <w:tcPr>
            <w:tcW w:w="298" w:type="dxa"/>
            <w:tcBorders>
              <w:top w:val="nil"/>
              <w:left w:val="nil"/>
              <w:bottom w:val="nil"/>
              <w:right w:val="nil"/>
            </w:tcBorders>
            <w:shd w:val="clear" w:color="000000" w:fill="CE7979"/>
            <w:noWrap/>
            <w:tcMar>
              <w:left w:w="29" w:type="dxa"/>
              <w:right w:w="29" w:type="dxa"/>
            </w:tcMar>
            <w:vAlign w:val="center"/>
            <w:hideMark/>
          </w:tcPr>
          <w:p w14:paraId="2514E822" w14:textId="77777777" w:rsidR="00047509" w:rsidRPr="00FB2AC7" w:rsidRDefault="00047509" w:rsidP="0044473A">
            <w:pPr>
              <w:jc w:val="center"/>
              <w:rPr>
                <w:color w:val="000000"/>
                <w:sz w:val="16"/>
                <w:szCs w:val="16"/>
              </w:rPr>
            </w:pPr>
            <w:r w:rsidRPr="00FB2AC7">
              <w:rPr>
                <w:color w:val="000000"/>
                <w:sz w:val="16"/>
                <w:szCs w:val="16"/>
              </w:rPr>
              <w:t>51</w:t>
            </w:r>
          </w:p>
        </w:tc>
        <w:tc>
          <w:tcPr>
            <w:tcW w:w="280" w:type="dxa"/>
            <w:tcBorders>
              <w:top w:val="nil"/>
              <w:left w:val="nil"/>
              <w:bottom w:val="nil"/>
              <w:right w:val="nil"/>
            </w:tcBorders>
            <w:shd w:val="clear" w:color="auto" w:fill="auto"/>
            <w:noWrap/>
            <w:tcMar>
              <w:left w:w="29" w:type="dxa"/>
              <w:right w:w="29" w:type="dxa"/>
            </w:tcMar>
            <w:vAlign w:val="center"/>
            <w:hideMark/>
          </w:tcPr>
          <w:p w14:paraId="2E1A1E78"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B0FAB53" w14:textId="77777777" w:rsidR="00047509" w:rsidRPr="00FB2AC7" w:rsidRDefault="00047509"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632C5ECD"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83DBB89"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350412D"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8E11CFD" w14:textId="77777777" w:rsidR="00047509" w:rsidRPr="00FB2AC7" w:rsidRDefault="00047509" w:rsidP="0044473A">
            <w:pPr>
              <w:jc w:val="center"/>
              <w:rPr>
                <w:sz w:val="16"/>
                <w:szCs w:val="16"/>
              </w:rPr>
            </w:pPr>
          </w:p>
        </w:tc>
        <w:tc>
          <w:tcPr>
            <w:tcW w:w="405" w:type="dxa"/>
            <w:tcBorders>
              <w:top w:val="nil"/>
              <w:left w:val="nil"/>
              <w:bottom w:val="nil"/>
              <w:right w:val="nil"/>
            </w:tcBorders>
            <w:shd w:val="clear" w:color="auto" w:fill="B0EBEE"/>
            <w:noWrap/>
            <w:tcMar>
              <w:left w:w="29" w:type="dxa"/>
              <w:right w:w="29" w:type="dxa"/>
            </w:tcMar>
            <w:vAlign w:val="center"/>
            <w:hideMark/>
          </w:tcPr>
          <w:p w14:paraId="5F21CDE1" w14:textId="05DE07F3" w:rsidR="00047509" w:rsidRPr="00FB2AC7" w:rsidRDefault="00CE7E7F" w:rsidP="0044473A">
            <w:pPr>
              <w:jc w:val="center"/>
              <w:rPr>
                <w:color w:val="000000"/>
                <w:sz w:val="16"/>
                <w:szCs w:val="16"/>
              </w:rPr>
            </w:pPr>
            <w:r>
              <w:rPr>
                <w:color w:val="000000"/>
                <w:sz w:val="16"/>
                <w:szCs w:val="16"/>
              </w:rPr>
              <w:t>NW</w:t>
            </w:r>
          </w:p>
        </w:tc>
        <w:tc>
          <w:tcPr>
            <w:tcW w:w="3795" w:type="dxa"/>
            <w:tcBorders>
              <w:top w:val="nil"/>
              <w:left w:val="nil"/>
              <w:bottom w:val="nil"/>
              <w:right w:val="nil"/>
            </w:tcBorders>
            <w:shd w:val="clear" w:color="auto" w:fill="auto"/>
            <w:noWrap/>
            <w:tcMar>
              <w:left w:w="29" w:type="dxa"/>
              <w:right w:w="29" w:type="dxa"/>
            </w:tcMar>
            <w:vAlign w:val="center"/>
            <w:hideMark/>
          </w:tcPr>
          <w:p w14:paraId="2EE424E1" w14:textId="77777777" w:rsidR="00047509" w:rsidRPr="00FB2AC7" w:rsidRDefault="00047509" w:rsidP="0044473A">
            <w:pPr>
              <w:rPr>
                <w:color w:val="000000"/>
                <w:sz w:val="16"/>
                <w:szCs w:val="16"/>
              </w:rPr>
            </w:pPr>
            <w:r w:rsidRPr="00FB2AC7">
              <w:rPr>
                <w:color w:val="000000"/>
                <w:sz w:val="16"/>
                <w:szCs w:val="16"/>
              </w:rPr>
              <w:t>Anorexia, weight loss, death with very heavy infections</w:t>
            </w:r>
          </w:p>
        </w:tc>
        <w:tc>
          <w:tcPr>
            <w:tcW w:w="618" w:type="dxa"/>
            <w:tcBorders>
              <w:top w:val="nil"/>
              <w:left w:val="nil"/>
              <w:bottom w:val="nil"/>
              <w:right w:val="nil"/>
            </w:tcBorders>
            <w:shd w:val="clear" w:color="auto" w:fill="auto"/>
            <w:noWrap/>
            <w:tcMar>
              <w:left w:w="29" w:type="dxa"/>
              <w:right w:w="29" w:type="dxa"/>
            </w:tcMar>
            <w:vAlign w:val="center"/>
            <w:hideMark/>
          </w:tcPr>
          <w:p w14:paraId="0167940C" w14:textId="1771FD48" w:rsidR="00047509" w:rsidRPr="00FB2AC7" w:rsidRDefault="00047509" w:rsidP="0044473A">
            <w:pPr>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{"citationItems":[{"id":"ITEM-1","itemData":{"DOI":"10.1016/0304-4017(93)90118-7","ISSN":"03044017","PMID":"8249243","abstract":"The components of a soluble extract of adult Oesophagostomum radiatum were separated into four fractions by gel filtration chromatography on a Superose-12 column. The second fraction had a molecular weight range of approximately 60 000-65 000 as judged by SDS gel electrophoresis. Vaccination of calves with this fraction significantly (P &lt; 0.05) reduced faecal egg output after challenge infection. In addition, the packed cell volume of vaccinated calves was higher than that of control calves (P &lt; 0.05). The effect of three adjuvants on the vaccine activity was compared. Fraction 2 presented in dextran sulfate reduced the faecal egg count by 93.6% (P &lt; 0.05), Fraction 2 in Freund's complete adjuvant reduced the faecal egg count by 27% (P = N.S.). Quil A was ineffective as an adjuvant. © 1993.","author":[{"dropping-particle":"","family":"East","given":"I. J.","non-dropping-particle":"","parse-names":false,"suffix":""},{"dropping-particle":"","family":"Fitzgerald","given":"C. J.","non-dropping-particle":"","parse-names":false,"suffix":""},{"dropping-particle":"","family":"Berrie","given":"D. A.","non-dropping-particle":"","parse-names":false,"suffix":""}],"container-title":"Veterinary Parasitology","id":"ITEM-1","issue":"2-4","issued":{"date-parts":[["1993","9","1"]]},"page":"191-200","publisher":"Elsevier","title":"Oesophagostomum radiatum: the effect of different adjuvants on vaccination with a partially purified protective antigen","type":"article-journal","volume":"49"},"uris":["http://www.mendeley.com/documents/?uuid=8b9e8db3-c03c-3d81-ae7b-62c712b69e85"]}],"mendeley":{"formattedCitation":"(27)","plainTextFormattedCitation":"(27)","previouslyFormattedCitation":"(25)"},"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(27)</w:t>
            </w:r>
            <w:r>
              <w:rPr>
                <w:color w:val="000000"/>
                <w:sz w:val="16"/>
                <w:szCs w:val="16"/>
              </w:rPr>
              <w:fldChar w:fldCharType="end"/>
            </w:r>
          </w:p>
        </w:tc>
      </w:tr>
      <w:tr w:rsidR="00CE7E7F" w:rsidRPr="00FB2AC7" w14:paraId="6DD9DE85"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168307AA" w14:textId="77777777" w:rsidR="00047509" w:rsidRPr="00FB2AC7" w:rsidRDefault="00047509" w:rsidP="0044473A">
            <w:pPr>
              <w:jc w:val="right"/>
              <w:rPr>
                <w:b/>
                <w:bCs/>
                <w:i/>
                <w:iCs/>
                <w:color w:val="000000"/>
                <w:sz w:val="16"/>
                <w:szCs w:val="16"/>
              </w:rPr>
            </w:pPr>
            <w:proofErr w:type="spellStart"/>
            <w:r w:rsidRPr="00FB2AC7">
              <w:rPr>
                <w:b/>
                <w:bCs/>
                <w:i/>
                <w:iCs/>
                <w:color w:val="000000"/>
                <w:sz w:val="16"/>
                <w:szCs w:val="16"/>
              </w:rPr>
              <w:t>Bunostomum</w:t>
            </w:r>
            <w:proofErr w:type="spellEnd"/>
            <w:r w:rsidRPr="00FB2AC7">
              <w:rPr>
                <w:b/>
                <w:bCs/>
                <w:i/>
                <w:iCs/>
                <w:color w:val="000000"/>
                <w:sz w:val="16"/>
                <w:szCs w:val="16"/>
              </w:rPr>
              <w:t xml:space="preserve"> </w:t>
            </w:r>
            <w:proofErr w:type="spellStart"/>
            <w:r w:rsidRPr="00FB2AC7">
              <w:rPr>
                <w:b/>
                <w:bCs/>
                <w:i/>
                <w:iCs/>
                <w:color w:val="000000"/>
                <w:sz w:val="16"/>
                <w:szCs w:val="16"/>
              </w:rPr>
              <w:t>phlebotomum</w:t>
            </w:r>
            <w:proofErr w:type="spellEnd"/>
          </w:p>
        </w:tc>
        <w:tc>
          <w:tcPr>
            <w:tcW w:w="298" w:type="dxa"/>
            <w:tcBorders>
              <w:top w:val="nil"/>
              <w:left w:val="nil"/>
              <w:bottom w:val="nil"/>
              <w:right w:val="nil"/>
            </w:tcBorders>
            <w:shd w:val="clear" w:color="000000" w:fill="D3A2A2"/>
            <w:noWrap/>
            <w:tcMar>
              <w:left w:w="29" w:type="dxa"/>
              <w:right w:w="29" w:type="dxa"/>
            </w:tcMar>
            <w:vAlign w:val="center"/>
            <w:hideMark/>
          </w:tcPr>
          <w:p w14:paraId="3BC9D3A8" w14:textId="77777777" w:rsidR="00047509" w:rsidRPr="00FB2AC7" w:rsidRDefault="00047509" w:rsidP="0044473A">
            <w:pPr>
              <w:jc w:val="center"/>
              <w:rPr>
                <w:color w:val="000000"/>
                <w:sz w:val="16"/>
                <w:szCs w:val="16"/>
              </w:rPr>
            </w:pPr>
            <w:r w:rsidRPr="00FB2AC7">
              <w:rPr>
                <w:color w:val="000000"/>
                <w:sz w:val="16"/>
                <w:szCs w:val="16"/>
              </w:rPr>
              <w:t>30</w:t>
            </w:r>
          </w:p>
        </w:tc>
        <w:tc>
          <w:tcPr>
            <w:tcW w:w="280" w:type="dxa"/>
            <w:tcBorders>
              <w:top w:val="nil"/>
              <w:left w:val="nil"/>
              <w:bottom w:val="nil"/>
              <w:right w:val="nil"/>
            </w:tcBorders>
            <w:shd w:val="clear" w:color="auto" w:fill="auto"/>
            <w:noWrap/>
            <w:tcMar>
              <w:left w:w="29" w:type="dxa"/>
              <w:right w:w="29" w:type="dxa"/>
            </w:tcMar>
            <w:vAlign w:val="center"/>
            <w:hideMark/>
          </w:tcPr>
          <w:p w14:paraId="48C9B823"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DA9E3F6" w14:textId="77777777" w:rsidR="00047509" w:rsidRPr="00FB2AC7" w:rsidRDefault="00047509"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799B5EFB"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897C4E2"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168FC20"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39D324A" w14:textId="77777777" w:rsidR="00047509" w:rsidRPr="00FB2AC7" w:rsidRDefault="00047509" w:rsidP="0044473A">
            <w:pPr>
              <w:jc w:val="center"/>
              <w:rPr>
                <w:sz w:val="16"/>
                <w:szCs w:val="16"/>
              </w:rPr>
            </w:pPr>
          </w:p>
        </w:tc>
        <w:tc>
          <w:tcPr>
            <w:tcW w:w="405" w:type="dxa"/>
            <w:tcBorders>
              <w:top w:val="nil"/>
              <w:left w:val="nil"/>
              <w:bottom w:val="nil"/>
              <w:right w:val="nil"/>
            </w:tcBorders>
            <w:shd w:val="clear" w:color="auto" w:fill="FBD4B4" w:themeFill="accent6" w:themeFillTint="66"/>
            <w:noWrap/>
            <w:tcMar>
              <w:left w:w="29" w:type="dxa"/>
              <w:right w:w="29" w:type="dxa"/>
            </w:tcMar>
            <w:vAlign w:val="center"/>
            <w:hideMark/>
          </w:tcPr>
          <w:p w14:paraId="009F127C" w14:textId="31844F4B" w:rsidR="00047509" w:rsidRPr="00FB2AC7" w:rsidRDefault="00CE7E7F" w:rsidP="0044473A">
            <w:pPr>
              <w:jc w:val="center"/>
              <w:rPr>
                <w:color w:val="000000"/>
                <w:sz w:val="16"/>
                <w:szCs w:val="16"/>
              </w:rPr>
            </w:pPr>
            <w:r>
              <w:rPr>
                <w:color w:val="000000"/>
                <w:sz w:val="16"/>
                <w:szCs w:val="16"/>
              </w:rPr>
              <w:t>HW</w:t>
            </w:r>
          </w:p>
        </w:tc>
        <w:tc>
          <w:tcPr>
            <w:tcW w:w="3795" w:type="dxa"/>
            <w:tcBorders>
              <w:top w:val="nil"/>
              <w:left w:val="nil"/>
              <w:bottom w:val="nil"/>
              <w:right w:val="nil"/>
            </w:tcBorders>
            <w:shd w:val="clear" w:color="auto" w:fill="auto"/>
            <w:noWrap/>
            <w:tcMar>
              <w:left w:w="29" w:type="dxa"/>
              <w:right w:w="29" w:type="dxa"/>
            </w:tcMar>
            <w:vAlign w:val="center"/>
            <w:hideMark/>
          </w:tcPr>
          <w:p w14:paraId="7194CB1A" w14:textId="77777777" w:rsidR="00047509" w:rsidRPr="00FB2AC7" w:rsidRDefault="00047509" w:rsidP="0044473A">
            <w:pPr>
              <w:rPr>
                <w:color w:val="000000"/>
                <w:sz w:val="16"/>
                <w:szCs w:val="16"/>
              </w:rPr>
            </w:pPr>
            <w:r w:rsidRPr="00FB2AC7">
              <w:rPr>
                <w:color w:val="000000"/>
                <w:sz w:val="16"/>
                <w:szCs w:val="16"/>
              </w:rPr>
              <w:t>Anemia, weakness in sheep and cattle</w:t>
            </w:r>
          </w:p>
        </w:tc>
        <w:tc>
          <w:tcPr>
            <w:tcW w:w="618" w:type="dxa"/>
            <w:tcBorders>
              <w:top w:val="nil"/>
              <w:left w:val="nil"/>
              <w:bottom w:val="nil"/>
              <w:right w:val="nil"/>
            </w:tcBorders>
            <w:shd w:val="clear" w:color="auto" w:fill="auto"/>
            <w:noWrap/>
            <w:tcMar>
              <w:left w:w="29" w:type="dxa"/>
              <w:right w:w="29" w:type="dxa"/>
            </w:tcMar>
            <w:vAlign w:val="center"/>
            <w:hideMark/>
          </w:tcPr>
          <w:p w14:paraId="74409D27" w14:textId="61FD5470" w:rsidR="00047509" w:rsidRPr="00FB2AC7" w:rsidRDefault="00047509" w:rsidP="0044473A">
            <w:pPr>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{"citationItems":[{"id":"ITEM-1","itemData":{"DOI":"10.1016/j.rvsc.2010.10.024","ISSN":"00345288","PMID":"21094506","abstract":"In the present study, samples representing Bunostomum trigonocephalum and Bunostomum phlebotomum from sheep and cattle in Heilongjiang Province, China, were characterized and grouped genetically by the first (ITS-1) and second (ITS-2) internal transcribed spacers (ITS) of nuclear ribosomal DNA (rDNA). The rDNA region including the ITS-1, 5.8S, ITS-2, and flanking 18S and 28S rDNA sequences was amplified by polymerase chain reaction (PCR), then sequenced and compared with that of other members of the hookworms available in GenBank™, and phylogenetic relationships between them were reconstructed using the Maximum-Parsimony method. The ITS-1, 5.8S, and ITS-2 sequences of the sheep hookworm were 381, 153, and 231. bp in length, respectively, and the corresponding sequences of the cattle hookworm were 392, 153, and 240. bp in length. The identity of ITS sequences of B. trigonocephalum and B. phlebotomum from sheep and cattle was 87.4%. A PCR-linked restriction fragment length polymorphism (PCR-RFLP) assay using restriction endonuclease Nde I was established for the unequivocal differentiation of the two hookworm species. Phylogenetic analyses based on the ITS sequences revealed that B. trigonocephalum and B. phlebotomum were closely related, but they represent two different species. © 2010 Elsevier Ltd.","author":[{"dropping-particle":"","family":"Wang","given":"C. R.","non-dropping-particle":"","parse-names":false,"suffix":""},{"dropping-particle":"","family":"Gao","given":"J. F.","non-dropping-particle":"","parse-names":false,"suffix":""},{"dropping-particle":"","family":"Zhu","given":"X. Q.","non-dropping-particle":"","parse-names":false,"suffix":""},{"dropping-particle":"","family":"Zhao","given":"Q.","non-dropping-particle":"","parse-names":false,"suffix":""}],"container-title":"Research in Veterinary Science","id":"ITEM-1","issue":"1","issued":{"date-parts":[["2012","2","1"]]},"page":"99-102","publisher":"W.B. Saunders","title":"Characterization of Bunostomum trigonocephalum and Bunostomum phlebotomum from sheep and cattle by internal transcribed spacers of nuclear ribosomal DNA","type":"article-journal","volume":"92"},"uris":["http://www.mendeley.com/documents/?uuid=63ac70aa-e776-3a89-86fd-1c858e23bb79"]}],"mendeley":{"formattedCitation":"(28)","plainTextFormattedCitation":"(28)","previouslyFormattedCitation":"(26)"},"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(28)</w:t>
            </w:r>
            <w:r>
              <w:rPr>
                <w:color w:val="000000"/>
                <w:sz w:val="16"/>
                <w:szCs w:val="16"/>
              </w:rPr>
              <w:fldChar w:fldCharType="end"/>
            </w:r>
          </w:p>
        </w:tc>
      </w:tr>
      <w:tr w:rsidR="00CE7E7F" w:rsidRPr="00FB2AC7" w14:paraId="192A462E"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5A3A902C" w14:textId="77777777" w:rsidR="00047509" w:rsidRPr="00FB2AC7" w:rsidRDefault="00047509" w:rsidP="0044473A">
            <w:pPr>
              <w:jc w:val="right"/>
              <w:rPr>
                <w:b/>
                <w:bCs/>
                <w:i/>
                <w:iCs/>
                <w:color w:val="000000"/>
                <w:sz w:val="16"/>
                <w:szCs w:val="16"/>
              </w:rPr>
            </w:pPr>
            <w:proofErr w:type="spellStart"/>
            <w:r w:rsidRPr="00FB2AC7">
              <w:rPr>
                <w:b/>
                <w:bCs/>
                <w:i/>
                <w:iCs/>
                <w:color w:val="000000"/>
                <w:sz w:val="16"/>
                <w:szCs w:val="16"/>
              </w:rPr>
              <w:t>Nematodirus</w:t>
            </w:r>
            <w:proofErr w:type="spellEnd"/>
            <w:r w:rsidRPr="00FB2AC7">
              <w:rPr>
                <w:b/>
                <w:bCs/>
                <w:i/>
                <w:iCs/>
                <w:color w:val="000000"/>
                <w:sz w:val="16"/>
                <w:szCs w:val="16"/>
              </w:rPr>
              <w:t xml:space="preserve"> </w:t>
            </w:r>
            <w:proofErr w:type="spellStart"/>
            <w:r w:rsidRPr="00FB2AC7">
              <w:rPr>
                <w:b/>
                <w:bCs/>
                <w:i/>
                <w:iCs/>
                <w:color w:val="000000"/>
                <w:sz w:val="16"/>
                <w:szCs w:val="16"/>
              </w:rPr>
              <w:t>helvetianus</w:t>
            </w:r>
            <w:proofErr w:type="spellEnd"/>
          </w:p>
        </w:tc>
        <w:tc>
          <w:tcPr>
            <w:tcW w:w="298" w:type="dxa"/>
            <w:tcBorders>
              <w:top w:val="nil"/>
              <w:left w:val="nil"/>
              <w:bottom w:val="nil"/>
              <w:right w:val="nil"/>
            </w:tcBorders>
            <w:shd w:val="clear" w:color="000000" w:fill="D4ADAD"/>
            <w:noWrap/>
            <w:tcMar>
              <w:left w:w="29" w:type="dxa"/>
              <w:right w:w="29" w:type="dxa"/>
            </w:tcMar>
            <w:vAlign w:val="center"/>
            <w:hideMark/>
          </w:tcPr>
          <w:p w14:paraId="13B9CB91" w14:textId="77777777" w:rsidR="00047509" w:rsidRPr="00FB2AC7" w:rsidRDefault="00047509" w:rsidP="0044473A">
            <w:pPr>
              <w:jc w:val="center"/>
              <w:rPr>
                <w:color w:val="000000"/>
                <w:sz w:val="16"/>
                <w:szCs w:val="16"/>
              </w:rPr>
            </w:pPr>
            <w:r w:rsidRPr="00FB2AC7">
              <w:rPr>
                <w:color w:val="000000"/>
                <w:sz w:val="16"/>
                <w:szCs w:val="16"/>
              </w:rPr>
              <w:t>24</w:t>
            </w:r>
          </w:p>
        </w:tc>
        <w:tc>
          <w:tcPr>
            <w:tcW w:w="280" w:type="dxa"/>
            <w:tcBorders>
              <w:top w:val="nil"/>
              <w:left w:val="nil"/>
              <w:bottom w:val="nil"/>
              <w:right w:val="nil"/>
            </w:tcBorders>
            <w:shd w:val="clear" w:color="auto" w:fill="auto"/>
            <w:noWrap/>
            <w:tcMar>
              <w:left w:w="29" w:type="dxa"/>
              <w:right w:w="29" w:type="dxa"/>
            </w:tcMar>
            <w:vAlign w:val="center"/>
            <w:hideMark/>
          </w:tcPr>
          <w:p w14:paraId="59C33C83"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1F54854" w14:textId="77777777" w:rsidR="00047509" w:rsidRPr="00FB2AC7" w:rsidRDefault="00047509"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29E49715"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184CEEE"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F03532F"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D9AF9EE" w14:textId="77777777" w:rsidR="00047509" w:rsidRPr="00FB2AC7" w:rsidRDefault="00047509" w:rsidP="0044473A">
            <w:pPr>
              <w:jc w:val="center"/>
              <w:rPr>
                <w:sz w:val="16"/>
                <w:szCs w:val="16"/>
              </w:rPr>
            </w:pPr>
          </w:p>
        </w:tc>
        <w:tc>
          <w:tcPr>
            <w:tcW w:w="405" w:type="dxa"/>
            <w:tcBorders>
              <w:top w:val="nil"/>
              <w:left w:val="nil"/>
              <w:bottom w:val="nil"/>
              <w:right w:val="nil"/>
            </w:tcBorders>
            <w:shd w:val="clear" w:color="auto" w:fill="FDDDB9"/>
            <w:noWrap/>
            <w:tcMar>
              <w:left w:w="29" w:type="dxa"/>
              <w:right w:w="29" w:type="dxa"/>
            </w:tcMar>
            <w:vAlign w:val="center"/>
            <w:hideMark/>
          </w:tcPr>
          <w:p w14:paraId="1D7300B8" w14:textId="6F44C92F" w:rsidR="00047509" w:rsidRPr="00FB2AC7" w:rsidRDefault="00CE7E7F" w:rsidP="0044473A">
            <w:pPr>
              <w:jc w:val="center"/>
              <w:rPr>
                <w:color w:val="000000"/>
                <w:sz w:val="16"/>
                <w:szCs w:val="16"/>
              </w:rPr>
            </w:pPr>
            <w:r>
              <w:rPr>
                <w:color w:val="000000"/>
                <w:sz w:val="16"/>
                <w:szCs w:val="16"/>
              </w:rPr>
              <w:t>TW</w:t>
            </w:r>
          </w:p>
        </w:tc>
        <w:tc>
          <w:tcPr>
            <w:tcW w:w="3795" w:type="dxa"/>
            <w:tcBorders>
              <w:top w:val="nil"/>
              <w:left w:val="nil"/>
              <w:bottom w:val="nil"/>
              <w:right w:val="nil"/>
            </w:tcBorders>
            <w:shd w:val="clear" w:color="auto" w:fill="auto"/>
            <w:noWrap/>
            <w:tcMar>
              <w:left w:w="29" w:type="dxa"/>
              <w:right w:w="29" w:type="dxa"/>
            </w:tcMar>
            <w:vAlign w:val="center"/>
            <w:hideMark/>
          </w:tcPr>
          <w:p w14:paraId="5FEF63D7" w14:textId="77777777" w:rsidR="00047509" w:rsidRPr="00FB2AC7" w:rsidRDefault="00047509" w:rsidP="0044473A">
            <w:pPr>
              <w:rPr>
                <w:color w:val="000000"/>
                <w:sz w:val="16"/>
                <w:szCs w:val="16"/>
              </w:rPr>
            </w:pPr>
            <w:r w:rsidRPr="00FB2AC7">
              <w:rPr>
                <w:color w:val="000000"/>
                <w:sz w:val="16"/>
                <w:szCs w:val="16"/>
              </w:rPr>
              <w:t>Reduced weight gain, fever in cattle</w:t>
            </w:r>
          </w:p>
        </w:tc>
        <w:tc>
          <w:tcPr>
            <w:tcW w:w="618" w:type="dxa"/>
            <w:tcBorders>
              <w:top w:val="nil"/>
              <w:left w:val="nil"/>
              <w:bottom w:val="nil"/>
              <w:right w:val="nil"/>
            </w:tcBorders>
            <w:shd w:val="clear" w:color="auto" w:fill="auto"/>
            <w:noWrap/>
            <w:tcMar>
              <w:left w:w="29" w:type="dxa"/>
              <w:right w:w="29" w:type="dxa"/>
            </w:tcMar>
            <w:vAlign w:val="center"/>
            <w:hideMark/>
          </w:tcPr>
          <w:p w14:paraId="7DD61681" w14:textId="7B59F5CC" w:rsidR="00047509" w:rsidRPr="00FB2AC7" w:rsidRDefault="00047509" w:rsidP="0044473A">
            <w:pPr>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{"citationItems":[{"id":"ITEM-1","itemData":{"ISSN":"00029645","PMID":"453683","abstract":"Six Holstein-Friesian calves 3 to 5 months old, were used in a small-scale experiment to determine the pathogenic effects of the thread-necked strongyle Nematodirus helvetianus. Two calves were kept as controls and 4 were infected, 2 with single doses of 25,000, and 2 with 50,000 N helvetianus larvae. Observations made during the 8 weeks of the experiment found that N helvetianus is capable of producing severe pathologic changes in the intestine of previously healthy calves. At 38 days after infection, the calves infected with 25,000 and 50,000 larvae gained 32.9% and 72.4% less weight respectively, than their controls. An increase in total lymphocytes was observed with no significant change in hemoglobin concentration. Adult worms were found to penetrate the intestinal mucosa with considerable destruction, including tunneling. Rectal temperatures were elevated in infected animals. The prepatent period for N helvetianus in single infection was 18 to 19 days. A spontaneous expulsion of the adult parasites was observed in 1 of the calves exposed to 50,000 larvae. Worms recovered in this animal numbered 565, whereas the number of worms recovered in another calf infected with 50,000 larvae was 21,860.","author":[{"dropping-particle":"","family":"Samizadeh-Yazd","given":"A.","non-dropping-particle":"","parse-names":false,"suffix":""},{"dropping-particle":"","family":"Todd","given":"A. C.","non-dropping-particle":"","parse-names":false,"suffix":""}],"container-title":"American Journal of Veterinary Research","id":"ITEM-1","issue":"1","issued":{"date-parts":[["1979","1","1"]]},"page":"48-51","title":"Observations on the pathogenic effects of Nematodirus helvetianus in dairy calves.","type":"article-journal","volume":"40"},"uris":["http://www.mendeley.com/documents/?uuid=ce42f42b-81f5-33cd-a013-d94f4c6da29f"]}],"mendeley":{"formattedCitation":"(29)","plainTextFormattedCitation":"(29)","previouslyFormattedCitation":"(27)"},"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(29)</w:t>
            </w:r>
            <w:r>
              <w:rPr>
                <w:color w:val="000000"/>
                <w:sz w:val="16"/>
                <w:szCs w:val="16"/>
              </w:rPr>
              <w:fldChar w:fldCharType="end"/>
            </w:r>
          </w:p>
        </w:tc>
      </w:tr>
      <w:tr w:rsidR="00CE7E7F" w:rsidRPr="00FB2AC7" w14:paraId="4FC4391F" w14:textId="77777777" w:rsidTr="0044473A">
        <w:trPr>
          <w:trHeight w:val="216"/>
        </w:trPr>
        <w:tc>
          <w:tcPr>
            <w:tcW w:w="2477" w:type="dxa"/>
            <w:tcBorders>
              <w:top w:val="nil"/>
              <w:left w:val="nil"/>
              <w:bottom w:val="single" w:sz="4" w:space="0" w:color="auto"/>
              <w:right w:val="nil"/>
            </w:tcBorders>
            <w:shd w:val="clear" w:color="auto" w:fill="auto"/>
            <w:noWrap/>
            <w:tcMar>
              <w:left w:w="29" w:type="dxa"/>
              <w:right w:w="29" w:type="dxa"/>
            </w:tcMar>
            <w:vAlign w:val="bottom"/>
            <w:hideMark/>
          </w:tcPr>
          <w:p w14:paraId="05D31B2C" w14:textId="77777777" w:rsidR="00047509" w:rsidRPr="00FB2AC7" w:rsidRDefault="00047509" w:rsidP="0044473A">
            <w:pPr>
              <w:jc w:val="right"/>
              <w:rPr>
                <w:b/>
                <w:bCs/>
                <w:i/>
                <w:iCs/>
                <w:color w:val="000000"/>
                <w:sz w:val="16"/>
                <w:szCs w:val="16"/>
              </w:rPr>
            </w:pPr>
            <w:proofErr w:type="spellStart"/>
            <w:r w:rsidRPr="00FB2AC7">
              <w:rPr>
                <w:b/>
                <w:bCs/>
                <w:i/>
                <w:iCs/>
                <w:color w:val="000000"/>
                <w:sz w:val="16"/>
                <w:szCs w:val="16"/>
              </w:rPr>
              <w:t>Mecistocirrus</w:t>
            </w:r>
            <w:proofErr w:type="spellEnd"/>
            <w:r w:rsidRPr="00FB2AC7">
              <w:rPr>
                <w:b/>
                <w:bCs/>
                <w:i/>
                <w:iCs/>
                <w:color w:val="000000"/>
                <w:sz w:val="16"/>
                <w:szCs w:val="16"/>
              </w:rPr>
              <w:t xml:space="preserve"> </w:t>
            </w:r>
            <w:proofErr w:type="spellStart"/>
            <w:r w:rsidRPr="00FB2AC7">
              <w:rPr>
                <w:b/>
                <w:bCs/>
                <w:i/>
                <w:iCs/>
                <w:color w:val="000000"/>
                <w:sz w:val="16"/>
                <w:szCs w:val="16"/>
              </w:rPr>
              <w:t>digitatus</w:t>
            </w:r>
            <w:proofErr w:type="spellEnd"/>
          </w:p>
        </w:tc>
        <w:tc>
          <w:tcPr>
            <w:tcW w:w="298" w:type="dxa"/>
            <w:tcBorders>
              <w:top w:val="nil"/>
              <w:left w:val="nil"/>
              <w:bottom w:val="nil"/>
              <w:right w:val="nil"/>
            </w:tcBorders>
            <w:shd w:val="clear" w:color="000000" w:fill="D6BBBB"/>
            <w:noWrap/>
            <w:tcMar>
              <w:left w:w="29" w:type="dxa"/>
              <w:right w:w="29" w:type="dxa"/>
            </w:tcMar>
            <w:vAlign w:val="center"/>
            <w:hideMark/>
          </w:tcPr>
          <w:p w14:paraId="0EC60CE7" w14:textId="77777777" w:rsidR="00047509" w:rsidRPr="00FB2AC7" w:rsidRDefault="00047509" w:rsidP="0044473A">
            <w:pPr>
              <w:jc w:val="center"/>
              <w:rPr>
                <w:color w:val="000000"/>
                <w:sz w:val="16"/>
                <w:szCs w:val="16"/>
              </w:rPr>
            </w:pPr>
            <w:r w:rsidRPr="00FB2AC7">
              <w:rPr>
                <w:color w:val="000000"/>
                <w:sz w:val="16"/>
                <w:szCs w:val="16"/>
              </w:rPr>
              <w:t>17</w:t>
            </w:r>
          </w:p>
        </w:tc>
        <w:tc>
          <w:tcPr>
            <w:tcW w:w="280" w:type="dxa"/>
            <w:tcBorders>
              <w:top w:val="nil"/>
              <w:left w:val="nil"/>
              <w:bottom w:val="nil"/>
              <w:right w:val="nil"/>
            </w:tcBorders>
            <w:shd w:val="clear" w:color="auto" w:fill="auto"/>
            <w:noWrap/>
            <w:tcMar>
              <w:left w:w="29" w:type="dxa"/>
              <w:right w:w="29" w:type="dxa"/>
            </w:tcMar>
            <w:vAlign w:val="center"/>
            <w:hideMark/>
          </w:tcPr>
          <w:p w14:paraId="5EE9A9F2"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5299350" w14:textId="77777777" w:rsidR="00047509" w:rsidRPr="00FB2AC7" w:rsidRDefault="00047509"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67053B34"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EBD1D3F"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817CE2E"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44DA1D0" w14:textId="77777777" w:rsidR="00047509" w:rsidRPr="00FB2AC7" w:rsidRDefault="00047509" w:rsidP="0044473A">
            <w:pPr>
              <w:jc w:val="center"/>
              <w:rPr>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41458001" w14:textId="52DF7F69" w:rsidR="00047509" w:rsidRPr="00FB2AC7" w:rsidRDefault="00047509" w:rsidP="0044473A">
            <w:pPr>
              <w:jc w:val="center"/>
              <w:rPr>
                <w:color w:val="000000"/>
                <w:sz w:val="16"/>
                <w:szCs w:val="16"/>
              </w:rPr>
            </w:pPr>
            <w:r w:rsidRPr="000538AF">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224C7F3B" w14:textId="77777777" w:rsidR="00047509" w:rsidRPr="00FB2AC7" w:rsidRDefault="00047509" w:rsidP="0044473A">
            <w:pPr>
              <w:rPr>
                <w:color w:val="000000"/>
                <w:sz w:val="16"/>
                <w:szCs w:val="16"/>
              </w:rPr>
            </w:pPr>
            <w:r w:rsidRPr="00FB2AC7">
              <w:rPr>
                <w:color w:val="000000"/>
                <w:sz w:val="16"/>
                <w:szCs w:val="16"/>
              </w:rPr>
              <w:t>Anemia, reduced weight gain in calves</w:t>
            </w:r>
          </w:p>
        </w:tc>
        <w:tc>
          <w:tcPr>
            <w:tcW w:w="618" w:type="dxa"/>
            <w:tcBorders>
              <w:top w:val="nil"/>
              <w:left w:val="nil"/>
              <w:bottom w:val="nil"/>
              <w:right w:val="nil"/>
            </w:tcBorders>
            <w:shd w:val="clear" w:color="auto" w:fill="auto"/>
            <w:noWrap/>
            <w:tcMar>
              <w:left w:w="29" w:type="dxa"/>
              <w:right w:w="29" w:type="dxa"/>
            </w:tcMar>
            <w:vAlign w:val="center"/>
            <w:hideMark/>
          </w:tcPr>
          <w:p w14:paraId="6BB9BE3E" w14:textId="7E27C200" w:rsidR="00047509" w:rsidRPr="00FB2AC7" w:rsidRDefault="00047509" w:rsidP="0044473A">
            <w:pPr>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{"citationItems":[{"id":"ITEM-1","itemData":{"DOI":"10.1016/S0304-4017(96)01132-6","ISSN":"03044017","PMID":"9195735","abstract":"Three groups of four calves were experimentally infected with infectious larvae of Mecistocirrus digitatus. One group received a trickle infection of 5000 L3 per day for 8 days, the other two groups received a single infection of 5000 and 40000 L3, respectively. All animals were necropsied 120 days after infection. Prepatent periods varied between 61 and 79 days, and maximal faecal egg output was reached between 80 and 100 days after infection. Repeated infections were not additive and worm counts at 120 days after infection varied between 100 and 440 in the first two groups and between 120 and 1700 in the last group. There was no significant difference in worm counts between the different infection regimes. However, there was a significant positive relationship between worm burden and faecal egg counts. In addition, there were significant negative relationships between worm burden and packed cell volume, and weight gain. The relative decreases in packed cell volume and weight gain emerged 70-80 days after infection. Serum pepsinogen levels were significantly elevated by the end of the trial, but the observed positive relationship between worm burden and pepsinogen was not significant. An enzyme immunoassay based on crude adult antigen was able to detect M. digitatus infection at 90 and 100 days after infection, but again there was no significant association between worm burden and antibody levels. Therefore, anaemia and a reduction in weight gain caused by the haematophagous activity of adult stages seem to be the most important pathogenic effects of M. digitatus infection in calves.","author":[{"dropping-particle":"","family":"Aken","given":"D.","non-dropping-particle":"Van","parse-names":false,"suffix":""},{"dropping-particle":"","family":"Vercruysse","given":"J.","non-dropping-particle":"","parse-names":false,"suffix":""},{"dropping-particle":"","family":"Dargantes","given":"A. P.","non-dropping-particle":"","parse-names":false,"suffix":""},{"dropping-particle":"","family":"Lagapa","given":"J. T.","non-dropping-particle":"","parse-names":false,"suffix":""},{"dropping-particle":"","family":"Raes","given":"S.","non-dropping-particle":"","parse-names":false,"suffix":""},{"dropping-particle":"","family":"Shaw","given":"D. J.","non-dropping-particle":"","parse-names":false,"suffix":""}],"container-title":"Veterinary Parasitology","id":"ITEM-1","issue":"3-4","issued":{"date-parts":[["1997","5","1"]]},"page":"255-263","publisher":"Elsevier","title":"Pathophysiological aspects of Mecistocirrus digitatus (Nematoda: Trichostrongylidae) infection in calves","type":"article-journal","volume":"69"},"uris":["http://www.mendeley.com/documents/?uuid=da319683-bae9-3f00-a9d7-e54d14aaf7ef"]}],"mendeley":{"formattedCitation":"(30)","plainTextFormattedCitation":"(30)","previouslyFormattedCitation":"(28)"},"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(30)</w:t>
            </w:r>
            <w:r>
              <w:rPr>
                <w:color w:val="000000"/>
                <w:sz w:val="16"/>
                <w:szCs w:val="16"/>
              </w:rPr>
              <w:fldChar w:fldCharType="end"/>
            </w:r>
          </w:p>
        </w:tc>
      </w:tr>
      <w:tr w:rsidR="00CE7E7F" w:rsidRPr="00FB2AC7" w14:paraId="351140E9" w14:textId="77777777" w:rsidTr="0044473A">
        <w:trPr>
          <w:trHeight w:val="216"/>
        </w:trPr>
        <w:tc>
          <w:tcPr>
            <w:tcW w:w="2477"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35D049FB" w14:textId="77777777" w:rsidR="00047509" w:rsidRPr="00FB2AC7" w:rsidRDefault="00047509" w:rsidP="0044473A">
            <w:pPr>
              <w:jc w:val="right"/>
              <w:rPr>
                <w:b/>
                <w:bCs/>
                <w:i/>
                <w:iCs/>
                <w:color w:val="000000"/>
                <w:sz w:val="16"/>
                <w:szCs w:val="16"/>
              </w:rPr>
            </w:pPr>
            <w:proofErr w:type="spellStart"/>
            <w:r w:rsidRPr="00FB2AC7">
              <w:rPr>
                <w:b/>
                <w:bCs/>
                <w:i/>
                <w:iCs/>
                <w:color w:val="000000"/>
                <w:sz w:val="16"/>
                <w:szCs w:val="16"/>
              </w:rPr>
              <w:t>Teladorsagia</w:t>
            </w:r>
            <w:proofErr w:type="spellEnd"/>
            <w:r w:rsidRPr="00FB2AC7">
              <w:rPr>
                <w:b/>
                <w:bCs/>
                <w:i/>
                <w:iCs/>
                <w:color w:val="000000"/>
                <w:sz w:val="16"/>
                <w:szCs w:val="16"/>
              </w:rPr>
              <w:t xml:space="preserve"> </w:t>
            </w:r>
            <w:proofErr w:type="spellStart"/>
            <w:r w:rsidRPr="00FB2AC7">
              <w:rPr>
                <w:b/>
                <w:bCs/>
                <w:i/>
                <w:iCs/>
                <w:color w:val="000000"/>
                <w:sz w:val="16"/>
                <w:szCs w:val="16"/>
              </w:rPr>
              <w:t>circumcincta</w:t>
            </w:r>
            <w:proofErr w:type="spellEnd"/>
          </w:p>
        </w:tc>
        <w:tc>
          <w:tcPr>
            <w:tcW w:w="298" w:type="dxa"/>
            <w:tcBorders>
              <w:top w:val="nil"/>
              <w:left w:val="single" w:sz="4" w:space="0" w:color="auto"/>
              <w:bottom w:val="nil"/>
              <w:right w:val="nil"/>
            </w:tcBorders>
            <w:shd w:val="clear" w:color="000000" w:fill="D7C4C4"/>
            <w:noWrap/>
            <w:tcMar>
              <w:left w:w="29" w:type="dxa"/>
              <w:right w:w="29" w:type="dxa"/>
            </w:tcMar>
            <w:vAlign w:val="center"/>
            <w:hideMark/>
          </w:tcPr>
          <w:p w14:paraId="12B2F55B" w14:textId="77777777" w:rsidR="00047509" w:rsidRPr="00FB2AC7" w:rsidRDefault="00047509" w:rsidP="0044473A">
            <w:pPr>
              <w:jc w:val="center"/>
              <w:rPr>
                <w:color w:val="000000"/>
                <w:sz w:val="16"/>
                <w:szCs w:val="16"/>
              </w:rPr>
            </w:pPr>
            <w:r w:rsidRPr="00FB2AC7">
              <w:rPr>
                <w:color w:val="000000"/>
                <w:sz w:val="16"/>
                <w:szCs w:val="16"/>
              </w:rPr>
              <w:t>12</w:t>
            </w:r>
          </w:p>
        </w:tc>
        <w:tc>
          <w:tcPr>
            <w:tcW w:w="280" w:type="dxa"/>
            <w:tcBorders>
              <w:top w:val="nil"/>
              <w:left w:val="nil"/>
              <w:bottom w:val="nil"/>
              <w:right w:val="nil"/>
            </w:tcBorders>
            <w:shd w:val="clear" w:color="auto" w:fill="auto"/>
            <w:noWrap/>
            <w:tcMar>
              <w:left w:w="29" w:type="dxa"/>
              <w:right w:w="29" w:type="dxa"/>
            </w:tcMar>
            <w:vAlign w:val="center"/>
            <w:hideMark/>
          </w:tcPr>
          <w:p w14:paraId="767B6F5C"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86C0B50" w14:textId="77777777" w:rsidR="00047509" w:rsidRPr="00FB2AC7" w:rsidRDefault="00047509"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63FAF5AB"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DAF99D5"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4AD4BC2"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74020FA" w14:textId="77777777" w:rsidR="00047509" w:rsidRPr="00FB2AC7" w:rsidRDefault="00047509" w:rsidP="0044473A">
            <w:pPr>
              <w:jc w:val="center"/>
              <w:rPr>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023DE5F3" w14:textId="087A0FFF" w:rsidR="00047509" w:rsidRPr="00FB2AC7" w:rsidRDefault="00047509" w:rsidP="0044473A">
            <w:pPr>
              <w:jc w:val="center"/>
              <w:rPr>
                <w:color w:val="000000"/>
                <w:sz w:val="16"/>
                <w:szCs w:val="16"/>
              </w:rPr>
            </w:pPr>
            <w:r w:rsidRPr="000538AF">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1BAB4790" w14:textId="77777777" w:rsidR="00047509" w:rsidRPr="00FB2AC7" w:rsidRDefault="00047509" w:rsidP="0044473A">
            <w:pPr>
              <w:rPr>
                <w:color w:val="000000"/>
                <w:sz w:val="16"/>
                <w:szCs w:val="16"/>
              </w:rPr>
            </w:pPr>
            <w:r w:rsidRPr="00FB2AC7">
              <w:rPr>
                <w:color w:val="000000"/>
                <w:sz w:val="16"/>
                <w:szCs w:val="16"/>
              </w:rPr>
              <w:t>Reduced growth, appetite loss in sheep and lambs</w:t>
            </w:r>
          </w:p>
        </w:tc>
        <w:tc>
          <w:tcPr>
            <w:tcW w:w="618" w:type="dxa"/>
            <w:tcBorders>
              <w:top w:val="nil"/>
              <w:left w:val="nil"/>
              <w:bottom w:val="nil"/>
              <w:right w:val="nil"/>
            </w:tcBorders>
            <w:shd w:val="clear" w:color="auto" w:fill="auto"/>
            <w:noWrap/>
            <w:tcMar>
              <w:left w:w="29" w:type="dxa"/>
              <w:right w:w="29" w:type="dxa"/>
            </w:tcMar>
            <w:vAlign w:val="center"/>
            <w:hideMark/>
          </w:tcPr>
          <w:p w14:paraId="14E52035" w14:textId="638A7ECE" w:rsidR="00047509" w:rsidRPr="00FB2AC7" w:rsidRDefault="00047509" w:rsidP="0044473A">
            <w:pPr>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{"citationItems":[{"id":"ITEM-1","itemData":{"DOI":"10.1079/AHRR200351","abstract":"Infection of sheep with the abomasal nematode Teladorsagia circumcincta can cause a relative protein deficiency and reduce growth rate in growing lambs. A key event appears to be the destruction of junctions between epithelial cells. If the infection is heavy or prolonged, this leads to increased mucus production, hyperplasia, decreased acid production, gastrine-mia, inappetance and pepsinogenemia. The severity of the infection depends upon the extent of concurrent infection, the nutritional status of the host and genetically controlled variation in the ability to mount protective immune responses.","author":[{"dropping-particle":"","family":"Stear","given":"M J","non-dropping-particle":"","parse-names":false,"suffix":""},{"dropping-particle":"","family":"Bishop","given":"S C","non-dropping-particle":"","parse-names":false,"suffix":""},{"dropping-particle":"","family":"Henderson","given":"N G","non-dropping-particle":"","parse-names":false,"suffix":""},{"dropping-particle":"","family":"Scott","given":"I","non-dropping-particle":"","parse-names":false,"suffix":""}],"container-title":"Animal Health Research Reviews","id":"ITEM-1","issue":"1","issued":{"date-parts":[["2003"]]},"title":"A key mechanism of pathogenesis in sheep infected with the nematode Teladorsagia circumcincta","type":"article-journal","volume":"4"},"uris":["http://www.mendeley.com/documents/?uuid=d40b1822-3a5a-3ca5-91e3-b59430055daf"]},{"id":"ITEM-2","itemData":{"DOI":"10.1186/s12879-020-4762-0","ISSN":"14712334","PMID":"31924183","abstract":"Background: Parasitic trichostrongyloid nematodes have a worldwide distribution in ruminants and frequently have been reported from humans in Middle and Far East, particularly in rural communities with poor personal hygiene and close cohabitation with herbivorous animals. Different species of the genus Trichostrongylus are the most common trichostrongyloids in humans in endemic areas. Also, Ostertagia species are gastrointestinal nematodes that mainly infect cattle, sheep and goats and in rare occasion humans. The aim of the present study was to identify the trichostrongyloid nematodes obtained from a familial infection in Guilan province, northern Iran, using morphological and molecular criteria. Methods: After anthelmintic treatment, all fecal materials of the patients were collected up to 48 h and male adult worms were isolated. Morphological identification of the adult worms was performed using valid nematode keys. Genomic DNA was extracted from one male worm of each species. PCR amplification of ITS2-rDNA region was carried out, and products were sequenced. Phylogenetic analysis of the nucleotide sequence data was performed using MEGA 6.0 software. Results: Adult worms expelled from the patients were identified as T. colubriformis, T. vitrinus and Teladorsagia circumcincta based on morphological characteristics of the males. Phylogenetic analysis illustrated that each species obtained in current study was placed together with reference sequences submitted to GenBank database. Conclusions: The finding of current study confirms the zoonotic aspect of Trichostrongylus species and T. circumcincta in inhabitants of Guilan province. The occurrence of natural human infection by T. circumcincta is reported for the first time in Iran and the second time in the world.","author":[{"dropping-particle":"","family":"Ashrafi","given":"Keyhan","non-dropping-particle":"","parse-names":false,"suffix":""},{"dropping-particle":"","family":"Sharifdini","given":"Meysam","non-dropping-particle":"","parse-names":false,"suffix":""},{"dropping-particle":"","family":"Heidari","given":"Zahra","non-dropping-particle":"","parse-names":false,"suffix":""},{"dropping-particle":"","family":"Rahmati","given":"Behnaz","non-dropping-particle":"","parse-names":false,"suffix":""},{"dropping-particle":"","family":"Kia","given":"Eshrat Beigom","non-dropping-particle":"","parse-names":false,"suffix":""}],"container-title":"BMC Infectious Diseases","id":"ITEM-2","issue":"1","issued":{"date-parts":[["2020","1","10"]]},"page":"1-9","publisher":"BioMed Central Ltd.","title":"Zoonotic transmission of Teladorsagia circumcincta and Trichostrongylus species in Guilan province, northern Iran: Molecular and morphological characterizations","type":"article-journal","volume":"20"},"uris":["http://www.mendeley.com/documents/?uuid=334c44c1-d9ae-3712-ba80-5c91ccfbe672"]}],"mendeley":{"formattedCitation":"(31, 32)","plainTextFormattedCitation":"(31, 32)","previouslyFormattedCitation":"(29, 30)"},"properties":{"noteIndex":0},"schema":"https://github.com/citation-style-language/schema/raw/master/csl-citation.json"}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(31, 32)</w:t>
            </w:r>
            <w:r>
              <w:rPr>
                <w:color w:val="000000"/>
                <w:sz w:val="16"/>
                <w:szCs w:val="16"/>
              </w:rPr>
              <w:fldChar w:fldCharType="end"/>
            </w:r>
            <w:r w:rsidRPr="00FB2AC7">
              <w:rPr>
                <w:color w:val="000000"/>
                <w:sz w:val="16"/>
                <w:szCs w:val="16"/>
              </w:rPr>
              <w:t xml:space="preserve"> </w:t>
            </w:r>
          </w:p>
        </w:tc>
      </w:tr>
      <w:tr w:rsidR="00CE7E7F" w:rsidRPr="00FB2AC7" w14:paraId="2526A538" w14:textId="77777777" w:rsidTr="0044473A">
        <w:trPr>
          <w:trHeight w:val="216"/>
        </w:trPr>
        <w:tc>
          <w:tcPr>
            <w:tcW w:w="2477" w:type="dxa"/>
            <w:tcBorders>
              <w:top w:val="single" w:sz="4" w:space="0" w:color="auto"/>
              <w:left w:val="nil"/>
              <w:bottom w:val="nil"/>
              <w:right w:val="nil"/>
            </w:tcBorders>
            <w:shd w:val="clear" w:color="auto" w:fill="auto"/>
            <w:noWrap/>
            <w:tcMar>
              <w:left w:w="29" w:type="dxa"/>
              <w:right w:w="29" w:type="dxa"/>
            </w:tcMar>
            <w:vAlign w:val="bottom"/>
            <w:hideMark/>
          </w:tcPr>
          <w:p w14:paraId="71F3F233" w14:textId="77777777" w:rsidR="00047509" w:rsidRPr="00FB2AC7" w:rsidRDefault="00047509" w:rsidP="0044473A">
            <w:pPr>
              <w:jc w:val="right"/>
              <w:rPr>
                <w:b/>
                <w:bCs/>
                <w:i/>
                <w:iCs/>
                <w:color w:val="000000"/>
                <w:sz w:val="16"/>
                <w:szCs w:val="16"/>
              </w:rPr>
            </w:pPr>
            <w:proofErr w:type="spellStart"/>
            <w:r w:rsidRPr="00FB2AC7">
              <w:rPr>
                <w:b/>
                <w:bCs/>
                <w:i/>
                <w:iCs/>
                <w:color w:val="000000"/>
                <w:sz w:val="16"/>
                <w:szCs w:val="16"/>
              </w:rPr>
              <w:t>Chabertia</w:t>
            </w:r>
            <w:proofErr w:type="spellEnd"/>
            <w:r w:rsidRPr="00FB2AC7">
              <w:rPr>
                <w:b/>
                <w:bCs/>
                <w:i/>
                <w:iCs/>
                <w:color w:val="000000"/>
                <w:sz w:val="16"/>
                <w:szCs w:val="16"/>
              </w:rPr>
              <w:t xml:space="preserve"> </w:t>
            </w:r>
            <w:proofErr w:type="spellStart"/>
            <w:r w:rsidRPr="00FB2AC7">
              <w:rPr>
                <w:b/>
                <w:bCs/>
                <w:i/>
                <w:iCs/>
                <w:color w:val="000000"/>
                <w:sz w:val="16"/>
                <w:szCs w:val="16"/>
              </w:rPr>
              <w:t>ovina</w:t>
            </w:r>
            <w:proofErr w:type="spellEnd"/>
          </w:p>
        </w:tc>
        <w:tc>
          <w:tcPr>
            <w:tcW w:w="298" w:type="dxa"/>
            <w:tcBorders>
              <w:top w:val="nil"/>
              <w:left w:val="nil"/>
              <w:bottom w:val="nil"/>
              <w:right w:val="nil"/>
            </w:tcBorders>
            <w:shd w:val="clear" w:color="000000" w:fill="D8CCCC"/>
            <w:noWrap/>
            <w:tcMar>
              <w:left w:w="29" w:type="dxa"/>
              <w:right w:w="29" w:type="dxa"/>
            </w:tcMar>
            <w:vAlign w:val="center"/>
            <w:hideMark/>
          </w:tcPr>
          <w:p w14:paraId="369F7A46" w14:textId="77777777" w:rsidR="00047509" w:rsidRPr="00FB2AC7" w:rsidRDefault="00047509" w:rsidP="0044473A">
            <w:pPr>
              <w:jc w:val="center"/>
              <w:rPr>
                <w:color w:val="000000"/>
                <w:sz w:val="16"/>
                <w:szCs w:val="16"/>
              </w:rPr>
            </w:pPr>
            <w:r w:rsidRPr="00FB2AC7">
              <w:rPr>
                <w:color w:val="000000"/>
                <w:sz w:val="16"/>
                <w:szCs w:val="16"/>
              </w:rPr>
              <w:t>8</w:t>
            </w:r>
          </w:p>
        </w:tc>
        <w:tc>
          <w:tcPr>
            <w:tcW w:w="280" w:type="dxa"/>
            <w:tcBorders>
              <w:top w:val="nil"/>
              <w:left w:val="nil"/>
              <w:bottom w:val="nil"/>
              <w:right w:val="nil"/>
            </w:tcBorders>
            <w:shd w:val="clear" w:color="auto" w:fill="auto"/>
            <w:noWrap/>
            <w:tcMar>
              <w:left w:w="29" w:type="dxa"/>
              <w:right w:w="29" w:type="dxa"/>
            </w:tcMar>
            <w:vAlign w:val="center"/>
            <w:hideMark/>
          </w:tcPr>
          <w:p w14:paraId="1F22B110"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0EF804B" w14:textId="77777777" w:rsidR="00047509" w:rsidRPr="00FB2AC7" w:rsidRDefault="00047509"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4F1969AE"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CF8070A"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232C167"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0328428" w14:textId="77777777" w:rsidR="00047509" w:rsidRPr="00FB2AC7" w:rsidRDefault="00047509" w:rsidP="0044473A">
            <w:pPr>
              <w:jc w:val="center"/>
              <w:rPr>
                <w:sz w:val="16"/>
                <w:szCs w:val="16"/>
              </w:rPr>
            </w:pPr>
          </w:p>
        </w:tc>
        <w:tc>
          <w:tcPr>
            <w:tcW w:w="405" w:type="dxa"/>
            <w:tcBorders>
              <w:top w:val="nil"/>
              <w:left w:val="nil"/>
              <w:bottom w:val="nil"/>
              <w:right w:val="nil"/>
            </w:tcBorders>
            <w:shd w:val="clear" w:color="auto" w:fill="D6E3BC" w:themeFill="accent3" w:themeFillTint="66"/>
            <w:noWrap/>
            <w:tcMar>
              <w:left w:w="29" w:type="dxa"/>
              <w:right w:w="29" w:type="dxa"/>
            </w:tcMar>
            <w:vAlign w:val="center"/>
            <w:hideMark/>
          </w:tcPr>
          <w:p w14:paraId="4D04B032" w14:textId="15FCD852" w:rsidR="00047509" w:rsidRPr="00FB2AC7" w:rsidRDefault="00CE7E7F" w:rsidP="0044473A">
            <w:pPr>
              <w:jc w:val="center"/>
              <w:rPr>
                <w:color w:val="000000"/>
                <w:sz w:val="16"/>
                <w:szCs w:val="16"/>
              </w:rPr>
            </w:pPr>
            <w:r>
              <w:rPr>
                <w:color w:val="000000"/>
                <w:sz w:val="16"/>
                <w:szCs w:val="16"/>
              </w:rPr>
              <w:t>BW</w:t>
            </w:r>
          </w:p>
        </w:tc>
        <w:tc>
          <w:tcPr>
            <w:tcW w:w="3795" w:type="dxa"/>
            <w:tcBorders>
              <w:top w:val="nil"/>
              <w:left w:val="nil"/>
              <w:bottom w:val="nil"/>
              <w:right w:val="nil"/>
            </w:tcBorders>
            <w:shd w:val="clear" w:color="auto" w:fill="auto"/>
            <w:noWrap/>
            <w:tcMar>
              <w:left w:w="29" w:type="dxa"/>
              <w:right w:w="29" w:type="dxa"/>
            </w:tcMar>
            <w:vAlign w:val="center"/>
            <w:hideMark/>
          </w:tcPr>
          <w:p w14:paraId="47E85ACF" w14:textId="2FA1C0CB" w:rsidR="00047509" w:rsidRPr="00FB2AC7" w:rsidRDefault="00047509" w:rsidP="0044473A">
            <w:pPr>
              <w:rPr>
                <w:color w:val="000000"/>
                <w:sz w:val="16"/>
                <w:szCs w:val="16"/>
              </w:rPr>
            </w:pPr>
            <w:r w:rsidRPr="00FB2AC7">
              <w:rPr>
                <w:color w:val="000000"/>
                <w:sz w:val="16"/>
                <w:szCs w:val="16"/>
              </w:rPr>
              <w:t xml:space="preserve">Weight loss </w:t>
            </w:r>
            <w:r w:rsidR="0044473A">
              <w:rPr>
                <w:color w:val="000000"/>
                <w:sz w:val="16"/>
                <w:szCs w:val="16"/>
              </w:rPr>
              <w:t>(</w:t>
            </w:r>
            <w:r w:rsidRPr="00FB2AC7">
              <w:rPr>
                <w:color w:val="000000"/>
                <w:sz w:val="16"/>
                <w:szCs w:val="16"/>
              </w:rPr>
              <w:t>sheep and goats</w:t>
            </w:r>
            <w:r w:rsidR="0044473A">
              <w:rPr>
                <w:color w:val="000000"/>
                <w:sz w:val="16"/>
                <w:szCs w:val="16"/>
              </w:rPr>
              <w:t>)</w:t>
            </w:r>
          </w:p>
        </w:tc>
        <w:tc>
          <w:tcPr>
            <w:tcW w:w="618" w:type="dxa"/>
            <w:tcBorders>
              <w:top w:val="nil"/>
              <w:left w:val="nil"/>
              <w:bottom w:val="nil"/>
              <w:right w:val="nil"/>
            </w:tcBorders>
            <w:shd w:val="clear" w:color="auto" w:fill="auto"/>
            <w:noWrap/>
            <w:tcMar>
              <w:left w:w="29" w:type="dxa"/>
              <w:right w:w="29" w:type="dxa"/>
            </w:tcMar>
            <w:vAlign w:val="center"/>
            <w:hideMark/>
          </w:tcPr>
          <w:p w14:paraId="37F09F93" w14:textId="63525616" w:rsidR="00047509" w:rsidRPr="00FB2AC7" w:rsidRDefault="00047509" w:rsidP="0044473A">
            <w:pPr>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{"citationItems":[{"id":"ITEM-1","itemData":{"DOI":"10.1016/0020-7519(71)90028-2","ISSN":"00207519","PMID":"5156168","abstract":"Pathogenicity studies in sixteen 4-month-old Merino cross wethers maintained on a low plane of nutrition and given 400, 1000 and 2000 C. ovina larvae showed fifth stage and adult worms to be more pathogenic than third and fourth stage larvae. Clinical signs were first detected 26-28 days after infection, a time which coincides with the first attachment of fifth stage larvae to the colonie mucosa. There was no evidence that the parasite caused anaemia at these levels of infection, but a protein-losing enteropathy associated with hypoalbuminaemia and weight loss was demonstrate at 6 weeks in sheep infected with 2000 larvae. The sheep's resistance appeared to be unimpaired by the low plane of nutrition and a marked eosinophilic response was recorded in both blood and tissues. © 1971.","author":[{"dropping-particle":"","family":"Herd","given":"R. P.","non-dropping-particle":"","parse-names":false,"suffix":""}],"container-title":"International Journal for Parasitology","id":"ITEM-1","issue":"3-4","issued":{"date-parts":[["1971","12","1"]]},"page":"251-263","publisher":"Pergamon","title":"The pathogenic importance of Chabertia ovina (Fabricius, 1788) in experimentally infected sheep","type":"article-journal","volume":"1"},"uris":["http://www.mendeley.com/documents/?uuid=b83b5b80-615b-3bfa-9dea-b5e2d5594d47"]}],"mendeley":{"formattedCitation":"(33)","plainTextFormattedCitation":"(33)","previouslyFormattedCitation":"(31)"},"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(33)</w:t>
            </w:r>
            <w:r>
              <w:rPr>
                <w:color w:val="000000"/>
                <w:sz w:val="16"/>
                <w:szCs w:val="16"/>
              </w:rPr>
              <w:fldChar w:fldCharType="end"/>
            </w:r>
            <w:r w:rsidRPr="00FB2AC7">
              <w:rPr>
                <w:color w:val="000000"/>
                <w:sz w:val="16"/>
                <w:szCs w:val="16"/>
              </w:rPr>
              <w:t xml:space="preserve"> </w:t>
            </w:r>
          </w:p>
        </w:tc>
      </w:tr>
      <w:tr w:rsidR="00CE7E7F" w:rsidRPr="00FB2AC7" w14:paraId="3B12B3D1" w14:textId="77777777" w:rsidTr="0044473A">
        <w:trPr>
          <w:trHeight w:val="216"/>
        </w:trPr>
        <w:tc>
          <w:tcPr>
            <w:tcW w:w="2477" w:type="dxa"/>
            <w:tcBorders>
              <w:top w:val="nil"/>
              <w:left w:val="nil"/>
              <w:bottom w:val="single" w:sz="4" w:space="0" w:color="auto"/>
              <w:right w:val="nil"/>
            </w:tcBorders>
            <w:shd w:val="clear" w:color="auto" w:fill="auto"/>
            <w:noWrap/>
            <w:tcMar>
              <w:left w:w="29" w:type="dxa"/>
              <w:right w:w="29" w:type="dxa"/>
            </w:tcMar>
            <w:vAlign w:val="bottom"/>
            <w:hideMark/>
          </w:tcPr>
          <w:p w14:paraId="569D0E83" w14:textId="77777777" w:rsidR="00047509" w:rsidRPr="00FB2AC7" w:rsidRDefault="00047509" w:rsidP="0044473A">
            <w:pPr>
              <w:jc w:val="right"/>
              <w:rPr>
                <w:b/>
                <w:bCs/>
                <w:i/>
                <w:iCs/>
                <w:color w:val="000000"/>
                <w:sz w:val="16"/>
                <w:szCs w:val="16"/>
              </w:rPr>
            </w:pPr>
            <w:proofErr w:type="spellStart"/>
            <w:r w:rsidRPr="00FB2AC7">
              <w:rPr>
                <w:b/>
                <w:bCs/>
                <w:i/>
                <w:iCs/>
                <w:color w:val="000000"/>
                <w:sz w:val="16"/>
                <w:szCs w:val="16"/>
              </w:rPr>
              <w:t>Nematodirus</w:t>
            </w:r>
            <w:proofErr w:type="spellEnd"/>
            <w:r w:rsidRPr="00FB2AC7">
              <w:rPr>
                <w:b/>
                <w:bCs/>
                <w:i/>
                <w:iCs/>
                <w:color w:val="000000"/>
                <w:sz w:val="16"/>
                <w:szCs w:val="16"/>
              </w:rPr>
              <w:t xml:space="preserve"> </w:t>
            </w:r>
            <w:proofErr w:type="spellStart"/>
            <w:r w:rsidRPr="00FB2AC7">
              <w:rPr>
                <w:b/>
                <w:bCs/>
                <w:i/>
                <w:iCs/>
                <w:color w:val="000000"/>
                <w:sz w:val="16"/>
                <w:szCs w:val="16"/>
              </w:rPr>
              <w:t>spathiger</w:t>
            </w:r>
            <w:proofErr w:type="spellEnd"/>
          </w:p>
        </w:tc>
        <w:tc>
          <w:tcPr>
            <w:tcW w:w="298" w:type="dxa"/>
            <w:tcBorders>
              <w:top w:val="nil"/>
              <w:left w:val="nil"/>
              <w:bottom w:val="nil"/>
              <w:right w:val="nil"/>
            </w:tcBorders>
            <w:shd w:val="clear" w:color="000000" w:fill="D8CECE"/>
            <w:noWrap/>
            <w:tcMar>
              <w:left w:w="29" w:type="dxa"/>
              <w:right w:w="29" w:type="dxa"/>
            </w:tcMar>
            <w:vAlign w:val="center"/>
            <w:hideMark/>
          </w:tcPr>
          <w:p w14:paraId="6242A821" w14:textId="77777777" w:rsidR="00047509" w:rsidRPr="00FB2AC7" w:rsidRDefault="00047509" w:rsidP="0044473A">
            <w:pPr>
              <w:jc w:val="center"/>
              <w:rPr>
                <w:color w:val="000000"/>
                <w:sz w:val="16"/>
                <w:szCs w:val="16"/>
              </w:rPr>
            </w:pPr>
            <w:r w:rsidRPr="00FB2AC7">
              <w:rPr>
                <w:color w:val="000000"/>
                <w:sz w:val="16"/>
                <w:szCs w:val="16"/>
              </w:rPr>
              <w:t>7</w:t>
            </w:r>
          </w:p>
        </w:tc>
        <w:tc>
          <w:tcPr>
            <w:tcW w:w="280" w:type="dxa"/>
            <w:tcBorders>
              <w:top w:val="nil"/>
              <w:left w:val="nil"/>
              <w:bottom w:val="nil"/>
              <w:right w:val="nil"/>
            </w:tcBorders>
            <w:shd w:val="clear" w:color="auto" w:fill="auto"/>
            <w:noWrap/>
            <w:tcMar>
              <w:left w:w="29" w:type="dxa"/>
              <w:right w:w="29" w:type="dxa"/>
            </w:tcMar>
            <w:vAlign w:val="center"/>
            <w:hideMark/>
          </w:tcPr>
          <w:p w14:paraId="3238F373"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DE0471D" w14:textId="77777777" w:rsidR="00047509" w:rsidRPr="00FB2AC7" w:rsidRDefault="00047509"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3014F030"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E4F344F"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F96907E"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E320ACA" w14:textId="77777777" w:rsidR="00047509" w:rsidRPr="00FB2AC7" w:rsidRDefault="00047509" w:rsidP="0044473A">
            <w:pPr>
              <w:jc w:val="center"/>
              <w:rPr>
                <w:sz w:val="16"/>
                <w:szCs w:val="16"/>
              </w:rPr>
            </w:pPr>
          </w:p>
        </w:tc>
        <w:tc>
          <w:tcPr>
            <w:tcW w:w="405" w:type="dxa"/>
            <w:tcBorders>
              <w:top w:val="nil"/>
              <w:left w:val="nil"/>
              <w:bottom w:val="nil"/>
              <w:right w:val="nil"/>
            </w:tcBorders>
            <w:shd w:val="clear" w:color="auto" w:fill="FDDDB9"/>
            <w:noWrap/>
            <w:tcMar>
              <w:left w:w="29" w:type="dxa"/>
              <w:right w:w="29" w:type="dxa"/>
            </w:tcMar>
            <w:vAlign w:val="center"/>
            <w:hideMark/>
          </w:tcPr>
          <w:p w14:paraId="20D4B922" w14:textId="4FE1EBB0" w:rsidR="00047509" w:rsidRPr="00FB2AC7" w:rsidRDefault="00CE7E7F" w:rsidP="0044473A">
            <w:pPr>
              <w:jc w:val="center"/>
              <w:rPr>
                <w:color w:val="000000"/>
                <w:sz w:val="16"/>
                <w:szCs w:val="16"/>
              </w:rPr>
            </w:pPr>
            <w:r>
              <w:rPr>
                <w:color w:val="000000"/>
                <w:sz w:val="16"/>
                <w:szCs w:val="16"/>
              </w:rPr>
              <w:t>TW</w:t>
            </w:r>
          </w:p>
        </w:tc>
        <w:tc>
          <w:tcPr>
            <w:tcW w:w="3795" w:type="dxa"/>
            <w:tcBorders>
              <w:top w:val="nil"/>
              <w:left w:val="nil"/>
              <w:bottom w:val="nil"/>
              <w:right w:val="nil"/>
            </w:tcBorders>
            <w:shd w:val="clear" w:color="auto" w:fill="auto"/>
            <w:noWrap/>
            <w:tcMar>
              <w:left w:w="29" w:type="dxa"/>
              <w:right w:w="29" w:type="dxa"/>
            </w:tcMar>
            <w:vAlign w:val="center"/>
            <w:hideMark/>
          </w:tcPr>
          <w:p w14:paraId="1BCF0759" w14:textId="77777777" w:rsidR="00047509" w:rsidRPr="00FB2AC7" w:rsidRDefault="00047509" w:rsidP="0044473A">
            <w:pPr>
              <w:rPr>
                <w:color w:val="000000"/>
                <w:sz w:val="16"/>
                <w:szCs w:val="16"/>
              </w:rPr>
            </w:pPr>
            <w:r w:rsidRPr="00FB2AC7">
              <w:rPr>
                <w:color w:val="000000"/>
                <w:sz w:val="16"/>
                <w:szCs w:val="16"/>
              </w:rPr>
              <w:t>Anorexia, weight loss, diarrhea in sheep</w:t>
            </w:r>
          </w:p>
        </w:tc>
        <w:tc>
          <w:tcPr>
            <w:tcW w:w="618" w:type="dxa"/>
            <w:tcBorders>
              <w:top w:val="nil"/>
              <w:left w:val="nil"/>
              <w:bottom w:val="nil"/>
              <w:right w:val="nil"/>
            </w:tcBorders>
            <w:shd w:val="clear" w:color="auto" w:fill="auto"/>
            <w:noWrap/>
            <w:tcMar>
              <w:left w:w="29" w:type="dxa"/>
              <w:right w:w="29" w:type="dxa"/>
            </w:tcMar>
            <w:vAlign w:val="center"/>
            <w:hideMark/>
          </w:tcPr>
          <w:p w14:paraId="7059AB6F" w14:textId="3577B19C" w:rsidR="00047509" w:rsidRPr="00FB2AC7" w:rsidRDefault="00047509" w:rsidP="0044473A">
            <w:pPr>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{"citationItems":[{"id":"ITEM-1","itemData":{"ISSN":"00029645","PMID":"13559616","author":[{"dropping-particle":"","family":"Seghetti","given":"L.","non-dropping-particle":"","parse-names":false,"suffix":""},{"dropping-particle":"","family":"Senger","given":"C. M.","non-dropping-particle":"","parse-names":false,"suffix":""}],"container-title":"American journal of veterinary research","id":"ITEM-1","issue":"72","issued":{"date-parts":[["1958","7","1"]]},"page":"642-644","title":"Experimental infections in lambs with Nematodirus spathiger","type":"article-journal","volume":"19"},"uris":["http://www.mendeley.com/documents/?uuid=03ad500f-74de-3794-9f71-0124b19cff95"]}],"mendeley":{"formattedCitation":"(34)","plainTextFormattedCitation":"(34)","previouslyFormattedCitation":"(32)"},"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(34)</w:t>
            </w:r>
            <w:r>
              <w:rPr>
                <w:color w:val="000000"/>
                <w:sz w:val="16"/>
                <w:szCs w:val="16"/>
              </w:rPr>
              <w:fldChar w:fldCharType="end"/>
            </w:r>
            <w:r w:rsidRPr="00FB2AC7">
              <w:rPr>
                <w:color w:val="000000"/>
                <w:sz w:val="16"/>
                <w:szCs w:val="16"/>
              </w:rPr>
              <w:t xml:space="preserve"> </w:t>
            </w:r>
          </w:p>
        </w:tc>
      </w:tr>
      <w:tr w:rsidR="00CE7E7F" w:rsidRPr="00FB2AC7" w14:paraId="7D63C412" w14:textId="77777777" w:rsidTr="0044473A">
        <w:trPr>
          <w:trHeight w:val="216"/>
        </w:trPr>
        <w:tc>
          <w:tcPr>
            <w:tcW w:w="2477"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57892161" w14:textId="77777777" w:rsidR="00CE7E7F" w:rsidRPr="00FB2AC7" w:rsidRDefault="00CE7E7F" w:rsidP="0044473A">
            <w:pPr>
              <w:jc w:val="right"/>
              <w:rPr>
                <w:b/>
                <w:bCs/>
                <w:i/>
                <w:iCs/>
                <w:color w:val="000000"/>
                <w:sz w:val="16"/>
                <w:szCs w:val="16"/>
              </w:rPr>
            </w:pPr>
            <w:proofErr w:type="spellStart"/>
            <w:r w:rsidRPr="00FB2AC7">
              <w:rPr>
                <w:b/>
                <w:bCs/>
                <w:i/>
                <w:iCs/>
                <w:color w:val="000000"/>
                <w:sz w:val="16"/>
                <w:szCs w:val="16"/>
              </w:rPr>
              <w:t>Trichostrongylus</w:t>
            </w:r>
            <w:proofErr w:type="spellEnd"/>
            <w:r w:rsidRPr="00FB2AC7">
              <w:rPr>
                <w:b/>
                <w:bCs/>
                <w:i/>
                <w:iCs/>
                <w:color w:val="000000"/>
                <w:sz w:val="16"/>
                <w:szCs w:val="16"/>
              </w:rPr>
              <w:t xml:space="preserve"> </w:t>
            </w:r>
            <w:proofErr w:type="spellStart"/>
            <w:r w:rsidRPr="00FB2AC7">
              <w:rPr>
                <w:b/>
                <w:bCs/>
                <w:i/>
                <w:iCs/>
                <w:color w:val="000000"/>
                <w:sz w:val="16"/>
                <w:szCs w:val="16"/>
              </w:rPr>
              <w:t>vitrinus</w:t>
            </w:r>
            <w:proofErr w:type="spellEnd"/>
          </w:p>
        </w:tc>
        <w:tc>
          <w:tcPr>
            <w:tcW w:w="298" w:type="dxa"/>
            <w:tcBorders>
              <w:top w:val="nil"/>
              <w:left w:val="single" w:sz="4" w:space="0" w:color="auto"/>
              <w:bottom w:val="nil"/>
              <w:right w:val="nil"/>
            </w:tcBorders>
            <w:shd w:val="clear" w:color="000000" w:fill="D9D2D2"/>
            <w:noWrap/>
            <w:tcMar>
              <w:left w:w="29" w:type="dxa"/>
              <w:right w:w="29" w:type="dxa"/>
            </w:tcMar>
            <w:vAlign w:val="center"/>
            <w:hideMark/>
          </w:tcPr>
          <w:p w14:paraId="42D278E1" w14:textId="77777777" w:rsidR="00CE7E7F" w:rsidRPr="00FB2AC7" w:rsidRDefault="00CE7E7F" w:rsidP="0044473A">
            <w:pPr>
              <w:jc w:val="center"/>
              <w:rPr>
                <w:color w:val="000000"/>
                <w:sz w:val="16"/>
                <w:szCs w:val="16"/>
              </w:rPr>
            </w:pPr>
            <w:r w:rsidRPr="00FB2AC7">
              <w:rPr>
                <w:color w:val="000000"/>
                <w:sz w:val="16"/>
                <w:szCs w:val="16"/>
              </w:rPr>
              <w:t>5</w:t>
            </w:r>
          </w:p>
        </w:tc>
        <w:tc>
          <w:tcPr>
            <w:tcW w:w="280" w:type="dxa"/>
            <w:tcBorders>
              <w:top w:val="nil"/>
              <w:left w:val="nil"/>
              <w:bottom w:val="nil"/>
              <w:right w:val="nil"/>
            </w:tcBorders>
            <w:shd w:val="clear" w:color="auto" w:fill="auto"/>
            <w:noWrap/>
            <w:tcMar>
              <w:left w:w="29" w:type="dxa"/>
              <w:right w:w="29" w:type="dxa"/>
            </w:tcMar>
            <w:vAlign w:val="center"/>
            <w:hideMark/>
          </w:tcPr>
          <w:p w14:paraId="1F742622"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5E7AA63"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63806F1B"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133422A"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67E198E"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EA71D54"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0C1CD099" w14:textId="1C6232C0" w:rsidR="00CE7E7F" w:rsidRPr="00FB2AC7" w:rsidRDefault="00CE7E7F" w:rsidP="0044473A">
            <w:pPr>
              <w:jc w:val="center"/>
              <w:rPr>
                <w:color w:val="000000"/>
                <w:sz w:val="16"/>
                <w:szCs w:val="16"/>
              </w:rPr>
            </w:pPr>
            <w:r w:rsidRPr="00251D08">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487B3015" w14:textId="77777777" w:rsidR="00CE7E7F" w:rsidRPr="00FB2AC7" w:rsidRDefault="00CE7E7F" w:rsidP="0044473A">
            <w:pPr>
              <w:rPr>
                <w:color w:val="000000"/>
                <w:sz w:val="16"/>
                <w:szCs w:val="16"/>
              </w:rPr>
            </w:pPr>
            <w:r w:rsidRPr="00FB2AC7">
              <w:rPr>
                <w:color w:val="000000"/>
                <w:sz w:val="16"/>
                <w:szCs w:val="16"/>
              </w:rPr>
              <w:t>Gastrointestinal lesions in sheep</w:t>
            </w:r>
          </w:p>
        </w:tc>
        <w:tc>
          <w:tcPr>
            <w:tcW w:w="618" w:type="dxa"/>
            <w:tcBorders>
              <w:top w:val="nil"/>
              <w:left w:val="nil"/>
              <w:bottom w:val="nil"/>
              <w:right w:val="nil"/>
            </w:tcBorders>
            <w:shd w:val="clear" w:color="auto" w:fill="auto"/>
            <w:noWrap/>
            <w:tcMar>
              <w:left w:w="29" w:type="dxa"/>
              <w:right w:w="29" w:type="dxa"/>
            </w:tcMar>
            <w:vAlign w:val="center"/>
            <w:hideMark/>
          </w:tcPr>
          <w:p w14:paraId="38F07FCE" w14:textId="738B05A2" w:rsidR="00CE7E7F" w:rsidRPr="00FB2AC7" w:rsidRDefault="00CE7E7F" w:rsidP="0044473A">
            <w:pPr>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{"citationItems":[{"id":"ITEM-1","itemData":{"DOI":"10.1016/s0034-5288(18)32895-9","ISSN":"00345288","PMID":"515524","abstract":"Eight four-month-old sheep were infected daily for 90 days with 2500 Trichostrongylus vitrinus larvae. Infections were patent by week 3; mean faecal egg counts reached a peak of 645 epg at week 5, then subsequently declined. Mean worm burden at slaughter was 6100 (range 60-25,080). Two sheep had visible lesions in the small intestine at slaughter. In both sheep, numerous shallow red depressed areas extended for 5 to 7 metres distal to the pylorus while, in one, more extensive irregular depressed areas occupied the first 15 metres. Microtopographical examination and scanning electron microscopy showed that these affected areas were devoid of villi and contained numerous worms embedded in the mucosa. Histological examination revealed many similarities with the lesions caused by T colubriformis. Subtotal villous atrophy and crypt elongation were present in the intestines from five of the remaining six sheep, and in these the mucosa contained numerous mononuclear cells and intraepithelial globule leucocytes.","author":[{"dropping-particle":"","family":"Coop","given":"R. L.","non-dropping-particle":"","parse-names":false,"suffix":""},{"dropping-particle":"","family":"Angus","given":"K. W.","non-dropping-particle":"","parse-names":false,"suffix":""},{"dropping-particle":"","family":"Sykes","given":"A. R.","non-dropping-particle":"","parse-names":false,"suffix":""}],"container-title":"Research in Veterinary Science","id":"ITEM-1","issue":"3","issued":{"date-parts":[["1979","5","1"]]},"page":"363-371","publisher":"W.B. Saunders","title":"Chronic infection with Trichostrongylus vitrinus in sheep. Pathological changes in the small intestine","type":"article-journal","volume":"26"},"uris":["http://www.mendeley.com/documents/?uuid=717edf0f-bed3-3aae-8973-220ee39ca378"]},{"id":"ITEM-2","itemData":{"ISSN":"00482951","PMID":"6926930","abstract":"The authors refer the first report in Italy of human infection with Trichostrongylus axei and Trichostrongylus vitrinus. Further studies are in progress on 68 male specimens identified as belonging to Trichostrongylus capricola group.","author":[{"dropping-particle":"","family":"Cancrini","given":"G.","non-dropping-particle":"","parse-names":false,"suffix":""},{"dropping-particle":"","family":"Boemi","given":"G.","non-dropping-particle":"","parse-names":false,"suffix":""},{"dropping-particle":"","family":"Iori","given":"A.","non-dropping-particle":"","parse-names":false,"suffix":""},{"dropping-particle":"","family":"Corselli","given":"A.","non-dropping-particle":"","parse-names":false,"suffix":""}],"container-title":"Parassitologia","id":"ITEM-2","issue":"2-3","issued":{"date-parts":[["1982","12","1"]]},"page":"145-149","title":"Infestazioni umane da Trichostrongylus axei, T. capricola e T. vitrinus: prima segnalazione in Italia.","type":"article-journal","volume":"24"},"uris":["http://www.mendeley.com/documents/?uuid=c126e6c1-a074-3a49-84bd-4e9ffcde00af"]}],"mendeley":{"formattedCitation":"(16, 35)","plainTextFormattedCitation":"(16, 35)","previouslyFormattedCitation":"(14, 33)"},"properties":{"noteIndex":0},"schema":"https://github.com/citation-style-language/schema/raw/master/csl-citation.json"}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(16, 35)</w:t>
            </w:r>
            <w:r>
              <w:rPr>
                <w:color w:val="000000"/>
                <w:sz w:val="16"/>
                <w:szCs w:val="16"/>
              </w:rPr>
              <w:fldChar w:fldCharType="end"/>
            </w:r>
            <w:r w:rsidRPr="00FB2AC7">
              <w:rPr>
                <w:color w:val="000000"/>
                <w:sz w:val="16"/>
                <w:szCs w:val="16"/>
              </w:rPr>
              <w:t xml:space="preserve"> </w:t>
            </w:r>
          </w:p>
        </w:tc>
      </w:tr>
      <w:tr w:rsidR="00CE7E7F" w:rsidRPr="00FB2AC7" w14:paraId="120CBADB" w14:textId="77777777" w:rsidTr="0044473A">
        <w:trPr>
          <w:trHeight w:val="216"/>
        </w:trPr>
        <w:tc>
          <w:tcPr>
            <w:tcW w:w="2477" w:type="dxa"/>
            <w:tcBorders>
              <w:top w:val="single" w:sz="4" w:space="0" w:color="auto"/>
              <w:left w:val="nil"/>
              <w:bottom w:val="nil"/>
              <w:right w:val="nil"/>
            </w:tcBorders>
            <w:shd w:val="clear" w:color="auto" w:fill="auto"/>
            <w:noWrap/>
            <w:tcMar>
              <w:left w:w="29" w:type="dxa"/>
              <w:right w:w="29" w:type="dxa"/>
            </w:tcMar>
            <w:vAlign w:val="bottom"/>
            <w:hideMark/>
          </w:tcPr>
          <w:p w14:paraId="7765D641"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Cooperia</w:t>
            </w:r>
            <w:proofErr w:type="spellEnd"/>
            <w:r w:rsidRPr="00FB2AC7">
              <w:rPr>
                <w:i/>
                <w:iCs/>
                <w:color w:val="000000"/>
                <w:sz w:val="16"/>
                <w:szCs w:val="16"/>
              </w:rPr>
              <w:t xml:space="preserve"> </w:t>
            </w:r>
            <w:proofErr w:type="spellStart"/>
            <w:r w:rsidRPr="00FB2AC7">
              <w:rPr>
                <w:i/>
                <w:iCs/>
                <w:color w:val="000000"/>
                <w:sz w:val="16"/>
                <w:szCs w:val="16"/>
              </w:rPr>
              <w:t>curticei</w:t>
            </w:r>
            <w:proofErr w:type="spellEnd"/>
          </w:p>
        </w:tc>
        <w:tc>
          <w:tcPr>
            <w:tcW w:w="298" w:type="dxa"/>
            <w:tcBorders>
              <w:top w:val="nil"/>
              <w:left w:val="nil"/>
              <w:bottom w:val="nil"/>
              <w:right w:val="nil"/>
            </w:tcBorders>
            <w:shd w:val="clear" w:color="000000" w:fill="D9D2D2"/>
            <w:noWrap/>
            <w:tcMar>
              <w:left w:w="29" w:type="dxa"/>
              <w:right w:w="29" w:type="dxa"/>
            </w:tcMar>
            <w:vAlign w:val="center"/>
            <w:hideMark/>
          </w:tcPr>
          <w:p w14:paraId="18D9753A" w14:textId="77777777" w:rsidR="00CE7E7F" w:rsidRPr="00FB2AC7" w:rsidRDefault="00CE7E7F" w:rsidP="0044473A">
            <w:pPr>
              <w:jc w:val="center"/>
              <w:rPr>
                <w:color w:val="000000"/>
                <w:sz w:val="16"/>
                <w:szCs w:val="16"/>
              </w:rPr>
            </w:pPr>
            <w:r w:rsidRPr="00FB2AC7">
              <w:rPr>
                <w:color w:val="000000"/>
                <w:sz w:val="16"/>
                <w:szCs w:val="16"/>
              </w:rPr>
              <w:t>5</w:t>
            </w:r>
          </w:p>
        </w:tc>
        <w:tc>
          <w:tcPr>
            <w:tcW w:w="280" w:type="dxa"/>
            <w:tcBorders>
              <w:top w:val="nil"/>
              <w:left w:val="nil"/>
              <w:bottom w:val="nil"/>
              <w:right w:val="nil"/>
            </w:tcBorders>
            <w:shd w:val="clear" w:color="auto" w:fill="auto"/>
            <w:noWrap/>
            <w:tcMar>
              <w:left w:w="29" w:type="dxa"/>
              <w:right w:w="29" w:type="dxa"/>
            </w:tcMar>
            <w:vAlign w:val="center"/>
            <w:hideMark/>
          </w:tcPr>
          <w:p w14:paraId="6972DE0D"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6BD8A76"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6075C6BA"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155C323"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722BC8F7" w14:textId="77777777" w:rsidR="00CE7E7F" w:rsidRPr="00FB2AC7" w:rsidRDefault="00CE7E7F"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14C98EDD" w14:textId="77777777" w:rsidR="00CE7E7F" w:rsidRPr="00FB2AC7" w:rsidRDefault="00CE7E7F" w:rsidP="0044473A">
            <w:pPr>
              <w:jc w:val="center"/>
              <w:rPr>
                <w:color w:val="000000"/>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137A73C1" w14:textId="38088F44" w:rsidR="00CE7E7F" w:rsidRPr="00FB2AC7" w:rsidRDefault="00CE7E7F" w:rsidP="0044473A">
            <w:pPr>
              <w:jc w:val="center"/>
              <w:rPr>
                <w:color w:val="000000"/>
                <w:sz w:val="16"/>
                <w:szCs w:val="16"/>
              </w:rPr>
            </w:pPr>
            <w:r w:rsidRPr="00251D08">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5BB760D1"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250A2A7D" w14:textId="77777777" w:rsidR="00CE7E7F" w:rsidRPr="00FB2AC7" w:rsidRDefault="00CE7E7F" w:rsidP="0044473A">
            <w:pPr>
              <w:rPr>
                <w:sz w:val="16"/>
                <w:szCs w:val="16"/>
              </w:rPr>
            </w:pPr>
          </w:p>
        </w:tc>
      </w:tr>
      <w:tr w:rsidR="00CE7E7F" w:rsidRPr="00FB2AC7" w14:paraId="239A1502"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0D6914F1"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Cooperioides</w:t>
            </w:r>
            <w:proofErr w:type="spellEnd"/>
            <w:r w:rsidRPr="00FB2AC7">
              <w:rPr>
                <w:i/>
                <w:iCs/>
                <w:color w:val="000000"/>
                <w:sz w:val="16"/>
                <w:szCs w:val="16"/>
              </w:rPr>
              <w:t xml:space="preserve"> </w:t>
            </w:r>
            <w:proofErr w:type="spellStart"/>
            <w:r w:rsidRPr="00FB2AC7">
              <w:rPr>
                <w:i/>
                <w:iCs/>
                <w:color w:val="000000"/>
                <w:sz w:val="16"/>
                <w:szCs w:val="16"/>
              </w:rPr>
              <w:t>hamiltoni</w:t>
            </w:r>
            <w:proofErr w:type="spellEnd"/>
          </w:p>
        </w:tc>
        <w:tc>
          <w:tcPr>
            <w:tcW w:w="298" w:type="dxa"/>
            <w:tcBorders>
              <w:top w:val="nil"/>
              <w:left w:val="nil"/>
              <w:bottom w:val="nil"/>
              <w:right w:val="nil"/>
            </w:tcBorders>
            <w:shd w:val="clear" w:color="000000" w:fill="D9D8D8"/>
            <w:noWrap/>
            <w:tcMar>
              <w:left w:w="29" w:type="dxa"/>
              <w:right w:w="29" w:type="dxa"/>
            </w:tcMar>
            <w:vAlign w:val="center"/>
            <w:hideMark/>
          </w:tcPr>
          <w:p w14:paraId="13550991" w14:textId="77777777" w:rsidR="00CE7E7F" w:rsidRPr="00FB2AC7" w:rsidRDefault="00CE7E7F" w:rsidP="0044473A">
            <w:pPr>
              <w:jc w:val="center"/>
              <w:rPr>
                <w:color w:val="000000"/>
                <w:sz w:val="16"/>
                <w:szCs w:val="16"/>
              </w:rPr>
            </w:pPr>
            <w:r w:rsidRPr="00FB2AC7">
              <w:rPr>
                <w:color w:val="000000"/>
                <w:sz w:val="16"/>
                <w:szCs w:val="16"/>
              </w:rPr>
              <w:t>2</w:t>
            </w:r>
          </w:p>
        </w:tc>
        <w:tc>
          <w:tcPr>
            <w:tcW w:w="280" w:type="dxa"/>
            <w:tcBorders>
              <w:top w:val="nil"/>
              <w:left w:val="nil"/>
              <w:bottom w:val="nil"/>
              <w:right w:val="nil"/>
            </w:tcBorders>
            <w:shd w:val="clear" w:color="auto" w:fill="auto"/>
            <w:noWrap/>
            <w:tcMar>
              <w:left w:w="29" w:type="dxa"/>
              <w:right w:w="29" w:type="dxa"/>
            </w:tcMar>
            <w:vAlign w:val="center"/>
            <w:hideMark/>
          </w:tcPr>
          <w:p w14:paraId="405CB301"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F4BF119"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5F6D2DB6"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A7F92F4"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7C6C6"/>
            <w:noWrap/>
            <w:tcMar>
              <w:left w:w="29" w:type="dxa"/>
              <w:right w:w="29" w:type="dxa"/>
            </w:tcMar>
            <w:vAlign w:val="center"/>
            <w:hideMark/>
          </w:tcPr>
          <w:p w14:paraId="0B3593CE" w14:textId="77777777" w:rsidR="00CE7E7F" w:rsidRPr="00FB2AC7" w:rsidRDefault="00CE7E7F" w:rsidP="0044473A">
            <w:pPr>
              <w:jc w:val="center"/>
              <w:rPr>
                <w:color w:val="000000"/>
                <w:sz w:val="16"/>
                <w:szCs w:val="16"/>
              </w:rPr>
            </w:pPr>
            <w:r w:rsidRPr="00FB2AC7">
              <w:rPr>
                <w:color w:val="000000"/>
                <w:sz w:val="16"/>
                <w:szCs w:val="16"/>
              </w:rPr>
              <w:t>11</w:t>
            </w:r>
          </w:p>
        </w:tc>
        <w:tc>
          <w:tcPr>
            <w:tcW w:w="280" w:type="dxa"/>
            <w:tcBorders>
              <w:top w:val="nil"/>
              <w:left w:val="nil"/>
              <w:bottom w:val="nil"/>
              <w:right w:val="nil"/>
            </w:tcBorders>
            <w:shd w:val="clear" w:color="auto" w:fill="auto"/>
            <w:noWrap/>
            <w:tcMar>
              <w:left w:w="29" w:type="dxa"/>
              <w:right w:w="29" w:type="dxa"/>
            </w:tcMar>
            <w:vAlign w:val="center"/>
            <w:hideMark/>
          </w:tcPr>
          <w:p w14:paraId="2173EE60" w14:textId="77777777" w:rsidR="00CE7E7F" w:rsidRPr="00FB2AC7" w:rsidRDefault="00CE7E7F" w:rsidP="0044473A">
            <w:pPr>
              <w:jc w:val="center"/>
              <w:rPr>
                <w:color w:val="000000"/>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778C969D" w14:textId="60F0FC07" w:rsidR="00CE7E7F" w:rsidRPr="00FB2AC7" w:rsidRDefault="00CE7E7F" w:rsidP="0044473A">
            <w:pPr>
              <w:jc w:val="center"/>
              <w:rPr>
                <w:color w:val="000000"/>
                <w:sz w:val="16"/>
                <w:szCs w:val="16"/>
              </w:rPr>
            </w:pPr>
            <w:r w:rsidRPr="00251D08">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677AF8A6"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73A1DCA1" w14:textId="77777777" w:rsidR="00CE7E7F" w:rsidRPr="00FB2AC7" w:rsidRDefault="00CE7E7F" w:rsidP="0044473A">
            <w:pPr>
              <w:rPr>
                <w:sz w:val="16"/>
                <w:szCs w:val="16"/>
              </w:rPr>
            </w:pPr>
          </w:p>
        </w:tc>
      </w:tr>
      <w:tr w:rsidR="00CE7E7F" w:rsidRPr="00FB2AC7" w14:paraId="436C40F1"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6924C5C4"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Impalaia</w:t>
            </w:r>
            <w:proofErr w:type="spellEnd"/>
            <w:r w:rsidRPr="00FB2AC7">
              <w:rPr>
                <w:i/>
                <w:iCs/>
                <w:color w:val="000000"/>
                <w:sz w:val="16"/>
                <w:szCs w:val="16"/>
              </w:rPr>
              <w:t xml:space="preserve"> </w:t>
            </w:r>
            <w:proofErr w:type="spellStart"/>
            <w:r w:rsidRPr="00FB2AC7">
              <w:rPr>
                <w:i/>
                <w:iCs/>
                <w:color w:val="000000"/>
                <w:sz w:val="16"/>
                <w:szCs w:val="16"/>
              </w:rPr>
              <w:t>nudicollis</w:t>
            </w:r>
            <w:proofErr w:type="spellEnd"/>
          </w:p>
        </w:tc>
        <w:tc>
          <w:tcPr>
            <w:tcW w:w="298" w:type="dxa"/>
            <w:tcBorders>
              <w:top w:val="nil"/>
              <w:left w:val="nil"/>
              <w:bottom w:val="nil"/>
              <w:right w:val="nil"/>
            </w:tcBorders>
            <w:shd w:val="clear" w:color="000000" w:fill="D9D9D9"/>
            <w:noWrap/>
            <w:tcMar>
              <w:left w:w="29" w:type="dxa"/>
              <w:right w:w="29" w:type="dxa"/>
            </w:tcMar>
            <w:vAlign w:val="center"/>
            <w:hideMark/>
          </w:tcPr>
          <w:p w14:paraId="42C3DA74" w14:textId="77777777" w:rsidR="00CE7E7F" w:rsidRPr="00FB2AC7" w:rsidRDefault="00CE7E7F"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6EA05D58"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929E492"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77326238"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2EEEC7D"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9D4D4"/>
            <w:noWrap/>
            <w:tcMar>
              <w:left w:w="29" w:type="dxa"/>
              <w:right w:w="29" w:type="dxa"/>
            </w:tcMar>
            <w:vAlign w:val="center"/>
            <w:hideMark/>
          </w:tcPr>
          <w:p w14:paraId="02F351DA" w14:textId="77777777" w:rsidR="00CE7E7F" w:rsidRPr="00FB2AC7" w:rsidRDefault="00CE7E7F" w:rsidP="0044473A">
            <w:pPr>
              <w:jc w:val="center"/>
              <w:rPr>
                <w:color w:val="000000"/>
                <w:sz w:val="16"/>
                <w:szCs w:val="16"/>
              </w:rPr>
            </w:pPr>
            <w:r w:rsidRPr="00FB2AC7">
              <w:rPr>
                <w:color w:val="000000"/>
                <w:sz w:val="16"/>
                <w:szCs w:val="16"/>
              </w:rPr>
              <w:t>4</w:t>
            </w:r>
          </w:p>
        </w:tc>
        <w:tc>
          <w:tcPr>
            <w:tcW w:w="280" w:type="dxa"/>
            <w:tcBorders>
              <w:top w:val="nil"/>
              <w:left w:val="nil"/>
              <w:bottom w:val="nil"/>
              <w:right w:val="nil"/>
            </w:tcBorders>
            <w:shd w:val="clear" w:color="auto" w:fill="auto"/>
            <w:noWrap/>
            <w:tcMar>
              <w:left w:w="29" w:type="dxa"/>
              <w:right w:w="29" w:type="dxa"/>
            </w:tcMar>
            <w:vAlign w:val="center"/>
            <w:hideMark/>
          </w:tcPr>
          <w:p w14:paraId="4B97D4E3" w14:textId="77777777" w:rsidR="00CE7E7F" w:rsidRPr="00FB2AC7" w:rsidRDefault="00CE7E7F" w:rsidP="0044473A">
            <w:pPr>
              <w:jc w:val="center"/>
              <w:rPr>
                <w:color w:val="000000"/>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1ACEE741" w14:textId="0B122554" w:rsidR="00CE7E7F" w:rsidRPr="00FB2AC7" w:rsidRDefault="00CE7E7F" w:rsidP="0044473A">
            <w:pPr>
              <w:jc w:val="center"/>
              <w:rPr>
                <w:color w:val="000000"/>
                <w:sz w:val="16"/>
                <w:szCs w:val="16"/>
              </w:rPr>
            </w:pPr>
            <w:r w:rsidRPr="00251D08">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0E8A6A7B"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6F239732" w14:textId="77777777" w:rsidR="00CE7E7F" w:rsidRPr="00FB2AC7" w:rsidRDefault="00CE7E7F" w:rsidP="0044473A">
            <w:pPr>
              <w:rPr>
                <w:sz w:val="16"/>
                <w:szCs w:val="16"/>
              </w:rPr>
            </w:pPr>
          </w:p>
        </w:tc>
      </w:tr>
      <w:tr w:rsidR="00CE7E7F" w:rsidRPr="00FB2AC7" w14:paraId="4147F86B"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2B04270F"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Camelostrongylus</w:t>
            </w:r>
            <w:proofErr w:type="spellEnd"/>
            <w:r w:rsidRPr="00FB2AC7">
              <w:rPr>
                <w:i/>
                <w:iCs/>
                <w:color w:val="000000"/>
                <w:sz w:val="16"/>
                <w:szCs w:val="16"/>
              </w:rPr>
              <w:t xml:space="preserve"> </w:t>
            </w:r>
            <w:proofErr w:type="spellStart"/>
            <w:r w:rsidRPr="00FB2AC7">
              <w:rPr>
                <w:i/>
                <w:iCs/>
                <w:color w:val="000000"/>
                <w:sz w:val="16"/>
                <w:szCs w:val="16"/>
              </w:rPr>
              <w:t>mentulatus</w:t>
            </w:r>
            <w:proofErr w:type="spellEnd"/>
          </w:p>
        </w:tc>
        <w:tc>
          <w:tcPr>
            <w:tcW w:w="298" w:type="dxa"/>
            <w:tcBorders>
              <w:top w:val="nil"/>
              <w:left w:val="nil"/>
              <w:bottom w:val="nil"/>
              <w:right w:val="nil"/>
            </w:tcBorders>
            <w:shd w:val="clear" w:color="000000" w:fill="D9D9D9"/>
            <w:noWrap/>
            <w:tcMar>
              <w:left w:w="29" w:type="dxa"/>
              <w:right w:w="29" w:type="dxa"/>
            </w:tcMar>
            <w:vAlign w:val="center"/>
            <w:hideMark/>
          </w:tcPr>
          <w:p w14:paraId="595B2531" w14:textId="77777777" w:rsidR="00CE7E7F" w:rsidRPr="00FB2AC7" w:rsidRDefault="00CE7E7F"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18AEB23A"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0F8245B"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4A975CE6"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BD3B2FB"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3861ACD"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7ABF1F95" w14:textId="77777777" w:rsidR="00CE7E7F" w:rsidRPr="00FB2AC7" w:rsidRDefault="00CE7E7F" w:rsidP="0044473A">
            <w:pPr>
              <w:jc w:val="center"/>
              <w:rPr>
                <w:color w:val="000000"/>
                <w:sz w:val="16"/>
                <w:szCs w:val="16"/>
              </w:rPr>
            </w:pPr>
            <w:r w:rsidRPr="00FB2AC7">
              <w:rPr>
                <w:color w:val="000000"/>
                <w:sz w:val="16"/>
                <w:szCs w:val="16"/>
              </w:rPr>
              <w:t>1</w:t>
            </w:r>
          </w:p>
        </w:tc>
        <w:tc>
          <w:tcPr>
            <w:tcW w:w="405" w:type="dxa"/>
            <w:tcBorders>
              <w:top w:val="nil"/>
              <w:left w:val="nil"/>
              <w:bottom w:val="nil"/>
              <w:right w:val="nil"/>
            </w:tcBorders>
            <w:shd w:val="clear" w:color="auto" w:fill="F3FACE"/>
            <w:noWrap/>
            <w:tcMar>
              <w:left w:w="29" w:type="dxa"/>
              <w:right w:w="29" w:type="dxa"/>
            </w:tcMar>
            <w:vAlign w:val="center"/>
            <w:hideMark/>
          </w:tcPr>
          <w:p w14:paraId="112B93BD" w14:textId="660D70D7" w:rsidR="00CE7E7F" w:rsidRPr="00FB2AC7" w:rsidRDefault="00CE7E7F" w:rsidP="0044473A">
            <w:pPr>
              <w:jc w:val="center"/>
              <w:rPr>
                <w:color w:val="000000"/>
                <w:sz w:val="16"/>
                <w:szCs w:val="16"/>
              </w:rPr>
            </w:pPr>
            <w:r w:rsidRPr="00251D08">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4FCF6FD5"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640224BB" w14:textId="77777777" w:rsidR="00CE7E7F" w:rsidRPr="00FB2AC7" w:rsidRDefault="00CE7E7F" w:rsidP="0044473A">
            <w:pPr>
              <w:rPr>
                <w:sz w:val="16"/>
                <w:szCs w:val="16"/>
              </w:rPr>
            </w:pPr>
          </w:p>
        </w:tc>
      </w:tr>
      <w:tr w:rsidR="00CE7E7F" w:rsidRPr="00FB2AC7" w14:paraId="466F0304"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0111FC96" w14:textId="77777777" w:rsidR="00047509" w:rsidRPr="00FB2AC7" w:rsidRDefault="00047509" w:rsidP="0044473A">
            <w:pPr>
              <w:jc w:val="right"/>
              <w:rPr>
                <w:i/>
                <w:iCs/>
                <w:color w:val="000000"/>
                <w:sz w:val="16"/>
                <w:szCs w:val="16"/>
              </w:rPr>
            </w:pPr>
            <w:proofErr w:type="spellStart"/>
            <w:r w:rsidRPr="00FB2AC7">
              <w:rPr>
                <w:i/>
                <w:iCs/>
                <w:color w:val="000000"/>
                <w:sz w:val="16"/>
                <w:szCs w:val="16"/>
              </w:rPr>
              <w:t>Strongylus</w:t>
            </w:r>
            <w:proofErr w:type="spellEnd"/>
            <w:r w:rsidRPr="00FB2AC7">
              <w:rPr>
                <w:i/>
                <w:iCs/>
                <w:color w:val="000000"/>
                <w:sz w:val="16"/>
                <w:szCs w:val="16"/>
              </w:rPr>
              <w:t xml:space="preserve"> </w:t>
            </w:r>
            <w:proofErr w:type="spellStart"/>
            <w:r w:rsidRPr="00FB2AC7">
              <w:rPr>
                <w:i/>
                <w:iCs/>
                <w:color w:val="000000"/>
                <w:sz w:val="16"/>
                <w:szCs w:val="16"/>
              </w:rPr>
              <w:t>edentatus</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2A13C68F" w14:textId="77777777" w:rsidR="00047509" w:rsidRPr="00FB2AC7" w:rsidRDefault="00047509" w:rsidP="0044473A">
            <w:pPr>
              <w:jc w:val="center"/>
              <w:rPr>
                <w:i/>
                <w:iCs/>
                <w:color w:val="000000"/>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53B51B0A" w14:textId="77777777" w:rsidR="00047509" w:rsidRPr="00FB2AC7" w:rsidRDefault="00047509"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000000" w:fill="D9D2D2"/>
            <w:noWrap/>
            <w:tcMar>
              <w:left w:w="29" w:type="dxa"/>
              <w:right w:w="29" w:type="dxa"/>
            </w:tcMar>
            <w:vAlign w:val="center"/>
            <w:hideMark/>
          </w:tcPr>
          <w:p w14:paraId="65DB31B9" w14:textId="77777777" w:rsidR="00047509" w:rsidRPr="00FB2AC7" w:rsidRDefault="00047509" w:rsidP="0044473A">
            <w:pPr>
              <w:jc w:val="center"/>
              <w:rPr>
                <w:color w:val="000000"/>
                <w:sz w:val="16"/>
                <w:szCs w:val="16"/>
              </w:rPr>
            </w:pPr>
            <w:r w:rsidRPr="00FB2AC7">
              <w:rPr>
                <w:color w:val="000000"/>
                <w:sz w:val="16"/>
                <w:szCs w:val="16"/>
              </w:rPr>
              <w:t>5</w:t>
            </w:r>
          </w:p>
        </w:tc>
        <w:tc>
          <w:tcPr>
            <w:tcW w:w="290" w:type="dxa"/>
            <w:tcBorders>
              <w:top w:val="nil"/>
              <w:left w:val="nil"/>
              <w:bottom w:val="nil"/>
              <w:right w:val="nil"/>
            </w:tcBorders>
            <w:shd w:val="clear" w:color="auto" w:fill="auto"/>
            <w:noWrap/>
            <w:tcMar>
              <w:left w:w="29" w:type="dxa"/>
              <w:right w:w="29" w:type="dxa"/>
            </w:tcMar>
            <w:vAlign w:val="center"/>
            <w:hideMark/>
          </w:tcPr>
          <w:p w14:paraId="250F7BB2"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E092E4F"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14273F4"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D6716A9" w14:textId="77777777" w:rsidR="00047509" w:rsidRPr="00FB2AC7" w:rsidRDefault="00047509" w:rsidP="0044473A">
            <w:pPr>
              <w:jc w:val="center"/>
              <w:rPr>
                <w:sz w:val="16"/>
                <w:szCs w:val="16"/>
              </w:rPr>
            </w:pPr>
          </w:p>
        </w:tc>
        <w:tc>
          <w:tcPr>
            <w:tcW w:w="405" w:type="dxa"/>
            <w:tcBorders>
              <w:top w:val="nil"/>
              <w:left w:val="nil"/>
              <w:bottom w:val="nil"/>
              <w:right w:val="nil"/>
            </w:tcBorders>
            <w:shd w:val="clear" w:color="auto" w:fill="B6DDE8" w:themeFill="accent5" w:themeFillTint="66"/>
            <w:noWrap/>
            <w:tcMar>
              <w:left w:w="29" w:type="dxa"/>
              <w:right w:w="29" w:type="dxa"/>
            </w:tcMar>
            <w:vAlign w:val="center"/>
            <w:hideMark/>
          </w:tcPr>
          <w:p w14:paraId="46DCFBA7" w14:textId="5AB4741E" w:rsidR="00047509" w:rsidRPr="00FB2AC7" w:rsidRDefault="00CE7E7F" w:rsidP="0044473A">
            <w:pPr>
              <w:jc w:val="center"/>
              <w:rPr>
                <w:color w:val="000000"/>
                <w:sz w:val="16"/>
                <w:szCs w:val="16"/>
              </w:rPr>
            </w:pPr>
            <w:r>
              <w:rPr>
                <w:color w:val="000000"/>
                <w:sz w:val="16"/>
                <w:szCs w:val="16"/>
              </w:rPr>
              <w:t>LS</w:t>
            </w:r>
          </w:p>
        </w:tc>
        <w:tc>
          <w:tcPr>
            <w:tcW w:w="3795" w:type="dxa"/>
            <w:tcBorders>
              <w:top w:val="nil"/>
              <w:left w:val="nil"/>
              <w:bottom w:val="nil"/>
              <w:right w:val="nil"/>
            </w:tcBorders>
            <w:shd w:val="clear" w:color="auto" w:fill="auto"/>
            <w:noWrap/>
            <w:tcMar>
              <w:left w:w="29" w:type="dxa"/>
              <w:right w:w="29" w:type="dxa"/>
            </w:tcMar>
            <w:vAlign w:val="center"/>
            <w:hideMark/>
          </w:tcPr>
          <w:p w14:paraId="26AF2098" w14:textId="77777777" w:rsidR="00047509" w:rsidRPr="00FB2AC7" w:rsidRDefault="00047509"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2782226A" w14:textId="77777777" w:rsidR="00047509" w:rsidRPr="00FB2AC7" w:rsidRDefault="00047509" w:rsidP="0044473A">
            <w:pPr>
              <w:rPr>
                <w:sz w:val="16"/>
                <w:szCs w:val="16"/>
              </w:rPr>
            </w:pPr>
          </w:p>
        </w:tc>
      </w:tr>
      <w:tr w:rsidR="00CE7E7F" w:rsidRPr="00FB2AC7" w14:paraId="235B1CA1"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2BD3875F" w14:textId="77777777" w:rsidR="00047509" w:rsidRPr="00FB2AC7" w:rsidRDefault="00047509" w:rsidP="0044473A">
            <w:pPr>
              <w:jc w:val="right"/>
              <w:rPr>
                <w:i/>
                <w:iCs/>
                <w:color w:val="000000"/>
                <w:sz w:val="16"/>
                <w:szCs w:val="16"/>
              </w:rPr>
            </w:pPr>
            <w:proofErr w:type="spellStart"/>
            <w:r w:rsidRPr="00FB2AC7">
              <w:rPr>
                <w:i/>
                <w:iCs/>
                <w:color w:val="000000"/>
                <w:sz w:val="16"/>
                <w:szCs w:val="16"/>
              </w:rPr>
              <w:t>Cylicocyclus</w:t>
            </w:r>
            <w:proofErr w:type="spellEnd"/>
            <w:r w:rsidRPr="00FB2AC7">
              <w:rPr>
                <w:i/>
                <w:iCs/>
                <w:color w:val="000000"/>
                <w:sz w:val="16"/>
                <w:szCs w:val="16"/>
              </w:rPr>
              <w:t xml:space="preserve"> </w:t>
            </w:r>
            <w:proofErr w:type="spellStart"/>
            <w:r w:rsidRPr="00FB2AC7">
              <w:rPr>
                <w:i/>
                <w:iCs/>
                <w:color w:val="000000"/>
                <w:sz w:val="16"/>
                <w:szCs w:val="16"/>
              </w:rPr>
              <w:t>gyalocephaloides</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6CFD15F6" w14:textId="77777777" w:rsidR="00047509" w:rsidRPr="00FB2AC7" w:rsidRDefault="00047509" w:rsidP="0044473A">
            <w:pPr>
              <w:jc w:val="center"/>
              <w:rPr>
                <w:i/>
                <w:iCs/>
                <w:color w:val="000000"/>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44405F06" w14:textId="77777777" w:rsidR="00047509" w:rsidRPr="00FB2AC7" w:rsidRDefault="00047509"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000000" w:fill="D9D9D9"/>
            <w:noWrap/>
            <w:tcMar>
              <w:left w:w="29" w:type="dxa"/>
              <w:right w:w="29" w:type="dxa"/>
            </w:tcMar>
            <w:vAlign w:val="center"/>
            <w:hideMark/>
          </w:tcPr>
          <w:p w14:paraId="748A4F4E" w14:textId="77777777" w:rsidR="00047509" w:rsidRPr="00FB2AC7" w:rsidRDefault="00047509" w:rsidP="0044473A">
            <w:pPr>
              <w:jc w:val="center"/>
              <w:rPr>
                <w:color w:val="000000"/>
                <w:sz w:val="16"/>
                <w:szCs w:val="16"/>
              </w:rPr>
            </w:pPr>
            <w:r w:rsidRPr="00FB2AC7">
              <w:rPr>
                <w:color w:val="000000"/>
                <w:sz w:val="16"/>
                <w:szCs w:val="16"/>
              </w:rPr>
              <w:t>1</w:t>
            </w:r>
          </w:p>
        </w:tc>
        <w:tc>
          <w:tcPr>
            <w:tcW w:w="290" w:type="dxa"/>
            <w:tcBorders>
              <w:top w:val="nil"/>
              <w:left w:val="nil"/>
              <w:bottom w:val="nil"/>
              <w:right w:val="nil"/>
            </w:tcBorders>
            <w:shd w:val="clear" w:color="auto" w:fill="auto"/>
            <w:noWrap/>
            <w:tcMar>
              <w:left w:w="29" w:type="dxa"/>
              <w:right w:w="29" w:type="dxa"/>
            </w:tcMar>
            <w:vAlign w:val="center"/>
            <w:hideMark/>
          </w:tcPr>
          <w:p w14:paraId="79115347"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8B4B305"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74493C5"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CE5B4F2" w14:textId="77777777" w:rsidR="00047509" w:rsidRPr="00FB2AC7" w:rsidRDefault="00047509"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735B9395" w14:textId="4B95408E" w:rsidR="00047509" w:rsidRPr="00FB2AC7" w:rsidRDefault="00047509" w:rsidP="0044473A">
            <w:pPr>
              <w:jc w:val="center"/>
              <w:rPr>
                <w:color w:val="000000"/>
                <w:sz w:val="16"/>
                <w:szCs w:val="16"/>
              </w:rPr>
            </w:pPr>
            <w:r w:rsidRPr="00FB2AC7">
              <w:rPr>
                <w:color w:val="000000"/>
                <w:sz w:val="16"/>
                <w:szCs w:val="16"/>
              </w:rPr>
              <w:t>C</w:t>
            </w:r>
            <w:r w:rsidR="00CE7E7F">
              <w:rPr>
                <w:color w:val="000000"/>
                <w:sz w:val="16"/>
                <w:szCs w:val="16"/>
              </w:rPr>
              <w:t>Y</w:t>
            </w:r>
          </w:p>
        </w:tc>
        <w:tc>
          <w:tcPr>
            <w:tcW w:w="3795" w:type="dxa"/>
            <w:tcBorders>
              <w:top w:val="nil"/>
              <w:left w:val="nil"/>
              <w:bottom w:val="nil"/>
              <w:right w:val="nil"/>
            </w:tcBorders>
            <w:shd w:val="clear" w:color="auto" w:fill="auto"/>
            <w:noWrap/>
            <w:tcMar>
              <w:left w:w="29" w:type="dxa"/>
              <w:right w:w="29" w:type="dxa"/>
            </w:tcMar>
            <w:vAlign w:val="center"/>
            <w:hideMark/>
          </w:tcPr>
          <w:p w14:paraId="1B39BC02" w14:textId="77777777" w:rsidR="00047509" w:rsidRPr="00FB2AC7" w:rsidRDefault="00047509"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10EE5C64" w14:textId="77777777" w:rsidR="00047509" w:rsidRPr="00FB2AC7" w:rsidRDefault="00047509" w:rsidP="0044473A">
            <w:pPr>
              <w:rPr>
                <w:sz w:val="16"/>
                <w:szCs w:val="16"/>
              </w:rPr>
            </w:pPr>
          </w:p>
        </w:tc>
      </w:tr>
      <w:tr w:rsidR="00CE7E7F" w:rsidRPr="00FB2AC7" w14:paraId="0B044271"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79661E15" w14:textId="77777777" w:rsidR="00047509" w:rsidRPr="00FB2AC7" w:rsidRDefault="00047509" w:rsidP="0044473A">
            <w:pPr>
              <w:jc w:val="right"/>
              <w:rPr>
                <w:i/>
                <w:iCs/>
                <w:color w:val="000000"/>
                <w:sz w:val="16"/>
                <w:szCs w:val="16"/>
              </w:rPr>
            </w:pPr>
            <w:proofErr w:type="spellStart"/>
            <w:r w:rsidRPr="00FB2AC7">
              <w:rPr>
                <w:i/>
                <w:iCs/>
                <w:color w:val="000000"/>
                <w:sz w:val="16"/>
                <w:szCs w:val="16"/>
              </w:rPr>
              <w:t>Oesophagostomum</w:t>
            </w:r>
            <w:proofErr w:type="spellEnd"/>
            <w:r w:rsidRPr="00FB2AC7">
              <w:rPr>
                <w:i/>
                <w:iCs/>
                <w:color w:val="000000"/>
                <w:sz w:val="16"/>
                <w:szCs w:val="16"/>
              </w:rPr>
              <w:t xml:space="preserve"> </w:t>
            </w:r>
            <w:proofErr w:type="spellStart"/>
            <w:r w:rsidRPr="00FB2AC7">
              <w:rPr>
                <w:i/>
                <w:iCs/>
                <w:color w:val="000000"/>
                <w:sz w:val="16"/>
                <w:szCs w:val="16"/>
              </w:rPr>
              <w:t>mwanzae</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5D9D0469" w14:textId="77777777" w:rsidR="00047509" w:rsidRPr="00FB2AC7" w:rsidRDefault="00047509" w:rsidP="0044473A">
            <w:pPr>
              <w:jc w:val="center"/>
              <w:rPr>
                <w:i/>
                <w:iCs/>
                <w:color w:val="000000"/>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6BBF28DA" w14:textId="77777777" w:rsidR="00047509" w:rsidRPr="00FB2AC7" w:rsidRDefault="00047509"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000000" w:fill="D9D9D9"/>
            <w:noWrap/>
            <w:tcMar>
              <w:left w:w="29" w:type="dxa"/>
              <w:right w:w="29" w:type="dxa"/>
            </w:tcMar>
            <w:vAlign w:val="center"/>
            <w:hideMark/>
          </w:tcPr>
          <w:p w14:paraId="1F8F24F0" w14:textId="77777777" w:rsidR="00047509" w:rsidRPr="00FB2AC7" w:rsidRDefault="00047509" w:rsidP="0044473A">
            <w:pPr>
              <w:jc w:val="center"/>
              <w:rPr>
                <w:color w:val="000000"/>
                <w:sz w:val="16"/>
                <w:szCs w:val="16"/>
              </w:rPr>
            </w:pPr>
            <w:r w:rsidRPr="00FB2AC7">
              <w:rPr>
                <w:color w:val="000000"/>
                <w:sz w:val="16"/>
                <w:szCs w:val="16"/>
              </w:rPr>
              <w:t>1</w:t>
            </w:r>
          </w:p>
        </w:tc>
        <w:tc>
          <w:tcPr>
            <w:tcW w:w="290" w:type="dxa"/>
            <w:tcBorders>
              <w:top w:val="nil"/>
              <w:left w:val="nil"/>
              <w:bottom w:val="nil"/>
              <w:right w:val="nil"/>
            </w:tcBorders>
            <w:shd w:val="clear" w:color="auto" w:fill="auto"/>
            <w:noWrap/>
            <w:tcMar>
              <w:left w:w="29" w:type="dxa"/>
              <w:right w:w="29" w:type="dxa"/>
            </w:tcMar>
            <w:vAlign w:val="center"/>
            <w:hideMark/>
          </w:tcPr>
          <w:p w14:paraId="5188DAD6"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A4020CF"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937493D"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9019129" w14:textId="77777777" w:rsidR="00047509" w:rsidRPr="00FB2AC7" w:rsidRDefault="00047509" w:rsidP="0044473A">
            <w:pPr>
              <w:jc w:val="center"/>
              <w:rPr>
                <w:sz w:val="16"/>
                <w:szCs w:val="16"/>
              </w:rPr>
            </w:pPr>
          </w:p>
        </w:tc>
        <w:tc>
          <w:tcPr>
            <w:tcW w:w="405" w:type="dxa"/>
            <w:tcBorders>
              <w:top w:val="nil"/>
              <w:left w:val="nil"/>
              <w:bottom w:val="nil"/>
              <w:right w:val="nil"/>
            </w:tcBorders>
            <w:shd w:val="clear" w:color="auto" w:fill="B0EBEE"/>
            <w:noWrap/>
            <w:tcMar>
              <w:left w:w="29" w:type="dxa"/>
              <w:right w:w="29" w:type="dxa"/>
            </w:tcMar>
            <w:vAlign w:val="center"/>
            <w:hideMark/>
          </w:tcPr>
          <w:p w14:paraId="0C2AB03C" w14:textId="2A5DEFCA" w:rsidR="00047509" w:rsidRPr="00FB2AC7" w:rsidRDefault="00CE7E7F" w:rsidP="0044473A">
            <w:pPr>
              <w:jc w:val="center"/>
              <w:rPr>
                <w:color w:val="000000"/>
                <w:sz w:val="16"/>
                <w:szCs w:val="16"/>
              </w:rPr>
            </w:pPr>
            <w:r>
              <w:rPr>
                <w:color w:val="000000"/>
                <w:sz w:val="16"/>
                <w:szCs w:val="16"/>
              </w:rPr>
              <w:t>NW</w:t>
            </w:r>
          </w:p>
        </w:tc>
        <w:tc>
          <w:tcPr>
            <w:tcW w:w="3795" w:type="dxa"/>
            <w:tcBorders>
              <w:top w:val="nil"/>
              <w:left w:val="nil"/>
              <w:bottom w:val="nil"/>
              <w:right w:val="nil"/>
            </w:tcBorders>
            <w:shd w:val="clear" w:color="auto" w:fill="auto"/>
            <w:noWrap/>
            <w:tcMar>
              <w:left w:w="29" w:type="dxa"/>
              <w:right w:w="29" w:type="dxa"/>
            </w:tcMar>
            <w:vAlign w:val="center"/>
            <w:hideMark/>
          </w:tcPr>
          <w:p w14:paraId="5CB79535" w14:textId="77777777" w:rsidR="00047509" w:rsidRPr="00FB2AC7" w:rsidRDefault="00047509"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09E400ED" w14:textId="77777777" w:rsidR="00047509" w:rsidRPr="00FB2AC7" w:rsidRDefault="00047509" w:rsidP="0044473A">
            <w:pPr>
              <w:rPr>
                <w:sz w:val="16"/>
                <w:szCs w:val="16"/>
              </w:rPr>
            </w:pPr>
          </w:p>
        </w:tc>
      </w:tr>
      <w:tr w:rsidR="00CE7E7F" w:rsidRPr="00FB2AC7" w14:paraId="19925C2C"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3D75A153" w14:textId="77777777" w:rsidR="00047509" w:rsidRPr="00FB2AC7" w:rsidRDefault="00047509" w:rsidP="0044473A">
            <w:pPr>
              <w:jc w:val="right"/>
              <w:rPr>
                <w:i/>
                <w:iCs/>
                <w:color w:val="000000"/>
                <w:sz w:val="16"/>
                <w:szCs w:val="16"/>
              </w:rPr>
            </w:pPr>
            <w:proofErr w:type="spellStart"/>
            <w:r w:rsidRPr="00FB2AC7">
              <w:rPr>
                <w:i/>
                <w:iCs/>
                <w:color w:val="000000"/>
                <w:sz w:val="16"/>
                <w:szCs w:val="16"/>
              </w:rPr>
              <w:t>Strongylus</w:t>
            </w:r>
            <w:proofErr w:type="spellEnd"/>
            <w:r w:rsidRPr="00FB2AC7">
              <w:rPr>
                <w:i/>
                <w:iCs/>
                <w:color w:val="000000"/>
                <w:sz w:val="16"/>
                <w:szCs w:val="16"/>
              </w:rPr>
              <w:t xml:space="preserve"> </w:t>
            </w:r>
            <w:proofErr w:type="spellStart"/>
            <w:r w:rsidRPr="00FB2AC7">
              <w:rPr>
                <w:i/>
                <w:iCs/>
                <w:color w:val="000000"/>
                <w:sz w:val="16"/>
                <w:szCs w:val="16"/>
              </w:rPr>
              <w:t>asini</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64BAB070" w14:textId="77777777" w:rsidR="00047509" w:rsidRPr="00FB2AC7" w:rsidRDefault="00047509"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90F96DF"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000000" w:fill="D8CACA"/>
            <w:noWrap/>
            <w:tcMar>
              <w:left w:w="29" w:type="dxa"/>
              <w:right w:w="29" w:type="dxa"/>
            </w:tcMar>
            <w:vAlign w:val="center"/>
            <w:hideMark/>
          </w:tcPr>
          <w:p w14:paraId="161BCF37" w14:textId="77777777" w:rsidR="00047509" w:rsidRPr="00FB2AC7" w:rsidRDefault="00047509" w:rsidP="0044473A">
            <w:pPr>
              <w:jc w:val="center"/>
              <w:rPr>
                <w:color w:val="000000"/>
                <w:sz w:val="16"/>
                <w:szCs w:val="16"/>
              </w:rPr>
            </w:pPr>
            <w:r w:rsidRPr="00FB2AC7">
              <w:rPr>
                <w:color w:val="000000"/>
                <w:sz w:val="16"/>
                <w:szCs w:val="16"/>
              </w:rPr>
              <w:t>9</w:t>
            </w:r>
          </w:p>
        </w:tc>
        <w:tc>
          <w:tcPr>
            <w:tcW w:w="290" w:type="dxa"/>
            <w:tcBorders>
              <w:top w:val="nil"/>
              <w:left w:val="nil"/>
              <w:bottom w:val="nil"/>
              <w:right w:val="nil"/>
            </w:tcBorders>
            <w:shd w:val="clear" w:color="000000" w:fill="D9D9D9"/>
            <w:noWrap/>
            <w:tcMar>
              <w:left w:w="29" w:type="dxa"/>
              <w:right w:w="29" w:type="dxa"/>
            </w:tcMar>
            <w:vAlign w:val="center"/>
            <w:hideMark/>
          </w:tcPr>
          <w:p w14:paraId="43E94187" w14:textId="77777777" w:rsidR="00047509" w:rsidRPr="00FB2AC7" w:rsidRDefault="00047509"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6683BBFF"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6D00B50"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64EE88F" w14:textId="77777777" w:rsidR="00047509" w:rsidRPr="00FB2AC7" w:rsidRDefault="00047509" w:rsidP="0044473A">
            <w:pPr>
              <w:jc w:val="center"/>
              <w:rPr>
                <w:sz w:val="16"/>
                <w:szCs w:val="16"/>
              </w:rPr>
            </w:pPr>
          </w:p>
        </w:tc>
        <w:tc>
          <w:tcPr>
            <w:tcW w:w="405" w:type="dxa"/>
            <w:tcBorders>
              <w:top w:val="nil"/>
              <w:left w:val="nil"/>
              <w:bottom w:val="nil"/>
              <w:right w:val="nil"/>
            </w:tcBorders>
            <w:shd w:val="clear" w:color="auto" w:fill="B6DDE8" w:themeFill="accent5" w:themeFillTint="66"/>
            <w:noWrap/>
            <w:tcMar>
              <w:left w:w="29" w:type="dxa"/>
              <w:right w:w="29" w:type="dxa"/>
            </w:tcMar>
            <w:vAlign w:val="center"/>
            <w:hideMark/>
          </w:tcPr>
          <w:p w14:paraId="2C3C9064" w14:textId="7176CF83" w:rsidR="00047509" w:rsidRPr="00FB2AC7" w:rsidRDefault="00CE7E7F" w:rsidP="0044473A">
            <w:pPr>
              <w:jc w:val="center"/>
              <w:rPr>
                <w:color w:val="000000"/>
                <w:sz w:val="16"/>
                <w:szCs w:val="16"/>
              </w:rPr>
            </w:pPr>
            <w:r>
              <w:rPr>
                <w:color w:val="000000"/>
                <w:sz w:val="16"/>
                <w:szCs w:val="16"/>
              </w:rPr>
              <w:t>LS</w:t>
            </w:r>
          </w:p>
        </w:tc>
        <w:tc>
          <w:tcPr>
            <w:tcW w:w="3795" w:type="dxa"/>
            <w:tcBorders>
              <w:top w:val="nil"/>
              <w:left w:val="nil"/>
              <w:bottom w:val="nil"/>
              <w:right w:val="nil"/>
            </w:tcBorders>
            <w:shd w:val="clear" w:color="auto" w:fill="auto"/>
            <w:noWrap/>
            <w:tcMar>
              <w:left w:w="29" w:type="dxa"/>
              <w:right w:w="29" w:type="dxa"/>
            </w:tcMar>
            <w:vAlign w:val="center"/>
            <w:hideMark/>
          </w:tcPr>
          <w:p w14:paraId="2A7C0906" w14:textId="77777777" w:rsidR="00047509" w:rsidRPr="00FB2AC7" w:rsidRDefault="00047509"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7372E399" w14:textId="77777777" w:rsidR="00047509" w:rsidRPr="00FB2AC7" w:rsidRDefault="00047509" w:rsidP="0044473A">
            <w:pPr>
              <w:rPr>
                <w:sz w:val="16"/>
                <w:szCs w:val="16"/>
              </w:rPr>
            </w:pPr>
          </w:p>
        </w:tc>
      </w:tr>
      <w:tr w:rsidR="00CE7E7F" w:rsidRPr="00FB2AC7" w14:paraId="504A9ECC"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1EE6B391" w14:textId="77777777" w:rsidR="00047509" w:rsidRPr="00FB2AC7" w:rsidRDefault="00047509" w:rsidP="0044473A">
            <w:pPr>
              <w:jc w:val="right"/>
              <w:rPr>
                <w:i/>
                <w:iCs/>
                <w:color w:val="000000"/>
                <w:sz w:val="16"/>
                <w:szCs w:val="16"/>
              </w:rPr>
            </w:pPr>
            <w:proofErr w:type="spellStart"/>
            <w:r w:rsidRPr="00FB2AC7">
              <w:rPr>
                <w:i/>
                <w:iCs/>
                <w:color w:val="000000"/>
                <w:sz w:val="16"/>
                <w:szCs w:val="16"/>
              </w:rPr>
              <w:t>Cylindropharynx</w:t>
            </w:r>
            <w:proofErr w:type="spellEnd"/>
            <w:r w:rsidRPr="00FB2AC7">
              <w:rPr>
                <w:i/>
                <w:iCs/>
                <w:color w:val="000000"/>
                <w:sz w:val="16"/>
                <w:szCs w:val="16"/>
              </w:rPr>
              <w:t xml:space="preserve"> </w:t>
            </w:r>
            <w:proofErr w:type="spellStart"/>
            <w:r w:rsidRPr="00FB2AC7">
              <w:rPr>
                <w:i/>
                <w:iCs/>
                <w:color w:val="000000"/>
                <w:sz w:val="16"/>
                <w:szCs w:val="16"/>
              </w:rPr>
              <w:t>ornata</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13838244" w14:textId="77777777" w:rsidR="00047509" w:rsidRPr="00FB2AC7" w:rsidRDefault="00047509"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7293435"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000000" w:fill="D9D6D6"/>
            <w:noWrap/>
            <w:tcMar>
              <w:left w:w="29" w:type="dxa"/>
              <w:right w:w="29" w:type="dxa"/>
            </w:tcMar>
            <w:vAlign w:val="center"/>
            <w:hideMark/>
          </w:tcPr>
          <w:p w14:paraId="42C4B65C" w14:textId="77777777" w:rsidR="00047509" w:rsidRPr="00FB2AC7" w:rsidRDefault="00047509" w:rsidP="0044473A">
            <w:pPr>
              <w:jc w:val="center"/>
              <w:rPr>
                <w:color w:val="000000"/>
                <w:sz w:val="16"/>
                <w:szCs w:val="16"/>
              </w:rPr>
            </w:pPr>
            <w:r w:rsidRPr="00FB2AC7">
              <w:rPr>
                <w:color w:val="000000"/>
                <w:sz w:val="16"/>
                <w:szCs w:val="16"/>
              </w:rPr>
              <w:t>3</w:t>
            </w:r>
          </w:p>
        </w:tc>
        <w:tc>
          <w:tcPr>
            <w:tcW w:w="290" w:type="dxa"/>
            <w:tcBorders>
              <w:top w:val="nil"/>
              <w:left w:val="nil"/>
              <w:bottom w:val="nil"/>
              <w:right w:val="nil"/>
            </w:tcBorders>
            <w:shd w:val="clear" w:color="000000" w:fill="D9D9D9"/>
            <w:noWrap/>
            <w:tcMar>
              <w:left w:w="29" w:type="dxa"/>
              <w:right w:w="29" w:type="dxa"/>
            </w:tcMar>
            <w:vAlign w:val="center"/>
            <w:hideMark/>
          </w:tcPr>
          <w:p w14:paraId="0F94D0D9" w14:textId="77777777" w:rsidR="00047509" w:rsidRPr="00FB2AC7" w:rsidRDefault="00047509"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5B1CDE1C"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D81CABC"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74B8415" w14:textId="77777777" w:rsidR="00047509" w:rsidRPr="00FB2AC7" w:rsidRDefault="00047509"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27170826" w14:textId="4C00C3BC" w:rsidR="00047509" w:rsidRPr="00FB2AC7" w:rsidRDefault="00047509" w:rsidP="0044473A">
            <w:pPr>
              <w:jc w:val="center"/>
              <w:rPr>
                <w:color w:val="000000"/>
                <w:sz w:val="16"/>
                <w:szCs w:val="16"/>
              </w:rPr>
            </w:pPr>
            <w:r w:rsidRPr="00FB2AC7">
              <w:rPr>
                <w:color w:val="000000"/>
                <w:sz w:val="16"/>
                <w:szCs w:val="16"/>
              </w:rPr>
              <w:t>C</w:t>
            </w:r>
            <w:r w:rsidR="00CE7E7F">
              <w:rPr>
                <w:color w:val="000000"/>
                <w:sz w:val="16"/>
                <w:szCs w:val="16"/>
              </w:rPr>
              <w:t>Y</w:t>
            </w:r>
          </w:p>
        </w:tc>
        <w:tc>
          <w:tcPr>
            <w:tcW w:w="3795" w:type="dxa"/>
            <w:tcBorders>
              <w:top w:val="nil"/>
              <w:left w:val="nil"/>
              <w:bottom w:val="nil"/>
              <w:right w:val="nil"/>
            </w:tcBorders>
            <w:shd w:val="clear" w:color="auto" w:fill="auto"/>
            <w:noWrap/>
            <w:tcMar>
              <w:left w:w="29" w:type="dxa"/>
              <w:right w:w="29" w:type="dxa"/>
            </w:tcMar>
            <w:vAlign w:val="center"/>
            <w:hideMark/>
          </w:tcPr>
          <w:p w14:paraId="39A070A6" w14:textId="77777777" w:rsidR="00047509" w:rsidRPr="00FB2AC7" w:rsidRDefault="00047509"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5B0E57C9" w14:textId="77777777" w:rsidR="00047509" w:rsidRPr="00FB2AC7" w:rsidRDefault="00047509" w:rsidP="0044473A">
            <w:pPr>
              <w:rPr>
                <w:sz w:val="16"/>
                <w:szCs w:val="16"/>
              </w:rPr>
            </w:pPr>
          </w:p>
        </w:tc>
      </w:tr>
      <w:tr w:rsidR="00CE7E7F" w:rsidRPr="00FB2AC7" w14:paraId="12F8BF65"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59BADDB6"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Haemonchus</w:t>
            </w:r>
            <w:proofErr w:type="spellEnd"/>
            <w:r w:rsidRPr="00FB2AC7">
              <w:rPr>
                <w:i/>
                <w:iCs/>
                <w:color w:val="000000"/>
                <w:sz w:val="16"/>
                <w:szCs w:val="16"/>
              </w:rPr>
              <w:t xml:space="preserve"> </w:t>
            </w:r>
            <w:proofErr w:type="spellStart"/>
            <w:r w:rsidRPr="00FB2AC7">
              <w:rPr>
                <w:i/>
                <w:iCs/>
                <w:color w:val="000000"/>
                <w:sz w:val="16"/>
                <w:szCs w:val="16"/>
              </w:rPr>
              <w:t>bedfordi</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70D874A4"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AFFBC80"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FEF5D54"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1CDC4FC3"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9D2D2"/>
            <w:noWrap/>
            <w:tcMar>
              <w:left w:w="29" w:type="dxa"/>
              <w:right w:w="29" w:type="dxa"/>
            </w:tcMar>
            <w:vAlign w:val="center"/>
            <w:hideMark/>
          </w:tcPr>
          <w:p w14:paraId="4AECA336" w14:textId="77777777" w:rsidR="00CE7E7F" w:rsidRPr="00FB2AC7" w:rsidRDefault="00CE7E7F" w:rsidP="0044473A">
            <w:pPr>
              <w:jc w:val="center"/>
              <w:rPr>
                <w:color w:val="000000"/>
                <w:sz w:val="16"/>
                <w:szCs w:val="16"/>
              </w:rPr>
            </w:pPr>
            <w:r w:rsidRPr="00FB2AC7">
              <w:rPr>
                <w:color w:val="000000"/>
                <w:sz w:val="16"/>
                <w:szCs w:val="16"/>
              </w:rPr>
              <w:t>5</w:t>
            </w:r>
          </w:p>
        </w:tc>
        <w:tc>
          <w:tcPr>
            <w:tcW w:w="280" w:type="dxa"/>
            <w:tcBorders>
              <w:top w:val="nil"/>
              <w:left w:val="nil"/>
              <w:bottom w:val="nil"/>
              <w:right w:val="nil"/>
            </w:tcBorders>
            <w:shd w:val="clear" w:color="000000" w:fill="D9D4D4"/>
            <w:noWrap/>
            <w:tcMar>
              <w:left w:w="29" w:type="dxa"/>
              <w:right w:w="29" w:type="dxa"/>
            </w:tcMar>
            <w:vAlign w:val="center"/>
            <w:hideMark/>
          </w:tcPr>
          <w:p w14:paraId="733E315F" w14:textId="77777777" w:rsidR="00CE7E7F" w:rsidRPr="00FB2AC7" w:rsidRDefault="00CE7E7F" w:rsidP="0044473A">
            <w:pPr>
              <w:jc w:val="center"/>
              <w:rPr>
                <w:color w:val="000000"/>
                <w:sz w:val="16"/>
                <w:szCs w:val="16"/>
              </w:rPr>
            </w:pPr>
            <w:r w:rsidRPr="00FB2AC7">
              <w:rPr>
                <w:color w:val="000000"/>
                <w:sz w:val="16"/>
                <w:szCs w:val="16"/>
              </w:rPr>
              <w:t>4</w:t>
            </w:r>
          </w:p>
        </w:tc>
        <w:tc>
          <w:tcPr>
            <w:tcW w:w="280" w:type="dxa"/>
            <w:tcBorders>
              <w:top w:val="nil"/>
              <w:left w:val="nil"/>
              <w:bottom w:val="nil"/>
              <w:right w:val="nil"/>
            </w:tcBorders>
            <w:shd w:val="clear" w:color="auto" w:fill="auto"/>
            <w:noWrap/>
            <w:tcMar>
              <w:left w:w="29" w:type="dxa"/>
              <w:right w:w="29" w:type="dxa"/>
            </w:tcMar>
            <w:vAlign w:val="center"/>
            <w:hideMark/>
          </w:tcPr>
          <w:p w14:paraId="33F8F2C9" w14:textId="77777777" w:rsidR="00CE7E7F" w:rsidRPr="00FB2AC7" w:rsidRDefault="00CE7E7F" w:rsidP="0044473A">
            <w:pPr>
              <w:jc w:val="center"/>
              <w:rPr>
                <w:color w:val="000000"/>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7086EACC" w14:textId="3221400E" w:rsidR="00CE7E7F" w:rsidRPr="00FB2AC7" w:rsidRDefault="00CE7E7F" w:rsidP="0044473A">
            <w:pPr>
              <w:jc w:val="center"/>
              <w:rPr>
                <w:color w:val="000000"/>
                <w:sz w:val="16"/>
                <w:szCs w:val="16"/>
              </w:rPr>
            </w:pPr>
            <w:r w:rsidRPr="008A242B">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02EA95E4"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7C84F004" w14:textId="77777777" w:rsidR="00CE7E7F" w:rsidRPr="00FB2AC7" w:rsidRDefault="00CE7E7F" w:rsidP="0044473A">
            <w:pPr>
              <w:rPr>
                <w:sz w:val="16"/>
                <w:szCs w:val="16"/>
              </w:rPr>
            </w:pPr>
          </w:p>
        </w:tc>
      </w:tr>
      <w:tr w:rsidR="00CE7E7F" w:rsidRPr="00FB2AC7" w14:paraId="5F819F5B"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6BD34C7F"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Cooperia</w:t>
            </w:r>
            <w:proofErr w:type="spellEnd"/>
            <w:r w:rsidRPr="00FB2AC7">
              <w:rPr>
                <w:i/>
                <w:iCs/>
                <w:color w:val="000000"/>
                <w:sz w:val="16"/>
                <w:szCs w:val="16"/>
              </w:rPr>
              <w:t xml:space="preserve"> </w:t>
            </w:r>
            <w:proofErr w:type="spellStart"/>
            <w:r w:rsidRPr="00FB2AC7">
              <w:rPr>
                <w:i/>
                <w:iCs/>
                <w:color w:val="000000"/>
                <w:sz w:val="16"/>
                <w:szCs w:val="16"/>
              </w:rPr>
              <w:t>fuelleborni</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242A96EE"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0ECE66E"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B50C5C0"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14BF5502"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9D8D8"/>
            <w:noWrap/>
            <w:tcMar>
              <w:left w:w="29" w:type="dxa"/>
              <w:right w:w="29" w:type="dxa"/>
            </w:tcMar>
            <w:vAlign w:val="center"/>
            <w:hideMark/>
          </w:tcPr>
          <w:p w14:paraId="0B2CE3C1" w14:textId="77777777" w:rsidR="00CE7E7F" w:rsidRPr="00FB2AC7" w:rsidRDefault="00CE7E7F" w:rsidP="0044473A">
            <w:pPr>
              <w:jc w:val="center"/>
              <w:rPr>
                <w:color w:val="000000"/>
                <w:sz w:val="16"/>
                <w:szCs w:val="16"/>
              </w:rPr>
            </w:pPr>
            <w:r w:rsidRPr="00FB2AC7">
              <w:rPr>
                <w:color w:val="000000"/>
                <w:sz w:val="16"/>
                <w:szCs w:val="16"/>
              </w:rPr>
              <w:t>2</w:t>
            </w:r>
          </w:p>
        </w:tc>
        <w:tc>
          <w:tcPr>
            <w:tcW w:w="280" w:type="dxa"/>
            <w:tcBorders>
              <w:top w:val="nil"/>
              <w:left w:val="nil"/>
              <w:bottom w:val="nil"/>
              <w:right w:val="nil"/>
            </w:tcBorders>
            <w:shd w:val="clear" w:color="000000" w:fill="D9D4D4"/>
            <w:noWrap/>
            <w:tcMar>
              <w:left w:w="29" w:type="dxa"/>
              <w:right w:w="29" w:type="dxa"/>
            </w:tcMar>
            <w:vAlign w:val="center"/>
            <w:hideMark/>
          </w:tcPr>
          <w:p w14:paraId="542A152A" w14:textId="77777777" w:rsidR="00CE7E7F" w:rsidRPr="00FB2AC7" w:rsidRDefault="00CE7E7F" w:rsidP="0044473A">
            <w:pPr>
              <w:jc w:val="center"/>
              <w:rPr>
                <w:color w:val="000000"/>
                <w:sz w:val="16"/>
                <w:szCs w:val="16"/>
              </w:rPr>
            </w:pPr>
            <w:r w:rsidRPr="00FB2AC7">
              <w:rPr>
                <w:color w:val="000000"/>
                <w:sz w:val="16"/>
                <w:szCs w:val="16"/>
              </w:rPr>
              <w:t>4</w:t>
            </w:r>
          </w:p>
        </w:tc>
        <w:tc>
          <w:tcPr>
            <w:tcW w:w="280" w:type="dxa"/>
            <w:tcBorders>
              <w:top w:val="nil"/>
              <w:left w:val="nil"/>
              <w:bottom w:val="nil"/>
              <w:right w:val="nil"/>
            </w:tcBorders>
            <w:shd w:val="clear" w:color="auto" w:fill="auto"/>
            <w:noWrap/>
            <w:tcMar>
              <w:left w:w="29" w:type="dxa"/>
              <w:right w:w="29" w:type="dxa"/>
            </w:tcMar>
            <w:vAlign w:val="center"/>
            <w:hideMark/>
          </w:tcPr>
          <w:p w14:paraId="6D7AD2FB" w14:textId="77777777" w:rsidR="00CE7E7F" w:rsidRPr="00FB2AC7" w:rsidRDefault="00CE7E7F" w:rsidP="0044473A">
            <w:pPr>
              <w:jc w:val="center"/>
              <w:rPr>
                <w:color w:val="000000"/>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1BFCE883" w14:textId="505E3A56" w:rsidR="00CE7E7F" w:rsidRPr="00FB2AC7" w:rsidRDefault="00CE7E7F" w:rsidP="0044473A">
            <w:pPr>
              <w:jc w:val="center"/>
              <w:rPr>
                <w:color w:val="000000"/>
                <w:sz w:val="16"/>
                <w:szCs w:val="16"/>
              </w:rPr>
            </w:pPr>
            <w:r w:rsidRPr="008A242B">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5070B0D9"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0E3D44B5" w14:textId="77777777" w:rsidR="00CE7E7F" w:rsidRPr="00FB2AC7" w:rsidRDefault="00CE7E7F" w:rsidP="0044473A">
            <w:pPr>
              <w:rPr>
                <w:sz w:val="16"/>
                <w:szCs w:val="16"/>
              </w:rPr>
            </w:pPr>
          </w:p>
        </w:tc>
      </w:tr>
      <w:tr w:rsidR="00CE7E7F" w:rsidRPr="00FB2AC7" w14:paraId="288FCB54"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0ACB4A77"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Impalaia</w:t>
            </w:r>
            <w:proofErr w:type="spellEnd"/>
            <w:r w:rsidRPr="00FB2AC7">
              <w:rPr>
                <w:i/>
                <w:iCs/>
                <w:color w:val="000000"/>
                <w:sz w:val="16"/>
                <w:szCs w:val="16"/>
              </w:rPr>
              <w:t xml:space="preserve"> </w:t>
            </w:r>
            <w:proofErr w:type="spellStart"/>
            <w:r w:rsidRPr="00FB2AC7">
              <w:rPr>
                <w:i/>
                <w:iCs/>
                <w:color w:val="000000"/>
                <w:sz w:val="16"/>
                <w:szCs w:val="16"/>
              </w:rPr>
              <w:t>tuberculata</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33F479FE"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4F8D90B"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9AB57AF"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5D4FA280"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5319DEBE" w14:textId="77777777" w:rsidR="00CE7E7F" w:rsidRPr="00FB2AC7" w:rsidRDefault="00CE7E7F"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000000" w:fill="D8C8C8"/>
            <w:noWrap/>
            <w:tcMar>
              <w:left w:w="29" w:type="dxa"/>
              <w:right w:w="29" w:type="dxa"/>
            </w:tcMar>
            <w:vAlign w:val="center"/>
            <w:hideMark/>
          </w:tcPr>
          <w:p w14:paraId="2282FB7D" w14:textId="77777777" w:rsidR="00CE7E7F" w:rsidRPr="00FB2AC7" w:rsidRDefault="00CE7E7F" w:rsidP="0044473A">
            <w:pPr>
              <w:jc w:val="center"/>
              <w:rPr>
                <w:color w:val="000000"/>
                <w:sz w:val="16"/>
                <w:szCs w:val="16"/>
              </w:rPr>
            </w:pPr>
            <w:r w:rsidRPr="00FB2AC7">
              <w:rPr>
                <w:color w:val="000000"/>
                <w:sz w:val="16"/>
                <w:szCs w:val="16"/>
              </w:rPr>
              <w:t>10</w:t>
            </w:r>
          </w:p>
        </w:tc>
        <w:tc>
          <w:tcPr>
            <w:tcW w:w="280" w:type="dxa"/>
            <w:tcBorders>
              <w:top w:val="nil"/>
              <w:left w:val="nil"/>
              <w:bottom w:val="nil"/>
              <w:right w:val="nil"/>
            </w:tcBorders>
            <w:shd w:val="clear" w:color="auto" w:fill="auto"/>
            <w:noWrap/>
            <w:tcMar>
              <w:left w:w="29" w:type="dxa"/>
              <w:right w:w="29" w:type="dxa"/>
            </w:tcMar>
            <w:vAlign w:val="center"/>
            <w:hideMark/>
          </w:tcPr>
          <w:p w14:paraId="15F6A36F" w14:textId="77777777" w:rsidR="00CE7E7F" w:rsidRPr="00FB2AC7" w:rsidRDefault="00CE7E7F" w:rsidP="0044473A">
            <w:pPr>
              <w:jc w:val="center"/>
              <w:rPr>
                <w:color w:val="000000"/>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31E89591" w14:textId="39028ABF" w:rsidR="00CE7E7F" w:rsidRPr="00FB2AC7" w:rsidRDefault="00CE7E7F" w:rsidP="0044473A">
            <w:pPr>
              <w:jc w:val="center"/>
              <w:rPr>
                <w:color w:val="000000"/>
                <w:sz w:val="16"/>
                <w:szCs w:val="16"/>
              </w:rPr>
            </w:pPr>
            <w:r w:rsidRPr="008A242B">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42BEB703"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297FD80A" w14:textId="77777777" w:rsidR="00CE7E7F" w:rsidRPr="00FB2AC7" w:rsidRDefault="00CE7E7F" w:rsidP="0044473A">
            <w:pPr>
              <w:rPr>
                <w:sz w:val="16"/>
                <w:szCs w:val="16"/>
              </w:rPr>
            </w:pPr>
          </w:p>
        </w:tc>
      </w:tr>
      <w:tr w:rsidR="00CE7E7F" w:rsidRPr="00FB2AC7" w14:paraId="36C030DA"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2F782B3C"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Cooperia</w:t>
            </w:r>
            <w:proofErr w:type="spellEnd"/>
            <w:r w:rsidRPr="00FB2AC7">
              <w:rPr>
                <w:i/>
                <w:iCs/>
                <w:color w:val="000000"/>
                <w:sz w:val="16"/>
                <w:szCs w:val="16"/>
              </w:rPr>
              <w:t xml:space="preserve"> </w:t>
            </w:r>
            <w:proofErr w:type="spellStart"/>
            <w:r w:rsidRPr="00FB2AC7">
              <w:rPr>
                <w:i/>
                <w:iCs/>
                <w:color w:val="000000"/>
                <w:sz w:val="16"/>
                <w:szCs w:val="16"/>
              </w:rPr>
              <w:t>hungi</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301F6ED8"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0EC2A56"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F21053A"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70D24FB2"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4F484065" w14:textId="77777777" w:rsidR="00CE7E7F" w:rsidRPr="00FB2AC7" w:rsidRDefault="00CE7E7F"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000000" w:fill="D9D4D4"/>
            <w:noWrap/>
            <w:tcMar>
              <w:left w:w="29" w:type="dxa"/>
              <w:right w:w="29" w:type="dxa"/>
            </w:tcMar>
            <w:vAlign w:val="center"/>
            <w:hideMark/>
          </w:tcPr>
          <w:p w14:paraId="21DB4FB7" w14:textId="77777777" w:rsidR="00CE7E7F" w:rsidRPr="00FB2AC7" w:rsidRDefault="00CE7E7F" w:rsidP="0044473A">
            <w:pPr>
              <w:jc w:val="center"/>
              <w:rPr>
                <w:color w:val="000000"/>
                <w:sz w:val="16"/>
                <w:szCs w:val="16"/>
              </w:rPr>
            </w:pPr>
            <w:r w:rsidRPr="00FB2AC7">
              <w:rPr>
                <w:color w:val="000000"/>
                <w:sz w:val="16"/>
                <w:szCs w:val="16"/>
              </w:rPr>
              <w:t>4</w:t>
            </w:r>
          </w:p>
        </w:tc>
        <w:tc>
          <w:tcPr>
            <w:tcW w:w="280" w:type="dxa"/>
            <w:tcBorders>
              <w:top w:val="nil"/>
              <w:left w:val="nil"/>
              <w:bottom w:val="nil"/>
              <w:right w:val="nil"/>
            </w:tcBorders>
            <w:shd w:val="clear" w:color="auto" w:fill="auto"/>
            <w:noWrap/>
            <w:tcMar>
              <w:left w:w="29" w:type="dxa"/>
              <w:right w:w="29" w:type="dxa"/>
            </w:tcMar>
            <w:vAlign w:val="center"/>
            <w:hideMark/>
          </w:tcPr>
          <w:p w14:paraId="758DDDF8" w14:textId="77777777" w:rsidR="00CE7E7F" w:rsidRPr="00FB2AC7" w:rsidRDefault="00CE7E7F" w:rsidP="0044473A">
            <w:pPr>
              <w:jc w:val="center"/>
              <w:rPr>
                <w:color w:val="000000"/>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5E895FAA" w14:textId="38B5207C" w:rsidR="00CE7E7F" w:rsidRPr="00FB2AC7" w:rsidRDefault="00CE7E7F" w:rsidP="0044473A">
            <w:pPr>
              <w:jc w:val="center"/>
              <w:rPr>
                <w:color w:val="000000"/>
                <w:sz w:val="16"/>
                <w:szCs w:val="16"/>
              </w:rPr>
            </w:pPr>
            <w:r w:rsidRPr="008A242B">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5727DE3D"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2F85B010" w14:textId="77777777" w:rsidR="00CE7E7F" w:rsidRPr="00FB2AC7" w:rsidRDefault="00CE7E7F" w:rsidP="0044473A">
            <w:pPr>
              <w:rPr>
                <w:sz w:val="16"/>
                <w:szCs w:val="16"/>
              </w:rPr>
            </w:pPr>
          </w:p>
        </w:tc>
      </w:tr>
      <w:tr w:rsidR="00CE7E7F" w:rsidRPr="00FB2AC7" w14:paraId="75FBE998"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061EE946" w14:textId="77777777" w:rsidR="00047509" w:rsidRPr="00FB2AC7" w:rsidRDefault="00047509" w:rsidP="0044473A">
            <w:pPr>
              <w:jc w:val="right"/>
              <w:rPr>
                <w:i/>
                <w:iCs/>
                <w:color w:val="000000"/>
                <w:sz w:val="16"/>
                <w:szCs w:val="16"/>
              </w:rPr>
            </w:pPr>
            <w:proofErr w:type="spellStart"/>
            <w:r w:rsidRPr="00FB2AC7">
              <w:rPr>
                <w:i/>
                <w:iCs/>
                <w:color w:val="000000"/>
                <w:sz w:val="16"/>
                <w:szCs w:val="16"/>
              </w:rPr>
              <w:t>Agriostomum</w:t>
            </w:r>
            <w:proofErr w:type="spellEnd"/>
            <w:r w:rsidRPr="00FB2AC7">
              <w:rPr>
                <w:i/>
                <w:iCs/>
                <w:color w:val="000000"/>
                <w:sz w:val="16"/>
                <w:szCs w:val="16"/>
              </w:rPr>
              <w:t xml:space="preserve"> </w:t>
            </w:r>
            <w:proofErr w:type="spellStart"/>
            <w:r w:rsidRPr="00FB2AC7">
              <w:rPr>
                <w:i/>
                <w:iCs/>
                <w:color w:val="000000"/>
                <w:sz w:val="16"/>
                <w:szCs w:val="16"/>
              </w:rPr>
              <w:t>gorgonis</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6AE7E03E" w14:textId="77777777" w:rsidR="00047509" w:rsidRPr="00FB2AC7" w:rsidRDefault="00047509"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C92A51B"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0D4DCF2" w14:textId="77777777" w:rsidR="00047509" w:rsidRPr="00FB2AC7" w:rsidRDefault="00047509"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012CE51E"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325E6207" w14:textId="77777777" w:rsidR="00047509" w:rsidRPr="00FB2AC7" w:rsidRDefault="00047509"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000000" w:fill="D9D8D8"/>
            <w:noWrap/>
            <w:tcMar>
              <w:left w:w="29" w:type="dxa"/>
              <w:right w:w="29" w:type="dxa"/>
            </w:tcMar>
            <w:vAlign w:val="center"/>
            <w:hideMark/>
          </w:tcPr>
          <w:p w14:paraId="69E3795F" w14:textId="77777777" w:rsidR="00047509" w:rsidRPr="00FB2AC7" w:rsidRDefault="00047509" w:rsidP="0044473A">
            <w:pPr>
              <w:jc w:val="center"/>
              <w:rPr>
                <w:color w:val="000000"/>
                <w:sz w:val="16"/>
                <w:szCs w:val="16"/>
              </w:rPr>
            </w:pPr>
            <w:r w:rsidRPr="00FB2AC7">
              <w:rPr>
                <w:color w:val="000000"/>
                <w:sz w:val="16"/>
                <w:szCs w:val="16"/>
              </w:rPr>
              <w:t>2</w:t>
            </w:r>
          </w:p>
        </w:tc>
        <w:tc>
          <w:tcPr>
            <w:tcW w:w="280" w:type="dxa"/>
            <w:tcBorders>
              <w:top w:val="nil"/>
              <w:left w:val="nil"/>
              <w:bottom w:val="nil"/>
              <w:right w:val="nil"/>
            </w:tcBorders>
            <w:shd w:val="clear" w:color="auto" w:fill="auto"/>
            <w:noWrap/>
            <w:tcMar>
              <w:left w:w="29" w:type="dxa"/>
              <w:right w:w="29" w:type="dxa"/>
            </w:tcMar>
            <w:vAlign w:val="center"/>
            <w:hideMark/>
          </w:tcPr>
          <w:p w14:paraId="56B4265C" w14:textId="77777777" w:rsidR="00047509" w:rsidRPr="00FB2AC7" w:rsidRDefault="00047509" w:rsidP="0044473A">
            <w:pPr>
              <w:jc w:val="center"/>
              <w:rPr>
                <w:color w:val="000000"/>
                <w:sz w:val="16"/>
                <w:szCs w:val="16"/>
              </w:rPr>
            </w:pPr>
          </w:p>
        </w:tc>
        <w:tc>
          <w:tcPr>
            <w:tcW w:w="405" w:type="dxa"/>
            <w:tcBorders>
              <w:top w:val="nil"/>
              <w:left w:val="nil"/>
              <w:bottom w:val="nil"/>
              <w:right w:val="nil"/>
            </w:tcBorders>
            <w:shd w:val="clear" w:color="auto" w:fill="FBD4B4" w:themeFill="accent6" w:themeFillTint="66"/>
            <w:noWrap/>
            <w:tcMar>
              <w:left w:w="29" w:type="dxa"/>
              <w:right w:w="29" w:type="dxa"/>
            </w:tcMar>
            <w:vAlign w:val="center"/>
            <w:hideMark/>
          </w:tcPr>
          <w:p w14:paraId="58308EB5" w14:textId="7032A648" w:rsidR="00047509" w:rsidRPr="00FB2AC7" w:rsidRDefault="00CE7E7F" w:rsidP="0044473A">
            <w:pPr>
              <w:jc w:val="center"/>
              <w:rPr>
                <w:color w:val="000000"/>
                <w:sz w:val="16"/>
                <w:szCs w:val="16"/>
              </w:rPr>
            </w:pPr>
            <w:r>
              <w:rPr>
                <w:color w:val="000000"/>
                <w:sz w:val="16"/>
                <w:szCs w:val="16"/>
              </w:rPr>
              <w:t>HW</w:t>
            </w:r>
          </w:p>
        </w:tc>
        <w:tc>
          <w:tcPr>
            <w:tcW w:w="3795" w:type="dxa"/>
            <w:tcBorders>
              <w:top w:val="nil"/>
              <w:left w:val="nil"/>
              <w:bottom w:val="nil"/>
              <w:right w:val="nil"/>
            </w:tcBorders>
            <w:shd w:val="clear" w:color="auto" w:fill="auto"/>
            <w:noWrap/>
            <w:tcMar>
              <w:left w:w="29" w:type="dxa"/>
              <w:right w:w="29" w:type="dxa"/>
            </w:tcMar>
            <w:vAlign w:val="center"/>
            <w:hideMark/>
          </w:tcPr>
          <w:p w14:paraId="59DF962F" w14:textId="77777777" w:rsidR="00047509" w:rsidRPr="00FB2AC7" w:rsidRDefault="00047509"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71918082" w14:textId="77777777" w:rsidR="00047509" w:rsidRPr="00FB2AC7" w:rsidRDefault="00047509" w:rsidP="0044473A">
            <w:pPr>
              <w:rPr>
                <w:sz w:val="16"/>
                <w:szCs w:val="16"/>
              </w:rPr>
            </w:pPr>
          </w:p>
        </w:tc>
      </w:tr>
      <w:tr w:rsidR="00CE7E7F" w:rsidRPr="00FB2AC7" w14:paraId="2351D244"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5C3D5B7C"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Haemonchus</w:t>
            </w:r>
            <w:proofErr w:type="spellEnd"/>
            <w:r w:rsidRPr="00FB2AC7">
              <w:rPr>
                <w:i/>
                <w:iCs/>
                <w:color w:val="000000"/>
                <w:sz w:val="16"/>
                <w:szCs w:val="16"/>
              </w:rPr>
              <w:t xml:space="preserve"> </w:t>
            </w:r>
            <w:proofErr w:type="spellStart"/>
            <w:r w:rsidRPr="00FB2AC7">
              <w:rPr>
                <w:i/>
                <w:iCs/>
                <w:color w:val="000000"/>
                <w:sz w:val="16"/>
                <w:szCs w:val="16"/>
              </w:rPr>
              <w:t>mitchelli</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38EB9A36"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187CE40"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20055C7"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31E775AE"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79A6B81"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1A1AFECB" w14:textId="77777777" w:rsidR="00CE7E7F" w:rsidRPr="00FB2AC7" w:rsidRDefault="00CE7E7F"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000000" w:fill="D9D8D8"/>
            <w:noWrap/>
            <w:tcMar>
              <w:left w:w="29" w:type="dxa"/>
              <w:right w:w="29" w:type="dxa"/>
            </w:tcMar>
            <w:vAlign w:val="center"/>
            <w:hideMark/>
          </w:tcPr>
          <w:p w14:paraId="18AD7DCD" w14:textId="77777777" w:rsidR="00CE7E7F" w:rsidRPr="00FB2AC7" w:rsidRDefault="00CE7E7F" w:rsidP="0044473A">
            <w:pPr>
              <w:jc w:val="center"/>
              <w:rPr>
                <w:color w:val="000000"/>
                <w:sz w:val="16"/>
                <w:szCs w:val="16"/>
              </w:rPr>
            </w:pPr>
            <w:r w:rsidRPr="00FB2AC7">
              <w:rPr>
                <w:color w:val="000000"/>
                <w:sz w:val="16"/>
                <w:szCs w:val="16"/>
              </w:rPr>
              <w:t>2</w:t>
            </w:r>
          </w:p>
        </w:tc>
        <w:tc>
          <w:tcPr>
            <w:tcW w:w="405" w:type="dxa"/>
            <w:tcBorders>
              <w:top w:val="nil"/>
              <w:left w:val="nil"/>
              <w:bottom w:val="nil"/>
              <w:right w:val="nil"/>
            </w:tcBorders>
            <w:shd w:val="clear" w:color="auto" w:fill="F3FACE"/>
            <w:noWrap/>
            <w:tcMar>
              <w:left w:w="29" w:type="dxa"/>
              <w:right w:w="29" w:type="dxa"/>
            </w:tcMar>
            <w:vAlign w:val="center"/>
            <w:hideMark/>
          </w:tcPr>
          <w:p w14:paraId="52BFE2F6" w14:textId="7C5C5251" w:rsidR="00CE7E7F" w:rsidRPr="00FB2AC7" w:rsidRDefault="00CE7E7F" w:rsidP="0044473A">
            <w:pPr>
              <w:jc w:val="center"/>
              <w:rPr>
                <w:color w:val="000000"/>
                <w:sz w:val="16"/>
                <w:szCs w:val="16"/>
              </w:rPr>
            </w:pPr>
            <w:r w:rsidRPr="00482D09">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2672C7C4"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1C668039" w14:textId="77777777" w:rsidR="00CE7E7F" w:rsidRPr="00FB2AC7" w:rsidRDefault="00CE7E7F" w:rsidP="0044473A">
            <w:pPr>
              <w:rPr>
                <w:sz w:val="16"/>
                <w:szCs w:val="16"/>
              </w:rPr>
            </w:pPr>
          </w:p>
        </w:tc>
      </w:tr>
      <w:tr w:rsidR="00CE7E7F" w:rsidRPr="00FB2AC7" w14:paraId="7BDB88C1"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14FC4017"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Haemonchus</w:t>
            </w:r>
            <w:proofErr w:type="spellEnd"/>
            <w:r w:rsidRPr="00FB2AC7">
              <w:rPr>
                <w:i/>
                <w:iCs/>
                <w:color w:val="000000"/>
                <w:sz w:val="16"/>
                <w:szCs w:val="16"/>
              </w:rPr>
              <w:t xml:space="preserve"> </w:t>
            </w:r>
            <w:proofErr w:type="spellStart"/>
            <w:r w:rsidRPr="00FB2AC7">
              <w:rPr>
                <w:i/>
                <w:iCs/>
                <w:color w:val="000000"/>
                <w:sz w:val="16"/>
                <w:szCs w:val="16"/>
              </w:rPr>
              <w:t>similis</w:t>
            </w:r>
            <w:proofErr w:type="spellEnd"/>
          </w:p>
        </w:tc>
        <w:tc>
          <w:tcPr>
            <w:tcW w:w="298" w:type="dxa"/>
            <w:tcBorders>
              <w:top w:val="nil"/>
              <w:left w:val="nil"/>
              <w:bottom w:val="nil"/>
              <w:right w:val="nil"/>
            </w:tcBorders>
            <w:shd w:val="clear" w:color="000000" w:fill="D3A4A4"/>
            <w:noWrap/>
            <w:tcMar>
              <w:left w:w="29" w:type="dxa"/>
              <w:right w:w="29" w:type="dxa"/>
            </w:tcMar>
            <w:vAlign w:val="center"/>
            <w:hideMark/>
          </w:tcPr>
          <w:p w14:paraId="2C336D7A" w14:textId="77777777" w:rsidR="00CE7E7F" w:rsidRPr="00FB2AC7" w:rsidRDefault="00CE7E7F" w:rsidP="0044473A">
            <w:pPr>
              <w:jc w:val="center"/>
              <w:rPr>
                <w:color w:val="000000"/>
                <w:sz w:val="16"/>
                <w:szCs w:val="16"/>
              </w:rPr>
            </w:pPr>
            <w:r w:rsidRPr="00FB2AC7">
              <w:rPr>
                <w:color w:val="000000"/>
                <w:sz w:val="16"/>
                <w:szCs w:val="16"/>
              </w:rPr>
              <w:t>29</w:t>
            </w:r>
          </w:p>
        </w:tc>
        <w:tc>
          <w:tcPr>
            <w:tcW w:w="280" w:type="dxa"/>
            <w:tcBorders>
              <w:top w:val="nil"/>
              <w:left w:val="nil"/>
              <w:bottom w:val="nil"/>
              <w:right w:val="nil"/>
            </w:tcBorders>
            <w:shd w:val="clear" w:color="auto" w:fill="auto"/>
            <w:noWrap/>
            <w:tcMar>
              <w:left w:w="29" w:type="dxa"/>
              <w:right w:w="29" w:type="dxa"/>
            </w:tcMar>
            <w:vAlign w:val="center"/>
            <w:hideMark/>
          </w:tcPr>
          <w:p w14:paraId="4BFBA0DC"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F56F2F7"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15B39572"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578F43B"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C3E4FA8"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D8299CC"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46532909" w14:textId="294E2D83" w:rsidR="00CE7E7F" w:rsidRPr="00FB2AC7" w:rsidRDefault="00CE7E7F" w:rsidP="0044473A">
            <w:pPr>
              <w:jc w:val="center"/>
              <w:rPr>
                <w:color w:val="000000"/>
                <w:sz w:val="16"/>
                <w:szCs w:val="16"/>
              </w:rPr>
            </w:pPr>
            <w:r w:rsidRPr="00482D09">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7F5A16E8"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3E2DBDEA" w14:textId="77777777" w:rsidR="00CE7E7F" w:rsidRPr="00FB2AC7" w:rsidRDefault="00CE7E7F" w:rsidP="0044473A">
            <w:pPr>
              <w:rPr>
                <w:sz w:val="16"/>
                <w:szCs w:val="16"/>
              </w:rPr>
            </w:pPr>
          </w:p>
        </w:tc>
      </w:tr>
      <w:tr w:rsidR="00CE7E7F" w:rsidRPr="00FB2AC7" w14:paraId="2C5F500B"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301A50A5"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Ostertagia</w:t>
            </w:r>
            <w:proofErr w:type="spellEnd"/>
            <w:r w:rsidRPr="00FB2AC7">
              <w:rPr>
                <w:i/>
                <w:iCs/>
                <w:color w:val="000000"/>
                <w:sz w:val="16"/>
                <w:szCs w:val="16"/>
              </w:rPr>
              <w:t xml:space="preserve"> </w:t>
            </w:r>
            <w:proofErr w:type="spellStart"/>
            <w:r w:rsidRPr="00FB2AC7">
              <w:rPr>
                <w:i/>
                <w:iCs/>
                <w:color w:val="000000"/>
                <w:sz w:val="16"/>
                <w:szCs w:val="16"/>
              </w:rPr>
              <w:t>lyrata</w:t>
            </w:r>
            <w:proofErr w:type="spellEnd"/>
          </w:p>
        </w:tc>
        <w:tc>
          <w:tcPr>
            <w:tcW w:w="298" w:type="dxa"/>
            <w:tcBorders>
              <w:top w:val="nil"/>
              <w:left w:val="nil"/>
              <w:bottom w:val="nil"/>
              <w:right w:val="nil"/>
            </w:tcBorders>
            <w:shd w:val="clear" w:color="000000" w:fill="D6BBBB"/>
            <w:noWrap/>
            <w:tcMar>
              <w:left w:w="29" w:type="dxa"/>
              <w:right w:w="29" w:type="dxa"/>
            </w:tcMar>
            <w:vAlign w:val="center"/>
            <w:hideMark/>
          </w:tcPr>
          <w:p w14:paraId="7C949F95" w14:textId="77777777" w:rsidR="00CE7E7F" w:rsidRPr="00FB2AC7" w:rsidRDefault="00CE7E7F" w:rsidP="0044473A">
            <w:pPr>
              <w:jc w:val="center"/>
              <w:rPr>
                <w:color w:val="000000"/>
                <w:sz w:val="16"/>
                <w:szCs w:val="16"/>
              </w:rPr>
            </w:pPr>
            <w:r w:rsidRPr="00FB2AC7">
              <w:rPr>
                <w:color w:val="000000"/>
                <w:sz w:val="16"/>
                <w:szCs w:val="16"/>
              </w:rPr>
              <w:t>17</w:t>
            </w:r>
          </w:p>
        </w:tc>
        <w:tc>
          <w:tcPr>
            <w:tcW w:w="280" w:type="dxa"/>
            <w:tcBorders>
              <w:top w:val="nil"/>
              <w:left w:val="nil"/>
              <w:bottom w:val="nil"/>
              <w:right w:val="nil"/>
            </w:tcBorders>
            <w:shd w:val="clear" w:color="auto" w:fill="auto"/>
            <w:noWrap/>
            <w:tcMar>
              <w:left w:w="29" w:type="dxa"/>
              <w:right w:w="29" w:type="dxa"/>
            </w:tcMar>
            <w:vAlign w:val="center"/>
            <w:hideMark/>
          </w:tcPr>
          <w:p w14:paraId="6CBB0891"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E44A32D"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0A34E2F9"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9F413F8"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3AEDCB3"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6557D12"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08ABDE4E" w14:textId="7C0F07F2" w:rsidR="00CE7E7F" w:rsidRPr="00FB2AC7" w:rsidRDefault="00CE7E7F" w:rsidP="0044473A">
            <w:pPr>
              <w:jc w:val="center"/>
              <w:rPr>
                <w:color w:val="000000"/>
                <w:sz w:val="16"/>
                <w:szCs w:val="16"/>
              </w:rPr>
            </w:pPr>
            <w:r w:rsidRPr="00482D09">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447C03BE"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64A86CB5" w14:textId="77777777" w:rsidR="00CE7E7F" w:rsidRPr="00FB2AC7" w:rsidRDefault="00CE7E7F" w:rsidP="0044473A">
            <w:pPr>
              <w:rPr>
                <w:sz w:val="16"/>
                <w:szCs w:val="16"/>
              </w:rPr>
            </w:pPr>
          </w:p>
        </w:tc>
      </w:tr>
      <w:tr w:rsidR="00CE7E7F" w:rsidRPr="00FB2AC7" w14:paraId="45655A16"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5F8E8C3D"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Ostertagia</w:t>
            </w:r>
            <w:proofErr w:type="spellEnd"/>
            <w:r w:rsidRPr="00FB2AC7">
              <w:rPr>
                <w:i/>
                <w:iCs/>
                <w:color w:val="000000"/>
                <w:sz w:val="16"/>
                <w:szCs w:val="16"/>
              </w:rPr>
              <w:t xml:space="preserve"> </w:t>
            </w:r>
            <w:proofErr w:type="spellStart"/>
            <w:r w:rsidRPr="00FB2AC7">
              <w:rPr>
                <w:i/>
                <w:iCs/>
                <w:color w:val="000000"/>
                <w:sz w:val="16"/>
                <w:szCs w:val="16"/>
              </w:rPr>
              <w:t>leptospicularis</w:t>
            </w:r>
            <w:proofErr w:type="spellEnd"/>
          </w:p>
        </w:tc>
        <w:tc>
          <w:tcPr>
            <w:tcW w:w="298" w:type="dxa"/>
            <w:tcBorders>
              <w:top w:val="nil"/>
              <w:left w:val="nil"/>
              <w:bottom w:val="nil"/>
              <w:right w:val="nil"/>
            </w:tcBorders>
            <w:shd w:val="clear" w:color="000000" w:fill="D7C6C6"/>
            <w:noWrap/>
            <w:tcMar>
              <w:left w:w="29" w:type="dxa"/>
              <w:right w:w="29" w:type="dxa"/>
            </w:tcMar>
            <w:vAlign w:val="center"/>
            <w:hideMark/>
          </w:tcPr>
          <w:p w14:paraId="7AA6DC9E" w14:textId="77777777" w:rsidR="00CE7E7F" w:rsidRPr="00FB2AC7" w:rsidRDefault="00CE7E7F" w:rsidP="0044473A">
            <w:pPr>
              <w:jc w:val="center"/>
              <w:rPr>
                <w:color w:val="000000"/>
                <w:sz w:val="16"/>
                <w:szCs w:val="16"/>
              </w:rPr>
            </w:pPr>
            <w:r w:rsidRPr="00FB2AC7">
              <w:rPr>
                <w:color w:val="000000"/>
                <w:sz w:val="16"/>
                <w:szCs w:val="16"/>
              </w:rPr>
              <w:t>11</w:t>
            </w:r>
          </w:p>
        </w:tc>
        <w:tc>
          <w:tcPr>
            <w:tcW w:w="280" w:type="dxa"/>
            <w:tcBorders>
              <w:top w:val="nil"/>
              <w:left w:val="nil"/>
              <w:bottom w:val="nil"/>
              <w:right w:val="nil"/>
            </w:tcBorders>
            <w:shd w:val="clear" w:color="auto" w:fill="auto"/>
            <w:noWrap/>
            <w:tcMar>
              <w:left w:w="29" w:type="dxa"/>
              <w:right w:w="29" w:type="dxa"/>
            </w:tcMar>
            <w:vAlign w:val="center"/>
            <w:hideMark/>
          </w:tcPr>
          <w:p w14:paraId="6E6A9F25"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B683120"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373154A5"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A89045F"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579A6D2"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701BF4C"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7914ADEF" w14:textId="05A1BCAA" w:rsidR="00CE7E7F" w:rsidRPr="00FB2AC7" w:rsidRDefault="00CE7E7F" w:rsidP="0044473A">
            <w:pPr>
              <w:jc w:val="center"/>
              <w:rPr>
                <w:color w:val="000000"/>
                <w:sz w:val="16"/>
                <w:szCs w:val="16"/>
              </w:rPr>
            </w:pPr>
            <w:r w:rsidRPr="00482D09">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2961962C"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1FCAE2A3" w14:textId="77777777" w:rsidR="00CE7E7F" w:rsidRPr="00FB2AC7" w:rsidRDefault="00CE7E7F" w:rsidP="0044473A">
            <w:pPr>
              <w:rPr>
                <w:sz w:val="16"/>
                <w:szCs w:val="16"/>
              </w:rPr>
            </w:pPr>
          </w:p>
        </w:tc>
      </w:tr>
      <w:tr w:rsidR="00CE7E7F" w:rsidRPr="00FB2AC7" w14:paraId="674FDD14"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5C3DD3C9"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Trichostrongylus</w:t>
            </w:r>
            <w:proofErr w:type="spellEnd"/>
            <w:r w:rsidRPr="00FB2AC7">
              <w:rPr>
                <w:i/>
                <w:iCs/>
                <w:color w:val="000000"/>
                <w:sz w:val="16"/>
                <w:szCs w:val="16"/>
              </w:rPr>
              <w:t xml:space="preserve"> </w:t>
            </w:r>
            <w:proofErr w:type="spellStart"/>
            <w:r w:rsidRPr="00FB2AC7">
              <w:rPr>
                <w:i/>
                <w:iCs/>
                <w:color w:val="000000"/>
                <w:sz w:val="16"/>
                <w:szCs w:val="16"/>
              </w:rPr>
              <w:t>longispicularis</w:t>
            </w:r>
            <w:proofErr w:type="spellEnd"/>
          </w:p>
        </w:tc>
        <w:tc>
          <w:tcPr>
            <w:tcW w:w="298" w:type="dxa"/>
            <w:tcBorders>
              <w:top w:val="nil"/>
              <w:left w:val="nil"/>
              <w:bottom w:val="nil"/>
              <w:right w:val="nil"/>
            </w:tcBorders>
            <w:shd w:val="clear" w:color="000000" w:fill="D8CCCC"/>
            <w:noWrap/>
            <w:tcMar>
              <w:left w:w="29" w:type="dxa"/>
              <w:right w:w="29" w:type="dxa"/>
            </w:tcMar>
            <w:vAlign w:val="center"/>
            <w:hideMark/>
          </w:tcPr>
          <w:p w14:paraId="4AF29F09" w14:textId="77777777" w:rsidR="00CE7E7F" w:rsidRPr="00FB2AC7" w:rsidRDefault="00CE7E7F" w:rsidP="0044473A">
            <w:pPr>
              <w:jc w:val="center"/>
              <w:rPr>
                <w:color w:val="000000"/>
                <w:sz w:val="16"/>
                <w:szCs w:val="16"/>
              </w:rPr>
            </w:pPr>
            <w:r w:rsidRPr="00FB2AC7">
              <w:rPr>
                <w:color w:val="000000"/>
                <w:sz w:val="16"/>
                <w:szCs w:val="16"/>
              </w:rPr>
              <w:t>8</w:t>
            </w:r>
          </w:p>
        </w:tc>
        <w:tc>
          <w:tcPr>
            <w:tcW w:w="280" w:type="dxa"/>
            <w:tcBorders>
              <w:top w:val="nil"/>
              <w:left w:val="nil"/>
              <w:bottom w:val="nil"/>
              <w:right w:val="nil"/>
            </w:tcBorders>
            <w:shd w:val="clear" w:color="auto" w:fill="auto"/>
            <w:noWrap/>
            <w:tcMar>
              <w:left w:w="29" w:type="dxa"/>
              <w:right w:w="29" w:type="dxa"/>
            </w:tcMar>
            <w:vAlign w:val="center"/>
            <w:hideMark/>
          </w:tcPr>
          <w:p w14:paraId="58CBEE04"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276EFD0"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47DAC8AB"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F511440"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482A3B4"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2CF2308"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4F7FC04C" w14:textId="3C8A0C07" w:rsidR="00CE7E7F" w:rsidRPr="00FB2AC7" w:rsidRDefault="00CE7E7F" w:rsidP="0044473A">
            <w:pPr>
              <w:jc w:val="center"/>
              <w:rPr>
                <w:color w:val="000000"/>
                <w:sz w:val="16"/>
                <w:szCs w:val="16"/>
              </w:rPr>
            </w:pPr>
            <w:r w:rsidRPr="00482D09">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73010E01"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0A8339DF" w14:textId="77777777" w:rsidR="00CE7E7F" w:rsidRPr="00FB2AC7" w:rsidRDefault="00CE7E7F" w:rsidP="0044473A">
            <w:pPr>
              <w:rPr>
                <w:sz w:val="16"/>
                <w:szCs w:val="16"/>
              </w:rPr>
            </w:pPr>
          </w:p>
        </w:tc>
      </w:tr>
      <w:tr w:rsidR="00CE7E7F" w:rsidRPr="00FB2AC7" w14:paraId="5584677F"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7DE12386" w14:textId="77777777" w:rsidR="00047509" w:rsidRPr="00FB2AC7" w:rsidRDefault="00047509" w:rsidP="0044473A">
            <w:pPr>
              <w:jc w:val="right"/>
              <w:rPr>
                <w:i/>
                <w:iCs/>
                <w:color w:val="000000"/>
                <w:sz w:val="16"/>
                <w:szCs w:val="16"/>
              </w:rPr>
            </w:pPr>
            <w:proofErr w:type="spellStart"/>
            <w:r w:rsidRPr="00FB2AC7">
              <w:rPr>
                <w:i/>
                <w:iCs/>
                <w:color w:val="000000"/>
                <w:sz w:val="16"/>
                <w:szCs w:val="16"/>
              </w:rPr>
              <w:t>Nematodirus</w:t>
            </w:r>
            <w:proofErr w:type="spellEnd"/>
            <w:r w:rsidRPr="00FB2AC7">
              <w:rPr>
                <w:i/>
                <w:iCs/>
                <w:color w:val="000000"/>
                <w:sz w:val="16"/>
                <w:szCs w:val="16"/>
              </w:rPr>
              <w:t xml:space="preserve"> </w:t>
            </w:r>
            <w:proofErr w:type="spellStart"/>
            <w:r w:rsidRPr="00FB2AC7">
              <w:rPr>
                <w:i/>
                <w:iCs/>
                <w:color w:val="000000"/>
                <w:sz w:val="16"/>
                <w:szCs w:val="16"/>
              </w:rPr>
              <w:t>filicollis</w:t>
            </w:r>
            <w:proofErr w:type="spellEnd"/>
          </w:p>
        </w:tc>
        <w:tc>
          <w:tcPr>
            <w:tcW w:w="298" w:type="dxa"/>
            <w:tcBorders>
              <w:top w:val="nil"/>
              <w:left w:val="nil"/>
              <w:bottom w:val="nil"/>
              <w:right w:val="nil"/>
            </w:tcBorders>
            <w:shd w:val="clear" w:color="000000" w:fill="D8D0D0"/>
            <w:noWrap/>
            <w:tcMar>
              <w:left w:w="29" w:type="dxa"/>
              <w:right w:w="29" w:type="dxa"/>
            </w:tcMar>
            <w:vAlign w:val="center"/>
            <w:hideMark/>
          </w:tcPr>
          <w:p w14:paraId="411CD506" w14:textId="77777777" w:rsidR="00047509" w:rsidRPr="00FB2AC7" w:rsidRDefault="00047509" w:rsidP="0044473A">
            <w:pPr>
              <w:jc w:val="center"/>
              <w:rPr>
                <w:color w:val="000000"/>
                <w:sz w:val="16"/>
                <w:szCs w:val="16"/>
              </w:rPr>
            </w:pPr>
            <w:r w:rsidRPr="00FB2AC7">
              <w:rPr>
                <w:color w:val="000000"/>
                <w:sz w:val="16"/>
                <w:szCs w:val="16"/>
              </w:rPr>
              <w:t>6</w:t>
            </w:r>
          </w:p>
        </w:tc>
        <w:tc>
          <w:tcPr>
            <w:tcW w:w="280" w:type="dxa"/>
            <w:tcBorders>
              <w:top w:val="nil"/>
              <w:left w:val="nil"/>
              <w:bottom w:val="nil"/>
              <w:right w:val="nil"/>
            </w:tcBorders>
            <w:shd w:val="clear" w:color="auto" w:fill="auto"/>
            <w:noWrap/>
            <w:tcMar>
              <w:left w:w="29" w:type="dxa"/>
              <w:right w:w="29" w:type="dxa"/>
            </w:tcMar>
            <w:vAlign w:val="center"/>
            <w:hideMark/>
          </w:tcPr>
          <w:p w14:paraId="0A251F13"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D25D1DA" w14:textId="77777777" w:rsidR="00047509" w:rsidRPr="00FB2AC7" w:rsidRDefault="00047509"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3EF069A5"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811A36D"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7B76730"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1FE6710" w14:textId="77777777" w:rsidR="00047509" w:rsidRPr="00FB2AC7" w:rsidRDefault="00047509" w:rsidP="0044473A">
            <w:pPr>
              <w:jc w:val="center"/>
              <w:rPr>
                <w:sz w:val="16"/>
                <w:szCs w:val="16"/>
              </w:rPr>
            </w:pPr>
          </w:p>
        </w:tc>
        <w:tc>
          <w:tcPr>
            <w:tcW w:w="405" w:type="dxa"/>
            <w:tcBorders>
              <w:top w:val="nil"/>
              <w:left w:val="nil"/>
              <w:bottom w:val="nil"/>
              <w:right w:val="nil"/>
            </w:tcBorders>
            <w:shd w:val="clear" w:color="auto" w:fill="FDDDB9"/>
            <w:noWrap/>
            <w:tcMar>
              <w:left w:w="29" w:type="dxa"/>
              <w:right w:w="29" w:type="dxa"/>
            </w:tcMar>
            <w:vAlign w:val="center"/>
            <w:hideMark/>
          </w:tcPr>
          <w:p w14:paraId="77C4CDB7" w14:textId="0E2D00D8" w:rsidR="00047509" w:rsidRPr="00FB2AC7" w:rsidRDefault="00CE7E7F" w:rsidP="0044473A">
            <w:pPr>
              <w:jc w:val="center"/>
              <w:rPr>
                <w:color w:val="000000"/>
                <w:sz w:val="16"/>
                <w:szCs w:val="16"/>
              </w:rPr>
            </w:pPr>
            <w:r>
              <w:rPr>
                <w:color w:val="000000"/>
                <w:sz w:val="16"/>
                <w:szCs w:val="16"/>
              </w:rPr>
              <w:t>TW</w:t>
            </w:r>
          </w:p>
        </w:tc>
        <w:tc>
          <w:tcPr>
            <w:tcW w:w="3795" w:type="dxa"/>
            <w:tcBorders>
              <w:top w:val="nil"/>
              <w:left w:val="nil"/>
              <w:bottom w:val="nil"/>
              <w:right w:val="nil"/>
            </w:tcBorders>
            <w:shd w:val="clear" w:color="auto" w:fill="auto"/>
            <w:noWrap/>
            <w:tcMar>
              <w:left w:w="29" w:type="dxa"/>
              <w:right w:w="29" w:type="dxa"/>
            </w:tcMar>
            <w:vAlign w:val="center"/>
            <w:hideMark/>
          </w:tcPr>
          <w:p w14:paraId="5414DDD0" w14:textId="77777777" w:rsidR="00047509" w:rsidRPr="00FB2AC7" w:rsidRDefault="00047509"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3F8E69FA" w14:textId="77777777" w:rsidR="00047509" w:rsidRPr="00FB2AC7" w:rsidRDefault="00047509" w:rsidP="0044473A">
            <w:pPr>
              <w:rPr>
                <w:sz w:val="16"/>
                <w:szCs w:val="16"/>
              </w:rPr>
            </w:pPr>
          </w:p>
        </w:tc>
      </w:tr>
      <w:tr w:rsidR="00CE7E7F" w:rsidRPr="00FB2AC7" w14:paraId="77A776B1"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53835E82" w14:textId="77777777" w:rsidR="00047509" w:rsidRPr="00FB2AC7" w:rsidRDefault="00047509" w:rsidP="0044473A">
            <w:pPr>
              <w:jc w:val="right"/>
              <w:rPr>
                <w:i/>
                <w:iCs/>
                <w:color w:val="000000"/>
                <w:sz w:val="16"/>
                <w:szCs w:val="16"/>
              </w:rPr>
            </w:pPr>
            <w:proofErr w:type="spellStart"/>
            <w:r w:rsidRPr="00FB2AC7">
              <w:rPr>
                <w:i/>
                <w:iCs/>
                <w:color w:val="000000"/>
                <w:sz w:val="16"/>
                <w:szCs w:val="16"/>
              </w:rPr>
              <w:t>Ostertagia</w:t>
            </w:r>
            <w:proofErr w:type="spellEnd"/>
            <w:r w:rsidRPr="00FB2AC7">
              <w:rPr>
                <w:i/>
                <w:iCs/>
                <w:color w:val="000000"/>
                <w:sz w:val="16"/>
                <w:szCs w:val="16"/>
              </w:rPr>
              <w:t xml:space="preserve"> </w:t>
            </w:r>
            <w:proofErr w:type="spellStart"/>
            <w:r w:rsidRPr="00FB2AC7">
              <w:rPr>
                <w:i/>
                <w:iCs/>
                <w:color w:val="000000"/>
                <w:sz w:val="16"/>
                <w:szCs w:val="16"/>
              </w:rPr>
              <w:t>kolchida</w:t>
            </w:r>
            <w:proofErr w:type="spellEnd"/>
          </w:p>
        </w:tc>
        <w:tc>
          <w:tcPr>
            <w:tcW w:w="298" w:type="dxa"/>
            <w:tcBorders>
              <w:top w:val="nil"/>
              <w:left w:val="nil"/>
              <w:bottom w:val="nil"/>
              <w:right w:val="nil"/>
            </w:tcBorders>
            <w:shd w:val="clear" w:color="000000" w:fill="D8D0D0"/>
            <w:noWrap/>
            <w:tcMar>
              <w:left w:w="29" w:type="dxa"/>
              <w:right w:w="29" w:type="dxa"/>
            </w:tcMar>
            <w:vAlign w:val="center"/>
            <w:hideMark/>
          </w:tcPr>
          <w:p w14:paraId="71CD863A" w14:textId="77777777" w:rsidR="00047509" w:rsidRPr="00FB2AC7" w:rsidRDefault="00047509" w:rsidP="0044473A">
            <w:pPr>
              <w:jc w:val="center"/>
              <w:rPr>
                <w:color w:val="000000"/>
                <w:sz w:val="16"/>
                <w:szCs w:val="16"/>
              </w:rPr>
            </w:pPr>
            <w:r w:rsidRPr="00FB2AC7">
              <w:rPr>
                <w:color w:val="000000"/>
                <w:sz w:val="16"/>
                <w:szCs w:val="16"/>
              </w:rPr>
              <w:t>6</w:t>
            </w:r>
          </w:p>
        </w:tc>
        <w:tc>
          <w:tcPr>
            <w:tcW w:w="280" w:type="dxa"/>
            <w:tcBorders>
              <w:top w:val="nil"/>
              <w:left w:val="nil"/>
              <w:bottom w:val="nil"/>
              <w:right w:val="nil"/>
            </w:tcBorders>
            <w:shd w:val="clear" w:color="auto" w:fill="auto"/>
            <w:noWrap/>
            <w:tcMar>
              <w:left w:w="29" w:type="dxa"/>
              <w:right w:w="29" w:type="dxa"/>
            </w:tcMar>
            <w:vAlign w:val="center"/>
            <w:hideMark/>
          </w:tcPr>
          <w:p w14:paraId="74A35993"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9B05C02" w14:textId="77777777" w:rsidR="00047509" w:rsidRPr="00FB2AC7" w:rsidRDefault="00047509"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3DC67917"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2204253"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A9D0AE6"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5B7DB7E" w14:textId="77777777" w:rsidR="00047509" w:rsidRPr="00FB2AC7" w:rsidRDefault="00047509" w:rsidP="0044473A">
            <w:pPr>
              <w:jc w:val="center"/>
              <w:rPr>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596C5B9F" w14:textId="64BCB018" w:rsidR="00047509" w:rsidRPr="00FB2AC7" w:rsidRDefault="00CE7E7F" w:rsidP="0044473A">
            <w:pPr>
              <w:jc w:val="center"/>
              <w:rPr>
                <w:color w:val="000000"/>
                <w:sz w:val="16"/>
                <w:szCs w:val="16"/>
              </w:rPr>
            </w:pPr>
            <w:r>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2D03BD5A" w14:textId="77777777" w:rsidR="00047509" w:rsidRPr="00FB2AC7" w:rsidRDefault="00047509"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0383F054" w14:textId="77777777" w:rsidR="00047509" w:rsidRPr="00FB2AC7" w:rsidRDefault="00047509" w:rsidP="0044473A">
            <w:pPr>
              <w:rPr>
                <w:sz w:val="16"/>
                <w:szCs w:val="16"/>
              </w:rPr>
            </w:pPr>
          </w:p>
        </w:tc>
      </w:tr>
      <w:tr w:rsidR="00CE7E7F" w:rsidRPr="00FB2AC7" w14:paraId="2DF62747"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6E815CA2" w14:textId="77777777" w:rsidR="00047509" w:rsidRPr="00FB2AC7" w:rsidRDefault="00047509" w:rsidP="0044473A">
            <w:pPr>
              <w:jc w:val="right"/>
              <w:rPr>
                <w:i/>
                <w:iCs/>
                <w:color w:val="000000"/>
                <w:sz w:val="16"/>
                <w:szCs w:val="16"/>
              </w:rPr>
            </w:pPr>
            <w:proofErr w:type="spellStart"/>
            <w:r w:rsidRPr="00FB2AC7">
              <w:rPr>
                <w:i/>
                <w:iCs/>
                <w:color w:val="000000"/>
                <w:sz w:val="16"/>
                <w:szCs w:val="16"/>
              </w:rPr>
              <w:t>Agriostomum</w:t>
            </w:r>
            <w:proofErr w:type="spellEnd"/>
            <w:r w:rsidRPr="00FB2AC7">
              <w:rPr>
                <w:i/>
                <w:iCs/>
                <w:color w:val="000000"/>
                <w:sz w:val="16"/>
                <w:szCs w:val="16"/>
              </w:rPr>
              <w:t xml:space="preserve"> </w:t>
            </w:r>
            <w:proofErr w:type="spellStart"/>
            <w:r w:rsidRPr="00FB2AC7">
              <w:rPr>
                <w:i/>
                <w:iCs/>
                <w:color w:val="000000"/>
                <w:sz w:val="16"/>
                <w:szCs w:val="16"/>
              </w:rPr>
              <w:t>vryburgi</w:t>
            </w:r>
            <w:proofErr w:type="spellEnd"/>
          </w:p>
        </w:tc>
        <w:tc>
          <w:tcPr>
            <w:tcW w:w="298" w:type="dxa"/>
            <w:tcBorders>
              <w:top w:val="nil"/>
              <w:left w:val="nil"/>
              <w:bottom w:val="nil"/>
              <w:right w:val="nil"/>
            </w:tcBorders>
            <w:shd w:val="clear" w:color="000000" w:fill="D9D2D2"/>
            <w:noWrap/>
            <w:tcMar>
              <w:left w:w="29" w:type="dxa"/>
              <w:right w:w="29" w:type="dxa"/>
            </w:tcMar>
            <w:vAlign w:val="center"/>
            <w:hideMark/>
          </w:tcPr>
          <w:p w14:paraId="73CBA843" w14:textId="77777777" w:rsidR="00047509" w:rsidRPr="00FB2AC7" w:rsidRDefault="00047509" w:rsidP="0044473A">
            <w:pPr>
              <w:jc w:val="center"/>
              <w:rPr>
                <w:color w:val="000000"/>
                <w:sz w:val="16"/>
                <w:szCs w:val="16"/>
              </w:rPr>
            </w:pPr>
            <w:r w:rsidRPr="00FB2AC7">
              <w:rPr>
                <w:color w:val="000000"/>
                <w:sz w:val="16"/>
                <w:szCs w:val="16"/>
              </w:rPr>
              <w:t>5</w:t>
            </w:r>
          </w:p>
        </w:tc>
        <w:tc>
          <w:tcPr>
            <w:tcW w:w="280" w:type="dxa"/>
            <w:tcBorders>
              <w:top w:val="nil"/>
              <w:left w:val="nil"/>
              <w:bottom w:val="nil"/>
              <w:right w:val="nil"/>
            </w:tcBorders>
            <w:shd w:val="clear" w:color="auto" w:fill="auto"/>
            <w:noWrap/>
            <w:tcMar>
              <w:left w:w="29" w:type="dxa"/>
              <w:right w:w="29" w:type="dxa"/>
            </w:tcMar>
            <w:vAlign w:val="center"/>
            <w:hideMark/>
          </w:tcPr>
          <w:p w14:paraId="67030474"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9CEC88E" w14:textId="77777777" w:rsidR="00047509" w:rsidRPr="00FB2AC7" w:rsidRDefault="00047509"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0CF0D771"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E85B43D"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A6045C0"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A60BC6E" w14:textId="77777777" w:rsidR="00047509" w:rsidRPr="00FB2AC7" w:rsidRDefault="00047509" w:rsidP="0044473A">
            <w:pPr>
              <w:jc w:val="center"/>
              <w:rPr>
                <w:sz w:val="16"/>
                <w:szCs w:val="16"/>
              </w:rPr>
            </w:pPr>
          </w:p>
        </w:tc>
        <w:tc>
          <w:tcPr>
            <w:tcW w:w="405" w:type="dxa"/>
            <w:tcBorders>
              <w:top w:val="nil"/>
              <w:left w:val="nil"/>
              <w:bottom w:val="nil"/>
              <w:right w:val="nil"/>
            </w:tcBorders>
            <w:shd w:val="clear" w:color="auto" w:fill="FBD4B4" w:themeFill="accent6" w:themeFillTint="66"/>
            <w:noWrap/>
            <w:tcMar>
              <w:left w:w="29" w:type="dxa"/>
              <w:right w:w="29" w:type="dxa"/>
            </w:tcMar>
            <w:vAlign w:val="center"/>
            <w:hideMark/>
          </w:tcPr>
          <w:p w14:paraId="0C298E19" w14:textId="40D294F8" w:rsidR="00047509" w:rsidRPr="00FB2AC7" w:rsidRDefault="00CE7E7F" w:rsidP="0044473A">
            <w:pPr>
              <w:jc w:val="center"/>
              <w:rPr>
                <w:color w:val="000000"/>
                <w:sz w:val="16"/>
                <w:szCs w:val="16"/>
              </w:rPr>
            </w:pPr>
            <w:r>
              <w:rPr>
                <w:color w:val="000000"/>
                <w:sz w:val="16"/>
                <w:szCs w:val="16"/>
              </w:rPr>
              <w:t>HW</w:t>
            </w:r>
          </w:p>
        </w:tc>
        <w:tc>
          <w:tcPr>
            <w:tcW w:w="3795" w:type="dxa"/>
            <w:tcBorders>
              <w:top w:val="nil"/>
              <w:left w:val="nil"/>
              <w:bottom w:val="nil"/>
              <w:right w:val="nil"/>
            </w:tcBorders>
            <w:shd w:val="clear" w:color="auto" w:fill="auto"/>
            <w:noWrap/>
            <w:tcMar>
              <w:left w:w="29" w:type="dxa"/>
              <w:right w:w="29" w:type="dxa"/>
            </w:tcMar>
            <w:vAlign w:val="center"/>
            <w:hideMark/>
          </w:tcPr>
          <w:p w14:paraId="313D0929" w14:textId="77777777" w:rsidR="00047509" w:rsidRPr="00FB2AC7" w:rsidRDefault="00047509"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0D952697" w14:textId="77777777" w:rsidR="00047509" w:rsidRPr="00FB2AC7" w:rsidRDefault="00047509" w:rsidP="0044473A">
            <w:pPr>
              <w:rPr>
                <w:sz w:val="16"/>
                <w:szCs w:val="16"/>
              </w:rPr>
            </w:pPr>
          </w:p>
        </w:tc>
      </w:tr>
      <w:tr w:rsidR="00CE7E7F" w:rsidRPr="00FB2AC7" w14:paraId="290B8005"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574DA004" w14:textId="77777777" w:rsidR="00047509" w:rsidRPr="00FB2AC7" w:rsidRDefault="00047509" w:rsidP="0044473A">
            <w:pPr>
              <w:jc w:val="right"/>
              <w:rPr>
                <w:i/>
                <w:iCs/>
                <w:color w:val="000000"/>
                <w:sz w:val="16"/>
                <w:szCs w:val="16"/>
              </w:rPr>
            </w:pPr>
            <w:proofErr w:type="spellStart"/>
            <w:r w:rsidRPr="00FB2AC7">
              <w:rPr>
                <w:i/>
                <w:iCs/>
                <w:color w:val="000000"/>
                <w:sz w:val="16"/>
                <w:szCs w:val="16"/>
              </w:rPr>
              <w:t>Oesophagostomum</w:t>
            </w:r>
            <w:proofErr w:type="spellEnd"/>
            <w:r w:rsidRPr="00FB2AC7">
              <w:rPr>
                <w:i/>
                <w:iCs/>
                <w:color w:val="000000"/>
                <w:sz w:val="16"/>
                <w:szCs w:val="16"/>
              </w:rPr>
              <w:t xml:space="preserve"> </w:t>
            </w:r>
            <w:proofErr w:type="spellStart"/>
            <w:r w:rsidRPr="00FB2AC7">
              <w:rPr>
                <w:i/>
                <w:iCs/>
                <w:color w:val="000000"/>
                <w:sz w:val="16"/>
                <w:szCs w:val="16"/>
              </w:rPr>
              <w:t>venulosum</w:t>
            </w:r>
            <w:proofErr w:type="spellEnd"/>
          </w:p>
        </w:tc>
        <w:tc>
          <w:tcPr>
            <w:tcW w:w="298" w:type="dxa"/>
            <w:tcBorders>
              <w:top w:val="nil"/>
              <w:left w:val="nil"/>
              <w:bottom w:val="nil"/>
              <w:right w:val="nil"/>
            </w:tcBorders>
            <w:shd w:val="clear" w:color="000000" w:fill="D9D2D2"/>
            <w:noWrap/>
            <w:tcMar>
              <w:left w:w="29" w:type="dxa"/>
              <w:right w:w="29" w:type="dxa"/>
            </w:tcMar>
            <w:vAlign w:val="center"/>
            <w:hideMark/>
          </w:tcPr>
          <w:p w14:paraId="58008F65" w14:textId="77777777" w:rsidR="00047509" w:rsidRPr="00FB2AC7" w:rsidRDefault="00047509" w:rsidP="0044473A">
            <w:pPr>
              <w:jc w:val="center"/>
              <w:rPr>
                <w:color w:val="000000"/>
                <w:sz w:val="16"/>
                <w:szCs w:val="16"/>
              </w:rPr>
            </w:pPr>
            <w:r w:rsidRPr="00FB2AC7">
              <w:rPr>
                <w:color w:val="000000"/>
                <w:sz w:val="16"/>
                <w:szCs w:val="16"/>
              </w:rPr>
              <w:t>5</w:t>
            </w:r>
          </w:p>
        </w:tc>
        <w:tc>
          <w:tcPr>
            <w:tcW w:w="280" w:type="dxa"/>
            <w:tcBorders>
              <w:top w:val="nil"/>
              <w:left w:val="nil"/>
              <w:bottom w:val="nil"/>
              <w:right w:val="nil"/>
            </w:tcBorders>
            <w:shd w:val="clear" w:color="auto" w:fill="auto"/>
            <w:noWrap/>
            <w:tcMar>
              <w:left w:w="29" w:type="dxa"/>
              <w:right w:w="29" w:type="dxa"/>
            </w:tcMar>
            <w:vAlign w:val="center"/>
            <w:hideMark/>
          </w:tcPr>
          <w:p w14:paraId="2889FCA5"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0AE0F72" w14:textId="77777777" w:rsidR="00047509" w:rsidRPr="00FB2AC7" w:rsidRDefault="00047509"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40936985"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243FCBD"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543CE4E"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54E52B1" w14:textId="77777777" w:rsidR="00047509" w:rsidRPr="00FB2AC7" w:rsidRDefault="00047509" w:rsidP="0044473A">
            <w:pPr>
              <w:jc w:val="center"/>
              <w:rPr>
                <w:sz w:val="16"/>
                <w:szCs w:val="16"/>
              </w:rPr>
            </w:pPr>
          </w:p>
        </w:tc>
        <w:tc>
          <w:tcPr>
            <w:tcW w:w="405" w:type="dxa"/>
            <w:tcBorders>
              <w:top w:val="nil"/>
              <w:left w:val="nil"/>
              <w:bottom w:val="nil"/>
              <w:right w:val="nil"/>
            </w:tcBorders>
            <w:shd w:val="clear" w:color="auto" w:fill="B0EBEE"/>
            <w:noWrap/>
            <w:tcMar>
              <w:left w:w="29" w:type="dxa"/>
              <w:right w:w="29" w:type="dxa"/>
            </w:tcMar>
            <w:vAlign w:val="center"/>
            <w:hideMark/>
          </w:tcPr>
          <w:p w14:paraId="28C7074D" w14:textId="08E536C8" w:rsidR="00047509" w:rsidRPr="00FB2AC7" w:rsidRDefault="00CE7E7F" w:rsidP="0044473A">
            <w:pPr>
              <w:jc w:val="center"/>
              <w:rPr>
                <w:color w:val="000000"/>
                <w:sz w:val="16"/>
                <w:szCs w:val="16"/>
              </w:rPr>
            </w:pPr>
            <w:r>
              <w:rPr>
                <w:color w:val="000000"/>
                <w:sz w:val="16"/>
                <w:szCs w:val="16"/>
              </w:rPr>
              <w:t>NW</w:t>
            </w:r>
          </w:p>
        </w:tc>
        <w:tc>
          <w:tcPr>
            <w:tcW w:w="3795" w:type="dxa"/>
            <w:tcBorders>
              <w:top w:val="nil"/>
              <w:left w:val="nil"/>
              <w:bottom w:val="nil"/>
              <w:right w:val="nil"/>
            </w:tcBorders>
            <w:shd w:val="clear" w:color="auto" w:fill="auto"/>
            <w:noWrap/>
            <w:tcMar>
              <w:left w:w="29" w:type="dxa"/>
              <w:right w:w="29" w:type="dxa"/>
            </w:tcMar>
            <w:vAlign w:val="center"/>
            <w:hideMark/>
          </w:tcPr>
          <w:p w14:paraId="766FD4E2" w14:textId="77777777" w:rsidR="00047509" w:rsidRPr="00FB2AC7" w:rsidRDefault="00047509"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3B46DFFB" w14:textId="77777777" w:rsidR="00047509" w:rsidRPr="00FB2AC7" w:rsidRDefault="00047509" w:rsidP="0044473A">
            <w:pPr>
              <w:rPr>
                <w:sz w:val="16"/>
                <w:szCs w:val="16"/>
              </w:rPr>
            </w:pPr>
          </w:p>
        </w:tc>
      </w:tr>
      <w:tr w:rsidR="00CE7E7F" w:rsidRPr="00FB2AC7" w14:paraId="6E2311D3"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393AFF82"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Ostertagia</w:t>
            </w:r>
            <w:proofErr w:type="spellEnd"/>
            <w:r w:rsidRPr="00FB2AC7">
              <w:rPr>
                <w:i/>
                <w:iCs/>
                <w:color w:val="000000"/>
                <w:sz w:val="16"/>
                <w:szCs w:val="16"/>
              </w:rPr>
              <w:t xml:space="preserve"> </w:t>
            </w:r>
            <w:proofErr w:type="spellStart"/>
            <w:r w:rsidRPr="00FB2AC7">
              <w:rPr>
                <w:i/>
                <w:iCs/>
                <w:color w:val="000000"/>
                <w:sz w:val="16"/>
                <w:szCs w:val="16"/>
              </w:rPr>
              <w:t>bisonis</w:t>
            </w:r>
            <w:proofErr w:type="spellEnd"/>
          </w:p>
        </w:tc>
        <w:tc>
          <w:tcPr>
            <w:tcW w:w="298" w:type="dxa"/>
            <w:tcBorders>
              <w:top w:val="nil"/>
              <w:left w:val="nil"/>
              <w:bottom w:val="nil"/>
              <w:right w:val="nil"/>
            </w:tcBorders>
            <w:shd w:val="clear" w:color="000000" w:fill="D9D2D2"/>
            <w:noWrap/>
            <w:tcMar>
              <w:left w:w="29" w:type="dxa"/>
              <w:right w:w="29" w:type="dxa"/>
            </w:tcMar>
            <w:vAlign w:val="center"/>
            <w:hideMark/>
          </w:tcPr>
          <w:p w14:paraId="2768E0D7" w14:textId="77777777" w:rsidR="00CE7E7F" w:rsidRPr="00FB2AC7" w:rsidRDefault="00CE7E7F" w:rsidP="0044473A">
            <w:pPr>
              <w:jc w:val="center"/>
              <w:rPr>
                <w:color w:val="000000"/>
                <w:sz w:val="16"/>
                <w:szCs w:val="16"/>
              </w:rPr>
            </w:pPr>
            <w:r w:rsidRPr="00FB2AC7">
              <w:rPr>
                <w:color w:val="000000"/>
                <w:sz w:val="16"/>
                <w:szCs w:val="16"/>
              </w:rPr>
              <w:t>5</w:t>
            </w:r>
          </w:p>
        </w:tc>
        <w:tc>
          <w:tcPr>
            <w:tcW w:w="280" w:type="dxa"/>
            <w:tcBorders>
              <w:top w:val="nil"/>
              <w:left w:val="nil"/>
              <w:bottom w:val="nil"/>
              <w:right w:val="nil"/>
            </w:tcBorders>
            <w:shd w:val="clear" w:color="auto" w:fill="auto"/>
            <w:noWrap/>
            <w:tcMar>
              <w:left w:w="29" w:type="dxa"/>
              <w:right w:w="29" w:type="dxa"/>
            </w:tcMar>
            <w:vAlign w:val="center"/>
            <w:hideMark/>
          </w:tcPr>
          <w:p w14:paraId="7D865DEF"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6CEA51E"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60A13D26"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4B3BF10"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EB57DA4"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3A1B23A"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5D3F3702" w14:textId="1E6BD639" w:rsidR="00CE7E7F" w:rsidRPr="00FB2AC7" w:rsidRDefault="00CE7E7F" w:rsidP="0044473A">
            <w:pPr>
              <w:jc w:val="center"/>
              <w:rPr>
                <w:color w:val="000000"/>
                <w:sz w:val="16"/>
                <w:szCs w:val="16"/>
              </w:rPr>
            </w:pPr>
            <w:r w:rsidRPr="00135DF0">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5D2E1CB2"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4D0FB1C1" w14:textId="77777777" w:rsidR="00CE7E7F" w:rsidRPr="00FB2AC7" w:rsidRDefault="00CE7E7F" w:rsidP="0044473A">
            <w:pPr>
              <w:rPr>
                <w:sz w:val="16"/>
                <w:szCs w:val="16"/>
              </w:rPr>
            </w:pPr>
          </w:p>
        </w:tc>
      </w:tr>
      <w:tr w:rsidR="00CE7E7F" w:rsidRPr="00FB2AC7" w14:paraId="7C325E29"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526FCE40"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Ostertagia</w:t>
            </w:r>
            <w:proofErr w:type="spellEnd"/>
            <w:r w:rsidRPr="00FB2AC7">
              <w:rPr>
                <w:i/>
                <w:iCs/>
                <w:color w:val="000000"/>
                <w:sz w:val="16"/>
                <w:szCs w:val="16"/>
              </w:rPr>
              <w:t xml:space="preserve"> </w:t>
            </w:r>
            <w:proofErr w:type="spellStart"/>
            <w:r w:rsidRPr="00FB2AC7">
              <w:rPr>
                <w:i/>
                <w:iCs/>
                <w:color w:val="000000"/>
                <w:sz w:val="16"/>
                <w:szCs w:val="16"/>
              </w:rPr>
              <w:t>trifurcata</w:t>
            </w:r>
            <w:proofErr w:type="spellEnd"/>
          </w:p>
        </w:tc>
        <w:tc>
          <w:tcPr>
            <w:tcW w:w="298" w:type="dxa"/>
            <w:tcBorders>
              <w:top w:val="nil"/>
              <w:left w:val="nil"/>
              <w:bottom w:val="nil"/>
              <w:right w:val="nil"/>
            </w:tcBorders>
            <w:shd w:val="clear" w:color="000000" w:fill="D9D2D2"/>
            <w:noWrap/>
            <w:tcMar>
              <w:left w:w="29" w:type="dxa"/>
              <w:right w:w="29" w:type="dxa"/>
            </w:tcMar>
            <w:vAlign w:val="center"/>
            <w:hideMark/>
          </w:tcPr>
          <w:p w14:paraId="26485E2B" w14:textId="77777777" w:rsidR="00CE7E7F" w:rsidRPr="00FB2AC7" w:rsidRDefault="00CE7E7F" w:rsidP="0044473A">
            <w:pPr>
              <w:jc w:val="center"/>
              <w:rPr>
                <w:color w:val="000000"/>
                <w:sz w:val="16"/>
                <w:szCs w:val="16"/>
              </w:rPr>
            </w:pPr>
            <w:r w:rsidRPr="00FB2AC7">
              <w:rPr>
                <w:color w:val="000000"/>
                <w:sz w:val="16"/>
                <w:szCs w:val="16"/>
              </w:rPr>
              <w:t>5</w:t>
            </w:r>
          </w:p>
        </w:tc>
        <w:tc>
          <w:tcPr>
            <w:tcW w:w="280" w:type="dxa"/>
            <w:tcBorders>
              <w:top w:val="nil"/>
              <w:left w:val="nil"/>
              <w:bottom w:val="nil"/>
              <w:right w:val="nil"/>
            </w:tcBorders>
            <w:shd w:val="clear" w:color="auto" w:fill="auto"/>
            <w:noWrap/>
            <w:tcMar>
              <w:left w:w="29" w:type="dxa"/>
              <w:right w:w="29" w:type="dxa"/>
            </w:tcMar>
            <w:vAlign w:val="center"/>
            <w:hideMark/>
          </w:tcPr>
          <w:p w14:paraId="41516732"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AF0BF41"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30E61581"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5D3B721"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625287C"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A8ED910"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552A279B" w14:textId="458287E6" w:rsidR="00CE7E7F" w:rsidRPr="00FB2AC7" w:rsidRDefault="00CE7E7F" w:rsidP="0044473A">
            <w:pPr>
              <w:jc w:val="center"/>
              <w:rPr>
                <w:color w:val="000000"/>
                <w:sz w:val="16"/>
                <w:szCs w:val="16"/>
              </w:rPr>
            </w:pPr>
            <w:r w:rsidRPr="00135DF0">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4D3E5B9F"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6C4DB555" w14:textId="77777777" w:rsidR="00CE7E7F" w:rsidRPr="00FB2AC7" w:rsidRDefault="00CE7E7F" w:rsidP="0044473A">
            <w:pPr>
              <w:rPr>
                <w:sz w:val="16"/>
                <w:szCs w:val="16"/>
              </w:rPr>
            </w:pPr>
          </w:p>
        </w:tc>
      </w:tr>
      <w:tr w:rsidR="00CE7E7F" w:rsidRPr="00FB2AC7" w14:paraId="2B99E428"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33533478"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Marshallagia</w:t>
            </w:r>
            <w:proofErr w:type="spellEnd"/>
            <w:r w:rsidRPr="00FB2AC7">
              <w:rPr>
                <w:i/>
                <w:iCs/>
                <w:color w:val="000000"/>
                <w:sz w:val="16"/>
                <w:szCs w:val="16"/>
              </w:rPr>
              <w:t xml:space="preserve"> </w:t>
            </w:r>
            <w:proofErr w:type="spellStart"/>
            <w:r w:rsidRPr="00FB2AC7">
              <w:rPr>
                <w:i/>
                <w:iCs/>
                <w:color w:val="000000"/>
                <w:sz w:val="16"/>
                <w:szCs w:val="16"/>
              </w:rPr>
              <w:t>marshalli</w:t>
            </w:r>
            <w:proofErr w:type="spellEnd"/>
          </w:p>
        </w:tc>
        <w:tc>
          <w:tcPr>
            <w:tcW w:w="298" w:type="dxa"/>
            <w:tcBorders>
              <w:top w:val="nil"/>
              <w:left w:val="nil"/>
              <w:bottom w:val="nil"/>
              <w:right w:val="nil"/>
            </w:tcBorders>
            <w:shd w:val="clear" w:color="000000" w:fill="D9D4D4"/>
            <w:noWrap/>
            <w:tcMar>
              <w:left w:w="29" w:type="dxa"/>
              <w:right w:w="29" w:type="dxa"/>
            </w:tcMar>
            <w:vAlign w:val="center"/>
            <w:hideMark/>
          </w:tcPr>
          <w:p w14:paraId="1A10B6E3" w14:textId="77777777" w:rsidR="00CE7E7F" w:rsidRPr="00FB2AC7" w:rsidRDefault="00CE7E7F" w:rsidP="0044473A">
            <w:pPr>
              <w:jc w:val="center"/>
              <w:rPr>
                <w:color w:val="000000"/>
                <w:sz w:val="16"/>
                <w:szCs w:val="16"/>
              </w:rPr>
            </w:pPr>
            <w:r w:rsidRPr="00FB2AC7">
              <w:rPr>
                <w:color w:val="000000"/>
                <w:sz w:val="16"/>
                <w:szCs w:val="16"/>
              </w:rPr>
              <w:t>4</w:t>
            </w:r>
          </w:p>
        </w:tc>
        <w:tc>
          <w:tcPr>
            <w:tcW w:w="280" w:type="dxa"/>
            <w:tcBorders>
              <w:top w:val="nil"/>
              <w:left w:val="nil"/>
              <w:bottom w:val="nil"/>
              <w:right w:val="nil"/>
            </w:tcBorders>
            <w:shd w:val="clear" w:color="auto" w:fill="auto"/>
            <w:noWrap/>
            <w:tcMar>
              <w:left w:w="29" w:type="dxa"/>
              <w:right w:w="29" w:type="dxa"/>
            </w:tcMar>
            <w:vAlign w:val="center"/>
            <w:hideMark/>
          </w:tcPr>
          <w:p w14:paraId="0E44ED66"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55407BF"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03B9EBE1"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E9AC0C7"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1E241F2"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008CED6"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2CF3AD21" w14:textId="29C47406" w:rsidR="00CE7E7F" w:rsidRPr="00FB2AC7" w:rsidRDefault="00CE7E7F" w:rsidP="0044473A">
            <w:pPr>
              <w:jc w:val="center"/>
              <w:rPr>
                <w:color w:val="000000"/>
                <w:sz w:val="16"/>
                <w:szCs w:val="16"/>
              </w:rPr>
            </w:pPr>
            <w:r w:rsidRPr="00135DF0">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1B45861C"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55369FB6" w14:textId="77777777" w:rsidR="00CE7E7F" w:rsidRPr="00FB2AC7" w:rsidRDefault="00CE7E7F" w:rsidP="0044473A">
            <w:pPr>
              <w:rPr>
                <w:sz w:val="16"/>
                <w:szCs w:val="16"/>
              </w:rPr>
            </w:pPr>
          </w:p>
        </w:tc>
      </w:tr>
      <w:tr w:rsidR="00CE7E7F" w:rsidRPr="00FB2AC7" w14:paraId="631EBB45"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49D2A09B" w14:textId="77777777" w:rsidR="00047509" w:rsidRPr="00FB2AC7" w:rsidRDefault="00047509" w:rsidP="0044473A">
            <w:pPr>
              <w:jc w:val="right"/>
              <w:rPr>
                <w:i/>
                <w:iCs/>
                <w:color w:val="000000"/>
                <w:sz w:val="16"/>
                <w:szCs w:val="16"/>
              </w:rPr>
            </w:pPr>
            <w:proofErr w:type="spellStart"/>
            <w:r w:rsidRPr="00FB2AC7">
              <w:rPr>
                <w:i/>
                <w:iCs/>
                <w:color w:val="000000"/>
                <w:sz w:val="16"/>
                <w:szCs w:val="16"/>
              </w:rPr>
              <w:t>Nematodirus</w:t>
            </w:r>
            <w:proofErr w:type="spellEnd"/>
            <w:r w:rsidRPr="00FB2AC7">
              <w:rPr>
                <w:i/>
                <w:iCs/>
                <w:color w:val="000000"/>
                <w:sz w:val="16"/>
                <w:szCs w:val="16"/>
              </w:rPr>
              <w:t xml:space="preserve"> </w:t>
            </w:r>
            <w:proofErr w:type="spellStart"/>
            <w:r w:rsidRPr="00FB2AC7">
              <w:rPr>
                <w:i/>
                <w:iCs/>
                <w:color w:val="000000"/>
                <w:sz w:val="16"/>
                <w:szCs w:val="16"/>
              </w:rPr>
              <w:t>oiratianus</w:t>
            </w:r>
            <w:proofErr w:type="spellEnd"/>
          </w:p>
        </w:tc>
        <w:tc>
          <w:tcPr>
            <w:tcW w:w="298" w:type="dxa"/>
            <w:tcBorders>
              <w:top w:val="nil"/>
              <w:left w:val="nil"/>
              <w:bottom w:val="nil"/>
              <w:right w:val="nil"/>
            </w:tcBorders>
            <w:shd w:val="clear" w:color="000000" w:fill="D9D4D4"/>
            <w:noWrap/>
            <w:tcMar>
              <w:left w:w="29" w:type="dxa"/>
              <w:right w:w="29" w:type="dxa"/>
            </w:tcMar>
            <w:vAlign w:val="center"/>
            <w:hideMark/>
          </w:tcPr>
          <w:p w14:paraId="30683E7D" w14:textId="77777777" w:rsidR="00047509" w:rsidRPr="00FB2AC7" w:rsidRDefault="00047509" w:rsidP="0044473A">
            <w:pPr>
              <w:jc w:val="center"/>
              <w:rPr>
                <w:color w:val="000000"/>
                <w:sz w:val="16"/>
                <w:szCs w:val="16"/>
              </w:rPr>
            </w:pPr>
            <w:r w:rsidRPr="00FB2AC7">
              <w:rPr>
                <w:color w:val="000000"/>
                <w:sz w:val="16"/>
                <w:szCs w:val="16"/>
              </w:rPr>
              <w:t>4</w:t>
            </w:r>
          </w:p>
        </w:tc>
        <w:tc>
          <w:tcPr>
            <w:tcW w:w="280" w:type="dxa"/>
            <w:tcBorders>
              <w:top w:val="nil"/>
              <w:left w:val="nil"/>
              <w:bottom w:val="nil"/>
              <w:right w:val="nil"/>
            </w:tcBorders>
            <w:shd w:val="clear" w:color="auto" w:fill="auto"/>
            <w:noWrap/>
            <w:tcMar>
              <w:left w:w="29" w:type="dxa"/>
              <w:right w:w="29" w:type="dxa"/>
            </w:tcMar>
            <w:vAlign w:val="center"/>
            <w:hideMark/>
          </w:tcPr>
          <w:p w14:paraId="2A3215A2"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E74A19F" w14:textId="77777777" w:rsidR="00047509" w:rsidRPr="00FB2AC7" w:rsidRDefault="00047509"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3B692C53"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CD644A4"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3143546"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94C9545" w14:textId="77777777" w:rsidR="00047509" w:rsidRPr="00FB2AC7" w:rsidRDefault="00047509" w:rsidP="0044473A">
            <w:pPr>
              <w:jc w:val="center"/>
              <w:rPr>
                <w:sz w:val="16"/>
                <w:szCs w:val="16"/>
              </w:rPr>
            </w:pPr>
          </w:p>
        </w:tc>
        <w:tc>
          <w:tcPr>
            <w:tcW w:w="405" w:type="dxa"/>
            <w:tcBorders>
              <w:top w:val="nil"/>
              <w:left w:val="nil"/>
              <w:bottom w:val="nil"/>
              <w:right w:val="nil"/>
            </w:tcBorders>
            <w:shd w:val="clear" w:color="auto" w:fill="FDDDB9"/>
            <w:noWrap/>
            <w:tcMar>
              <w:left w:w="29" w:type="dxa"/>
              <w:right w:w="29" w:type="dxa"/>
            </w:tcMar>
            <w:vAlign w:val="center"/>
            <w:hideMark/>
          </w:tcPr>
          <w:p w14:paraId="1A0765EA" w14:textId="1CC801F0" w:rsidR="00047509" w:rsidRPr="00FB2AC7" w:rsidRDefault="00CE7E7F" w:rsidP="0044473A">
            <w:pPr>
              <w:jc w:val="center"/>
              <w:rPr>
                <w:color w:val="000000"/>
                <w:sz w:val="16"/>
                <w:szCs w:val="16"/>
              </w:rPr>
            </w:pPr>
            <w:r>
              <w:rPr>
                <w:color w:val="000000"/>
                <w:sz w:val="16"/>
                <w:szCs w:val="16"/>
              </w:rPr>
              <w:t>TW</w:t>
            </w:r>
          </w:p>
        </w:tc>
        <w:tc>
          <w:tcPr>
            <w:tcW w:w="3795" w:type="dxa"/>
            <w:tcBorders>
              <w:top w:val="nil"/>
              <w:left w:val="nil"/>
              <w:bottom w:val="nil"/>
              <w:right w:val="nil"/>
            </w:tcBorders>
            <w:shd w:val="clear" w:color="auto" w:fill="auto"/>
            <w:noWrap/>
            <w:tcMar>
              <w:left w:w="29" w:type="dxa"/>
              <w:right w:w="29" w:type="dxa"/>
            </w:tcMar>
            <w:vAlign w:val="center"/>
            <w:hideMark/>
          </w:tcPr>
          <w:p w14:paraId="28DD806D" w14:textId="77777777" w:rsidR="00047509" w:rsidRPr="00FB2AC7" w:rsidRDefault="00047509"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549494D6" w14:textId="77777777" w:rsidR="00047509" w:rsidRPr="00FB2AC7" w:rsidRDefault="00047509" w:rsidP="0044473A">
            <w:pPr>
              <w:rPr>
                <w:sz w:val="16"/>
                <w:szCs w:val="16"/>
              </w:rPr>
            </w:pPr>
          </w:p>
        </w:tc>
      </w:tr>
      <w:tr w:rsidR="00CE7E7F" w:rsidRPr="00FB2AC7" w14:paraId="60011D9B"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2D0324A1" w14:textId="77777777" w:rsidR="00047509" w:rsidRPr="00FB2AC7" w:rsidRDefault="00047509" w:rsidP="0044473A">
            <w:pPr>
              <w:jc w:val="right"/>
              <w:rPr>
                <w:i/>
                <w:iCs/>
                <w:color w:val="000000"/>
                <w:sz w:val="16"/>
                <w:szCs w:val="16"/>
              </w:rPr>
            </w:pPr>
            <w:proofErr w:type="spellStart"/>
            <w:r w:rsidRPr="00FB2AC7">
              <w:rPr>
                <w:i/>
                <w:iCs/>
                <w:color w:val="000000"/>
                <w:sz w:val="16"/>
                <w:szCs w:val="16"/>
              </w:rPr>
              <w:t>Nematodirus</w:t>
            </w:r>
            <w:proofErr w:type="spellEnd"/>
            <w:r w:rsidRPr="00FB2AC7">
              <w:rPr>
                <w:i/>
                <w:iCs/>
                <w:color w:val="000000"/>
                <w:sz w:val="16"/>
                <w:szCs w:val="16"/>
              </w:rPr>
              <w:t xml:space="preserve"> </w:t>
            </w:r>
            <w:proofErr w:type="spellStart"/>
            <w:r w:rsidRPr="00FB2AC7">
              <w:rPr>
                <w:i/>
                <w:iCs/>
                <w:color w:val="000000"/>
                <w:sz w:val="16"/>
                <w:szCs w:val="16"/>
              </w:rPr>
              <w:t>abnormalis</w:t>
            </w:r>
            <w:proofErr w:type="spellEnd"/>
          </w:p>
        </w:tc>
        <w:tc>
          <w:tcPr>
            <w:tcW w:w="298" w:type="dxa"/>
            <w:tcBorders>
              <w:top w:val="nil"/>
              <w:left w:val="nil"/>
              <w:bottom w:val="nil"/>
              <w:right w:val="nil"/>
            </w:tcBorders>
            <w:shd w:val="clear" w:color="000000" w:fill="D9D8D8"/>
            <w:noWrap/>
            <w:tcMar>
              <w:left w:w="29" w:type="dxa"/>
              <w:right w:w="29" w:type="dxa"/>
            </w:tcMar>
            <w:vAlign w:val="center"/>
            <w:hideMark/>
          </w:tcPr>
          <w:p w14:paraId="6CA0F0CE" w14:textId="77777777" w:rsidR="00047509" w:rsidRPr="00FB2AC7" w:rsidRDefault="00047509" w:rsidP="0044473A">
            <w:pPr>
              <w:jc w:val="center"/>
              <w:rPr>
                <w:color w:val="000000"/>
                <w:sz w:val="16"/>
                <w:szCs w:val="16"/>
              </w:rPr>
            </w:pPr>
            <w:r w:rsidRPr="00FB2AC7">
              <w:rPr>
                <w:color w:val="000000"/>
                <w:sz w:val="16"/>
                <w:szCs w:val="16"/>
              </w:rPr>
              <w:t>2</w:t>
            </w:r>
          </w:p>
        </w:tc>
        <w:tc>
          <w:tcPr>
            <w:tcW w:w="280" w:type="dxa"/>
            <w:tcBorders>
              <w:top w:val="nil"/>
              <w:left w:val="nil"/>
              <w:bottom w:val="nil"/>
              <w:right w:val="nil"/>
            </w:tcBorders>
            <w:shd w:val="clear" w:color="auto" w:fill="auto"/>
            <w:noWrap/>
            <w:tcMar>
              <w:left w:w="29" w:type="dxa"/>
              <w:right w:w="29" w:type="dxa"/>
            </w:tcMar>
            <w:vAlign w:val="center"/>
            <w:hideMark/>
          </w:tcPr>
          <w:p w14:paraId="7542F124"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429D7E8" w14:textId="77777777" w:rsidR="00047509" w:rsidRPr="00FB2AC7" w:rsidRDefault="00047509"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744CB36C"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D8C35C3"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6F759AC"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A38018A" w14:textId="77777777" w:rsidR="00047509" w:rsidRPr="00FB2AC7" w:rsidRDefault="00047509" w:rsidP="0044473A">
            <w:pPr>
              <w:jc w:val="center"/>
              <w:rPr>
                <w:sz w:val="16"/>
                <w:szCs w:val="16"/>
              </w:rPr>
            </w:pPr>
          </w:p>
        </w:tc>
        <w:tc>
          <w:tcPr>
            <w:tcW w:w="405" w:type="dxa"/>
            <w:tcBorders>
              <w:top w:val="nil"/>
              <w:left w:val="nil"/>
              <w:bottom w:val="nil"/>
              <w:right w:val="nil"/>
            </w:tcBorders>
            <w:shd w:val="clear" w:color="auto" w:fill="FDDDB9"/>
            <w:noWrap/>
            <w:tcMar>
              <w:left w:w="29" w:type="dxa"/>
              <w:right w:w="29" w:type="dxa"/>
            </w:tcMar>
            <w:vAlign w:val="center"/>
            <w:hideMark/>
          </w:tcPr>
          <w:p w14:paraId="719FCDBE" w14:textId="14C3EE1B" w:rsidR="00047509" w:rsidRPr="00FB2AC7" w:rsidRDefault="00CE7E7F" w:rsidP="0044473A">
            <w:pPr>
              <w:jc w:val="center"/>
              <w:rPr>
                <w:color w:val="000000"/>
                <w:sz w:val="16"/>
                <w:szCs w:val="16"/>
              </w:rPr>
            </w:pPr>
            <w:r>
              <w:rPr>
                <w:color w:val="000000"/>
                <w:sz w:val="16"/>
                <w:szCs w:val="16"/>
              </w:rPr>
              <w:t>TW</w:t>
            </w:r>
          </w:p>
        </w:tc>
        <w:tc>
          <w:tcPr>
            <w:tcW w:w="3795" w:type="dxa"/>
            <w:tcBorders>
              <w:top w:val="nil"/>
              <w:left w:val="nil"/>
              <w:bottom w:val="nil"/>
              <w:right w:val="nil"/>
            </w:tcBorders>
            <w:shd w:val="clear" w:color="auto" w:fill="auto"/>
            <w:noWrap/>
            <w:tcMar>
              <w:left w:w="29" w:type="dxa"/>
              <w:right w:w="29" w:type="dxa"/>
            </w:tcMar>
            <w:vAlign w:val="center"/>
            <w:hideMark/>
          </w:tcPr>
          <w:p w14:paraId="1AA4DE39" w14:textId="77777777" w:rsidR="00047509" w:rsidRPr="00FB2AC7" w:rsidRDefault="00047509"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41EDEF46" w14:textId="77777777" w:rsidR="00047509" w:rsidRPr="00FB2AC7" w:rsidRDefault="00047509" w:rsidP="0044473A">
            <w:pPr>
              <w:rPr>
                <w:sz w:val="16"/>
                <w:szCs w:val="16"/>
              </w:rPr>
            </w:pPr>
          </w:p>
        </w:tc>
      </w:tr>
      <w:tr w:rsidR="00CE7E7F" w:rsidRPr="00FB2AC7" w14:paraId="1819B877"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25D9A099" w14:textId="77777777" w:rsidR="00047509" w:rsidRPr="00FB2AC7" w:rsidRDefault="00047509" w:rsidP="0044473A">
            <w:pPr>
              <w:jc w:val="right"/>
              <w:rPr>
                <w:i/>
                <w:iCs/>
                <w:color w:val="000000"/>
                <w:sz w:val="16"/>
                <w:szCs w:val="16"/>
              </w:rPr>
            </w:pPr>
            <w:proofErr w:type="spellStart"/>
            <w:r w:rsidRPr="00FB2AC7">
              <w:rPr>
                <w:i/>
                <w:iCs/>
                <w:color w:val="000000"/>
                <w:sz w:val="16"/>
                <w:szCs w:val="16"/>
              </w:rPr>
              <w:lastRenderedPageBreak/>
              <w:t>Nematodirus</w:t>
            </w:r>
            <w:proofErr w:type="spellEnd"/>
            <w:r w:rsidRPr="00FB2AC7">
              <w:rPr>
                <w:i/>
                <w:iCs/>
                <w:color w:val="000000"/>
                <w:sz w:val="16"/>
                <w:szCs w:val="16"/>
              </w:rPr>
              <w:t xml:space="preserve"> </w:t>
            </w:r>
            <w:proofErr w:type="spellStart"/>
            <w:r w:rsidRPr="00FB2AC7">
              <w:rPr>
                <w:i/>
                <w:iCs/>
                <w:color w:val="000000"/>
                <w:sz w:val="16"/>
                <w:szCs w:val="16"/>
              </w:rPr>
              <w:t>battus</w:t>
            </w:r>
            <w:proofErr w:type="spellEnd"/>
          </w:p>
        </w:tc>
        <w:tc>
          <w:tcPr>
            <w:tcW w:w="298" w:type="dxa"/>
            <w:tcBorders>
              <w:top w:val="nil"/>
              <w:left w:val="nil"/>
              <w:bottom w:val="nil"/>
              <w:right w:val="nil"/>
            </w:tcBorders>
            <w:shd w:val="clear" w:color="000000" w:fill="D9D8D8"/>
            <w:noWrap/>
            <w:tcMar>
              <w:left w:w="29" w:type="dxa"/>
              <w:right w:w="29" w:type="dxa"/>
            </w:tcMar>
            <w:vAlign w:val="center"/>
            <w:hideMark/>
          </w:tcPr>
          <w:p w14:paraId="28F2C687" w14:textId="77777777" w:rsidR="00047509" w:rsidRPr="00FB2AC7" w:rsidRDefault="00047509" w:rsidP="0044473A">
            <w:pPr>
              <w:jc w:val="center"/>
              <w:rPr>
                <w:color w:val="000000"/>
                <w:sz w:val="16"/>
                <w:szCs w:val="16"/>
              </w:rPr>
            </w:pPr>
            <w:r w:rsidRPr="00FB2AC7">
              <w:rPr>
                <w:color w:val="000000"/>
                <w:sz w:val="16"/>
                <w:szCs w:val="16"/>
              </w:rPr>
              <w:t>2</w:t>
            </w:r>
          </w:p>
        </w:tc>
        <w:tc>
          <w:tcPr>
            <w:tcW w:w="280" w:type="dxa"/>
            <w:tcBorders>
              <w:top w:val="nil"/>
              <w:left w:val="nil"/>
              <w:bottom w:val="nil"/>
              <w:right w:val="nil"/>
            </w:tcBorders>
            <w:shd w:val="clear" w:color="auto" w:fill="auto"/>
            <w:noWrap/>
            <w:tcMar>
              <w:left w:w="29" w:type="dxa"/>
              <w:right w:w="29" w:type="dxa"/>
            </w:tcMar>
            <w:vAlign w:val="center"/>
            <w:hideMark/>
          </w:tcPr>
          <w:p w14:paraId="04B704AF"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C3B66AB" w14:textId="77777777" w:rsidR="00047509" w:rsidRPr="00FB2AC7" w:rsidRDefault="00047509"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0DDE97B3"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F6E5EF5"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83DA7EF"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06047E1" w14:textId="77777777" w:rsidR="00047509" w:rsidRPr="00FB2AC7" w:rsidRDefault="00047509" w:rsidP="0044473A">
            <w:pPr>
              <w:jc w:val="center"/>
              <w:rPr>
                <w:sz w:val="16"/>
                <w:szCs w:val="16"/>
              </w:rPr>
            </w:pPr>
          </w:p>
        </w:tc>
        <w:tc>
          <w:tcPr>
            <w:tcW w:w="405" w:type="dxa"/>
            <w:tcBorders>
              <w:top w:val="nil"/>
              <w:left w:val="nil"/>
              <w:bottom w:val="nil"/>
              <w:right w:val="nil"/>
            </w:tcBorders>
            <w:shd w:val="clear" w:color="auto" w:fill="FDDDB9"/>
            <w:noWrap/>
            <w:tcMar>
              <w:left w:w="29" w:type="dxa"/>
              <w:right w:w="29" w:type="dxa"/>
            </w:tcMar>
            <w:vAlign w:val="center"/>
            <w:hideMark/>
          </w:tcPr>
          <w:p w14:paraId="78B24439" w14:textId="58CF70E5" w:rsidR="00047509" w:rsidRPr="00FB2AC7" w:rsidRDefault="00CE7E7F" w:rsidP="0044473A">
            <w:pPr>
              <w:jc w:val="center"/>
              <w:rPr>
                <w:color w:val="000000"/>
                <w:sz w:val="16"/>
                <w:szCs w:val="16"/>
              </w:rPr>
            </w:pPr>
            <w:r>
              <w:rPr>
                <w:color w:val="000000"/>
                <w:sz w:val="16"/>
                <w:szCs w:val="16"/>
              </w:rPr>
              <w:t>TW</w:t>
            </w:r>
          </w:p>
        </w:tc>
        <w:tc>
          <w:tcPr>
            <w:tcW w:w="3795" w:type="dxa"/>
            <w:tcBorders>
              <w:top w:val="nil"/>
              <w:left w:val="nil"/>
              <w:bottom w:val="nil"/>
              <w:right w:val="nil"/>
            </w:tcBorders>
            <w:shd w:val="clear" w:color="auto" w:fill="auto"/>
            <w:noWrap/>
            <w:tcMar>
              <w:left w:w="29" w:type="dxa"/>
              <w:right w:w="29" w:type="dxa"/>
            </w:tcMar>
            <w:vAlign w:val="center"/>
            <w:hideMark/>
          </w:tcPr>
          <w:p w14:paraId="69F03577" w14:textId="77777777" w:rsidR="00047509" w:rsidRPr="00FB2AC7" w:rsidRDefault="00047509"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3F4012B0" w14:textId="77777777" w:rsidR="00047509" w:rsidRPr="00FB2AC7" w:rsidRDefault="00047509" w:rsidP="0044473A">
            <w:pPr>
              <w:rPr>
                <w:sz w:val="16"/>
                <w:szCs w:val="16"/>
              </w:rPr>
            </w:pPr>
          </w:p>
        </w:tc>
      </w:tr>
      <w:tr w:rsidR="00CE7E7F" w:rsidRPr="00FB2AC7" w14:paraId="1C2FFBB5"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2DC66E7F"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Orloffia</w:t>
            </w:r>
            <w:proofErr w:type="spellEnd"/>
            <w:r w:rsidRPr="00FB2AC7">
              <w:rPr>
                <w:i/>
                <w:iCs/>
                <w:color w:val="000000"/>
                <w:sz w:val="16"/>
                <w:szCs w:val="16"/>
              </w:rPr>
              <w:t xml:space="preserve"> </w:t>
            </w:r>
            <w:proofErr w:type="spellStart"/>
            <w:r w:rsidRPr="00FB2AC7">
              <w:rPr>
                <w:i/>
                <w:iCs/>
                <w:color w:val="000000"/>
                <w:sz w:val="16"/>
                <w:szCs w:val="16"/>
              </w:rPr>
              <w:t>orloffi</w:t>
            </w:r>
            <w:proofErr w:type="spellEnd"/>
          </w:p>
        </w:tc>
        <w:tc>
          <w:tcPr>
            <w:tcW w:w="298" w:type="dxa"/>
            <w:tcBorders>
              <w:top w:val="nil"/>
              <w:left w:val="nil"/>
              <w:bottom w:val="nil"/>
              <w:right w:val="nil"/>
            </w:tcBorders>
            <w:shd w:val="clear" w:color="000000" w:fill="D9D8D8"/>
            <w:noWrap/>
            <w:tcMar>
              <w:left w:w="29" w:type="dxa"/>
              <w:right w:w="29" w:type="dxa"/>
            </w:tcMar>
            <w:vAlign w:val="center"/>
            <w:hideMark/>
          </w:tcPr>
          <w:p w14:paraId="3089B9A2" w14:textId="77777777" w:rsidR="00CE7E7F" w:rsidRPr="00FB2AC7" w:rsidRDefault="00CE7E7F" w:rsidP="0044473A">
            <w:pPr>
              <w:jc w:val="center"/>
              <w:rPr>
                <w:color w:val="000000"/>
                <w:sz w:val="16"/>
                <w:szCs w:val="16"/>
              </w:rPr>
            </w:pPr>
            <w:r w:rsidRPr="00FB2AC7">
              <w:rPr>
                <w:color w:val="000000"/>
                <w:sz w:val="16"/>
                <w:szCs w:val="16"/>
              </w:rPr>
              <w:t>2</w:t>
            </w:r>
          </w:p>
        </w:tc>
        <w:tc>
          <w:tcPr>
            <w:tcW w:w="280" w:type="dxa"/>
            <w:tcBorders>
              <w:top w:val="nil"/>
              <w:left w:val="nil"/>
              <w:bottom w:val="nil"/>
              <w:right w:val="nil"/>
            </w:tcBorders>
            <w:shd w:val="clear" w:color="auto" w:fill="auto"/>
            <w:noWrap/>
            <w:tcMar>
              <w:left w:w="29" w:type="dxa"/>
              <w:right w:w="29" w:type="dxa"/>
            </w:tcMar>
            <w:vAlign w:val="center"/>
            <w:hideMark/>
          </w:tcPr>
          <w:p w14:paraId="2EA337DF"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6A32C72"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7CECE15C"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68E7F5C"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3B8A67E"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DD800D9"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02A54CD8" w14:textId="5C2A753D" w:rsidR="00CE7E7F" w:rsidRPr="00FB2AC7" w:rsidRDefault="00CE7E7F" w:rsidP="0044473A">
            <w:pPr>
              <w:jc w:val="center"/>
              <w:rPr>
                <w:color w:val="000000"/>
                <w:sz w:val="16"/>
                <w:szCs w:val="16"/>
              </w:rPr>
            </w:pPr>
            <w:r w:rsidRPr="00503D4D">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1A819CF0"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796E6BF1" w14:textId="77777777" w:rsidR="00CE7E7F" w:rsidRPr="00FB2AC7" w:rsidRDefault="00CE7E7F" w:rsidP="0044473A">
            <w:pPr>
              <w:rPr>
                <w:sz w:val="16"/>
                <w:szCs w:val="16"/>
              </w:rPr>
            </w:pPr>
          </w:p>
        </w:tc>
      </w:tr>
      <w:tr w:rsidR="00CE7E7F" w:rsidRPr="00FB2AC7" w14:paraId="33ECB6B3"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77D80BAB"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Cooperia</w:t>
            </w:r>
            <w:proofErr w:type="spellEnd"/>
            <w:r w:rsidRPr="00FB2AC7">
              <w:rPr>
                <w:i/>
                <w:iCs/>
                <w:color w:val="000000"/>
                <w:sz w:val="16"/>
                <w:szCs w:val="16"/>
              </w:rPr>
              <w:t xml:space="preserve"> </w:t>
            </w:r>
            <w:proofErr w:type="spellStart"/>
            <w:r w:rsidRPr="00FB2AC7">
              <w:rPr>
                <w:i/>
                <w:iCs/>
                <w:color w:val="000000"/>
                <w:sz w:val="16"/>
                <w:szCs w:val="16"/>
              </w:rPr>
              <w:t>aserbaidjanica</w:t>
            </w:r>
            <w:proofErr w:type="spellEnd"/>
          </w:p>
        </w:tc>
        <w:tc>
          <w:tcPr>
            <w:tcW w:w="298" w:type="dxa"/>
            <w:tcBorders>
              <w:top w:val="nil"/>
              <w:left w:val="nil"/>
              <w:bottom w:val="nil"/>
              <w:right w:val="nil"/>
            </w:tcBorders>
            <w:shd w:val="clear" w:color="000000" w:fill="D9D9D9"/>
            <w:noWrap/>
            <w:tcMar>
              <w:left w:w="29" w:type="dxa"/>
              <w:right w:w="29" w:type="dxa"/>
            </w:tcMar>
            <w:vAlign w:val="center"/>
            <w:hideMark/>
          </w:tcPr>
          <w:p w14:paraId="364492D0" w14:textId="77777777" w:rsidR="00CE7E7F" w:rsidRPr="00FB2AC7" w:rsidRDefault="00CE7E7F"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7FC0FA6B"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953D84E"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109DDE83"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36E0795"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F25973F"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0284DF6"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0543BCCC" w14:textId="3B06E009" w:rsidR="00CE7E7F" w:rsidRPr="00FB2AC7" w:rsidRDefault="00CE7E7F" w:rsidP="0044473A">
            <w:pPr>
              <w:jc w:val="center"/>
              <w:rPr>
                <w:color w:val="000000"/>
                <w:sz w:val="16"/>
                <w:szCs w:val="16"/>
              </w:rPr>
            </w:pPr>
            <w:r w:rsidRPr="00503D4D">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12AE9D34"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4FD1851E" w14:textId="77777777" w:rsidR="00CE7E7F" w:rsidRPr="00FB2AC7" w:rsidRDefault="00CE7E7F" w:rsidP="0044473A">
            <w:pPr>
              <w:rPr>
                <w:sz w:val="16"/>
                <w:szCs w:val="16"/>
              </w:rPr>
            </w:pPr>
          </w:p>
        </w:tc>
      </w:tr>
      <w:tr w:rsidR="00CE7E7F" w:rsidRPr="00FB2AC7" w14:paraId="77406C0D"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1B29D2F6"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Cooperia</w:t>
            </w:r>
            <w:proofErr w:type="spellEnd"/>
            <w:r w:rsidRPr="00FB2AC7">
              <w:rPr>
                <w:i/>
                <w:iCs/>
                <w:color w:val="000000"/>
                <w:sz w:val="16"/>
                <w:szCs w:val="16"/>
              </w:rPr>
              <w:t xml:space="preserve"> </w:t>
            </w:r>
            <w:proofErr w:type="spellStart"/>
            <w:r w:rsidRPr="00FB2AC7">
              <w:rPr>
                <w:i/>
                <w:iCs/>
                <w:color w:val="000000"/>
                <w:sz w:val="16"/>
                <w:szCs w:val="16"/>
              </w:rPr>
              <w:t>sarnabada</w:t>
            </w:r>
            <w:proofErr w:type="spellEnd"/>
          </w:p>
        </w:tc>
        <w:tc>
          <w:tcPr>
            <w:tcW w:w="298" w:type="dxa"/>
            <w:tcBorders>
              <w:top w:val="nil"/>
              <w:left w:val="nil"/>
              <w:bottom w:val="nil"/>
              <w:right w:val="nil"/>
            </w:tcBorders>
            <w:shd w:val="clear" w:color="000000" w:fill="D9D9D9"/>
            <w:noWrap/>
            <w:tcMar>
              <w:left w:w="29" w:type="dxa"/>
              <w:right w:w="29" w:type="dxa"/>
            </w:tcMar>
            <w:vAlign w:val="center"/>
            <w:hideMark/>
          </w:tcPr>
          <w:p w14:paraId="2E8EEA5B" w14:textId="77777777" w:rsidR="00CE7E7F" w:rsidRPr="00FB2AC7" w:rsidRDefault="00CE7E7F"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3BC1675F"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5A777D7"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04AD1BCC"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010066E"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1D3489C"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1954751"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76DDA9DC" w14:textId="181B3921" w:rsidR="00CE7E7F" w:rsidRPr="00FB2AC7" w:rsidRDefault="00CE7E7F" w:rsidP="0044473A">
            <w:pPr>
              <w:jc w:val="center"/>
              <w:rPr>
                <w:color w:val="000000"/>
                <w:sz w:val="16"/>
                <w:szCs w:val="16"/>
              </w:rPr>
            </w:pPr>
            <w:r w:rsidRPr="00503D4D">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30CA56D5"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5D71F13C" w14:textId="77777777" w:rsidR="00CE7E7F" w:rsidRPr="00FB2AC7" w:rsidRDefault="00CE7E7F" w:rsidP="0044473A">
            <w:pPr>
              <w:rPr>
                <w:sz w:val="16"/>
                <w:szCs w:val="16"/>
              </w:rPr>
            </w:pPr>
          </w:p>
        </w:tc>
      </w:tr>
      <w:tr w:rsidR="00CE7E7F" w:rsidRPr="00FB2AC7" w14:paraId="41597272"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7D7E2614"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Haemonchus</w:t>
            </w:r>
            <w:proofErr w:type="spellEnd"/>
            <w:r w:rsidRPr="00FB2AC7">
              <w:rPr>
                <w:i/>
                <w:iCs/>
                <w:color w:val="000000"/>
                <w:sz w:val="16"/>
                <w:szCs w:val="16"/>
              </w:rPr>
              <w:t xml:space="preserve"> </w:t>
            </w:r>
            <w:proofErr w:type="spellStart"/>
            <w:r w:rsidRPr="00FB2AC7">
              <w:rPr>
                <w:i/>
                <w:iCs/>
                <w:color w:val="000000"/>
                <w:sz w:val="16"/>
                <w:szCs w:val="16"/>
              </w:rPr>
              <w:t>longistipes</w:t>
            </w:r>
            <w:proofErr w:type="spellEnd"/>
          </w:p>
        </w:tc>
        <w:tc>
          <w:tcPr>
            <w:tcW w:w="298" w:type="dxa"/>
            <w:tcBorders>
              <w:top w:val="nil"/>
              <w:left w:val="nil"/>
              <w:bottom w:val="nil"/>
              <w:right w:val="nil"/>
            </w:tcBorders>
            <w:shd w:val="clear" w:color="000000" w:fill="D9D9D9"/>
            <w:noWrap/>
            <w:tcMar>
              <w:left w:w="29" w:type="dxa"/>
              <w:right w:w="29" w:type="dxa"/>
            </w:tcMar>
            <w:vAlign w:val="center"/>
            <w:hideMark/>
          </w:tcPr>
          <w:p w14:paraId="6B87DB1A" w14:textId="77777777" w:rsidR="00CE7E7F" w:rsidRPr="00FB2AC7" w:rsidRDefault="00CE7E7F"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55ED6ECD"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0C0A024"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48CC4D9C"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0CA2CEA"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72A05A4"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2274F5A"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291C0351" w14:textId="1E09E6EE" w:rsidR="00CE7E7F" w:rsidRPr="00FB2AC7" w:rsidRDefault="00CE7E7F" w:rsidP="0044473A">
            <w:pPr>
              <w:jc w:val="center"/>
              <w:rPr>
                <w:color w:val="000000"/>
                <w:sz w:val="16"/>
                <w:szCs w:val="16"/>
              </w:rPr>
            </w:pPr>
            <w:r w:rsidRPr="00503D4D">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32B8092D"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5944D984" w14:textId="77777777" w:rsidR="00CE7E7F" w:rsidRPr="00FB2AC7" w:rsidRDefault="00CE7E7F" w:rsidP="0044473A">
            <w:pPr>
              <w:rPr>
                <w:sz w:val="16"/>
                <w:szCs w:val="16"/>
              </w:rPr>
            </w:pPr>
          </w:p>
        </w:tc>
      </w:tr>
      <w:tr w:rsidR="00CE7E7F" w:rsidRPr="00FB2AC7" w14:paraId="3079F995"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1F8862EC"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Hyostrongylus</w:t>
            </w:r>
            <w:proofErr w:type="spellEnd"/>
            <w:r w:rsidRPr="00FB2AC7">
              <w:rPr>
                <w:i/>
                <w:iCs/>
                <w:color w:val="000000"/>
                <w:sz w:val="16"/>
                <w:szCs w:val="16"/>
              </w:rPr>
              <w:t xml:space="preserve"> </w:t>
            </w:r>
            <w:proofErr w:type="spellStart"/>
            <w:r w:rsidRPr="00FB2AC7">
              <w:rPr>
                <w:i/>
                <w:iCs/>
                <w:color w:val="000000"/>
                <w:sz w:val="16"/>
                <w:szCs w:val="16"/>
              </w:rPr>
              <w:t>rubidus</w:t>
            </w:r>
            <w:proofErr w:type="spellEnd"/>
          </w:p>
        </w:tc>
        <w:tc>
          <w:tcPr>
            <w:tcW w:w="298" w:type="dxa"/>
            <w:tcBorders>
              <w:top w:val="nil"/>
              <w:left w:val="nil"/>
              <w:bottom w:val="nil"/>
              <w:right w:val="nil"/>
            </w:tcBorders>
            <w:shd w:val="clear" w:color="000000" w:fill="D9D9D9"/>
            <w:noWrap/>
            <w:tcMar>
              <w:left w:w="29" w:type="dxa"/>
              <w:right w:w="29" w:type="dxa"/>
            </w:tcMar>
            <w:vAlign w:val="center"/>
            <w:hideMark/>
          </w:tcPr>
          <w:p w14:paraId="4E47B39A" w14:textId="77777777" w:rsidR="00CE7E7F" w:rsidRPr="00FB2AC7" w:rsidRDefault="00CE7E7F"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2FC1F9CE"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F992C07"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723ADA5D"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6D8091C"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8E26398"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01391B0"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69C8F41D" w14:textId="2877841C" w:rsidR="00CE7E7F" w:rsidRPr="00FB2AC7" w:rsidRDefault="00CE7E7F" w:rsidP="0044473A">
            <w:pPr>
              <w:jc w:val="center"/>
              <w:rPr>
                <w:color w:val="000000"/>
                <w:sz w:val="16"/>
                <w:szCs w:val="16"/>
              </w:rPr>
            </w:pPr>
            <w:r w:rsidRPr="00503D4D">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5D49DAF1"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75614AA8" w14:textId="77777777" w:rsidR="00CE7E7F" w:rsidRPr="00FB2AC7" w:rsidRDefault="00CE7E7F" w:rsidP="0044473A">
            <w:pPr>
              <w:rPr>
                <w:sz w:val="16"/>
                <w:szCs w:val="16"/>
              </w:rPr>
            </w:pPr>
          </w:p>
        </w:tc>
      </w:tr>
      <w:tr w:rsidR="00CE7E7F" w:rsidRPr="00FB2AC7" w14:paraId="010AEA9C"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526887FE"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Marshallagia</w:t>
            </w:r>
            <w:proofErr w:type="spellEnd"/>
            <w:r w:rsidRPr="00FB2AC7">
              <w:rPr>
                <w:i/>
                <w:iCs/>
                <w:color w:val="000000"/>
                <w:sz w:val="16"/>
                <w:szCs w:val="16"/>
              </w:rPr>
              <w:t xml:space="preserve"> </w:t>
            </w:r>
            <w:proofErr w:type="spellStart"/>
            <w:r w:rsidRPr="00FB2AC7">
              <w:rPr>
                <w:i/>
                <w:iCs/>
                <w:color w:val="000000"/>
                <w:sz w:val="16"/>
                <w:szCs w:val="16"/>
              </w:rPr>
              <w:t>mongolica</w:t>
            </w:r>
            <w:proofErr w:type="spellEnd"/>
          </w:p>
        </w:tc>
        <w:tc>
          <w:tcPr>
            <w:tcW w:w="298" w:type="dxa"/>
            <w:tcBorders>
              <w:top w:val="nil"/>
              <w:left w:val="nil"/>
              <w:bottom w:val="nil"/>
              <w:right w:val="nil"/>
            </w:tcBorders>
            <w:shd w:val="clear" w:color="000000" w:fill="D9D9D9"/>
            <w:noWrap/>
            <w:tcMar>
              <w:left w:w="29" w:type="dxa"/>
              <w:right w:w="29" w:type="dxa"/>
            </w:tcMar>
            <w:vAlign w:val="center"/>
            <w:hideMark/>
          </w:tcPr>
          <w:p w14:paraId="0F360454" w14:textId="77777777" w:rsidR="00CE7E7F" w:rsidRPr="00FB2AC7" w:rsidRDefault="00CE7E7F"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2650B0F5"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0A16174"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4A244654"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CAADE47"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21E4652"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E7CB3CC"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610A6443" w14:textId="75994D09" w:rsidR="00CE7E7F" w:rsidRPr="00FB2AC7" w:rsidRDefault="00CE7E7F" w:rsidP="0044473A">
            <w:pPr>
              <w:jc w:val="center"/>
              <w:rPr>
                <w:color w:val="000000"/>
                <w:sz w:val="16"/>
                <w:szCs w:val="16"/>
              </w:rPr>
            </w:pPr>
            <w:r w:rsidRPr="00503D4D">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66B53F4C"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524A2219" w14:textId="77777777" w:rsidR="00CE7E7F" w:rsidRPr="00FB2AC7" w:rsidRDefault="00CE7E7F" w:rsidP="0044473A">
            <w:pPr>
              <w:rPr>
                <w:sz w:val="16"/>
                <w:szCs w:val="16"/>
              </w:rPr>
            </w:pPr>
          </w:p>
        </w:tc>
      </w:tr>
      <w:tr w:rsidR="00CE7E7F" w:rsidRPr="00FB2AC7" w14:paraId="0624F836"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1AD707C4"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Marshallagia</w:t>
            </w:r>
            <w:proofErr w:type="spellEnd"/>
            <w:r w:rsidRPr="00FB2AC7">
              <w:rPr>
                <w:i/>
                <w:iCs/>
                <w:color w:val="000000"/>
                <w:sz w:val="16"/>
                <w:szCs w:val="16"/>
              </w:rPr>
              <w:t xml:space="preserve"> occidentalis</w:t>
            </w:r>
          </w:p>
        </w:tc>
        <w:tc>
          <w:tcPr>
            <w:tcW w:w="298" w:type="dxa"/>
            <w:tcBorders>
              <w:top w:val="nil"/>
              <w:left w:val="nil"/>
              <w:bottom w:val="nil"/>
              <w:right w:val="nil"/>
            </w:tcBorders>
            <w:shd w:val="clear" w:color="000000" w:fill="D9D9D9"/>
            <w:noWrap/>
            <w:tcMar>
              <w:left w:w="29" w:type="dxa"/>
              <w:right w:w="29" w:type="dxa"/>
            </w:tcMar>
            <w:vAlign w:val="center"/>
            <w:hideMark/>
          </w:tcPr>
          <w:p w14:paraId="46519A4F" w14:textId="77777777" w:rsidR="00CE7E7F" w:rsidRPr="00FB2AC7" w:rsidRDefault="00CE7E7F"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43999F34"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77D6F98"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222F1507"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3467C4C"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21B1F6A"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590FB01"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45FA2982" w14:textId="05F886C3" w:rsidR="00CE7E7F" w:rsidRPr="00FB2AC7" w:rsidRDefault="00CE7E7F" w:rsidP="0044473A">
            <w:pPr>
              <w:jc w:val="center"/>
              <w:rPr>
                <w:color w:val="000000"/>
                <w:sz w:val="16"/>
                <w:szCs w:val="16"/>
              </w:rPr>
            </w:pPr>
            <w:r w:rsidRPr="00503D4D">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29173965"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7B019102" w14:textId="77777777" w:rsidR="00CE7E7F" w:rsidRPr="00FB2AC7" w:rsidRDefault="00CE7E7F" w:rsidP="0044473A">
            <w:pPr>
              <w:rPr>
                <w:sz w:val="16"/>
                <w:szCs w:val="16"/>
              </w:rPr>
            </w:pPr>
          </w:p>
        </w:tc>
      </w:tr>
      <w:tr w:rsidR="00CE7E7F" w:rsidRPr="00FB2AC7" w14:paraId="48F2D6B1"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5352D41B"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Nematodirella</w:t>
            </w:r>
            <w:proofErr w:type="spellEnd"/>
            <w:r w:rsidRPr="00FB2AC7">
              <w:rPr>
                <w:i/>
                <w:iCs/>
                <w:color w:val="000000"/>
                <w:sz w:val="16"/>
                <w:szCs w:val="16"/>
              </w:rPr>
              <w:t xml:space="preserve"> </w:t>
            </w:r>
            <w:proofErr w:type="spellStart"/>
            <w:r w:rsidRPr="00FB2AC7">
              <w:rPr>
                <w:i/>
                <w:iCs/>
                <w:color w:val="000000"/>
                <w:sz w:val="16"/>
                <w:szCs w:val="16"/>
              </w:rPr>
              <w:t>longissimespiculata</w:t>
            </w:r>
            <w:proofErr w:type="spellEnd"/>
          </w:p>
        </w:tc>
        <w:tc>
          <w:tcPr>
            <w:tcW w:w="298" w:type="dxa"/>
            <w:tcBorders>
              <w:top w:val="nil"/>
              <w:left w:val="nil"/>
              <w:bottom w:val="nil"/>
              <w:right w:val="nil"/>
            </w:tcBorders>
            <w:shd w:val="clear" w:color="000000" w:fill="D9D9D9"/>
            <w:noWrap/>
            <w:tcMar>
              <w:left w:w="29" w:type="dxa"/>
              <w:right w:w="29" w:type="dxa"/>
            </w:tcMar>
            <w:vAlign w:val="center"/>
            <w:hideMark/>
          </w:tcPr>
          <w:p w14:paraId="2B9FFB42" w14:textId="77777777" w:rsidR="00CE7E7F" w:rsidRPr="00FB2AC7" w:rsidRDefault="00CE7E7F"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3376D896"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15FC283"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01B61B7F"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2498D03"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AB37693"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1D89EA5"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1E4B1774" w14:textId="55A1DBA9" w:rsidR="00CE7E7F" w:rsidRPr="00FB2AC7" w:rsidRDefault="00CE7E7F" w:rsidP="0044473A">
            <w:pPr>
              <w:jc w:val="center"/>
              <w:rPr>
                <w:color w:val="000000"/>
                <w:sz w:val="16"/>
                <w:szCs w:val="16"/>
              </w:rPr>
            </w:pPr>
            <w:r w:rsidRPr="00503D4D">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41CF8C31"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5241FF7A" w14:textId="77777777" w:rsidR="00CE7E7F" w:rsidRPr="00FB2AC7" w:rsidRDefault="00CE7E7F" w:rsidP="0044473A">
            <w:pPr>
              <w:rPr>
                <w:sz w:val="16"/>
                <w:szCs w:val="16"/>
              </w:rPr>
            </w:pPr>
          </w:p>
        </w:tc>
      </w:tr>
      <w:tr w:rsidR="00CE7E7F" w:rsidRPr="00FB2AC7" w14:paraId="179D954E"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2723294E"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Orloffia</w:t>
            </w:r>
            <w:proofErr w:type="spellEnd"/>
            <w:r w:rsidRPr="00FB2AC7">
              <w:rPr>
                <w:i/>
                <w:iCs/>
                <w:color w:val="000000"/>
                <w:sz w:val="16"/>
                <w:szCs w:val="16"/>
              </w:rPr>
              <w:t xml:space="preserve"> </w:t>
            </w:r>
            <w:proofErr w:type="spellStart"/>
            <w:r w:rsidRPr="00FB2AC7">
              <w:rPr>
                <w:i/>
                <w:iCs/>
                <w:color w:val="000000"/>
                <w:sz w:val="16"/>
                <w:szCs w:val="16"/>
              </w:rPr>
              <w:t>dahurica</w:t>
            </w:r>
            <w:proofErr w:type="spellEnd"/>
          </w:p>
        </w:tc>
        <w:tc>
          <w:tcPr>
            <w:tcW w:w="298" w:type="dxa"/>
            <w:tcBorders>
              <w:top w:val="nil"/>
              <w:left w:val="nil"/>
              <w:bottom w:val="nil"/>
              <w:right w:val="nil"/>
            </w:tcBorders>
            <w:shd w:val="clear" w:color="000000" w:fill="D9D9D9"/>
            <w:noWrap/>
            <w:tcMar>
              <w:left w:w="29" w:type="dxa"/>
              <w:right w:w="29" w:type="dxa"/>
            </w:tcMar>
            <w:vAlign w:val="center"/>
            <w:hideMark/>
          </w:tcPr>
          <w:p w14:paraId="0AF4697C" w14:textId="77777777" w:rsidR="00CE7E7F" w:rsidRPr="00FB2AC7" w:rsidRDefault="00CE7E7F"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5D7F6CD9"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C7FA083"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473DC012"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6FE3D65"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28610C8"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C3E67E6"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3124D8F2" w14:textId="42CAB6F1" w:rsidR="00CE7E7F" w:rsidRPr="00FB2AC7" w:rsidRDefault="00CE7E7F" w:rsidP="0044473A">
            <w:pPr>
              <w:jc w:val="center"/>
              <w:rPr>
                <w:color w:val="000000"/>
                <w:sz w:val="16"/>
                <w:szCs w:val="16"/>
              </w:rPr>
            </w:pPr>
            <w:r w:rsidRPr="00503D4D">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6DA3862A"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355EF9B0" w14:textId="77777777" w:rsidR="00CE7E7F" w:rsidRPr="00FB2AC7" w:rsidRDefault="00CE7E7F" w:rsidP="0044473A">
            <w:pPr>
              <w:rPr>
                <w:sz w:val="16"/>
                <w:szCs w:val="16"/>
              </w:rPr>
            </w:pPr>
          </w:p>
        </w:tc>
      </w:tr>
      <w:tr w:rsidR="00CE7E7F" w:rsidRPr="00FB2AC7" w14:paraId="14499481"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137585F0"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Orloffia</w:t>
            </w:r>
            <w:proofErr w:type="spellEnd"/>
            <w:r w:rsidRPr="00FB2AC7">
              <w:rPr>
                <w:i/>
                <w:iCs/>
                <w:color w:val="000000"/>
                <w:sz w:val="16"/>
                <w:szCs w:val="16"/>
              </w:rPr>
              <w:t xml:space="preserve"> </w:t>
            </w:r>
            <w:proofErr w:type="spellStart"/>
            <w:r w:rsidRPr="00FB2AC7">
              <w:rPr>
                <w:i/>
                <w:iCs/>
                <w:color w:val="000000"/>
                <w:sz w:val="16"/>
                <w:szCs w:val="16"/>
              </w:rPr>
              <w:t>kasakhstanica</w:t>
            </w:r>
            <w:proofErr w:type="spellEnd"/>
          </w:p>
        </w:tc>
        <w:tc>
          <w:tcPr>
            <w:tcW w:w="298" w:type="dxa"/>
            <w:tcBorders>
              <w:top w:val="nil"/>
              <w:left w:val="nil"/>
              <w:bottom w:val="nil"/>
              <w:right w:val="nil"/>
            </w:tcBorders>
            <w:shd w:val="clear" w:color="000000" w:fill="D9D9D9"/>
            <w:noWrap/>
            <w:tcMar>
              <w:left w:w="29" w:type="dxa"/>
              <w:right w:w="29" w:type="dxa"/>
            </w:tcMar>
            <w:vAlign w:val="center"/>
            <w:hideMark/>
          </w:tcPr>
          <w:p w14:paraId="1EA00F4C" w14:textId="77777777" w:rsidR="00CE7E7F" w:rsidRPr="00FB2AC7" w:rsidRDefault="00CE7E7F"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7D77988B"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02406B4"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31220B1F"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211751D"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2C68CA2"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60E1E69"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26B180C8" w14:textId="2566BFDF" w:rsidR="00CE7E7F" w:rsidRPr="00FB2AC7" w:rsidRDefault="00CE7E7F" w:rsidP="0044473A">
            <w:pPr>
              <w:jc w:val="center"/>
              <w:rPr>
                <w:color w:val="000000"/>
                <w:sz w:val="16"/>
                <w:szCs w:val="16"/>
              </w:rPr>
            </w:pPr>
            <w:r w:rsidRPr="00503D4D">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02A63BF2"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3E566ABC" w14:textId="77777777" w:rsidR="00CE7E7F" w:rsidRPr="00FB2AC7" w:rsidRDefault="00CE7E7F" w:rsidP="0044473A">
            <w:pPr>
              <w:rPr>
                <w:sz w:val="16"/>
                <w:szCs w:val="16"/>
              </w:rPr>
            </w:pPr>
          </w:p>
        </w:tc>
      </w:tr>
      <w:tr w:rsidR="00CE7E7F" w:rsidRPr="00FB2AC7" w14:paraId="503841FC"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65D2DA0D"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Ostertagia</w:t>
            </w:r>
            <w:proofErr w:type="spellEnd"/>
            <w:r w:rsidRPr="00FB2AC7">
              <w:rPr>
                <w:i/>
                <w:iCs/>
                <w:color w:val="000000"/>
                <w:sz w:val="16"/>
                <w:szCs w:val="16"/>
              </w:rPr>
              <w:t xml:space="preserve"> </w:t>
            </w:r>
            <w:proofErr w:type="spellStart"/>
            <w:r w:rsidRPr="00FB2AC7">
              <w:rPr>
                <w:i/>
                <w:iCs/>
                <w:color w:val="000000"/>
                <w:sz w:val="16"/>
                <w:szCs w:val="16"/>
              </w:rPr>
              <w:t>buriatica</w:t>
            </w:r>
            <w:proofErr w:type="spellEnd"/>
          </w:p>
        </w:tc>
        <w:tc>
          <w:tcPr>
            <w:tcW w:w="298" w:type="dxa"/>
            <w:tcBorders>
              <w:top w:val="nil"/>
              <w:left w:val="nil"/>
              <w:bottom w:val="nil"/>
              <w:right w:val="nil"/>
            </w:tcBorders>
            <w:shd w:val="clear" w:color="000000" w:fill="D9D9D9"/>
            <w:noWrap/>
            <w:tcMar>
              <w:left w:w="29" w:type="dxa"/>
              <w:right w:w="29" w:type="dxa"/>
            </w:tcMar>
            <w:vAlign w:val="center"/>
            <w:hideMark/>
          </w:tcPr>
          <w:p w14:paraId="6503FF9C" w14:textId="77777777" w:rsidR="00CE7E7F" w:rsidRPr="00FB2AC7" w:rsidRDefault="00CE7E7F"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6571EA2C"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E318667"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2CFE1741"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ACED96E"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C780902"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3FE6679"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51ADF424" w14:textId="0F704E27" w:rsidR="00CE7E7F" w:rsidRPr="00FB2AC7" w:rsidRDefault="00CE7E7F" w:rsidP="0044473A">
            <w:pPr>
              <w:jc w:val="center"/>
              <w:rPr>
                <w:color w:val="000000"/>
                <w:sz w:val="16"/>
                <w:szCs w:val="16"/>
              </w:rPr>
            </w:pPr>
            <w:r w:rsidRPr="00503D4D">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197BEE29"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426C4FA5" w14:textId="77777777" w:rsidR="00CE7E7F" w:rsidRPr="00FB2AC7" w:rsidRDefault="00CE7E7F" w:rsidP="0044473A">
            <w:pPr>
              <w:rPr>
                <w:sz w:val="16"/>
                <w:szCs w:val="16"/>
              </w:rPr>
            </w:pPr>
          </w:p>
        </w:tc>
      </w:tr>
      <w:tr w:rsidR="00CE7E7F" w:rsidRPr="00FB2AC7" w14:paraId="299899F0"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1948409C"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Ostertagia</w:t>
            </w:r>
            <w:proofErr w:type="spellEnd"/>
            <w:r w:rsidRPr="00FB2AC7">
              <w:rPr>
                <w:i/>
                <w:iCs/>
                <w:color w:val="000000"/>
                <w:sz w:val="16"/>
                <w:szCs w:val="16"/>
              </w:rPr>
              <w:t xml:space="preserve"> </w:t>
            </w:r>
            <w:proofErr w:type="spellStart"/>
            <w:r w:rsidRPr="00FB2AC7">
              <w:rPr>
                <w:i/>
                <w:iCs/>
                <w:color w:val="000000"/>
                <w:sz w:val="16"/>
                <w:szCs w:val="16"/>
              </w:rPr>
              <w:t>crimensis</w:t>
            </w:r>
            <w:proofErr w:type="spellEnd"/>
          </w:p>
        </w:tc>
        <w:tc>
          <w:tcPr>
            <w:tcW w:w="298" w:type="dxa"/>
            <w:tcBorders>
              <w:top w:val="nil"/>
              <w:left w:val="nil"/>
              <w:bottom w:val="nil"/>
              <w:right w:val="nil"/>
            </w:tcBorders>
            <w:shd w:val="clear" w:color="000000" w:fill="D9D9D9"/>
            <w:noWrap/>
            <w:tcMar>
              <w:left w:w="29" w:type="dxa"/>
              <w:right w:w="29" w:type="dxa"/>
            </w:tcMar>
            <w:vAlign w:val="center"/>
            <w:hideMark/>
          </w:tcPr>
          <w:p w14:paraId="03E34EE8" w14:textId="77777777" w:rsidR="00CE7E7F" w:rsidRPr="00FB2AC7" w:rsidRDefault="00CE7E7F"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4256D088"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78AB85E"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3FCFA226"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B8C67E5"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47A78BB"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9769526"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754485FA" w14:textId="6B10D694" w:rsidR="00CE7E7F" w:rsidRPr="00FB2AC7" w:rsidRDefault="00CE7E7F" w:rsidP="0044473A">
            <w:pPr>
              <w:jc w:val="center"/>
              <w:rPr>
                <w:color w:val="000000"/>
                <w:sz w:val="16"/>
                <w:szCs w:val="16"/>
              </w:rPr>
            </w:pPr>
            <w:r w:rsidRPr="00503D4D">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60D4CA58"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5E637BFE" w14:textId="77777777" w:rsidR="00CE7E7F" w:rsidRPr="00FB2AC7" w:rsidRDefault="00CE7E7F" w:rsidP="0044473A">
            <w:pPr>
              <w:rPr>
                <w:sz w:val="16"/>
                <w:szCs w:val="16"/>
              </w:rPr>
            </w:pPr>
          </w:p>
        </w:tc>
      </w:tr>
      <w:tr w:rsidR="00CE7E7F" w:rsidRPr="00FB2AC7" w14:paraId="78D34D76"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5E565DC8"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Ostertagia</w:t>
            </w:r>
            <w:proofErr w:type="spellEnd"/>
            <w:r w:rsidRPr="00FB2AC7">
              <w:rPr>
                <w:i/>
                <w:iCs/>
                <w:color w:val="000000"/>
                <w:sz w:val="16"/>
                <w:szCs w:val="16"/>
              </w:rPr>
              <w:t xml:space="preserve"> </w:t>
            </w:r>
            <w:proofErr w:type="spellStart"/>
            <w:r w:rsidRPr="00FB2AC7">
              <w:rPr>
                <w:i/>
                <w:iCs/>
                <w:color w:val="000000"/>
                <w:sz w:val="16"/>
                <w:szCs w:val="16"/>
              </w:rPr>
              <w:t>gruehneri</w:t>
            </w:r>
            <w:proofErr w:type="spellEnd"/>
          </w:p>
        </w:tc>
        <w:tc>
          <w:tcPr>
            <w:tcW w:w="298" w:type="dxa"/>
            <w:tcBorders>
              <w:top w:val="nil"/>
              <w:left w:val="nil"/>
              <w:bottom w:val="nil"/>
              <w:right w:val="nil"/>
            </w:tcBorders>
            <w:shd w:val="clear" w:color="000000" w:fill="D9D9D9"/>
            <w:noWrap/>
            <w:tcMar>
              <w:left w:w="29" w:type="dxa"/>
              <w:right w:w="29" w:type="dxa"/>
            </w:tcMar>
            <w:vAlign w:val="center"/>
            <w:hideMark/>
          </w:tcPr>
          <w:p w14:paraId="3258BA71" w14:textId="77777777" w:rsidR="00CE7E7F" w:rsidRPr="00FB2AC7" w:rsidRDefault="00CE7E7F"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10F55366"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E8D3B6F"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7B2DE0D2"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A16CDC7"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7E11DF0"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2466771"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01FB1912" w14:textId="5581B5FF" w:rsidR="00CE7E7F" w:rsidRPr="00FB2AC7" w:rsidRDefault="00CE7E7F" w:rsidP="0044473A">
            <w:pPr>
              <w:jc w:val="center"/>
              <w:rPr>
                <w:color w:val="000000"/>
                <w:sz w:val="16"/>
                <w:szCs w:val="16"/>
              </w:rPr>
            </w:pPr>
            <w:r w:rsidRPr="00503D4D">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18FD71CD"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4E038A09" w14:textId="77777777" w:rsidR="00CE7E7F" w:rsidRPr="00FB2AC7" w:rsidRDefault="00CE7E7F" w:rsidP="0044473A">
            <w:pPr>
              <w:rPr>
                <w:sz w:val="16"/>
                <w:szCs w:val="16"/>
              </w:rPr>
            </w:pPr>
          </w:p>
        </w:tc>
      </w:tr>
      <w:tr w:rsidR="00CE7E7F" w:rsidRPr="00FB2AC7" w14:paraId="55481402"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5D4FB209"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Ostertagia</w:t>
            </w:r>
            <w:proofErr w:type="spellEnd"/>
            <w:r w:rsidRPr="00FB2AC7">
              <w:rPr>
                <w:i/>
                <w:iCs/>
                <w:color w:val="000000"/>
                <w:sz w:val="16"/>
                <w:szCs w:val="16"/>
              </w:rPr>
              <w:t xml:space="preserve"> </w:t>
            </w:r>
            <w:proofErr w:type="spellStart"/>
            <w:r w:rsidRPr="00FB2AC7">
              <w:rPr>
                <w:i/>
                <w:iCs/>
                <w:color w:val="000000"/>
                <w:sz w:val="16"/>
                <w:szCs w:val="16"/>
              </w:rPr>
              <w:t>lasensis</w:t>
            </w:r>
            <w:proofErr w:type="spellEnd"/>
          </w:p>
        </w:tc>
        <w:tc>
          <w:tcPr>
            <w:tcW w:w="298" w:type="dxa"/>
            <w:tcBorders>
              <w:top w:val="nil"/>
              <w:left w:val="nil"/>
              <w:bottom w:val="nil"/>
              <w:right w:val="nil"/>
            </w:tcBorders>
            <w:shd w:val="clear" w:color="000000" w:fill="D9D9D9"/>
            <w:noWrap/>
            <w:tcMar>
              <w:left w:w="29" w:type="dxa"/>
              <w:right w:w="29" w:type="dxa"/>
            </w:tcMar>
            <w:vAlign w:val="center"/>
            <w:hideMark/>
          </w:tcPr>
          <w:p w14:paraId="556DDB02" w14:textId="77777777" w:rsidR="00CE7E7F" w:rsidRPr="00FB2AC7" w:rsidRDefault="00CE7E7F"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7277D076"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9853EEB"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07CBA78C"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AE7682C"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A943050"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20E15BF"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2165326E" w14:textId="05B4449F" w:rsidR="00CE7E7F" w:rsidRPr="00FB2AC7" w:rsidRDefault="00CE7E7F" w:rsidP="0044473A">
            <w:pPr>
              <w:jc w:val="center"/>
              <w:rPr>
                <w:color w:val="000000"/>
                <w:sz w:val="16"/>
                <w:szCs w:val="16"/>
              </w:rPr>
            </w:pPr>
            <w:r w:rsidRPr="00503D4D">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424C6B1F"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08B650D8" w14:textId="77777777" w:rsidR="00CE7E7F" w:rsidRPr="00FB2AC7" w:rsidRDefault="00CE7E7F" w:rsidP="0044473A">
            <w:pPr>
              <w:rPr>
                <w:sz w:val="16"/>
                <w:szCs w:val="16"/>
              </w:rPr>
            </w:pPr>
          </w:p>
        </w:tc>
      </w:tr>
      <w:tr w:rsidR="00CE7E7F" w:rsidRPr="00FB2AC7" w14:paraId="1DBA2A2B"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49346AA4"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Spiculopteragia</w:t>
            </w:r>
            <w:proofErr w:type="spellEnd"/>
            <w:r w:rsidRPr="00FB2AC7">
              <w:rPr>
                <w:i/>
                <w:iCs/>
                <w:color w:val="000000"/>
                <w:sz w:val="16"/>
                <w:szCs w:val="16"/>
              </w:rPr>
              <w:t xml:space="preserve"> </w:t>
            </w:r>
            <w:proofErr w:type="spellStart"/>
            <w:r w:rsidRPr="00FB2AC7">
              <w:rPr>
                <w:i/>
                <w:iCs/>
                <w:color w:val="000000"/>
                <w:sz w:val="16"/>
                <w:szCs w:val="16"/>
              </w:rPr>
              <w:t>schulzi</w:t>
            </w:r>
            <w:proofErr w:type="spellEnd"/>
          </w:p>
        </w:tc>
        <w:tc>
          <w:tcPr>
            <w:tcW w:w="298" w:type="dxa"/>
            <w:tcBorders>
              <w:top w:val="nil"/>
              <w:left w:val="nil"/>
              <w:bottom w:val="nil"/>
              <w:right w:val="nil"/>
            </w:tcBorders>
            <w:shd w:val="clear" w:color="000000" w:fill="D9D9D9"/>
            <w:noWrap/>
            <w:tcMar>
              <w:left w:w="29" w:type="dxa"/>
              <w:right w:w="29" w:type="dxa"/>
            </w:tcMar>
            <w:vAlign w:val="center"/>
            <w:hideMark/>
          </w:tcPr>
          <w:p w14:paraId="7AEBEE37" w14:textId="77777777" w:rsidR="00CE7E7F" w:rsidRPr="00FB2AC7" w:rsidRDefault="00CE7E7F"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481EAF9D"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C43E8C9"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34463D30"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5A62FEF"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389A0F7"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1F105F6"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767E8D39" w14:textId="2D650464" w:rsidR="00CE7E7F" w:rsidRPr="00FB2AC7" w:rsidRDefault="00CE7E7F" w:rsidP="0044473A">
            <w:pPr>
              <w:jc w:val="center"/>
              <w:rPr>
                <w:color w:val="000000"/>
                <w:sz w:val="16"/>
                <w:szCs w:val="16"/>
              </w:rPr>
            </w:pPr>
            <w:r w:rsidRPr="00503D4D">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6FFCC242"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4EB5563C" w14:textId="77777777" w:rsidR="00CE7E7F" w:rsidRPr="00FB2AC7" w:rsidRDefault="00CE7E7F" w:rsidP="0044473A">
            <w:pPr>
              <w:rPr>
                <w:sz w:val="16"/>
                <w:szCs w:val="16"/>
              </w:rPr>
            </w:pPr>
          </w:p>
        </w:tc>
      </w:tr>
      <w:tr w:rsidR="00CE7E7F" w:rsidRPr="00FB2AC7" w14:paraId="3A0E867B"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09F07C74"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Trichostrongylus</w:t>
            </w:r>
            <w:proofErr w:type="spellEnd"/>
            <w:r w:rsidRPr="00FB2AC7">
              <w:rPr>
                <w:i/>
                <w:iCs/>
                <w:color w:val="000000"/>
                <w:sz w:val="16"/>
                <w:szCs w:val="16"/>
              </w:rPr>
              <w:t xml:space="preserve"> </w:t>
            </w:r>
            <w:proofErr w:type="spellStart"/>
            <w:r w:rsidRPr="00FB2AC7">
              <w:rPr>
                <w:i/>
                <w:iCs/>
                <w:color w:val="000000"/>
                <w:sz w:val="16"/>
                <w:szCs w:val="16"/>
              </w:rPr>
              <w:t>extenuatus</w:t>
            </w:r>
            <w:proofErr w:type="spellEnd"/>
          </w:p>
        </w:tc>
        <w:tc>
          <w:tcPr>
            <w:tcW w:w="298" w:type="dxa"/>
            <w:tcBorders>
              <w:top w:val="nil"/>
              <w:left w:val="nil"/>
              <w:bottom w:val="nil"/>
              <w:right w:val="nil"/>
            </w:tcBorders>
            <w:shd w:val="clear" w:color="000000" w:fill="D9D9D9"/>
            <w:noWrap/>
            <w:tcMar>
              <w:left w:w="29" w:type="dxa"/>
              <w:right w:w="29" w:type="dxa"/>
            </w:tcMar>
            <w:vAlign w:val="center"/>
            <w:hideMark/>
          </w:tcPr>
          <w:p w14:paraId="69E336E5" w14:textId="77777777" w:rsidR="00CE7E7F" w:rsidRPr="00FB2AC7" w:rsidRDefault="00CE7E7F"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4CBDD757"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9FB10E1"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1FC34D46"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2783F7D"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A2855B4"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86CDC8A"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0355879B" w14:textId="45A35A0F" w:rsidR="00CE7E7F" w:rsidRPr="00FB2AC7" w:rsidRDefault="00CE7E7F" w:rsidP="0044473A">
            <w:pPr>
              <w:jc w:val="center"/>
              <w:rPr>
                <w:color w:val="000000"/>
                <w:sz w:val="16"/>
                <w:szCs w:val="16"/>
              </w:rPr>
            </w:pPr>
            <w:r w:rsidRPr="00503D4D">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03400753"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4A65AF9A" w14:textId="77777777" w:rsidR="00CE7E7F" w:rsidRPr="00FB2AC7" w:rsidRDefault="00CE7E7F" w:rsidP="0044473A">
            <w:pPr>
              <w:rPr>
                <w:sz w:val="16"/>
                <w:szCs w:val="16"/>
              </w:rPr>
            </w:pPr>
          </w:p>
        </w:tc>
      </w:tr>
      <w:tr w:rsidR="00CE7E7F" w:rsidRPr="00FB2AC7" w14:paraId="440CA7CF"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5A49FDDD" w14:textId="77777777" w:rsidR="00047509" w:rsidRPr="00FB2AC7" w:rsidRDefault="00047509" w:rsidP="0044473A">
            <w:pPr>
              <w:jc w:val="right"/>
              <w:rPr>
                <w:i/>
                <w:iCs/>
                <w:color w:val="000000"/>
                <w:sz w:val="16"/>
                <w:szCs w:val="16"/>
              </w:rPr>
            </w:pPr>
            <w:proofErr w:type="spellStart"/>
            <w:r w:rsidRPr="00FB2AC7">
              <w:rPr>
                <w:i/>
                <w:iCs/>
                <w:color w:val="000000"/>
                <w:sz w:val="16"/>
                <w:szCs w:val="16"/>
              </w:rPr>
              <w:t>Grammocephalus</w:t>
            </w:r>
            <w:proofErr w:type="spellEnd"/>
            <w:r w:rsidRPr="00FB2AC7">
              <w:rPr>
                <w:i/>
                <w:iCs/>
                <w:color w:val="000000"/>
                <w:sz w:val="16"/>
                <w:szCs w:val="16"/>
              </w:rPr>
              <w:t xml:space="preserve"> </w:t>
            </w:r>
            <w:proofErr w:type="spellStart"/>
            <w:r w:rsidRPr="00FB2AC7">
              <w:rPr>
                <w:i/>
                <w:iCs/>
                <w:color w:val="000000"/>
                <w:sz w:val="16"/>
                <w:szCs w:val="16"/>
              </w:rPr>
              <w:t>clathratus</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639CF7AD" w14:textId="77777777" w:rsidR="00047509" w:rsidRPr="00FB2AC7" w:rsidRDefault="00047509" w:rsidP="0044473A">
            <w:pPr>
              <w:jc w:val="center"/>
              <w:rPr>
                <w:i/>
                <w:iCs/>
                <w:color w:val="000000"/>
                <w:sz w:val="16"/>
                <w:szCs w:val="16"/>
              </w:rPr>
            </w:pPr>
          </w:p>
        </w:tc>
        <w:tc>
          <w:tcPr>
            <w:tcW w:w="280" w:type="dxa"/>
            <w:tcBorders>
              <w:top w:val="nil"/>
              <w:left w:val="nil"/>
              <w:bottom w:val="nil"/>
              <w:right w:val="nil"/>
            </w:tcBorders>
            <w:shd w:val="clear" w:color="000000" w:fill="D7C4C4"/>
            <w:noWrap/>
            <w:tcMar>
              <w:left w:w="29" w:type="dxa"/>
              <w:right w:w="29" w:type="dxa"/>
            </w:tcMar>
            <w:vAlign w:val="center"/>
            <w:hideMark/>
          </w:tcPr>
          <w:p w14:paraId="17D6935F" w14:textId="77777777" w:rsidR="00047509" w:rsidRPr="00FB2AC7" w:rsidRDefault="00047509" w:rsidP="0044473A">
            <w:pPr>
              <w:jc w:val="center"/>
              <w:rPr>
                <w:color w:val="000000"/>
                <w:sz w:val="16"/>
                <w:szCs w:val="16"/>
              </w:rPr>
            </w:pPr>
            <w:r w:rsidRPr="00FB2AC7">
              <w:rPr>
                <w:color w:val="000000"/>
                <w:sz w:val="16"/>
                <w:szCs w:val="16"/>
              </w:rPr>
              <w:t>12</w:t>
            </w:r>
          </w:p>
        </w:tc>
        <w:tc>
          <w:tcPr>
            <w:tcW w:w="280" w:type="dxa"/>
            <w:tcBorders>
              <w:top w:val="nil"/>
              <w:left w:val="nil"/>
              <w:bottom w:val="nil"/>
              <w:right w:val="nil"/>
            </w:tcBorders>
            <w:shd w:val="clear" w:color="auto" w:fill="auto"/>
            <w:noWrap/>
            <w:tcMar>
              <w:left w:w="29" w:type="dxa"/>
              <w:right w:w="29" w:type="dxa"/>
            </w:tcMar>
            <w:vAlign w:val="center"/>
            <w:hideMark/>
          </w:tcPr>
          <w:p w14:paraId="1DE07017" w14:textId="77777777" w:rsidR="00047509" w:rsidRPr="00FB2AC7" w:rsidRDefault="00047509" w:rsidP="0044473A">
            <w:pPr>
              <w:jc w:val="center"/>
              <w:rPr>
                <w:color w:val="000000"/>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4638EE42"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11933E5"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EE88A79"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A14F2DE" w14:textId="77777777" w:rsidR="00047509" w:rsidRPr="00FB2AC7" w:rsidRDefault="00047509" w:rsidP="0044473A">
            <w:pPr>
              <w:jc w:val="center"/>
              <w:rPr>
                <w:sz w:val="16"/>
                <w:szCs w:val="16"/>
              </w:rPr>
            </w:pPr>
          </w:p>
        </w:tc>
        <w:tc>
          <w:tcPr>
            <w:tcW w:w="405" w:type="dxa"/>
            <w:tcBorders>
              <w:top w:val="nil"/>
              <w:left w:val="nil"/>
              <w:bottom w:val="nil"/>
              <w:right w:val="nil"/>
            </w:tcBorders>
            <w:shd w:val="clear" w:color="auto" w:fill="FBD4B4" w:themeFill="accent6" w:themeFillTint="66"/>
            <w:noWrap/>
            <w:tcMar>
              <w:left w:w="29" w:type="dxa"/>
              <w:right w:w="29" w:type="dxa"/>
            </w:tcMar>
            <w:vAlign w:val="center"/>
            <w:hideMark/>
          </w:tcPr>
          <w:p w14:paraId="60B5D6E2" w14:textId="4BB6017F" w:rsidR="00047509" w:rsidRPr="00FB2AC7" w:rsidRDefault="00CE7E7F" w:rsidP="0044473A">
            <w:pPr>
              <w:jc w:val="center"/>
              <w:rPr>
                <w:color w:val="000000"/>
                <w:sz w:val="16"/>
                <w:szCs w:val="16"/>
              </w:rPr>
            </w:pPr>
            <w:r>
              <w:rPr>
                <w:color w:val="000000"/>
                <w:sz w:val="16"/>
                <w:szCs w:val="16"/>
              </w:rPr>
              <w:t>HW</w:t>
            </w:r>
          </w:p>
        </w:tc>
        <w:tc>
          <w:tcPr>
            <w:tcW w:w="3795" w:type="dxa"/>
            <w:tcBorders>
              <w:top w:val="nil"/>
              <w:left w:val="nil"/>
              <w:bottom w:val="nil"/>
              <w:right w:val="nil"/>
            </w:tcBorders>
            <w:shd w:val="clear" w:color="auto" w:fill="auto"/>
            <w:noWrap/>
            <w:tcMar>
              <w:left w:w="29" w:type="dxa"/>
              <w:right w:w="29" w:type="dxa"/>
            </w:tcMar>
            <w:vAlign w:val="center"/>
            <w:hideMark/>
          </w:tcPr>
          <w:p w14:paraId="3B018AB2" w14:textId="77777777" w:rsidR="00047509" w:rsidRPr="00FB2AC7" w:rsidRDefault="00047509"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4532AC66" w14:textId="77777777" w:rsidR="00047509" w:rsidRPr="00FB2AC7" w:rsidRDefault="00047509" w:rsidP="0044473A">
            <w:pPr>
              <w:rPr>
                <w:sz w:val="16"/>
                <w:szCs w:val="16"/>
              </w:rPr>
            </w:pPr>
          </w:p>
        </w:tc>
      </w:tr>
      <w:tr w:rsidR="00CE7E7F" w:rsidRPr="00FB2AC7" w14:paraId="74F1D426"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348E9979" w14:textId="77777777" w:rsidR="00047509" w:rsidRPr="00FB2AC7" w:rsidRDefault="00047509" w:rsidP="0044473A">
            <w:pPr>
              <w:jc w:val="right"/>
              <w:rPr>
                <w:i/>
                <w:iCs/>
                <w:color w:val="000000"/>
                <w:sz w:val="16"/>
                <w:szCs w:val="16"/>
              </w:rPr>
            </w:pPr>
            <w:proofErr w:type="spellStart"/>
            <w:r w:rsidRPr="00FB2AC7">
              <w:rPr>
                <w:i/>
                <w:iCs/>
                <w:color w:val="000000"/>
                <w:sz w:val="16"/>
                <w:szCs w:val="16"/>
              </w:rPr>
              <w:t>Murshidia</w:t>
            </w:r>
            <w:proofErr w:type="spellEnd"/>
            <w:r w:rsidRPr="00FB2AC7">
              <w:rPr>
                <w:i/>
                <w:iCs/>
                <w:color w:val="000000"/>
                <w:sz w:val="16"/>
                <w:szCs w:val="16"/>
              </w:rPr>
              <w:t xml:space="preserve"> </w:t>
            </w:r>
            <w:proofErr w:type="spellStart"/>
            <w:r w:rsidRPr="00FB2AC7">
              <w:rPr>
                <w:i/>
                <w:iCs/>
                <w:color w:val="000000"/>
                <w:sz w:val="16"/>
                <w:szCs w:val="16"/>
              </w:rPr>
              <w:t>linstowi</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5DA298A9" w14:textId="77777777" w:rsidR="00047509" w:rsidRPr="00FB2AC7" w:rsidRDefault="00047509" w:rsidP="0044473A">
            <w:pPr>
              <w:jc w:val="center"/>
              <w:rPr>
                <w:i/>
                <w:iCs/>
                <w:color w:val="000000"/>
                <w:sz w:val="16"/>
                <w:szCs w:val="16"/>
              </w:rPr>
            </w:pPr>
          </w:p>
        </w:tc>
        <w:tc>
          <w:tcPr>
            <w:tcW w:w="280" w:type="dxa"/>
            <w:tcBorders>
              <w:top w:val="nil"/>
              <w:left w:val="nil"/>
              <w:bottom w:val="nil"/>
              <w:right w:val="nil"/>
            </w:tcBorders>
            <w:shd w:val="clear" w:color="000000" w:fill="D8CCCC"/>
            <w:noWrap/>
            <w:tcMar>
              <w:left w:w="29" w:type="dxa"/>
              <w:right w:w="29" w:type="dxa"/>
            </w:tcMar>
            <w:vAlign w:val="center"/>
            <w:hideMark/>
          </w:tcPr>
          <w:p w14:paraId="41C78634" w14:textId="77777777" w:rsidR="00047509" w:rsidRPr="00FB2AC7" w:rsidRDefault="00047509" w:rsidP="0044473A">
            <w:pPr>
              <w:jc w:val="center"/>
              <w:rPr>
                <w:color w:val="000000"/>
                <w:sz w:val="16"/>
                <w:szCs w:val="16"/>
              </w:rPr>
            </w:pPr>
            <w:r w:rsidRPr="00FB2AC7">
              <w:rPr>
                <w:color w:val="000000"/>
                <w:sz w:val="16"/>
                <w:szCs w:val="16"/>
              </w:rPr>
              <w:t>8</w:t>
            </w:r>
          </w:p>
        </w:tc>
        <w:tc>
          <w:tcPr>
            <w:tcW w:w="280" w:type="dxa"/>
            <w:tcBorders>
              <w:top w:val="nil"/>
              <w:left w:val="nil"/>
              <w:bottom w:val="nil"/>
              <w:right w:val="nil"/>
            </w:tcBorders>
            <w:shd w:val="clear" w:color="auto" w:fill="auto"/>
            <w:noWrap/>
            <w:tcMar>
              <w:left w:w="29" w:type="dxa"/>
              <w:right w:w="29" w:type="dxa"/>
            </w:tcMar>
            <w:vAlign w:val="center"/>
            <w:hideMark/>
          </w:tcPr>
          <w:p w14:paraId="1E744791" w14:textId="77777777" w:rsidR="00047509" w:rsidRPr="00FB2AC7" w:rsidRDefault="00047509" w:rsidP="0044473A">
            <w:pPr>
              <w:jc w:val="center"/>
              <w:rPr>
                <w:color w:val="000000"/>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6DEA54DF"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1C6EEFD"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7CB430A"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BD7BC63" w14:textId="77777777" w:rsidR="00047509" w:rsidRPr="00FB2AC7" w:rsidRDefault="00047509"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0E62EF12" w14:textId="6F2F7066" w:rsidR="00047509" w:rsidRPr="00FB2AC7" w:rsidRDefault="00047509" w:rsidP="0044473A">
            <w:pPr>
              <w:jc w:val="center"/>
              <w:rPr>
                <w:color w:val="000000"/>
                <w:sz w:val="16"/>
                <w:szCs w:val="16"/>
              </w:rPr>
            </w:pPr>
            <w:r w:rsidRPr="00FB2AC7">
              <w:rPr>
                <w:color w:val="000000"/>
                <w:sz w:val="16"/>
                <w:szCs w:val="16"/>
              </w:rPr>
              <w:t>C</w:t>
            </w:r>
            <w:r w:rsidR="00CE7E7F">
              <w:rPr>
                <w:color w:val="000000"/>
                <w:sz w:val="16"/>
                <w:szCs w:val="16"/>
              </w:rPr>
              <w:t>Y</w:t>
            </w:r>
          </w:p>
        </w:tc>
        <w:tc>
          <w:tcPr>
            <w:tcW w:w="3795" w:type="dxa"/>
            <w:tcBorders>
              <w:top w:val="nil"/>
              <w:left w:val="nil"/>
              <w:bottom w:val="nil"/>
              <w:right w:val="nil"/>
            </w:tcBorders>
            <w:shd w:val="clear" w:color="auto" w:fill="auto"/>
            <w:noWrap/>
            <w:tcMar>
              <w:left w:w="29" w:type="dxa"/>
              <w:right w:w="29" w:type="dxa"/>
            </w:tcMar>
            <w:vAlign w:val="center"/>
            <w:hideMark/>
          </w:tcPr>
          <w:p w14:paraId="047A357F" w14:textId="77777777" w:rsidR="00047509" w:rsidRPr="00FB2AC7" w:rsidRDefault="00047509"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5F630634" w14:textId="77777777" w:rsidR="00047509" w:rsidRPr="00FB2AC7" w:rsidRDefault="00047509" w:rsidP="0044473A">
            <w:pPr>
              <w:rPr>
                <w:sz w:val="16"/>
                <w:szCs w:val="16"/>
              </w:rPr>
            </w:pPr>
          </w:p>
        </w:tc>
      </w:tr>
      <w:tr w:rsidR="00CE7E7F" w:rsidRPr="00FB2AC7" w14:paraId="7C7BF7DD"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7C64BF25"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Quilonia</w:t>
            </w:r>
            <w:proofErr w:type="spellEnd"/>
            <w:r w:rsidRPr="00FB2AC7">
              <w:rPr>
                <w:i/>
                <w:iCs/>
                <w:color w:val="000000"/>
                <w:sz w:val="16"/>
                <w:szCs w:val="16"/>
              </w:rPr>
              <w:t xml:space="preserve"> </w:t>
            </w:r>
            <w:proofErr w:type="spellStart"/>
            <w:r w:rsidRPr="00FB2AC7">
              <w:rPr>
                <w:i/>
                <w:iCs/>
                <w:color w:val="000000"/>
                <w:sz w:val="16"/>
                <w:szCs w:val="16"/>
              </w:rPr>
              <w:t>africana</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4005ECB2"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000000" w:fill="D8CCCC"/>
            <w:noWrap/>
            <w:tcMar>
              <w:left w:w="29" w:type="dxa"/>
              <w:right w:w="29" w:type="dxa"/>
            </w:tcMar>
            <w:vAlign w:val="center"/>
            <w:hideMark/>
          </w:tcPr>
          <w:p w14:paraId="3E56450D" w14:textId="77777777" w:rsidR="00CE7E7F" w:rsidRPr="00FB2AC7" w:rsidRDefault="00CE7E7F" w:rsidP="0044473A">
            <w:pPr>
              <w:jc w:val="center"/>
              <w:rPr>
                <w:color w:val="000000"/>
                <w:sz w:val="16"/>
                <w:szCs w:val="16"/>
              </w:rPr>
            </w:pPr>
            <w:r w:rsidRPr="00FB2AC7">
              <w:rPr>
                <w:color w:val="000000"/>
                <w:sz w:val="16"/>
                <w:szCs w:val="16"/>
              </w:rPr>
              <w:t>8</w:t>
            </w:r>
          </w:p>
        </w:tc>
        <w:tc>
          <w:tcPr>
            <w:tcW w:w="280" w:type="dxa"/>
            <w:tcBorders>
              <w:top w:val="nil"/>
              <w:left w:val="nil"/>
              <w:bottom w:val="nil"/>
              <w:right w:val="nil"/>
            </w:tcBorders>
            <w:shd w:val="clear" w:color="auto" w:fill="auto"/>
            <w:noWrap/>
            <w:tcMar>
              <w:left w:w="29" w:type="dxa"/>
              <w:right w:w="29" w:type="dxa"/>
            </w:tcMar>
            <w:vAlign w:val="center"/>
            <w:hideMark/>
          </w:tcPr>
          <w:p w14:paraId="0EA3DC24" w14:textId="77777777" w:rsidR="00CE7E7F" w:rsidRPr="00FB2AC7" w:rsidRDefault="00CE7E7F" w:rsidP="0044473A">
            <w:pPr>
              <w:jc w:val="center"/>
              <w:rPr>
                <w:color w:val="000000"/>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3F411171"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E46F704"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37F1B8F"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E51253F"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0A0EDC19" w14:textId="731FC544" w:rsidR="00CE7E7F" w:rsidRPr="00FB2AC7" w:rsidRDefault="00CE7E7F" w:rsidP="0044473A">
            <w:pPr>
              <w:jc w:val="center"/>
              <w:rPr>
                <w:color w:val="000000"/>
                <w:sz w:val="16"/>
                <w:szCs w:val="16"/>
              </w:rPr>
            </w:pPr>
            <w:r w:rsidRPr="00780754">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771E6872"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6499D48C" w14:textId="77777777" w:rsidR="00CE7E7F" w:rsidRPr="00FB2AC7" w:rsidRDefault="00CE7E7F" w:rsidP="0044473A">
            <w:pPr>
              <w:rPr>
                <w:sz w:val="16"/>
                <w:szCs w:val="16"/>
              </w:rPr>
            </w:pPr>
          </w:p>
        </w:tc>
      </w:tr>
      <w:tr w:rsidR="00CE7E7F" w:rsidRPr="00FB2AC7" w14:paraId="312A4A21"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3AE0E6E6"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Quilonia</w:t>
            </w:r>
            <w:proofErr w:type="spellEnd"/>
            <w:r w:rsidRPr="00FB2AC7">
              <w:rPr>
                <w:i/>
                <w:iCs/>
                <w:color w:val="000000"/>
                <w:sz w:val="16"/>
                <w:szCs w:val="16"/>
              </w:rPr>
              <w:t xml:space="preserve"> </w:t>
            </w:r>
            <w:proofErr w:type="spellStart"/>
            <w:r w:rsidRPr="00FB2AC7">
              <w:rPr>
                <w:i/>
                <w:iCs/>
                <w:color w:val="000000"/>
                <w:sz w:val="16"/>
                <w:szCs w:val="16"/>
              </w:rPr>
              <w:t>uganda</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6106EB15"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000000" w:fill="D8CCCC"/>
            <w:noWrap/>
            <w:tcMar>
              <w:left w:w="29" w:type="dxa"/>
              <w:right w:w="29" w:type="dxa"/>
            </w:tcMar>
            <w:vAlign w:val="center"/>
            <w:hideMark/>
          </w:tcPr>
          <w:p w14:paraId="61756330" w14:textId="77777777" w:rsidR="00CE7E7F" w:rsidRPr="00FB2AC7" w:rsidRDefault="00CE7E7F" w:rsidP="0044473A">
            <w:pPr>
              <w:jc w:val="center"/>
              <w:rPr>
                <w:color w:val="000000"/>
                <w:sz w:val="16"/>
                <w:szCs w:val="16"/>
              </w:rPr>
            </w:pPr>
            <w:r w:rsidRPr="00FB2AC7">
              <w:rPr>
                <w:color w:val="000000"/>
                <w:sz w:val="16"/>
                <w:szCs w:val="16"/>
              </w:rPr>
              <w:t>8</w:t>
            </w:r>
          </w:p>
        </w:tc>
        <w:tc>
          <w:tcPr>
            <w:tcW w:w="280" w:type="dxa"/>
            <w:tcBorders>
              <w:top w:val="nil"/>
              <w:left w:val="nil"/>
              <w:bottom w:val="nil"/>
              <w:right w:val="nil"/>
            </w:tcBorders>
            <w:shd w:val="clear" w:color="auto" w:fill="auto"/>
            <w:noWrap/>
            <w:tcMar>
              <w:left w:w="29" w:type="dxa"/>
              <w:right w:w="29" w:type="dxa"/>
            </w:tcMar>
            <w:vAlign w:val="center"/>
            <w:hideMark/>
          </w:tcPr>
          <w:p w14:paraId="6F6B0B1E" w14:textId="77777777" w:rsidR="00CE7E7F" w:rsidRPr="00FB2AC7" w:rsidRDefault="00CE7E7F" w:rsidP="0044473A">
            <w:pPr>
              <w:jc w:val="center"/>
              <w:rPr>
                <w:color w:val="000000"/>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78966034"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BF590B8"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6BDB6FD"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721E113"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79C47595" w14:textId="3774EF26" w:rsidR="00CE7E7F" w:rsidRPr="00FB2AC7" w:rsidRDefault="00CE7E7F" w:rsidP="0044473A">
            <w:pPr>
              <w:jc w:val="center"/>
              <w:rPr>
                <w:color w:val="000000"/>
                <w:sz w:val="16"/>
                <w:szCs w:val="16"/>
              </w:rPr>
            </w:pPr>
            <w:r w:rsidRPr="00780754">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00DFD39D"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25C5D287" w14:textId="77777777" w:rsidR="00CE7E7F" w:rsidRPr="00FB2AC7" w:rsidRDefault="00CE7E7F" w:rsidP="0044473A">
            <w:pPr>
              <w:rPr>
                <w:sz w:val="16"/>
                <w:szCs w:val="16"/>
              </w:rPr>
            </w:pPr>
          </w:p>
        </w:tc>
      </w:tr>
      <w:tr w:rsidR="00CE7E7F" w:rsidRPr="00FB2AC7" w14:paraId="4597C72A"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3E6AA519"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Murshidia</w:t>
            </w:r>
            <w:proofErr w:type="spellEnd"/>
            <w:r w:rsidRPr="00FB2AC7">
              <w:rPr>
                <w:i/>
                <w:iCs/>
                <w:color w:val="000000"/>
                <w:sz w:val="16"/>
                <w:szCs w:val="16"/>
              </w:rPr>
              <w:t xml:space="preserve"> </w:t>
            </w:r>
            <w:proofErr w:type="spellStart"/>
            <w:r w:rsidRPr="00FB2AC7">
              <w:rPr>
                <w:i/>
                <w:iCs/>
                <w:color w:val="000000"/>
                <w:sz w:val="16"/>
                <w:szCs w:val="16"/>
              </w:rPr>
              <w:t>africana</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1C4C8EC2"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000000" w:fill="D8CECE"/>
            <w:noWrap/>
            <w:tcMar>
              <w:left w:w="29" w:type="dxa"/>
              <w:right w:w="29" w:type="dxa"/>
            </w:tcMar>
            <w:vAlign w:val="center"/>
            <w:hideMark/>
          </w:tcPr>
          <w:p w14:paraId="400D5C07" w14:textId="77777777" w:rsidR="00CE7E7F" w:rsidRPr="00FB2AC7" w:rsidRDefault="00CE7E7F" w:rsidP="0044473A">
            <w:pPr>
              <w:jc w:val="center"/>
              <w:rPr>
                <w:color w:val="000000"/>
                <w:sz w:val="16"/>
                <w:szCs w:val="16"/>
              </w:rPr>
            </w:pPr>
            <w:r w:rsidRPr="00FB2AC7">
              <w:rPr>
                <w:color w:val="000000"/>
                <w:sz w:val="16"/>
                <w:szCs w:val="16"/>
              </w:rPr>
              <w:t>7</w:t>
            </w:r>
          </w:p>
        </w:tc>
        <w:tc>
          <w:tcPr>
            <w:tcW w:w="280" w:type="dxa"/>
            <w:tcBorders>
              <w:top w:val="nil"/>
              <w:left w:val="nil"/>
              <w:bottom w:val="nil"/>
              <w:right w:val="nil"/>
            </w:tcBorders>
            <w:shd w:val="clear" w:color="auto" w:fill="auto"/>
            <w:noWrap/>
            <w:tcMar>
              <w:left w:w="29" w:type="dxa"/>
              <w:right w:w="29" w:type="dxa"/>
            </w:tcMar>
            <w:vAlign w:val="center"/>
            <w:hideMark/>
          </w:tcPr>
          <w:p w14:paraId="5B90512F" w14:textId="77777777" w:rsidR="00CE7E7F" w:rsidRPr="00FB2AC7" w:rsidRDefault="00CE7E7F" w:rsidP="0044473A">
            <w:pPr>
              <w:jc w:val="center"/>
              <w:rPr>
                <w:color w:val="000000"/>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4A874D58"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3AEF792"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A5C6446"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57F88CD"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78B0033A" w14:textId="6179151A" w:rsidR="00CE7E7F" w:rsidRPr="00FB2AC7" w:rsidRDefault="00CE7E7F" w:rsidP="0044473A">
            <w:pPr>
              <w:jc w:val="center"/>
              <w:rPr>
                <w:color w:val="000000"/>
                <w:sz w:val="16"/>
                <w:szCs w:val="16"/>
              </w:rPr>
            </w:pPr>
            <w:r w:rsidRPr="00780754">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1378B159"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18385EC1" w14:textId="77777777" w:rsidR="00CE7E7F" w:rsidRPr="00FB2AC7" w:rsidRDefault="00CE7E7F" w:rsidP="0044473A">
            <w:pPr>
              <w:rPr>
                <w:sz w:val="16"/>
                <w:szCs w:val="16"/>
              </w:rPr>
            </w:pPr>
          </w:p>
        </w:tc>
      </w:tr>
      <w:tr w:rsidR="00CE7E7F" w:rsidRPr="00FB2AC7" w14:paraId="7F72B85D"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6AC060CF"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Murshidia</w:t>
            </w:r>
            <w:proofErr w:type="spellEnd"/>
            <w:r w:rsidRPr="00FB2AC7">
              <w:rPr>
                <w:i/>
                <w:iCs/>
                <w:color w:val="000000"/>
                <w:sz w:val="16"/>
                <w:szCs w:val="16"/>
              </w:rPr>
              <w:t xml:space="preserve"> </w:t>
            </w:r>
            <w:proofErr w:type="spellStart"/>
            <w:r w:rsidRPr="00FB2AC7">
              <w:rPr>
                <w:i/>
                <w:iCs/>
                <w:color w:val="000000"/>
                <w:sz w:val="16"/>
                <w:szCs w:val="16"/>
              </w:rPr>
              <w:t>longicaudata</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714EDB22"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000000" w:fill="D8D0D0"/>
            <w:noWrap/>
            <w:tcMar>
              <w:left w:w="29" w:type="dxa"/>
              <w:right w:w="29" w:type="dxa"/>
            </w:tcMar>
            <w:vAlign w:val="center"/>
            <w:hideMark/>
          </w:tcPr>
          <w:p w14:paraId="7939A3CE" w14:textId="77777777" w:rsidR="00CE7E7F" w:rsidRPr="00FB2AC7" w:rsidRDefault="00CE7E7F" w:rsidP="0044473A">
            <w:pPr>
              <w:jc w:val="center"/>
              <w:rPr>
                <w:color w:val="000000"/>
                <w:sz w:val="16"/>
                <w:szCs w:val="16"/>
              </w:rPr>
            </w:pPr>
            <w:r w:rsidRPr="00FB2AC7">
              <w:rPr>
                <w:color w:val="000000"/>
                <w:sz w:val="16"/>
                <w:szCs w:val="16"/>
              </w:rPr>
              <w:t>6</w:t>
            </w:r>
          </w:p>
        </w:tc>
        <w:tc>
          <w:tcPr>
            <w:tcW w:w="280" w:type="dxa"/>
            <w:tcBorders>
              <w:top w:val="nil"/>
              <w:left w:val="nil"/>
              <w:bottom w:val="nil"/>
              <w:right w:val="nil"/>
            </w:tcBorders>
            <w:shd w:val="clear" w:color="auto" w:fill="auto"/>
            <w:noWrap/>
            <w:tcMar>
              <w:left w:w="29" w:type="dxa"/>
              <w:right w:w="29" w:type="dxa"/>
            </w:tcMar>
            <w:vAlign w:val="center"/>
            <w:hideMark/>
          </w:tcPr>
          <w:p w14:paraId="334E0ACD" w14:textId="77777777" w:rsidR="00CE7E7F" w:rsidRPr="00FB2AC7" w:rsidRDefault="00CE7E7F" w:rsidP="0044473A">
            <w:pPr>
              <w:jc w:val="center"/>
              <w:rPr>
                <w:color w:val="000000"/>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540122C7"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AA010FF"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9B8E545"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54071B7"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545757D0" w14:textId="0935875A" w:rsidR="00CE7E7F" w:rsidRPr="00FB2AC7" w:rsidRDefault="00CE7E7F" w:rsidP="0044473A">
            <w:pPr>
              <w:jc w:val="center"/>
              <w:rPr>
                <w:color w:val="000000"/>
                <w:sz w:val="16"/>
                <w:szCs w:val="16"/>
              </w:rPr>
            </w:pPr>
            <w:r w:rsidRPr="00780754">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35D0BAB4"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239753B3" w14:textId="77777777" w:rsidR="00CE7E7F" w:rsidRPr="00FB2AC7" w:rsidRDefault="00CE7E7F" w:rsidP="0044473A">
            <w:pPr>
              <w:rPr>
                <w:sz w:val="16"/>
                <w:szCs w:val="16"/>
              </w:rPr>
            </w:pPr>
          </w:p>
        </w:tc>
      </w:tr>
      <w:tr w:rsidR="00CE7E7F" w:rsidRPr="00FB2AC7" w14:paraId="4F4961B4"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6F17CCC8"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Quilonia</w:t>
            </w:r>
            <w:proofErr w:type="spellEnd"/>
            <w:r w:rsidRPr="00FB2AC7">
              <w:rPr>
                <w:i/>
                <w:iCs/>
                <w:color w:val="000000"/>
                <w:sz w:val="16"/>
                <w:szCs w:val="16"/>
              </w:rPr>
              <w:t xml:space="preserve"> </w:t>
            </w:r>
            <w:proofErr w:type="spellStart"/>
            <w:r w:rsidRPr="00FB2AC7">
              <w:rPr>
                <w:i/>
                <w:iCs/>
                <w:color w:val="000000"/>
                <w:sz w:val="16"/>
                <w:szCs w:val="16"/>
              </w:rPr>
              <w:t>apiensis</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7F17FE60"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000000" w:fill="D8D0D0"/>
            <w:noWrap/>
            <w:tcMar>
              <w:left w:w="29" w:type="dxa"/>
              <w:right w:w="29" w:type="dxa"/>
            </w:tcMar>
            <w:vAlign w:val="center"/>
            <w:hideMark/>
          </w:tcPr>
          <w:p w14:paraId="5686B477" w14:textId="77777777" w:rsidR="00CE7E7F" w:rsidRPr="00FB2AC7" w:rsidRDefault="00CE7E7F" w:rsidP="0044473A">
            <w:pPr>
              <w:jc w:val="center"/>
              <w:rPr>
                <w:color w:val="000000"/>
                <w:sz w:val="16"/>
                <w:szCs w:val="16"/>
              </w:rPr>
            </w:pPr>
            <w:r w:rsidRPr="00FB2AC7">
              <w:rPr>
                <w:color w:val="000000"/>
                <w:sz w:val="16"/>
                <w:szCs w:val="16"/>
              </w:rPr>
              <w:t>6</w:t>
            </w:r>
          </w:p>
        </w:tc>
        <w:tc>
          <w:tcPr>
            <w:tcW w:w="280" w:type="dxa"/>
            <w:tcBorders>
              <w:top w:val="nil"/>
              <w:left w:val="nil"/>
              <w:bottom w:val="nil"/>
              <w:right w:val="nil"/>
            </w:tcBorders>
            <w:shd w:val="clear" w:color="auto" w:fill="auto"/>
            <w:noWrap/>
            <w:tcMar>
              <w:left w:w="29" w:type="dxa"/>
              <w:right w:w="29" w:type="dxa"/>
            </w:tcMar>
            <w:vAlign w:val="center"/>
            <w:hideMark/>
          </w:tcPr>
          <w:p w14:paraId="08C6225C" w14:textId="77777777" w:rsidR="00CE7E7F" w:rsidRPr="00FB2AC7" w:rsidRDefault="00CE7E7F" w:rsidP="0044473A">
            <w:pPr>
              <w:jc w:val="center"/>
              <w:rPr>
                <w:color w:val="000000"/>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3420D0D4"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9F831B3"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1979450"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F21BDAB"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2C7625A9" w14:textId="500F9128" w:rsidR="00CE7E7F" w:rsidRPr="00FB2AC7" w:rsidRDefault="00CE7E7F" w:rsidP="0044473A">
            <w:pPr>
              <w:jc w:val="center"/>
              <w:rPr>
                <w:color w:val="000000"/>
                <w:sz w:val="16"/>
                <w:szCs w:val="16"/>
              </w:rPr>
            </w:pPr>
            <w:r w:rsidRPr="00780754">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4B8F8462"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5BD68216" w14:textId="77777777" w:rsidR="00CE7E7F" w:rsidRPr="00FB2AC7" w:rsidRDefault="00CE7E7F" w:rsidP="0044473A">
            <w:pPr>
              <w:rPr>
                <w:sz w:val="16"/>
                <w:szCs w:val="16"/>
              </w:rPr>
            </w:pPr>
          </w:p>
        </w:tc>
      </w:tr>
      <w:tr w:rsidR="00CE7E7F" w:rsidRPr="00FB2AC7" w14:paraId="5EB654CA"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4D361CD1"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Khalilia</w:t>
            </w:r>
            <w:proofErr w:type="spellEnd"/>
            <w:r w:rsidRPr="00FB2AC7">
              <w:rPr>
                <w:i/>
                <w:iCs/>
                <w:color w:val="000000"/>
                <w:sz w:val="16"/>
                <w:szCs w:val="16"/>
              </w:rPr>
              <w:t xml:space="preserve"> </w:t>
            </w:r>
            <w:proofErr w:type="spellStart"/>
            <w:r w:rsidRPr="00FB2AC7">
              <w:rPr>
                <w:i/>
                <w:iCs/>
                <w:color w:val="000000"/>
                <w:sz w:val="16"/>
                <w:szCs w:val="16"/>
              </w:rPr>
              <w:t>sameera</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2FFC6361"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000000" w:fill="D9D2D2"/>
            <w:noWrap/>
            <w:tcMar>
              <w:left w:w="29" w:type="dxa"/>
              <w:right w:w="29" w:type="dxa"/>
            </w:tcMar>
            <w:vAlign w:val="center"/>
            <w:hideMark/>
          </w:tcPr>
          <w:p w14:paraId="007D57D5" w14:textId="77777777" w:rsidR="00CE7E7F" w:rsidRPr="00FB2AC7" w:rsidRDefault="00CE7E7F" w:rsidP="0044473A">
            <w:pPr>
              <w:jc w:val="center"/>
              <w:rPr>
                <w:color w:val="000000"/>
                <w:sz w:val="16"/>
                <w:szCs w:val="16"/>
              </w:rPr>
            </w:pPr>
            <w:r w:rsidRPr="00FB2AC7">
              <w:rPr>
                <w:color w:val="000000"/>
                <w:sz w:val="16"/>
                <w:szCs w:val="16"/>
              </w:rPr>
              <w:t>5</w:t>
            </w:r>
          </w:p>
        </w:tc>
        <w:tc>
          <w:tcPr>
            <w:tcW w:w="280" w:type="dxa"/>
            <w:tcBorders>
              <w:top w:val="nil"/>
              <w:left w:val="nil"/>
              <w:bottom w:val="nil"/>
              <w:right w:val="nil"/>
            </w:tcBorders>
            <w:shd w:val="clear" w:color="auto" w:fill="auto"/>
            <w:noWrap/>
            <w:tcMar>
              <w:left w:w="29" w:type="dxa"/>
              <w:right w:w="29" w:type="dxa"/>
            </w:tcMar>
            <w:vAlign w:val="center"/>
            <w:hideMark/>
          </w:tcPr>
          <w:p w14:paraId="639F46D1" w14:textId="77777777" w:rsidR="00CE7E7F" w:rsidRPr="00FB2AC7" w:rsidRDefault="00CE7E7F" w:rsidP="0044473A">
            <w:pPr>
              <w:jc w:val="center"/>
              <w:rPr>
                <w:color w:val="000000"/>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706CA1DB"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28A4360"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D47743E"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9435B79"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4818E87B" w14:textId="44E4EF38" w:rsidR="00CE7E7F" w:rsidRPr="00FB2AC7" w:rsidRDefault="00CE7E7F" w:rsidP="0044473A">
            <w:pPr>
              <w:jc w:val="center"/>
              <w:rPr>
                <w:color w:val="000000"/>
                <w:sz w:val="16"/>
                <w:szCs w:val="16"/>
              </w:rPr>
            </w:pPr>
            <w:r w:rsidRPr="00780754">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7E9B8102"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2EB13120" w14:textId="77777777" w:rsidR="00CE7E7F" w:rsidRPr="00FB2AC7" w:rsidRDefault="00CE7E7F" w:rsidP="0044473A">
            <w:pPr>
              <w:rPr>
                <w:sz w:val="16"/>
                <w:szCs w:val="16"/>
              </w:rPr>
            </w:pPr>
          </w:p>
        </w:tc>
      </w:tr>
      <w:tr w:rsidR="00CE7E7F" w:rsidRPr="00FB2AC7" w14:paraId="4DDA1BA7"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13DFC41E"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Murshidia</w:t>
            </w:r>
            <w:proofErr w:type="spellEnd"/>
            <w:r w:rsidRPr="00FB2AC7">
              <w:rPr>
                <w:i/>
                <w:iCs/>
                <w:color w:val="000000"/>
                <w:sz w:val="16"/>
                <w:szCs w:val="16"/>
              </w:rPr>
              <w:t xml:space="preserve"> </w:t>
            </w:r>
            <w:proofErr w:type="spellStart"/>
            <w:r w:rsidRPr="00FB2AC7">
              <w:rPr>
                <w:i/>
                <w:iCs/>
                <w:color w:val="000000"/>
                <w:sz w:val="16"/>
                <w:szCs w:val="16"/>
              </w:rPr>
              <w:t>memphisia</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0A737A9C"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000000" w:fill="D9D2D2"/>
            <w:noWrap/>
            <w:tcMar>
              <w:left w:w="29" w:type="dxa"/>
              <w:right w:w="29" w:type="dxa"/>
            </w:tcMar>
            <w:vAlign w:val="center"/>
            <w:hideMark/>
          </w:tcPr>
          <w:p w14:paraId="0B335FA2" w14:textId="77777777" w:rsidR="00CE7E7F" w:rsidRPr="00FB2AC7" w:rsidRDefault="00CE7E7F" w:rsidP="0044473A">
            <w:pPr>
              <w:jc w:val="center"/>
              <w:rPr>
                <w:color w:val="000000"/>
                <w:sz w:val="16"/>
                <w:szCs w:val="16"/>
              </w:rPr>
            </w:pPr>
            <w:r w:rsidRPr="00FB2AC7">
              <w:rPr>
                <w:color w:val="000000"/>
                <w:sz w:val="16"/>
                <w:szCs w:val="16"/>
              </w:rPr>
              <w:t>5</w:t>
            </w:r>
          </w:p>
        </w:tc>
        <w:tc>
          <w:tcPr>
            <w:tcW w:w="280" w:type="dxa"/>
            <w:tcBorders>
              <w:top w:val="nil"/>
              <w:left w:val="nil"/>
              <w:bottom w:val="nil"/>
              <w:right w:val="nil"/>
            </w:tcBorders>
            <w:shd w:val="clear" w:color="auto" w:fill="auto"/>
            <w:noWrap/>
            <w:tcMar>
              <w:left w:w="29" w:type="dxa"/>
              <w:right w:w="29" w:type="dxa"/>
            </w:tcMar>
            <w:vAlign w:val="center"/>
            <w:hideMark/>
          </w:tcPr>
          <w:p w14:paraId="4CE87CBA" w14:textId="77777777" w:rsidR="00CE7E7F" w:rsidRPr="00FB2AC7" w:rsidRDefault="00CE7E7F" w:rsidP="0044473A">
            <w:pPr>
              <w:jc w:val="center"/>
              <w:rPr>
                <w:color w:val="000000"/>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0E05D23A"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05EA8B4"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A7ACC9F"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408B152"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0C879486" w14:textId="07F843B4" w:rsidR="00CE7E7F" w:rsidRPr="00FB2AC7" w:rsidRDefault="00CE7E7F" w:rsidP="0044473A">
            <w:pPr>
              <w:jc w:val="center"/>
              <w:rPr>
                <w:color w:val="000000"/>
                <w:sz w:val="16"/>
                <w:szCs w:val="16"/>
              </w:rPr>
            </w:pPr>
            <w:r w:rsidRPr="00780754">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4859845D"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2D37B9A8" w14:textId="77777777" w:rsidR="00CE7E7F" w:rsidRPr="00FB2AC7" w:rsidRDefault="00CE7E7F" w:rsidP="0044473A">
            <w:pPr>
              <w:rPr>
                <w:sz w:val="16"/>
                <w:szCs w:val="16"/>
              </w:rPr>
            </w:pPr>
          </w:p>
        </w:tc>
      </w:tr>
      <w:tr w:rsidR="00CE7E7F" w:rsidRPr="00FB2AC7" w14:paraId="1B42306D"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4363A34B"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Murshidia</w:t>
            </w:r>
            <w:proofErr w:type="spellEnd"/>
            <w:r w:rsidRPr="00FB2AC7">
              <w:rPr>
                <w:i/>
                <w:iCs/>
                <w:color w:val="000000"/>
                <w:sz w:val="16"/>
                <w:szCs w:val="16"/>
              </w:rPr>
              <w:t xml:space="preserve"> </w:t>
            </w:r>
            <w:proofErr w:type="spellStart"/>
            <w:r w:rsidRPr="00FB2AC7">
              <w:rPr>
                <w:i/>
                <w:iCs/>
                <w:color w:val="000000"/>
                <w:sz w:val="16"/>
                <w:szCs w:val="16"/>
              </w:rPr>
              <w:t>anisa</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607C54FA"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000000" w:fill="D9D4D4"/>
            <w:noWrap/>
            <w:tcMar>
              <w:left w:w="29" w:type="dxa"/>
              <w:right w:w="29" w:type="dxa"/>
            </w:tcMar>
            <w:vAlign w:val="center"/>
            <w:hideMark/>
          </w:tcPr>
          <w:p w14:paraId="1CD4E7C5" w14:textId="77777777" w:rsidR="00CE7E7F" w:rsidRPr="00FB2AC7" w:rsidRDefault="00CE7E7F" w:rsidP="0044473A">
            <w:pPr>
              <w:jc w:val="center"/>
              <w:rPr>
                <w:color w:val="000000"/>
                <w:sz w:val="16"/>
                <w:szCs w:val="16"/>
              </w:rPr>
            </w:pPr>
            <w:r w:rsidRPr="00FB2AC7">
              <w:rPr>
                <w:color w:val="000000"/>
                <w:sz w:val="16"/>
                <w:szCs w:val="16"/>
              </w:rPr>
              <w:t>4</w:t>
            </w:r>
          </w:p>
        </w:tc>
        <w:tc>
          <w:tcPr>
            <w:tcW w:w="280" w:type="dxa"/>
            <w:tcBorders>
              <w:top w:val="nil"/>
              <w:left w:val="nil"/>
              <w:bottom w:val="nil"/>
              <w:right w:val="nil"/>
            </w:tcBorders>
            <w:shd w:val="clear" w:color="auto" w:fill="auto"/>
            <w:noWrap/>
            <w:tcMar>
              <w:left w:w="29" w:type="dxa"/>
              <w:right w:w="29" w:type="dxa"/>
            </w:tcMar>
            <w:vAlign w:val="center"/>
            <w:hideMark/>
          </w:tcPr>
          <w:p w14:paraId="2ECC2817" w14:textId="77777777" w:rsidR="00CE7E7F" w:rsidRPr="00FB2AC7" w:rsidRDefault="00CE7E7F" w:rsidP="0044473A">
            <w:pPr>
              <w:jc w:val="center"/>
              <w:rPr>
                <w:color w:val="000000"/>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692AC4AF"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8C84E9C"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77C72C4"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C4B969A"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2ADD8423" w14:textId="63E23490" w:rsidR="00CE7E7F" w:rsidRPr="00FB2AC7" w:rsidRDefault="00CE7E7F" w:rsidP="0044473A">
            <w:pPr>
              <w:jc w:val="center"/>
              <w:rPr>
                <w:color w:val="000000"/>
                <w:sz w:val="16"/>
                <w:szCs w:val="16"/>
              </w:rPr>
            </w:pPr>
            <w:r w:rsidRPr="00780754">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0F2305AA"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4D9D0128" w14:textId="77777777" w:rsidR="00CE7E7F" w:rsidRPr="00FB2AC7" w:rsidRDefault="00CE7E7F" w:rsidP="0044473A">
            <w:pPr>
              <w:rPr>
                <w:sz w:val="16"/>
                <w:szCs w:val="16"/>
              </w:rPr>
            </w:pPr>
          </w:p>
        </w:tc>
      </w:tr>
      <w:tr w:rsidR="00CE7E7F" w:rsidRPr="00FB2AC7" w14:paraId="13F8F9C5"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554897B8"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Murshidia</w:t>
            </w:r>
            <w:proofErr w:type="spellEnd"/>
            <w:r w:rsidRPr="00FB2AC7">
              <w:rPr>
                <w:i/>
                <w:iCs/>
                <w:color w:val="000000"/>
                <w:sz w:val="16"/>
                <w:szCs w:val="16"/>
              </w:rPr>
              <w:t xml:space="preserve"> </w:t>
            </w:r>
            <w:proofErr w:type="spellStart"/>
            <w:r w:rsidRPr="00FB2AC7">
              <w:rPr>
                <w:i/>
                <w:iCs/>
                <w:color w:val="000000"/>
                <w:sz w:val="16"/>
                <w:szCs w:val="16"/>
              </w:rPr>
              <w:t>aziza</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5CF14AAE"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000000" w:fill="D9D4D4"/>
            <w:noWrap/>
            <w:tcMar>
              <w:left w:w="29" w:type="dxa"/>
              <w:right w:w="29" w:type="dxa"/>
            </w:tcMar>
            <w:vAlign w:val="center"/>
            <w:hideMark/>
          </w:tcPr>
          <w:p w14:paraId="2FCAD113" w14:textId="77777777" w:rsidR="00CE7E7F" w:rsidRPr="00FB2AC7" w:rsidRDefault="00CE7E7F" w:rsidP="0044473A">
            <w:pPr>
              <w:jc w:val="center"/>
              <w:rPr>
                <w:color w:val="000000"/>
                <w:sz w:val="16"/>
                <w:szCs w:val="16"/>
              </w:rPr>
            </w:pPr>
            <w:r w:rsidRPr="00FB2AC7">
              <w:rPr>
                <w:color w:val="000000"/>
                <w:sz w:val="16"/>
                <w:szCs w:val="16"/>
              </w:rPr>
              <w:t>4</w:t>
            </w:r>
          </w:p>
        </w:tc>
        <w:tc>
          <w:tcPr>
            <w:tcW w:w="280" w:type="dxa"/>
            <w:tcBorders>
              <w:top w:val="nil"/>
              <w:left w:val="nil"/>
              <w:bottom w:val="nil"/>
              <w:right w:val="nil"/>
            </w:tcBorders>
            <w:shd w:val="clear" w:color="auto" w:fill="auto"/>
            <w:noWrap/>
            <w:tcMar>
              <w:left w:w="29" w:type="dxa"/>
              <w:right w:w="29" w:type="dxa"/>
            </w:tcMar>
            <w:vAlign w:val="center"/>
            <w:hideMark/>
          </w:tcPr>
          <w:p w14:paraId="12C393E8" w14:textId="77777777" w:rsidR="00CE7E7F" w:rsidRPr="00FB2AC7" w:rsidRDefault="00CE7E7F" w:rsidP="0044473A">
            <w:pPr>
              <w:jc w:val="center"/>
              <w:rPr>
                <w:color w:val="000000"/>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740DE220"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3A8E454"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14C4A5A"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6CD1E63"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76137E93" w14:textId="4BED3395" w:rsidR="00CE7E7F" w:rsidRPr="00FB2AC7" w:rsidRDefault="00CE7E7F" w:rsidP="0044473A">
            <w:pPr>
              <w:jc w:val="center"/>
              <w:rPr>
                <w:color w:val="000000"/>
                <w:sz w:val="16"/>
                <w:szCs w:val="16"/>
              </w:rPr>
            </w:pPr>
            <w:r w:rsidRPr="00780754">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64EBB999"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423C0783" w14:textId="77777777" w:rsidR="00CE7E7F" w:rsidRPr="00FB2AC7" w:rsidRDefault="00CE7E7F" w:rsidP="0044473A">
            <w:pPr>
              <w:rPr>
                <w:sz w:val="16"/>
                <w:szCs w:val="16"/>
              </w:rPr>
            </w:pPr>
          </w:p>
        </w:tc>
      </w:tr>
      <w:tr w:rsidR="00CE7E7F" w:rsidRPr="00FB2AC7" w14:paraId="172E388A"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5192B17D"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Murshidia</w:t>
            </w:r>
            <w:proofErr w:type="spellEnd"/>
            <w:r w:rsidRPr="00FB2AC7">
              <w:rPr>
                <w:i/>
                <w:iCs/>
                <w:color w:val="000000"/>
                <w:sz w:val="16"/>
                <w:szCs w:val="16"/>
              </w:rPr>
              <w:t xml:space="preserve"> </w:t>
            </w:r>
            <w:proofErr w:type="spellStart"/>
            <w:r w:rsidRPr="00FB2AC7">
              <w:rPr>
                <w:i/>
                <w:iCs/>
                <w:color w:val="000000"/>
                <w:sz w:val="16"/>
                <w:szCs w:val="16"/>
              </w:rPr>
              <w:t>dawoodi</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03AFE7B9"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000000" w:fill="D9D6D6"/>
            <w:noWrap/>
            <w:tcMar>
              <w:left w:w="29" w:type="dxa"/>
              <w:right w:w="29" w:type="dxa"/>
            </w:tcMar>
            <w:vAlign w:val="center"/>
            <w:hideMark/>
          </w:tcPr>
          <w:p w14:paraId="0E59597C" w14:textId="77777777" w:rsidR="00CE7E7F" w:rsidRPr="00FB2AC7" w:rsidRDefault="00CE7E7F" w:rsidP="0044473A">
            <w:pPr>
              <w:jc w:val="center"/>
              <w:rPr>
                <w:color w:val="000000"/>
                <w:sz w:val="16"/>
                <w:szCs w:val="16"/>
              </w:rPr>
            </w:pPr>
            <w:r w:rsidRPr="00FB2AC7">
              <w:rPr>
                <w:color w:val="000000"/>
                <w:sz w:val="16"/>
                <w:szCs w:val="16"/>
              </w:rPr>
              <w:t>3</w:t>
            </w:r>
          </w:p>
        </w:tc>
        <w:tc>
          <w:tcPr>
            <w:tcW w:w="280" w:type="dxa"/>
            <w:tcBorders>
              <w:top w:val="nil"/>
              <w:left w:val="nil"/>
              <w:bottom w:val="nil"/>
              <w:right w:val="nil"/>
            </w:tcBorders>
            <w:shd w:val="clear" w:color="auto" w:fill="auto"/>
            <w:noWrap/>
            <w:tcMar>
              <w:left w:w="29" w:type="dxa"/>
              <w:right w:w="29" w:type="dxa"/>
            </w:tcMar>
            <w:vAlign w:val="center"/>
            <w:hideMark/>
          </w:tcPr>
          <w:p w14:paraId="14CAA325" w14:textId="77777777" w:rsidR="00CE7E7F" w:rsidRPr="00FB2AC7" w:rsidRDefault="00CE7E7F" w:rsidP="0044473A">
            <w:pPr>
              <w:jc w:val="center"/>
              <w:rPr>
                <w:color w:val="000000"/>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3CE185A7"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2D12EE3"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E007E6D"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3FEEBC6"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35A7CC0B" w14:textId="773DEEC4" w:rsidR="00CE7E7F" w:rsidRPr="00FB2AC7" w:rsidRDefault="00CE7E7F" w:rsidP="0044473A">
            <w:pPr>
              <w:jc w:val="center"/>
              <w:rPr>
                <w:color w:val="000000"/>
                <w:sz w:val="16"/>
                <w:szCs w:val="16"/>
              </w:rPr>
            </w:pPr>
            <w:r w:rsidRPr="00780754">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014B95EC"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4BC31CA1" w14:textId="77777777" w:rsidR="00CE7E7F" w:rsidRPr="00FB2AC7" w:rsidRDefault="00CE7E7F" w:rsidP="0044473A">
            <w:pPr>
              <w:rPr>
                <w:sz w:val="16"/>
                <w:szCs w:val="16"/>
              </w:rPr>
            </w:pPr>
          </w:p>
        </w:tc>
      </w:tr>
      <w:tr w:rsidR="00CE7E7F" w:rsidRPr="00FB2AC7" w14:paraId="69DC7C7A"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633BC239"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Quilonia</w:t>
            </w:r>
            <w:proofErr w:type="spellEnd"/>
            <w:r w:rsidRPr="00FB2AC7">
              <w:rPr>
                <w:i/>
                <w:iCs/>
                <w:color w:val="000000"/>
                <w:sz w:val="16"/>
                <w:szCs w:val="16"/>
              </w:rPr>
              <w:t xml:space="preserve"> </w:t>
            </w:r>
            <w:proofErr w:type="spellStart"/>
            <w:r w:rsidRPr="00FB2AC7">
              <w:rPr>
                <w:i/>
                <w:iCs/>
                <w:color w:val="000000"/>
                <w:sz w:val="16"/>
                <w:szCs w:val="16"/>
              </w:rPr>
              <w:t>ethiopica</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0696F87A"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000000" w:fill="D9D6D6"/>
            <w:noWrap/>
            <w:tcMar>
              <w:left w:w="29" w:type="dxa"/>
              <w:right w:w="29" w:type="dxa"/>
            </w:tcMar>
            <w:vAlign w:val="center"/>
            <w:hideMark/>
          </w:tcPr>
          <w:p w14:paraId="68C705C8" w14:textId="77777777" w:rsidR="00CE7E7F" w:rsidRPr="00FB2AC7" w:rsidRDefault="00CE7E7F" w:rsidP="0044473A">
            <w:pPr>
              <w:jc w:val="center"/>
              <w:rPr>
                <w:color w:val="000000"/>
                <w:sz w:val="16"/>
                <w:szCs w:val="16"/>
              </w:rPr>
            </w:pPr>
            <w:r w:rsidRPr="00FB2AC7">
              <w:rPr>
                <w:color w:val="000000"/>
                <w:sz w:val="16"/>
                <w:szCs w:val="16"/>
              </w:rPr>
              <w:t>3</w:t>
            </w:r>
          </w:p>
        </w:tc>
        <w:tc>
          <w:tcPr>
            <w:tcW w:w="280" w:type="dxa"/>
            <w:tcBorders>
              <w:top w:val="nil"/>
              <w:left w:val="nil"/>
              <w:bottom w:val="nil"/>
              <w:right w:val="nil"/>
            </w:tcBorders>
            <w:shd w:val="clear" w:color="auto" w:fill="auto"/>
            <w:noWrap/>
            <w:tcMar>
              <w:left w:w="29" w:type="dxa"/>
              <w:right w:w="29" w:type="dxa"/>
            </w:tcMar>
            <w:vAlign w:val="center"/>
            <w:hideMark/>
          </w:tcPr>
          <w:p w14:paraId="3635C2F7" w14:textId="77777777" w:rsidR="00CE7E7F" w:rsidRPr="00FB2AC7" w:rsidRDefault="00CE7E7F" w:rsidP="0044473A">
            <w:pPr>
              <w:jc w:val="center"/>
              <w:rPr>
                <w:color w:val="000000"/>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47855A7E"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1ED68AA"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BD53A3D"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E28395B"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182D5A5D" w14:textId="2AC62D00" w:rsidR="00CE7E7F" w:rsidRPr="00FB2AC7" w:rsidRDefault="00CE7E7F" w:rsidP="0044473A">
            <w:pPr>
              <w:jc w:val="center"/>
              <w:rPr>
                <w:color w:val="000000"/>
                <w:sz w:val="16"/>
                <w:szCs w:val="16"/>
              </w:rPr>
            </w:pPr>
            <w:r w:rsidRPr="00780754">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1EF05078"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044BC54B" w14:textId="77777777" w:rsidR="00CE7E7F" w:rsidRPr="00FB2AC7" w:rsidRDefault="00CE7E7F" w:rsidP="0044473A">
            <w:pPr>
              <w:rPr>
                <w:sz w:val="16"/>
                <w:szCs w:val="16"/>
              </w:rPr>
            </w:pPr>
          </w:p>
        </w:tc>
      </w:tr>
      <w:tr w:rsidR="00CE7E7F" w:rsidRPr="00FB2AC7" w14:paraId="10FA9A65"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4AA030EE"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Quilonia</w:t>
            </w:r>
            <w:proofErr w:type="spellEnd"/>
            <w:r w:rsidRPr="00FB2AC7">
              <w:rPr>
                <w:i/>
                <w:iCs/>
                <w:color w:val="000000"/>
                <w:sz w:val="16"/>
                <w:szCs w:val="16"/>
              </w:rPr>
              <w:t xml:space="preserve"> </w:t>
            </w:r>
            <w:proofErr w:type="spellStart"/>
            <w:r w:rsidRPr="00FB2AC7">
              <w:rPr>
                <w:i/>
                <w:iCs/>
                <w:color w:val="000000"/>
                <w:sz w:val="16"/>
                <w:szCs w:val="16"/>
              </w:rPr>
              <w:t>loxodontae</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7E8207C7"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000000" w:fill="D9D6D6"/>
            <w:noWrap/>
            <w:tcMar>
              <w:left w:w="29" w:type="dxa"/>
              <w:right w:w="29" w:type="dxa"/>
            </w:tcMar>
            <w:vAlign w:val="center"/>
            <w:hideMark/>
          </w:tcPr>
          <w:p w14:paraId="5D715E05" w14:textId="77777777" w:rsidR="00CE7E7F" w:rsidRPr="00FB2AC7" w:rsidRDefault="00CE7E7F" w:rsidP="0044473A">
            <w:pPr>
              <w:jc w:val="center"/>
              <w:rPr>
                <w:color w:val="000000"/>
                <w:sz w:val="16"/>
                <w:szCs w:val="16"/>
              </w:rPr>
            </w:pPr>
            <w:r w:rsidRPr="00FB2AC7">
              <w:rPr>
                <w:color w:val="000000"/>
                <w:sz w:val="16"/>
                <w:szCs w:val="16"/>
              </w:rPr>
              <w:t>3</w:t>
            </w:r>
          </w:p>
        </w:tc>
        <w:tc>
          <w:tcPr>
            <w:tcW w:w="280" w:type="dxa"/>
            <w:tcBorders>
              <w:top w:val="nil"/>
              <w:left w:val="nil"/>
              <w:bottom w:val="nil"/>
              <w:right w:val="nil"/>
            </w:tcBorders>
            <w:shd w:val="clear" w:color="auto" w:fill="auto"/>
            <w:noWrap/>
            <w:tcMar>
              <w:left w:w="29" w:type="dxa"/>
              <w:right w:w="29" w:type="dxa"/>
            </w:tcMar>
            <w:vAlign w:val="center"/>
            <w:hideMark/>
          </w:tcPr>
          <w:p w14:paraId="6130C20D" w14:textId="77777777" w:rsidR="00CE7E7F" w:rsidRPr="00FB2AC7" w:rsidRDefault="00CE7E7F" w:rsidP="0044473A">
            <w:pPr>
              <w:jc w:val="center"/>
              <w:rPr>
                <w:color w:val="000000"/>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26915D91"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1BF4C48"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2DE405F"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3584AA9"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1D35208B" w14:textId="4BC9B757" w:rsidR="00CE7E7F" w:rsidRPr="00FB2AC7" w:rsidRDefault="00CE7E7F" w:rsidP="0044473A">
            <w:pPr>
              <w:jc w:val="center"/>
              <w:rPr>
                <w:color w:val="000000"/>
                <w:sz w:val="16"/>
                <w:szCs w:val="16"/>
              </w:rPr>
            </w:pPr>
            <w:r w:rsidRPr="00780754">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1A2E44BF"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7C101B77" w14:textId="77777777" w:rsidR="00CE7E7F" w:rsidRPr="00FB2AC7" w:rsidRDefault="00CE7E7F" w:rsidP="0044473A">
            <w:pPr>
              <w:rPr>
                <w:sz w:val="16"/>
                <w:szCs w:val="16"/>
              </w:rPr>
            </w:pPr>
          </w:p>
        </w:tc>
      </w:tr>
      <w:tr w:rsidR="00CE7E7F" w:rsidRPr="00FB2AC7" w14:paraId="572B2B62"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7901D966"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Quilonia</w:t>
            </w:r>
            <w:proofErr w:type="spellEnd"/>
            <w:r w:rsidRPr="00FB2AC7">
              <w:rPr>
                <w:i/>
                <w:iCs/>
                <w:color w:val="000000"/>
                <w:sz w:val="16"/>
                <w:szCs w:val="16"/>
              </w:rPr>
              <w:t xml:space="preserve"> magna</w:t>
            </w:r>
          </w:p>
        </w:tc>
        <w:tc>
          <w:tcPr>
            <w:tcW w:w="298" w:type="dxa"/>
            <w:tcBorders>
              <w:top w:val="nil"/>
              <w:left w:val="nil"/>
              <w:bottom w:val="nil"/>
              <w:right w:val="nil"/>
            </w:tcBorders>
            <w:shd w:val="clear" w:color="auto" w:fill="auto"/>
            <w:noWrap/>
            <w:tcMar>
              <w:left w:w="29" w:type="dxa"/>
              <w:right w:w="29" w:type="dxa"/>
            </w:tcMar>
            <w:vAlign w:val="center"/>
            <w:hideMark/>
          </w:tcPr>
          <w:p w14:paraId="56FE0D8C"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000000" w:fill="D9D6D6"/>
            <w:noWrap/>
            <w:tcMar>
              <w:left w:w="29" w:type="dxa"/>
              <w:right w:w="29" w:type="dxa"/>
            </w:tcMar>
            <w:vAlign w:val="center"/>
            <w:hideMark/>
          </w:tcPr>
          <w:p w14:paraId="6B5A987C" w14:textId="77777777" w:rsidR="00CE7E7F" w:rsidRPr="00FB2AC7" w:rsidRDefault="00CE7E7F" w:rsidP="0044473A">
            <w:pPr>
              <w:jc w:val="center"/>
              <w:rPr>
                <w:color w:val="000000"/>
                <w:sz w:val="16"/>
                <w:szCs w:val="16"/>
              </w:rPr>
            </w:pPr>
            <w:r w:rsidRPr="00FB2AC7">
              <w:rPr>
                <w:color w:val="000000"/>
                <w:sz w:val="16"/>
                <w:szCs w:val="16"/>
              </w:rPr>
              <w:t>3</w:t>
            </w:r>
          </w:p>
        </w:tc>
        <w:tc>
          <w:tcPr>
            <w:tcW w:w="280" w:type="dxa"/>
            <w:tcBorders>
              <w:top w:val="nil"/>
              <w:left w:val="nil"/>
              <w:bottom w:val="nil"/>
              <w:right w:val="nil"/>
            </w:tcBorders>
            <w:shd w:val="clear" w:color="auto" w:fill="auto"/>
            <w:noWrap/>
            <w:tcMar>
              <w:left w:w="29" w:type="dxa"/>
              <w:right w:w="29" w:type="dxa"/>
            </w:tcMar>
            <w:vAlign w:val="center"/>
            <w:hideMark/>
          </w:tcPr>
          <w:p w14:paraId="0D98CB14" w14:textId="77777777" w:rsidR="00CE7E7F" w:rsidRPr="00FB2AC7" w:rsidRDefault="00CE7E7F" w:rsidP="0044473A">
            <w:pPr>
              <w:jc w:val="center"/>
              <w:rPr>
                <w:color w:val="000000"/>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39B385D3"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721B509"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32AFBC1"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308DAA7"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45B913B5" w14:textId="44BE0A0A" w:rsidR="00CE7E7F" w:rsidRPr="00FB2AC7" w:rsidRDefault="00CE7E7F" w:rsidP="0044473A">
            <w:pPr>
              <w:jc w:val="center"/>
              <w:rPr>
                <w:color w:val="000000"/>
                <w:sz w:val="16"/>
                <w:szCs w:val="16"/>
              </w:rPr>
            </w:pPr>
            <w:r w:rsidRPr="00780754">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6835D4D4"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7432AD31" w14:textId="77777777" w:rsidR="00CE7E7F" w:rsidRPr="00FB2AC7" w:rsidRDefault="00CE7E7F" w:rsidP="0044473A">
            <w:pPr>
              <w:rPr>
                <w:sz w:val="16"/>
                <w:szCs w:val="16"/>
              </w:rPr>
            </w:pPr>
          </w:p>
        </w:tc>
      </w:tr>
      <w:tr w:rsidR="00CE7E7F" w:rsidRPr="00FB2AC7" w14:paraId="65F89347"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2E2C2EBC" w14:textId="77777777" w:rsidR="00047509" w:rsidRPr="00FB2AC7" w:rsidRDefault="00047509" w:rsidP="0044473A">
            <w:pPr>
              <w:jc w:val="right"/>
              <w:rPr>
                <w:i/>
                <w:iCs/>
                <w:color w:val="000000"/>
                <w:sz w:val="16"/>
                <w:szCs w:val="16"/>
              </w:rPr>
            </w:pPr>
            <w:proofErr w:type="spellStart"/>
            <w:r w:rsidRPr="00FB2AC7">
              <w:rPr>
                <w:i/>
                <w:iCs/>
                <w:color w:val="000000"/>
                <w:sz w:val="16"/>
                <w:szCs w:val="16"/>
              </w:rPr>
              <w:t>Bunostomum</w:t>
            </w:r>
            <w:proofErr w:type="spellEnd"/>
            <w:r w:rsidRPr="00FB2AC7">
              <w:rPr>
                <w:i/>
                <w:iCs/>
                <w:color w:val="000000"/>
                <w:sz w:val="16"/>
                <w:szCs w:val="16"/>
              </w:rPr>
              <w:t xml:space="preserve"> </w:t>
            </w:r>
            <w:proofErr w:type="spellStart"/>
            <w:r w:rsidRPr="00FB2AC7">
              <w:rPr>
                <w:i/>
                <w:iCs/>
                <w:color w:val="000000"/>
                <w:sz w:val="16"/>
                <w:szCs w:val="16"/>
              </w:rPr>
              <w:t>brevispiculum</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7009BDDB" w14:textId="77777777" w:rsidR="00047509" w:rsidRPr="00FB2AC7" w:rsidRDefault="00047509" w:rsidP="0044473A">
            <w:pPr>
              <w:jc w:val="center"/>
              <w:rPr>
                <w:i/>
                <w:iCs/>
                <w:color w:val="000000"/>
                <w:sz w:val="16"/>
                <w:szCs w:val="16"/>
              </w:rPr>
            </w:pPr>
          </w:p>
        </w:tc>
        <w:tc>
          <w:tcPr>
            <w:tcW w:w="280" w:type="dxa"/>
            <w:tcBorders>
              <w:top w:val="nil"/>
              <w:left w:val="nil"/>
              <w:bottom w:val="nil"/>
              <w:right w:val="nil"/>
            </w:tcBorders>
            <w:shd w:val="clear" w:color="000000" w:fill="D9D8D8"/>
            <w:noWrap/>
            <w:tcMar>
              <w:left w:w="29" w:type="dxa"/>
              <w:right w:w="29" w:type="dxa"/>
            </w:tcMar>
            <w:vAlign w:val="center"/>
            <w:hideMark/>
          </w:tcPr>
          <w:p w14:paraId="40C5796A" w14:textId="77777777" w:rsidR="00047509" w:rsidRPr="00FB2AC7" w:rsidRDefault="00047509" w:rsidP="0044473A">
            <w:pPr>
              <w:jc w:val="center"/>
              <w:rPr>
                <w:color w:val="000000"/>
                <w:sz w:val="16"/>
                <w:szCs w:val="16"/>
              </w:rPr>
            </w:pPr>
            <w:r w:rsidRPr="00FB2AC7">
              <w:rPr>
                <w:color w:val="000000"/>
                <w:sz w:val="16"/>
                <w:szCs w:val="16"/>
              </w:rPr>
              <w:t>2</w:t>
            </w:r>
          </w:p>
        </w:tc>
        <w:tc>
          <w:tcPr>
            <w:tcW w:w="280" w:type="dxa"/>
            <w:tcBorders>
              <w:top w:val="nil"/>
              <w:left w:val="nil"/>
              <w:bottom w:val="nil"/>
              <w:right w:val="nil"/>
            </w:tcBorders>
            <w:shd w:val="clear" w:color="auto" w:fill="auto"/>
            <w:noWrap/>
            <w:tcMar>
              <w:left w:w="29" w:type="dxa"/>
              <w:right w:w="29" w:type="dxa"/>
            </w:tcMar>
            <w:vAlign w:val="center"/>
            <w:hideMark/>
          </w:tcPr>
          <w:p w14:paraId="72CF9EE9" w14:textId="77777777" w:rsidR="00047509" w:rsidRPr="00FB2AC7" w:rsidRDefault="00047509" w:rsidP="0044473A">
            <w:pPr>
              <w:jc w:val="center"/>
              <w:rPr>
                <w:color w:val="000000"/>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221054D2"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792BFA6"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3CF2876"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D4FF296" w14:textId="77777777" w:rsidR="00047509" w:rsidRPr="00FB2AC7" w:rsidRDefault="00047509" w:rsidP="0044473A">
            <w:pPr>
              <w:jc w:val="center"/>
              <w:rPr>
                <w:sz w:val="16"/>
                <w:szCs w:val="16"/>
              </w:rPr>
            </w:pPr>
          </w:p>
        </w:tc>
        <w:tc>
          <w:tcPr>
            <w:tcW w:w="405" w:type="dxa"/>
            <w:tcBorders>
              <w:top w:val="nil"/>
              <w:left w:val="nil"/>
              <w:bottom w:val="nil"/>
              <w:right w:val="nil"/>
            </w:tcBorders>
            <w:shd w:val="clear" w:color="auto" w:fill="FBD4B4" w:themeFill="accent6" w:themeFillTint="66"/>
            <w:noWrap/>
            <w:tcMar>
              <w:left w:w="29" w:type="dxa"/>
              <w:right w:w="29" w:type="dxa"/>
            </w:tcMar>
            <w:vAlign w:val="center"/>
            <w:hideMark/>
          </w:tcPr>
          <w:p w14:paraId="3F1A356A" w14:textId="742F96F6" w:rsidR="00047509" w:rsidRPr="00FB2AC7" w:rsidRDefault="00CE7E7F" w:rsidP="0044473A">
            <w:pPr>
              <w:jc w:val="center"/>
              <w:rPr>
                <w:color w:val="000000"/>
                <w:sz w:val="16"/>
                <w:szCs w:val="16"/>
              </w:rPr>
            </w:pPr>
            <w:r>
              <w:rPr>
                <w:color w:val="000000"/>
                <w:sz w:val="16"/>
                <w:szCs w:val="16"/>
              </w:rPr>
              <w:t>HW</w:t>
            </w:r>
          </w:p>
        </w:tc>
        <w:tc>
          <w:tcPr>
            <w:tcW w:w="3795" w:type="dxa"/>
            <w:tcBorders>
              <w:top w:val="nil"/>
              <w:left w:val="nil"/>
              <w:bottom w:val="nil"/>
              <w:right w:val="nil"/>
            </w:tcBorders>
            <w:shd w:val="clear" w:color="auto" w:fill="auto"/>
            <w:noWrap/>
            <w:tcMar>
              <w:left w:w="29" w:type="dxa"/>
              <w:right w:w="29" w:type="dxa"/>
            </w:tcMar>
            <w:vAlign w:val="center"/>
            <w:hideMark/>
          </w:tcPr>
          <w:p w14:paraId="6B8003F0" w14:textId="77777777" w:rsidR="00047509" w:rsidRPr="00FB2AC7" w:rsidRDefault="00047509"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292405A0" w14:textId="77777777" w:rsidR="00047509" w:rsidRPr="00FB2AC7" w:rsidRDefault="00047509" w:rsidP="0044473A">
            <w:pPr>
              <w:rPr>
                <w:sz w:val="16"/>
                <w:szCs w:val="16"/>
              </w:rPr>
            </w:pPr>
          </w:p>
        </w:tc>
      </w:tr>
      <w:tr w:rsidR="00CE7E7F" w:rsidRPr="00FB2AC7" w14:paraId="10C8641C"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0C3707ED" w14:textId="77777777" w:rsidR="00047509" w:rsidRPr="00FB2AC7" w:rsidRDefault="00047509" w:rsidP="0044473A">
            <w:pPr>
              <w:jc w:val="right"/>
              <w:rPr>
                <w:i/>
                <w:iCs/>
                <w:color w:val="000000"/>
                <w:sz w:val="16"/>
                <w:szCs w:val="16"/>
              </w:rPr>
            </w:pPr>
            <w:proofErr w:type="spellStart"/>
            <w:r w:rsidRPr="00FB2AC7">
              <w:rPr>
                <w:i/>
                <w:iCs/>
                <w:color w:val="000000"/>
                <w:sz w:val="16"/>
                <w:szCs w:val="16"/>
              </w:rPr>
              <w:t>Bunostomum</w:t>
            </w:r>
            <w:proofErr w:type="spellEnd"/>
            <w:r w:rsidRPr="00FB2AC7">
              <w:rPr>
                <w:i/>
                <w:iCs/>
                <w:color w:val="000000"/>
                <w:sz w:val="16"/>
                <w:szCs w:val="16"/>
              </w:rPr>
              <w:t xml:space="preserve"> hamatum</w:t>
            </w:r>
          </w:p>
        </w:tc>
        <w:tc>
          <w:tcPr>
            <w:tcW w:w="298" w:type="dxa"/>
            <w:tcBorders>
              <w:top w:val="nil"/>
              <w:left w:val="nil"/>
              <w:bottom w:val="nil"/>
              <w:right w:val="nil"/>
            </w:tcBorders>
            <w:shd w:val="clear" w:color="auto" w:fill="auto"/>
            <w:noWrap/>
            <w:tcMar>
              <w:left w:w="29" w:type="dxa"/>
              <w:right w:w="29" w:type="dxa"/>
            </w:tcMar>
            <w:vAlign w:val="center"/>
            <w:hideMark/>
          </w:tcPr>
          <w:p w14:paraId="3637CF9D" w14:textId="77777777" w:rsidR="00047509" w:rsidRPr="00FB2AC7" w:rsidRDefault="00047509" w:rsidP="0044473A">
            <w:pPr>
              <w:jc w:val="center"/>
              <w:rPr>
                <w:i/>
                <w:iCs/>
                <w:color w:val="000000"/>
                <w:sz w:val="16"/>
                <w:szCs w:val="16"/>
              </w:rPr>
            </w:pPr>
          </w:p>
        </w:tc>
        <w:tc>
          <w:tcPr>
            <w:tcW w:w="280" w:type="dxa"/>
            <w:tcBorders>
              <w:top w:val="nil"/>
              <w:left w:val="nil"/>
              <w:bottom w:val="nil"/>
              <w:right w:val="nil"/>
            </w:tcBorders>
            <w:shd w:val="clear" w:color="000000" w:fill="D9D8D8"/>
            <w:noWrap/>
            <w:tcMar>
              <w:left w:w="29" w:type="dxa"/>
              <w:right w:w="29" w:type="dxa"/>
            </w:tcMar>
            <w:vAlign w:val="center"/>
            <w:hideMark/>
          </w:tcPr>
          <w:p w14:paraId="16247C93" w14:textId="77777777" w:rsidR="00047509" w:rsidRPr="00FB2AC7" w:rsidRDefault="00047509" w:rsidP="0044473A">
            <w:pPr>
              <w:jc w:val="center"/>
              <w:rPr>
                <w:color w:val="000000"/>
                <w:sz w:val="16"/>
                <w:szCs w:val="16"/>
              </w:rPr>
            </w:pPr>
            <w:r w:rsidRPr="00FB2AC7">
              <w:rPr>
                <w:color w:val="000000"/>
                <w:sz w:val="16"/>
                <w:szCs w:val="16"/>
              </w:rPr>
              <w:t>2</w:t>
            </w:r>
          </w:p>
        </w:tc>
        <w:tc>
          <w:tcPr>
            <w:tcW w:w="280" w:type="dxa"/>
            <w:tcBorders>
              <w:top w:val="nil"/>
              <w:left w:val="nil"/>
              <w:bottom w:val="nil"/>
              <w:right w:val="nil"/>
            </w:tcBorders>
            <w:shd w:val="clear" w:color="auto" w:fill="auto"/>
            <w:noWrap/>
            <w:tcMar>
              <w:left w:w="29" w:type="dxa"/>
              <w:right w:w="29" w:type="dxa"/>
            </w:tcMar>
            <w:vAlign w:val="center"/>
            <w:hideMark/>
          </w:tcPr>
          <w:p w14:paraId="10CBD245" w14:textId="77777777" w:rsidR="00047509" w:rsidRPr="00FB2AC7" w:rsidRDefault="00047509" w:rsidP="0044473A">
            <w:pPr>
              <w:jc w:val="center"/>
              <w:rPr>
                <w:color w:val="000000"/>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764E63C0"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855AFEA"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A4A84E4"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7D8F359" w14:textId="77777777" w:rsidR="00047509" w:rsidRPr="00FB2AC7" w:rsidRDefault="00047509" w:rsidP="0044473A">
            <w:pPr>
              <w:jc w:val="center"/>
              <w:rPr>
                <w:sz w:val="16"/>
                <w:szCs w:val="16"/>
              </w:rPr>
            </w:pPr>
          </w:p>
        </w:tc>
        <w:tc>
          <w:tcPr>
            <w:tcW w:w="405" w:type="dxa"/>
            <w:tcBorders>
              <w:top w:val="nil"/>
              <w:left w:val="nil"/>
              <w:bottom w:val="nil"/>
              <w:right w:val="nil"/>
            </w:tcBorders>
            <w:shd w:val="clear" w:color="auto" w:fill="FBD4B4" w:themeFill="accent6" w:themeFillTint="66"/>
            <w:noWrap/>
            <w:tcMar>
              <w:left w:w="29" w:type="dxa"/>
              <w:right w:w="29" w:type="dxa"/>
            </w:tcMar>
            <w:vAlign w:val="center"/>
            <w:hideMark/>
          </w:tcPr>
          <w:p w14:paraId="48FC72FA" w14:textId="764E544D" w:rsidR="00047509" w:rsidRPr="00FB2AC7" w:rsidRDefault="00CE7E7F" w:rsidP="0044473A">
            <w:pPr>
              <w:jc w:val="center"/>
              <w:rPr>
                <w:color w:val="000000"/>
                <w:sz w:val="16"/>
                <w:szCs w:val="16"/>
              </w:rPr>
            </w:pPr>
            <w:r>
              <w:rPr>
                <w:color w:val="000000"/>
                <w:sz w:val="16"/>
                <w:szCs w:val="16"/>
              </w:rPr>
              <w:t>HW</w:t>
            </w:r>
          </w:p>
        </w:tc>
        <w:tc>
          <w:tcPr>
            <w:tcW w:w="3795" w:type="dxa"/>
            <w:tcBorders>
              <w:top w:val="nil"/>
              <w:left w:val="nil"/>
              <w:bottom w:val="nil"/>
              <w:right w:val="nil"/>
            </w:tcBorders>
            <w:shd w:val="clear" w:color="auto" w:fill="auto"/>
            <w:noWrap/>
            <w:tcMar>
              <w:left w:w="29" w:type="dxa"/>
              <w:right w:w="29" w:type="dxa"/>
            </w:tcMar>
            <w:vAlign w:val="center"/>
            <w:hideMark/>
          </w:tcPr>
          <w:p w14:paraId="17D3ABE7" w14:textId="77777777" w:rsidR="00047509" w:rsidRPr="00FB2AC7" w:rsidRDefault="00047509"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2E76708C" w14:textId="77777777" w:rsidR="00047509" w:rsidRPr="00FB2AC7" w:rsidRDefault="00047509" w:rsidP="0044473A">
            <w:pPr>
              <w:rPr>
                <w:sz w:val="16"/>
                <w:szCs w:val="16"/>
              </w:rPr>
            </w:pPr>
          </w:p>
        </w:tc>
      </w:tr>
      <w:tr w:rsidR="00CE7E7F" w:rsidRPr="00FB2AC7" w14:paraId="349744B2"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72B530F4"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Murshidia</w:t>
            </w:r>
            <w:proofErr w:type="spellEnd"/>
            <w:r w:rsidRPr="00FB2AC7">
              <w:rPr>
                <w:i/>
                <w:iCs/>
                <w:color w:val="000000"/>
                <w:sz w:val="16"/>
                <w:szCs w:val="16"/>
              </w:rPr>
              <w:t xml:space="preserve"> </w:t>
            </w:r>
            <w:proofErr w:type="spellStart"/>
            <w:r w:rsidRPr="00FB2AC7">
              <w:rPr>
                <w:i/>
                <w:iCs/>
                <w:color w:val="000000"/>
                <w:sz w:val="16"/>
                <w:szCs w:val="16"/>
              </w:rPr>
              <w:t>brachyscelis</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2C23F5FB"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000000" w:fill="D9D8D8"/>
            <w:noWrap/>
            <w:tcMar>
              <w:left w:w="29" w:type="dxa"/>
              <w:right w:w="29" w:type="dxa"/>
            </w:tcMar>
            <w:vAlign w:val="center"/>
            <w:hideMark/>
          </w:tcPr>
          <w:p w14:paraId="7AA0630A" w14:textId="77777777" w:rsidR="00CE7E7F" w:rsidRPr="00FB2AC7" w:rsidRDefault="00CE7E7F" w:rsidP="0044473A">
            <w:pPr>
              <w:jc w:val="center"/>
              <w:rPr>
                <w:color w:val="000000"/>
                <w:sz w:val="16"/>
                <w:szCs w:val="16"/>
              </w:rPr>
            </w:pPr>
            <w:r w:rsidRPr="00FB2AC7">
              <w:rPr>
                <w:color w:val="000000"/>
                <w:sz w:val="16"/>
                <w:szCs w:val="16"/>
              </w:rPr>
              <w:t>2</w:t>
            </w:r>
          </w:p>
        </w:tc>
        <w:tc>
          <w:tcPr>
            <w:tcW w:w="280" w:type="dxa"/>
            <w:tcBorders>
              <w:top w:val="nil"/>
              <w:left w:val="nil"/>
              <w:bottom w:val="nil"/>
              <w:right w:val="nil"/>
            </w:tcBorders>
            <w:shd w:val="clear" w:color="auto" w:fill="auto"/>
            <w:noWrap/>
            <w:tcMar>
              <w:left w:w="29" w:type="dxa"/>
              <w:right w:w="29" w:type="dxa"/>
            </w:tcMar>
            <w:vAlign w:val="center"/>
            <w:hideMark/>
          </w:tcPr>
          <w:p w14:paraId="7604740F" w14:textId="77777777" w:rsidR="00CE7E7F" w:rsidRPr="00FB2AC7" w:rsidRDefault="00CE7E7F" w:rsidP="0044473A">
            <w:pPr>
              <w:jc w:val="center"/>
              <w:rPr>
                <w:color w:val="000000"/>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23E5665A"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2944AC3"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E04D9ED"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B29570E"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1BFD749A" w14:textId="4DA86574" w:rsidR="00CE7E7F" w:rsidRPr="00FB2AC7" w:rsidRDefault="00CE7E7F" w:rsidP="0044473A">
            <w:pPr>
              <w:jc w:val="center"/>
              <w:rPr>
                <w:color w:val="000000"/>
                <w:sz w:val="16"/>
                <w:szCs w:val="16"/>
              </w:rPr>
            </w:pPr>
            <w:r w:rsidRPr="009F037A">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656EFA7B"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6D8C25E9" w14:textId="77777777" w:rsidR="00CE7E7F" w:rsidRPr="00FB2AC7" w:rsidRDefault="00CE7E7F" w:rsidP="0044473A">
            <w:pPr>
              <w:rPr>
                <w:sz w:val="16"/>
                <w:szCs w:val="16"/>
              </w:rPr>
            </w:pPr>
          </w:p>
        </w:tc>
      </w:tr>
      <w:tr w:rsidR="00CE7E7F" w:rsidRPr="00FB2AC7" w14:paraId="6806FFCB"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2A332D9E"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Murshidia</w:t>
            </w:r>
            <w:proofErr w:type="spellEnd"/>
            <w:r w:rsidRPr="00FB2AC7">
              <w:rPr>
                <w:i/>
                <w:iCs/>
                <w:color w:val="000000"/>
                <w:sz w:val="16"/>
                <w:szCs w:val="16"/>
              </w:rPr>
              <w:t xml:space="preserve"> </w:t>
            </w:r>
            <w:proofErr w:type="spellStart"/>
            <w:r w:rsidRPr="00FB2AC7">
              <w:rPr>
                <w:i/>
                <w:iCs/>
                <w:color w:val="000000"/>
                <w:sz w:val="16"/>
                <w:szCs w:val="16"/>
              </w:rPr>
              <w:t>brevicapsulatus</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0869CEC8"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000000" w:fill="D9D8D8"/>
            <w:noWrap/>
            <w:tcMar>
              <w:left w:w="29" w:type="dxa"/>
              <w:right w:w="29" w:type="dxa"/>
            </w:tcMar>
            <w:vAlign w:val="center"/>
            <w:hideMark/>
          </w:tcPr>
          <w:p w14:paraId="5E2E93F7" w14:textId="77777777" w:rsidR="00CE7E7F" w:rsidRPr="00FB2AC7" w:rsidRDefault="00CE7E7F" w:rsidP="0044473A">
            <w:pPr>
              <w:jc w:val="center"/>
              <w:rPr>
                <w:color w:val="000000"/>
                <w:sz w:val="16"/>
                <w:szCs w:val="16"/>
              </w:rPr>
            </w:pPr>
            <w:r w:rsidRPr="00FB2AC7">
              <w:rPr>
                <w:color w:val="000000"/>
                <w:sz w:val="16"/>
                <w:szCs w:val="16"/>
              </w:rPr>
              <w:t>2</w:t>
            </w:r>
          </w:p>
        </w:tc>
        <w:tc>
          <w:tcPr>
            <w:tcW w:w="280" w:type="dxa"/>
            <w:tcBorders>
              <w:top w:val="nil"/>
              <w:left w:val="nil"/>
              <w:bottom w:val="nil"/>
              <w:right w:val="nil"/>
            </w:tcBorders>
            <w:shd w:val="clear" w:color="auto" w:fill="auto"/>
            <w:noWrap/>
            <w:tcMar>
              <w:left w:w="29" w:type="dxa"/>
              <w:right w:w="29" w:type="dxa"/>
            </w:tcMar>
            <w:vAlign w:val="center"/>
            <w:hideMark/>
          </w:tcPr>
          <w:p w14:paraId="3BEF453F" w14:textId="77777777" w:rsidR="00CE7E7F" w:rsidRPr="00FB2AC7" w:rsidRDefault="00CE7E7F" w:rsidP="0044473A">
            <w:pPr>
              <w:jc w:val="center"/>
              <w:rPr>
                <w:color w:val="000000"/>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6540458C"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DB8E685"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9707446"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A299A4B"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4910E232" w14:textId="187BCD93" w:rsidR="00CE7E7F" w:rsidRPr="00FB2AC7" w:rsidRDefault="00CE7E7F" w:rsidP="0044473A">
            <w:pPr>
              <w:jc w:val="center"/>
              <w:rPr>
                <w:color w:val="000000"/>
                <w:sz w:val="16"/>
                <w:szCs w:val="16"/>
              </w:rPr>
            </w:pPr>
            <w:r w:rsidRPr="009F037A">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27C285C9"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6C933FE4" w14:textId="77777777" w:rsidR="00CE7E7F" w:rsidRPr="00FB2AC7" w:rsidRDefault="00CE7E7F" w:rsidP="0044473A">
            <w:pPr>
              <w:rPr>
                <w:sz w:val="16"/>
                <w:szCs w:val="16"/>
              </w:rPr>
            </w:pPr>
          </w:p>
        </w:tc>
      </w:tr>
      <w:tr w:rsidR="00CE7E7F" w:rsidRPr="00FB2AC7" w14:paraId="6FB5E3BE"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6F8FF339"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Murshidia</w:t>
            </w:r>
            <w:proofErr w:type="spellEnd"/>
            <w:r w:rsidRPr="00FB2AC7">
              <w:rPr>
                <w:i/>
                <w:iCs/>
                <w:color w:val="000000"/>
                <w:sz w:val="16"/>
                <w:szCs w:val="16"/>
              </w:rPr>
              <w:t xml:space="preserve"> </w:t>
            </w:r>
            <w:proofErr w:type="spellStart"/>
            <w:r w:rsidRPr="00FB2AC7">
              <w:rPr>
                <w:i/>
                <w:iCs/>
                <w:color w:val="000000"/>
                <w:sz w:val="16"/>
                <w:szCs w:val="16"/>
              </w:rPr>
              <w:t>omoensis</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0072C1CE"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000000" w:fill="D9D8D8"/>
            <w:noWrap/>
            <w:tcMar>
              <w:left w:w="29" w:type="dxa"/>
              <w:right w:w="29" w:type="dxa"/>
            </w:tcMar>
            <w:vAlign w:val="center"/>
            <w:hideMark/>
          </w:tcPr>
          <w:p w14:paraId="4D81A51F" w14:textId="77777777" w:rsidR="00CE7E7F" w:rsidRPr="00FB2AC7" w:rsidRDefault="00CE7E7F" w:rsidP="0044473A">
            <w:pPr>
              <w:jc w:val="center"/>
              <w:rPr>
                <w:color w:val="000000"/>
                <w:sz w:val="16"/>
                <w:szCs w:val="16"/>
              </w:rPr>
            </w:pPr>
            <w:r w:rsidRPr="00FB2AC7">
              <w:rPr>
                <w:color w:val="000000"/>
                <w:sz w:val="16"/>
                <w:szCs w:val="16"/>
              </w:rPr>
              <w:t>2</w:t>
            </w:r>
          </w:p>
        </w:tc>
        <w:tc>
          <w:tcPr>
            <w:tcW w:w="280" w:type="dxa"/>
            <w:tcBorders>
              <w:top w:val="nil"/>
              <w:left w:val="nil"/>
              <w:bottom w:val="nil"/>
              <w:right w:val="nil"/>
            </w:tcBorders>
            <w:shd w:val="clear" w:color="auto" w:fill="auto"/>
            <w:noWrap/>
            <w:tcMar>
              <w:left w:w="29" w:type="dxa"/>
              <w:right w:w="29" w:type="dxa"/>
            </w:tcMar>
            <w:vAlign w:val="center"/>
            <w:hideMark/>
          </w:tcPr>
          <w:p w14:paraId="01A87354" w14:textId="77777777" w:rsidR="00CE7E7F" w:rsidRPr="00FB2AC7" w:rsidRDefault="00CE7E7F" w:rsidP="0044473A">
            <w:pPr>
              <w:jc w:val="center"/>
              <w:rPr>
                <w:color w:val="000000"/>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365D0D05"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AC958CD"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9608991"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78A3207"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6BAE12C7" w14:textId="325C603F" w:rsidR="00CE7E7F" w:rsidRPr="00FB2AC7" w:rsidRDefault="00CE7E7F" w:rsidP="0044473A">
            <w:pPr>
              <w:jc w:val="center"/>
              <w:rPr>
                <w:color w:val="000000"/>
                <w:sz w:val="16"/>
                <w:szCs w:val="16"/>
              </w:rPr>
            </w:pPr>
            <w:r w:rsidRPr="009F037A">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10134D23"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4F830078" w14:textId="77777777" w:rsidR="00CE7E7F" w:rsidRPr="00FB2AC7" w:rsidRDefault="00CE7E7F" w:rsidP="0044473A">
            <w:pPr>
              <w:rPr>
                <w:sz w:val="16"/>
                <w:szCs w:val="16"/>
              </w:rPr>
            </w:pPr>
          </w:p>
        </w:tc>
      </w:tr>
      <w:tr w:rsidR="00CE7E7F" w:rsidRPr="00FB2AC7" w14:paraId="0722945A"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2FEEDC4C"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Murshidia</w:t>
            </w:r>
            <w:proofErr w:type="spellEnd"/>
            <w:r w:rsidRPr="00FB2AC7">
              <w:rPr>
                <w:i/>
                <w:iCs/>
                <w:color w:val="000000"/>
                <w:sz w:val="16"/>
                <w:szCs w:val="16"/>
              </w:rPr>
              <w:t xml:space="preserve"> </w:t>
            </w:r>
            <w:proofErr w:type="spellStart"/>
            <w:r w:rsidRPr="00FB2AC7">
              <w:rPr>
                <w:i/>
                <w:iCs/>
                <w:color w:val="000000"/>
                <w:sz w:val="16"/>
                <w:szCs w:val="16"/>
              </w:rPr>
              <w:t>soudanensis</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79861537"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000000" w:fill="D9D8D8"/>
            <w:noWrap/>
            <w:tcMar>
              <w:left w:w="29" w:type="dxa"/>
              <w:right w:w="29" w:type="dxa"/>
            </w:tcMar>
            <w:vAlign w:val="center"/>
            <w:hideMark/>
          </w:tcPr>
          <w:p w14:paraId="27E8D55E" w14:textId="77777777" w:rsidR="00CE7E7F" w:rsidRPr="00FB2AC7" w:rsidRDefault="00CE7E7F" w:rsidP="0044473A">
            <w:pPr>
              <w:jc w:val="center"/>
              <w:rPr>
                <w:color w:val="000000"/>
                <w:sz w:val="16"/>
                <w:szCs w:val="16"/>
              </w:rPr>
            </w:pPr>
            <w:r w:rsidRPr="00FB2AC7">
              <w:rPr>
                <w:color w:val="000000"/>
                <w:sz w:val="16"/>
                <w:szCs w:val="16"/>
              </w:rPr>
              <w:t>2</w:t>
            </w:r>
          </w:p>
        </w:tc>
        <w:tc>
          <w:tcPr>
            <w:tcW w:w="280" w:type="dxa"/>
            <w:tcBorders>
              <w:top w:val="nil"/>
              <w:left w:val="nil"/>
              <w:bottom w:val="nil"/>
              <w:right w:val="nil"/>
            </w:tcBorders>
            <w:shd w:val="clear" w:color="auto" w:fill="auto"/>
            <w:noWrap/>
            <w:tcMar>
              <w:left w:w="29" w:type="dxa"/>
              <w:right w:w="29" w:type="dxa"/>
            </w:tcMar>
            <w:vAlign w:val="center"/>
            <w:hideMark/>
          </w:tcPr>
          <w:p w14:paraId="2A4E50B0" w14:textId="77777777" w:rsidR="00CE7E7F" w:rsidRPr="00FB2AC7" w:rsidRDefault="00CE7E7F" w:rsidP="0044473A">
            <w:pPr>
              <w:jc w:val="center"/>
              <w:rPr>
                <w:color w:val="000000"/>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197A4C1A"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3C644F6"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85037BA"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876DAC5"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32B3AF9A" w14:textId="3B0068AD" w:rsidR="00CE7E7F" w:rsidRPr="00FB2AC7" w:rsidRDefault="00CE7E7F" w:rsidP="0044473A">
            <w:pPr>
              <w:jc w:val="center"/>
              <w:rPr>
                <w:color w:val="000000"/>
                <w:sz w:val="16"/>
                <w:szCs w:val="16"/>
              </w:rPr>
            </w:pPr>
            <w:r w:rsidRPr="00307942">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32648056"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549C3177" w14:textId="77777777" w:rsidR="00CE7E7F" w:rsidRPr="00FB2AC7" w:rsidRDefault="00CE7E7F" w:rsidP="0044473A">
            <w:pPr>
              <w:rPr>
                <w:sz w:val="16"/>
                <w:szCs w:val="16"/>
              </w:rPr>
            </w:pPr>
          </w:p>
        </w:tc>
      </w:tr>
      <w:tr w:rsidR="00CE7E7F" w:rsidRPr="00FB2AC7" w14:paraId="59F6DD01"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54A1E64F"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Quilonia</w:t>
            </w:r>
            <w:proofErr w:type="spellEnd"/>
            <w:r w:rsidRPr="00FB2AC7">
              <w:rPr>
                <w:i/>
                <w:iCs/>
                <w:color w:val="000000"/>
                <w:sz w:val="16"/>
                <w:szCs w:val="16"/>
              </w:rPr>
              <w:t xml:space="preserve"> </w:t>
            </w:r>
            <w:proofErr w:type="spellStart"/>
            <w:r w:rsidRPr="00FB2AC7">
              <w:rPr>
                <w:i/>
                <w:iCs/>
                <w:color w:val="000000"/>
                <w:sz w:val="16"/>
                <w:szCs w:val="16"/>
              </w:rPr>
              <w:t>brevicauda</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620D4594"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000000" w:fill="D9D8D8"/>
            <w:noWrap/>
            <w:tcMar>
              <w:left w:w="29" w:type="dxa"/>
              <w:right w:w="29" w:type="dxa"/>
            </w:tcMar>
            <w:vAlign w:val="center"/>
            <w:hideMark/>
          </w:tcPr>
          <w:p w14:paraId="323339A6" w14:textId="77777777" w:rsidR="00CE7E7F" w:rsidRPr="00FB2AC7" w:rsidRDefault="00CE7E7F" w:rsidP="0044473A">
            <w:pPr>
              <w:jc w:val="center"/>
              <w:rPr>
                <w:color w:val="000000"/>
                <w:sz w:val="16"/>
                <w:szCs w:val="16"/>
              </w:rPr>
            </w:pPr>
            <w:r w:rsidRPr="00FB2AC7">
              <w:rPr>
                <w:color w:val="000000"/>
                <w:sz w:val="16"/>
                <w:szCs w:val="16"/>
              </w:rPr>
              <w:t>2</w:t>
            </w:r>
          </w:p>
        </w:tc>
        <w:tc>
          <w:tcPr>
            <w:tcW w:w="280" w:type="dxa"/>
            <w:tcBorders>
              <w:top w:val="nil"/>
              <w:left w:val="nil"/>
              <w:bottom w:val="nil"/>
              <w:right w:val="nil"/>
            </w:tcBorders>
            <w:shd w:val="clear" w:color="auto" w:fill="auto"/>
            <w:noWrap/>
            <w:tcMar>
              <w:left w:w="29" w:type="dxa"/>
              <w:right w:w="29" w:type="dxa"/>
            </w:tcMar>
            <w:vAlign w:val="center"/>
            <w:hideMark/>
          </w:tcPr>
          <w:p w14:paraId="72376AF2" w14:textId="77777777" w:rsidR="00CE7E7F" w:rsidRPr="00FB2AC7" w:rsidRDefault="00CE7E7F" w:rsidP="0044473A">
            <w:pPr>
              <w:jc w:val="center"/>
              <w:rPr>
                <w:color w:val="000000"/>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530EB75B"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69CF832"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EEA83B5"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5CBA62D"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70B2C3B8" w14:textId="72A39D22" w:rsidR="00CE7E7F" w:rsidRPr="00FB2AC7" w:rsidRDefault="00CE7E7F" w:rsidP="0044473A">
            <w:pPr>
              <w:jc w:val="center"/>
              <w:rPr>
                <w:color w:val="000000"/>
                <w:sz w:val="16"/>
                <w:szCs w:val="16"/>
              </w:rPr>
            </w:pPr>
            <w:r w:rsidRPr="00307942">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150B4C9A"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6D867301" w14:textId="77777777" w:rsidR="00CE7E7F" w:rsidRPr="00FB2AC7" w:rsidRDefault="00CE7E7F" w:rsidP="0044473A">
            <w:pPr>
              <w:rPr>
                <w:sz w:val="16"/>
                <w:szCs w:val="16"/>
              </w:rPr>
            </w:pPr>
          </w:p>
        </w:tc>
      </w:tr>
      <w:tr w:rsidR="00CE7E7F" w:rsidRPr="00FB2AC7" w14:paraId="6A661226"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6E896213"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Quilonia</w:t>
            </w:r>
            <w:proofErr w:type="spellEnd"/>
            <w:r w:rsidRPr="00FB2AC7">
              <w:rPr>
                <w:i/>
                <w:iCs/>
                <w:color w:val="000000"/>
                <w:sz w:val="16"/>
                <w:szCs w:val="16"/>
              </w:rPr>
              <w:t xml:space="preserve"> </w:t>
            </w:r>
            <w:proofErr w:type="spellStart"/>
            <w:r w:rsidRPr="00FB2AC7">
              <w:rPr>
                <w:i/>
                <w:iCs/>
                <w:color w:val="000000"/>
                <w:sz w:val="16"/>
                <w:szCs w:val="16"/>
              </w:rPr>
              <w:t>khalili</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278476A1"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000000" w:fill="D9D8D8"/>
            <w:noWrap/>
            <w:tcMar>
              <w:left w:w="29" w:type="dxa"/>
              <w:right w:w="29" w:type="dxa"/>
            </w:tcMar>
            <w:vAlign w:val="center"/>
            <w:hideMark/>
          </w:tcPr>
          <w:p w14:paraId="1FC7BE8E" w14:textId="77777777" w:rsidR="00CE7E7F" w:rsidRPr="00FB2AC7" w:rsidRDefault="00CE7E7F" w:rsidP="0044473A">
            <w:pPr>
              <w:jc w:val="center"/>
              <w:rPr>
                <w:color w:val="000000"/>
                <w:sz w:val="16"/>
                <w:szCs w:val="16"/>
              </w:rPr>
            </w:pPr>
            <w:r w:rsidRPr="00FB2AC7">
              <w:rPr>
                <w:color w:val="000000"/>
                <w:sz w:val="16"/>
                <w:szCs w:val="16"/>
              </w:rPr>
              <w:t>2</w:t>
            </w:r>
          </w:p>
        </w:tc>
        <w:tc>
          <w:tcPr>
            <w:tcW w:w="280" w:type="dxa"/>
            <w:tcBorders>
              <w:top w:val="nil"/>
              <w:left w:val="nil"/>
              <w:bottom w:val="nil"/>
              <w:right w:val="nil"/>
            </w:tcBorders>
            <w:shd w:val="clear" w:color="auto" w:fill="auto"/>
            <w:noWrap/>
            <w:tcMar>
              <w:left w:w="29" w:type="dxa"/>
              <w:right w:w="29" w:type="dxa"/>
            </w:tcMar>
            <w:vAlign w:val="center"/>
            <w:hideMark/>
          </w:tcPr>
          <w:p w14:paraId="4CE60CAD" w14:textId="77777777" w:rsidR="00CE7E7F" w:rsidRPr="00FB2AC7" w:rsidRDefault="00CE7E7F" w:rsidP="0044473A">
            <w:pPr>
              <w:jc w:val="center"/>
              <w:rPr>
                <w:color w:val="000000"/>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30812071"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4C64F7D"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6E45058"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FEB02F5"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15DD3351" w14:textId="0C8AE59D" w:rsidR="00CE7E7F" w:rsidRPr="00FB2AC7" w:rsidRDefault="00CE7E7F" w:rsidP="0044473A">
            <w:pPr>
              <w:jc w:val="center"/>
              <w:rPr>
                <w:color w:val="000000"/>
                <w:sz w:val="16"/>
                <w:szCs w:val="16"/>
              </w:rPr>
            </w:pPr>
            <w:r w:rsidRPr="00307942">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62067ABF"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2D9FE6CD" w14:textId="77777777" w:rsidR="00CE7E7F" w:rsidRPr="00FB2AC7" w:rsidRDefault="00CE7E7F" w:rsidP="0044473A">
            <w:pPr>
              <w:rPr>
                <w:sz w:val="16"/>
                <w:szCs w:val="16"/>
              </w:rPr>
            </w:pPr>
          </w:p>
        </w:tc>
      </w:tr>
      <w:tr w:rsidR="00CE7E7F" w:rsidRPr="00FB2AC7" w14:paraId="3AC52155"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68D3272D"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Murshidia</w:t>
            </w:r>
            <w:proofErr w:type="spellEnd"/>
            <w:r w:rsidRPr="00FB2AC7">
              <w:rPr>
                <w:i/>
                <w:iCs/>
                <w:color w:val="000000"/>
                <w:sz w:val="16"/>
                <w:szCs w:val="16"/>
              </w:rPr>
              <w:t xml:space="preserve"> </w:t>
            </w:r>
            <w:proofErr w:type="spellStart"/>
            <w:r w:rsidRPr="00FB2AC7">
              <w:rPr>
                <w:i/>
                <w:iCs/>
                <w:color w:val="000000"/>
                <w:sz w:val="16"/>
                <w:szCs w:val="16"/>
              </w:rPr>
              <w:t>neveulemairei</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0792CE5B"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260326D7" w14:textId="77777777" w:rsidR="00CE7E7F" w:rsidRPr="00FB2AC7" w:rsidRDefault="00CE7E7F"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61F5DF45" w14:textId="77777777" w:rsidR="00CE7E7F" w:rsidRPr="00FB2AC7" w:rsidRDefault="00CE7E7F" w:rsidP="0044473A">
            <w:pPr>
              <w:jc w:val="center"/>
              <w:rPr>
                <w:color w:val="000000"/>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308339C0"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54B52DE"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5B6D981"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2C2EEF2"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3B55A5E3" w14:textId="1A3D4D26" w:rsidR="00CE7E7F" w:rsidRPr="00FB2AC7" w:rsidRDefault="00CE7E7F" w:rsidP="0044473A">
            <w:pPr>
              <w:jc w:val="center"/>
              <w:rPr>
                <w:color w:val="000000"/>
                <w:sz w:val="16"/>
                <w:szCs w:val="16"/>
              </w:rPr>
            </w:pPr>
            <w:r w:rsidRPr="00307942">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5FC9C590"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5AAD05D2" w14:textId="77777777" w:rsidR="00CE7E7F" w:rsidRPr="00FB2AC7" w:rsidRDefault="00CE7E7F" w:rsidP="0044473A">
            <w:pPr>
              <w:rPr>
                <w:sz w:val="16"/>
                <w:szCs w:val="16"/>
              </w:rPr>
            </w:pPr>
          </w:p>
        </w:tc>
      </w:tr>
      <w:tr w:rsidR="00CE7E7F" w:rsidRPr="00FB2AC7" w14:paraId="1B3002FD"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379C7DC4"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Murshidia</w:t>
            </w:r>
            <w:proofErr w:type="spellEnd"/>
            <w:r w:rsidRPr="00FB2AC7">
              <w:rPr>
                <w:i/>
                <w:iCs/>
                <w:color w:val="000000"/>
                <w:sz w:val="16"/>
                <w:szCs w:val="16"/>
              </w:rPr>
              <w:t xml:space="preserve"> </w:t>
            </w:r>
            <w:proofErr w:type="spellStart"/>
            <w:r w:rsidRPr="00FB2AC7">
              <w:rPr>
                <w:i/>
                <w:iCs/>
                <w:color w:val="000000"/>
                <w:sz w:val="16"/>
                <w:szCs w:val="16"/>
              </w:rPr>
              <w:t>witenbergi</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09919169"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30842E61" w14:textId="77777777" w:rsidR="00CE7E7F" w:rsidRPr="00FB2AC7" w:rsidRDefault="00CE7E7F"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59F412C8" w14:textId="77777777" w:rsidR="00CE7E7F" w:rsidRPr="00FB2AC7" w:rsidRDefault="00CE7E7F" w:rsidP="0044473A">
            <w:pPr>
              <w:jc w:val="center"/>
              <w:rPr>
                <w:color w:val="000000"/>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038170CE"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7D142C4"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1FB07F5"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66D2908"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44CBE861" w14:textId="7BA79759" w:rsidR="00CE7E7F" w:rsidRPr="00FB2AC7" w:rsidRDefault="00CE7E7F" w:rsidP="0044473A">
            <w:pPr>
              <w:jc w:val="center"/>
              <w:rPr>
                <w:color w:val="000000"/>
                <w:sz w:val="16"/>
                <w:szCs w:val="16"/>
              </w:rPr>
            </w:pPr>
            <w:r w:rsidRPr="00307942">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5D9EAE39"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2B8EAA82" w14:textId="77777777" w:rsidR="00CE7E7F" w:rsidRPr="00FB2AC7" w:rsidRDefault="00CE7E7F" w:rsidP="0044473A">
            <w:pPr>
              <w:rPr>
                <w:sz w:val="16"/>
                <w:szCs w:val="16"/>
              </w:rPr>
            </w:pPr>
          </w:p>
        </w:tc>
      </w:tr>
      <w:tr w:rsidR="00CE7E7F" w:rsidRPr="00FB2AC7" w14:paraId="7F88D61B"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1BEF5B82" w14:textId="77777777" w:rsidR="00047509" w:rsidRPr="00FB2AC7" w:rsidRDefault="00047509" w:rsidP="0044473A">
            <w:pPr>
              <w:jc w:val="right"/>
              <w:rPr>
                <w:i/>
                <w:iCs/>
                <w:color w:val="000000"/>
                <w:sz w:val="16"/>
                <w:szCs w:val="16"/>
              </w:rPr>
            </w:pPr>
            <w:proofErr w:type="spellStart"/>
            <w:r w:rsidRPr="00FB2AC7">
              <w:rPr>
                <w:i/>
                <w:iCs/>
                <w:color w:val="000000"/>
                <w:sz w:val="16"/>
                <w:szCs w:val="16"/>
              </w:rPr>
              <w:t>Oesophagostomum</w:t>
            </w:r>
            <w:proofErr w:type="spellEnd"/>
            <w:r w:rsidRPr="00FB2AC7">
              <w:rPr>
                <w:i/>
                <w:iCs/>
                <w:color w:val="000000"/>
                <w:sz w:val="16"/>
                <w:szCs w:val="16"/>
              </w:rPr>
              <w:t xml:space="preserve"> </w:t>
            </w:r>
            <w:proofErr w:type="spellStart"/>
            <w:r w:rsidRPr="00FB2AC7">
              <w:rPr>
                <w:i/>
                <w:iCs/>
                <w:color w:val="000000"/>
                <w:sz w:val="16"/>
                <w:szCs w:val="16"/>
              </w:rPr>
              <w:t>simpsoni</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48965B86" w14:textId="77777777" w:rsidR="00047509" w:rsidRPr="00FB2AC7" w:rsidRDefault="00047509" w:rsidP="0044473A">
            <w:pPr>
              <w:jc w:val="center"/>
              <w:rPr>
                <w:i/>
                <w:iCs/>
                <w:color w:val="000000"/>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4B420097" w14:textId="77777777" w:rsidR="00047509" w:rsidRPr="00FB2AC7" w:rsidRDefault="00047509"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3E1D83B0" w14:textId="77777777" w:rsidR="00047509" w:rsidRPr="00FB2AC7" w:rsidRDefault="00047509" w:rsidP="0044473A">
            <w:pPr>
              <w:jc w:val="center"/>
              <w:rPr>
                <w:color w:val="000000"/>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0D51C0D2"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45EEF84"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9174969"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D680C4D" w14:textId="77777777" w:rsidR="00047509" w:rsidRPr="00FB2AC7" w:rsidRDefault="00047509" w:rsidP="0044473A">
            <w:pPr>
              <w:jc w:val="center"/>
              <w:rPr>
                <w:sz w:val="16"/>
                <w:szCs w:val="16"/>
              </w:rPr>
            </w:pPr>
          </w:p>
        </w:tc>
        <w:tc>
          <w:tcPr>
            <w:tcW w:w="405" w:type="dxa"/>
            <w:tcBorders>
              <w:top w:val="nil"/>
              <w:left w:val="nil"/>
              <w:bottom w:val="nil"/>
              <w:right w:val="nil"/>
            </w:tcBorders>
            <w:shd w:val="clear" w:color="auto" w:fill="B0EBEE"/>
            <w:noWrap/>
            <w:tcMar>
              <w:left w:w="29" w:type="dxa"/>
              <w:right w:w="29" w:type="dxa"/>
            </w:tcMar>
            <w:vAlign w:val="center"/>
            <w:hideMark/>
          </w:tcPr>
          <w:p w14:paraId="0BACA092" w14:textId="497640F1" w:rsidR="00047509" w:rsidRPr="00FB2AC7" w:rsidRDefault="00CE7E7F" w:rsidP="0044473A">
            <w:pPr>
              <w:jc w:val="center"/>
              <w:rPr>
                <w:color w:val="000000"/>
                <w:sz w:val="16"/>
                <w:szCs w:val="16"/>
              </w:rPr>
            </w:pPr>
            <w:r>
              <w:rPr>
                <w:color w:val="000000"/>
                <w:sz w:val="16"/>
                <w:szCs w:val="16"/>
              </w:rPr>
              <w:t>NW</w:t>
            </w:r>
          </w:p>
        </w:tc>
        <w:tc>
          <w:tcPr>
            <w:tcW w:w="3795" w:type="dxa"/>
            <w:tcBorders>
              <w:top w:val="nil"/>
              <w:left w:val="nil"/>
              <w:bottom w:val="nil"/>
              <w:right w:val="nil"/>
            </w:tcBorders>
            <w:shd w:val="clear" w:color="auto" w:fill="auto"/>
            <w:noWrap/>
            <w:tcMar>
              <w:left w:w="29" w:type="dxa"/>
              <w:right w:w="29" w:type="dxa"/>
            </w:tcMar>
            <w:vAlign w:val="center"/>
            <w:hideMark/>
          </w:tcPr>
          <w:p w14:paraId="7898B629" w14:textId="77777777" w:rsidR="00047509" w:rsidRPr="00FB2AC7" w:rsidRDefault="00047509"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15913AC8" w14:textId="77777777" w:rsidR="00047509" w:rsidRPr="00FB2AC7" w:rsidRDefault="00047509" w:rsidP="0044473A">
            <w:pPr>
              <w:rPr>
                <w:sz w:val="16"/>
                <w:szCs w:val="16"/>
              </w:rPr>
            </w:pPr>
          </w:p>
        </w:tc>
      </w:tr>
      <w:tr w:rsidR="00CE7E7F" w:rsidRPr="00FB2AC7" w14:paraId="6B0E248A"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3F8AC6A4" w14:textId="77777777" w:rsidR="00047509" w:rsidRPr="00FB2AC7" w:rsidRDefault="00047509" w:rsidP="0044473A">
            <w:pPr>
              <w:jc w:val="right"/>
              <w:rPr>
                <w:i/>
                <w:iCs/>
                <w:color w:val="000000"/>
                <w:sz w:val="16"/>
                <w:szCs w:val="16"/>
              </w:rPr>
            </w:pPr>
            <w:proofErr w:type="spellStart"/>
            <w:r w:rsidRPr="00FB2AC7">
              <w:rPr>
                <w:i/>
                <w:iCs/>
                <w:color w:val="000000"/>
                <w:sz w:val="16"/>
                <w:szCs w:val="16"/>
              </w:rPr>
              <w:t>Oesophagostomum</w:t>
            </w:r>
            <w:proofErr w:type="spellEnd"/>
            <w:r w:rsidRPr="00FB2AC7">
              <w:rPr>
                <w:i/>
                <w:iCs/>
                <w:color w:val="000000"/>
                <w:sz w:val="16"/>
                <w:szCs w:val="16"/>
              </w:rPr>
              <w:t xml:space="preserve"> </w:t>
            </w:r>
            <w:proofErr w:type="spellStart"/>
            <w:r w:rsidRPr="00FB2AC7">
              <w:rPr>
                <w:i/>
                <w:iCs/>
                <w:color w:val="000000"/>
                <w:sz w:val="16"/>
                <w:szCs w:val="16"/>
              </w:rPr>
              <w:t>yorkei</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49F34CBB" w14:textId="77777777" w:rsidR="00047509" w:rsidRPr="00FB2AC7" w:rsidRDefault="00047509" w:rsidP="0044473A">
            <w:pPr>
              <w:jc w:val="center"/>
              <w:rPr>
                <w:i/>
                <w:iCs/>
                <w:color w:val="000000"/>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15D382E5" w14:textId="77777777" w:rsidR="00047509" w:rsidRPr="00FB2AC7" w:rsidRDefault="00047509"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6E514050" w14:textId="77777777" w:rsidR="00047509" w:rsidRPr="00FB2AC7" w:rsidRDefault="00047509" w:rsidP="0044473A">
            <w:pPr>
              <w:jc w:val="center"/>
              <w:rPr>
                <w:color w:val="000000"/>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3E1D34F3"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18519BC"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A38F166"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591C76D" w14:textId="77777777" w:rsidR="00047509" w:rsidRPr="00FB2AC7" w:rsidRDefault="00047509" w:rsidP="0044473A">
            <w:pPr>
              <w:jc w:val="center"/>
              <w:rPr>
                <w:sz w:val="16"/>
                <w:szCs w:val="16"/>
              </w:rPr>
            </w:pPr>
          </w:p>
        </w:tc>
        <w:tc>
          <w:tcPr>
            <w:tcW w:w="405" w:type="dxa"/>
            <w:tcBorders>
              <w:top w:val="nil"/>
              <w:left w:val="nil"/>
              <w:bottom w:val="nil"/>
              <w:right w:val="nil"/>
            </w:tcBorders>
            <w:shd w:val="clear" w:color="auto" w:fill="B0EBEE"/>
            <w:noWrap/>
            <w:tcMar>
              <w:left w:w="29" w:type="dxa"/>
              <w:right w:w="29" w:type="dxa"/>
            </w:tcMar>
            <w:vAlign w:val="center"/>
            <w:hideMark/>
          </w:tcPr>
          <w:p w14:paraId="649C58B8" w14:textId="16D8B03E" w:rsidR="00047509" w:rsidRPr="00FB2AC7" w:rsidRDefault="00CE7E7F" w:rsidP="0044473A">
            <w:pPr>
              <w:jc w:val="center"/>
              <w:rPr>
                <w:color w:val="000000"/>
                <w:sz w:val="16"/>
                <w:szCs w:val="16"/>
              </w:rPr>
            </w:pPr>
            <w:r>
              <w:rPr>
                <w:color w:val="000000"/>
                <w:sz w:val="16"/>
                <w:szCs w:val="16"/>
              </w:rPr>
              <w:t>NW</w:t>
            </w:r>
          </w:p>
        </w:tc>
        <w:tc>
          <w:tcPr>
            <w:tcW w:w="3795" w:type="dxa"/>
            <w:tcBorders>
              <w:top w:val="nil"/>
              <w:left w:val="nil"/>
              <w:bottom w:val="nil"/>
              <w:right w:val="nil"/>
            </w:tcBorders>
            <w:shd w:val="clear" w:color="auto" w:fill="auto"/>
            <w:noWrap/>
            <w:tcMar>
              <w:left w:w="29" w:type="dxa"/>
              <w:right w:w="29" w:type="dxa"/>
            </w:tcMar>
            <w:vAlign w:val="center"/>
            <w:hideMark/>
          </w:tcPr>
          <w:p w14:paraId="5D04668E" w14:textId="77777777" w:rsidR="00047509" w:rsidRPr="00FB2AC7" w:rsidRDefault="00047509"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0CDF3C04" w14:textId="77777777" w:rsidR="00047509" w:rsidRPr="00FB2AC7" w:rsidRDefault="00047509" w:rsidP="0044473A">
            <w:pPr>
              <w:rPr>
                <w:sz w:val="16"/>
                <w:szCs w:val="16"/>
              </w:rPr>
            </w:pPr>
          </w:p>
        </w:tc>
      </w:tr>
      <w:tr w:rsidR="00CE7E7F" w:rsidRPr="00FB2AC7" w14:paraId="0D723D46"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189CC017"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Quilonia</w:t>
            </w:r>
            <w:proofErr w:type="spellEnd"/>
            <w:r w:rsidRPr="00FB2AC7">
              <w:rPr>
                <w:i/>
                <w:iCs/>
                <w:color w:val="000000"/>
                <w:sz w:val="16"/>
                <w:szCs w:val="16"/>
              </w:rPr>
              <w:t xml:space="preserve"> </w:t>
            </w:r>
            <w:proofErr w:type="spellStart"/>
            <w:r w:rsidRPr="00FB2AC7">
              <w:rPr>
                <w:i/>
                <w:iCs/>
                <w:color w:val="000000"/>
                <w:sz w:val="16"/>
                <w:szCs w:val="16"/>
              </w:rPr>
              <w:t>crenelata</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5081F2DE"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244F178D" w14:textId="77777777" w:rsidR="00CE7E7F" w:rsidRPr="00FB2AC7" w:rsidRDefault="00CE7E7F"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09473B17" w14:textId="77777777" w:rsidR="00CE7E7F" w:rsidRPr="00FB2AC7" w:rsidRDefault="00CE7E7F" w:rsidP="0044473A">
            <w:pPr>
              <w:jc w:val="center"/>
              <w:rPr>
                <w:color w:val="000000"/>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0CB2A40C"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C4C06CC"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BADA0EB"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F0324EC"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16AC4B80" w14:textId="4158C40B" w:rsidR="00CE7E7F" w:rsidRPr="00FB2AC7" w:rsidRDefault="00CE7E7F" w:rsidP="0044473A">
            <w:pPr>
              <w:jc w:val="center"/>
              <w:rPr>
                <w:color w:val="000000"/>
                <w:sz w:val="16"/>
                <w:szCs w:val="16"/>
              </w:rPr>
            </w:pPr>
            <w:r w:rsidRPr="004E3328">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6AD93834"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2A4E0067" w14:textId="77777777" w:rsidR="00CE7E7F" w:rsidRPr="00FB2AC7" w:rsidRDefault="00CE7E7F" w:rsidP="0044473A">
            <w:pPr>
              <w:rPr>
                <w:sz w:val="16"/>
                <w:szCs w:val="16"/>
              </w:rPr>
            </w:pPr>
          </w:p>
        </w:tc>
      </w:tr>
      <w:tr w:rsidR="00CE7E7F" w:rsidRPr="00FB2AC7" w14:paraId="360C4FAF"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72A54F56"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Quilonia</w:t>
            </w:r>
            <w:proofErr w:type="spellEnd"/>
            <w:r w:rsidRPr="00FB2AC7">
              <w:rPr>
                <w:i/>
                <w:iCs/>
                <w:color w:val="000000"/>
                <w:sz w:val="16"/>
                <w:szCs w:val="16"/>
              </w:rPr>
              <w:t xml:space="preserve"> </w:t>
            </w:r>
            <w:proofErr w:type="spellStart"/>
            <w:r w:rsidRPr="00FB2AC7">
              <w:rPr>
                <w:i/>
                <w:iCs/>
                <w:color w:val="000000"/>
                <w:sz w:val="16"/>
                <w:szCs w:val="16"/>
              </w:rPr>
              <w:t>spiculodentata</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4AE19D30"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4C581985" w14:textId="77777777" w:rsidR="00CE7E7F" w:rsidRPr="00FB2AC7" w:rsidRDefault="00CE7E7F"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6AD7F069" w14:textId="77777777" w:rsidR="00CE7E7F" w:rsidRPr="00FB2AC7" w:rsidRDefault="00CE7E7F" w:rsidP="0044473A">
            <w:pPr>
              <w:jc w:val="center"/>
              <w:rPr>
                <w:color w:val="000000"/>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792ED7F7"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5200742"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8C33171"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34C73F3"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6708F815" w14:textId="286EF8E6" w:rsidR="00CE7E7F" w:rsidRPr="00FB2AC7" w:rsidRDefault="00CE7E7F" w:rsidP="0044473A">
            <w:pPr>
              <w:jc w:val="center"/>
              <w:rPr>
                <w:color w:val="000000"/>
                <w:sz w:val="16"/>
                <w:szCs w:val="16"/>
              </w:rPr>
            </w:pPr>
            <w:r w:rsidRPr="004E3328">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5E22306B"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60A85D33" w14:textId="77777777" w:rsidR="00CE7E7F" w:rsidRPr="00FB2AC7" w:rsidRDefault="00CE7E7F" w:rsidP="0044473A">
            <w:pPr>
              <w:rPr>
                <w:sz w:val="16"/>
                <w:szCs w:val="16"/>
              </w:rPr>
            </w:pPr>
          </w:p>
        </w:tc>
      </w:tr>
      <w:tr w:rsidR="00CE7E7F" w:rsidRPr="00FB2AC7" w14:paraId="299F703B"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1159C478"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Cylicocyclus</w:t>
            </w:r>
            <w:proofErr w:type="spellEnd"/>
            <w:r w:rsidRPr="00FB2AC7">
              <w:rPr>
                <w:i/>
                <w:iCs/>
                <w:color w:val="000000"/>
                <w:sz w:val="16"/>
                <w:szCs w:val="16"/>
              </w:rPr>
              <w:t xml:space="preserve"> insigne</w:t>
            </w:r>
          </w:p>
        </w:tc>
        <w:tc>
          <w:tcPr>
            <w:tcW w:w="298" w:type="dxa"/>
            <w:tcBorders>
              <w:top w:val="nil"/>
              <w:left w:val="nil"/>
              <w:bottom w:val="nil"/>
              <w:right w:val="nil"/>
            </w:tcBorders>
            <w:shd w:val="clear" w:color="auto" w:fill="auto"/>
            <w:noWrap/>
            <w:tcMar>
              <w:left w:w="29" w:type="dxa"/>
              <w:right w:w="29" w:type="dxa"/>
            </w:tcMar>
            <w:vAlign w:val="center"/>
            <w:hideMark/>
          </w:tcPr>
          <w:p w14:paraId="3BD2E58B"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4BCD6F2"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8D0D0"/>
            <w:noWrap/>
            <w:tcMar>
              <w:left w:w="29" w:type="dxa"/>
              <w:right w:w="29" w:type="dxa"/>
            </w:tcMar>
            <w:vAlign w:val="center"/>
            <w:hideMark/>
          </w:tcPr>
          <w:p w14:paraId="7B8EC665" w14:textId="77777777" w:rsidR="00CE7E7F" w:rsidRPr="00FB2AC7" w:rsidRDefault="00CE7E7F" w:rsidP="0044473A">
            <w:pPr>
              <w:jc w:val="center"/>
              <w:rPr>
                <w:color w:val="000000"/>
                <w:sz w:val="16"/>
                <w:szCs w:val="16"/>
              </w:rPr>
            </w:pPr>
            <w:r w:rsidRPr="00FB2AC7">
              <w:rPr>
                <w:color w:val="000000"/>
                <w:sz w:val="16"/>
                <w:szCs w:val="16"/>
              </w:rPr>
              <w:t>6</w:t>
            </w:r>
          </w:p>
        </w:tc>
        <w:tc>
          <w:tcPr>
            <w:tcW w:w="290" w:type="dxa"/>
            <w:tcBorders>
              <w:top w:val="nil"/>
              <w:left w:val="nil"/>
              <w:bottom w:val="nil"/>
              <w:right w:val="nil"/>
            </w:tcBorders>
            <w:shd w:val="clear" w:color="auto" w:fill="auto"/>
            <w:noWrap/>
            <w:tcMar>
              <w:left w:w="29" w:type="dxa"/>
              <w:right w:w="29" w:type="dxa"/>
            </w:tcMar>
            <w:vAlign w:val="center"/>
            <w:hideMark/>
          </w:tcPr>
          <w:p w14:paraId="2F5E11A5"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6D7B1A5"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BC6E473"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83703FD"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71A0F68B" w14:textId="35A7D812" w:rsidR="00CE7E7F" w:rsidRPr="00FB2AC7" w:rsidRDefault="00CE7E7F" w:rsidP="0044473A">
            <w:pPr>
              <w:jc w:val="center"/>
              <w:rPr>
                <w:color w:val="000000"/>
                <w:sz w:val="16"/>
                <w:szCs w:val="16"/>
              </w:rPr>
            </w:pPr>
            <w:r w:rsidRPr="004E3328">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471F3997"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13F142E1" w14:textId="77777777" w:rsidR="00CE7E7F" w:rsidRPr="00FB2AC7" w:rsidRDefault="00CE7E7F" w:rsidP="0044473A">
            <w:pPr>
              <w:rPr>
                <w:sz w:val="16"/>
                <w:szCs w:val="16"/>
              </w:rPr>
            </w:pPr>
          </w:p>
        </w:tc>
      </w:tr>
      <w:tr w:rsidR="00CE7E7F" w:rsidRPr="00FB2AC7" w14:paraId="693C0BB3"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64A14DA4"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Cylicocyclus</w:t>
            </w:r>
            <w:proofErr w:type="spellEnd"/>
            <w:r w:rsidRPr="00FB2AC7">
              <w:rPr>
                <w:i/>
                <w:iCs/>
                <w:color w:val="000000"/>
                <w:sz w:val="16"/>
                <w:szCs w:val="16"/>
              </w:rPr>
              <w:t xml:space="preserve"> </w:t>
            </w:r>
            <w:proofErr w:type="spellStart"/>
            <w:r w:rsidRPr="00FB2AC7">
              <w:rPr>
                <w:i/>
                <w:iCs/>
                <w:color w:val="000000"/>
                <w:sz w:val="16"/>
                <w:szCs w:val="16"/>
              </w:rPr>
              <w:t>triramosus</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1B2C6DFD"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2843B7C"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8D0D0"/>
            <w:noWrap/>
            <w:tcMar>
              <w:left w:w="29" w:type="dxa"/>
              <w:right w:w="29" w:type="dxa"/>
            </w:tcMar>
            <w:vAlign w:val="center"/>
            <w:hideMark/>
          </w:tcPr>
          <w:p w14:paraId="75EABCD7" w14:textId="77777777" w:rsidR="00CE7E7F" w:rsidRPr="00FB2AC7" w:rsidRDefault="00CE7E7F" w:rsidP="0044473A">
            <w:pPr>
              <w:jc w:val="center"/>
              <w:rPr>
                <w:color w:val="000000"/>
                <w:sz w:val="16"/>
                <w:szCs w:val="16"/>
              </w:rPr>
            </w:pPr>
            <w:r w:rsidRPr="00FB2AC7">
              <w:rPr>
                <w:color w:val="000000"/>
                <w:sz w:val="16"/>
                <w:szCs w:val="16"/>
              </w:rPr>
              <w:t>6</w:t>
            </w:r>
          </w:p>
        </w:tc>
        <w:tc>
          <w:tcPr>
            <w:tcW w:w="290" w:type="dxa"/>
            <w:tcBorders>
              <w:top w:val="nil"/>
              <w:left w:val="nil"/>
              <w:bottom w:val="nil"/>
              <w:right w:val="nil"/>
            </w:tcBorders>
            <w:shd w:val="clear" w:color="auto" w:fill="auto"/>
            <w:noWrap/>
            <w:tcMar>
              <w:left w:w="29" w:type="dxa"/>
              <w:right w:w="29" w:type="dxa"/>
            </w:tcMar>
            <w:vAlign w:val="center"/>
            <w:hideMark/>
          </w:tcPr>
          <w:p w14:paraId="495B782B"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51DF165"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8C29F7B"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D6D322F"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412B22B2" w14:textId="714B5499" w:rsidR="00CE7E7F" w:rsidRPr="00FB2AC7" w:rsidRDefault="00CE7E7F" w:rsidP="0044473A">
            <w:pPr>
              <w:jc w:val="center"/>
              <w:rPr>
                <w:color w:val="000000"/>
                <w:sz w:val="16"/>
                <w:szCs w:val="16"/>
              </w:rPr>
            </w:pPr>
            <w:r w:rsidRPr="004E3328">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2EDED68A"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35D937BD" w14:textId="77777777" w:rsidR="00CE7E7F" w:rsidRPr="00FB2AC7" w:rsidRDefault="00CE7E7F" w:rsidP="0044473A">
            <w:pPr>
              <w:rPr>
                <w:sz w:val="16"/>
                <w:szCs w:val="16"/>
              </w:rPr>
            </w:pPr>
          </w:p>
        </w:tc>
      </w:tr>
      <w:tr w:rsidR="00CE7E7F" w:rsidRPr="00FB2AC7" w14:paraId="7940E886"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3F99BB27" w14:textId="77777777" w:rsidR="00047509" w:rsidRPr="00FB2AC7" w:rsidRDefault="00047509" w:rsidP="0044473A">
            <w:pPr>
              <w:jc w:val="right"/>
              <w:rPr>
                <w:i/>
                <w:iCs/>
                <w:color w:val="000000"/>
                <w:sz w:val="16"/>
                <w:szCs w:val="16"/>
              </w:rPr>
            </w:pPr>
            <w:proofErr w:type="spellStart"/>
            <w:r w:rsidRPr="00FB2AC7">
              <w:rPr>
                <w:i/>
                <w:iCs/>
                <w:color w:val="000000"/>
                <w:sz w:val="16"/>
                <w:szCs w:val="16"/>
              </w:rPr>
              <w:t>Triodontophorus</w:t>
            </w:r>
            <w:proofErr w:type="spellEnd"/>
            <w:r w:rsidRPr="00FB2AC7">
              <w:rPr>
                <w:i/>
                <w:iCs/>
                <w:color w:val="000000"/>
                <w:sz w:val="16"/>
                <w:szCs w:val="16"/>
              </w:rPr>
              <w:t xml:space="preserve"> serratus</w:t>
            </w:r>
          </w:p>
        </w:tc>
        <w:tc>
          <w:tcPr>
            <w:tcW w:w="298" w:type="dxa"/>
            <w:tcBorders>
              <w:top w:val="nil"/>
              <w:left w:val="nil"/>
              <w:bottom w:val="nil"/>
              <w:right w:val="nil"/>
            </w:tcBorders>
            <w:shd w:val="clear" w:color="auto" w:fill="auto"/>
            <w:noWrap/>
            <w:tcMar>
              <w:left w:w="29" w:type="dxa"/>
              <w:right w:w="29" w:type="dxa"/>
            </w:tcMar>
            <w:vAlign w:val="center"/>
            <w:hideMark/>
          </w:tcPr>
          <w:p w14:paraId="07AD9AF1" w14:textId="77777777" w:rsidR="00047509" w:rsidRPr="00FB2AC7" w:rsidRDefault="00047509"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A1DC5E0"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000000" w:fill="D9D2D2"/>
            <w:noWrap/>
            <w:tcMar>
              <w:left w:w="29" w:type="dxa"/>
              <w:right w:w="29" w:type="dxa"/>
            </w:tcMar>
            <w:vAlign w:val="center"/>
            <w:hideMark/>
          </w:tcPr>
          <w:p w14:paraId="533CF04D" w14:textId="77777777" w:rsidR="00047509" w:rsidRPr="00FB2AC7" w:rsidRDefault="00047509" w:rsidP="0044473A">
            <w:pPr>
              <w:jc w:val="center"/>
              <w:rPr>
                <w:color w:val="000000"/>
                <w:sz w:val="16"/>
                <w:szCs w:val="16"/>
              </w:rPr>
            </w:pPr>
            <w:r w:rsidRPr="00FB2AC7">
              <w:rPr>
                <w:color w:val="000000"/>
                <w:sz w:val="16"/>
                <w:szCs w:val="16"/>
              </w:rPr>
              <w:t>5</w:t>
            </w:r>
          </w:p>
        </w:tc>
        <w:tc>
          <w:tcPr>
            <w:tcW w:w="290" w:type="dxa"/>
            <w:tcBorders>
              <w:top w:val="nil"/>
              <w:left w:val="nil"/>
              <w:bottom w:val="nil"/>
              <w:right w:val="nil"/>
            </w:tcBorders>
            <w:shd w:val="clear" w:color="auto" w:fill="auto"/>
            <w:noWrap/>
            <w:tcMar>
              <w:left w:w="29" w:type="dxa"/>
              <w:right w:w="29" w:type="dxa"/>
            </w:tcMar>
            <w:vAlign w:val="center"/>
            <w:hideMark/>
          </w:tcPr>
          <w:p w14:paraId="63DB9037"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9386A70"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4585070"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B129501" w14:textId="77777777" w:rsidR="00047509" w:rsidRPr="00FB2AC7" w:rsidRDefault="00047509" w:rsidP="0044473A">
            <w:pPr>
              <w:jc w:val="center"/>
              <w:rPr>
                <w:sz w:val="16"/>
                <w:szCs w:val="16"/>
              </w:rPr>
            </w:pPr>
          </w:p>
        </w:tc>
        <w:tc>
          <w:tcPr>
            <w:tcW w:w="405" w:type="dxa"/>
            <w:tcBorders>
              <w:top w:val="nil"/>
              <w:left w:val="nil"/>
              <w:bottom w:val="nil"/>
              <w:right w:val="nil"/>
            </w:tcBorders>
            <w:shd w:val="clear" w:color="auto" w:fill="B6DDE8" w:themeFill="accent5" w:themeFillTint="66"/>
            <w:noWrap/>
            <w:tcMar>
              <w:left w:w="29" w:type="dxa"/>
              <w:right w:w="29" w:type="dxa"/>
            </w:tcMar>
            <w:vAlign w:val="center"/>
            <w:hideMark/>
          </w:tcPr>
          <w:p w14:paraId="22EB29AC" w14:textId="676969D3" w:rsidR="00047509" w:rsidRPr="00FB2AC7" w:rsidRDefault="00CE7E7F" w:rsidP="0044473A">
            <w:pPr>
              <w:jc w:val="center"/>
              <w:rPr>
                <w:color w:val="000000"/>
                <w:sz w:val="16"/>
                <w:szCs w:val="16"/>
              </w:rPr>
            </w:pPr>
            <w:r>
              <w:rPr>
                <w:color w:val="000000"/>
                <w:sz w:val="16"/>
                <w:szCs w:val="16"/>
              </w:rPr>
              <w:t>LS</w:t>
            </w:r>
          </w:p>
        </w:tc>
        <w:tc>
          <w:tcPr>
            <w:tcW w:w="3795" w:type="dxa"/>
            <w:tcBorders>
              <w:top w:val="nil"/>
              <w:left w:val="nil"/>
              <w:bottom w:val="nil"/>
              <w:right w:val="nil"/>
            </w:tcBorders>
            <w:shd w:val="clear" w:color="auto" w:fill="auto"/>
            <w:noWrap/>
            <w:tcMar>
              <w:left w:w="29" w:type="dxa"/>
              <w:right w:w="29" w:type="dxa"/>
            </w:tcMar>
            <w:vAlign w:val="center"/>
            <w:hideMark/>
          </w:tcPr>
          <w:p w14:paraId="32AA6AF3" w14:textId="77777777" w:rsidR="00047509" w:rsidRPr="00FB2AC7" w:rsidRDefault="00047509"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4ED5C059" w14:textId="77777777" w:rsidR="00047509" w:rsidRPr="00FB2AC7" w:rsidRDefault="00047509" w:rsidP="0044473A">
            <w:pPr>
              <w:rPr>
                <w:sz w:val="16"/>
                <w:szCs w:val="16"/>
              </w:rPr>
            </w:pPr>
          </w:p>
        </w:tc>
      </w:tr>
      <w:tr w:rsidR="00CE7E7F" w:rsidRPr="00FB2AC7" w14:paraId="07386537"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4A2566D9"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Craterostomum</w:t>
            </w:r>
            <w:proofErr w:type="spellEnd"/>
            <w:r w:rsidRPr="00FB2AC7">
              <w:rPr>
                <w:i/>
                <w:iCs/>
                <w:color w:val="000000"/>
                <w:sz w:val="16"/>
                <w:szCs w:val="16"/>
              </w:rPr>
              <w:t xml:space="preserve"> </w:t>
            </w:r>
            <w:proofErr w:type="spellStart"/>
            <w:r w:rsidRPr="00FB2AC7">
              <w:rPr>
                <w:i/>
                <w:iCs/>
                <w:color w:val="000000"/>
                <w:sz w:val="16"/>
                <w:szCs w:val="16"/>
              </w:rPr>
              <w:t>acuticaudatum</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17E76A93"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3F057C8"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9D4D4"/>
            <w:noWrap/>
            <w:tcMar>
              <w:left w:w="29" w:type="dxa"/>
              <w:right w:w="29" w:type="dxa"/>
            </w:tcMar>
            <w:vAlign w:val="center"/>
            <w:hideMark/>
          </w:tcPr>
          <w:p w14:paraId="566446FB" w14:textId="77777777" w:rsidR="00CE7E7F" w:rsidRPr="00FB2AC7" w:rsidRDefault="00CE7E7F" w:rsidP="0044473A">
            <w:pPr>
              <w:jc w:val="center"/>
              <w:rPr>
                <w:color w:val="000000"/>
                <w:sz w:val="16"/>
                <w:szCs w:val="16"/>
              </w:rPr>
            </w:pPr>
            <w:r w:rsidRPr="00FB2AC7">
              <w:rPr>
                <w:color w:val="000000"/>
                <w:sz w:val="16"/>
                <w:szCs w:val="16"/>
              </w:rPr>
              <w:t>4</w:t>
            </w:r>
          </w:p>
        </w:tc>
        <w:tc>
          <w:tcPr>
            <w:tcW w:w="290" w:type="dxa"/>
            <w:tcBorders>
              <w:top w:val="nil"/>
              <w:left w:val="nil"/>
              <w:bottom w:val="nil"/>
              <w:right w:val="nil"/>
            </w:tcBorders>
            <w:shd w:val="clear" w:color="auto" w:fill="auto"/>
            <w:noWrap/>
            <w:tcMar>
              <w:left w:w="29" w:type="dxa"/>
              <w:right w:w="29" w:type="dxa"/>
            </w:tcMar>
            <w:vAlign w:val="center"/>
            <w:hideMark/>
          </w:tcPr>
          <w:p w14:paraId="6003F548"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2E5ACCA"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0228EDD"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8CF60B8"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66BE41AB" w14:textId="394AC8F1" w:rsidR="00CE7E7F" w:rsidRPr="00FB2AC7" w:rsidRDefault="00CE7E7F" w:rsidP="0044473A">
            <w:pPr>
              <w:jc w:val="center"/>
              <w:rPr>
                <w:color w:val="000000"/>
                <w:sz w:val="16"/>
                <w:szCs w:val="16"/>
              </w:rPr>
            </w:pPr>
            <w:r w:rsidRPr="00F0028A">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2BEA1A42"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4EFE2759" w14:textId="77777777" w:rsidR="00CE7E7F" w:rsidRPr="00FB2AC7" w:rsidRDefault="00CE7E7F" w:rsidP="0044473A">
            <w:pPr>
              <w:rPr>
                <w:sz w:val="16"/>
                <w:szCs w:val="16"/>
              </w:rPr>
            </w:pPr>
          </w:p>
        </w:tc>
      </w:tr>
      <w:tr w:rsidR="00CE7E7F" w:rsidRPr="00FB2AC7" w14:paraId="52D03FCE"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198FA754"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Cyathostomum</w:t>
            </w:r>
            <w:proofErr w:type="spellEnd"/>
            <w:r w:rsidRPr="00FB2AC7">
              <w:rPr>
                <w:i/>
                <w:iCs/>
                <w:color w:val="000000"/>
                <w:sz w:val="16"/>
                <w:szCs w:val="16"/>
              </w:rPr>
              <w:t xml:space="preserve"> </w:t>
            </w:r>
            <w:proofErr w:type="spellStart"/>
            <w:r w:rsidRPr="00FB2AC7">
              <w:rPr>
                <w:i/>
                <w:iCs/>
                <w:color w:val="000000"/>
                <w:sz w:val="16"/>
                <w:szCs w:val="16"/>
              </w:rPr>
              <w:t>montgomeryi</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37130BC5"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0B75EA1"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9D4D4"/>
            <w:noWrap/>
            <w:tcMar>
              <w:left w:w="29" w:type="dxa"/>
              <w:right w:w="29" w:type="dxa"/>
            </w:tcMar>
            <w:vAlign w:val="center"/>
            <w:hideMark/>
          </w:tcPr>
          <w:p w14:paraId="45B62D11" w14:textId="77777777" w:rsidR="00CE7E7F" w:rsidRPr="00FB2AC7" w:rsidRDefault="00CE7E7F" w:rsidP="0044473A">
            <w:pPr>
              <w:jc w:val="center"/>
              <w:rPr>
                <w:color w:val="000000"/>
                <w:sz w:val="16"/>
                <w:szCs w:val="16"/>
              </w:rPr>
            </w:pPr>
            <w:r w:rsidRPr="00FB2AC7">
              <w:rPr>
                <w:color w:val="000000"/>
                <w:sz w:val="16"/>
                <w:szCs w:val="16"/>
              </w:rPr>
              <w:t>4</w:t>
            </w:r>
          </w:p>
        </w:tc>
        <w:tc>
          <w:tcPr>
            <w:tcW w:w="290" w:type="dxa"/>
            <w:tcBorders>
              <w:top w:val="nil"/>
              <w:left w:val="nil"/>
              <w:bottom w:val="nil"/>
              <w:right w:val="nil"/>
            </w:tcBorders>
            <w:shd w:val="clear" w:color="auto" w:fill="auto"/>
            <w:noWrap/>
            <w:tcMar>
              <w:left w:w="29" w:type="dxa"/>
              <w:right w:w="29" w:type="dxa"/>
            </w:tcMar>
            <w:vAlign w:val="center"/>
            <w:hideMark/>
          </w:tcPr>
          <w:p w14:paraId="78EBB246"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523241D"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02D299A"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FA1D435"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0E56D83D" w14:textId="27B56A9C" w:rsidR="00CE7E7F" w:rsidRPr="00FB2AC7" w:rsidRDefault="00CE7E7F" w:rsidP="0044473A">
            <w:pPr>
              <w:jc w:val="center"/>
              <w:rPr>
                <w:color w:val="000000"/>
                <w:sz w:val="16"/>
                <w:szCs w:val="16"/>
              </w:rPr>
            </w:pPr>
            <w:r w:rsidRPr="00F0028A">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34B24D9D"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37585561" w14:textId="77777777" w:rsidR="00CE7E7F" w:rsidRPr="00FB2AC7" w:rsidRDefault="00CE7E7F" w:rsidP="0044473A">
            <w:pPr>
              <w:rPr>
                <w:sz w:val="16"/>
                <w:szCs w:val="16"/>
              </w:rPr>
            </w:pPr>
          </w:p>
        </w:tc>
      </w:tr>
      <w:tr w:rsidR="00CE7E7F" w:rsidRPr="00FB2AC7" w14:paraId="136278CB"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1A2CAC50"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Poteriostomum</w:t>
            </w:r>
            <w:proofErr w:type="spellEnd"/>
            <w:r w:rsidRPr="00FB2AC7">
              <w:rPr>
                <w:i/>
                <w:iCs/>
                <w:color w:val="000000"/>
                <w:sz w:val="16"/>
                <w:szCs w:val="16"/>
              </w:rPr>
              <w:t xml:space="preserve"> </w:t>
            </w:r>
            <w:proofErr w:type="spellStart"/>
            <w:r w:rsidRPr="00FB2AC7">
              <w:rPr>
                <w:i/>
                <w:iCs/>
                <w:color w:val="000000"/>
                <w:sz w:val="16"/>
                <w:szCs w:val="16"/>
              </w:rPr>
              <w:t>imparidentatum</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3EDB30CF"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9EC546E"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9D4D4"/>
            <w:noWrap/>
            <w:tcMar>
              <w:left w:w="29" w:type="dxa"/>
              <w:right w:w="29" w:type="dxa"/>
            </w:tcMar>
            <w:vAlign w:val="center"/>
            <w:hideMark/>
          </w:tcPr>
          <w:p w14:paraId="7A6FFAFD" w14:textId="77777777" w:rsidR="00CE7E7F" w:rsidRPr="00FB2AC7" w:rsidRDefault="00CE7E7F" w:rsidP="0044473A">
            <w:pPr>
              <w:jc w:val="center"/>
              <w:rPr>
                <w:color w:val="000000"/>
                <w:sz w:val="16"/>
                <w:szCs w:val="16"/>
              </w:rPr>
            </w:pPr>
            <w:r w:rsidRPr="00FB2AC7">
              <w:rPr>
                <w:color w:val="000000"/>
                <w:sz w:val="16"/>
                <w:szCs w:val="16"/>
              </w:rPr>
              <w:t>4</w:t>
            </w:r>
          </w:p>
        </w:tc>
        <w:tc>
          <w:tcPr>
            <w:tcW w:w="290" w:type="dxa"/>
            <w:tcBorders>
              <w:top w:val="nil"/>
              <w:left w:val="nil"/>
              <w:bottom w:val="nil"/>
              <w:right w:val="nil"/>
            </w:tcBorders>
            <w:shd w:val="clear" w:color="auto" w:fill="auto"/>
            <w:noWrap/>
            <w:tcMar>
              <w:left w:w="29" w:type="dxa"/>
              <w:right w:w="29" w:type="dxa"/>
            </w:tcMar>
            <w:vAlign w:val="center"/>
            <w:hideMark/>
          </w:tcPr>
          <w:p w14:paraId="34FCC601"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044E536"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E1A2215"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B9A54D2"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4AB4EA49" w14:textId="06537069" w:rsidR="00CE7E7F" w:rsidRPr="00FB2AC7" w:rsidRDefault="00CE7E7F" w:rsidP="0044473A">
            <w:pPr>
              <w:jc w:val="center"/>
              <w:rPr>
                <w:color w:val="000000"/>
                <w:sz w:val="16"/>
                <w:szCs w:val="16"/>
              </w:rPr>
            </w:pPr>
            <w:r w:rsidRPr="00F0028A">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198CBEE0"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47834E5F" w14:textId="77777777" w:rsidR="00CE7E7F" w:rsidRPr="00FB2AC7" w:rsidRDefault="00CE7E7F" w:rsidP="0044473A">
            <w:pPr>
              <w:rPr>
                <w:sz w:val="16"/>
                <w:szCs w:val="16"/>
              </w:rPr>
            </w:pPr>
          </w:p>
        </w:tc>
      </w:tr>
      <w:tr w:rsidR="00CE7E7F" w:rsidRPr="00FB2AC7" w14:paraId="706743A5"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43C0B4E6"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Cylicocyclus</w:t>
            </w:r>
            <w:proofErr w:type="spellEnd"/>
            <w:r w:rsidRPr="00FB2AC7">
              <w:rPr>
                <w:i/>
                <w:iCs/>
                <w:color w:val="000000"/>
                <w:sz w:val="16"/>
                <w:szCs w:val="16"/>
              </w:rPr>
              <w:t xml:space="preserve"> </w:t>
            </w:r>
            <w:proofErr w:type="spellStart"/>
            <w:r w:rsidRPr="00FB2AC7">
              <w:rPr>
                <w:i/>
                <w:iCs/>
                <w:color w:val="000000"/>
                <w:sz w:val="16"/>
                <w:szCs w:val="16"/>
              </w:rPr>
              <w:t>adersi</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52E8BB63"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569AB04"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9D6D6"/>
            <w:noWrap/>
            <w:tcMar>
              <w:left w:w="29" w:type="dxa"/>
              <w:right w:w="29" w:type="dxa"/>
            </w:tcMar>
            <w:vAlign w:val="center"/>
            <w:hideMark/>
          </w:tcPr>
          <w:p w14:paraId="01D2A16F" w14:textId="77777777" w:rsidR="00CE7E7F" w:rsidRPr="00FB2AC7" w:rsidRDefault="00CE7E7F" w:rsidP="0044473A">
            <w:pPr>
              <w:jc w:val="center"/>
              <w:rPr>
                <w:color w:val="000000"/>
                <w:sz w:val="16"/>
                <w:szCs w:val="16"/>
              </w:rPr>
            </w:pPr>
            <w:r w:rsidRPr="00FB2AC7">
              <w:rPr>
                <w:color w:val="000000"/>
                <w:sz w:val="16"/>
                <w:szCs w:val="16"/>
              </w:rPr>
              <w:t>3</w:t>
            </w:r>
          </w:p>
        </w:tc>
        <w:tc>
          <w:tcPr>
            <w:tcW w:w="290" w:type="dxa"/>
            <w:tcBorders>
              <w:top w:val="nil"/>
              <w:left w:val="nil"/>
              <w:bottom w:val="nil"/>
              <w:right w:val="nil"/>
            </w:tcBorders>
            <w:shd w:val="clear" w:color="auto" w:fill="auto"/>
            <w:noWrap/>
            <w:tcMar>
              <w:left w:w="29" w:type="dxa"/>
              <w:right w:w="29" w:type="dxa"/>
            </w:tcMar>
            <w:vAlign w:val="center"/>
            <w:hideMark/>
          </w:tcPr>
          <w:p w14:paraId="0887BECC"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AAF56AD"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39D0F05"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B55F7C1"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7C0E5EC8" w14:textId="4D11F4D9" w:rsidR="00CE7E7F" w:rsidRPr="00FB2AC7" w:rsidRDefault="00CE7E7F" w:rsidP="0044473A">
            <w:pPr>
              <w:jc w:val="center"/>
              <w:rPr>
                <w:color w:val="000000"/>
                <w:sz w:val="16"/>
                <w:szCs w:val="16"/>
              </w:rPr>
            </w:pPr>
            <w:r w:rsidRPr="00F0028A">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4E571D49"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7F0B5275" w14:textId="77777777" w:rsidR="00CE7E7F" w:rsidRPr="00FB2AC7" w:rsidRDefault="00CE7E7F" w:rsidP="0044473A">
            <w:pPr>
              <w:rPr>
                <w:sz w:val="16"/>
                <w:szCs w:val="16"/>
              </w:rPr>
            </w:pPr>
          </w:p>
        </w:tc>
      </w:tr>
      <w:tr w:rsidR="00CE7E7F" w:rsidRPr="00FB2AC7" w14:paraId="0D8430F4"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449AF592"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Cylicocyclus</w:t>
            </w:r>
            <w:proofErr w:type="spellEnd"/>
            <w:r w:rsidRPr="00FB2AC7">
              <w:rPr>
                <w:i/>
                <w:iCs/>
                <w:color w:val="000000"/>
                <w:sz w:val="16"/>
                <w:szCs w:val="16"/>
              </w:rPr>
              <w:t xml:space="preserve"> </w:t>
            </w:r>
            <w:proofErr w:type="spellStart"/>
            <w:r w:rsidRPr="00FB2AC7">
              <w:rPr>
                <w:i/>
                <w:iCs/>
                <w:color w:val="000000"/>
                <w:sz w:val="16"/>
                <w:szCs w:val="16"/>
              </w:rPr>
              <w:t>goldi</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07CBB9C9"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DA2FC08"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9D6D6"/>
            <w:noWrap/>
            <w:tcMar>
              <w:left w:w="29" w:type="dxa"/>
              <w:right w:w="29" w:type="dxa"/>
            </w:tcMar>
            <w:vAlign w:val="center"/>
            <w:hideMark/>
          </w:tcPr>
          <w:p w14:paraId="60AB9898" w14:textId="77777777" w:rsidR="00CE7E7F" w:rsidRPr="00FB2AC7" w:rsidRDefault="00CE7E7F" w:rsidP="0044473A">
            <w:pPr>
              <w:jc w:val="center"/>
              <w:rPr>
                <w:color w:val="000000"/>
                <w:sz w:val="16"/>
                <w:szCs w:val="16"/>
              </w:rPr>
            </w:pPr>
            <w:r w:rsidRPr="00FB2AC7">
              <w:rPr>
                <w:color w:val="000000"/>
                <w:sz w:val="16"/>
                <w:szCs w:val="16"/>
              </w:rPr>
              <w:t>3</w:t>
            </w:r>
          </w:p>
        </w:tc>
        <w:tc>
          <w:tcPr>
            <w:tcW w:w="290" w:type="dxa"/>
            <w:tcBorders>
              <w:top w:val="nil"/>
              <w:left w:val="nil"/>
              <w:bottom w:val="nil"/>
              <w:right w:val="nil"/>
            </w:tcBorders>
            <w:shd w:val="clear" w:color="auto" w:fill="auto"/>
            <w:noWrap/>
            <w:tcMar>
              <w:left w:w="29" w:type="dxa"/>
              <w:right w:w="29" w:type="dxa"/>
            </w:tcMar>
            <w:vAlign w:val="center"/>
            <w:hideMark/>
          </w:tcPr>
          <w:p w14:paraId="3209E952"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148AA0F"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BB0CEED"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8FF2CE4"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206A1C05" w14:textId="088CFE3E" w:rsidR="00CE7E7F" w:rsidRPr="00FB2AC7" w:rsidRDefault="00CE7E7F" w:rsidP="0044473A">
            <w:pPr>
              <w:jc w:val="center"/>
              <w:rPr>
                <w:color w:val="000000"/>
                <w:sz w:val="16"/>
                <w:szCs w:val="16"/>
              </w:rPr>
            </w:pPr>
            <w:r w:rsidRPr="00F0028A">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21C1A297"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1C874C3B" w14:textId="77777777" w:rsidR="00CE7E7F" w:rsidRPr="00FB2AC7" w:rsidRDefault="00CE7E7F" w:rsidP="0044473A">
            <w:pPr>
              <w:rPr>
                <w:sz w:val="16"/>
                <w:szCs w:val="16"/>
              </w:rPr>
            </w:pPr>
          </w:p>
        </w:tc>
      </w:tr>
      <w:tr w:rsidR="00CE7E7F" w:rsidRPr="00FB2AC7" w14:paraId="1AE9C81C"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2356B8FD"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Cylicostephanus</w:t>
            </w:r>
            <w:proofErr w:type="spellEnd"/>
            <w:r w:rsidRPr="00FB2AC7">
              <w:rPr>
                <w:i/>
                <w:iCs/>
                <w:color w:val="000000"/>
                <w:sz w:val="16"/>
                <w:szCs w:val="16"/>
              </w:rPr>
              <w:t xml:space="preserve"> </w:t>
            </w:r>
            <w:proofErr w:type="spellStart"/>
            <w:r w:rsidRPr="00FB2AC7">
              <w:rPr>
                <w:i/>
                <w:iCs/>
                <w:color w:val="000000"/>
                <w:sz w:val="16"/>
                <w:szCs w:val="16"/>
              </w:rPr>
              <w:t>minutus</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51038C2A"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0250153"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9D6D6"/>
            <w:noWrap/>
            <w:tcMar>
              <w:left w:w="29" w:type="dxa"/>
              <w:right w:w="29" w:type="dxa"/>
            </w:tcMar>
            <w:vAlign w:val="center"/>
            <w:hideMark/>
          </w:tcPr>
          <w:p w14:paraId="76B08D5D" w14:textId="77777777" w:rsidR="00CE7E7F" w:rsidRPr="00FB2AC7" w:rsidRDefault="00CE7E7F" w:rsidP="0044473A">
            <w:pPr>
              <w:jc w:val="center"/>
              <w:rPr>
                <w:color w:val="000000"/>
                <w:sz w:val="16"/>
                <w:szCs w:val="16"/>
              </w:rPr>
            </w:pPr>
            <w:r w:rsidRPr="00FB2AC7">
              <w:rPr>
                <w:color w:val="000000"/>
                <w:sz w:val="16"/>
                <w:szCs w:val="16"/>
              </w:rPr>
              <w:t>3</w:t>
            </w:r>
          </w:p>
        </w:tc>
        <w:tc>
          <w:tcPr>
            <w:tcW w:w="290" w:type="dxa"/>
            <w:tcBorders>
              <w:top w:val="nil"/>
              <w:left w:val="nil"/>
              <w:bottom w:val="nil"/>
              <w:right w:val="nil"/>
            </w:tcBorders>
            <w:shd w:val="clear" w:color="auto" w:fill="auto"/>
            <w:noWrap/>
            <w:tcMar>
              <w:left w:w="29" w:type="dxa"/>
              <w:right w:w="29" w:type="dxa"/>
            </w:tcMar>
            <w:vAlign w:val="center"/>
            <w:hideMark/>
          </w:tcPr>
          <w:p w14:paraId="6E2C1C2C"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D41B9B3"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D7DC94A"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D9FFDBD"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2DD61E0B" w14:textId="0886E830" w:rsidR="00CE7E7F" w:rsidRPr="00FB2AC7" w:rsidRDefault="00CE7E7F" w:rsidP="0044473A">
            <w:pPr>
              <w:jc w:val="center"/>
              <w:rPr>
                <w:color w:val="000000"/>
                <w:sz w:val="16"/>
                <w:szCs w:val="16"/>
              </w:rPr>
            </w:pPr>
            <w:r w:rsidRPr="00F0028A">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0A4B5282"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06A8F5C9" w14:textId="77777777" w:rsidR="00CE7E7F" w:rsidRPr="00FB2AC7" w:rsidRDefault="00CE7E7F" w:rsidP="0044473A">
            <w:pPr>
              <w:rPr>
                <w:sz w:val="16"/>
                <w:szCs w:val="16"/>
              </w:rPr>
            </w:pPr>
          </w:p>
        </w:tc>
      </w:tr>
      <w:tr w:rsidR="00CE7E7F" w:rsidRPr="00FB2AC7" w14:paraId="446F2C7F"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15AE9478"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Cylindropharynx</w:t>
            </w:r>
            <w:proofErr w:type="spellEnd"/>
            <w:r w:rsidRPr="00FB2AC7">
              <w:rPr>
                <w:i/>
                <w:iCs/>
                <w:color w:val="000000"/>
                <w:sz w:val="16"/>
                <w:szCs w:val="16"/>
              </w:rPr>
              <w:t xml:space="preserve"> </w:t>
            </w:r>
            <w:proofErr w:type="spellStart"/>
            <w:r w:rsidRPr="00FB2AC7">
              <w:rPr>
                <w:i/>
                <w:iCs/>
                <w:color w:val="000000"/>
                <w:sz w:val="16"/>
                <w:szCs w:val="16"/>
              </w:rPr>
              <w:t>brevicauda</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65827F35"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A56F642"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9D6D6"/>
            <w:noWrap/>
            <w:tcMar>
              <w:left w:w="29" w:type="dxa"/>
              <w:right w:w="29" w:type="dxa"/>
            </w:tcMar>
            <w:vAlign w:val="center"/>
            <w:hideMark/>
          </w:tcPr>
          <w:p w14:paraId="5532324B" w14:textId="77777777" w:rsidR="00CE7E7F" w:rsidRPr="00FB2AC7" w:rsidRDefault="00CE7E7F" w:rsidP="0044473A">
            <w:pPr>
              <w:jc w:val="center"/>
              <w:rPr>
                <w:color w:val="000000"/>
                <w:sz w:val="16"/>
                <w:szCs w:val="16"/>
              </w:rPr>
            </w:pPr>
            <w:r w:rsidRPr="00FB2AC7">
              <w:rPr>
                <w:color w:val="000000"/>
                <w:sz w:val="16"/>
                <w:szCs w:val="16"/>
              </w:rPr>
              <w:t>3</w:t>
            </w:r>
          </w:p>
        </w:tc>
        <w:tc>
          <w:tcPr>
            <w:tcW w:w="290" w:type="dxa"/>
            <w:tcBorders>
              <w:top w:val="nil"/>
              <w:left w:val="nil"/>
              <w:bottom w:val="nil"/>
              <w:right w:val="nil"/>
            </w:tcBorders>
            <w:shd w:val="clear" w:color="auto" w:fill="auto"/>
            <w:noWrap/>
            <w:tcMar>
              <w:left w:w="29" w:type="dxa"/>
              <w:right w:w="29" w:type="dxa"/>
            </w:tcMar>
            <w:vAlign w:val="center"/>
            <w:hideMark/>
          </w:tcPr>
          <w:p w14:paraId="01C04BCE"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928C82C"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C940B84"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68A9508"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5D8411B8" w14:textId="4B4FFDD5" w:rsidR="00CE7E7F" w:rsidRPr="00FB2AC7" w:rsidRDefault="00CE7E7F" w:rsidP="0044473A">
            <w:pPr>
              <w:jc w:val="center"/>
              <w:rPr>
                <w:color w:val="000000"/>
                <w:sz w:val="16"/>
                <w:szCs w:val="16"/>
              </w:rPr>
            </w:pPr>
            <w:r w:rsidRPr="00F0028A">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2EA8BA6E"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1A04C7BC" w14:textId="77777777" w:rsidR="00CE7E7F" w:rsidRPr="00FB2AC7" w:rsidRDefault="00CE7E7F" w:rsidP="0044473A">
            <w:pPr>
              <w:rPr>
                <w:sz w:val="16"/>
                <w:szCs w:val="16"/>
              </w:rPr>
            </w:pPr>
          </w:p>
        </w:tc>
      </w:tr>
      <w:tr w:rsidR="00CE7E7F" w:rsidRPr="00FB2AC7" w14:paraId="65E69EC5"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780ADCA0"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Cylindropharynx</w:t>
            </w:r>
            <w:proofErr w:type="spellEnd"/>
            <w:r w:rsidRPr="00FB2AC7">
              <w:rPr>
                <w:i/>
                <w:iCs/>
                <w:color w:val="000000"/>
                <w:sz w:val="16"/>
                <w:szCs w:val="16"/>
              </w:rPr>
              <w:t xml:space="preserve"> </w:t>
            </w:r>
            <w:proofErr w:type="spellStart"/>
            <w:r w:rsidRPr="00FB2AC7">
              <w:rPr>
                <w:i/>
                <w:iCs/>
                <w:color w:val="000000"/>
                <w:sz w:val="16"/>
                <w:szCs w:val="16"/>
              </w:rPr>
              <w:t>longicauda</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53BED3D2"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AD0F621"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9D6D6"/>
            <w:noWrap/>
            <w:tcMar>
              <w:left w:w="29" w:type="dxa"/>
              <w:right w:w="29" w:type="dxa"/>
            </w:tcMar>
            <w:vAlign w:val="center"/>
            <w:hideMark/>
          </w:tcPr>
          <w:p w14:paraId="1D7F3DD6" w14:textId="77777777" w:rsidR="00CE7E7F" w:rsidRPr="00FB2AC7" w:rsidRDefault="00CE7E7F" w:rsidP="0044473A">
            <w:pPr>
              <w:jc w:val="center"/>
              <w:rPr>
                <w:color w:val="000000"/>
                <w:sz w:val="16"/>
                <w:szCs w:val="16"/>
              </w:rPr>
            </w:pPr>
            <w:r w:rsidRPr="00FB2AC7">
              <w:rPr>
                <w:color w:val="000000"/>
                <w:sz w:val="16"/>
                <w:szCs w:val="16"/>
              </w:rPr>
              <w:t>3</w:t>
            </w:r>
          </w:p>
        </w:tc>
        <w:tc>
          <w:tcPr>
            <w:tcW w:w="290" w:type="dxa"/>
            <w:tcBorders>
              <w:top w:val="nil"/>
              <w:left w:val="nil"/>
              <w:bottom w:val="nil"/>
              <w:right w:val="nil"/>
            </w:tcBorders>
            <w:shd w:val="clear" w:color="auto" w:fill="auto"/>
            <w:noWrap/>
            <w:tcMar>
              <w:left w:w="29" w:type="dxa"/>
              <w:right w:w="29" w:type="dxa"/>
            </w:tcMar>
            <w:vAlign w:val="center"/>
            <w:hideMark/>
          </w:tcPr>
          <w:p w14:paraId="3573F929"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D2A5922"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CAA52E2"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D3A604C"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538D264A" w14:textId="10787FAD" w:rsidR="00CE7E7F" w:rsidRPr="00FB2AC7" w:rsidRDefault="00CE7E7F" w:rsidP="0044473A">
            <w:pPr>
              <w:jc w:val="center"/>
              <w:rPr>
                <w:color w:val="000000"/>
                <w:sz w:val="16"/>
                <w:szCs w:val="16"/>
              </w:rPr>
            </w:pPr>
            <w:r w:rsidRPr="00F0028A">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6902C730"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2AA06244" w14:textId="77777777" w:rsidR="00CE7E7F" w:rsidRPr="00FB2AC7" w:rsidRDefault="00CE7E7F" w:rsidP="0044473A">
            <w:pPr>
              <w:rPr>
                <w:sz w:val="16"/>
                <w:szCs w:val="16"/>
              </w:rPr>
            </w:pPr>
          </w:p>
        </w:tc>
      </w:tr>
      <w:tr w:rsidR="00CE7E7F" w:rsidRPr="00FB2AC7" w14:paraId="2A97F87A"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5B65E420" w14:textId="77777777" w:rsidR="00047509" w:rsidRPr="00FB2AC7" w:rsidRDefault="00047509" w:rsidP="0044473A">
            <w:pPr>
              <w:jc w:val="right"/>
              <w:rPr>
                <w:i/>
                <w:iCs/>
                <w:color w:val="000000"/>
                <w:sz w:val="16"/>
                <w:szCs w:val="16"/>
              </w:rPr>
            </w:pPr>
            <w:proofErr w:type="spellStart"/>
            <w:r w:rsidRPr="00FB2AC7">
              <w:rPr>
                <w:i/>
                <w:iCs/>
                <w:color w:val="000000"/>
                <w:sz w:val="16"/>
                <w:szCs w:val="16"/>
              </w:rPr>
              <w:t>Oesophagodontus</w:t>
            </w:r>
            <w:proofErr w:type="spellEnd"/>
            <w:r w:rsidRPr="00FB2AC7">
              <w:rPr>
                <w:i/>
                <w:iCs/>
                <w:color w:val="000000"/>
                <w:sz w:val="16"/>
                <w:szCs w:val="16"/>
              </w:rPr>
              <w:t xml:space="preserve"> robustus</w:t>
            </w:r>
          </w:p>
        </w:tc>
        <w:tc>
          <w:tcPr>
            <w:tcW w:w="298" w:type="dxa"/>
            <w:tcBorders>
              <w:top w:val="nil"/>
              <w:left w:val="nil"/>
              <w:bottom w:val="nil"/>
              <w:right w:val="nil"/>
            </w:tcBorders>
            <w:shd w:val="clear" w:color="auto" w:fill="auto"/>
            <w:noWrap/>
            <w:tcMar>
              <w:left w:w="29" w:type="dxa"/>
              <w:right w:w="29" w:type="dxa"/>
            </w:tcMar>
            <w:vAlign w:val="center"/>
            <w:hideMark/>
          </w:tcPr>
          <w:p w14:paraId="6EED836D" w14:textId="77777777" w:rsidR="00047509" w:rsidRPr="00FB2AC7" w:rsidRDefault="00047509"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8D7EAB4"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000000" w:fill="D9D6D6"/>
            <w:noWrap/>
            <w:tcMar>
              <w:left w:w="29" w:type="dxa"/>
              <w:right w:w="29" w:type="dxa"/>
            </w:tcMar>
            <w:vAlign w:val="center"/>
            <w:hideMark/>
          </w:tcPr>
          <w:p w14:paraId="7E53C9D6" w14:textId="77777777" w:rsidR="00047509" w:rsidRPr="00FB2AC7" w:rsidRDefault="00047509" w:rsidP="0044473A">
            <w:pPr>
              <w:jc w:val="center"/>
              <w:rPr>
                <w:color w:val="000000"/>
                <w:sz w:val="16"/>
                <w:szCs w:val="16"/>
              </w:rPr>
            </w:pPr>
            <w:r w:rsidRPr="00FB2AC7">
              <w:rPr>
                <w:color w:val="000000"/>
                <w:sz w:val="16"/>
                <w:szCs w:val="16"/>
              </w:rPr>
              <w:t>3</w:t>
            </w:r>
          </w:p>
        </w:tc>
        <w:tc>
          <w:tcPr>
            <w:tcW w:w="290" w:type="dxa"/>
            <w:tcBorders>
              <w:top w:val="nil"/>
              <w:left w:val="nil"/>
              <w:bottom w:val="nil"/>
              <w:right w:val="nil"/>
            </w:tcBorders>
            <w:shd w:val="clear" w:color="auto" w:fill="auto"/>
            <w:noWrap/>
            <w:tcMar>
              <w:left w:w="29" w:type="dxa"/>
              <w:right w:w="29" w:type="dxa"/>
            </w:tcMar>
            <w:vAlign w:val="center"/>
            <w:hideMark/>
          </w:tcPr>
          <w:p w14:paraId="6F731DC3"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E49A7F8"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ABD9EBF"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77FF46E" w14:textId="77777777" w:rsidR="00047509" w:rsidRPr="00FB2AC7" w:rsidRDefault="00047509" w:rsidP="0044473A">
            <w:pPr>
              <w:jc w:val="center"/>
              <w:rPr>
                <w:sz w:val="16"/>
                <w:szCs w:val="16"/>
              </w:rPr>
            </w:pPr>
          </w:p>
        </w:tc>
        <w:tc>
          <w:tcPr>
            <w:tcW w:w="405" w:type="dxa"/>
            <w:tcBorders>
              <w:top w:val="nil"/>
              <w:left w:val="nil"/>
              <w:bottom w:val="nil"/>
              <w:right w:val="nil"/>
            </w:tcBorders>
            <w:shd w:val="clear" w:color="auto" w:fill="B6DDE8" w:themeFill="accent5" w:themeFillTint="66"/>
            <w:noWrap/>
            <w:tcMar>
              <w:left w:w="29" w:type="dxa"/>
              <w:right w:w="29" w:type="dxa"/>
            </w:tcMar>
            <w:vAlign w:val="center"/>
            <w:hideMark/>
          </w:tcPr>
          <w:p w14:paraId="42D10125" w14:textId="14077603" w:rsidR="00047509" w:rsidRPr="00FB2AC7" w:rsidRDefault="00CE7E7F" w:rsidP="0044473A">
            <w:pPr>
              <w:jc w:val="center"/>
              <w:rPr>
                <w:color w:val="000000"/>
                <w:sz w:val="16"/>
                <w:szCs w:val="16"/>
              </w:rPr>
            </w:pPr>
            <w:r>
              <w:rPr>
                <w:color w:val="000000"/>
                <w:sz w:val="16"/>
                <w:szCs w:val="16"/>
              </w:rPr>
              <w:t>LS</w:t>
            </w:r>
          </w:p>
        </w:tc>
        <w:tc>
          <w:tcPr>
            <w:tcW w:w="3795" w:type="dxa"/>
            <w:tcBorders>
              <w:top w:val="nil"/>
              <w:left w:val="nil"/>
              <w:bottom w:val="nil"/>
              <w:right w:val="nil"/>
            </w:tcBorders>
            <w:shd w:val="clear" w:color="auto" w:fill="auto"/>
            <w:noWrap/>
            <w:tcMar>
              <w:left w:w="29" w:type="dxa"/>
              <w:right w:w="29" w:type="dxa"/>
            </w:tcMar>
            <w:vAlign w:val="center"/>
            <w:hideMark/>
          </w:tcPr>
          <w:p w14:paraId="6725B278" w14:textId="77777777" w:rsidR="00047509" w:rsidRPr="00FB2AC7" w:rsidRDefault="00047509"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2C3C911E" w14:textId="77777777" w:rsidR="00047509" w:rsidRPr="00FB2AC7" w:rsidRDefault="00047509" w:rsidP="0044473A">
            <w:pPr>
              <w:rPr>
                <w:sz w:val="16"/>
                <w:szCs w:val="16"/>
              </w:rPr>
            </w:pPr>
          </w:p>
        </w:tc>
      </w:tr>
      <w:tr w:rsidR="00CE7E7F" w:rsidRPr="00FB2AC7" w14:paraId="5484C1AB"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23242C3A" w14:textId="77777777" w:rsidR="00047509" w:rsidRPr="00FB2AC7" w:rsidRDefault="00047509" w:rsidP="0044473A">
            <w:pPr>
              <w:jc w:val="right"/>
              <w:rPr>
                <w:i/>
                <w:iCs/>
                <w:color w:val="000000"/>
                <w:sz w:val="16"/>
                <w:szCs w:val="16"/>
              </w:rPr>
            </w:pPr>
            <w:proofErr w:type="spellStart"/>
            <w:r w:rsidRPr="00FB2AC7">
              <w:rPr>
                <w:i/>
                <w:iCs/>
                <w:color w:val="000000"/>
                <w:sz w:val="16"/>
                <w:szCs w:val="16"/>
              </w:rPr>
              <w:t>Poteriostomum</w:t>
            </w:r>
            <w:proofErr w:type="spellEnd"/>
            <w:r w:rsidRPr="00FB2AC7">
              <w:rPr>
                <w:i/>
                <w:iCs/>
                <w:color w:val="000000"/>
                <w:sz w:val="16"/>
                <w:szCs w:val="16"/>
              </w:rPr>
              <w:t xml:space="preserve"> </w:t>
            </w:r>
            <w:proofErr w:type="spellStart"/>
            <w:r w:rsidRPr="00FB2AC7">
              <w:rPr>
                <w:i/>
                <w:iCs/>
                <w:color w:val="000000"/>
                <w:sz w:val="16"/>
                <w:szCs w:val="16"/>
              </w:rPr>
              <w:t>ratzii</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3DC1609F" w14:textId="77777777" w:rsidR="00047509" w:rsidRPr="00FB2AC7" w:rsidRDefault="00047509"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EA48C67"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000000" w:fill="D9D6D6"/>
            <w:noWrap/>
            <w:tcMar>
              <w:left w:w="29" w:type="dxa"/>
              <w:right w:w="29" w:type="dxa"/>
            </w:tcMar>
            <w:vAlign w:val="center"/>
            <w:hideMark/>
          </w:tcPr>
          <w:p w14:paraId="49AB20B0" w14:textId="77777777" w:rsidR="00047509" w:rsidRPr="00FB2AC7" w:rsidRDefault="00047509" w:rsidP="0044473A">
            <w:pPr>
              <w:jc w:val="center"/>
              <w:rPr>
                <w:color w:val="000000"/>
                <w:sz w:val="16"/>
                <w:szCs w:val="16"/>
              </w:rPr>
            </w:pPr>
            <w:r w:rsidRPr="00FB2AC7">
              <w:rPr>
                <w:color w:val="000000"/>
                <w:sz w:val="16"/>
                <w:szCs w:val="16"/>
              </w:rPr>
              <w:t>3</w:t>
            </w:r>
          </w:p>
        </w:tc>
        <w:tc>
          <w:tcPr>
            <w:tcW w:w="290" w:type="dxa"/>
            <w:tcBorders>
              <w:top w:val="nil"/>
              <w:left w:val="nil"/>
              <w:bottom w:val="nil"/>
              <w:right w:val="nil"/>
            </w:tcBorders>
            <w:shd w:val="clear" w:color="auto" w:fill="auto"/>
            <w:noWrap/>
            <w:tcMar>
              <w:left w:w="29" w:type="dxa"/>
              <w:right w:w="29" w:type="dxa"/>
            </w:tcMar>
            <w:vAlign w:val="center"/>
            <w:hideMark/>
          </w:tcPr>
          <w:p w14:paraId="4511CE8A"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72D4C5D"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FD76984"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5F7F613" w14:textId="77777777" w:rsidR="00047509" w:rsidRPr="00FB2AC7" w:rsidRDefault="00047509"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14A7F9F7" w14:textId="5B11C3DF" w:rsidR="00047509" w:rsidRPr="00FB2AC7" w:rsidRDefault="00CE7E7F" w:rsidP="0044473A">
            <w:pPr>
              <w:jc w:val="center"/>
              <w:rPr>
                <w:color w:val="000000"/>
                <w:sz w:val="16"/>
                <w:szCs w:val="16"/>
              </w:rPr>
            </w:pPr>
            <w:r w:rsidRPr="00FB2AC7">
              <w:rPr>
                <w:color w:val="000000"/>
                <w:sz w:val="16"/>
                <w:szCs w:val="16"/>
              </w:rPr>
              <w:t>C</w:t>
            </w:r>
            <w:r>
              <w:rPr>
                <w:color w:val="000000"/>
                <w:sz w:val="16"/>
                <w:szCs w:val="16"/>
              </w:rPr>
              <w:t>Y</w:t>
            </w:r>
          </w:p>
        </w:tc>
        <w:tc>
          <w:tcPr>
            <w:tcW w:w="3795" w:type="dxa"/>
            <w:tcBorders>
              <w:top w:val="nil"/>
              <w:left w:val="nil"/>
              <w:bottom w:val="nil"/>
              <w:right w:val="nil"/>
            </w:tcBorders>
            <w:shd w:val="clear" w:color="auto" w:fill="auto"/>
            <w:noWrap/>
            <w:tcMar>
              <w:left w:w="29" w:type="dxa"/>
              <w:right w:w="29" w:type="dxa"/>
            </w:tcMar>
            <w:vAlign w:val="center"/>
            <w:hideMark/>
          </w:tcPr>
          <w:p w14:paraId="0B2D4204" w14:textId="77777777" w:rsidR="00047509" w:rsidRPr="00FB2AC7" w:rsidRDefault="00047509"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624A394A" w14:textId="77777777" w:rsidR="00047509" w:rsidRPr="00FB2AC7" w:rsidRDefault="00047509" w:rsidP="0044473A">
            <w:pPr>
              <w:rPr>
                <w:sz w:val="16"/>
                <w:szCs w:val="16"/>
              </w:rPr>
            </w:pPr>
          </w:p>
        </w:tc>
      </w:tr>
      <w:tr w:rsidR="00CE7E7F" w:rsidRPr="00FB2AC7" w14:paraId="42203279"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0406ABA5" w14:textId="77777777" w:rsidR="00047509" w:rsidRPr="00FB2AC7" w:rsidRDefault="00047509" w:rsidP="0044473A">
            <w:pPr>
              <w:jc w:val="right"/>
              <w:rPr>
                <w:i/>
                <w:iCs/>
                <w:color w:val="000000"/>
                <w:sz w:val="16"/>
                <w:szCs w:val="16"/>
              </w:rPr>
            </w:pPr>
            <w:proofErr w:type="spellStart"/>
            <w:r w:rsidRPr="00FB2AC7">
              <w:rPr>
                <w:i/>
                <w:iCs/>
                <w:color w:val="000000"/>
                <w:sz w:val="16"/>
                <w:szCs w:val="16"/>
              </w:rPr>
              <w:lastRenderedPageBreak/>
              <w:t>Strongylus</w:t>
            </w:r>
            <w:proofErr w:type="spellEnd"/>
            <w:r w:rsidRPr="00FB2AC7">
              <w:rPr>
                <w:i/>
                <w:iCs/>
                <w:color w:val="000000"/>
                <w:sz w:val="16"/>
                <w:szCs w:val="16"/>
              </w:rPr>
              <w:t xml:space="preserve"> </w:t>
            </w:r>
            <w:proofErr w:type="spellStart"/>
            <w:r w:rsidRPr="00FB2AC7">
              <w:rPr>
                <w:i/>
                <w:iCs/>
                <w:color w:val="000000"/>
                <w:sz w:val="16"/>
                <w:szCs w:val="16"/>
              </w:rPr>
              <w:t>equinus</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0EF38959" w14:textId="77777777" w:rsidR="00047509" w:rsidRPr="00FB2AC7" w:rsidRDefault="00047509"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FE8DBD9"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000000" w:fill="D9D6D6"/>
            <w:noWrap/>
            <w:tcMar>
              <w:left w:w="29" w:type="dxa"/>
              <w:right w:w="29" w:type="dxa"/>
            </w:tcMar>
            <w:vAlign w:val="center"/>
            <w:hideMark/>
          </w:tcPr>
          <w:p w14:paraId="1346D65F" w14:textId="77777777" w:rsidR="00047509" w:rsidRPr="00FB2AC7" w:rsidRDefault="00047509" w:rsidP="0044473A">
            <w:pPr>
              <w:jc w:val="center"/>
              <w:rPr>
                <w:color w:val="000000"/>
                <w:sz w:val="16"/>
                <w:szCs w:val="16"/>
              </w:rPr>
            </w:pPr>
            <w:r w:rsidRPr="00FB2AC7">
              <w:rPr>
                <w:color w:val="000000"/>
                <w:sz w:val="16"/>
                <w:szCs w:val="16"/>
              </w:rPr>
              <w:t>3</w:t>
            </w:r>
          </w:p>
        </w:tc>
        <w:tc>
          <w:tcPr>
            <w:tcW w:w="290" w:type="dxa"/>
            <w:tcBorders>
              <w:top w:val="nil"/>
              <w:left w:val="nil"/>
              <w:bottom w:val="nil"/>
              <w:right w:val="nil"/>
            </w:tcBorders>
            <w:shd w:val="clear" w:color="auto" w:fill="auto"/>
            <w:noWrap/>
            <w:tcMar>
              <w:left w:w="29" w:type="dxa"/>
              <w:right w:w="29" w:type="dxa"/>
            </w:tcMar>
            <w:vAlign w:val="center"/>
            <w:hideMark/>
          </w:tcPr>
          <w:p w14:paraId="1F9AB961"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DC680EE"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34CD0E7"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4F6E85E" w14:textId="77777777" w:rsidR="00047509" w:rsidRPr="00FB2AC7" w:rsidRDefault="00047509" w:rsidP="0044473A">
            <w:pPr>
              <w:jc w:val="center"/>
              <w:rPr>
                <w:sz w:val="16"/>
                <w:szCs w:val="16"/>
              </w:rPr>
            </w:pPr>
          </w:p>
        </w:tc>
        <w:tc>
          <w:tcPr>
            <w:tcW w:w="405" w:type="dxa"/>
            <w:tcBorders>
              <w:top w:val="nil"/>
              <w:left w:val="nil"/>
              <w:bottom w:val="nil"/>
              <w:right w:val="nil"/>
            </w:tcBorders>
            <w:shd w:val="clear" w:color="auto" w:fill="B6DDE8" w:themeFill="accent5" w:themeFillTint="66"/>
            <w:noWrap/>
            <w:tcMar>
              <w:left w:w="29" w:type="dxa"/>
              <w:right w:w="29" w:type="dxa"/>
            </w:tcMar>
            <w:vAlign w:val="center"/>
            <w:hideMark/>
          </w:tcPr>
          <w:p w14:paraId="0F3D0557" w14:textId="05534246" w:rsidR="00047509" w:rsidRPr="00FB2AC7" w:rsidRDefault="00CE7E7F" w:rsidP="0044473A">
            <w:pPr>
              <w:jc w:val="center"/>
              <w:rPr>
                <w:color w:val="000000"/>
                <w:sz w:val="16"/>
                <w:szCs w:val="16"/>
              </w:rPr>
            </w:pPr>
            <w:r>
              <w:rPr>
                <w:color w:val="000000"/>
                <w:sz w:val="16"/>
                <w:szCs w:val="16"/>
              </w:rPr>
              <w:t>LS</w:t>
            </w:r>
          </w:p>
        </w:tc>
        <w:tc>
          <w:tcPr>
            <w:tcW w:w="3795" w:type="dxa"/>
            <w:tcBorders>
              <w:top w:val="nil"/>
              <w:left w:val="nil"/>
              <w:bottom w:val="nil"/>
              <w:right w:val="nil"/>
            </w:tcBorders>
            <w:shd w:val="clear" w:color="auto" w:fill="auto"/>
            <w:noWrap/>
            <w:tcMar>
              <w:left w:w="29" w:type="dxa"/>
              <w:right w:w="29" w:type="dxa"/>
            </w:tcMar>
            <w:vAlign w:val="center"/>
            <w:hideMark/>
          </w:tcPr>
          <w:p w14:paraId="33028E02" w14:textId="77777777" w:rsidR="00047509" w:rsidRPr="00FB2AC7" w:rsidRDefault="00047509"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040EAD6F" w14:textId="77777777" w:rsidR="00047509" w:rsidRPr="00FB2AC7" w:rsidRDefault="00047509" w:rsidP="0044473A">
            <w:pPr>
              <w:rPr>
                <w:sz w:val="16"/>
                <w:szCs w:val="16"/>
              </w:rPr>
            </w:pPr>
          </w:p>
        </w:tc>
      </w:tr>
      <w:tr w:rsidR="00CE7E7F" w:rsidRPr="00FB2AC7" w14:paraId="52708F22"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683D19CE" w14:textId="77777777" w:rsidR="00047509" w:rsidRPr="00FB2AC7" w:rsidRDefault="00047509" w:rsidP="0044473A">
            <w:pPr>
              <w:jc w:val="right"/>
              <w:rPr>
                <w:i/>
                <w:iCs/>
                <w:color w:val="000000"/>
                <w:sz w:val="16"/>
                <w:szCs w:val="16"/>
              </w:rPr>
            </w:pPr>
            <w:proofErr w:type="spellStart"/>
            <w:r w:rsidRPr="00FB2AC7">
              <w:rPr>
                <w:i/>
                <w:iCs/>
                <w:color w:val="000000"/>
                <w:sz w:val="16"/>
                <w:szCs w:val="16"/>
              </w:rPr>
              <w:t>Strongylus</w:t>
            </w:r>
            <w:proofErr w:type="spellEnd"/>
            <w:r w:rsidRPr="00FB2AC7">
              <w:rPr>
                <w:i/>
                <w:iCs/>
                <w:color w:val="000000"/>
                <w:sz w:val="16"/>
                <w:szCs w:val="16"/>
              </w:rPr>
              <w:t xml:space="preserve"> </w:t>
            </w:r>
            <w:proofErr w:type="spellStart"/>
            <w:r w:rsidRPr="00FB2AC7">
              <w:rPr>
                <w:i/>
                <w:iCs/>
                <w:color w:val="000000"/>
                <w:sz w:val="16"/>
                <w:szCs w:val="16"/>
              </w:rPr>
              <w:t>tetracanthus</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0B13E97A" w14:textId="77777777" w:rsidR="00047509" w:rsidRPr="00FB2AC7" w:rsidRDefault="00047509"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5F0A78B"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000000" w:fill="D9D6D6"/>
            <w:noWrap/>
            <w:tcMar>
              <w:left w:w="29" w:type="dxa"/>
              <w:right w:w="29" w:type="dxa"/>
            </w:tcMar>
            <w:vAlign w:val="center"/>
            <w:hideMark/>
          </w:tcPr>
          <w:p w14:paraId="4C583824" w14:textId="77777777" w:rsidR="00047509" w:rsidRPr="00FB2AC7" w:rsidRDefault="00047509" w:rsidP="0044473A">
            <w:pPr>
              <w:jc w:val="center"/>
              <w:rPr>
                <w:color w:val="000000"/>
                <w:sz w:val="16"/>
                <w:szCs w:val="16"/>
              </w:rPr>
            </w:pPr>
            <w:r w:rsidRPr="00FB2AC7">
              <w:rPr>
                <w:color w:val="000000"/>
                <w:sz w:val="16"/>
                <w:szCs w:val="16"/>
              </w:rPr>
              <w:t>3</w:t>
            </w:r>
          </w:p>
        </w:tc>
        <w:tc>
          <w:tcPr>
            <w:tcW w:w="290" w:type="dxa"/>
            <w:tcBorders>
              <w:top w:val="nil"/>
              <w:left w:val="nil"/>
              <w:bottom w:val="nil"/>
              <w:right w:val="nil"/>
            </w:tcBorders>
            <w:shd w:val="clear" w:color="auto" w:fill="auto"/>
            <w:noWrap/>
            <w:tcMar>
              <w:left w:w="29" w:type="dxa"/>
              <w:right w:w="29" w:type="dxa"/>
            </w:tcMar>
            <w:vAlign w:val="center"/>
            <w:hideMark/>
          </w:tcPr>
          <w:p w14:paraId="6F6EA334"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277F1D6"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E85609B"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DD7E72F" w14:textId="77777777" w:rsidR="00047509" w:rsidRPr="00FB2AC7" w:rsidRDefault="00047509" w:rsidP="0044473A">
            <w:pPr>
              <w:jc w:val="center"/>
              <w:rPr>
                <w:sz w:val="16"/>
                <w:szCs w:val="16"/>
              </w:rPr>
            </w:pPr>
          </w:p>
        </w:tc>
        <w:tc>
          <w:tcPr>
            <w:tcW w:w="405" w:type="dxa"/>
            <w:tcBorders>
              <w:top w:val="nil"/>
              <w:left w:val="nil"/>
              <w:bottom w:val="nil"/>
              <w:right w:val="nil"/>
            </w:tcBorders>
            <w:shd w:val="clear" w:color="auto" w:fill="B6DDE8" w:themeFill="accent5" w:themeFillTint="66"/>
            <w:noWrap/>
            <w:tcMar>
              <w:left w:w="29" w:type="dxa"/>
              <w:right w:w="29" w:type="dxa"/>
            </w:tcMar>
            <w:vAlign w:val="center"/>
            <w:hideMark/>
          </w:tcPr>
          <w:p w14:paraId="0ECCF4DB" w14:textId="02E74A7A" w:rsidR="00047509" w:rsidRPr="00FB2AC7" w:rsidRDefault="00CE7E7F" w:rsidP="0044473A">
            <w:pPr>
              <w:jc w:val="center"/>
              <w:rPr>
                <w:color w:val="000000"/>
                <w:sz w:val="16"/>
                <w:szCs w:val="16"/>
              </w:rPr>
            </w:pPr>
            <w:r>
              <w:rPr>
                <w:color w:val="000000"/>
                <w:sz w:val="16"/>
                <w:szCs w:val="16"/>
              </w:rPr>
              <w:t>LS</w:t>
            </w:r>
          </w:p>
        </w:tc>
        <w:tc>
          <w:tcPr>
            <w:tcW w:w="3795" w:type="dxa"/>
            <w:tcBorders>
              <w:top w:val="nil"/>
              <w:left w:val="nil"/>
              <w:bottom w:val="nil"/>
              <w:right w:val="nil"/>
            </w:tcBorders>
            <w:shd w:val="clear" w:color="auto" w:fill="auto"/>
            <w:noWrap/>
            <w:tcMar>
              <w:left w:w="29" w:type="dxa"/>
              <w:right w:w="29" w:type="dxa"/>
            </w:tcMar>
            <w:vAlign w:val="center"/>
            <w:hideMark/>
          </w:tcPr>
          <w:p w14:paraId="67DA35EB" w14:textId="77777777" w:rsidR="00047509" w:rsidRPr="00FB2AC7" w:rsidRDefault="00047509"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395379B3" w14:textId="77777777" w:rsidR="00047509" w:rsidRPr="00FB2AC7" w:rsidRDefault="00047509" w:rsidP="0044473A">
            <w:pPr>
              <w:rPr>
                <w:sz w:val="16"/>
                <w:szCs w:val="16"/>
              </w:rPr>
            </w:pPr>
          </w:p>
        </w:tc>
      </w:tr>
      <w:tr w:rsidR="00CE7E7F" w:rsidRPr="00FB2AC7" w14:paraId="2A3314AB"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432FF3A7"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Cyathostomum</w:t>
            </w:r>
            <w:proofErr w:type="spellEnd"/>
            <w:r w:rsidRPr="00FB2AC7">
              <w:rPr>
                <w:i/>
                <w:iCs/>
                <w:color w:val="000000"/>
                <w:sz w:val="16"/>
                <w:szCs w:val="16"/>
              </w:rPr>
              <w:t xml:space="preserve"> </w:t>
            </w:r>
            <w:proofErr w:type="spellStart"/>
            <w:r w:rsidRPr="00FB2AC7">
              <w:rPr>
                <w:i/>
                <w:iCs/>
                <w:color w:val="000000"/>
                <w:sz w:val="16"/>
                <w:szCs w:val="16"/>
              </w:rPr>
              <w:t>alveatum</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21A32184"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A498240"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9D8D8"/>
            <w:noWrap/>
            <w:tcMar>
              <w:left w:w="29" w:type="dxa"/>
              <w:right w:w="29" w:type="dxa"/>
            </w:tcMar>
            <w:vAlign w:val="center"/>
            <w:hideMark/>
          </w:tcPr>
          <w:p w14:paraId="411674B1" w14:textId="77777777" w:rsidR="00CE7E7F" w:rsidRPr="00FB2AC7" w:rsidRDefault="00CE7E7F" w:rsidP="0044473A">
            <w:pPr>
              <w:jc w:val="center"/>
              <w:rPr>
                <w:color w:val="000000"/>
                <w:sz w:val="16"/>
                <w:szCs w:val="16"/>
              </w:rPr>
            </w:pPr>
            <w:r w:rsidRPr="00FB2AC7">
              <w:rPr>
                <w:color w:val="000000"/>
                <w:sz w:val="16"/>
                <w:szCs w:val="16"/>
              </w:rPr>
              <w:t>2</w:t>
            </w:r>
          </w:p>
        </w:tc>
        <w:tc>
          <w:tcPr>
            <w:tcW w:w="290" w:type="dxa"/>
            <w:tcBorders>
              <w:top w:val="nil"/>
              <w:left w:val="nil"/>
              <w:bottom w:val="nil"/>
              <w:right w:val="nil"/>
            </w:tcBorders>
            <w:shd w:val="clear" w:color="auto" w:fill="auto"/>
            <w:noWrap/>
            <w:tcMar>
              <w:left w:w="29" w:type="dxa"/>
              <w:right w:w="29" w:type="dxa"/>
            </w:tcMar>
            <w:vAlign w:val="center"/>
            <w:hideMark/>
          </w:tcPr>
          <w:p w14:paraId="158780EC"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A699051"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ED217D8"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CE97796"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139D7F3A" w14:textId="329247BC" w:rsidR="00CE7E7F" w:rsidRPr="00FB2AC7" w:rsidRDefault="00CE7E7F" w:rsidP="0044473A">
            <w:pPr>
              <w:jc w:val="center"/>
              <w:rPr>
                <w:color w:val="000000"/>
                <w:sz w:val="16"/>
                <w:szCs w:val="16"/>
              </w:rPr>
            </w:pPr>
            <w:r w:rsidRPr="00D837EF">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1C267D5C"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0BA3E920" w14:textId="77777777" w:rsidR="00CE7E7F" w:rsidRPr="00FB2AC7" w:rsidRDefault="00CE7E7F" w:rsidP="0044473A">
            <w:pPr>
              <w:rPr>
                <w:sz w:val="16"/>
                <w:szCs w:val="16"/>
              </w:rPr>
            </w:pPr>
          </w:p>
        </w:tc>
      </w:tr>
      <w:tr w:rsidR="00CE7E7F" w:rsidRPr="00FB2AC7" w14:paraId="1BF34906"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04ACA5C3"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Cylicocyclus</w:t>
            </w:r>
            <w:proofErr w:type="spellEnd"/>
            <w:r w:rsidRPr="00FB2AC7">
              <w:rPr>
                <w:i/>
                <w:iCs/>
                <w:color w:val="000000"/>
                <w:sz w:val="16"/>
                <w:szCs w:val="16"/>
              </w:rPr>
              <w:t xml:space="preserve"> </w:t>
            </w:r>
            <w:proofErr w:type="spellStart"/>
            <w:r w:rsidRPr="00FB2AC7">
              <w:rPr>
                <w:i/>
                <w:iCs/>
                <w:color w:val="000000"/>
                <w:sz w:val="16"/>
                <w:szCs w:val="16"/>
              </w:rPr>
              <w:t>auriculatus</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6E5FE1CF"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F66B656"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9D8D8"/>
            <w:noWrap/>
            <w:tcMar>
              <w:left w:w="29" w:type="dxa"/>
              <w:right w:w="29" w:type="dxa"/>
            </w:tcMar>
            <w:vAlign w:val="center"/>
            <w:hideMark/>
          </w:tcPr>
          <w:p w14:paraId="526DF00F" w14:textId="77777777" w:rsidR="00CE7E7F" w:rsidRPr="00FB2AC7" w:rsidRDefault="00CE7E7F" w:rsidP="0044473A">
            <w:pPr>
              <w:jc w:val="center"/>
              <w:rPr>
                <w:color w:val="000000"/>
                <w:sz w:val="16"/>
                <w:szCs w:val="16"/>
              </w:rPr>
            </w:pPr>
            <w:r w:rsidRPr="00FB2AC7">
              <w:rPr>
                <w:color w:val="000000"/>
                <w:sz w:val="16"/>
                <w:szCs w:val="16"/>
              </w:rPr>
              <w:t>2</w:t>
            </w:r>
          </w:p>
        </w:tc>
        <w:tc>
          <w:tcPr>
            <w:tcW w:w="290" w:type="dxa"/>
            <w:tcBorders>
              <w:top w:val="nil"/>
              <w:left w:val="nil"/>
              <w:bottom w:val="nil"/>
              <w:right w:val="nil"/>
            </w:tcBorders>
            <w:shd w:val="clear" w:color="auto" w:fill="auto"/>
            <w:noWrap/>
            <w:tcMar>
              <w:left w:w="29" w:type="dxa"/>
              <w:right w:w="29" w:type="dxa"/>
            </w:tcMar>
            <w:vAlign w:val="center"/>
            <w:hideMark/>
          </w:tcPr>
          <w:p w14:paraId="5E9F622A"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385C29F"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D880DAD"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7817D5D"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4DB3389E" w14:textId="39114C32" w:rsidR="00CE7E7F" w:rsidRPr="00FB2AC7" w:rsidRDefault="00CE7E7F" w:rsidP="0044473A">
            <w:pPr>
              <w:jc w:val="center"/>
              <w:rPr>
                <w:color w:val="000000"/>
                <w:sz w:val="16"/>
                <w:szCs w:val="16"/>
              </w:rPr>
            </w:pPr>
            <w:r w:rsidRPr="00D837EF">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6F8FEB73"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7F4883C0" w14:textId="77777777" w:rsidR="00CE7E7F" w:rsidRPr="00FB2AC7" w:rsidRDefault="00CE7E7F" w:rsidP="0044473A">
            <w:pPr>
              <w:rPr>
                <w:sz w:val="16"/>
                <w:szCs w:val="16"/>
              </w:rPr>
            </w:pPr>
          </w:p>
        </w:tc>
      </w:tr>
      <w:tr w:rsidR="00CE7E7F" w:rsidRPr="00FB2AC7" w14:paraId="2C9E09FC"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5F4530C9"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Cylicocyclus</w:t>
            </w:r>
            <w:proofErr w:type="spellEnd"/>
            <w:r w:rsidRPr="00FB2AC7">
              <w:rPr>
                <w:i/>
                <w:iCs/>
                <w:color w:val="000000"/>
                <w:sz w:val="16"/>
                <w:szCs w:val="16"/>
              </w:rPr>
              <w:t xml:space="preserve"> elongatus</w:t>
            </w:r>
          </w:p>
        </w:tc>
        <w:tc>
          <w:tcPr>
            <w:tcW w:w="298" w:type="dxa"/>
            <w:tcBorders>
              <w:top w:val="nil"/>
              <w:left w:val="nil"/>
              <w:bottom w:val="nil"/>
              <w:right w:val="nil"/>
            </w:tcBorders>
            <w:shd w:val="clear" w:color="auto" w:fill="auto"/>
            <w:noWrap/>
            <w:tcMar>
              <w:left w:w="29" w:type="dxa"/>
              <w:right w:w="29" w:type="dxa"/>
            </w:tcMar>
            <w:vAlign w:val="center"/>
            <w:hideMark/>
          </w:tcPr>
          <w:p w14:paraId="7C6D8567"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0A3C053"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9D8D8"/>
            <w:noWrap/>
            <w:tcMar>
              <w:left w:w="29" w:type="dxa"/>
              <w:right w:w="29" w:type="dxa"/>
            </w:tcMar>
            <w:vAlign w:val="center"/>
            <w:hideMark/>
          </w:tcPr>
          <w:p w14:paraId="7515E606" w14:textId="77777777" w:rsidR="00CE7E7F" w:rsidRPr="00FB2AC7" w:rsidRDefault="00CE7E7F" w:rsidP="0044473A">
            <w:pPr>
              <w:jc w:val="center"/>
              <w:rPr>
                <w:color w:val="000000"/>
                <w:sz w:val="16"/>
                <w:szCs w:val="16"/>
              </w:rPr>
            </w:pPr>
            <w:r w:rsidRPr="00FB2AC7">
              <w:rPr>
                <w:color w:val="000000"/>
                <w:sz w:val="16"/>
                <w:szCs w:val="16"/>
              </w:rPr>
              <w:t>2</w:t>
            </w:r>
          </w:p>
        </w:tc>
        <w:tc>
          <w:tcPr>
            <w:tcW w:w="290" w:type="dxa"/>
            <w:tcBorders>
              <w:top w:val="nil"/>
              <w:left w:val="nil"/>
              <w:bottom w:val="nil"/>
              <w:right w:val="nil"/>
            </w:tcBorders>
            <w:shd w:val="clear" w:color="auto" w:fill="auto"/>
            <w:noWrap/>
            <w:tcMar>
              <w:left w:w="29" w:type="dxa"/>
              <w:right w:w="29" w:type="dxa"/>
            </w:tcMar>
            <w:vAlign w:val="center"/>
            <w:hideMark/>
          </w:tcPr>
          <w:p w14:paraId="64266505"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FFE5FF0"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CB33BF9"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310ABBB"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0198EA79" w14:textId="3C72A01C" w:rsidR="00CE7E7F" w:rsidRPr="00FB2AC7" w:rsidRDefault="00CE7E7F" w:rsidP="0044473A">
            <w:pPr>
              <w:jc w:val="center"/>
              <w:rPr>
                <w:color w:val="000000"/>
                <w:sz w:val="16"/>
                <w:szCs w:val="16"/>
              </w:rPr>
            </w:pPr>
            <w:r w:rsidRPr="00D837EF">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6267C6A6"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423CABF7" w14:textId="77777777" w:rsidR="00CE7E7F" w:rsidRPr="00FB2AC7" w:rsidRDefault="00CE7E7F" w:rsidP="0044473A">
            <w:pPr>
              <w:rPr>
                <w:sz w:val="16"/>
                <w:szCs w:val="16"/>
              </w:rPr>
            </w:pPr>
          </w:p>
        </w:tc>
      </w:tr>
      <w:tr w:rsidR="00CE7E7F" w:rsidRPr="00FB2AC7" w14:paraId="0433D701"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45F1C790"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Cylicostephanus</w:t>
            </w:r>
            <w:proofErr w:type="spellEnd"/>
            <w:r w:rsidRPr="00FB2AC7">
              <w:rPr>
                <w:i/>
                <w:iCs/>
                <w:color w:val="000000"/>
                <w:sz w:val="16"/>
                <w:szCs w:val="16"/>
              </w:rPr>
              <w:t xml:space="preserve"> </w:t>
            </w:r>
            <w:proofErr w:type="spellStart"/>
            <w:r w:rsidRPr="00FB2AC7">
              <w:rPr>
                <w:i/>
                <w:iCs/>
                <w:color w:val="000000"/>
                <w:sz w:val="16"/>
                <w:szCs w:val="16"/>
              </w:rPr>
              <w:t>longibursatus</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6781AFEF"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5474EBE"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9D8D8"/>
            <w:noWrap/>
            <w:tcMar>
              <w:left w:w="29" w:type="dxa"/>
              <w:right w:w="29" w:type="dxa"/>
            </w:tcMar>
            <w:vAlign w:val="center"/>
            <w:hideMark/>
          </w:tcPr>
          <w:p w14:paraId="4BA4D6F1" w14:textId="77777777" w:rsidR="00CE7E7F" w:rsidRPr="00FB2AC7" w:rsidRDefault="00CE7E7F" w:rsidP="0044473A">
            <w:pPr>
              <w:jc w:val="center"/>
              <w:rPr>
                <w:color w:val="000000"/>
                <w:sz w:val="16"/>
                <w:szCs w:val="16"/>
              </w:rPr>
            </w:pPr>
            <w:r w:rsidRPr="00FB2AC7">
              <w:rPr>
                <w:color w:val="000000"/>
                <w:sz w:val="16"/>
                <w:szCs w:val="16"/>
              </w:rPr>
              <w:t>2</w:t>
            </w:r>
          </w:p>
        </w:tc>
        <w:tc>
          <w:tcPr>
            <w:tcW w:w="290" w:type="dxa"/>
            <w:tcBorders>
              <w:top w:val="nil"/>
              <w:left w:val="nil"/>
              <w:bottom w:val="nil"/>
              <w:right w:val="nil"/>
            </w:tcBorders>
            <w:shd w:val="clear" w:color="auto" w:fill="auto"/>
            <w:noWrap/>
            <w:tcMar>
              <w:left w:w="29" w:type="dxa"/>
              <w:right w:w="29" w:type="dxa"/>
            </w:tcMar>
            <w:vAlign w:val="center"/>
            <w:hideMark/>
          </w:tcPr>
          <w:p w14:paraId="0DD6C893"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3D96DE6"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759B066"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6D11A76"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2EF0FFCD" w14:textId="6BDBDB24" w:rsidR="00CE7E7F" w:rsidRPr="00FB2AC7" w:rsidRDefault="00CE7E7F" w:rsidP="0044473A">
            <w:pPr>
              <w:jc w:val="center"/>
              <w:rPr>
                <w:color w:val="000000"/>
                <w:sz w:val="16"/>
                <w:szCs w:val="16"/>
              </w:rPr>
            </w:pPr>
            <w:r w:rsidRPr="00D837EF">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6E923AA1"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7AE0268D" w14:textId="77777777" w:rsidR="00CE7E7F" w:rsidRPr="00FB2AC7" w:rsidRDefault="00CE7E7F" w:rsidP="0044473A">
            <w:pPr>
              <w:rPr>
                <w:sz w:val="16"/>
                <w:szCs w:val="16"/>
              </w:rPr>
            </w:pPr>
          </w:p>
        </w:tc>
      </w:tr>
      <w:tr w:rsidR="00CE7E7F" w:rsidRPr="00FB2AC7" w14:paraId="52A3FC42"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53CBE481"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Cylindropharynx</w:t>
            </w:r>
            <w:proofErr w:type="spellEnd"/>
            <w:r w:rsidRPr="00FB2AC7">
              <w:rPr>
                <w:i/>
                <w:iCs/>
                <w:color w:val="000000"/>
                <w:sz w:val="16"/>
                <w:szCs w:val="16"/>
              </w:rPr>
              <w:t xml:space="preserve"> intermedia</w:t>
            </w:r>
          </w:p>
        </w:tc>
        <w:tc>
          <w:tcPr>
            <w:tcW w:w="298" w:type="dxa"/>
            <w:tcBorders>
              <w:top w:val="nil"/>
              <w:left w:val="nil"/>
              <w:bottom w:val="nil"/>
              <w:right w:val="nil"/>
            </w:tcBorders>
            <w:shd w:val="clear" w:color="auto" w:fill="auto"/>
            <w:noWrap/>
            <w:tcMar>
              <w:left w:w="29" w:type="dxa"/>
              <w:right w:w="29" w:type="dxa"/>
            </w:tcMar>
            <w:vAlign w:val="center"/>
            <w:hideMark/>
          </w:tcPr>
          <w:p w14:paraId="500A09F8"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C2D5885"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9D8D8"/>
            <w:noWrap/>
            <w:tcMar>
              <w:left w:w="29" w:type="dxa"/>
              <w:right w:w="29" w:type="dxa"/>
            </w:tcMar>
            <w:vAlign w:val="center"/>
            <w:hideMark/>
          </w:tcPr>
          <w:p w14:paraId="62A9AF98" w14:textId="77777777" w:rsidR="00CE7E7F" w:rsidRPr="00FB2AC7" w:rsidRDefault="00CE7E7F" w:rsidP="0044473A">
            <w:pPr>
              <w:jc w:val="center"/>
              <w:rPr>
                <w:color w:val="000000"/>
                <w:sz w:val="16"/>
                <w:szCs w:val="16"/>
              </w:rPr>
            </w:pPr>
            <w:r w:rsidRPr="00FB2AC7">
              <w:rPr>
                <w:color w:val="000000"/>
                <w:sz w:val="16"/>
                <w:szCs w:val="16"/>
              </w:rPr>
              <w:t>2</w:t>
            </w:r>
          </w:p>
        </w:tc>
        <w:tc>
          <w:tcPr>
            <w:tcW w:w="290" w:type="dxa"/>
            <w:tcBorders>
              <w:top w:val="nil"/>
              <w:left w:val="nil"/>
              <w:bottom w:val="nil"/>
              <w:right w:val="nil"/>
            </w:tcBorders>
            <w:shd w:val="clear" w:color="auto" w:fill="auto"/>
            <w:noWrap/>
            <w:tcMar>
              <w:left w:w="29" w:type="dxa"/>
              <w:right w:w="29" w:type="dxa"/>
            </w:tcMar>
            <w:vAlign w:val="center"/>
            <w:hideMark/>
          </w:tcPr>
          <w:p w14:paraId="22C24CC9"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3088A72"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9B3FF92"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9605ACF"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208877B7" w14:textId="1082865F" w:rsidR="00CE7E7F" w:rsidRPr="00FB2AC7" w:rsidRDefault="00CE7E7F" w:rsidP="0044473A">
            <w:pPr>
              <w:jc w:val="center"/>
              <w:rPr>
                <w:color w:val="000000"/>
                <w:sz w:val="16"/>
                <w:szCs w:val="16"/>
              </w:rPr>
            </w:pPr>
            <w:r w:rsidRPr="00D837EF">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2E656A05"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03A100AF" w14:textId="77777777" w:rsidR="00CE7E7F" w:rsidRPr="00FB2AC7" w:rsidRDefault="00CE7E7F" w:rsidP="0044473A">
            <w:pPr>
              <w:rPr>
                <w:sz w:val="16"/>
                <w:szCs w:val="16"/>
              </w:rPr>
            </w:pPr>
          </w:p>
        </w:tc>
      </w:tr>
      <w:tr w:rsidR="00CE7E7F" w:rsidRPr="00FB2AC7" w14:paraId="43B3CEDF"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78116323" w14:textId="77777777" w:rsidR="00047509" w:rsidRPr="00FB2AC7" w:rsidRDefault="00047509" w:rsidP="0044473A">
            <w:pPr>
              <w:jc w:val="right"/>
              <w:rPr>
                <w:i/>
                <w:iCs/>
                <w:color w:val="000000"/>
                <w:sz w:val="16"/>
                <w:szCs w:val="16"/>
              </w:rPr>
            </w:pPr>
            <w:proofErr w:type="spellStart"/>
            <w:r w:rsidRPr="00FB2AC7">
              <w:rPr>
                <w:i/>
                <w:iCs/>
                <w:color w:val="000000"/>
                <w:sz w:val="16"/>
                <w:szCs w:val="16"/>
              </w:rPr>
              <w:t>Triodontophorus</w:t>
            </w:r>
            <w:proofErr w:type="spellEnd"/>
            <w:r w:rsidRPr="00FB2AC7">
              <w:rPr>
                <w:i/>
                <w:iCs/>
                <w:color w:val="000000"/>
                <w:sz w:val="16"/>
                <w:szCs w:val="16"/>
              </w:rPr>
              <w:t xml:space="preserve"> </w:t>
            </w:r>
            <w:proofErr w:type="spellStart"/>
            <w:r w:rsidRPr="00FB2AC7">
              <w:rPr>
                <w:i/>
                <w:iCs/>
                <w:color w:val="000000"/>
                <w:sz w:val="16"/>
                <w:szCs w:val="16"/>
              </w:rPr>
              <w:t>burchelli</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4E153CE3" w14:textId="77777777" w:rsidR="00047509" w:rsidRPr="00FB2AC7" w:rsidRDefault="00047509"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FCD9E05"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000000" w:fill="D9D8D8"/>
            <w:noWrap/>
            <w:tcMar>
              <w:left w:w="29" w:type="dxa"/>
              <w:right w:w="29" w:type="dxa"/>
            </w:tcMar>
            <w:vAlign w:val="center"/>
            <w:hideMark/>
          </w:tcPr>
          <w:p w14:paraId="2E33D938" w14:textId="77777777" w:rsidR="00047509" w:rsidRPr="00FB2AC7" w:rsidRDefault="00047509" w:rsidP="0044473A">
            <w:pPr>
              <w:jc w:val="center"/>
              <w:rPr>
                <w:color w:val="000000"/>
                <w:sz w:val="16"/>
                <w:szCs w:val="16"/>
              </w:rPr>
            </w:pPr>
            <w:r w:rsidRPr="00FB2AC7">
              <w:rPr>
                <w:color w:val="000000"/>
                <w:sz w:val="16"/>
                <w:szCs w:val="16"/>
              </w:rPr>
              <w:t>2</w:t>
            </w:r>
          </w:p>
        </w:tc>
        <w:tc>
          <w:tcPr>
            <w:tcW w:w="290" w:type="dxa"/>
            <w:tcBorders>
              <w:top w:val="nil"/>
              <w:left w:val="nil"/>
              <w:bottom w:val="nil"/>
              <w:right w:val="nil"/>
            </w:tcBorders>
            <w:shd w:val="clear" w:color="auto" w:fill="auto"/>
            <w:noWrap/>
            <w:tcMar>
              <w:left w:w="29" w:type="dxa"/>
              <w:right w:w="29" w:type="dxa"/>
            </w:tcMar>
            <w:vAlign w:val="center"/>
            <w:hideMark/>
          </w:tcPr>
          <w:p w14:paraId="1621040D"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BA51DE0"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877C1DC"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5550A90" w14:textId="77777777" w:rsidR="00047509" w:rsidRPr="00FB2AC7" w:rsidRDefault="00047509" w:rsidP="0044473A">
            <w:pPr>
              <w:jc w:val="center"/>
              <w:rPr>
                <w:sz w:val="16"/>
                <w:szCs w:val="16"/>
              </w:rPr>
            </w:pPr>
          </w:p>
        </w:tc>
        <w:tc>
          <w:tcPr>
            <w:tcW w:w="405" w:type="dxa"/>
            <w:tcBorders>
              <w:top w:val="nil"/>
              <w:left w:val="nil"/>
              <w:bottom w:val="nil"/>
              <w:right w:val="nil"/>
            </w:tcBorders>
            <w:shd w:val="clear" w:color="auto" w:fill="B6DDE8" w:themeFill="accent5" w:themeFillTint="66"/>
            <w:noWrap/>
            <w:tcMar>
              <w:left w:w="29" w:type="dxa"/>
              <w:right w:w="29" w:type="dxa"/>
            </w:tcMar>
            <w:vAlign w:val="center"/>
            <w:hideMark/>
          </w:tcPr>
          <w:p w14:paraId="2A82F089" w14:textId="05EE3F6F" w:rsidR="00047509" w:rsidRPr="00FB2AC7" w:rsidRDefault="00CE7E7F" w:rsidP="0044473A">
            <w:pPr>
              <w:jc w:val="center"/>
              <w:rPr>
                <w:color w:val="000000"/>
                <w:sz w:val="16"/>
                <w:szCs w:val="16"/>
              </w:rPr>
            </w:pPr>
            <w:r>
              <w:rPr>
                <w:color w:val="000000"/>
                <w:sz w:val="16"/>
                <w:szCs w:val="16"/>
              </w:rPr>
              <w:t>LS</w:t>
            </w:r>
          </w:p>
        </w:tc>
        <w:tc>
          <w:tcPr>
            <w:tcW w:w="3795" w:type="dxa"/>
            <w:tcBorders>
              <w:top w:val="nil"/>
              <w:left w:val="nil"/>
              <w:bottom w:val="nil"/>
              <w:right w:val="nil"/>
            </w:tcBorders>
            <w:shd w:val="clear" w:color="auto" w:fill="auto"/>
            <w:noWrap/>
            <w:tcMar>
              <w:left w:w="29" w:type="dxa"/>
              <w:right w:w="29" w:type="dxa"/>
            </w:tcMar>
            <w:vAlign w:val="center"/>
            <w:hideMark/>
          </w:tcPr>
          <w:p w14:paraId="7C527069" w14:textId="77777777" w:rsidR="00047509" w:rsidRPr="00FB2AC7" w:rsidRDefault="00047509"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01AF78A4" w14:textId="77777777" w:rsidR="00047509" w:rsidRPr="00FB2AC7" w:rsidRDefault="00047509" w:rsidP="0044473A">
            <w:pPr>
              <w:rPr>
                <w:sz w:val="16"/>
                <w:szCs w:val="16"/>
              </w:rPr>
            </w:pPr>
          </w:p>
        </w:tc>
      </w:tr>
      <w:tr w:rsidR="00CE7E7F" w:rsidRPr="00FB2AC7" w14:paraId="4304E7E3"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641409B1"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Coronocyclus</w:t>
            </w:r>
            <w:proofErr w:type="spellEnd"/>
            <w:r w:rsidRPr="00FB2AC7">
              <w:rPr>
                <w:i/>
                <w:iCs/>
                <w:color w:val="000000"/>
                <w:sz w:val="16"/>
                <w:szCs w:val="16"/>
              </w:rPr>
              <w:t xml:space="preserve"> </w:t>
            </w:r>
            <w:proofErr w:type="spellStart"/>
            <w:r w:rsidRPr="00FB2AC7">
              <w:rPr>
                <w:i/>
                <w:iCs/>
                <w:color w:val="000000"/>
                <w:sz w:val="16"/>
                <w:szCs w:val="16"/>
              </w:rPr>
              <w:t>coronatus</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6FC4C37C"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A8C535F"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24674FEF" w14:textId="77777777" w:rsidR="00CE7E7F" w:rsidRPr="00FB2AC7" w:rsidRDefault="00CE7E7F" w:rsidP="0044473A">
            <w:pPr>
              <w:jc w:val="center"/>
              <w:rPr>
                <w:color w:val="000000"/>
                <w:sz w:val="16"/>
                <w:szCs w:val="16"/>
              </w:rPr>
            </w:pPr>
            <w:r w:rsidRPr="00FB2AC7">
              <w:rPr>
                <w:color w:val="000000"/>
                <w:sz w:val="16"/>
                <w:szCs w:val="16"/>
              </w:rPr>
              <w:t>1</w:t>
            </w:r>
          </w:p>
        </w:tc>
        <w:tc>
          <w:tcPr>
            <w:tcW w:w="290" w:type="dxa"/>
            <w:tcBorders>
              <w:top w:val="nil"/>
              <w:left w:val="nil"/>
              <w:bottom w:val="nil"/>
              <w:right w:val="nil"/>
            </w:tcBorders>
            <w:shd w:val="clear" w:color="auto" w:fill="auto"/>
            <w:noWrap/>
            <w:tcMar>
              <w:left w:w="29" w:type="dxa"/>
              <w:right w:w="29" w:type="dxa"/>
            </w:tcMar>
            <w:vAlign w:val="center"/>
            <w:hideMark/>
          </w:tcPr>
          <w:p w14:paraId="2A72574C"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F8BBF6B"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F3B70A5"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65D3EB0"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123AAA20" w14:textId="1E7EDFDE" w:rsidR="00CE7E7F" w:rsidRPr="00FB2AC7" w:rsidRDefault="00CE7E7F" w:rsidP="0044473A">
            <w:pPr>
              <w:jc w:val="center"/>
              <w:rPr>
                <w:color w:val="000000"/>
                <w:sz w:val="16"/>
                <w:szCs w:val="16"/>
              </w:rPr>
            </w:pPr>
            <w:r w:rsidRPr="009E6610">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6F9D4C56"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008680B9" w14:textId="77777777" w:rsidR="00CE7E7F" w:rsidRPr="00FB2AC7" w:rsidRDefault="00CE7E7F" w:rsidP="0044473A">
            <w:pPr>
              <w:rPr>
                <w:sz w:val="16"/>
                <w:szCs w:val="16"/>
              </w:rPr>
            </w:pPr>
          </w:p>
        </w:tc>
      </w:tr>
      <w:tr w:rsidR="00CE7E7F" w:rsidRPr="00FB2AC7" w14:paraId="06F624E7"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2E40CF87"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Coronocyclus</w:t>
            </w:r>
            <w:proofErr w:type="spellEnd"/>
            <w:r w:rsidRPr="00FB2AC7">
              <w:rPr>
                <w:i/>
                <w:iCs/>
                <w:color w:val="000000"/>
                <w:sz w:val="16"/>
                <w:szCs w:val="16"/>
              </w:rPr>
              <w:t xml:space="preserve"> </w:t>
            </w:r>
            <w:proofErr w:type="spellStart"/>
            <w:r w:rsidRPr="00FB2AC7">
              <w:rPr>
                <w:i/>
                <w:iCs/>
                <w:color w:val="000000"/>
                <w:sz w:val="16"/>
                <w:szCs w:val="16"/>
              </w:rPr>
              <w:t>labiatus</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076627BE"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50F5240"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67D36439" w14:textId="77777777" w:rsidR="00CE7E7F" w:rsidRPr="00FB2AC7" w:rsidRDefault="00CE7E7F" w:rsidP="0044473A">
            <w:pPr>
              <w:jc w:val="center"/>
              <w:rPr>
                <w:color w:val="000000"/>
                <w:sz w:val="16"/>
                <w:szCs w:val="16"/>
              </w:rPr>
            </w:pPr>
            <w:r w:rsidRPr="00FB2AC7">
              <w:rPr>
                <w:color w:val="000000"/>
                <w:sz w:val="16"/>
                <w:szCs w:val="16"/>
              </w:rPr>
              <w:t>1</w:t>
            </w:r>
          </w:p>
        </w:tc>
        <w:tc>
          <w:tcPr>
            <w:tcW w:w="290" w:type="dxa"/>
            <w:tcBorders>
              <w:top w:val="nil"/>
              <w:left w:val="nil"/>
              <w:bottom w:val="nil"/>
              <w:right w:val="nil"/>
            </w:tcBorders>
            <w:shd w:val="clear" w:color="auto" w:fill="auto"/>
            <w:noWrap/>
            <w:tcMar>
              <w:left w:w="29" w:type="dxa"/>
              <w:right w:w="29" w:type="dxa"/>
            </w:tcMar>
            <w:vAlign w:val="center"/>
            <w:hideMark/>
          </w:tcPr>
          <w:p w14:paraId="33B8CC07"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37802E8"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E145A5E"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DDBAB0E"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5F3E08EF" w14:textId="4F979576" w:rsidR="00CE7E7F" w:rsidRPr="00FB2AC7" w:rsidRDefault="00CE7E7F" w:rsidP="0044473A">
            <w:pPr>
              <w:jc w:val="center"/>
              <w:rPr>
                <w:color w:val="000000"/>
                <w:sz w:val="16"/>
                <w:szCs w:val="16"/>
              </w:rPr>
            </w:pPr>
            <w:r w:rsidRPr="009E6610">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69E99249"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409DF614" w14:textId="77777777" w:rsidR="00CE7E7F" w:rsidRPr="00FB2AC7" w:rsidRDefault="00CE7E7F" w:rsidP="0044473A">
            <w:pPr>
              <w:rPr>
                <w:sz w:val="16"/>
                <w:szCs w:val="16"/>
              </w:rPr>
            </w:pPr>
          </w:p>
        </w:tc>
      </w:tr>
      <w:tr w:rsidR="00CE7E7F" w:rsidRPr="00FB2AC7" w14:paraId="23293C95"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2BF257E8"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Cylicocyclus</w:t>
            </w:r>
            <w:proofErr w:type="spellEnd"/>
            <w:r w:rsidRPr="00FB2AC7">
              <w:rPr>
                <w:i/>
                <w:iCs/>
                <w:color w:val="000000"/>
                <w:sz w:val="16"/>
                <w:szCs w:val="16"/>
              </w:rPr>
              <w:t xml:space="preserve"> </w:t>
            </w:r>
            <w:proofErr w:type="spellStart"/>
            <w:r w:rsidRPr="00FB2AC7">
              <w:rPr>
                <w:i/>
                <w:iCs/>
                <w:color w:val="000000"/>
                <w:sz w:val="16"/>
                <w:szCs w:val="16"/>
              </w:rPr>
              <w:t>leptostomum</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0B233CA5"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1DA45DA"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0DB6BA14" w14:textId="77777777" w:rsidR="00CE7E7F" w:rsidRPr="00FB2AC7" w:rsidRDefault="00CE7E7F" w:rsidP="0044473A">
            <w:pPr>
              <w:jc w:val="center"/>
              <w:rPr>
                <w:color w:val="000000"/>
                <w:sz w:val="16"/>
                <w:szCs w:val="16"/>
              </w:rPr>
            </w:pPr>
            <w:r w:rsidRPr="00FB2AC7">
              <w:rPr>
                <w:color w:val="000000"/>
                <w:sz w:val="16"/>
                <w:szCs w:val="16"/>
              </w:rPr>
              <w:t>1</w:t>
            </w:r>
          </w:p>
        </w:tc>
        <w:tc>
          <w:tcPr>
            <w:tcW w:w="290" w:type="dxa"/>
            <w:tcBorders>
              <w:top w:val="nil"/>
              <w:left w:val="nil"/>
              <w:bottom w:val="nil"/>
              <w:right w:val="nil"/>
            </w:tcBorders>
            <w:shd w:val="clear" w:color="auto" w:fill="auto"/>
            <w:noWrap/>
            <w:tcMar>
              <w:left w:w="29" w:type="dxa"/>
              <w:right w:w="29" w:type="dxa"/>
            </w:tcMar>
            <w:vAlign w:val="center"/>
            <w:hideMark/>
          </w:tcPr>
          <w:p w14:paraId="360D4ABD"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6F8F45A"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7C2E34F"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A971388"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70D52D55" w14:textId="11FDF934" w:rsidR="00CE7E7F" w:rsidRPr="00FB2AC7" w:rsidRDefault="00CE7E7F" w:rsidP="0044473A">
            <w:pPr>
              <w:jc w:val="center"/>
              <w:rPr>
                <w:color w:val="000000"/>
                <w:sz w:val="16"/>
                <w:szCs w:val="16"/>
              </w:rPr>
            </w:pPr>
            <w:r w:rsidRPr="009E6610">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3D39096B"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502B2B4E" w14:textId="77777777" w:rsidR="00CE7E7F" w:rsidRPr="00FB2AC7" w:rsidRDefault="00CE7E7F" w:rsidP="0044473A">
            <w:pPr>
              <w:rPr>
                <w:sz w:val="16"/>
                <w:szCs w:val="16"/>
              </w:rPr>
            </w:pPr>
          </w:p>
        </w:tc>
      </w:tr>
      <w:tr w:rsidR="00CE7E7F" w:rsidRPr="00FB2AC7" w14:paraId="75F5EF49"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0005F387"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Cylicocyclus</w:t>
            </w:r>
            <w:proofErr w:type="spellEnd"/>
            <w:r w:rsidRPr="00FB2AC7">
              <w:rPr>
                <w:i/>
                <w:iCs/>
                <w:color w:val="000000"/>
                <w:sz w:val="16"/>
                <w:szCs w:val="16"/>
              </w:rPr>
              <w:t xml:space="preserve"> radiatus</w:t>
            </w:r>
          </w:p>
        </w:tc>
        <w:tc>
          <w:tcPr>
            <w:tcW w:w="298" w:type="dxa"/>
            <w:tcBorders>
              <w:top w:val="nil"/>
              <w:left w:val="nil"/>
              <w:bottom w:val="nil"/>
              <w:right w:val="nil"/>
            </w:tcBorders>
            <w:shd w:val="clear" w:color="auto" w:fill="auto"/>
            <w:noWrap/>
            <w:tcMar>
              <w:left w:w="29" w:type="dxa"/>
              <w:right w:w="29" w:type="dxa"/>
            </w:tcMar>
            <w:vAlign w:val="center"/>
            <w:hideMark/>
          </w:tcPr>
          <w:p w14:paraId="7F5C3BE2"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0725600"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0D59F9DF" w14:textId="77777777" w:rsidR="00CE7E7F" w:rsidRPr="00FB2AC7" w:rsidRDefault="00CE7E7F" w:rsidP="0044473A">
            <w:pPr>
              <w:jc w:val="center"/>
              <w:rPr>
                <w:color w:val="000000"/>
                <w:sz w:val="16"/>
                <w:szCs w:val="16"/>
              </w:rPr>
            </w:pPr>
            <w:r w:rsidRPr="00FB2AC7">
              <w:rPr>
                <w:color w:val="000000"/>
                <w:sz w:val="16"/>
                <w:szCs w:val="16"/>
              </w:rPr>
              <w:t>1</w:t>
            </w:r>
          </w:p>
        </w:tc>
        <w:tc>
          <w:tcPr>
            <w:tcW w:w="290" w:type="dxa"/>
            <w:tcBorders>
              <w:top w:val="nil"/>
              <w:left w:val="nil"/>
              <w:bottom w:val="nil"/>
              <w:right w:val="nil"/>
            </w:tcBorders>
            <w:shd w:val="clear" w:color="auto" w:fill="auto"/>
            <w:noWrap/>
            <w:tcMar>
              <w:left w:w="29" w:type="dxa"/>
              <w:right w:w="29" w:type="dxa"/>
            </w:tcMar>
            <w:vAlign w:val="center"/>
            <w:hideMark/>
          </w:tcPr>
          <w:p w14:paraId="4FD39882"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38E8B6C"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E8759B2"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988C2A0"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0E9F607A" w14:textId="62D4C1F5" w:rsidR="00CE7E7F" w:rsidRPr="00FB2AC7" w:rsidRDefault="00CE7E7F" w:rsidP="0044473A">
            <w:pPr>
              <w:jc w:val="center"/>
              <w:rPr>
                <w:color w:val="000000"/>
                <w:sz w:val="16"/>
                <w:szCs w:val="16"/>
              </w:rPr>
            </w:pPr>
            <w:r w:rsidRPr="009E6610">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1344CE9D"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51B7098B" w14:textId="77777777" w:rsidR="00CE7E7F" w:rsidRPr="00FB2AC7" w:rsidRDefault="00CE7E7F" w:rsidP="0044473A">
            <w:pPr>
              <w:rPr>
                <w:sz w:val="16"/>
                <w:szCs w:val="16"/>
              </w:rPr>
            </w:pPr>
          </w:p>
        </w:tc>
      </w:tr>
      <w:tr w:rsidR="00CE7E7F" w:rsidRPr="00FB2AC7" w14:paraId="216C95D6"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76E9C2E5"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Cylicocyclus</w:t>
            </w:r>
            <w:proofErr w:type="spellEnd"/>
            <w:r w:rsidRPr="00FB2AC7">
              <w:rPr>
                <w:i/>
                <w:iCs/>
                <w:color w:val="000000"/>
                <w:sz w:val="16"/>
                <w:szCs w:val="16"/>
              </w:rPr>
              <w:t xml:space="preserve"> </w:t>
            </w:r>
            <w:proofErr w:type="spellStart"/>
            <w:r w:rsidRPr="00FB2AC7">
              <w:rPr>
                <w:i/>
                <w:iCs/>
                <w:color w:val="000000"/>
                <w:sz w:val="16"/>
                <w:szCs w:val="16"/>
              </w:rPr>
              <w:t>ultrajectinus</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00E6C34E"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FDF4168"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22DD03DB" w14:textId="77777777" w:rsidR="00CE7E7F" w:rsidRPr="00FB2AC7" w:rsidRDefault="00CE7E7F" w:rsidP="0044473A">
            <w:pPr>
              <w:jc w:val="center"/>
              <w:rPr>
                <w:color w:val="000000"/>
                <w:sz w:val="16"/>
                <w:szCs w:val="16"/>
              </w:rPr>
            </w:pPr>
            <w:r w:rsidRPr="00FB2AC7">
              <w:rPr>
                <w:color w:val="000000"/>
                <w:sz w:val="16"/>
                <w:szCs w:val="16"/>
              </w:rPr>
              <w:t>1</w:t>
            </w:r>
          </w:p>
        </w:tc>
        <w:tc>
          <w:tcPr>
            <w:tcW w:w="290" w:type="dxa"/>
            <w:tcBorders>
              <w:top w:val="nil"/>
              <w:left w:val="nil"/>
              <w:bottom w:val="nil"/>
              <w:right w:val="nil"/>
            </w:tcBorders>
            <w:shd w:val="clear" w:color="auto" w:fill="auto"/>
            <w:noWrap/>
            <w:tcMar>
              <w:left w:w="29" w:type="dxa"/>
              <w:right w:w="29" w:type="dxa"/>
            </w:tcMar>
            <w:vAlign w:val="center"/>
            <w:hideMark/>
          </w:tcPr>
          <w:p w14:paraId="13E9BC12"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8E0AFA9"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EBF8933"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4FF3E76"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4F0BF74A" w14:textId="07300E6E" w:rsidR="00CE7E7F" w:rsidRPr="00FB2AC7" w:rsidRDefault="00CE7E7F" w:rsidP="0044473A">
            <w:pPr>
              <w:jc w:val="center"/>
              <w:rPr>
                <w:color w:val="000000"/>
                <w:sz w:val="16"/>
                <w:szCs w:val="16"/>
              </w:rPr>
            </w:pPr>
            <w:r w:rsidRPr="009E6610">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191ABFD8"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323E771E" w14:textId="77777777" w:rsidR="00CE7E7F" w:rsidRPr="00FB2AC7" w:rsidRDefault="00CE7E7F" w:rsidP="0044473A">
            <w:pPr>
              <w:rPr>
                <w:sz w:val="16"/>
                <w:szCs w:val="16"/>
              </w:rPr>
            </w:pPr>
          </w:p>
        </w:tc>
      </w:tr>
      <w:tr w:rsidR="00CE7E7F" w:rsidRPr="00FB2AC7" w14:paraId="3DDE385B"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5DBD07B6"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Cylicodontophorus</w:t>
            </w:r>
            <w:proofErr w:type="spellEnd"/>
            <w:r w:rsidRPr="00FB2AC7">
              <w:rPr>
                <w:i/>
                <w:iCs/>
                <w:color w:val="000000"/>
                <w:sz w:val="16"/>
                <w:szCs w:val="16"/>
              </w:rPr>
              <w:t xml:space="preserve"> </w:t>
            </w:r>
            <w:proofErr w:type="spellStart"/>
            <w:r w:rsidRPr="00FB2AC7">
              <w:rPr>
                <w:i/>
                <w:iCs/>
                <w:color w:val="000000"/>
                <w:sz w:val="16"/>
                <w:szCs w:val="16"/>
              </w:rPr>
              <w:t>reineckei</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37DDAA35"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DD78BF8"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61218554" w14:textId="77777777" w:rsidR="00CE7E7F" w:rsidRPr="00FB2AC7" w:rsidRDefault="00CE7E7F" w:rsidP="0044473A">
            <w:pPr>
              <w:jc w:val="center"/>
              <w:rPr>
                <w:color w:val="000000"/>
                <w:sz w:val="16"/>
                <w:szCs w:val="16"/>
              </w:rPr>
            </w:pPr>
            <w:r w:rsidRPr="00FB2AC7">
              <w:rPr>
                <w:color w:val="000000"/>
                <w:sz w:val="16"/>
                <w:szCs w:val="16"/>
              </w:rPr>
              <w:t>1</w:t>
            </w:r>
          </w:p>
        </w:tc>
        <w:tc>
          <w:tcPr>
            <w:tcW w:w="290" w:type="dxa"/>
            <w:tcBorders>
              <w:top w:val="nil"/>
              <w:left w:val="nil"/>
              <w:bottom w:val="nil"/>
              <w:right w:val="nil"/>
            </w:tcBorders>
            <w:shd w:val="clear" w:color="auto" w:fill="auto"/>
            <w:noWrap/>
            <w:tcMar>
              <w:left w:w="29" w:type="dxa"/>
              <w:right w:w="29" w:type="dxa"/>
            </w:tcMar>
            <w:vAlign w:val="center"/>
            <w:hideMark/>
          </w:tcPr>
          <w:p w14:paraId="5E04D85B"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AED0A06"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2A688C1"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9D948A0"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1FC40D5A" w14:textId="5C049CE0" w:rsidR="00CE7E7F" w:rsidRPr="00FB2AC7" w:rsidRDefault="00CE7E7F" w:rsidP="0044473A">
            <w:pPr>
              <w:jc w:val="center"/>
              <w:rPr>
                <w:color w:val="000000"/>
                <w:sz w:val="16"/>
                <w:szCs w:val="16"/>
              </w:rPr>
            </w:pPr>
            <w:r w:rsidRPr="009E6610">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3F40E679"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37D69350" w14:textId="77777777" w:rsidR="00CE7E7F" w:rsidRPr="00FB2AC7" w:rsidRDefault="00CE7E7F" w:rsidP="0044473A">
            <w:pPr>
              <w:rPr>
                <w:sz w:val="16"/>
                <w:szCs w:val="16"/>
              </w:rPr>
            </w:pPr>
          </w:p>
        </w:tc>
      </w:tr>
      <w:tr w:rsidR="00CE7E7F" w:rsidRPr="00FB2AC7" w14:paraId="56AB8020"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1124E22A"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Cylicodontophorus</w:t>
            </w:r>
            <w:proofErr w:type="spellEnd"/>
            <w:r w:rsidRPr="00FB2AC7">
              <w:rPr>
                <w:i/>
                <w:iCs/>
                <w:color w:val="000000"/>
                <w:sz w:val="16"/>
                <w:szCs w:val="16"/>
              </w:rPr>
              <w:t xml:space="preserve"> </w:t>
            </w:r>
            <w:proofErr w:type="spellStart"/>
            <w:r w:rsidRPr="00FB2AC7">
              <w:rPr>
                <w:i/>
                <w:iCs/>
                <w:color w:val="000000"/>
                <w:sz w:val="16"/>
                <w:szCs w:val="16"/>
              </w:rPr>
              <w:t>schurmanni</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4F051656"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136BA1C"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7B8E87FB" w14:textId="77777777" w:rsidR="00CE7E7F" w:rsidRPr="00FB2AC7" w:rsidRDefault="00CE7E7F" w:rsidP="0044473A">
            <w:pPr>
              <w:jc w:val="center"/>
              <w:rPr>
                <w:color w:val="000000"/>
                <w:sz w:val="16"/>
                <w:szCs w:val="16"/>
              </w:rPr>
            </w:pPr>
            <w:r w:rsidRPr="00FB2AC7">
              <w:rPr>
                <w:color w:val="000000"/>
                <w:sz w:val="16"/>
                <w:szCs w:val="16"/>
              </w:rPr>
              <w:t>1</w:t>
            </w:r>
          </w:p>
        </w:tc>
        <w:tc>
          <w:tcPr>
            <w:tcW w:w="290" w:type="dxa"/>
            <w:tcBorders>
              <w:top w:val="nil"/>
              <w:left w:val="nil"/>
              <w:bottom w:val="nil"/>
              <w:right w:val="nil"/>
            </w:tcBorders>
            <w:shd w:val="clear" w:color="auto" w:fill="auto"/>
            <w:noWrap/>
            <w:tcMar>
              <w:left w:w="29" w:type="dxa"/>
              <w:right w:w="29" w:type="dxa"/>
            </w:tcMar>
            <w:vAlign w:val="center"/>
            <w:hideMark/>
          </w:tcPr>
          <w:p w14:paraId="260390C9"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1D6385F"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23D8E0C"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E7F2DD0"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000D5B09" w14:textId="695F2D7F" w:rsidR="00CE7E7F" w:rsidRPr="00FB2AC7" w:rsidRDefault="00CE7E7F" w:rsidP="0044473A">
            <w:pPr>
              <w:jc w:val="center"/>
              <w:rPr>
                <w:color w:val="000000"/>
                <w:sz w:val="16"/>
                <w:szCs w:val="16"/>
              </w:rPr>
            </w:pPr>
            <w:r w:rsidRPr="009E6610">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1B6A0CE9"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4E7E19AA" w14:textId="77777777" w:rsidR="00CE7E7F" w:rsidRPr="00FB2AC7" w:rsidRDefault="00CE7E7F" w:rsidP="0044473A">
            <w:pPr>
              <w:rPr>
                <w:sz w:val="16"/>
                <w:szCs w:val="16"/>
              </w:rPr>
            </w:pPr>
          </w:p>
        </w:tc>
      </w:tr>
      <w:tr w:rsidR="00CE7E7F" w:rsidRPr="00FB2AC7" w14:paraId="5AA6FAAD"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0C5F1EA6"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Cylicostephanus</w:t>
            </w:r>
            <w:proofErr w:type="spellEnd"/>
            <w:r w:rsidRPr="00FB2AC7">
              <w:rPr>
                <w:i/>
                <w:iCs/>
                <w:color w:val="000000"/>
                <w:sz w:val="16"/>
                <w:szCs w:val="16"/>
              </w:rPr>
              <w:t xml:space="preserve"> </w:t>
            </w:r>
            <w:proofErr w:type="spellStart"/>
            <w:r w:rsidRPr="00FB2AC7">
              <w:rPr>
                <w:i/>
                <w:iCs/>
                <w:color w:val="000000"/>
                <w:sz w:val="16"/>
                <w:szCs w:val="16"/>
              </w:rPr>
              <w:t>calicatus</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382783AC"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EF32E41"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32426C79" w14:textId="77777777" w:rsidR="00CE7E7F" w:rsidRPr="00FB2AC7" w:rsidRDefault="00CE7E7F" w:rsidP="0044473A">
            <w:pPr>
              <w:jc w:val="center"/>
              <w:rPr>
                <w:color w:val="000000"/>
                <w:sz w:val="16"/>
                <w:szCs w:val="16"/>
              </w:rPr>
            </w:pPr>
            <w:r w:rsidRPr="00FB2AC7">
              <w:rPr>
                <w:color w:val="000000"/>
                <w:sz w:val="16"/>
                <w:szCs w:val="16"/>
              </w:rPr>
              <w:t>1</w:t>
            </w:r>
          </w:p>
        </w:tc>
        <w:tc>
          <w:tcPr>
            <w:tcW w:w="290" w:type="dxa"/>
            <w:tcBorders>
              <w:top w:val="nil"/>
              <w:left w:val="nil"/>
              <w:bottom w:val="nil"/>
              <w:right w:val="nil"/>
            </w:tcBorders>
            <w:shd w:val="clear" w:color="auto" w:fill="auto"/>
            <w:noWrap/>
            <w:tcMar>
              <w:left w:w="29" w:type="dxa"/>
              <w:right w:w="29" w:type="dxa"/>
            </w:tcMar>
            <w:vAlign w:val="center"/>
            <w:hideMark/>
          </w:tcPr>
          <w:p w14:paraId="39483746"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27D3FB0"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A0112D0"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63B812A"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43D70CA9" w14:textId="4625C337" w:rsidR="00CE7E7F" w:rsidRPr="00FB2AC7" w:rsidRDefault="00CE7E7F" w:rsidP="0044473A">
            <w:pPr>
              <w:jc w:val="center"/>
              <w:rPr>
                <w:color w:val="000000"/>
                <w:sz w:val="16"/>
                <w:szCs w:val="16"/>
              </w:rPr>
            </w:pPr>
            <w:r w:rsidRPr="009E6610">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2C0D9885"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20A0FA17" w14:textId="77777777" w:rsidR="00CE7E7F" w:rsidRPr="00FB2AC7" w:rsidRDefault="00CE7E7F" w:rsidP="0044473A">
            <w:pPr>
              <w:rPr>
                <w:sz w:val="16"/>
                <w:szCs w:val="16"/>
              </w:rPr>
            </w:pPr>
          </w:p>
        </w:tc>
      </w:tr>
      <w:tr w:rsidR="00CE7E7F" w:rsidRPr="00FB2AC7" w14:paraId="26C554BA"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52EBB323"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Cylicostephanus</w:t>
            </w:r>
            <w:proofErr w:type="spellEnd"/>
            <w:r w:rsidRPr="00FB2AC7">
              <w:rPr>
                <w:i/>
                <w:iCs/>
                <w:color w:val="000000"/>
                <w:sz w:val="16"/>
                <w:szCs w:val="16"/>
              </w:rPr>
              <w:t xml:space="preserve"> </w:t>
            </w:r>
            <w:proofErr w:type="spellStart"/>
            <w:r w:rsidRPr="00FB2AC7">
              <w:rPr>
                <w:i/>
                <w:iCs/>
                <w:color w:val="000000"/>
                <w:sz w:val="16"/>
                <w:szCs w:val="16"/>
              </w:rPr>
              <w:t>caragandicus</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37441BF5"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AF16277"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295B4E9E" w14:textId="77777777" w:rsidR="00CE7E7F" w:rsidRPr="00FB2AC7" w:rsidRDefault="00CE7E7F" w:rsidP="0044473A">
            <w:pPr>
              <w:jc w:val="center"/>
              <w:rPr>
                <w:color w:val="000000"/>
                <w:sz w:val="16"/>
                <w:szCs w:val="16"/>
              </w:rPr>
            </w:pPr>
            <w:r w:rsidRPr="00FB2AC7">
              <w:rPr>
                <w:color w:val="000000"/>
                <w:sz w:val="16"/>
                <w:szCs w:val="16"/>
              </w:rPr>
              <w:t>1</w:t>
            </w:r>
          </w:p>
        </w:tc>
        <w:tc>
          <w:tcPr>
            <w:tcW w:w="290" w:type="dxa"/>
            <w:tcBorders>
              <w:top w:val="nil"/>
              <w:left w:val="nil"/>
              <w:bottom w:val="nil"/>
              <w:right w:val="nil"/>
            </w:tcBorders>
            <w:shd w:val="clear" w:color="auto" w:fill="auto"/>
            <w:noWrap/>
            <w:tcMar>
              <w:left w:w="29" w:type="dxa"/>
              <w:right w:w="29" w:type="dxa"/>
            </w:tcMar>
            <w:vAlign w:val="center"/>
            <w:hideMark/>
          </w:tcPr>
          <w:p w14:paraId="2EE3BFA4"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23BD1EA"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BF0E7F4"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3FF75D9"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5A58E98F" w14:textId="02DD16FC" w:rsidR="00CE7E7F" w:rsidRPr="00FB2AC7" w:rsidRDefault="00CE7E7F" w:rsidP="0044473A">
            <w:pPr>
              <w:jc w:val="center"/>
              <w:rPr>
                <w:color w:val="000000"/>
                <w:sz w:val="16"/>
                <w:szCs w:val="16"/>
              </w:rPr>
            </w:pPr>
            <w:r w:rsidRPr="009E6610">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20050A16"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7C60C07C" w14:textId="77777777" w:rsidR="00CE7E7F" w:rsidRPr="00FB2AC7" w:rsidRDefault="00CE7E7F" w:rsidP="0044473A">
            <w:pPr>
              <w:rPr>
                <w:sz w:val="16"/>
                <w:szCs w:val="16"/>
              </w:rPr>
            </w:pPr>
          </w:p>
        </w:tc>
      </w:tr>
      <w:tr w:rsidR="00CE7E7F" w:rsidRPr="00FB2AC7" w14:paraId="33001AA4"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7B502AD3"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Cylicostephanus</w:t>
            </w:r>
            <w:proofErr w:type="spellEnd"/>
            <w:r w:rsidRPr="00FB2AC7">
              <w:rPr>
                <w:i/>
                <w:iCs/>
                <w:color w:val="000000"/>
                <w:sz w:val="16"/>
                <w:szCs w:val="16"/>
              </w:rPr>
              <w:t xml:space="preserve"> </w:t>
            </w:r>
            <w:proofErr w:type="spellStart"/>
            <w:r w:rsidRPr="00FB2AC7">
              <w:rPr>
                <w:i/>
                <w:iCs/>
                <w:color w:val="000000"/>
                <w:sz w:val="16"/>
                <w:szCs w:val="16"/>
              </w:rPr>
              <w:t>longiconus</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4D87D6E4"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F4BB494"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465B841B" w14:textId="77777777" w:rsidR="00CE7E7F" w:rsidRPr="00FB2AC7" w:rsidRDefault="00CE7E7F" w:rsidP="0044473A">
            <w:pPr>
              <w:jc w:val="center"/>
              <w:rPr>
                <w:color w:val="000000"/>
                <w:sz w:val="16"/>
                <w:szCs w:val="16"/>
              </w:rPr>
            </w:pPr>
            <w:r w:rsidRPr="00FB2AC7">
              <w:rPr>
                <w:color w:val="000000"/>
                <w:sz w:val="16"/>
                <w:szCs w:val="16"/>
              </w:rPr>
              <w:t>1</w:t>
            </w:r>
          </w:p>
        </w:tc>
        <w:tc>
          <w:tcPr>
            <w:tcW w:w="290" w:type="dxa"/>
            <w:tcBorders>
              <w:top w:val="nil"/>
              <w:left w:val="nil"/>
              <w:bottom w:val="nil"/>
              <w:right w:val="nil"/>
            </w:tcBorders>
            <w:shd w:val="clear" w:color="auto" w:fill="auto"/>
            <w:noWrap/>
            <w:tcMar>
              <w:left w:w="29" w:type="dxa"/>
              <w:right w:w="29" w:type="dxa"/>
            </w:tcMar>
            <w:vAlign w:val="center"/>
            <w:hideMark/>
          </w:tcPr>
          <w:p w14:paraId="3FE7E0D7"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DA97A90"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9CFB3B7"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02E3F4F"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293F8CA6" w14:textId="5D82319C" w:rsidR="00CE7E7F" w:rsidRPr="00FB2AC7" w:rsidRDefault="00CE7E7F" w:rsidP="0044473A">
            <w:pPr>
              <w:jc w:val="center"/>
              <w:rPr>
                <w:color w:val="000000"/>
                <w:sz w:val="16"/>
                <w:szCs w:val="16"/>
              </w:rPr>
            </w:pPr>
            <w:r w:rsidRPr="009E6610">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060372B5"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4D543849" w14:textId="77777777" w:rsidR="00CE7E7F" w:rsidRPr="00FB2AC7" w:rsidRDefault="00CE7E7F" w:rsidP="0044473A">
            <w:pPr>
              <w:rPr>
                <w:sz w:val="16"/>
                <w:szCs w:val="16"/>
              </w:rPr>
            </w:pPr>
          </w:p>
        </w:tc>
      </w:tr>
      <w:tr w:rsidR="00CE7E7F" w:rsidRPr="00FB2AC7" w14:paraId="1CB5D340"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260AE26B"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Cylindropharynx</w:t>
            </w:r>
            <w:proofErr w:type="spellEnd"/>
            <w:r w:rsidRPr="00FB2AC7">
              <w:rPr>
                <w:i/>
                <w:iCs/>
                <w:color w:val="000000"/>
                <w:sz w:val="16"/>
                <w:szCs w:val="16"/>
              </w:rPr>
              <w:t xml:space="preserve"> </w:t>
            </w:r>
            <w:proofErr w:type="spellStart"/>
            <w:r w:rsidRPr="00FB2AC7">
              <w:rPr>
                <w:i/>
                <w:iCs/>
                <w:color w:val="000000"/>
                <w:sz w:val="16"/>
                <w:szCs w:val="16"/>
              </w:rPr>
              <w:t>dollfusi</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0A9CD860"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E258283"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400CB8CD" w14:textId="77777777" w:rsidR="00CE7E7F" w:rsidRPr="00FB2AC7" w:rsidRDefault="00CE7E7F" w:rsidP="0044473A">
            <w:pPr>
              <w:jc w:val="center"/>
              <w:rPr>
                <w:color w:val="000000"/>
                <w:sz w:val="16"/>
                <w:szCs w:val="16"/>
              </w:rPr>
            </w:pPr>
            <w:r w:rsidRPr="00FB2AC7">
              <w:rPr>
                <w:color w:val="000000"/>
                <w:sz w:val="16"/>
                <w:szCs w:val="16"/>
              </w:rPr>
              <w:t>1</w:t>
            </w:r>
          </w:p>
        </w:tc>
        <w:tc>
          <w:tcPr>
            <w:tcW w:w="290" w:type="dxa"/>
            <w:tcBorders>
              <w:top w:val="nil"/>
              <w:left w:val="nil"/>
              <w:bottom w:val="nil"/>
              <w:right w:val="nil"/>
            </w:tcBorders>
            <w:shd w:val="clear" w:color="auto" w:fill="auto"/>
            <w:noWrap/>
            <w:tcMar>
              <w:left w:w="29" w:type="dxa"/>
              <w:right w:w="29" w:type="dxa"/>
            </w:tcMar>
            <w:vAlign w:val="center"/>
            <w:hideMark/>
          </w:tcPr>
          <w:p w14:paraId="431A68D0"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733D352"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A3ECFDF"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6B98B1B"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771A76A1" w14:textId="7398183D" w:rsidR="00CE7E7F" w:rsidRPr="00FB2AC7" w:rsidRDefault="00CE7E7F" w:rsidP="0044473A">
            <w:pPr>
              <w:jc w:val="center"/>
              <w:rPr>
                <w:color w:val="000000"/>
                <w:sz w:val="16"/>
                <w:szCs w:val="16"/>
              </w:rPr>
            </w:pPr>
            <w:r w:rsidRPr="009E6610">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4D45E6F0"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0DB9671F" w14:textId="77777777" w:rsidR="00CE7E7F" w:rsidRPr="00FB2AC7" w:rsidRDefault="00CE7E7F" w:rsidP="0044473A">
            <w:pPr>
              <w:rPr>
                <w:sz w:val="16"/>
                <w:szCs w:val="16"/>
              </w:rPr>
            </w:pPr>
          </w:p>
        </w:tc>
      </w:tr>
      <w:tr w:rsidR="00CE7E7F" w:rsidRPr="00FB2AC7" w14:paraId="3743F70E"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06760091"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Gyalocephalus</w:t>
            </w:r>
            <w:proofErr w:type="spellEnd"/>
            <w:r w:rsidRPr="00FB2AC7">
              <w:rPr>
                <w:i/>
                <w:iCs/>
                <w:color w:val="000000"/>
                <w:sz w:val="16"/>
                <w:szCs w:val="16"/>
              </w:rPr>
              <w:t xml:space="preserve"> </w:t>
            </w:r>
            <w:proofErr w:type="spellStart"/>
            <w:r w:rsidRPr="00FB2AC7">
              <w:rPr>
                <w:i/>
                <w:iCs/>
                <w:color w:val="000000"/>
                <w:sz w:val="16"/>
                <w:szCs w:val="16"/>
              </w:rPr>
              <w:t>capitatus</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780064A2"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2219044"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1CA84C75" w14:textId="77777777" w:rsidR="00CE7E7F" w:rsidRPr="00FB2AC7" w:rsidRDefault="00CE7E7F" w:rsidP="0044473A">
            <w:pPr>
              <w:jc w:val="center"/>
              <w:rPr>
                <w:color w:val="000000"/>
                <w:sz w:val="16"/>
                <w:szCs w:val="16"/>
              </w:rPr>
            </w:pPr>
            <w:r w:rsidRPr="00FB2AC7">
              <w:rPr>
                <w:color w:val="000000"/>
                <w:sz w:val="16"/>
                <w:szCs w:val="16"/>
              </w:rPr>
              <w:t>1</w:t>
            </w:r>
          </w:p>
        </w:tc>
        <w:tc>
          <w:tcPr>
            <w:tcW w:w="290" w:type="dxa"/>
            <w:tcBorders>
              <w:top w:val="nil"/>
              <w:left w:val="nil"/>
              <w:bottom w:val="nil"/>
              <w:right w:val="nil"/>
            </w:tcBorders>
            <w:shd w:val="clear" w:color="auto" w:fill="auto"/>
            <w:noWrap/>
            <w:tcMar>
              <w:left w:w="29" w:type="dxa"/>
              <w:right w:w="29" w:type="dxa"/>
            </w:tcMar>
            <w:vAlign w:val="center"/>
            <w:hideMark/>
          </w:tcPr>
          <w:p w14:paraId="7F89F07A"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9DB7F90"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4B9B246"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2F8DDAF"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205D232C" w14:textId="2C36D4D9" w:rsidR="00CE7E7F" w:rsidRPr="00FB2AC7" w:rsidRDefault="00CE7E7F" w:rsidP="0044473A">
            <w:pPr>
              <w:jc w:val="center"/>
              <w:rPr>
                <w:color w:val="000000"/>
                <w:sz w:val="16"/>
                <w:szCs w:val="16"/>
              </w:rPr>
            </w:pPr>
            <w:r w:rsidRPr="009E6610">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hideMark/>
          </w:tcPr>
          <w:p w14:paraId="301B02FD"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174E70A4" w14:textId="77777777" w:rsidR="00CE7E7F" w:rsidRPr="00FB2AC7" w:rsidRDefault="00CE7E7F" w:rsidP="0044473A">
            <w:pPr>
              <w:rPr>
                <w:sz w:val="16"/>
                <w:szCs w:val="16"/>
              </w:rPr>
            </w:pPr>
          </w:p>
        </w:tc>
      </w:tr>
      <w:tr w:rsidR="00CE7E7F" w:rsidRPr="00FB2AC7" w14:paraId="739C42C1"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4569A5C2" w14:textId="77777777" w:rsidR="00047509" w:rsidRPr="00FB2AC7" w:rsidRDefault="00047509" w:rsidP="0044473A">
            <w:pPr>
              <w:jc w:val="right"/>
              <w:rPr>
                <w:i/>
                <w:iCs/>
                <w:color w:val="000000"/>
                <w:sz w:val="16"/>
                <w:szCs w:val="16"/>
              </w:rPr>
            </w:pPr>
            <w:proofErr w:type="spellStart"/>
            <w:r w:rsidRPr="00FB2AC7">
              <w:rPr>
                <w:i/>
                <w:iCs/>
                <w:color w:val="000000"/>
                <w:sz w:val="16"/>
                <w:szCs w:val="16"/>
              </w:rPr>
              <w:t>Triodontophorus</w:t>
            </w:r>
            <w:proofErr w:type="spellEnd"/>
            <w:r w:rsidRPr="00FB2AC7">
              <w:rPr>
                <w:i/>
                <w:iCs/>
                <w:color w:val="000000"/>
                <w:sz w:val="16"/>
                <w:szCs w:val="16"/>
              </w:rPr>
              <w:t xml:space="preserve"> </w:t>
            </w:r>
            <w:proofErr w:type="spellStart"/>
            <w:r w:rsidRPr="00FB2AC7">
              <w:rPr>
                <w:i/>
                <w:iCs/>
                <w:color w:val="000000"/>
                <w:sz w:val="16"/>
                <w:szCs w:val="16"/>
              </w:rPr>
              <w:t>brevicauda</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0108DCDF" w14:textId="77777777" w:rsidR="00047509" w:rsidRPr="00FB2AC7" w:rsidRDefault="00047509"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C0DFEE0"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4FF7A321" w14:textId="77777777" w:rsidR="00047509" w:rsidRPr="00FB2AC7" w:rsidRDefault="00047509" w:rsidP="0044473A">
            <w:pPr>
              <w:jc w:val="center"/>
              <w:rPr>
                <w:color w:val="000000"/>
                <w:sz w:val="16"/>
                <w:szCs w:val="16"/>
              </w:rPr>
            </w:pPr>
            <w:r w:rsidRPr="00FB2AC7">
              <w:rPr>
                <w:color w:val="000000"/>
                <w:sz w:val="16"/>
                <w:szCs w:val="16"/>
              </w:rPr>
              <w:t>1</w:t>
            </w:r>
          </w:p>
        </w:tc>
        <w:tc>
          <w:tcPr>
            <w:tcW w:w="290" w:type="dxa"/>
            <w:tcBorders>
              <w:top w:val="nil"/>
              <w:left w:val="nil"/>
              <w:bottom w:val="nil"/>
              <w:right w:val="nil"/>
            </w:tcBorders>
            <w:shd w:val="clear" w:color="auto" w:fill="auto"/>
            <w:noWrap/>
            <w:tcMar>
              <w:left w:w="29" w:type="dxa"/>
              <w:right w:w="29" w:type="dxa"/>
            </w:tcMar>
            <w:vAlign w:val="center"/>
            <w:hideMark/>
          </w:tcPr>
          <w:p w14:paraId="6A3A006D"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E2F54D3"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8D60CD4"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6B6E341" w14:textId="77777777" w:rsidR="00047509" w:rsidRPr="00FB2AC7" w:rsidRDefault="00047509" w:rsidP="0044473A">
            <w:pPr>
              <w:jc w:val="center"/>
              <w:rPr>
                <w:sz w:val="16"/>
                <w:szCs w:val="16"/>
              </w:rPr>
            </w:pPr>
          </w:p>
        </w:tc>
        <w:tc>
          <w:tcPr>
            <w:tcW w:w="405" w:type="dxa"/>
            <w:tcBorders>
              <w:top w:val="nil"/>
              <w:left w:val="nil"/>
              <w:bottom w:val="nil"/>
              <w:right w:val="nil"/>
            </w:tcBorders>
            <w:shd w:val="clear" w:color="auto" w:fill="B6DDE8" w:themeFill="accent5" w:themeFillTint="66"/>
            <w:noWrap/>
            <w:tcMar>
              <w:left w:w="29" w:type="dxa"/>
              <w:right w:w="29" w:type="dxa"/>
            </w:tcMar>
            <w:vAlign w:val="center"/>
            <w:hideMark/>
          </w:tcPr>
          <w:p w14:paraId="0138FDF9" w14:textId="1BF2AB2D" w:rsidR="00047509" w:rsidRPr="00FB2AC7" w:rsidRDefault="00CE7E7F" w:rsidP="0044473A">
            <w:pPr>
              <w:jc w:val="center"/>
              <w:rPr>
                <w:color w:val="000000"/>
                <w:sz w:val="16"/>
                <w:szCs w:val="16"/>
              </w:rPr>
            </w:pPr>
            <w:r>
              <w:rPr>
                <w:color w:val="000000"/>
                <w:sz w:val="16"/>
                <w:szCs w:val="16"/>
              </w:rPr>
              <w:t>LS</w:t>
            </w:r>
          </w:p>
        </w:tc>
        <w:tc>
          <w:tcPr>
            <w:tcW w:w="3795" w:type="dxa"/>
            <w:tcBorders>
              <w:top w:val="nil"/>
              <w:left w:val="nil"/>
              <w:bottom w:val="nil"/>
              <w:right w:val="nil"/>
            </w:tcBorders>
            <w:shd w:val="clear" w:color="auto" w:fill="auto"/>
            <w:noWrap/>
            <w:tcMar>
              <w:left w:w="29" w:type="dxa"/>
              <w:right w:w="29" w:type="dxa"/>
            </w:tcMar>
            <w:vAlign w:val="center"/>
            <w:hideMark/>
          </w:tcPr>
          <w:p w14:paraId="0273E645" w14:textId="77777777" w:rsidR="00047509" w:rsidRPr="00FB2AC7" w:rsidRDefault="00047509"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33558A02" w14:textId="77777777" w:rsidR="00047509" w:rsidRPr="00FB2AC7" w:rsidRDefault="00047509" w:rsidP="0044473A">
            <w:pPr>
              <w:rPr>
                <w:sz w:val="16"/>
                <w:szCs w:val="16"/>
              </w:rPr>
            </w:pPr>
          </w:p>
        </w:tc>
      </w:tr>
      <w:tr w:rsidR="00CE7E7F" w:rsidRPr="00FB2AC7" w14:paraId="234CFDC5"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4CB9D75E"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Ashworthius</w:t>
            </w:r>
            <w:proofErr w:type="spellEnd"/>
            <w:r w:rsidRPr="00FB2AC7">
              <w:rPr>
                <w:i/>
                <w:iCs/>
                <w:color w:val="000000"/>
                <w:sz w:val="16"/>
                <w:szCs w:val="16"/>
              </w:rPr>
              <w:t xml:space="preserve"> </w:t>
            </w:r>
            <w:proofErr w:type="spellStart"/>
            <w:r w:rsidRPr="00FB2AC7">
              <w:rPr>
                <w:i/>
                <w:iCs/>
                <w:color w:val="000000"/>
                <w:sz w:val="16"/>
                <w:szCs w:val="16"/>
              </w:rPr>
              <w:t>lerouxi</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10880CF0"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E651A38"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7ABB7AE"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31B23FD1"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9D8D8"/>
            <w:noWrap/>
            <w:tcMar>
              <w:left w:w="29" w:type="dxa"/>
              <w:right w:w="29" w:type="dxa"/>
            </w:tcMar>
            <w:vAlign w:val="center"/>
            <w:hideMark/>
          </w:tcPr>
          <w:p w14:paraId="1E46F1D8" w14:textId="77777777" w:rsidR="00CE7E7F" w:rsidRPr="00FB2AC7" w:rsidRDefault="00CE7E7F" w:rsidP="0044473A">
            <w:pPr>
              <w:jc w:val="center"/>
              <w:rPr>
                <w:color w:val="000000"/>
                <w:sz w:val="16"/>
                <w:szCs w:val="16"/>
              </w:rPr>
            </w:pPr>
            <w:r w:rsidRPr="00FB2AC7">
              <w:rPr>
                <w:color w:val="000000"/>
                <w:sz w:val="16"/>
                <w:szCs w:val="16"/>
              </w:rPr>
              <w:t>2</w:t>
            </w:r>
          </w:p>
        </w:tc>
        <w:tc>
          <w:tcPr>
            <w:tcW w:w="280" w:type="dxa"/>
            <w:tcBorders>
              <w:top w:val="nil"/>
              <w:left w:val="nil"/>
              <w:bottom w:val="nil"/>
              <w:right w:val="nil"/>
            </w:tcBorders>
            <w:shd w:val="clear" w:color="auto" w:fill="auto"/>
            <w:noWrap/>
            <w:tcMar>
              <w:left w:w="29" w:type="dxa"/>
              <w:right w:w="29" w:type="dxa"/>
            </w:tcMar>
            <w:vAlign w:val="center"/>
            <w:hideMark/>
          </w:tcPr>
          <w:p w14:paraId="22B8B8CC"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3962EF8"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5394B729" w14:textId="3B0F5234" w:rsidR="00CE7E7F" w:rsidRPr="00FB2AC7" w:rsidRDefault="00CE7E7F" w:rsidP="0044473A">
            <w:pPr>
              <w:jc w:val="center"/>
              <w:rPr>
                <w:color w:val="000000"/>
                <w:sz w:val="16"/>
                <w:szCs w:val="16"/>
              </w:rPr>
            </w:pPr>
            <w:r w:rsidRPr="003616C5">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0B437C49"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3703AE93" w14:textId="77777777" w:rsidR="00CE7E7F" w:rsidRPr="00FB2AC7" w:rsidRDefault="00CE7E7F" w:rsidP="0044473A">
            <w:pPr>
              <w:rPr>
                <w:sz w:val="16"/>
                <w:szCs w:val="16"/>
              </w:rPr>
            </w:pPr>
          </w:p>
        </w:tc>
      </w:tr>
      <w:tr w:rsidR="00CE7E7F" w:rsidRPr="00FB2AC7" w14:paraId="151BD0C8"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5BB0232A"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Cooperioides</w:t>
            </w:r>
            <w:proofErr w:type="spellEnd"/>
            <w:r w:rsidRPr="00FB2AC7">
              <w:rPr>
                <w:i/>
                <w:iCs/>
                <w:color w:val="000000"/>
                <w:sz w:val="16"/>
                <w:szCs w:val="16"/>
              </w:rPr>
              <w:t xml:space="preserve"> </w:t>
            </w:r>
            <w:proofErr w:type="spellStart"/>
            <w:r w:rsidRPr="00FB2AC7">
              <w:rPr>
                <w:i/>
                <w:iCs/>
                <w:color w:val="000000"/>
                <w:sz w:val="16"/>
                <w:szCs w:val="16"/>
              </w:rPr>
              <w:t>hepaticae</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0F41EFBB"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F969ADE"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FC030DA"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0B1F254B"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4E658BB"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8CECE"/>
            <w:noWrap/>
            <w:tcMar>
              <w:left w:w="29" w:type="dxa"/>
              <w:right w:w="29" w:type="dxa"/>
            </w:tcMar>
            <w:vAlign w:val="center"/>
            <w:hideMark/>
          </w:tcPr>
          <w:p w14:paraId="53E6D766" w14:textId="77777777" w:rsidR="00CE7E7F" w:rsidRPr="00FB2AC7" w:rsidRDefault="00CE7E7F" w:rsidP="0044473A">
            <w:pPr>
              <w:jc w:val="center"/>
              <w:rPr>
                <w:color w:val="000000"/>
                <w:sz w:val="16"/>
                <w:szCs w:val="16"/>
              </w:rPr>
            </w:pPr>
            <w:r w:rsidRPr="00FB2AC7">
              <w:rPr>
                <w:color w:val="000000"/>
                <w:sz w:val="16"/>
                <w:szCs w:val="16"/>
              </w:rPr>
              <w:t>7</w:t>
            </w:r>
          </w:p>
        </w:tc>
        <w:tc>
          <w:tcPr>
            <w:tcW w:w="280" w:type="dxa"/>
            <w:tcBorders>
              <w:top w:val="nil"/>
              <w:left w:val="nil"/>
              <w:bottom w:val="nil"/>
              <w:right w:val="nil"/>
            </w:tcBorders>
            <w:shd w:val="clear" w:color="auto" w:fill="auto"/>
            <w:noWrap/>
            <w:tcMar>
              <w:left w:w="29" w:type="dxa"/>
              <w:right w:w="29" w:type="dxa"/>
            </w:tcMar>
            <w:vAlign w:val="center"/>
            <w:hideMark/>
          </w:tcPr>
          <w:p w14:paraId="59E2393F" w14:textId="77777777" w:rsidR="00CE7E7F" w:rsidRPr="00FB2AC7" w:rsidRDefault="00CE7E7F" w:rsidP="0044473A">
            <w:pPr>
              <w:jc w:val="center"/>
              <w:rPr>
                <w:color w:val="000000"/>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56BB13E1" w14:textId="5E698F6A" w:rsidR="00CE7E7F" w:rsidRPr="00FB2AC7" w:rsidRDefault="00CE7E7F" w:rsidP="0044473A">
            <w:pPr>
              <w:jc w:val="center"/>
              <w:rPr>
                <w:color w:val="000000"/>
                <w:sz w:val="16"/>
                <w:szCs w:val="16"/>
              </w:rPr>
            </w:pPr>
            <w:r w:rsidRPr="003616C5">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61F69174"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4B36EC80" w14:textId="77777777" w:rsidR="00CE7E7F" w:rsidRPr="00FB2AC7" w:rsidRDefault="00CE7E7F" w:rsidP="0044473A">
            <w:pPr>
              <w:rPr>
                <w:sz w:val="16"/>
                <w:szCs w:val="16"/>
              </w:rPr>
            </w:pPr>
          </w:p>
        </w:tc>
      </w:tr>
      <w:tr w:rsidR="00CE7E7F" w:rsidRPr="00FB2AC7" w14:paraId="4610D5B9"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672539CF"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Trichostrongylus</w:t>
            </w:r>
            <w:proofErr w:type="spellEnd"/>
            <w:r w:rsidRPr="00FB2AC7">
              <w:rPr>
                <w:i/>
                <w:iCs/>
                <w:color w:val="000000"/>
                <w:sz w:val="16"/>
                <w:szCs w:val="16"/>
              </w:rPr>
              <w:t xml:space="preserve"> </w:t>
            </w:r>
            <w:proofErr w:type="spellStart"/>
            <w:r w:rsidRPr="00FB2AC7">
              <w:rPr>
                <w:i/>
                <w:iCs/>
                <w:color w:val="000000"/>
                <w:sz w:val="16"/>
                <w:szCs w:val="16"/>
              </w:rPr>
              <w:t>thomasi</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1A279A09"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C4D0AF5"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2AA41FB"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48B20017"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FBA5E40"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8CECE"/>
            <w:noWrap/>
            <w:tcMar>
              <w:left w:w="29" w:type="dxa"/>
              <w:right w:w="29" w:type="dxa"/>
            </w:tcMar>
            <w:vAlign w:val="center"/>
            <w:hideMark/>
          </w:tcPr>
          <w:p w14:paraId="5BBEACAB" w14:textId="77777777" w:rsidR="00CE7E7F" w:rsidRPr="00FB2AC7" w:rsidRDefault="00CE7E7F" w:rsidP="0044473A">
            <w:pPr>
              <w:jc w:val="center"/>
              <w:rPr>
                <w:color w:val="000000"/>
                <w:sz w:val="16"/>
                <w:szCs w:val="16"/>
              </w:rPr>
            </w:pPr>
            <w:r w:rsidRPr="00FB2AC7">
              <w:rPr>
                <w:color w:val="000000"/>
                <w:sz w:val="16"/>
                <w:szCs w:val="16"/>
              </w:rPr>
              <w:t>7</w:t>
            </w:r>
          </w:p>
        </w:tc>
        <w:tc>
          <w:tcPr>
            <w:tcW w:w="280" w:type="dxa"/>
            <w:tcBorders>
              <w:top w:val="nil"/>
              <w:left w:val="nil"/>
              <w:bottom w:val="nil"/>
              <w:right w:val="nil"/>
            </w:tcBorders>
            <w:shd w:val="clear" w:color="auto" w:fill="auto"/>
            <w:noWrap/>
            <w:tcMar>
              <w:left w:w="29" w:type="dxa"/>
              <w:right w:w="29" w:type="dxa"/>
            </w:tcMar>
            <w:vAlign w:val="center"/>
            <w:hideMark/>
          </w:tcPr>
          <w:p w14:paraId="3CF2F9DB" w14:textId="77777777" w:rsidR="00CE7E7F" w:rsidRPr="00FB2AC7" w:rsidRDefault="00CE7E7F" w:rsidP="0044473A">
            <w:pPr>
              <w:jc w:val="center"/>
              <w:rPr>
                <w:color w:val="000000"/>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50682950" w14:textId="7BBB1A69" w:rsidR="00CE7E7F" w:rsidRPr="00FB2AC7" w:rsidRDefault="00CE7E7F" w:rsidP="0044473A">
            <w:pPr>
              <w:jc w:val="center"/>
              <w:rPr>
                <w:color w:val="000000"/>
                <w:sz w:val="16"/>
                <w:szCs w:val="16"/>
              </w:rPr>
            </w:pPr>
            <w:r w:rsidRPr="003616C5">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4705CB56"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445683F3" w14:textId="77777777" w:rsidR="00CE7E7F" w:rsidRPr="00FB2AC7" w:rsidRDefault="00CE7E7F" w:rsidP="0044473A">
            <w:pPr>
              <w:rPr>
                <w:sz w:val="16"/>
                <w:szCs w:val="16"/>
              </w:rPr>
            </w:pPr>
          </w:p>
        </w:tc>
      </w:tr>
      <w:tr w:rsidR="00CE7E7F" w:rsidRPr="00FB2AC7" w14:paraId="5EA9E237"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0EE3E8E3"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Cooperia</w:t>
            </w:r>
            <w:proofErr w:type="spellEnd"/>
            <w:r w:rsidRPr="00FB2AC7">
              <w:rPr>
                <w:i/>
                <w:iCs/>
                <w:color w:val="000000"/>
                <w:sz w:val="16"/>
                <w:szCs w:val="16"/>
              </w:rPr>
              <w:t xml:space="preserve"> </w:t>
            </w:r>
            <w:proofErr w:type="spellStart"/>
            <w:r w:rsidRPr="00FB2AC7">
              <w:rPr>
                <w:i/>
                <w:iCs/>
                <w:color w:val="000000"/>
                <w:sz w:val="16"/>
                <w:szCs w:val="16"/>
              </w:rPr>
              <w:t>yoshidai</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5869F54D"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3F46496"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1C3B1A0"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4B820697"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643A2ED"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9D6D6"/>
            <w:noWrap/>
            <w:tcMar>
              <w:left w:w="29" w:type="dxa"/>
              <w:right w:w="29" w:type="dxa"/>
            </w:tcMar>
            <w:vAlign w:val="center"/>
            <w:hideMark/>
          </w:tcPr>
          <w:p w14:paraId="7BCE474B" w14:textId="77777777" w:rsidR="00CE7E7F" w:rsidRPr="00FB2AC7" w:rsidRDefault="00CE7E7F" w:rsidP="0044473A">
            <w:pPr>
              <w:jc w:val="center"/>
              <w:rPr>
                <w:color w:val="000000"/>
                <w:sz w:val="16"/>
                <w:szCs w:val="16"/>
              </w:rPr>
            </w:pPr>
            <w:r w:rsidRPr="00FB2AC7">
              <w:rPr>
                <w:color w:val="000000"/>
                <w:sz w:val="16"/>
                <w:szCs w:val="16"/>
              </w:rPr>
              <w:t>3</w:t>
            </w:r>
          </w:p>
        </w:tc>
        <w:tc>
          <w:tcPr>
            <w:tcW w:w="280" w:type="dxa"/>
            <w:tcBorders>
              <w:top w:val="nil"/>
              <w:left w:val="nil"/>
              <w:bottom w:val="nil"/>
              <w:right w:val="nil"/>
            </w:tcBorders>
            <w:shd w:val="clear" w:color="auto" w:fill="auto"/>
            <w:noWrap/>
            <w:tcMar>
              <w:left w:w="29" w:type="dxa"/>
              <w:right w:w="29" w:type="dxa"/>
            </w:tcMar>
            <w:vAlign w:val="center"/>
            <w:hideMark/>
          </w:tcPr>
          <w:p w14:paraId="33920959" w14:textId="77777777" w:rsidR="00CE7E7F" w:rsidRPr="00FB2AC7" w:rsidRDefault="00CE7E7F" w:rsidP="0044473A">
            <w:pPr>
              <w:jc w:val="center"/>
              <w:rPr>
                <w:color w:val="000000"/>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047D73FA" w14:textId="66132382" w:rsidR="00CE7E7F" w:rsidRPr="00FB2AC7" w:rsidRDefault="00CE7E7F" w:rsidP="0044473A">
            <w:pPr>
              <w:jc w:val="center"/>
              <w:rPr>
                <w:color w:val="000000"/>
                <w:sz w:val="16"/>
                <w:szCs w:val="16"/>
              </w:rPr>
            </w:pPr>
            <w:r w:rsidRPr="003616C5">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5BD6ECB9"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5F446A2B" w14:textId="77777777" w:rsidR="00CE7E7F" w:rsidRPr="00FB2AC7" w:rsidRDefault="00CE7E7F" w:rsidP="0044473A">
            <w:pPr>
              <w:rPr>
                <w:sz w:val="16"/>
                <w:szCs w:val="16"/>
              </w:rPr>
            </w:pPr>
          </w:p>
        </w:tc>
      </w:tr>
      <w:tr w:rsidR="00CE7E7F" w:rsidRPr="00FB2AC7" w14:paraId="2831F280"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365835B7"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Haemonchus</w:t>
            </w:r>
            <w:proofErr w:type="spellEnd"/>
            <w:r w:rsidRPr="00FB2AC7">
              <w:rPr>
                <w:i/>
                <w:iCs/>
                <w:color w:val="000000"/>
                <w:sz w:val="16"/>
                <w:szCs w:val="16"/>
              </w:rPr>
              <w:t xml:space="preserve"> </w:t>
            </w:r>
            <w:proofErr w:type="spellStart"/>
            <w:r w:rsidRPr="00FB2AC7">
              <w:rPr>
                <w:i/>
                <w:iCs/>
                <w:color w:val="000000"/>
                <w:sz w:val="16"/>
                <w:szCs w:val="16"/>
              </w:rPr>
              <w:t>krugeri</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7111903C"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9D73712"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0688F52"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264F1834"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3604D72"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9D6D6"/>
            <w:noWrap/>
            <w:tcMar>
              <w:left w:w="29" w:type="dxa"/>
              <w:right w:w="29" w:type="dxa"/>
            </w:tcMar>
            <w:vAlign w:val="center"/>
            <w:hideMark/>
          </w:tcPr>
          <w:p w14:paraId="6087DDFC" w14:textId="77777777" w:rsidR="00CE7E7F" w:rsidRPr="00FB2AC7" w:rsidRDefault="00CE7E7F" w:rsidP="0044473A">
            <w:pPr>
              <w:jc w:val="center"/>
              <w:rPr>
                <w:color w:val="000000"/>
                <w:sz w:val="16"/>
                <w:szCs w:val="16"/>
              </w:rPr>
            </w:pPr>
            <w:r w:rsidRPr="00FB2AC7">
              <w:rPr>
                <w:color w:val="000000"/>
                <w:sz w:val="16"/>
                <w:szCs w:val="16"/>
              </w:rPr>
              <w:t>3</w:t>
            </w:r>
          </w:p>
        </w:tc>
        <w:tc>
          <w:tcPr>
            <w:tcW w:w="280" w:type="dxa"/>
            <w:tcBorders>
              <w:top w:val="nil"/>
              <w:left w:val="nil"/>
              <w:bottom w:val="nil"/>
              <w:right w:val="nil"/>
            </w:tcBorders>
            <w:shd w:val="clear" w:color="auto" w:fill="auto"/>
            <w:noWrap/>
            <w:tcMar>
              <w:left w:w="29" w:type="dxa"/>
              <w:right w:w="29" w:type="dxa"/>
            </w:tcMar>
            <w:vAlign w:val="center"/>
            <w:hideMark/>
          </w:tcPr>
          <w:p w14:paraId="575C0900" w14:textId="77777777" w:rsidR="00CE7E7F" w:rsidRPr="00FB2AC7" w:rsidRDefault="00CE7E7F" w:rsidP="0044473A">
            <w:pPr>
              <w:jc w:val="center"/>
              <w:rPr>
                <w:color w:val="000000"/>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00D239E4" w14:textId="2934ECB7" w:rsidR="00CE7E7F" w:rsidRPr="00FB2AC7" w:rsidRDefault="00CE7E7F" w:rsidP="0044473A">
            <w:pPr>
              <w:jc w:val="center"/>
              <w:rPr>
                <w:color w:val="000000"/>
                <w:sz w:val="16"/>
                <w:szCs w:val="16"/>
              </w:rPr>
            </w:pPr>
            <w:r w:rsidRPr="003616C5">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1C03A118"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5247D136" w14:textId="77777777" w:rsidR="00CE7E7F" w:rsidRPr="00FB2AC7" w:rsidRDefault="00CE7E7F" w:rsidP="0044473A">
            <w:pPr>
              <w:rPr>
                <w:sz w:val="16"/>
                <w:szCs w:val="16"/>
              </w:rPr>
            </w:pPr>
          </w:p>
        </w:tc>
      </w:tr>
      <w:tr w:rsidR="00CE7E7F" w:rsidRPr="00FB2AC7" w14:paraId="67A86C23"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1F30ED9F"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Trichostrongylus</w:t>
            </w:r>
            <w:proofErr w:type="spellEnd"/>
            <w:r w:rsidRPr="00FB2AC7">
              <w:rPr>
                <w:i/>
                <w:iCs/>
                <w:color w:val="000000"/>
                <w:sz w:val="16"/>
                <w:szCs w:val="16"/>
              </w:rPr>
              <w:t xml:space="preserve"> </w:t>
            </w:r>
            <w:proofErr w:type="spellStart"/>
            <w:r w:rsidRPr="00FB2AC7">
              <w:rPr>
                <w:i/>
                <w:iCs/>
                <w:color w:val="000000"/>
                <w:sz w:val="16"/>
                <w:szCs w:val="16"/>
              </w:rPr>
              <w:t>falculatus</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3318AD6D"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4C1FF12"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1633287"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4596287A"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C9BBC71"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9D6D6"/>
            <w:noWrap/>
            <w:tcMar>
              <w:left w:w="29" w:type="dxa"/>
              <w:right w:w="29" w:type="dxa"/>
            </w:tcMar>
            <w:vAlign w:val="center"/>
            <w:hideMark/>
          </w:tcPr>
          <w:p w14:paraId="6D991902" w14:textId="77777777" w:rsidR="00CE7E7F" w:rsidRPr="00FB2AC7" w:rsidRDefault="00CE7E7F" w:rsidP="0044473A">
            <w:pPr>
              <w:jc w:val="center"/>
              <w:rPr>
                <w:color w:val="000000"/>
                <w:sz w:val="16"/>
                <w:szCs w:val="16"/>
              </w:rPr>
            </w:pPr>
            <w:r w:rsidRPr="00FB2AC7">
              <w:rPr>
                <w:color w:val="000000"/>
                <w:sz w:val="16"/>
                <w:szCs w:val="16"/>
              </w:rPr>
              <w:t>3</w:t>
            </w:r>
          </w:p>
        </w:tc>
        <w:tc>
          <w:tcPr>
            <w:tcW w:w="280" w:type="dxa"/>
            <w:tcBorders>
              <w:top w:val="nil"/>
              <w:left w:val="nil"/>
              <w:bottom w:val="nil"/>
              <w:right w:val="nil"/>
            </w:tcBorders>
            <w:shd w:val="clear" w:color="auto" w:fill="auto"/>
            <w:noWrap/>
            <w:tcMar>
              <w:left w:w="29" w:type="dxa"/>
              <w:right w:w="29" w:type="dxa"/>
            </w:tcMar>
            <w:vAlign w:val="center"/>
            <w:hideMark/>
          </w:tcPr>
          <w:p w14:paraId="25615964" w14:textId="77777777" w:rsidR="00CE7E7F" w:rsidRPr="00FB2AC7" w:rsidRDefault="00CE7E7F" w:rsidP="0044473A">
            <w:pPr>
              <w:jc w:val="center"/>
              <w:rPr>
                <w:color w:val="000000"/>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22AF07F4" w14:textId="710516B2" w:rsidR="00CE7E7F" w:rsidRPr="00FB2AC7" w:rsidRDefault="00CE7E7F" w:rsidP="0044473A">
            <w:pPr>
              <w:jc w:val="center"/>
              <w:rPr>
                <w:color w:val="000000"/>
                <w:sz w:val="16"/>
                <w:szCs w:val="16"/>
              </w:rPr>
            </w:pPr>
            <w:r w:rsidRPr="003616C5">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2FD0DF14"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7B0AC805" w14:textId="77777777" w:rsidR="00CE7E7F" w:rsidRPr="00FB2AC7" w:rsidRDefault="00CE7E7F" w:rsidP="0044473A">
            <w:pPr>
              <w:rPr>
                <w:sz w:val="16"/>
                <w:szCs w:val="16"/>
              </w:rPr>
            </w:pPr>
          </w:p>
        </w:tc>
      </w:tr>
      <w:tr w:rsidR="00CE7E7F" w:rsidRPr="00FB2AC7" w14:paraId="6C8217A8"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43497286"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Cooperia</w:t>
            </w:r>
            <w:proofErr w:type="spellEnd"/>
            <w:r w:rsidRPr="00FB2AC7">
              <w:rPr>
                <w:i/>
                <w:iCs/>
                <w:color w:val="000000"/>
                <w:sz w:val="16"/>
                <w:szCs w:val="16"/>
              </w:rPr>
              <w:t xml:space="preserve"> </w:t>
            </w:r>
            <w:proofErr w:type="spellStart"/>
            <w:r w:rsidRPr="00FB2AC7">
              <w:rPr>
                <w:i/>
                <w:iCs/>
                <w:color w:val="000000"/>
                <w:sz w:val="16"/>
                <w:szCs w:val="16"/>
              </w:rPr>
              <w:t>neitzi</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73BB6986"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7CC3AA1"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0F2238D"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144ADC2D"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6ED58E2"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2A7781DD" w14:textId="77777777" w:rsidR="00CE7E7F" w:rsidRPr="00FB2AC7" w:rsidRDefault="00CE7E7F"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45BDB1C2" w14:textId="77777777" w:rsidR="00CE7E7F" w:rsidRPr="00FB2AC7" w:rsidRDefault="00CE7E7F" w:rsidP="0044473A">
            <w:pPr>
              <w:jc w:val="center"/>
              <w:rPr>
                <w:color w:val="000000"/>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19593B57" w14:textId="420BB309" w:rsidR="00CE7E7F" w:rsidRPr="00FB2AC7" w:rsidRDefault="00CE7E7F" w:rsidP="0044473A">
            <w:pPr>
              <w:jc w:val="center"/>
              <w:rPr>
                <w:color w:val="000000"/>
                <w:sz w:val="16"/>
                <w:szCs w:val="16"/>
              </w:rPr>
            </w:pPr>
            <w:r w:rsidRPr="003616C5">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0F46469C"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160F8586" w14:textId="77777777" w:rsidR="00CE7E7F" w:rsidRPr="00FB2AC7" w:rsidRDefault="00CE7E7F" w:rsidP="0044473A">
            <w:pPr>
              <w:rPr>
                <w:sz w:val="16"/>
                <w:szCs w:val="16"/>
              </w:rPr>
            </w:pPr>
          </w:p>
        </w:tc>
      </w:tr>
      <w:tr w:rsidR="00CE7E7F" w:rsidRPr="00FB2AC7" w14:paraId="06ECCC96"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55D267CA"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Cooperia</w:t>
            </w:r>
            <w:proofErr w:type="spellEnd"/>
            <w:r w:rsidRPr="00FB2AC7">
              <w:rPr>
                <w:i/>
                <w:iCs/>
                <w:color w:val="000000"/>
                <w:sz w:val="16"/>
                <w:szCs w:val="16"/>
              </w:rPr>
              <w:t xml:space="preserve"> </w:t>
            </w:r>
            <w:proofErr w:type="spellStart"/>
            <w:r w:rsidRPr="00FB2AC7">
              <w:rPr>
                <w:i/>
                <w:iCs/>
                <w:color w:val="000000"/>
                <w:sz w:val="16"/>
                <w:szCs w:val="16"/>
              </w:rPr>
              <w:t>rotundispiculum</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03E48F9F"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2667511"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FA5F0C1"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7C120562"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A6588AC"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043902EF" w14:textId="77777777" w:rsidR="00CE7E7F" w:rsidRPr="00FB2AC7" w:rsidRDefault="00CE7E7F"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1A323323" w14:textId="77777777" w:rsidR="00CE7E7F" w:rsidRPr="00FB2AC7" w:rsidRDefault="00CE7E7F" w:rsidP="0044473A">
            <w:pPr>
              <w:jc w:val="center"/>
              <w:rPr>
                <w:color w:val="000000"/>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12E094EB" w14:textId="17DCC1EE" w:rsidR="00CE7E7F" w:rsidRPr="00FB2AC7" w:rsidRDefault="00CE7E7F" w:rsidP="0044473A">
            <w:pPr>
              <w:jc w:val="center"/>
              <w:rPr>
                <w:color w:val="000000"/>
                <w:sz w:val="16"/>
                <w:szCs w:val="16"/>
              </w:rPr>
            </w:pPr>
            <w:r w:rsidRPr="003616C5">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4CBDAE9F"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23E0ECE5" w14:textId="77777777" w:rsidR="00CE7E7F" w:rsidRPr="00FB2AC7" w:rsidRDefault="00CE7E7F" w:rsidP="0044473A">
            <w:pPr>
              <w:rPr>
                <w:sz w:val="16"/>
                <w:szCs w:val="16"/>
              </w:rPr>
            </w:pPr>
          </w:p>
        </w:tc>
      </w:tr>
      <w:tr w:rsidR="00CE7E7F" w:rsidRPr="00FB2AC7" w14:paraId="7005EC42"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45713D3B"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Haemonchus</w:t>
            </w:r>
            <w:proofErr w:type="spellEnd"/>
            <w:r w:rsidRPr="00FB2AC7">
              <w:rPr>
                <w:i/>
                <w:iCs/>
                <w:color w:val="000000"/>
                <w:sz w:val="16"/>
                <w:szCs w:val="16"/>
              </w:rPr>
              <w:t xml:space="preserve"> </w:t>
            </w:r>
            <w:proofErr w:type="spellStart"/>
            <w:r w:rsidRPr="00FB2AC7">
              <w:rPr>
                <w:i/>
                <w:iCs/>
                <w:color w:val="000000"/>
                <w:sz w:val="16"/>
                <w:szCs w:val="16"/>
              </w:rPr>
              <w:t>lawrencei</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2446D6C1"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CA9672E"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9E82AFA"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7AC5756F"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4372182"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520D2735" w14:textId="77777777" w:rsidR="00CE7E7F" w:rsidRPr="00FB2AC7" w:rsidRDefault="00CE7E7F"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5DA5F1D2" w14:textId="77777777" w:rsidR="00CE7E7F" w:rsidRPr="00FB2AC7" w:rsidRDefault="00CE7E7F" w:rsidP="0044473A">
            <w:pPr>
              <w:jc w:val="center"/>
              <w:rPr>
                <w:color w:val="000000"/>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423AEFC3" w14:textId="61F07D5F" w:rsidR="00CE7E7F" w:rsidRPr="00FB2AC7" w:rsidRDefault="00CE7E7F" w:rsidP="0044473A">
            <w:pPr>
              <w:jc w:val="center"/>
              <w:rPr>
                <w:color w:val="000000"/>
                <w:sz w:val="16"/>
                <w:szCs w:val="16"/>
              </w:rPr>
            </w:pPr>
            <w:r w:rsidRPr="003616C5">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6A0CE9F3"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0C77EE84" w14:textId="77777777" w:rsidR="00CE7E7F" w:rsidRPr="00FB2AC7" w:rsidRDefault="00CE7E7F" w:rsidP="0044473A">
            <w:pPr>
              <w:rPr>
                <w:sz w:val="16"/>
                <w:szCs w:val="16"/>
              </w:rPr>
            </w:pPr>
          </w:p>
        </w:tc>
      </w:tr>
      <w:tr w:rsidR="00CE7E7F" w:rsidRPr="00FB2AC7" w14:paraId="24D8388C"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2E45838F"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Haemonchus</w:t>
            </w:r>
            <w:proofErr w:type="spellEnd"/>
            <w:r w:rsidRPr="00FB2AC7">
              <w:rPr>
                <w:i/>
                <w:iCs/>
                <w:color w:val="000000"/>
                <w:sz w:val="16"/>
                <w:szCs w:val="16"/>
              </w:rPr>
              <w:t xml:space="preserve"> </w:t>
            </w:r>
            <w:proofErr w:type="spellStart"/>
            <w:r w:rsidRPr="00FB2AC7">
              <w:rPr>
                <w:i/>
                <w:iCs/>
                <w:color w:val="000000"/>
                <w:sz w:val="16"/>
                <w:szCs w:val="16"/>
              </w:rPr>
              <w:t>vegliai</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3BD4C7DC"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D0424A0"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2FE08EF"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76A98792"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0C2E891"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3060FEAF" w14:textId="77777777" w:rsidR="00CE7E7F" w:rsidRPr="00FB2AC7" w:rsidRDefault="00CE7E7F"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14174AA8" w14:textId="77777777" w:rsidR="00CE7E7F" w:rsidRPr="00FB2AC7" w:rsidRDefault="00CE7E7F" w:rsidP="0044473A">
            <w:pPr>
              <w:jc w:val="center"/>
              <w:rPr>
                <w:color w:val="000000"/>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5C97C2A8" w14:textId="312A9085" w:rsidR="00CE7E7F" w:rsidRPr="00FB2AC7" w:rsidRDefault="00CE7E7F" w:rsidP="0044473A">
            <w:pPr>
              <w:jc w:val="center"/>
              <w:rPr>
                <w:color w:val="000000"/>
                <w:sz w:val="16"/>
                <w:szCs w:val="16"/>
              </w:rPr>
            </w:pPr>
            <w:r w:rsidRPr="003616C5">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451386A4"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192112BA" w14:textId="77777777" w:rsidR="00CE7E7F" w:rsidRPr="00FB2AC7" w:rsidRDefault="00CE7E7F" w:rsidP="0044473A">
            <w:pPr>
              <w:rPr>
                <w:sz w:val="16"/>
                <w:szCs w:val="16"/>
              </w:rPr>
            </w:pPr>
          </w:p>
        </w:tc>
      </w:tr>
      <w:tr w:rsidR="00CE7E7F" w:rsidRPr="00FB2AC7" w14:paraId="3D360EE8"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15FE1792" w14:textId="77777777" w:rsidR="00047509" w:rsidRPr="00FB2AC7" w:rsidRDefault="00047509" w:rsidP="0044473A">
            <w:pPr>
              <w:jc w:val="right"/>
              <w:rPr>
                <w:i/>
                <w:iCs/>
                <w:color w:val="000000"/>
                <w:sz w:val="16"/>
                <w:szCs w:val="16"/>
              </w:rPr>
            </w:pPr>
            <w:proofErr w:type="spellStart"/>
            <w:r w:rsidRPr="00FB2AC7">
              <w:rPr>
                <w:i/>
                <w:iCs/>
                <w:color w:val="000000"/>
                <w:sz w:val="16"/>
                <w:szCs w:val="16"/>
              </w:rPr>
              <w:t>Oesophagostomum</w:t>
            </w:r>
            <w:proofErr w:type="spellEnd"/>
            <w:r w:rsidRPr="00FB2AC7">
              <w:rPr>
                <w:i/>
                <w:iCs/>
                <w:color w:val="000000"/>
                <w:sz w:val="16"/>
                <w:szCs w:val="16"/>
              </w:rPr>
              <w:t xml:space="preserve"> </w:t>
            </w:r>
            <w:proofErr w:type="spellStart"/>
            <w:r w:rsidRPr="00FB2AC7">
              <w:rPr>
                <w:i/>
                <w:iCs/>
                <w:color w:val="000000"/>
                <w:sz w:val="16"/>
                <w:szCs w:val="16"/>
              </w:rPr>
              <w:t>walkeri</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4FDB052B" w14:textId="77777777" w:rsidR="00047509" w:rsidRPr="00FB2AC7" w:rsidRDefault="00047509"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0622741"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08899EA" w14:textId="77777777" w:rsidR="00047509" w:rsidRPr="00FB2AC7" w:rsidRDefault="00047509"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438593C7"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683172D"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1E1D0A0B" w14:textId="77777777" w:rsidR="00047509" w:rsidRPr="00FB2AC7" w:rsidRDefault="00047509"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5B1702AA" w14:textId="77777777" w:rsidR="00047509" w:rsidRPr="00FB2AC7" w:rsidRDefault="00047509" w:rsidP="0044473A">
            <w:pPr>
              <w:jc w:val="center"/>
              <w:rPr>
                <w:color w:val="000000"/>
                <w:sz w:val="16"/>
                <w:szCs w:val="16"/>
              </w:rPr>
            </w:pPr>
          </w:p>
        </w:tc>
        <w:tc>
          <w:tcPr>
            <w:tcW w:w="405" w:type="dxa"/>
            <w:tcBorders>
              <w:top w:val="nil"/>
              <w:left w:val="nil"/>
              <w:bottom w:val="nil"/>
              <w:right w:val="nil"/>
            </w:tcBorders>
            <w:shd w:val="clear" w:color="auto" w:fill="B0EBEE"/>
            <w:noWrap/>
            <w:tcMar>
              <w:left w:w="29" w:type="dxa"/>
              <w:right w:w="29" w:type="dxa"/>
            </w:tcMar>
            <w:vAlign w:val="center"/>
            <w:hideMark/>
          </w:tcPr>
          <w:p w14:paraId="1CCE1637" w14:textId="1E390CAD" w:rsidR="00047509" w:rsidRPr="00FB2AC7" w:rsidRDefault="00CE7E7F" w:rsidP="0044473A">
            <w:pPr>
              <w:jc w:val="center"/>
              <w:rPr>
                <w:color w:val="000000"/>
                <w:sz w:val="16"/>
                <w:szCs w:val="16"/>
              </w:rPr>
            </w:pPr>
            <w:r>
              <w:rPr>
                <w:color w:val="000000"/>
                <w:sz w:val="16"/>
                <w:szCs w:val="16"/>
              </w:rPr>
              <w:t>NW</w:t>
            </w:r>
          </w:p>
        </w:tc>
        <w:tc>
          <w:tcPr>
            <w:tcW w:w="3795" w:type="dxa"/>
            <w:tcBorders>
              <w:top w:val="nil"/>
              <w:left w:val="nil"/>
              <w:bottom w:val="nil"/>
              <w:right w:val="nil"/>
            </w:tcBorders>
            <w:shd w:val="clear" w:color="auto" w:fill="auto"/>
            <w:noWrap/>
            <w:tcMar>
              <w:left w:w="29" w:type="dxa"/>
              <w:right w:w="29" w:type="dxa"/>
            </w:tcMar>
            <w:vAlign w:val="center"/>
            <w:hideMark/>
          </w:tcPr>
          <w:p w14:paraId="29370962" w14:textId="77777777" w:rsidR="00047509" w:rsidRPr="00FB2AC7" w:rsidRDefault="00047509"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3F6FC06E" w14:textId="77777777" w:rsidR="00047509" w:rsidRPr="00FB2AC7" w:rsidRDefault="00047509" w:rsidP="0044473A">
            <w:pPr>
              <w:rPr>
                <w:sz w:val="16"/>
                <w:szCs w:val="16"/>
              </w:rPr>
            </w:pPr>
          </w:p>
        </w:tc>
      </w:tr>
      <w:tr w:rsidR="00CE7E7F" w:rsidRPr="00FB2AC7" w14:paraId="033E5C35"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5DE6B70A"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Trichostrongylus</w:t>
            </w:r>
            <w:proofErr w:type="spellEnd"/>
            <w:r w:rsidRPr="00FB2AC7">
              <w:rPr>
                <w:i/>
                <w:iCs/>
                <w:color w:val="000000"/>
                <w:sz w:val="16"/>
                <w:szCs w:val="16"/>
              </w:rPr>
              <w:t xml:space="preserve"> </w:t>
            </w:r>
            <w:proofErr w:type="spellStart"/>
            <w:r w:rsidRPr="00FB2AC7">
              <w:rPr>
                <w:i/>
                <w:iCs/>
                <w:color w:val="000000"/>
                <w:sz w:val="16"/>
                <w:szCs w:val="16"/>
              </w:rPr>
              <w:t>angistris</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7708F5E3"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DCDFDF3"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294301D"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1A06A466"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BDDAB0F"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51F8154C" w14:textId="77777777" w:rsidR="00CE7E7F" w:rsidRPr="00FB2AC7" w:rsidRDefault="00CE7E7F"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3555DCF3" w14:textId="77777777" w:rsidR="00CE7E7F" w:rsidRPr="00FB2AC7" w:rsidRDefault="00CE7E7F" w:rsidP="0044473A">
            <w:pPr>
              <w:jc w:val="center"/>
              <w:rPr>
                <w:color w:val="000000"/>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3A0A3609" w14:textId="563540CA" w:rsidR="00CE7E7F" w:rsidRPr="00FB2AC7" w:rsidRDefault="00CE7E7F" w:rsidP="0044473A">
            <w:pPr>
              <w:jc w:val="center"/>
              <w:rPr>
                <w:color w:val="000000"/>
                <w:sz w:val="16"/>
                <w:szCs w:val="16"/>
              </w:rPr>
            </w:pPr>
            <w:r w:rsidRPr="00B42188">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34C7D65B"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717727CA" w14:textId="77777777" w:rsidR="00CE7E7F" w:rsidRPr="00FB2AC7" w:rsidRDefault="00CE7E7F" w:rsidP="0044473A">
            <w:pPr>
              <w:rPr>
                <w:sz w:val="16"/>
                <w:szCs w:val="16"/>
              </w:rPr>
            </w:pPr>
          </w:p>
        </w:tc>
      </w:tr>
      <w:tr w:rsidR="00CE7E7F" w:rsidRPr="00FB2AC7" w14:paraId="57D444C7"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0A641F6B"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Trichostrongylus</w:t>
            </w:r>
            <w:proofErr w:type="spellEnd"/>
            <w:r w:rsidRPr="00FB2AC7">
              <w:rPr>
                <w:i/>
                <w:iCs/>
                <w:color w:val="000000"/>
                <w:sz w:val="16"/>
                <w:szCs w:val="16"/>
              </w:rPr>
              <w:t xml:space="preserve"> </w:t>
            </w:r>
            <w:proofErr w:type="spellStart"/>
            <w:r w:rsidRPr="00FB2AC7">
              <w:rPr>
                <w:i/>
                <w:iCs/>
                <w:color w:val="000000"/>
                <w:sz w:val="16"/>
                <w:szCs w:val="16"/>
              </w:rPr>
              <w:t>deflexus</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3E160E43"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F2DE842"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F342B47"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1F6D3403"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B711C2D"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7D52AFF4" w14:textId="77777777" w:rsidR="00CE7E7F" w:rsidRPr="00FB2AC7" w:rsidRDefault="00CE7E7F"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68351A06" w14:textId="77777777" w:rsidR="00CE7E7F" w:rsidRPr="00FB2AC7" w:rsidRDefault="00CE7E7F" w:rsidP="0044473A">
            <w:pPr>
              <w:jc w:val="center"/>
              <w:rPr>
                <w:color w:val="000000"/>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58345815" w14:textId="1FDC112F" w:rsidR="00CE7E7F" w:rsidRPr="00FB2AC7" w:rsidRDefault="00CE7E7F" w:rsidP="0044473A">
            <w:pPr>
              <w:jc w:val="center"/>
              <w:rPr>
                <w:color w:val="000000"/>
                <w:sz w:val="16"/>
                <w:szCs w:val="16"/>
              </w:rPr>
            </w:pPr>
            <w:r w:rsidRPr="00B42188">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6B23F9CA"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5E32A441" w14:textId="77777777" w:rsidR="00CE7E7F" w:rsidRPr="00FB2AC7" w:rsidRDefault="00CE7E7F" w:rsidP="0044473A">
            <w:pPr>
              <w:rPr>
                <w:sz w:val="16"/>
                <w:szCs w:val="16"/>
              </w:rPr>
            </w:pPr>
          </w:p>
        </w:tc>
      </w:tr>
      <w:tr w:rsidR="00CE7E7F" w:rsidRPr="00FB2AC7" w14:paraId="098B752A"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055F671B"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Trichostrongylus</w:t>
            </w:r>
            <w:proofErr w:type="spellEnd"/>
            <w:r w:rsidRPr="00FB2AC7">
              <w:rPr>
                <w:i/>
                <w:iCs/>
                <w:color w:val="000000"/>
                <w:sz w:val="16"/>
                <w:szCs w:val="16"/>
              </w:rPr>
              <w:t xml:space="preserve"> </w:t>
            </w:r>
            <w:proofErr w:type="spellStart"/>
            <w:r w:rsidRPr="00FB2AC7">
              <w:rPr>
                <w:i/>
                <w:iCs/>
                <w:color w:val="000000"/>
                <w:sz w:val="16"/>
                <w:szCs w:val="16"/>
              </w:rPr>
              <w:t>instabilis</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38031DFF"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AA29966"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AE3CF1E"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108DB5C7"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7833AC8"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7072D9EE" w14:textId="77777777" w:rsidR="00CE7E7F" w:rsidRPr="00FB2AC7" w:rsidRDefault="00CE7E7F"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011F600C" w14:textId="77777777" w:rsidR="00CE7E7F" w:rsidRPr="00FB2AC7" w:rsidRDefault="00CE7E7F" w:rsidP="0044473A">
            <w:pPr>
              <w:jc w:val="center"/>
              <w:rPr>
                <w:color w:val="000000"/>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2BB46515" w14:textId="0B178F0E" w:rsidR="00CE7E7F" w:rsidRPr="00FB2AC7" w:rsidRDefault="00CE7E7F" w:rsidP="0044473A">
            <w:pPr>
              <w:jc w:val="center"/>
              <w:rPr>
                <w:color w:val="000000"/>
                <w:sz w:val="16"/>
                <w:szCs w:val="16"/>
              </w:rPr>
            </w:pPr>
            <w:r w:rsidRPr="00B42188">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42969D5D"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271FC9BF" w14:textId="77777777" w:rsidR="00CE7E7F" w:rsidRPr="00FB2AC7" w:rsidRDefault="00CE7E7F" w:rsidP="0044473A">
            <w:pPr>
              <w:rPr>
                <w:sz w:val="16"/>
                <w:szCs w:val="16"/>
              </w:rPr>
            </w:pPr>
          </w:p>
        </w:tc>
      </w:tr>
      <w:tr w:rsidR="00CE7E7F" w:rsidRPr="00FB2AC7" w14:paraId="0A6EB60B"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461A7864" w14:textId="77777777" w:rsidR="00047509" w:rsidRPr="00FB2AC7" w:rsidRDefault="00047509" w:rsidP="0044473A">
            <w:pPr>
              <w:jc w:val="right"/>
              <w:rPr>
                <w:i/>
                <w:iCs/>
                <w:color w:val="000000"/>
                <w:sz w:val="16"/>
                <w:szCs w:val="16"/>
              </w:rPr>
            </w:pPr>
            <w:proofErr w:type="spellStart"/>
            <w:r w:rsidRPr="00FB2AC7">
              <w:rPr>
                <w:i/>
                <w:iCs/>
                <w:color w:val="000000"/>
                <w:sz w:val="16"/>
                <w:szCs w:val="16"/>
              </w:rPr>
              <w:t>Monodontella</w:t>
            </w:r>
            <w:proofErr w:type="spellEnd"/>
            <w:r w:rsidRPr="00FB2AC7">
              <w:rPr>
                <w:i/>
                <w:iCs/>
                <w:color w:val="000000"/>
                <w:sz w:val="16"/>
                <w:szCs w:val="16"/>
              </w:rPr>
              <w:t xml:space="preserve"> giraffe</w:t>
            </w:r>
          </w:p>
        </w:tc>
        <w:tc>
          <w:tcPr>
            <w:tcW w:w="298" w:type="dxa"/>
            <w:tcBorders>
              <w:top w:val="nil"/>
              <w:left w:val="nil"/>
              <w:bottom w:val="nil"/>
              <w:right w:val="nil"/>
            </w:tcBorders>
            <w:shd w:val="clear" w:color="auto" w:fill="auto"/>
            <w:noWrap/>
            <w:tcMar>
              <w:left w:w="29" w:type="dxa"/>
              <w:right w:w="29" w:type="dxa"/>
            </w:tcMar>
            <w:vAlign w:val="center"/>
            <w:hideMark/>
          </w:tcPr>
          <w:p w14:paraId="00896DA6" w14:textId="77777777" w:rsidR="00047509" w:rsidRPr="00FB2AC7" w:rsidRDefault="00047509"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3401A33"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D39E667" w14:textId="77777777" w:rsidR="00047509" w:rsidRPr="00FB2AC7" w:rsidRDefault="00047509"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7148D485"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20DE569"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A26A09F"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000000" w:fill="D8D0D0"/>
            <w:noWrap/>
            <w:tcMar>
              <w:left w:w="29" w:type="dxa"/>
              <w:right w:w="29" w:type="dxa"/>
            </w:tcMar>
            <w:vAlign w:val="center"/>
            <w:hideMark/>
          </w:tcPr>
          <w:p w14:paraId="76ECC56E" w14:textId="77777777" w:rsidR="00047509" w:rsidRPr="00FB2AC7" w:rsidRDefault="00047509" w:rsidP="0044473A">
            <w:pPr>
              <w:jc w:val="center"/>
              <w:rPr>
                <w:color w:val="000000"/>
                <w:sz w:val="16"/>
                <w:szCs w:val="16"/>
              </w:rPr>
            </w:pPr>
            <w:r w:rsidRPr="00FB2AC7">
              <w:rPr>
                <w:color w:val="000000"/>
                <w:sz w:val="16"/>
                <w:szCs w:val="16"/>
              </w:rPr>
              <w:t>6</w:t>
            </w:r>
          </w:p>
        </w:tc>
        <w:tc>
          <w:tcPr>
            <w:tcW w:w="405" w:type="dxa"/>
            <w:tcBorders>
              <w:top w:val="nil"/>
              <w:left w:val="nil"/>
              <w:bottom w:val="nil"/>
              <w:right w:val="nil"/>
            </w:tcBorders>
            <w:shd w:val="clear" w:color="auto" w:fill="FBD4B4" w:themeFill="accent6" w:themeFillTint="66"/>
            <w:noWrap/>
            <w:tcMar>
              <w:left w:w="29" w:type="dxa"/>
              <w:right w:w="29" w:type="dxa"/>
            </w:tcMar>
            <w:vAlign w:val="center"/>
            <w:hideMark/>
          </w:tcPr>
          <w:p w14:paraId="745F0CB6" w14:textId="36FE59BB" w:rsidR="00047509" w:rsidRPr="00FB2AC7" w:rsidRDefault="00CE7E7F" w:rsidP="0044473A">
            <w:pPr>
              <w:jc w:val="center"/>
              <w:rPr>
                <w:color w:val="000000"/>
                <w:sz w:val="16"/>
                <w:szCs w:val="16"/>
              </w:rPr>
            </w:pPr>
            <w:r>
              <w:rPr>
                <w:color w:val="000000"/>
                <w:sz w:val="16"/>
                <w:szCs w:val="16"/>
              </w:rPr>
              <w:t>HW</w:t>
            </w:r>
          </w:p>
        </w:tc>
        <w:tc>
          <w:tcPr>
            <w:tcW w:w="3795" w:type="dxa"/>
            <w:tcBorders>
              <w:top w:val="nil"/>
              <w:left w:val="nil"/>
              <w:bottom w:val="nil"/>
              <w:right w:val="nil"/>
            </w:tcBorders>
            <w:shd w:val="clear" w:color="auto" w:fill="auto"/>
            <w:noWrap/>
            <w:tcMar>
              <w:left w:w="29" w:type="dxa"/>
              <w:right w:w="29" w:type="dxa"/>
            </w:tcMar>
            <w:vAlign w:val="center"/>
            <w:hideMark/>
          </w:tcPr>
          <w:p w14:paraId="7D7796C7" w14:textId="77777777" w:rsidR="00047509" w:rsidRPr="00FB2AC7" w:rsidRDefault="00047509"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6FE04973" w14:textId="77777777" w:rsidR="00047509" w:rsidRPr="00FB2AC7" w:rsidRDefault="00047509" w:rsidP="0044473A">
            <w:pPr>
              <w:rPr>
                <w:sz w:val="16"/>
                <w:szCs w:val="16"/>
              </w:rPr>
            </w:pPr>
          </w:p>
        </w:tc>
      </w:tr>
      <w:tr w:rsidR="00CE7E7F" w:rsidRPr="00FB2AC7" w14:paraId="0C22C3C9"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544A81D0" w14:textId="77777777" w:rsidR="00047509" w:rsidRPr="00FB2AC7" w:rsidRDefault="00047509" w:rsidP="0044473A">
            <w:pPr>
              <w:jc w:val="right"/>
              <w:rPr>
                <w:i/>
                <w:iCs/>
                <w:color w:val="000000"/>
                <w:sz w:val="16"/>
                <w:szCs w:val="16"/>
              </w:rPr>
            </w:pPr>
            <w:proofErr w:type="spellStart"/>
            <w:r w:rsidRPr="00FB2AC7">
              <w:rPr>
                <w:i/>
                <w:iCs/>
                <w:color w:val="000000"/>
                <w:sz w:val="16"/>
                <w:szCs w:val="16"/>
              </w:rPr>
              <w:t>Chabertiella</w:t>
            </w:r>
            <w:proofErr w:type="spellEnd"/>
            <w:r w:rsidRPr="00FB2AC7">
              <w:rPr>
                <w:i/>
                <w:iCs/>
                <w:color w:val="000000"/>
                <w:sz w:val="16"/>
                <w:szCs w:val="16"/>
              </w:rPr>
              <w:t xml:space="preserve"> </w:t>
            </w:r>
            <w:proofErr w:type="spellStart"/>
            <w:r w:rsidRPr="00FB2AC7">
              <w:rPr>
                <w:i/>
                <w:iCs/>
                <w:color w:val="000000"/>
                <w:sz w:val="16"/>
                <w:szCs w:val="16"/>
              </w:rPr>
              <w:t>pesteri</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4962DCC8" w14:textId="77777777" w:rsidR="00047509" w:rsidRPr="00FB2AC7" w:rsidRDefault="00047509"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0BCC4C9"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4D654F3" w14:textId="77777777" w:rsidR="00047509" w:rsidRPr="00FB2AC7" w:rsidRDefault="00047509"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7D85A08D"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A6D3CDC"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BC46C50"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597BE8DE" w14:textId="77777777" w:rsidR="00047509" w:rsidRPr="00FB2AC7" w:rsidRDefault="00047509" w:rsidP="0044473A">
            <w:pPr>
              <w:jc w:val="center"/>
              <w:rPr>
                <w:color w:val="000000"/>
                <w:sz w:val="16"/>
                <w:szCs w:val="16"/>
              </w:rPr>
            </w:pPr>
            <w:r w:rsidRPr="00FB2AC7">
              <w:rPr>
                <w:color w:val="000000"/>
                <w:sz w:val="16"/>
                <w:szCs w:val="16"/>
              </w:rPr>
              <w:t>1</w:t>
            </w: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01A16225" w14:textId="13265DAB" w:rsidR="00047509" w:rsidRPr="00FB2AC7" w:rsidRDefault="00CE7E7F" w:rsidP="0044473A">
            <w:pPr>
              <w:jc w:val="center"/>
              <w:rPr>
                <w:color w:val="000000"/>
                <w:sz w:val="16"/>
                <w:szCs w:val="16"/>
              </w:rPr>
            </w:pPr>
            <w:r w:rsidRPr="00FB2AC7">
              <w:rPr>
                <w:color w:val="000000"/>
                <w:sz w:val="16"/>
                <w:szCs w:val="16"/>
              </w:rPr>
              <w:t>C</w:t>
            </w:r>
            <w:r>
              <w:rPr>
                <w:color w:val="000000"/>
                <w:sz w:val="16"/>
                <w:szCs w:val="16"/>
              </w:rPr>
              <w:t>Y</w:t>
            </w:r>
          </w:p>
        </w:tc>
        <w:tc>
          <w:tcPr>
            <w:tcW w:w="3795" w:type="dxa"/>
            <w:tcBorders>
              <w:top w:val="nil"/>
              <w:left w:val="nil"/>
              <w:bottom w:val="nil"/>
              <w:right w:val="nil"/>
            </w:tcBorders>
            <w:shd w:val="clear" w:color="auto" w:fill="auto"/>
            <w:noWrap/>
            <w:tcMar>
              <w:left w:w="29" w:type="dxa"/>
              <w:right w:w="29" w:type="dxa"/>
            </w:tcMar>
            <w:vAlign w:val="center"/>
            <w:hideMark/>
          </w:tcPr>
          <w:p w14:paraId="273EE296" w14:textId="77777777" w:rsidR="00047509" w:rsidRPr="00FB2AC7" w:rsidRDefault="00047509"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3287505D" w14:textId="77777777" w:rsidR="00047509" w:rsidRPr="00FB2AC7" w:rsidRDefault="00047509" w:rsidP="0044473A">
            <w:pPr>
              <w:rPr>
                <w:sz w:val="16"/>
                <w:szCs w:val="16"/>
              </w:rPr>
            </w:pPr>
          </w:p>
        </w:tc>
      </w:tr>
      <w:tr w:rsidR="00CE7E7F" w:rsidRPr="00FB2AC7" w14:paraId="3025AACD"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2CBDB67F" w14:textId="77777777" w:rsidR="00047509" w:rsidRPr="00FB2AC7" w:rsidRDefault="00047509" w:rsidP="0044473A">
            <w:pPr>
              <w:jc w:val="right"/>
              <w:rPr>
                <w:i/>
                <w:iCs/>
                <w:color w:val="000000"/>
                <w:sz w:val="16"/>
                <w:szCs w:val="16"/>
              </w:rPr>
            </w:pPr>
            <w:proofErr w:type="spellStart"/>
            <w:r w:rsidRPr="00FB2AC7">
              <w:rPr>
                <w:i/>
                <w:iCs/>
                <w:color w:val="000000"/>
                <w:sz w:val="16"/>
                <w:szCs w:val="16"/>
              </w:rPr>
              <w:t>Trichostrongylus</w:t>
            </w:r>
            <w:proofErr w:type="spellEnd"/>
            <w:r w:rsidRPr="00FB2AC7">
              <w:rPr>
                <w:i/>
                <w:iCs/>
                <w:color w:val="000000"/>
                <w:sz w:val="16"/>
                <w:szCs w:val="16"/>
              </w:rPr>
              <w:t xml:space="preserve"> </w:t>
            </w:r>
            <w:proofErr w:type="spellStart"/>
            <w:r w:rsidRPr="00FB2AC7">
              <w:rPr>
                <w:i/>
                <w:iCs/>
                <w:color w:val="000000"/>
                <w:sz w:val="16"/>
                <w:szCs w:val="16"/>
              </w:rPr>
              <w:t>probolurus</w:t>
            </w:r>
            <w:proofErr w:type="spellEnd"/>
          </w:p>
        </w:tc>
        <w:tc>
          <w:tcPr>
            <w:tcW w:w="298" w:type="dxa"/>
            <w:tcBorders>
              <w:top w:val="nil"/>
              <w:left w:val="nil"/>
              <w:bottom w:val="nil"/>
              <w:right w:val="nil"/>
            </w:tcBorders>
            <w:shd w:val="clear" w:color="auto" w:fill="auto"/>
            <w:noWrap/>
            <w:tcMar>
              <w:left w:w="29" w:type="dxa"/>
              <w:right w:w="29" w:type="dxa"/>
            </w:tcMar>
            <w:vAlign w:val="center"/>
            <w:hideMark/>
          </w:tcPr>
          <w:p w14:paraId="050EF860" w14:textId="77777777" w:rsidR="00047509" w:rsidRPr="00FB2AC7" w:rsidRDefault="00047509"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A5B289F"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6321E44" w14:textId="77777777" w:rsidR="00047509" w:rsidRPr="00FB2AC7" w:rsidRDefault="00047509"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4BBFBEE7"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60B7BD9"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19B0068"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426B880C" w14:textId="77777777" w:rsidR="00047509" w:rsidRPr="00FB2AC7" w:rsidRDefault="00047509" w:rsidP="0044473A">
            <w:pPr>
              <w:jc w:val="center"/>
              <w:rPr>
                <w:color w:val="000000"/>
                <w:sz w:val="16"/>
                <w:szCs w:val="16"/>
              </w:rPr>
            </w:pPr>
            <w:r w:rsidRPr="00FB2AC7">
              <w:rPr>
                <w:color w:val="000000"/>
                <w:sz w:val="16"/>
                <w:szCs w:val="16"/>
              </w:rPr>
              <w:t>1</w:t>
            </w:r>
          </w:p>
        </w:tc>
        <w:tc>
          <w:tcPr>
            <w:tcW w:w="405" w:type="dxa"/>
            <w:tcBorders>
              <w:top w:val="nil"/>
              <w:left w:val="nil"/>
              <w:bottom w:val="nil"/>
              <w:right w:val="nil"/>
            </w:tcBorders>
            <w:shd w:val="clear" w:color="auto" w:fill="F3FACE"/>
            <w:noWrap/>
            <w:tcMar>
              <w:left w:w="29" w:type="dxa"/>
              <w:right w:w="29" w:type="dxa"/>
            </w:tcMar>
            <w:vAlign w:val="center"/>
            <w:hideMark/>
          </w:tcPr>
          <w:p w14:paraId="324F0E46" w14:textId="1CA2F77B" w:rsidR="00047509" w:rsidRPr="00FB2AC7" w:rsidRDefault="00CE7E7F" w:rsidP="0044473A">
            <w:pPr>
              <w:jc w:val="center"/>
              <w:rPr>
                <w:color w:val="000000"/>
                <w:sz w:val="16"/>
                <w:szCs w:val="16"/>
              </w:rPr>
            </w:pPr>
            <w:r>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hideMark/>
          </w:tcPr>
          <w:p w14:paraId="1DE36C12" w14:textId="77777777" w:rsidR="00047509" w:rsidRPr="00FB2AC7" w:rsidRDefault="00047509"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38B5C3CF" w14:textId="77777777" w:rsidR="00047509" w:rsidRPr="00FB2AC7" w:rsidRDefault="00047509" w:rsidP="0044473A">
            <w:pPr>
              <w:rPr>
                <w:sz w:val="16"/>
                <w:szCs w:val="16"/>
              </w:rPr>
            </w:pPr>
          </w:p>
        </w:tc>
      </w:tr>
      <w:tr w:rsidR="00CE7E7F" w:rsidRPr="00FB2AC7" w14:paraId="44F4A7A1"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301642B4" w14:textId="77777777" w:rsidR="00047509" w:rsidRPr="00FB2AC7" w:rsidRDefault="00047509" w:rsidP="0044473A">
            <w:pPr>
              <w:rPr>
                <w:sz w:val="16"/>
                <w:szCs w:val="16"/>
              </w:rPr>
            </w:pPr>
          </w:p>
        </w:tc>
        <w:tc>
          <w:tcPr>
            <w:tcW w:w="298" w:type="dxa"/>
            <w:tcBorders>
              <w:top w:val="nil"/>
              <w:left w:val="nil"/>
              <w:bottom w:val="nil"/>
              <w:right w:val="nil"/>
            </w:tcBorders>
            <w:shd w:val="clear" w:color="auto" w:fill="auto"/>
            <w:noWrap/>
            <w:tcMar>
              <w:left w:w="29" w:type="dxa"/>
              <w:right w:w="29" w:type="dxa"/>
            </w:tcMar>
            <w:vAlign w:val="center"/>
            <w:hideMark/>
          </w:tcPr>
          <w:p w14:paraId="6109D120"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0A89B61"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F5DC183" w14:textId="77777777" w:rsidR="00047509" w:rsidRPr="00FB2AC7" w:rsidRDefault="00047509"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7AD5A04B"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073580D"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405DFD7"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068EAFC" w14:textId="77777777" w:rsidR="00047509" w:rsidRPr="00FB2AC7" w:rsidRDefault="00047509" w:rsidP="0044473A">
            <w:pPr>
              <w:jc w:val="center"/>
              <w:rPr>
                <w:sz w:val="16"/>
                <w:szCs w:val="16"/>
              </w:rPr>
            </w:pPr>
          </w:p>
        </w:tc>
        <w:tc>
          <w:tcPr>
            <w:tcW w:w="405" w:type="dxa"/>
            <w:tcBorders>
              <w:top w:val="nil"/>
              <w:left w:val="nil"/>
              <w:bottom w:val="nil"/>
              <w:right w:val="nil"/>
            </w:tcBorders>
            <w:shd w:val="clear" w:color="auto" w:fill="auto"/>
            <w:noWrap/>
            <w:tcMar>
              <w:left w:w="29" w:type="dxa"/>
              <w:right w:w="29" w:type="dxa"/>
            </w:tcMar>
            <w:vAlign w:val="center"/>
            <w:hideMark/>
          </w:tcPr>
          <w:p w14:paraId="140BA203" w14:textId="77777777" w:rsidR="00047509" w:rsidRPr="00FB2AC7" w:rsidRDefault="00047509" w:rsidP="0044473A">
            <w:pPr>
              <w:jc w:val="center"/>
              <w:rPr>
                <w:sz w:val="16"/>
                <w:szCs w:val="16"/>
              </w:rPr>
            </w:pPr>
          </w:p>
        </w:tc>
        <w:tc>
          <w:tcPr>
            <w:tcW w:w="3795" w:type="dxa"/>
            <w:tcBorders>
              <w:top w:val="nil"/>
              <w:left w:val="nil"/>
              <w:bottom w:val="nil"/>
              <w:right w:val="nil"/>
            </w:tcBorders>
            <w:shd w:val="clear" w:color="auto" w:fill="auto"/>
            <w:noWrap/>
            <w:tcMar>
              <w:left w:w="29" w:type="dxa"/>
              <w:right w:w="29" w:type="dxa"/>
            </w:tcMar>
            <w:vAlign w:val="center"/>
            <w:hideMark/>
          </w:tcPr>
          <w:p w14:paraId="1D53061D" w14:textId="77777777" w:rsidR="00047509" w:rsidRPr="00FB2AC7" w:rsidRDefault="00047509" w:rsidP="0044473A">
            <w:pPr>
              <w:rPr>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151E42C8" w14:textId="77777777" w:rsidR="00047509" w:rsidRPr="00FB2AC7" w:rsidRDefault="00047509" w:rsidP="0044473A">
            <w:pPr>
              <w:rPr>
                <w:sz w:val="16"/>
                <w:szCs w:val="16"/>
              </w:rPr>
            </w:pPr>
          </w:p>
        </w:tc>
      </w:tr>
      <w:tr w:rsidR="00CE7E7F" w:rsidRPr="00FB2AC7" w14:paraId="68E743A2"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78CFB56F" w14:textId="77777777" w:rsidR="00047509" w:rsidRPr="00FB2AC7" w:rsidRDefault="00047509" w:rsidP="0044473A">
            <w:pPr>
              <w:jc w:val="right"/>
              <w:rPr>
                <w:color w:val="000000"/>
                <w:sz w:val="16"/>
                <w:szCs w:val="16"/>
              </w:rPr>
            </w:pPr>
            <w:r>
              <w:rPr>
                <w:color w:val="000000"/>
                <w:sz w:val="16"/>
                <w:szCs w:val="16"/>
              </w:rPr>
              <w:t xml:space="preserve">Unidentified </w:t>
            </w:r>
            <w:r w:rsidRPr="00FB2AC7">
              <w:rPr>
                <w:color w:val="000000"/>
                <w:sz w:val="16"/>
                <w:szCs w:val="16"/>
              </w:rPr>
              <w:t>Species</w:t>
            </w:r>
          </w:p>
        </w:tc>
        <w:tc>
          <w:tcPr>
            <w:tcW w:w="298" w:type="dxa"/>
            <w:tcBorders>
              <w:top w:val="nil"/>
              <w:left w:val="nil"/>
              <w:bottom w:val="nil"/>
              <w:right w:val="nil"/>
            </w:tcBorders>
            <w:shd w:val="clear" w:color="auto" w:fill="auto"/>
            <w:noWrap/>
            <w:tcMar>
              <w:left w:w="29" w:type="dxa"/>
              <w:right w:w="29" w:type="dxa"/>
            </w:tcMar>
            <w:vAlign w:val="center"/>
            <w:hideMark/>
          </w:tcPr>
          <w:p w14:paraId="53705D62" w14:textId="77777777" w:rsidR="00047509" w:rsidRPr="00FB2AC7" w:rsidRDefault="00047509" w:rsidP="0044473A">
            <w:pPr>
              <w:jc w:val="center"/>
              <w:rPr>
                <w:color w:val="000000"/>
                <w:sz w:val="16"/>
                <w:szCs w:val="16"/>
              </w:rPr>
            </w:pPr>
            <w:r>
              <w:rPr>
                <w:color w:val="000000"/>
                <w:sz w:val="16"/>
                <w:szCs w:val="16"/>
              </w:rPr>
              <w:t>C</w:t>
            </w:r>
          </w:p>
        </w:tc>
        <w:tc>
          <w:tcPr>
            <w:tcW w:w="280" w:type="dxa"/>
            <w:tcBorders>
              <w:top w:val="nil"/>
              <w:left w:val="nil"/>
              <w:bottom w:val="nil"/>
              <w:right w:val="nil"/>
            </w:tcBorders>
            <w:shd w:val="clear" w:color="auto" w:fill="auto"/>
            <w:noWrap/>
            <w:tcMar>
              <w:left w:w="29" w:type="dxa"/>
              <w:right w:w="29" w:type="dxa"/>
            </w:tcMar>
            <w:vAlign w:val="center"/>
            <w:hideMark/>
          </w:tcPr>
          <w:p w14:paraId="18BB4E66" w14:textId="77777777" w:rsidR="00047509" w:rsidRPr="00FB2AC7" w:rsidRDefault="00047509" w:rsidP="0044473A">
            <w:pPr>
              <w:jc w:val="center"/>
              <w:rPr>
                <w:color w:val="000000"/>
                <w:sz w:val="16"/>
                <w:szCs w:val="16"/>
              </w:rPr>
            </w:pPr>
            <w:r w:rsidRPr="00FB2AC7">
              <w:rPr>
                <w:color w:val="000000"/>
                <w:sz w:val="16"/>
                <w:szCs w:val="16"/>
              </w:rPr>
              <w:t>E</w:t>
            </w:r>
          </w:p>
        </w:tc>
        <w:tc>
          <w:tcPr>
            <w:tcW w:w="280" w:type="dxa"/>
            <w:tcBorders>
              <w:top w:val="nil"/>
              <w:left w:val="nil"/>
              <w:bottom w:val="nil"/>
              <w:right w:val="nil"/>
            </w:tcBorders>
            <w:shd w:val="clear" w:color="auto" w:fill="auto"/>
            <w:noWrap/>
            <w:tcMar>
              <w:left w:w="29" w:type="dxa"/>
              <w:right w:w="29" w:type="dxa"/>
            </w:tcMar>
            <w:vAlign w:val="center"/>
            <w:hideMark/>
          </w:tcPr>
          <w:p w14:paraId="64BB51B4" w14:textId="77777777" w:rsidR="00047509" w:rsidRPr="00FB2AC7" w:rsidRDefault="00047509" w:rsidP="0044473A">
            <w:pPr>
              <w:jc w:val="center"/>
              <w:rPr>
                <w:color w:val="000000"/>
                <w:sz w:val="16"/>
                <w:szCs w:val="16"/>
              </w:rPr>
            </w:pPr>
            <w:r>
              <w:rPr>
                <w:color w:val="000000"/>
                <w:sz w:val="16"/>
                <w:szCs w:val="16"/>
              </w:rPr>
              <w:t>PZ</w:t>
            </w:r>
          </w:p>
        </w:tc>
        <w:tc>
          <w:tcPr>
            <w:tcW w:w="290" w:type="dxa"/>
            <w:tcBorders>
              <w:top w:val="nil"/>
              <w:left w:val="nil"/>
              <w:bottom w:val="nil"/>
              <w:right w:val="nil"/>
            </w:tcBorders>
            <w:shd w:val="clear" w:color="auto" w:fill="auto"/>
            <w:noWrap/>
            <w:tcMar>
              <w:left w:w="29" w:type="dxa"/>
              <w:right w:w="29" w:type="dxa"/>
            </w:tcMar>
            <w:vAlign w:val="center"/>
            <w:hideMark/>
          </w:tcPr>
          <w:p w14:paraId="013A5E81" w14:textId="77777777" w:rsidR="00047509" w:rsidRPr="00FB2AC7" w:rsidRDefault="00047509" w:rsidP="0044473A">
            <w:pPr>
              <w:jc w:val="center"/>
              <w:rPr>
                <w:color w:val="000000"/>
                <w:sz w:val="16"/>
                <w:szCs w:val="16"/>
              </w:rPr>
            </w:pPr>
            <w:r>
              <w:rPr>
                <w:color w:val="000000"/>
                <w:sz w:val="16"/>
                <w:szCs w:val="16"/>
              </w:rPr>
              <w:t>GZ</w:t>
            </w:r>
          </w:p>
        </w:tc>
        <w:tc>
          <w:tcPr>
            <w:tcW w:w="280" w:type="dxa"/>
            <w:tcBorders>
              <w:top w:val="nil"/>
              <w:left w:val="nil"/>
              <w:bottom w:val="nil"/>
              <w:right w:val="nil"/>
            </w:tcBorders>
            <w:shd w:val="clear" w:color="auto" w:fill="auto"/>
            <w:noWrap/>
            <w:tcMar>
              <w:left w:w="29" w:type="dxa"/>
              <w:right w:w="29" w:type="dxa"/>
            </w:tcMar>
            <w:vAlign w:val="center"/>
            <w:hideMark/>
          </w:tcPr>
          <w:p w14:paraId="374834DC" w14:textId="77777777" w:rsidR="00047509" w:rsidRPr="00FB2AC7" w:rsidRDefault="00047509" w:rsidP="0044473A">
            <w:pPr>
              <w:jc w:val="center"/>
              <w:rPr>
                <w:color w:val="000000"/>
                <w:sz w:val="16"/>
                <w:szCs w:val="16"/>
              </w:rPr>
            </w:pPr>
            <w:r>
              <w:rPr>
                <w:color w:val="000000"/>
                <w:sz w:val="16"/>
                <w:szCs w:val="16"/>
              </w:rPr>
              <w:t>B</w:t>
            </w:r>
          </w:p>
        </w:tc>
        <w:tc>
          <w:tcPr>
            <w:tcW w:w="280" w:type="dxa"/>
            <w:tcBorders>
              <w:top w:val="nil"/>
              <w:left w:val="nil"/>
              <w:bottom w:val="nil"/>
              <w:right w:val="nil"/>
            </w:tcBorders>
            <w:shd w:val="clear" w:color="auto" w:fill="auto"/>
            <w:noWrap/>
            <w:tcMar>
              <w:left w:w="29" w:type="dxa"/>
              <w:right w:w="29" w:type="dxa"/>
            </w:tcMar>
            <w:vAlign w:val="center"/>
            <w:hideMark/>
          </w:tcPr>
          <w:p w14:paraId="6820A606" w14:textId="77777777" w:rsidR="00047509" w:rsidRPr="00FB2AC7" w:rsidRDefault="00047509" w:rsidP="0044473A">
            <w:pPr>
              <w:jc w:val="center"/>
              <w:rPr>
                <w:color w:val="000000"/>
                <w:sz w:val="16"/>
                <w:szCs w:val="16"/>
              </w:rPr>
            </w:pPr>
            <w:r>
              <w:rPr>
                <w:color w:val="000000"/>
                <w:sz w:val="16"/>
                <w:szCs w:val="16"/>
              </w:rPr>
              <w:t>I</w:t>
            </w:r>
          </w:p>
        </w:tc>
        <w:tc>
          <w:tcPr>
            <w:tcW w:w="280" w:type="dxa"/>
            <w:tcBorders>
              <w:top w:val="nil"/>
              <w:left w:val="nil"/>
              <w:bottom w:val="nil"/>
              <w:right w:val="nil"/>
            </w:tcBorders>
            <w:shd w:val="clear" w:color="auto" w:fill="auto"/>
            <w:noWrap/>
            <w:tcMar>
              <w:left w:w="29" w:type="dxa"/>
              <w:right w:w="29" w:type="dxa"/>
            </w:tcMar>
            <w:vAlign w:val="center"/>
            <w:hideMark/>
          </w:tcPr>
          <w:p w14:paraId="478E3222" w14:textId="77777777" w:rsidR="00047509" w:rsidRPr="00FB2AC7" w:rsidRDefault="00047509" w:rsidP="0044473A">
            <w:pPr>
              <w:jc w:val="center"/>
              <w:rPr>
                <w:color w:val="000000"/>
                <w:sz w:val="16"/>
                <w:szCs w:val="16"/>
              </w:rPr>
            </w:pPr>
            <w:r>
              <w:rPr>
                <w:color w:val="000000"/>
                <w:sz w:val="16"/>
                <w:szCs w:val="16"/>
              </w:rPr>
              <w:t>G</w:t>
            </w:r>
          </w:p>
        </w:tc>
        <w:tc>
          <w:tcPr>
            <w:tcW w:w="405" w:type="dxa"/>
            <w:tcBorders>
              <w:top w:val="nil"/>
              <w:left w:val="nil"/>
              <w:bottom w:val="nil"/>
              <w:right w:val="nil"/>
            </w:tcBorders>
            <w:shd w:val="clear" w:color="auto" w:fill="auto"/>
            <w:noWrap/>
            <w:tcMar>
              <w:left w:w="29" w:type="dxa"/>
              <w:right w:w="29" w:type="dxa"/>
            </w:tcMar>
            <w:vAlign w:val="center"/>
            <w:hideMark/>
          </w:tcPr>
          <w:p w14:paraId="35262927" w14:textId="77777777" w:rsidR="00047509" w:rsidRPr="00FB2AC7" w:rsidRDefault="00047509" w:rsidP="0044473A">
            <w:pPr>
              <w:jc w:val="center"/>
              <w:rPr>
                <w:color w:val="000000"/>
                <w:sz w:val="16"/>
                <w:szCs w:val="16"/>
              </w:rPr>
            </w:pPr>
            <w:r w:rsidRPr="00FB2AC7">
              <w:rPr>
                <w:color w:val="000000"/>
                <w:sz w:val="16"/>
                <w:szCs w:val="16"/>
              </w:rPr>
              <w:t>Type</w:t>
            </w:r>
          </w:p>
        </w:tc>
        <w:tc>
          <w:tcPr>
            <w:tcW w:w="3795" w:type="dxa"/>
            <w:tcBorders>
              <w:top w:val="nil"/>
              <w:left w:val="nil"/>
              <w:bottom w:val="nil"/>
              <w:right w:val="nil"/>
            </w:tcBorders>
            <w:shd w:val="clear" w:color="auto" w:fill="auto"/>
            <w:noWrap/>
            <w:tcMar>
              <w:left w:w="29" w:type="dxa"/>
              <w:right w:w="29" w:type="dxa"/>
            </w:tcMar>
            <w:vAlign w:val="center"/>
          </w:tcPr>
          <w:p w14:paraId="14059F1A" w14:textId="77777777" w:rsidR="00047509" w:rsidRPr="00FB2AC7" w:rsidRDefault="00047509"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36B56B6F" w14:textId="77777777" w:rsidR="00047509" w:rsidRPr="00FB2AC7" w:rsidRDefault="00047509" w:rsidP="0044473A">
            <w:pPr>
              <w:rPr>
                <w:color w:val="000000"/>
                <w:sz w:val="16"/>
                <w:szCs w:val="16"/>
              </w:rPr>
            </w:pPr>
          </w:p>
        </w:tc>
      </w:tr>
      <w:tr w:rsidR="00CE7E7F" w:rsidRPr="00FB2AC7" w14:paraId="55713661"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0B1A948B" w14:textId="77777777" w:rsidR="00047509" w:rsidRPr="00FB2AC7" w:rsidRDefault="00047509" w:rsidP="0044473A">
            <w:pPr>
              <w:jc w:val="right"/>
              <w:rPr>
                <w:i/>
                <w:iCs/>
                <w:color w:val="000000"/>
                <w:sz w:val="16"/>
                <w:szCs w:val="16"/>
              </w:rPr>
            </w:pPr>
            <w:proofErr w:type="spellStart"/>
            <w:r w:rsidRPr="00FB2AC7">
              <w:rPr>
                <w:i/>
                <w:iCs/>
                <w:color w:val="000000"/>
                <w:sz w:val="16"/>
                <w:szCs w:val="16"/>
              </w:rPr>
              <w:t>Strongyloides</w:t>
            </w:r>
            <w:proofErr w:type="spellEnd"/>
            <w:r w:rsidRPr="00FB2AC7">
              <w:rPr>
                <w:i/>
                <w:iCs/>
                <w:color w:val="000000"/>
                <w:sz w:val="16"/>
                <w:szCs w:val="16"/>
              </w:rPr>
              <w:t xml:space="preserve"> sp.</w:t>
            </w:r>
          </w:p>
        </w:tc>
        <w:tc>
          <w:tcPr>
            <w:tcW w:w="298" w:type="dxa"/>
            <w:tcBorders>
              <w:top w:val="nil"/>
              <w:left w:val="nil"/>
              <w:bottom w:val="nil"/>
              <w:right w:val="nil"/>
            </w:tcBorders>
            <w:shd w:val="clear" w:color="000000" w:fill="CA5555"/>
            <w:noWrap/>
            <w:tcMar>
              <w:left w:w="29" w:type="dxa"/>
              <w:right w:w="29" w:type="dxa"/>
            </w:tcMar>
            <w:vAlign w:val="center"/>
            <w:hideMark/>
          </w:tcPr>
          <w:p w14:paraId="15C1412F" w14:textId="77777777" w:rsidR="00047509" w:rsidRPr="00FB2AC7" w:rsidRDefault="00047509" w:rsidP="0044473A">
            <w:pPr>
              <w:jc w:val="center"/>
              <w:rPr>
                <w:color w:val="000000"/>
                <w:sz w:val="16"/>
                <w:szCs w:val="16"/>
              </w:rPr>
            </w:pPr>
            <w:r w:rsidRPr="00FB2AC7">
              <w:rPr>
                <w:color w:val="000000"/>
                <w:sz w:val="16"/>
                <w:szCs w:val="16"/>
              </w:rPr>
              <w:t>15</w:t>
            </w:r>
          </w:p>
        </w:tc>
        <w:tc>
          <w:tcPr>
            <w:tcW w:w="280" w:type="dxa"/>
            <w:tcBorders>
              <w:top w:val="nil"/>
              <w:left w:val="nil"/>
              <w:bottom w:val="nil"/>
              <w:right w:val="nil"/>
            </w:tcBorders>
            <w:shd w:val="clear" w:color="auto" w:fill="auto"/>
            <w:noWrap/>
            <w:tcMar>
              <w:left w:w="29" w:type="dxa"/>
              <w:right w:w="29" w:type="dxa"/>
            </w:tcMar>
            <w:vAlign w:val="center"/>
            <w:hideMark/>
          </w:tcPr>
          <w:p w14:paraId="31EE73C1"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23DB7820" w14:textId="77777777" w:rsidR="00047509" w:rsidRPr="00FB2AC7" w:rsidRDefault="00047509" w:rsidP="0044473A">
            <w:pPr>
              <w:jc w:val="center"/>
              <w:rPr>
                <w:color w:val="000000"/>
                <w:sz w:val="16"/>
                <w:szCs w:val="16"/>
              </w:rPr>
            </w:pPr>
            <w:r w:rsidRPr="00FB2AC7">
              <w:rPr>
                <w:color w:val="000000"/>
                <w:sz w:val="16"/>
                <w:szCs w:val="16"/>
              </w:rPr>
              <w:t>1</w:t>
            </w:r>
          </w:p>
        </w:tc>
        <w:tc>
          <w:tcPr>
            <w:tcW w:w="290" w:type="dxa"/>
            <w:tcBorders>
              <w:top w:val="nil"/>
              <w:left w:val="nil"/>
              <w:bottom w:val="nil"/>
              <w:right w:val="nil"/>
            </w:tcBorders>
            <w:shd w:val="clear" w:color="000000" w:fill="D9D9D9"/>
            <w:noWrap/>
            <w:tcMar>
              <w:left w:w="29" w:type="dxa"/>
              <w:right w:w="29" w:type="dxa"/>
            </w:tcMar>
            <w:vAlign w:val="center"/>
            <w:hideMark/>
          </w:tcPr>
          <w:p w14:paraId="359C2244" w14:textId="77777777" w:rsidR="00047509" w:rsidRPr="00FB2AC7" w:rsidRDefault="00047509"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41DB5ED9"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000000" w:fill="D8D0D0"/>
            <w:noWrap/>
            <w:tcMar>
              <w:left w:w="29" w:type="dxa"/>
              <w:right w:w="29" w:type="dxa"/>
            </w:tcMar>
            <w:vAlign w:val="center"/>
            <w:hideMark/>
          </w:tcPr>
          <w:p w14:paraId="17D28400" w14:textId="77777777" w:rsidR="00047509" w:rsidRPr="00FB2AC7" w:rsidRDefault="00047509" w:rsidP="0044473A">
            <w:pPr>
              <w:jc w:val="center"/>
              <w:rPr>
                <w:color w:val="000000"/>
                <w:sz w:val="16"/>
                <w:szCs w:val="16"/>
              </w:rPr>
            </w:pPr>
            <w:r w:rsidRPr="00FB2AC7">
              <w:rPr>
                <w:color w:val="000000"/>
                <w:sz w:val="16"/>
                <w:szCs w:val="16"/>
              </w:rPr>
              <w:t>2</w:t>
            </w:r>
          </w:p>
        </w:tc>
        <w:tc>
          <w:tcPr>
            <w:tcW w:w="280" w:type="dxa"/>
            <w:tcBorders>
              <w:top w:val="nil"/>
              <w:left w:val="nil"/>
              <w:bottom w:val="nil"/>
              <w:right w:val="nil"/>
            </w:tcBorders>
            <w:shd w:val="clear" w:color="000000" w:fill="D8D0D0"/>
            <w:noWrap/>
            <w:tcMar>
              <w:left w:w="29" w:type="dxa"/>
              <w:right w:w="29" w:type="dxa"/>
            </w:tcMar>
            <w:vAlign w:val="center"/>
            <w:hideMark/>
          </w:tcPr>
          <w:p w14:paraId="021EAD53" w14:textId="77777777" w:rsidR="00047509" w:rsidRPr="00FB2AC7" w:rsidRDefault="00047509" w:rsidP="0044473A">
            <w:pPr>
              <w:jc w:val="center"/>
              <w:rPr>
                <w:color w:val="000000"/>
                <w:sz w:val="16"/>
                <w:szCs w:val="16"/>
              </w:rPr>
            </w:pPr>
            <w:r w:rsidRPr="00FB2AC7">
              <w:rPr>
                <w:color w:val="000000"/>
                <w:sz w:val="16"/>
                <w:szCs w:val="16"/>
              </w:rPr>
              <w:t>2</w:t>
            </w:r>
          </w:p>
        </w:tc>
        <w:tc>
          <w:tcPr>
            <w:tcW w:w="405" w:type="dxa"/>
            <w:tcBorders>
              <w:top w:val="nil"/>
              <w:left w:val="nil"/>
              <w:bottom w:val="nil"/>
              <w:right w:val="nil"/>
            </w:tcBorders>
            <w:shd w:val="clear" w:color="auto" w:fill="DDD9C3" w:themeFill="background2" w:themeFillShade="E6"/>
            <w:noWrap/>
            <w:tcMar>
              <w:left w:w="29" w:type="dxa"/>
              <w:right w:w="29" w:type="dxa"/>
            </w:tcMar>
            <w:vAlign w:val="center"/>
            <w:hideMark/>
          </w:tcPr>
          <w:p w14:paraId="6DEBFAE7" w14:textId="606F6F86" w:rsidR="00047509" w:rsidRPr="00FB2AC7" w:rsidRDefault="00047509" w:rsidP="0044473A">
            <w:pPr>
              <w:jc w:val="center"/>
              <w:rPr>
                <w:color w:val="000000"/>
                <w:sz w:val="16"/>
                <w:szCs w:val="16"/>
              </w:rPr>
            </w:pPr>
            <w:r w:rsidRPr="00FB2AC7">
              <w:rPr>
                <w:color w:val="000000"/>
                <w:sz w:val="16"/>
                <w:szCs w:val="16"/>
              </w:rPr>
              <w:t>T</w:t>
            </w:r>
            <w:r w:rsidR="00CE7E7F">
              <w:rPr>
                <w:color w:val="000000"/>
                <w:sz w:val="16"/>
                <w:szCs w:val="16"/>
              </w:rPr>
              <w:t>H</w:t>
            </w:r>
          </w:p>
        </w:tc>
        <w:tc>
          <w:tcPr>
            <w:tcW w:w="3795" w:type="dxa"/>
            <w:tcBorders>
              <w:top w:val="nil"/>
              <w:left w:val="nil"/>
              <w:bottom w:val="nil"/>
              <w:right w:val="nil"/>
            </w:tcBorders>
            <w:shd w:val="clear" w:color="auto" w:fill="auto"/>
            <w:noWrap/>
            <w:tcMar>
              <w:left w:w="29" w:type="dxa"/>
              <w:right w:w="29" w:type="dxa"/>
            </w:tcMar>
            <w:vAlign w:val="center"/>
          </w:tcPr>
          <w:p w14:paraId="11056124" w14:textId="77777777" w:rsidR="00047509" w:rsidRPr="00FB2AC7" w:rsidRDefault="00047509"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166C57CE" w14:textId="77777777" w:rsidR="00047509" w:rsidRPr="00FB2AC7" w:rsidRDefault="00047509" w:rsidP="0044473A">
            <w:pPr>
              <w:jc w:val="right"/>
              <w:rPr>
                <w:color w:val="000000"/>
                <w:sz w:val="16"/>
                <w:szCs w:val="16"/>
              </w:rPr>
            </w:pPr>
          </w:p>
        </w:tc>
      </w:tr>
      <w:tr w:rsidR="00CE7E7F" w:rsidRPr="00FB2AC7" w14:paraId="77DE97EA"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733FF815" w14:textId="77777777" w:rsidR="00047509" w:rsidRPr="00FB2AC7" w:rsidRDefault="00047509" w:rsidP="0044473A">
            <w:pPr>
              <w:jc w:val="right"/>
              <w:rPr>
                <w:i/>
                <w:iCs/>
                <w:color w:val="000000"/>
                <w:sz w:val="16"/>
                <w:szCs w:val="16"/>
              </w:rPr>
            </w:pPr>
            <w:proofErr w:type="spellStart"/>
            <w:r w:rsidRPr="00FB2AC7">
              <w:rPr>
                <w:i/>
                <w:iCs/>
                <w:color w:val="000000"/>
                <w:sz w:val="16"/>
                <w:szCs w:val="16"/>
              </w:rPr>
              <w:t>Strongylus</w:t>
            </w:r>
            <w:proofErr w:type="spellEnd"/>
            <w:r w:rsidRPr="00FB2AC7">
              <w:rPr>
                <w:i/>
                <w:iCs/>
                <w:color w:val="000000"/>
                <w:sz w:val="16"/>
                <w:szCs w:val="16"/>
              </w:rPr>
              <w:t xml:space="preserve"> sp.</w:t>
            </w:r>
          </w:p>
        </w:tc>
        <w:tc>
          <w:tcPr>
            <w:tcW w:w="298" w:type="dxa"/>
            <w:tcBorders>
              <w:top w:val="nil"/>
              <w:left w:val="nil"/>
              <w:bottom w:val="nil"/>
              <w:right w:val="nil"/>
            </w:tcBorders>
            <w:shd w:val="clear" w:color="auto" w:fill="auto"/>
            <w:noWrap/>
            <w:tcMar>
              <w:left w:w="29" w:type="dxa"/>
              <w:right w:w="29" w:type="dxa"/>
            </w:tcMar>
            <w:vAlign w:val="center"/>
            <w:hideMark/>
          </w:tcPr>
          <w:p w14:paraId="781D3D74" w14:textId="77777777" w:rsidR="00047509" w:rsidRPr="00FB2AC7" w:rsidRDefault="00047509"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4CB86DA"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000000" w:fill="D7C7C7"/>
            <w:noWrap/>
            <w:tcMar>
              <w:left w:w="29" w:type="dxa"/>
              <w:right w:w="29" w:type="dxa"/>
            </w:tcMar>
            <w:vAlign w:val="center"/>
            <w:hideMark/>
          </w:tcPr>
          <w:p w14:paraId="5F010879" w14:textId="77777777" w:rsidR="00047509" w:rsidRPr="00FB2AC7" w:rsidRDefault="00047509" w:rsidP="0044473A">
            <w:pPr>
              <w:jc w:val="center"/>
              <w:rPr>
                <w:color w:val="000000"/>
                <w:sz w:val="16"/>
                <w:szCs w:val="16"/>
              </w:rPr>
            </w:pPr>
            <w:r w:rsidRPr="00FB2AC7">
              <w:rPr>
                <w:color w:val="000000"/>
                <w:sz w:val="16"/>
                <w:szCs w:val="16"/>
              </w:rPr>
              <w:t>3</w:t>
            </w:r>
          </w:p>
        </w:tc>
        <w:tc>
          <w:tcPr>
            <w:tcW w:w="290" w:type="dxa"/>
            <w:tcBorders>
              <w:top w:val="nil"/>
              <w:left w:val="nil"/>
              <w:bottom w:val="nil"/>
              <w:right w:val="nil"/>
            </w:tcBorders>
            <w:shd w:val="clear" w:color="000000" w:fill="D9D9D9"/>
            <w:noWrap/>
            <w:tcMar>
              <w:left w:w="29" w:type="dxa"/>
              <w:right w:w="29" w:type="dxa"/>
            </w:tcMar>
            <w:vAlign w:val="center"/>
            <w:hideMark/>
          </w:tcPr>
          <w:p w14:paraId="45AEFB66" w14:textId="77777777" w:rsidR="00047509" w:rsidRPr="00FB2AC7" w:rsidRDefault="00047509"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64EF520B"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000000" w:fill="D8D0D0"/>
            <w:noWrap/>
            <w:tcMar>
              <w:left w:w="29" w:type="dxa"/>
              <w:right w:w="29" w:type="dxa"/>
            </w:tcMar>
            <w:vAlign w:val="center"/>
            <w:hideMark/>
          </w:tcPr>
          <w:p w14:paraId="4C2B4F9B" w14:textId="77777777" w:rsidR="00047509" w:rsidRPr="00FB2AC7" w:rsidRDefault="00047509" w:rsidP="0044473A">
            <w:pPr>
              <w:jc w:val="center"/>
              <w:rPr>
                <w:color w:val="000000"/>
                <w:sz w:val="16"/>
                <w:szCs w:val="16"/>
              </w:rPr>
            </w:pPr>
            <w:r w:rsidRPr="00FB2AC7">
              <w:rPr>
                <w:color w:val="000000"/>
                <w:sz w:val="16"/>
                <w:szCs w:val="16"/>
              </w:rPr>
              <w:t>2</w:t>
            </w:r>
          </w:p>
        </w:tc>
        <w:tc>
          <w:tcPr>
            <w:tcW w:w="280" w:type="dxa"/>
            <w:tcBorders>
              <w:top w:val="nil"/>
              <w:left w:val="nil"/>
              <w:bottom w:val="nil"/>
              <w:right w:val="nil"/>
            </w:tcBorders>
            <w:shd w:val="clear" w:color="000000" w:fill="D8D0D0"/>
            <w:noWrap/>
            <w:tcMar>
              <w:left w:w="29" w:type="dxa"/>
              <w:right w:w="29" w:type="dxa"/>
            </w:tcMar>
            <w:vAlign w:val="center"/>
            <w:hideMark/>
          </w:tcPr>
          <w:p w14:paraId="3499BE75" w14:textId="77777777" w:rsidR="00047509" w:rsidRPr="00FB2AC7" w:rsidRDefault="00047509" w:rsidP="0044473A">
            <w:pPr>
              <w:jc w:val="center"/>
              <w:rPr>
                <w:color w:val="000000"/>
                <w:sz w:val="16"/>
                <w:szCs w:val="16"/>
              </w:rPr>
            </w:pPr>
            <w:r w:rsidRPr="00FB2AC7">
              <w:rPr>
                <w:color w:val="000000"/>
                <w:sz w:val="16"/>
                <w:szCs w:val="16"/>
              </w:rPr>
              <w:t>2</w:t>
            </w:r>
          </w:p>
        </w:tc>
        <w:tc>
          <w:tcPr>
            <w:tcW w:w="405" w:type="dxa"/>
            <w:tcBorders>
              <w:top w:val="nil"/>
              <w:left w:val="nil"/>
              <w:bottom w:val="nil"/>
              <w:right w:val="nil"/>
            </w:tcBorders>
            <w:shd w:val="clear" w:color="auto" w:fill="B6DDE8" w:themeFill="accent5" w:themeFillTint="66"/>
            <w:noWrap/>
            <w:tcMar>
              <w:left w:w="29" w:type="dxa"/>
              <w:right w:w="29" w:type="dxa"/>
            </w:tcMar>
            <w:vAlign w:val="center"/>
            <w:hideMark/>
          </w:tcPr>
          <w:p w14:paraId="092C5D7B" w14:textId="28040A8E" w:rsidR="00047509" w:rsidRPr="00FB2AC7" w:rsidRDefault="00CE7E7F" w:rsidP="0044473A">
            <w:pPr>
              <w:jc w:val="center"/>
              <w:rPr>
                <w:color w:val="000000"/>
                <w:sz w:val="16"/>
                <w:szCs w:val="16"/>
              </w:rPr>
            </w:pPr>
            <w:r>
              <w:rPr>
                <w:color w:val="000000"/>
                <w:sz w:val="16"/>
                <w:szCs w:val="16"/>
              </w:rPr>
              <w:t>LS</w:t>
            </w:r>
          </w:p>
        </w:tc>
        <w:tc>
          <w:tcPr>
            <w:tcW w:w="3795" w:type="dxa"/>
            <w:tcBorders>
              <w:top w:val="nil"/>
              <w:left w:val="nil"/>
              <w:bottom w:val="nil"/>
              <w:right w:val="nil"/>
            </w:tcBorders>
            <w:shd w:val="clear" w:color="auto" w:fill="auto"/>
            <w:noWrap/>
            <w:tcMar>
              <w:left w:w="29" w:type="dxa"/>
              <w:right w:w="29" w:type="dxa"/>
            </w:tcMar>
            <w:vAlign w:val="center"/>
          </w:tcPr>
          <w:p w14:paraId="060AFC66" w14:textId="77777777" w:rsidR="00047509" w:rsidRPr="00FB2AC7" w:rsidRDefault="00047509"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6E8177D2" w14:textId="77777777" w:rsidR="00047509" w:rsidRPr="00FB2AC7" w:rsidRDefault="00047509" w:rsidP="0044473A">
            <w:pPr>
              <w:jc w:val="right"/>
              <w:rPr>
                <w:color w:val="000000"/>
                <w:sz w:val="16"/>
                <w:szCs w:val="16"/>
              </w:rPr>
            </w:pPr>
          </w:p>
        </w:tc>
      </w:tr>
      <w:tr w:rsidR="00CE7E7F" w:rsidRPr="00FB2AC7" w14:paraId="10110A0B"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3176EA1D" w14:textId="77777777" w:rsidR="00047509" w:rsidRPr="00FB2AC7" w:rsidRDefault="00047509" w:rsidP="0044473A">
            <w:pPr>
              <w:jc w:val="right"/>
              <w:rPr>
                <w:i/>
                <w:iCs/>
                <w:color w:val="000000"/>
                <w:sz w:val="16"/>
                <w:szCs w:val="16"/>
              </w:rPr>
            </w:pPr>
            <w:proofErr w:type="spellStart"/>
            <w:r w:rsidRPr="00FB2AC7">
              <w:rPr>
                <w:i/>
                <w:iCs/>
                <w:color w:val="000000"/>
                <w:sz w:val="16"/>
                <w:szCs w:val="16"/>
              </w:rPr>
              <w:t>Haemonchus</w:t>
            </w:r>
            <w:proofErr w:type="spellEnd"/>
            <w:r w:rsidRPr="00FB2AC7">
              <w:rPr>
                <w:i/>
                <w:iCs/>
                <w:color w:val="000000"/>
                <w:sz w:val="16"/>
                <w:szCs w:val="16"/>
              </w:rPr>
              <w:t xml:space="preserve"> sp.</w:t>
            </w:r>
          </w:p>
        </w:tc>
        <w:tc>
          <w:tcPr>
            <w:tcW w:w="298" w:type="dxa"/>
            <w:tcBorders>
              <w:top w:val="nil"/>
              <w:left w:val="nil"/>
              <w:bottom w:val="nil"/>
              <w:right w:val="nil"/>
            </w:tcBorders>
            <w:shd w:val="clear" w:color="000000" w:fill="C73939"/>
            <w:noWrap/>
            <w:tcMar>
              <w:left w:w="29" w:type="dxa"/>
              <w:right w:w="29" w:type="dxa"/>
            </w:tcMar>
            <w:vAlign w:val="center"/>
            <w:hideMark/>
          </w:tcPr>
          <w:p w14:paraId="3A0028FC" w14:textId="77777777" w:rsidR="00047509" w:rsidRPr="00FB2AC7" w:rsidRDefault="00047509" w:rsidP="0044473A">
            <w:pPr>
              <w:jc w:val="center"/>
              <w:rPr>
                <w:color w:val="000000"/>
                <w:sz w:val="16"/>
                <w:szCs w:val="16"/>
              </w:rPr>
            </w:pPr>
            <w:r w:rsidRPr="00FB2AC7">
              <w:rPr>
                <w:color w:val="000000"/>
                <w:sz w:val="16"/>
                <w:szCs w:val="16"/>
              </w:rPr>
              <w:t>18</w:t>
            </w:r>
          </w:p>
        </w:tc>
        <w:tc>
          <w:tcPr>
            <w:tcW w:w="280" w:type="dxa"/>
            <w:tcBorders>
              <w:top w:val="nil"/>
              <w:left w:val="nil"/>
              <w:bottom w:val="nil"/>
              <w:right w:val="nil"/>
            </w:tcBorders>
            <w:shd w:val="clear" w:color="auto" w:fill="auto"/>
            <w:noWrap/>
            <w:tcMar>
              <w:left w:w="29" w:type="dxa"/>
              <w:right w:w="29" w:type="dxa"/>
            </w:tcMar>
            <w:vAlign w:val="center"/>
            <w:hideMark/>
          </w:tcPr>
          <w:p w14:paraId="33312C35"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079ACDF" w14:textId="77777777" w:rsidR="00047509" w:rsidRPr="00FB2AC7" w:rsidRDefault="00047509"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56E9A2A7"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5C11D0FC" w14:textId="77777777" w:rsidR="00047509" w:rsidRPr="00FB2AC7" w:rsidRDefault="00047509"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000000" w:fill="D9D9D9"/>
            <w:noWrap/>
            <w:tcMar>
              <w:left w:w="29" w:type="dxa"/>
              <w:right w:w="29" w:type="dxa"/>
            </w:tcMar>
            <w:vAlign w:val="center"/>
            <w:hideMark/>
          </w:tcPr>
          <w:p w14:paraId="328B4391" w14:textId="77777777" w:rsidR="00047509" w:rsidRPr="00FB2AC7" w:rsidRDefault="00047509"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23ABDA5C" w14:textId="77777777" w:rsidR="00047509" w:rsidRPr="00FB2AC7" w:rsidRDefault="00047509" w:rsidP="0044473A">
            <w:pPr>
              <w:jc w:val="center"/>
              <w:rPr>
                <w:color w:val="000000"/>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12E4B63E" w14:textId="2D665568" w:rsidR="00047509" w:rsidRPr="00FB2AC7" w:rsidRDefault="00CE7E7F" w:rsidP="0044473A">
            <w:pPr>
              <w:jc w:val="center"/>
              <w:rPr>
                <w:color w:val="000000"/>
                <w:sz w:val="16"/>
                <w:szCs w:val="16"/>
              </w:rPr>
            </w:pPr>
            <w:r>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tcPr>
          <w:p w14:paraId="6B30328D" w14:textId="77777777" w:rsidR="00047509" w:rsidRPr="00FB2AC7" w:rsidRDefault="00047509"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331036BF" w14:textId="77777777" w:rsidR="00047509" w:rsidRPr="00FB2AC7" w:rsidRDefault="00047509" w:rsidP="0044473A">
            <w:pPr>
              <w:jc w:val="right"/>
              <w:rPr>
                <w:color w:val="000000"/>
                <w:sz w:val="16"/>
                <w:szCs w:val="16"/>
              </w:rPr>
            </w:pPr>
          </w:p>
        </w:tc>
      </w:tr>
      <w:tr w:rsidR="00CE7E7F" w:rsidRPr="00FB2AC7" w14:paraId="2BC01E9F"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78BAF480" w14:textId="77777777" w:rsidR="00047509" w:rsidRPr="00FB2AC7" w:rsidRDefault="00047509" w:rsidP="0044473A">
            <w:pPr>
              <w:jc w:val="right"/>
              <w:rPr>
                <w:i/>
                <w:iCs/>
                <w:color w:val="000000"/>
                <w:sz w:val="16"/>
                <w:szCs w:val="16"/>
              </w:rPr>
            </w:pPr>
            <w:proofErr w:type="spellStart"/>
            <w:r w:rsidRPr="00FB2AC7">
              <w:rPr>
                <w:i/>
                <w:iCs/>
                <w:color w:val="000000"/>
                <w:sz w:val="16"/>
                <w:szCs w:val="16"/>
              </w:rPr>
              <w:t>Oesophagostomum</w:t>
            </w:r>
            <w:proofErr w:type="spellEnd"/>
            <w:r w:rsidRPr="00FB2AC7">
              <w:rPr>
                <w:i/>
                <w:iCs/>
                <w:color w:val="000000"/>
                <w:sz w:val="16"/>
                <w:szCs w:val="16"/>
              </w:rPr>
              <w:t xml:space="preserve"> sp.</w:t>
            </w:r>
          </w:p>
        </w:tc>
        <w:tc>
          <w:tcPr>
            <w:tcW w:w="298" w:type="dxa"/>
            <w:tcBorders>
              <w:top w:val="nil"/>
              <w:left w:val="nil"/>
              <w:bottom w:val="nil"/>
              <w:right w:val="nil"/>
            </w:tcBorders>
            <w:shd w:val="clear" w:color="000000" w:fill="CA5555"/>
            <w:noWrap/>
            <w:tcMar>
              <w:left w:w="29" w:type="dxa"/>
              <w:right w:w="29" w:type="dxa"/>
            </w:tcMar>
            <w:vAlign w:val="center"/>
            <w:hideMark/>
          </w:tcPr>
          <w:p w14:paraId="3742CEA8" w14:textId="77777777" w:rsidR="00047509" w:rsidRPr="00FB2AC7" w:rsidRDefault="00047509" w:rsidP="0044473A">
            <w:pPr>
              <w:jc w:val="center"/>
              <w:rPr>
                <w:color w:val="000000"/>
                <w:sz w:val="16"/>
                <w:szCs w:val="16"/>
              </w:rPr>
            </w:pPr>
            <w:r w:rsidRPr="00FB2AC7">
              <w:rPr>
                <w:color w:val="000000"/>
                <w:sz w:val="16"/>
                <w:szCs w:val="16"/>
              </w:rPr>
              <w:t>15</w:t>
            </w:r>
          </w:p>
        </w:tc>
        <w:tc>
          <w:tcPr>
            <w:tcW w:w="280" w:type="dxa"/>
            <w:tcBorders>
              <w:top w:val="nil"/>
              <w:left w:val="nil"/>
              <w:bottom w:val="nil"/>
              <w:right w:val="nil"/>
            </w:tcBorders>
            <w:shd w:val="clear" w:color="auto" w:fill="auto"/>
            <w:noWrap/>
            <w:tcMar>
              <w:left w:w="29" w:type="dxa"/>
              <w:right w:w="29" w:type="dxa"/>
            </w:tcMar>
            <w:vAlign w:val="center"/>
            <w:hideMark/>
          </w:tcPr>
          <w:p w14:paraId="18FEDC20"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44F69FB" w14:textId="77777777" w:rsidR="00047509" w:rsidRPr="00FB2AC7" w:rsidRDefault="00047509"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75A1780E"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4E87A1ED" w14:textId="77777777" w:rsidR="00047509" w:rsidRPr="00FB2AC7" w:rsidRDefault="00047509"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000000" w:fill="D8D0D0"/>
            <w:noWrap/>
            <w:tcMar>
              <w:left w:w="29" w:type="dxa"/>
              <w:right w:w="29" w:type="dxa"/>
            </w:tcMar>
            <w:vAlign w:val="center"/>
            <w:hideMark/>
          </w:tcPr>
          <w:p w14:paraId="445BF037" w14:textId="77777777" w:rsidR="00047509" w:rsidRPr="00FB2AC7" w:rsidRDefault="00047509" w:rsidP="0044473A">
            <w:pPr>
              <w:jc w:val="center"/>
              <w:rPr>
                <w:color w:val="000000"/>
                <w:sz w:val="16"/>
                <w:szCs w:val="16"/>
              </w:rPr>
            </w:pPr>
            <w:r w:rsidRPr="00FB2AC7">
              <w:rPr>
                <w:color w:val="000000"/>
                <w:sz w:val="16"/>
                <w:szCs w:val="16"/>
              </w:rPr>
              <w:t>2</w:t>
            </w:r>
          </w:p>
        </w:tc>
        <w:tc>
          <w:tcPr>
            <w:tcW w:w="280" w:type="dxa"/>
            <w:tcBorders>
              <w:top w:val="nil"/>
              <w:left w:val="nil"/>
              <w:bottom w:val="nil"/>
              <w:right w:val="nil"/>
            </w:tcBorders>
            <w:shd w:val="clear" w:color="auto" w:fill="auto"/>
            <w:noWrap/>
            <w:tcMar>
              <w:left w:w="29" w:type="dxa"/>
              <w:right w:w="29" w:type="dxa"/>
            </w:tcMar>
            <w:vAlign w:val="center"/>
            <w:hideMark/>
          </w:tcPr>
          <w:p w14:paraId="161B5622" w14:textId="77777777" w:rsidR="00047509" w:rsidRPr="00FB2AC7" w:rsidRDefault="00047509" w:rsidP="0044473A">
            <w:pPr>
              <w:jc w:val="center"/>
              <w:rPr>
                <w:color w:val="000000"/>
                <w:sz w:val="16"/>
                <w:szCs w:val="16"/>
              </w:rPr>
            </w:pPr>
          </w:p>
        </w:tc>
        <w:tc>
          <w:tcPr>
            <w:tcW w:w="405" w:type="dxa"/>
            <w:tcBorders>
              <w:top w:val="nil"/>
              <w:left w:val="nil"/>
              <w:bottom w:val="nil"/>
              <w:right w:val="nil"/>
            </w:tcBorders>
            <w:shd w:val="clear" w:color="auto" w:fill="B0EBEE"/>
            <w:noWrap/>
            <w:tcMar>
              <w:left w:w="29" w:type="dxa"/>
              <w:right w:w="29" w:type="dxa"/>
            </w:tcMar>
            <w:vAlign w:val="center"/>
            <w:hideMark/>
          </w:tcPr>
          <w:p w14:paraId="31C41C43" w14:textId="471409A4" w:rsidR="00047509" w:rsidRPr="00FB2AC7" w:rsidRDefault="00CE7E7F" w:rsidP="0044473A">
            <w:pPr>
              <w:jc w:val="center"/>
              <w:rPr>
                <w:color w:val="000000"/>
                <w:sz w:val="16"/>
                <w:szCs w:val="16"/>
              </w:rPr>
            </w:pPr>
            <w:r>
              <w:rPr>
                <w:color w:val="000000"/>
                <w:sz w:val="16"/>
                <w:szCs w:val="16"/>
              </w:rPr>
              <w:t>NW</w:t>
            </w:r>
          </w:p>
        </w:tc>
        <w:tc>
          <w:tcPr>
            <w:tcW w:w="3795" w:type="dxa"/>
            <w:tcBorders>
              <w:top w:val="nil"/>
              <w:left w:val="nil"/>
              <w:bottom w:val="nil"/>
              <w:right w:val="nil"/>
            </w:tcBorders>
            <w:shd w:val="clear" w:color="auto" w:fill="auto"/>
            <w:noWrap/>
            <w:tcMar>
              <w:left w:w="29" w:type="dxa"/>
              <w:right w:w="29" w:type="dxa"/>
            </w:tcMar>
            <w:vAlign w:val="center"/>
          </w:tcPr>
          <w:p w14:paraId="4B7CFBDF" w14:textId="77777777" w:rsidR="00047509" w:rsidRPr="00FB2AC7" w:rsidRDefault="00047509"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14D7896F" w14:textId="77777777" w:rsidR="00047509" w:rsidRPr="00FB2AC7" w:rsidRDefault="00047509" w:rsidP="0044473A">
            <w:pPr>
              <w:jc w:val="right"/>
              <w:rPr>
                <w:color w:val="000000"/>
                <w:sz w:val="16"/>
                <w:szCs w:val="16"/>
              </w:rPr>
            </w:pPr>
          </w:p>
        </w:tc>
      </w:tr>
      <w:tr w:rsidR="00CE7E7F" w:rsidRPr="00FB2AC7" w14:paraId="4A016F3E"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0463958E" w14:textId="77777777" w:rsidR="00047509" w:rsidRPr="00FB2AC7" w:rsidRDefault="00047509" w:rsidP="0044473A">
            <w:pPr>
              <w:jc w:val="right"/>
              <w:rPr>
                <w:i/>
                <w:iCs/>
                <w:color w:val="000000"/>
                <w:sz w:val="16"/>
                <w:szCs w:val="16"/>
              </w:rPr>
            </w:pPr>
            <w:proofErr w:type="spellStart"/>
            <w:r w:rsidRPr="00FB2AC7">
              <w:rPr>
                <w:i/>
                <w:iCs/>
                <w:color w:val="000000"/>
                <w:sz w:val="16"/>
                <w:szCs w:val="16"/>
              </w:rPr>
              <w:t>Bunostomum</w:t>
            </w:r>
            <w:proofErr w:type="spellEnd"/>
            <w:r w:rsidRPr="00FB2AC7">
              <w:rPr>
                <w:i/>
                <w:iCs/>
                <w:color w:val="000000"/>
                <w:sz w:val="16"/>
                <w:szCs w:val="16"/>
              </w:rPr>
              <w:t xml:space="preserve"> sp.</w:t>
            </w:r>
          </w:p>
        </w:tc>
        <w:tc>
          <w:tcPr>
            <w:tcW w:w="298" w:type="dxa"/>
            <w:tcBorders>
              <w:top w:val="nil"/>
              <w:left w:val="nil"/>
              <w:bottom w:val="nil"/>
              <w:right w:val="nil"/>
            </w:tcBorders>
            <w:shd w:val="clear" w:color="000000" w:fill="CF7B7B"/>
            <w:noWrap/>
            <w:tcMar>
              <w:left w:w="29" w:type="dxa"/>
              <w:right w:w="29" w:type="dxa"/>
            </w:tcMar>
            <w:vAlign w:val="center"/>
            <w:hideMark/>
          </w:tcPr>
          <w:p w14:paraId="7B6D0940" w14:textId="77777777" w:rsidR="00047509" w:rsidRPr="00FB2AC7" w:rsidRDefault="00047509" w:rsidP="0044473A">
            <w:pPr>
              <w:jc w:val="center"/>
              <w:rPr>
                <w:color w:val="000000"/>
                <w:sz w:val="16"/>
                <w:szCs w:val="16"/>
              </w:rPr>
            </w:pPr>
            <w:r w:rsidRPr="00FB2AC7">
              <w:rPr>
                <w:color w:val="000000"/>
                <w:sz w:val="16"/>
                <w:szCs w:val="16"/>
              </w:rPr>
              <w:t>11</w:t>
            </w:r>
          </w:p>
        </w:tc>
        <w:tc>
          <w:tcPr>
            <w:tcW w:w="280" w:type="dxa"/>
            <w:tcBorders>
              <w:top w:val="nil"/>
              <w:left w:val="nil"/>
              <w:bottom w:val="nil"/>
              <w:right w:val="nil"/>
            </w:tcBorders>
            <w:shd w:val="clear" w:color="auto" w:fill="auto"/>
            <w:noWrap/>
            <w:tcMar>
              <w:left w:w="29" w:type="dxa"/>
              <w:right w:w="29" w:type="dxa"/>
            </w:tcMar>
            <w:vAlign w:val="center"/>
            <w:hideMark/>
          </w:tcPr>
          <w:p w14:paraId="2108E3F3"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D1D92F4" w14:textId="77777777" w:rsidR="00047509" w:rsidRPr="00FB2AC7" w:rsidRDefault="00047509"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229B84E4"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4345E82F" w14:textId="77777777" w:rsidR="00047509" w:rsidRPr="00FB2AC7" w:rsidRDefault="00047509"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000000" w:fill="D9D9D9"/>
            <w:noWrap/>
            <w:tcMar>
              <w:left w:w="29" w:type="dxa"/>
              <w:right w:w="29" w:type="dxa"/>
            </w:tcMar>
            <w:vAlign w:val="center"/>
            <w:hideMark/>
          </w:tcPr>
          <w:p w14:paraId="6BE9263E" w14:textId="77777777" w:rsidR="00047509" w:rsidRPr="00FB2AC7" w:rsidRDefault="00047509"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6A6D0A30" w14:textId="77777777" w:rsidR="00047509" w:rsidRPr="00FB2AC7" w:rsidRDefault="00047509" w:rsidP="0044473A">
            <w:pPr>
              <w:jc w:val="center"/>
              <w:rPr>
                <w:color w:val="000000"/>
                <w:sz w:val="16"/>
                <w:szCs w:val="16"/>
              </w:rPr>
            </w:pPr>
          </w:p>
        </w:tc>
        <w:tc>
          <w:tcPr>
            <w:tcW w:w="405" w:type="dxa"/>
            <w:tcBorders>
              <w:top w:val="nil"/>
              <w:left w:val="nil"/>
              <w:bottom w:val="nil"/>
              <w:right w:val="nil"/>
            </w:tcBorders>
            <w:shd w:val="clear" w:color="auto" w:fill="FBD4B4" w:themeFill="accent6" w:themeFillTint="66"/>
            <w:noWrap/>
            <w:tcMar>
              <w:left w:w="29" w:type="dxa"/>
              <w:right w:w="29" w:type="dxa"/>
            </w:tcMar>
            <w:vAlign w:val="center"/>
            <w:hideMark/>
          </w:tcPr>
          <w:p w14:paraId="742CC267" w14:textId="62649131" w:rsidR="00047509" w:rsidRPr="00FB2AC7" w:rsidRDefault="00047509" w:rsidP="0044473A">
            <w:pPr>
              <w:jc w:val="center"/>
              <w:rPr>
                <w:color w:val="000000"/>
                <w:sz w:val="16"/>
                <w:szCs w:val="16"/>
              </w:rPr>
            </w:pPr>
            <w:r w:rsidRPr="00FB2AC7">
              <w:rPr>
                <w:color w:val="000000"/>
                <w:sz w:val="16"/>
                <w:szCs w:val="16"/>
              </w:rPr>
              <w:t>H</w:t>
            </w:r>
            <w:r w:rsidR="00CE7E7F">
              <w:rPr>
                <w:color w:val="000000"/>
                <w:sz w:val="16"/>
                <w:szCs w:val="16"/>
              </w:rPr>
              <w:t>W</w:t>
            </w:r>
          </w:p>
        </w:tc>
        <w:tc>
          <w:tcPr>
            <w:tcW w:w="3795" w:type="dxa"/>
            <w:tcBorders>
              <w:top w:val="nil"/>
              <w:left w:val="nil"/>
              <w:bottom w:val="nil"/>
              <w:right w:val="nil"/>
            </w:tcBorders>
            <w:shd w:val="clear" w:color="auto" w:fill="auto"/>
            <w:noWrap/>
            <w:tcMar>
              <w:left w:w="29" w:type="dxa"/>
              <w:right w:w="29" w:type="dxa"/>
            </w:tcMar>
            <w:vAlign w:val="center"/>
          </w:tcPr>
          <w:p w14:paraId="742AE9FE" w14:textId="77777777" w:rsidR="00047509" w:rsidRPr="00FB2AC7" w:rsidRDefault="00047509"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2D5FA9CA" w14:textId="77777777" w:rsidR="00047509" w:rsidRPr="00FB2AC7" w:rsidRDefault="00047509" w:rsidP="0044473A">
            <w:pPr>
              <w:jc w:val="right"/>
              <w:rPr>
                <w:color w:val="000000"/>
                <w:sz w:val="16"/>
                <w:szCs w:val="16"/>
              </w:rPr>
            </w:pPr>
          </w:p>
        </w:tc>
      </w:tr>
      <w:tr w:rsidR="00CE7E7F" w:rsidRPr="00FB2AC7" w14:paraId="0181998D"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34157497" w14:textId="77777777" w:rsidR="00CE7E7F" w:rsidRPr="00FB2AC7" w:rsidRDefault="00CE7E7F" w:rsidP="0044473A">
            <w:pPr>
              <w:jc w:val="right"/>
              <w:rPr>
                <w:i/>
                <w:iCs/>
                <w:color w:val="000000"/>
                <w:sz w:val="16"/>
                <w:szCs w:val="16"/>
              </w:rPr>
            </w:pPr>
            <w:r w:rsidRPr="00FB2AC7">
              <w:rPr>
                <w:i/>
                <w:iCs/>
                <w:color w:val="000000"/>
                <w:sz w:val="16"/>
                <w:szCs w:val="16"/>
              </w:rPr>
              <w:t>Cooperia sp.</w:t>
            </w:r>
          </w:p>
        </w:tc>
        <w:tc>
          <w:tcPr>
            <w:tcW w:w="298" w:type="dxa"/>
            <w:tcBorders>
              <w:top w:val="nil"/>
              <w:left w:val="nil"/>
              <w:bottom w:val="nil"/>
              <w:right w:val="nil"/>
            </w:tcBorders>
            <w:shd w:val="clear" w:color="000000" w:fill="C00000"/>
            <w:noWrap/>
            <w:tcMar>
              <w:left w:w="29" w:type="dxa"/>
              <w:right w:w="29" w:type="dxa"/>
            </w:tcMar>
            <w:vAlign w:val="center"/>
            <w:hideMark/>
          </w:tcPr>
          <w:p w14:paraId="3626A13E" w14:textId="77777777" w:rsidR="00CE7E7F" w:rsidRPr="00FB2AC7" w:rsidRDefault="00CE7E7F" w:rsidP="0044473A">
            <w:pPr>
              <w:jc w:val="center"/>
              <w:rPr>
                <w:color w:val="000000"/>
                <w:sz w:val="16"/>
                <w:szCs w:val="16"/>
              </w:rPr>
            </w:pPr>
            <w:r w:rsidRPr="00FB2AC7">
              <w:rPr>
                <w:color w:val="000000"/>
                <w:sz w:val="16"/>
                <w:szCs w:val="16"/>
              </w:rPr>
              <w:t>24</w:t>
            </w:r>
          </w:p>
        </w:tc>
        <w:tc>
          <w:tcPr>
            <w:tcW w:w="280" w:type="dxa"/>
            <w:tcBorders>
              <w:top w:val="nil"/>
              <w:left w:val="nil"/>
              <w:bottom w:val="nil"/>
              <w:right w:val="nil"/>
            </w:tcBorders>
            <w:shd w:val="clear" w:color="auto" w:fill="auto"/>
            <w:noWrap/>
            <w:tcMar>
              <w:left w:w="29" w:type="dxa"/>
              <w:right w:w="29" w:type="dxa"/>
            </w:tcMar>
            <w:vAlign w:val="center"/>
            <w:hideMark/>
          </w:tcPr>
          <w:p w14:paraId="03049FF1"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378A0EA"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25C20BFA"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0522D92"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0BAAF2EA" w14:textId="77777777" w:rsidR="00CE7E7F" w:rsidRPr="00FB2AC7" w:rsidRDefault="00CE7E7F"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3835A950" w14:textId="77777777" w:rsidR="00CE7E7F" w:rsidRPr="00FB2AC7" w:rsidRDefault="00CE7E7F" w:rsidP="0044473A">
            <w:pPr>
              <w:jc w:val="center"/>
              <w:rPr>
                <w:color w:val="000000"/>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7DAD45A4" w14:textId="759B8923" w:rsidR="00CE7E7F" w:rsidRPr="00FB2AC7" w:rsidRDefault="00CE7E7F" w:rsidP="0044473A">
            <w:pPr>
              <w:jc w:val="center"/>
              <w:rPr>
                <w:color w:val="000000"/>
                <w:sz w:val="16"/>
                <w:szCs w:val="16"/>
              </w:rPr>
            </w:pPr>
            <w:r w:rsidRPr="003230F5">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tcPr>
          <w:p w14:paraId="7B558DC6"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1C2CE609" w14:textId="77777777" w:rsidR="00CE7E7F" w:rsidRPr="00FB2AC7" w:rsidRDefault="00CE7E7F" w:rsidP="0044473A">
            <w:pPr>
              <w:jc w:val="right"/>
              <w:rPr>
                <w:color w:val="000000"/>
                <w:sz w:val="16"/>
                <w:szCs w:val="16"/>
              </w:rPr>
            </w:pPr>
          </w:p>
        </w:tc>
      </w:tr>
      <w:tr w:rsidR="00CE7E7F" w:rsidRPr="00FB2AC7" w14:paraId="17DB9B77"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63EC6520"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Trichostrongylus</w:t>
            </w:r>
            <w:proofErr w:type="spellEnd"/>
            <w:r w:rsidRPr="00FB2AC7">
              <w:rPr>
                <w:i/>
                <w:iCs/>
                <w:color w:val="000000"/>
                <w:sz w:val="16"/>
                <w:szCs w:val="16"/>
              </w:rPr>
              <w:t xml:space="preserve"> sp.</w:t>
            </w:r>
          </w:p>
        </w:tc>
        <w:tc>
          <w:tcPr>
            <w:tcW w:w="298" w:type="dxa"/>
            <w:tcBorders>
              <w:top w:val="nil"/>
              <w:left w:val="nil"/>
              <w:bottom w:val="nil"/>
              <w:right w:val="nil"/>
            </w:tcBorders>
            <w:shd w:val="clear" w:color="000000" w:fill="C41D1D"/>
            <w:noWrap/>
            <w:tcMar>
              <w:left w:w="29" w:type="dxa"/>
              <w:right w:w="29" w:type="dxa"/>
            </w:tcMar>
            <w:vAlign w:val="center"/>
            <w:hideMark/>
          </w:tcPr>
          <w:p w14:paraId="7EF07196" w14:textId="77777777" w:rsidR="00CE7E7F" w:rsidRPr="00FB2AC7" w:rsidRDefault="00CE7E7F" w:rsidP="0044473A">
            <w:pPr>
              <w:jc w:val="center"/>
              <w:rPr>
                <w:color w:val="000000"/>
                <w:sz w:val="16"/>
                <w:szCs w:val="16"/>
              </w:rPr>
            </w:pPr>
            <w:r w:rsidRPr="00FB2AC7">
              <w:rPr>
                <w:color w:val="000000"/>
                <w:sz w:val="16"/>
                <w:szCs w:val="16"/>
              </w:rPr>
              <w:t>21</w:t>
            </w:r>
          </w:p>
        </w:tc>
        <w:tc>
          <w:tcPr>
            <w:tcW w:w="280" w:type="dxa"/>
            <w:tcBorders>
              <w:top w:val="nil"/>
              <w:left w:val="nil"/>
              <w:bottom w:val="nil"/>
              <w:right w:val="nil"/>
            </w:tcBorders>
            <w:shd w:val="clear" w:color="auto" w:fill="auto"/>
            <w:noWrap/>
            <w:tcMar>
              <w:left w:w="29" w:type="dxa"/>
              <w:right w:w="29" w:type="dxa"/>
            </w:tcMar>
            <w:vAlign w:val="center"/>
            <w:hideMark/>
          </w:tcPr>
          <w:p w14:paraId="6942818C"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770D404"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7E827677"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E07AB57"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8D0D0"/>
            <w:noWrap/>
            <w:tcMar>
              <w:left w:w="29" w:type="dxa"/>
              <w:right w:w="29" w:type="dxa"/>
            </w:tcMar>
            <w:vAlign w:val="center"/>
            <w:hideMark/>
          </w:tcPr>
          <w:p w14:paraId="3745090A" w14:textId="77777777" w:rsidR="00CE7E7F" w:rsidRPr="00FB2AC7" w:rsidRDefault="00CE7E7F" w:rsidP="0044473A">
            <w:pPr>
              <w:jc w:val="center"/>
              <w:rPr>
                <w:color w:val="000000"/>
                <w:sz w:val="16"/>
                <w:szCs w:val="16"/>
              </w:rPr>
            </w:pPr>
            <w:r w:rsidRPr="00FB2AC7">
              <w:rPr>
                <w:color w:val="000000"/>
                <w:sz w:val="16"/>
                <w:szCs w:val="16"/>
              </w:rPr>
              <w:t>2</w:t>
            </w:r>
          </w:p>
        </w:tc>
        <w:tc>
          <w:tcPr>
            <w:tcW w:w="280" w:type="dxa"/>
            <w:tcBorders>
              <w:top w:val="nil"/>
              <w:left w:val="nil"/>
              <w:bottom w:val="nil"/>
              <w:right w:val="nil"/>
            </w:tcBorders>
            <w:shd w:val="clear" w:color="auto" w:fill="auto"/>
            <w:noWrap/>
            <w:tcMar>
              <w:left w:w="29" w:type="dxa"/>
              <w:right w:w="29" w:type="dxa"/>
            </w:tcMar>
            <w:vAlign w:val="center"/>
            <w:hideMark/>
          </w:tcPr>
          <w:p w14:paraId="6E7895C7" w14:textId="77777777" w:rsidR="00CE7E7F" w:rsidRPr="00FB2AC7" w:rsidRDefault="00CE7E7F" w:rsidP="0044473A">
            <w:pPr>
              <w:jc w:val="center"/>
              <w:rPr>
                <w:color w:val="000000"/>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2316E8A2" w14:textId="05EF5B3A" w:rsidR="00CE7E7F" w:rsidRPr="00FB2AC7" w:rsidRDefault="00CE7E7F" w:rsidP="0044473A">
            <w:pPr>
              <w:jc w:val="center"/>
              <w:rPr>
                <w:color w:val="000000"/>
                <w:sz w:val="16"/>
                <w:szCs w:val="16"/>
              </w:rPr>
            </w:pPr>
            <w:r w:rsidRPr="003230F5">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tcPr>
          <w:p w14:paraId="40E753B6"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05834430" w14:textId="77777777" w:rsidR="00CE7E7F" w:rsidRPr="00FB2AC7" w:rsidRDefault="00CE7E7F" w:rsidP="0044473A">
            <w:pPr>
              <w:jc w:val="right"/>
              <w:rPr>
                <w:color w:val="000000"/>
                <w:sz w:val="16"/>
                <w:szCs w:val="16"/>
              </w:rPr>
            </w:pPr>
          </w:p>
        </w:tc>
      </w:tr>
      <w:tr w:rsidR="00CE7E7F" w:rsidRPr="00FB2AC7" w14:paraId="706D97EE"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5EE7D648"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Ostertagia</w:t>
            </w:r>
            <w:proofErr w:type="spellEnd"/>
            <w:r w:rsidRPr="00FB2AC7">
              <w:rPr>
                <w:i/>
                <w:iCs/>
                <w:color w:val="000000"/>
                <w:sz w:val="16"/>
                <w:szCs w:val="16"/>
              </w:rPr>
              <w:t xml:space="preserve"> sp.</w:t>
            </w:r>
          </w:p>
        </w:tc>
        <w:tc>
          <w:tcPr>
            <w:tcW w:w="298" w:type="dxa"/>
            <w:tcBorders>
              <w:top w:val="nil"/>
              <w:left w:val="nil"/>
              <w:bottom w:val="nil"/>
              <w:right w:val="nil"/>
            </w:tcBorders>
            <w:shd w:val="clear" w:color="000000" w:fill="C63030"/>
            <w:noWrap/>
            <w:tcMar>
              <w:left w:w="29" w:type="dxa"/>
              <w:right w:w="29" w:type="dxa"/>
            </w:tcMar>
            <w:vAlign w:val="center"/>
            <w:hideMark/>
          </w:tcPr>
          <w:p w14:paraId="7F146EE1" w14:textId="77777777" w:rsidR="00CE7E7F" w:rsidRPr="00FB2AC7" w:rsidRDefault="00CE7E7F" w:rsidP="0044473A">
            <w:pPr>
              <w:jc w:val="center"/>
              <w:rPr>
                <w:color w:val="000000"/>
                <w:sz w:val="16"/>
                <w:szCs w:val="16"/>
              </w:rPr>
            </w:pPr>
            <w:r w:rsidRPr="00FB2AC7">
              <w:rPr>
                <w:color w:val="000000"/>
                <w:sz w:val="16"/>
                <w:szCs w:val="16"/>
              </w:rPr>
              <w:t>19</w:t>
            </w:r>
          </w:p>
        </w:tc>
        <w:tc>
          <w:tcPr>
            <w:tcW w:w="280" w:type="dxa"/>
            <w:tcBorders>
              <w:top w:val="nil"/>
              <w:left w:val="nil"/>
              <w:bottom w:val="nil"/>
              <w:right w:val="nil"/>
            </w:tcBorders>
            <w:shd w:val="clear" w:color="auto" w:fill="auto"/>
            <w:noWrap/>
            <w:tcMar>
              <w:left w:w="29" w:type="dxa"/>
              <w:right w:w="29" w:type="dxa"/>
            </w:tcMar>
            <w:vAlign w:val="center"/>
            <w:hideMark/>
          </w:tcPr>
          <w:p w14:paraId="4DEEAF10"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8BEE66E"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2E9B0033"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B637022"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8D0D0"/>
            <w:noWrap/>
            <w:tcMar>
              <w:left w:w="29" w:type="dxa"/>
              <w:right w:w="29" w:type="dxa"/>
            </w:tcMar>
            <w:vAlign w:val="center"/>
            <w:hideMark/>
          </w:tcPr>
          <w:p w14:paraId="00D18665" w14:textId="77777777" w:rsidR="00CE7E7F" w:rsidRPr="00FB2AC7" w:rsidRDefault="00CE7E7F" w:rsidP="0044473A">
            <w:pPr>
              <w:jc w:val="center"/>
              <w:rPr>
                <w:color w:val="000000"/>
                <w:sz w:val="16"/>
                <w:szCs w:val="16"/>
              </w:rPr>
            </w:pPr>
            <w:r w:rsidRPr="00FB2AC7">
              <w:rPr>
                <w:color w:val="000000"/>
                <w:sz w:val="16"/>
                <w:szCs w:val="16"/>
              </w:rPr>
              <w:t>2</w:t>
            </w:r>
          </w:p>
        </w:tc>
        <w:tc>
          <w:tcPr>
            <w:tcW w:w="280" w:type="dxa"/>
            <w:tcBorders>
              <w:top w:val="nil"/>
              <w:left w:val="nil"/>
              <w:bottom w:val="nil"/>
              <w:right w:val="nil"/>
            </w:tcBorders>
            <w:shd w:val="clear" w:color="auto" w:fill="auto"/>
            <w:noWrap/>
            <w:tcMar>
              <w:left w:w="29" w:type="dxa"/>
              <w:right w:w="29" w:type="dxa"/>
            </w:tcMar>
            <w:vAlign w:val="center"/>
            <w:hideMark/>
          </w:tcPr>
          <w:p w14:paraId="011D9375" w14:textId="77777777" w:rsidR="00CE7E7F" w:rsidRPr="00FB2AC7" w:rsidRDefault="00CE7E7F" w:rsidP="0044473A">
            <w:pPr>
              <w:jc w:val="center"/>
              <w:rPr>
                <w:color w:val="000000"/>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66AE9CE9" w14:textId="61BD2076" w:rsidR="00CE7E7F" w:rsidRPr="00FB2AC7" w:rsidRDefault="00CE7E7F" w:rsidP="0044473A">
            <w:pPr>
              <w:jc w:val="center"/>
              <w:rPr>
                <w:color w:val="000000"/>
                <w:sz w:val="16"/>
                <w:szCs w:val="16"/>
              </w:rPr>
            </w:pPr>
            <w:r w:rsidRPr="003230F5">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tcPr>
          <w:p w14:paraId="53C67ED4"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00FC76FE" w14:textId="77777777" w:rsidR="00CE7E7F" w:rsidRPr="00FB2AC7" w:rsidRDefault="00CE7E7F" w:rsidP="0044473A">
            <w:pPr>
              <w:jc w:val="right"/>
              <w:rPr>
                <w:color w:val="000000"/>
                <w:sz w:val="16"/>
                <w:szCs w:val="16"/>
              </w:rPr>
            </w:pPr>
          </w:p>
        </w:tc>
      </w:tr>
      <w:tr w:rsidR="00CE7E7F" w:rsidRPr="00FB2AC7" w14:paraId="2FBB921E"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376A855E" w14:textId="77777777" w:rsidR="00047509" w:rsidRPr="00FB2AC7" w:rsidRDefault="00047509" w:rsidP="0044473A">
            <w:pPr>
              <w:jc w:val="right"/>
              <w:rPr>
                <w:i/>
                <w:iCs/>
                <w:color w:val="000000"/>
                <w:sz w:val="16"/>
                <w:szCs w:val="16"/>
              </w:rPr>
            </w:pPr>
            <w:proofErr w:type="spellStart"/>
            <w:r w:rsidRPr="00FB2AC7">
              <w:rPr>
                <w:i/>
                <w:iCs/>
                <w:color w:val="000000"/>
                <w:sz w:val="16"/>
                <w:szCs w:val="16"/>
              </w:rPr>
              <w:t>Triodontophorus</w:t>
            </w:r>
            <w:proofErr w:type="spellEnd"/>
            <w:r w:rsidRPr="00FB2AC7">
              <w:rPr>
                <w:i/>
                <w:iCs/>
                <w:color w:val="000000"/>
                <w:sz w:val="16"/>
                <w:szCs w:val="16"/>
              </w:rPr>
              <w:t xml:space="preserve"> sp.</w:t>
            </w:r>
          </w:p>
        </w:tc>
        <w:tc>
          <w:tcPr>
            <w:tcW w:w="298" w:type="dxa"/>
            <w:tcBorders>
              <w:top w:val="nil"/>
              <w:left w:val="nil"/>
              <w:bottom w:val="nil"/>
              <w:right w:val="nil"/>
            </w:tcBorders>
            <w:shd w:val="clear" w:color="auto" w:fill="auto"/>
            <w:noWrap/>
            <w:tcMar>
              <w:left w:w="29" w:type="dxa"/>
              <w:right w:w="29" w:type="dxa"/>
            </w:tcMar>
            <w:vAlign w:val="center"/>
            <w:hideMark/>
          </w:tcPr>
          <w:p w14:paraId="0C8B2890" w14:textId="77777777" w:rsidR="00047509" w:rsidRPr="00FB2AC7" w:rsidRDefault="00047509"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19FE5BE"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7E3D8429" w14:textId="77777777" w:rsidR="00047509" w:rsidRPr="00FB2AC7" w:rsidRDefault="00047509" w:rsidP="0044473A">
            <w:pPr>
              <w:jc w:val="center"/>
              <w:rPr>
                <w:color w:val="000000"/>
                <w:sz w:val="16"/>
                <w:szCs w:val="16"/>
              </w:rPr>
            </w:pPr>
            <w:r w:rsidRPr="00FB2AC7">
              <w:rPr>
                <w:color w:val="000000"/>
                <w:sz w:val="16"/>
                <w:szCs w:val="16"/>
              </w:rPr>
              <w:t>1</w:t>
            </w:r>
          </w:p>
        </w:tc>
        <w:tc>
          <w:tcPr>
            <w:tcW w:w="290" w:type="dxa"/>
            <w:tcBorders>
              <w:top w:val="nil"/>
              <w:left w:val="nil"/>
              <w:bottom w:val="nil"/>
              <w:right w:val="nil"/>
            </w:tcBorders>
            <w:shd w:val="clear" w:color="000000" w:fill="D9D9D9"/>
            <w:noWrap/>
            <w:tcMar>
              <w:left w:w="29" w:type="dxa"/>
              <w:right w:w="29" w:type="dxa"/>
            </w:tcMar>
            <w:vAlign w:val="center"/>
            <w:hideMark/>
          </w:tcPr>
          <w:p w14:paraId="19040671" w14:textId="77777777" w:rsidR="00047509" w:rsidRPr="00FB2AC7" w:rsidRDefault="00047509"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4A77E61B"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4C37777"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9CB1262" w14:textId="77777777" w:rsidR="00047509" w:rsidRPr="00FB2AC7" w:rsidRDefault="00047509" w:rsidP="0044473A">
            <w:pPr>
              <w:jc w:val="center"/>
              <w:rPr>
                <w:sz w:val="16"/>
                <w:szCs w:val="16"/>
              </w:rPr>
            </w:pPr>
          </w:p>
        </w:tc>
        <w:tc>
          <w:tcPr>
            <w:tcW w:w="405" w:type="dxa"/>
            <w:tcBorders>
              <w:top w:val="nil"/>
              <w:left w:val="nil"/>
              <w:bottom w:val="nil"/>
              <w:right w:val="nil"/>
            </w:tcBorders>
            <w:shd w:val="clear" w:color="auto" w:fill="B6DDE8" w:themeFill="accent5" w:themeFillTint="66"/>
            <w:noWrap/>
            <w:tcMar>
              <w:left w:w="29" w:type="dxa"/>
              <w:right w:w="29" w:type="dxa"/>
            </w:tcMar>
            <w:vAlign w:val="center"/>
            <w:hideMark/>
          </w:tcPr>
          <w:p w14:paraId="4E8D00B5" w14:textId="66373B04" w:rsidR="00047509" w:rsidRPr="00FB2AC7" w:rsidRDefault="00CE7E7F" w:rsidP="0044473A">
            <w:pPr>
              <w:jc w:val="center"/>
              <w:rPr>
                <w:color w:val="000000"/>
                <w:sz w:val="16"/>
                <w:szCs w:val="16"/>
              </w:rPr>
            </w:pPr>
            <w:r>
              <w:rPr>
                <w:color w:val="000000"/>
                <w:sz w:val="16"/>
                <w:szCs w:val="16"/>
              </w:rPr>
              <w:t>LS</w:t>
            </w:r>
          </w:p>
        </w:tc>
        <w:tc>
          <w:tcPr>
            <w:tcW w:w="3795" w:type="dxa"/>
            <w:tcBorders>
              <w:top w:val="nil"/>
              <w:left w:val="nil"/>
              <w:bottom w:val="nil"/>
              <w:right w:val="nil"/>
            </w:tcBorders>
            <w:shd w:val="clear" w:color="auto" w:fill="auto"/>
            <w:noWrap/>
            <w:tcMar>
              <w:left w:w="29" w:type="dxa"/>
              <w:right w:w="29" w:type="dxa"/>
            </w:tcMar>
            <w:vAlign w:val="center"/>
          </w:tcPr>
          <w:p w14:paraId="1261080F" w14:textId="77777777" w:rsidR="00047509" w:rsidRPr="00FB2AC7" w:rsidRDefault="00047509"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2F7ED4EF" w14:textId="77777777" w:rsidR="00047509" w:rsidRPr="00FB2AC7" w:rsidRDefault="00047509" w:rsidP="0044473A">
            <w:pPr>
              <w:jc w:val="right"/>
              <w:rPr>
                <w:color w:val="000000"/>
                <w:sz w:val="16"/>
                <w:szCs w:val="16"/>
              </w:rPr>
            </w:pPr>
          </w:p>
        </w:tc>
      </w:tr>
      <w:tr w:rsidR="00CE7E7F" w:rsidRPr="00FB2AC7" w14:paraId="3B8DEF5C"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49E152B4" w14:textId="77777777" w:rsidR="00047509" w:rsidRPr="00FB2AC7" w:rsidRDefault="00047509" w:rsidP="0044473A">
            <w:pPr>
              <w:jc w:val="right"/>
              <w:rPr>
                <w:i/>
                <w:iCs/>
                <w:color w:val="000000"/>
                <w:sz w:val="16"/>
                <w:szCs w:val="16"/>
              </w:rPr>
            </w:pPr>
            <w:proofErr w:type="spellStart"/>
            <w:r w:rsidRPr="00FB2AC7">
              <w:rPr>
                <w:i/>
                <w:iCs/>
                <w:color w:val="000000"/>
                <w:sz w:val="16"/>
                <w:szCs w:val="16"/>
              </w:rPr>
              <w:t>Nematodirus</w:t>
            </w:r>
            <w:proofErr w:type="spellEnd"/>
            <w:r w:rsidRPr="00FB2AC7">
              <w:rPr>
                <w:i/>
                <w:iCs/>
                <w:color w:val="000000"/>
                <w:sz w:val="16"/>
                <w:szCs w:val="16"/>
              </w:rPr>
              <w:t xml:space="preserve"> sp.</w:t>
            </w:r>
          </w:p>
        </w:tc>
        <w:tc>
          <w:tcPr>
            <w:tcW w:w="298" w:type="dxa"/>
            <w:tcBorders>
              <w:top w:val="nil"/>
              <w:left w:val="nil"/>
              <w:bottom w:val="nil"/>
              <w:right w:val="nil"/>
            </w:tcBorders>
            <w:shd w:val="clear" w:color="000000" w:fill="D6BDBD"/>
            <w:noWrap/>
            <w:tcMar>
              <w:left w:w="29" w:type="dxa"/>
              <w:right w:w="29" w:type="dxa"/>
            </w:tcMar>
            <w:vAlign w:val="center"/>
            <w:hideMark/>
          </w:tcPr>
          <w:p w14:paraId="642E9A01" w14:textId="77777777" w:rsidR="00047509" w:rsidRPr="00FB2AC7" w:rsidRDefault="00047509" w:rsidP="0044473A">
            <w:pPr>
              <w:jc w:val="center"/>
              <w:rPr>
                <w:color w:val="000000"/>
                <w:sz w:val="16"/>
                <w:szCs w:val="16"/>
              </w:rPr>
            </w:pPr>
            <w:r w:rsidRPr="00FB2AC7">
              <w:rPr>
                <w:color w:val="000000"/>
                <w:sz w:val="16"/>
                <w:szCs w:val="16"/>
              </w:rPr>
              <w:t>16</w:t>
            </w:r>
          </w:p>
        </w:tc>
        <w:tc>
          <w:tcPr>
            <w:tcW w:w="280" w:type="dxa"/>
            <w:tcBorders>
              <w:top w:val="nil"/>
              <w:left w:val="nil"/>
              <w:bottom w:val="nil"/>
              <w:right w:val="nil"/>
            </w:tcBorders>
            <w:shd w:val="clear" w:color="auto" w:fill="auto"/>
            <w:noWrap/>
            <w:tcMar>
              <w:left w:w="29" w:type="dxa"/>
              <w:right w:w="29" w:type="dxa"/>
            </w:tcMar>
            <w:vAlign w:val="center"/>
            <w:hideMark/>
          </w:tcPr>
          <w:p w14:paraId="6AD717AA"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8B3C5E6" w14:textId="77777777" w:rsidR="00047509" w:rsidRPr="00FB2AC7" w:rsidRDefault="00047509"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03BBED30"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B86FBBD"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4746F6E"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1E3ACC5" w14:textId="77777777" w:rsidR="00047509" w:rsidRPr="00FB2AC7" w:rsidRDefault="00047509" w:rsidP="0044473A">
            <w:pPr>
              <w:jc w:val="center"/>
              <w:rPr>
                <w:sz w:val="16"/>
                <w:szCs w:val="16"/>
              </w:rPr>
            </w:pPr>
          </w:p>
        </w:tc>
        <w:tc>
          <w:tcPr>
            <w:tcW w:w="405" w:type="dxa"/>
            <w:tcBorders>
              <w:top w:val="nil"/>
              <w:left w:val="nil"/>
              <w:bottom w:val="nil"/>
              <w:right w:val="nil"/>
            </w:tcBorders>
            <w:shd w:val="clear" w:color="auto" w:fill="FDDDB9"/>
            <w:noWrap/>
            <w:tcMar>
              <w:left w:w="29" w:type="dxa"/>
              <w:right w:w="29" w:type="dxa"/>
            </w:tcMar>
            <w:vAlign w:val="center"/>
            <w:hideMark/>
          </w:tcPr>
          <w:p w14:paraId="7667EB4A" w14:textId="2B5194D0" w:rsidR="00047509" w:rsidRPr="00FB2AC7" w:rsidRDefault="00CE7E7F" w:rsidP="0044473A">
            <w:pPr>
              <w:jc w:val="center"/>
              <w:rPr>
                <w:color w:val="000000"/>
                <w:sz w:val="16"/>
                <w:szCs w:val="16"/>
              </w:rPr>
            </w:pPr>
            <w:r>
              <w:rPr>
                <w:color w:val="000000"/>
                <w:sz w:val="16"/>
                <w:szCs w:val="16"/>
              </w:rPr>
              <w:t>TW</w:t>
            </w:r>
          </w:p>
        </w:tc>
        <w:tc>
          <w:tcPr>
            <w:tcW w:w="3795" w:type="dxa"/>
            <w:tcBorders>
              <w:top w:val="nil"/>
              <w:left w:val="nil"/>
              <w:bottom w:val="nil"/>
              <w:right w:val="nil"/>
            </w:tcBorders>
            <w:shd w:val="clear" w:color="auto" w:fill="auto"/>
            <w:noWrap/>
            <w:tcMar>
              <w:left w:w="29" w:type="dxa"/>
              <w:right w:w="29" w:type="dxa"/>
            </w:tcMar>
            <w:vAlign w:val="center"/>
          </w:tcPr>
          <w:p w14:paraId="0BBA5B0A" w14:textId="77777777" w:rsidR="00047509" w:rsidRPr="00FB2AC7" w:rsidRDefault="00047509"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07434A81" w14:textId="77777777" w:rsidR="00047509" w:rsidRPr="00FB2AC7" w:rsidRDefault="00047509" w:rsidP="0044473A">
            <w:pPr>
              <w:jc w:val="right"/>
              <w:rPr>
                <w:color w:val="000000"/>
                <w:sz w:val="16"/>
                <w:szCs w:val="16"/>
              </w:rPr>
            </w:pPr>
          </w:p>
        </w:tc>
      </w:tr>
      <w:tr w:rsidR="00CE7E7F" w:rsidRPr="00FB2AC7" w14:paraId="64CD90E6"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4F24749D" w14:textId="77777777" w:rsidR="00047509" w:rsidRPr="00FB2AC7" w:rsidRDefault="00047509" w:rsidP="0044473A">
            <w:pPr>
              <w:jc w:val="right"/>
              <w:rPr>
                <w:i/>
                <w:iCs/>
                <w:color w:val="000000"/>
                <w:sz w:val="16"/>
                <w:szCs w:val="16"/>
              </w:rPr>
            </w:pPr>
            <w:proofErr w:type="spellStart"/>
            <w:r w:rsidRPr="00FB2AC7">
              <w:rPr>
                <w:i/>
                <w:iCs/>
                <w:color w:val="000000"/>
                <w:sz w:val="16"/>
                <w:szCs w:val="16"/>
              </w:rPr>
              <w:t>Mecistocirrus</w:t>
            </w:r>
            <w:proofErr w:type="spellEnd"/>
            <w:r w:rsidRPr="00FB2AC7">
              <w:rPr>
                <w:i/>
                <w:iCs/>
                <w:color w:val="000000"/>
                <w:sz w:val="16"/>
                <w:szCs w:val="16"/>
              </w:rPr>
              <w:t xml:space="preserve"> sp.</w:t>
            </w:r>
          </w:p>
        </w:tc>
        <w:tc>
          <w:tcPr>
            <w:tcW w:w="298" w:type="dxa"/>
            <w:tcBorders>
              <w:top w:val="nil"/>
              <w:left w:val="nil"/>
              <w:bottom w:val="nil"/>
              <w:right w:val="nil"/>
            </w:tcBorders>
            <w:shd w:val="clear" w:color="000000" w:fill="D8D0D0"/>
            <w:noWrap/>
            <w:tcMar>
              <w:left w:w="29" w:type="dxa"/>
              <w:right w:w="29" w:type="dxa"/>
            </w:tcMar>
            <w:vAlign w:val="center"/>
            <w:hideMark/>
          </w:tcPr>
          <w:p w14:paraId="449A7CDB" w14:textId="77777777" w:rsidR="00047509" w:rsidRPr="00FB2AC7" w:rsidRDefault="00047509" w:rsidP="0044473A">
            <w:pPr>
              <w:jc w:val="center"/>
              <w:rPr>
                <w:color w:val="000000"/>
                <w:sz w:val="16"/>
                <w:szCs w:val="16"/>
              </w:rPr>
            </w:pPr>
            <w:r w:rsidRPr="00FB2AC7">
              <w:rPr>
                <w:color w:val="000000"/>
                <w:sz w:val="16"/>
                <w:szCs w:val="16"/>
              </w:rPr>
              <w:t>2</w:t>
            </w:r>
          </w:p>
        </w:tc>
        <w:tc>
          <w:tcPr>
            <w:tcW w:w="280" w:type="dxa"/>
            <w:tcBorders>
              <w:top w:val="nil"/>
              <w:left w:val="nil"/>
              <w:bottom w:val="nil"/>
              <w:right w:val="nil"/>
            </w:tcBorders>
            <w:shd w:val="clear" w:color="auto" w:fill="auto"/>
            <w:noWrap/>
            <w:tcMar>
              <w:left w:w="29" w:type="dxa"/>
              <w:right w:w="29" w:type="dxa"/>
            </w:tcMar>
            <w:vAlign w:val="center"/>
            <w:hideMark/>
          </w:tcPr>
          <w:p w14:paraId="75B4C4E2"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2F1FE73" w14:textId="77777777" w:rsidR="00047509" w:rsidRPr="00FB2AC7" w:rsidRDefault="00047509"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08BB4E6F"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4BCA4D6"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40C552D"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82C5201" w14:textId="77777777" w:rsidR="00047509" w:rsidRPr="00FB2AC7" w:rsidRDefault="00047509" w:rsidP="0044473A">
            <w:pPr>
              <w:jc w:val="center"/>
              <w:rPr>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27529BC0" w14:textId="3FC0890F" w:rsidR="00047509" w:rsidRPr="00FB2AC7" w:rsidRDefault="00CE7E7F" w:rsidP="0044473A">
            <w:pPr>
              <w:jc w:val="center"/>
              <w:rPr>
                <w:color w:val="000000"/>
                <w:sz w:val="16"/>
                <w:szCs w:val="16"/>
              </w:rPr>
            </w:pPr>
            <w:r>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tcPr>
          <w:p w14:paraId="272DCEBF" w14:textId="77777777" w:rsidR="00047509" w:rsidRPr="00FB2AC7" w:rsidRDefault="00047509"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23613F7E" w14:textId="77777777" w:rsidR="00047509" w:rsidRPr="00FB2AC7" w:rsidRDefault="00047509" w:rsidP="0044473A">
            <w:pPr>
              <w:jc w:val="right"/>
              <w:rPr>
                <w:color w:val="000000"/>
                <w:sz w:val="16"/>
                <w:szCs w:val="16"/>
              </w:rPr>
            </w:pPr>
          </w:p>
        </w:tc>
      </w:tr>
      <w:tr w:rsidR="00CE7E7F" w:rsidRPr="00FB2AC7" w14:paraId="17B346C9"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3D3CB660" w14:textId="77777777" w:rsidR="00047509" w:rsidRPr="00FB2AC7" w:rsidRDefault="00047509" w:rsidP="0044473A">
            <w:pPr>
              <w:jc w:val="right"/>
              <w:rPr>
                <w:i/>
                <w:iCs/>
                <w:color w:val="000000"/>
                <w:sz w:val="16"/>
                <w:szCs w:val="16"/>
              </w:rPr>
            </w:pPr>
            <w:proofErr w:type="spellStart"/>
            <w:r w:rsidRPr="00FB2AC7">
              <w:rPr>
                <w:i/>
                <w:iCs/>
                <w:color w:val="000000"/>
                <w:sz w:val="16"/>
                <w:szCs w:val="16"/>
              </w:rPr>
              <w:t>Chabertia</w:t>
            </w:r>
            <w:proofErr w:type="spellEnd"/>
            <w:r w:rsidRPr="00FB2AC7">
              <w:rPr>
                <w:i/>
                <w:iCs/>
                <w:color w:val="000000"/>
                <w:sz w:val="16"/>
                <w:szCs w:val="16"/>
              </w:rPr>
              <w:t xml:space="preserve"> sp.</w:t>
            </w:r>
          </w:p>
        </w:tc>
        <w:tc>
          <w:tcPr>
            <w:tcW w:w="298" w:type="dxa"/>
            <w:tcBorders>
              <w:top w:val="nil"/>
              <w:left w:val="nil"/>
              <w:bottom w:val="nil"/>
              <w:right w:val="nil"/>
            </w:tcBorders>
            <w:shd w:val="clear" w:color="000000" w:fill="D9D9D9"/>
            <w:noWrap/>
            <w:tcMar>
              <w:left w:w="29" w:type="dxa"/>
              <w:right w:w="29" w:type="dxa"/>
            </w:tcMar>
            <w:vAlign w:val="center"/>
            <w:hideMark/>
          </w:tcPr>
          <w:p w14:paraId="5D2D4D27" w14:textId="77777777" w:rsidR="00047509" w:rsidRPr="00FB2AC7" w:rsidRDefault="00047509"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2DF5A790"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42A0359" w14:textId="77777777" w:rsidR="00047509" w:rsidRPr="00FB2AC7" w:rsidRDefault="00047509"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1ACF447A"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C82B950"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E0C065B"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E5CB82A" w14:textId="77777777" w:rsidR="00047509" w:rsidRPr="00FB2AC7" w:rsidRDefault="00047509" w:rsidP="0044473A">
            <w:pPr>
              <w:jc w:val="center"/>
              <w:rPr>
                <w:sz w:val="16"/>
                <w:szCs w:val="16"/>
              </w:rPr>
            </w:pPr>
          </w:p>
        </w:tc>
        <w:tc>
          <w:tcPr>
            <w:tcW w:w="405" w:type="dxa"/>
            <w:tcBorders>
              <w:top w:val="nil"/>
              <w:left w:val="nil"/>
              <w:bottom w:val="nil"/>
              <w:right w:val="nil"/>
            </w:tcBorders>
            <w:shd w:val="clear" w:color="auto" w:fill="D6E3BC" w:themeFill="accent3" w:themeFillTint="66"/>
            <w:noWrap/>
            <w:tcMar>
              <w:left w:w="29" w:type="dxa"/>
              <w:right w:w="29" w:type="dxa"/>
            </w:tcMar>
            <w:vAlign w:val="center"/>
            <w:hideMark/>
          </w:tcPr>
          <w:p w14:paraId="1611D457" w14:textId="2BB31394" w:rsidR="00047509" w:rsidRPr="00FB2AC7" w:rsidRDefault="00CE7E7F" w:rsidP="0044473A">
            <w:pPr>
              <w:jc w:val="center"/>
              <w:rPr>
                <w:color w:val="000000"/>
                <w:sz w:val="16"/>
                <w:szCs w:val="16"/>
              </w:rPr>
            </w:pPr>
            <w:r>
              <w:rPr>
                <w:color w:val="000000"/>
                <w:sz w:val="16"/>
                <w:szCs w:val="16"/>
              </w:rPr>
              <w:t>BW</w:t>
            </w:r>
          </w:p>
        </w:tc>
        <w:tc>
          <w:tcPr>
            <w:tcW w:w="3795" w:type="dxa"/>
            <w:tcBorders>
              <w:top w:val="nil"/>
              <w:left w:val="nil"/>
              <w:bottom w:val="nil"/>
              <w:right w:val="nil"/>
            </w:tcBorders>
            <w:shd w:val="clear" w:color="auto" w:fill="auto"/>
            <w:noWrap/>
            <w:tcMar>
              <w:left w:w="29" w:type="dxa"/>
              <w:right w:w="29" w:type="dxa"/>
            </w:tcMar>
            <w:vAlign w:val="center"/>
          </w:tcPr>
          <w:p w14:paraId="450BC01B" w14:textId="77777777" w:rsidR="00047509" w:rsidRPr="00FB2AC7" w:rsidRDefault="00047509"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6ED5B5FB" w14:textId="77777777" w:rsidR="00047509" w:rsidRPr="00FB2AC7" w:rsidRDefault="00047509" w:rsidP="0044473A">
            <w:pPr>
              <w:jc w:val="right"/>
              <w:rPr>
                <w:color w:val="000000"/>
                <w:sz w:val="16"/>
                <w:szCs w:val="16"/>
              </w:rPr>
            </w:pPr>
          </w:p>
        </w:tc>
      </w:tr>
      <w:tr w:rsidR="00CE7E7F" w:rsidRPr="00FB2AC7" w14:paraId="0651719B"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53AF5660" w14:textId="77777777" w:rsidR="00047509" w:rsidRPr="00FB2AC7" w:rsidRDefault="00047509" w:rsidP="0044473A">
            <w:pPr>
              <w:jc w:val="right"/>
              <w:rPr>
                <w:i/>
                <w:iCs/>
                <w:color w:val="000000"/>
                <w:sz w:val="16"/>
                <w:szCs w:val="16"/>
              </w:rPr>
            </w:pPr>
            <w:proofErr w:type="spellStart"/>
            <w:r w:rsidRPr="00FB2AC7">
              <w:rPr>
                <w:i/>
                <w:iCs/>
                <w:color w:val="000000"/>
                <w:sz w:val="16"/>
                <w:szCs w:val="16"/>
              </w:rPr>
              <w:t>Marshallagia</w:t>
            </w:r>
            <w:proofErr w:type="spellEnd"/>
            <w:r w:rsidRPr="00FB2AC7">
              <w:rPr>
                <w:i/>
                <w:iCs/>
                <w:color w:val="000000"/>
                <w:sz w:val="16"/>
                <w:szCs w:val="16"/>
              </w:rPr>
              <w:t xml:space="preserve"> sp.</w:t>
            </w:r>
          </w:p>
        </w:tc>
        <w:tc>
          <w:tcPr>
            <w:tcW w:w="298" w:type="dxa"/>
            <w:tcBorders>
              <w:top w:val="nil"/>
              <w:left w:val="nil"/>
              <w:bottom w:val="nil"/>
              <w:right w:val="nil"/>
            </w:tcBorders>
            <w:shd w:val="clear" w:color="000000" w:fill="D9D9D9"/>
            <w:noWrap/>
            <w:tcMar>
              <w:left w:w="29" w:type="dxa"/>
              <w:right w:w="29" w:type="dxa"/>
            </w:tcMar>
            <w:vAlign w:val="center"/>
            <w:hideMark/>
          </w:tcPr>
          <w:p w14:paraId="0891740D" w14:textId="77777777" w:rsidR="00047509" w:rsidRPr="00FB2AC7" w:rsidRDefault="00047509"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4F1DBBA9" w14:textId="77777777" w:rsidR="00047509" w:rsidRPr="00FB2AC7" w:rsidRDefault="00047509"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2B5314A" w14:textId="77777777" w:rsidR="00047509" w:rsidRPr="00FB2AC7" w:rsidRDefault="00047509"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3C30B721"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3EE3F43"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5FDB1C0" w14:textId="77777777" w:rsidR="00047509" w:rsidRPr="00FB2AC7" w:rsidRDefault="00047509"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098E660" w14:textId="77777777" w:rsidR="00047509" w:rsidRPr="00FB2AC7" w:rsidRDefault="00047509" w:rsidP="0044473A">
            <w:pPr>
              <w:jc w:val="center"/>
              <w:rPr>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04CA9944" w14:textId="16869AF9" w:rsidR="00047509" w:rsidRPr="00FB2AC7" w:rsidRDefault="00CE7E7F" w:rsidP="0044473A">
            <w:pPr>
              <w:jc w:val="center"/>
              <w:rPr>
                <w:color w:val="000000"/>
                <w:sz w:val="16"/>
                <w:szCs w:val="16"/>
              </w:rPr>
            </w:pPr>
            <w:r>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tcPr>
          <w:p w14:paraId="6B667582" w14:textId="77777777" w:rsidR="00047509" w:rsidRPr="00FB2AC7" w:rsidRDefault="00047509"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54B6DD37" w14:textId="77777777" w:rsidR="00047509" w:rsidRPr="00FB2AC7" w:rsidRDefault="00047509" w:rsidP="0044473A">
            <w:pPr>
              <w:jc w:val="right"/>
              <w:rPr>
                <w:color w:val="000000"/>
                <w:sz w:val="16"/>
                <w:szCs w:val="16"/>
              </w:rPr>
            </w:pPr>
          </w:p>
        </w:tc>
      </w:tr>
      <w:tr w:rsidR="00CE7E7F" w:rsidRPr="00FB2AC7" w14:paraId="62DEE9B6"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7D800CFD"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Murshidia</w:t>
            </w:r>
            <w:proofErr w:type="spellEnd"/>
            <w:r w:rsidRPr="00FB2AC7">
              <w:rPr>
                <w:i/>
                <w:iCs/>
                <w:color w:val="000000"/>
                <w:sz w:val="16"/>
                <w:szCs w:val="16"/>
              </w:rPr>
              <w:t xml:space="preserve"> sp.</w:t>
            </w:r>
          </w:p>
        </w:tc>
        <w:tc>
          <w:tcPr>
            <w:tcW w:w="298" w:type="dxa"/>
            <w:tcBorders>
              <w:top w:val="nil"/>
              <w:left w:val="nil"/>
              <w:bottom w:val="nil"/>
              <w:right w:val="nil"/>
            </w:tcBorders>
            <w:shd w:val="clear" w:color="auto" w:fill="auto"/>
            <w:noWrap/>
            <w:tcMar>
              <w:left w:w="29" w:type="dxa"/>
              <w:right w:w="29" w:type="dxa"/>
            </w:tcMar>
            <w:vAlign w:val="center"/>
            <w:hideMark/>
          </w:tcPr>
          <w:p w14:paraId="347F4344"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000000" w:fill="D4AAAA"/>
            <w:noWrap/>
            <w:tcMar>
              <w:left w:w="29" w:type="dxa"/>
              <w:right w:w="29" w:type="dxa"/>
            </w:tcMar>
            <w:vAlign w:val="center"/>
            <w:hideMark/>
          </w:tcPr>
          <w:p w14:paraId="11445D33" w14:textId="77777777" w:rsidR="00CE7E7F" w:rsidRPr="00FB2AC7" w:rsidRDefault="00CE7E7F" w:rsidP="0044473A">
            <w:pPr>
              <w:jc w:val="center"/>
              <w:rPr>
                <w:color w:val="000000"/>
                <w:sz w:val="16"/>
                <w:szCs w:val="16"/>
              </w:rPr>
            </w:pPr>
            <w:r w:rsidRPr="00FB2AC7">
              <w:rPr>
                <w:color w:val="000000"/>
                <w:sz w:val="16"/>
                <w:szCs w:val="16"/>
              </w:rPr>
              <w:t>6</w:t>
            </w:r>
          </w:p>
        </w:tc>
        <w:tc>
          <w:tcPr>
            <w:tcW w:w="280" w:type="dxa"/>
            <w:tcBorders>
              <w:top w:val="nil"/>
              <w:left w:val="nil"/>
              <w:bottom w:val="nil"/>
              <w:right w:val="nil"/>
            </w:tcBorders>
            <w:shd w:val="clear" w:color="auto" w:fill="auto"/>
            <w:noWrap/>
            <w:tcMar>
              <w:left w:w="29" w:type="dxa"/>
              <w:right w:w="29" w:type="dxa"/>
            </w:tcMar>
            <w:vAlign w:val="center"/>
            <w:hideMark/>
          </w:tcPr>
          <w:p w14:paraId="06B82AAC" w14:textId="77777777" w:rsidR="00CE7E7F" w:rsidRPr="00FB2AC7" w:rsidRDefault="00CE7E7F" w:rsidP="0044473A">
            <w:pPr>
              <w:jc w:val="center"/>
              <w:rPr>
                <w:color w:val="000000"/>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6249C45A"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2FE8F8E"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AD612C7"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19B2E1D"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7944F5DC" w14:textId="035BC809" w:rsidR="00CE7E7F" w:rsidRPr="00FB2AC7" w:rsidRDefault="00CE7E7F" w:rsidP="0044473A">
            <w:pPr>
              <w:jc w:val="center"/>
              <w:rPr>
                <w:color w:val="000000"/>
                <w:sz w:val="16"/>
                <w:szCs w:val="16"/>
              </w:rPr>
            </w:pPr>
            <w:r w:rsidRPr="007C32D7">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tcPr>
          <w:p w14:paraId="6598E544"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35A054B8" w14:textId="77777777" w:rsidR="00CE7E7F" w:rsidRPr="00FB2AC7" w:rsidRDefault="00CE7E7F" w:rsidP="0044473A">
            <w:pPr>
              <w:jc w:val="right"/>
              <w:rPr>
                <w:color w:val="000000"/>
                <w:sz w:val="16"/>
                <w:szCs w:val="16"/>
              </w:rPr>
            </w:pPr>
          </w:p>
        </w:tc>
      </w:tr>
      <w:tr w:rsidR="00CE7E7F" w:rsidRPr="00FB2AC7" w14:paraId="13C76B0D"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1CB8E747"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Khalilia</w:t>
            </w:r>
            <w:proofErr w:type="spellEnd"/>
            <w:r w:rsidRPr="00FB2AC7">
              <w:rPr>
                <w:i/>
                <w:iCs/>
                <w:color w:val="000000"/>
                <w:sz w:val="16"/>
                <w:szCs w:val="16"/>
              </w:rPr>
              <w:t xml:space="preserve"> sp.</w:t>
            </w:r>
          </w:p>
        </w:tc>
        <w:tc>
          <w:tcPr>
            <w:tcW w:w="298" w:type="dxa"/>
            <w:tcBorders>
              <w:top w:val="nil"/>
              <w:left w:val="nil"/>
              <w:bottom w:val="nil"/>
              <w:right w:val="nil"/>
            </w:tcBorders>
            <w:shd w:val="clear" w:color="auto" w:fill="auto"/>
            <w:noWrap/>
            <w:tcMar>
              <w:left w:w="29" w:type="dxa"/>
              <w:right w:w="29" w:type="dxa"/>
            </w:tcMar>
            <w:vAlign w:val="center"/>
            <w:hideMark/>
          </w:tcPr>
          <w:p w14:paraId="7C8D4171"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52148429" w14:textId="77777777" w:rsidR="00CE7E7F" w:rsidRPr="00FB2AC7" w:rsidRDefault="00CE7E7F"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781EF953" w14:textId="77777777" w:rsidR="00CE7E7F" w:rsidRPr="00FB2AC7" w:rsidRDefault="00CE7E7F" w:rsidP="0044473A">
            <w:pPr>
              <w:jc w:val="center"/>
              <w:rPr>
                <w:color w:val="000000"/>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574FDC96"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DCE5503"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FA02ADB"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E98FA70"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6DCC5D39" w14:textId="226AB912" w:rsidR="00CE7E7F" w:rsidRPr="00FB2AC7" w:rsidRDefault="00CE7E7F" w:rsidP="0044473A">
            <w:pPr>
              <w:jc w:val="center"/>
              <w:rPr>
                <w:color w:val="000000"/>
                <w:sz w:val="16"/>
                <w:szCs w:val="16"/>
              </w:rPr>
            </w:pPr>
            <w:r w:rsidRPr="007C32D7">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tcPr>
          <w:p w14:paraId="542138EF"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199211F4" w14:textId="77777777" w:rsidR="00CE7E7F" w:rsidRPr="00FB2AC7" w:rsidRDefault="00CE7E7F" w:rsidP="0044473A">
            <w:pPr>
              <w:jc w:val="right"/>
              <w:rPr>
                <w:color w:val="000000"/>
                <w:sz w:val="16"/>
                <w:szCs w:val="16"/>
              </w:rPr>
            </w:pPr>
          </w:p>
        </w:tc>
      </w:tr>
      <w:tr w:rsidR="00CE7E7F" w:rsidRPr="00FB2AC7" w14:paraId="5CB5FEEE"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6462880B"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Quilonia</w:t>
            </w:r>
            <w:proofErr w:type="spellEnd"/>
            <w:r w:rsidRPr="00FB2AC7">
              <w:rPr>
                <w:i/>
                <w:iCs/>
                <w:color w:val="000000"/>
                <w:sz w:val="16"/>
                <w:szCs w:val="16"/>
              </w:rPr>
              <w:t xml:space="preserve"> sp.</w:t>
            </w:r>
          </w:p>
        </w:tc>
        <w:tc>
          <w:tcPr>
            <w:tcW w:w="298" w:type="dxa"/>
            <w:tcBorders>
              <w:top w:val="nil"/>
              <w:left w:val="nil"/>
              <w:bottom w:val="nil"/>
              <w:right w:val="nil"/>
            </w:tcBorders>
            <w:shd w:val="clear" w:color="auto" w:fill="auto"/>
            <w:noWrap/>
            <w:tcMar>
              <w:left w:w="29" w:type="dxa"/>
              <w:right w:w="29" w:type="dxa"/>
            </w:tcMar>
            <w:vAlign w:val="center"/>
            <w:hideMark/>
          </w:tcPr>
          <w:p w14:paraId="330A0249"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220680C4" w14:textId="77777777" w:rsidR="00CE7E7F" w:rsidRPr="00FB2AC7" w:rsidRDefault="00CE7E7F"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6E86954D" w14:textId="77777777" w:rsidR="00CE7E7F" w:rsidRPr="00FB2AC7" w:rsidRDefault="00CE7E7F" w:rsidP="0044473A">
            <w:pPr>
              <w:jc w:val="center"/>
              <w:rPr>
                <w:color w:val="000000"/>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3C1A8A5B"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613AA7BD"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241DFF8"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439EC8F"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4D34FE05" w14:textId="120124EB" w:rsidR="00CE7E7F" w:rsidRPr="00FB2AC7" w:rsidRDefault="00CE7E7F" w:rsidP="0044473A">
            <w:pPr>
              <w:jc w:val="center"/>
              <w:rPr>
                <w:color w:val="000000"/>
                <w:sz w:val="16"/>
                <w:szCs w:val="16"/>
              </w:rPr>
            </w:pPr>
            <w:r w:rsidRPr="007C32D7">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tcPr>
          <w:p w14:paraId="0501D804"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32C8CEE5" w14:textId="77777777" w:rsidR="00CE7E7F" w:rsidRPr="00FB2AC7" w:rsidRDefault="00CE7E7F" w:rsidP="0044473A">
            <w:pPr>
              <w:jc w:val="right"/>
              <w:rPr>
                <w:color w:val="000000"/>
                <w:sz w:val="16"/>
                <w:szCs w:val="16"/>
              </w:rPr>
            </w:pPr>
          </w:p>
        </w:tc>
      </w:tr>
      <w:tr w:rsidR="00CE7E7F" w:rsidRPr="00FB2AC7" w14:paraId="14E9942A"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4D01E533"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Cylindropharynx</w:t>
            </w:r>
            <w:proofErr w:type="spellEnd"/>
            <w:r w:rsidRPr="00FB2AC7">
              <w:rPr>
                <w:i/>
                <w:iCs/>
                <w:color w:val="000000"/>
                <w:sz w:val="16"/>
                <w:szCs w:val="16"/>
              </w:rPr>
              <w:t xml:space="preserve"> sp.</w:t>
            </w:r>
          </w:p>
        </w:tc>
        <w:tc>
          <w:tcPr>
            <w:tcW w:w="298" w:type="dxa"/>
            <w:tcBorders>
              <w:top w:val="nil"/>
              <w:left w:val="nil"/>
              <w:bottom w:val="nil"/>
              <w:right w:val="nil"/>
            </w:tcBorders>
            <w:shd w:val="clear" w:color="auto" w:fill="auto"/>
            <w:noWrap/>
            <w:tcMar>
              <w:left w:w="29" w:type="dxa"/>
              <w:right w:w="29" w:type="dxa"/>
            </w:tcMar>
            <w:vAlign w:val="center"/>
            <w:hideMark/>
          </w:tcPr>
          <w:p w14:paraId="5CC2AF37"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3C8BB14"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8D0D0"/>
            <w:noWrap/>
            <w:tcMar>
              <w:left w:w="29" w:type="dxa"/>
              <w:right w:w="29" w:type="dxa"/>
            </w:tcMar>
            <w:vAlign w:val="center"/>
            <w:hideMark/>
          </w:tcPr>
          <w:p w14:paraId="36BDCFE6" w14:textId="77777777" w:rsidR="00CE7E7F" w:rsidRPr="00FB2AC7" w:rsidRDefault="00CE7E7F" w:rsidP="0044473A">
            <w:pPr>
              <w:jc w:val="center"/>
              <w:rPr>
                <w:color w:val="000000"/>
                <w:sz w:val="16"/>
                <w:szCs w:val="16"/>
              </w:rPr>
            </w:pPr>
            <w:r w:rsidRPr="00FB2AC7">
              <w:rPr>
                <w:color w:val="000000"/>
                <w:sz w:val="16"/>
                <w:szCs w:val="16"/>
              </w:rPr>
              <w:t>2</w:t>
            </w:r>
          </w:p>
        </w:tc>
        <w:tc>
          <w:tcPr>
            <w:tcW w:w="290" w:type="dxa"/>
            <w:tcBorders>
              <w:top w:val="nil"/>
              <w:left w:val="nil"/>
              <w:bottom w:val="nil"/>
              <w:right w:val="nil"/>
            </w:tcBorders>
            <w:shd w:val="clear" w:color="auto" w:fill="auto"/>
            <w:noWrap/>
            <w:tcMar>
              <w:left w:w="29" w:type="dxa"/>
              <w:right w:w="29" w:type="dxa"/>
            </w:tcMar>
            <w:vAlign w:val="center"/>
            <w:hideMark/>
          </w:tcPr>
          <w:p w14:paraId="2ADD7808" w14:textId="77777777" w:rsidR="00CE7E7F" w:rsidRPr="00FB2AC7" w:rsidRDefault="00CE7E7F" w:rsidP="0044473A">
            <w:pPr>
              <w:jc w:val="center"/>
              <w:rPr>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0D529DB5"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578D137"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76FF081D" w14:textId="77777777" w:rsidR="00CE7E7F" w:rsidRPr="00FB2AC7" w:rsidRDefault="00CE7E7F" w:rsidP="0044473A">
            <w:pPr>
              <w:jc w:val="center"/>
              <w:rPr>
                <w:sz w:val="16"/>
                <w:szCs w:val="16"/>
              </w:rPr>
            </w:pPr>
          </w:p>
        </w:tc>
        <w:tc>
          <w:tcPr>
            <w:tcW w:w="405" w:type="dxa"/>
            <w:tcBorders>
              <w:top w:val="nil"/>
              <w:left w:val="nil"/>
              <w:bottom w:val="nil"/>
              <w:right w:val="nil"/>
            </w:tcBorders>
            <w:shd w:val="clear" w:color="auto" w:fill="DAEEF3" w:themeFill="accent5" w:themeFillTint="33"/>
            <w:noWrap/>
            <w:tcMar>
              <w:left w:w="29" w:type="dxa"/>
              <w:right w:w="29" w:type="dxa"/>
            </w:tcMar>
            <w:vAlign w:val="center"/>
            <w:hideMark/>
          </w:tcPr>
          <w:p w14:paraId="30E73846" w14:textId="70F283AC" w:rsidR="00CE7E7F" w:rsidRPr="00FB2AC7" w:rsidRDefault="00CE7E7F" w:rsidP="0044473A">
            <w:pPr>
              <w:jc w:val="center"/>
              <w:rPr>
                <w:color w:val="000000"/>
                <w:sz w:val="16"/>
                <w:szCs w:val="16"/>
              </w:rPr>
            </w:pPr>
            <w:r w:rsidRPr="007C32D7">
              <w:rPr>
                <w:color w:val="000000"/>
                <w:sz w:val="16"/>
                <w:szCs w:val="16"/>
              </w:rPr>
              <w:t>CY</w:t>
            </w:r>
          </w:p>
        </w:tc>
        <w:tc>
          <w:tcPr>
            <w:tcW w:w="3795" w:type="dxa"/>
            <w:tcBorders>
              <w:top w:val="nil"/>
              <w:left w:val="nil"/>
              <w:bottom w:val="nil"/>
              <w:right w:val="nil"/>
            </w:tcBorders>
            <w:shd w:val="clear" w:color="auto" w:fill="auto"/>
            <w:noWrap/>
            <w:tcMar>
              <w:left w:w="29" w:type="dxa"/>
              <w:right w:w="29" w:type="dxa"/>
            </w:tcMar>
            <w:vAlign w:val="center"/>
          </w:tcPr>
          <w:p w14:paraId="31669319"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4725EC5D" w14:textId="77777777" w:rsidR="00CE7E7F" w:rsidRPr="00FB2AC7" w:rsidRDefault="00CE7E7F" w:rsidP="0044473A">
            <w:pPr>
              <w:jc w:val="right"/>
              <w:rPr>
                <w:color w:val="000000"/>
                <w:sz w:val="16"/>
                <w:szCs w:val="16"/>
              </w:rPr>
            </w:pPr>
          </w:p>
        </w:tc>
      </w:tr>
      <w:tr w:rsidR="00CE7E7F" w:rsidRPr="00FB2AC7" w14:paraId="163CDDDA"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5FE5C3B5"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Cooperioides</w:t>
            </w:r>
            <w:proofErr w:type="spellEnd"/>
            <w:r w:rsidRPr="00FB2AC7">
              <w:rPr>
                <w:i/>
                <w:iCs/>
                <w:color w:val="000000"/>
                <w:sz w:val="16"/>
                <w:szCs w:val="16"/>
              </w:rPr>
              <w:t xml:space="preserve"> sp.</w:t>
            </w:r>
          </w:p>
        </w:tc>
        <w:tc>
          <w:tcPr>
            <w:tcW w:w="298" w:type="dxa"/>
            <w:tcBorders>
              <w:top w:val="nil"/>
              <w:left w:val="nil"/>
              <w:bottom w:val="nil"/>
              <w:right w:val="nil"/>
            </w:tcBorders>
            <w:shd w:val="clear" w:color="auto" w:fill="auto"/>
            <w:noWrap/>
            <w:tcMar>
              <w:left w:w="29" w:type="dxa"/>
              <w:right w:w="29" w:type="dxa"/>
            </w:tcMar>
            <w:vAlign w:val="center"/>
            <w:hideMark/>
          </w:tcPr>
          <w:p w14:paraId="0C91D64A"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51D69F10"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31A0FBE9"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07ECDDFC"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250CB2D6"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73358E9C" w14:textId="77777777" w:rsidR="00CE7E7F" w:rsidRPr="00FB2AC7" w:rsidRDefault="00CE7E7F"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68ACF2D3" w14:textId="77777777" w:rsidR="00CE7E7F" w:rsidRPr="00FB2AC7" w:rsidRDefault="00CE7E7F" w:rsidP="0044473A">
            <w:pPr>
              <w:jc w:val="center"/>
              <w:rPr>
                <w:color w:val="000000"/>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4DEC881B" w14:textId="36C5215C" w:rsidR="00CE7E7F" w:rsidRPr="00FB2AC7" w:rsidRDefault="00CE7E7F" w:rsidP="0044473A">
            <w:pPr>
              <w:jc w:val="center"/>
              <w:rPr>
                <w:color w:val="000000"/>
                <w:sz w:val="16"/>
                <w:szCs w:val="16"/>
              </w:rPr>
            </w:pPr>
            <w:r w:rsidRPr="009E2AF8">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tcPr>
          <w:p w14:paraId="062E4C87"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393A8CEB" w14:textId="77777777" w:rsidR="00CE7E7F" w:rsidRPr="00FB2AC7" w:rsidRDefault="00CE7E7F" w:rsidP="0044473A">
            <w:pPr>
              <w:jc w:val="right"/>
              <w:rPr>
                <w:color w:val="000000"/>
                <w:sz w:val="16"/>
                <w:szCs w:val="16"/>
              </w:rPr>
            </w:pPr>
          </w:p>
        </w:tc>
      </w:tr>
      <w:tr w:rsidR="00CE7E7F" w:rsidRPr="00FB2AC7" w14:paraId="4F538612" w14:textId="77777777" w:rsidTr="0044473A">
        <w:trPr>
          <w:trHeight w:val="216"/>
        </w:trPr>
        <w:tc>
          <w:tcPr>
            <w:tcW w:w="2477" w:type="dxa"/>
            <w:tcBorders>
              <w:top w:val="nil"/>
              <w:left w:val="nil"/>
              <w:bottom w:val="nil"/>
              <w:right w:val="nil"/>
            </w:tcBorders>
            <w:shd w:val="clear" w:color="auto" w:fill="auto"/>
            <w:noWrap/>
            <w:tcMar>
              <w:left w:w="29" w:type="dxa"/>
              <w:right w:w="29" w:type="dxa"/>
            </w:tcMar>
            <w:vAlign w:val="bottom"/>
            <w:hideMark/>
          </w:tcPr>
          <w:p w14:paraId="3817BCCD" w14:textId="77777777" w:rsidR="00CE7E7F" w:rsidRPr="00FB2AC7" w:rsidRDefault="00CE7E7F" w:rsidP="0044473A">
            <w:pPr>
              <w:jc w:val="right"/>
              <w:rPr>
                <w:i/>
                <w:iCs/>
                <w:color w:val="000000"/>
                <w:sz w:val="16"/>
                <w:szCs w:val="16"/>
              </w:rPr>
            </w:pPr>
            <w:proofErr w:type="spellStart"/>
            <w:r w:rsidRPr="00FB2AC7">
              <w:rPr>
                <w:i/>
                <w:iCs/>
                <w:color w:val="000000"/>
                <w:sz w:val="16"/>
                <w:szCs w:val="16"/>
              </w:rPr>
              <w:t>Impalaia</w:t>
            </w:r>
            <w:proofErr w:type="spellEnd"/>
            <w:r w:rsidRPr="00FB2AC7">
              <w:rPr>
                <w:i/>
                <w:iCs/>
                <w:color w:val="000000"/>
                <w:sz w:val="16"/>
                <w:szCs w:val="16"/>
              </w:rPr>
              <w:t xml:space="preserve"> sp.</w:t>
            </w:r>
          </w:p>
        </w:tc>
        <w:tc>
          <w:tcPr>
            <w:tcW w:w="298" w:type="dxa"/>
            <w:tcBorders>
              <w:top w:val="nil"/>
              <w:left w:val="nil"/>
              <w:bottom w:val="nil"/>
              <w:right w:val="nil"/>
            </w:tcBorders>
            <w:shd w:val="clear" w:color="auto" w:fill="auto"/>
            <w:noWrap/>
            <w:tcMar>
              <w:left w:w="29" w:type="dxa"/>
              <w:right w:w="29" w:type="dxa"/>
            </w:tcMar>
            <w:vAlign w:val="center"/>
            <w:hideMark/>
          </w:tcPr>
          <w:p w14:paraId="01B2DEB1" w14:textId="77777777" w:rsidR="00CE7E7F" w:rsidRPr="00FB2AC7" w:rsidRDefault="00CE7E7F" w:rsidP="0044473A">
            <w:pPr>
              <w:jc w:val="center"/>
              <w:rPr>
                <w:i/>
                <w:iCs/>
                <w:color w:val="000000"/>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615D416"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4E763B24" w14:textId="77777777" w:rsidR="00CE7E7F" w:rsidRPr="00FB2AC7" w:rsidRDefault="00CE7E7F" w:rsidP="0044473A">
            <w:pPr>
              <w:jc w:val="center"/>
              <w:rPr>
                <w:sz w:val="16"/>
                <w:szCs w:val="16"/>
              </w:rPr>
            </w:pPr>
          </w:p>
        </w:tc>
        <w:tc>
          <w:tcPr>
            <w:tcW w:w="290" w:type="dxa"/>
            <w:tcBorders>
              <w:top w:val="nil"/>
              <w:left w:val="nil"/>
              <w:bottom w:val="nil"/>
              <w:right w:val="nil"/>
            </w:tcBorders>
            <w:shd w:val="clear" w:color="auto" w:fill="auto"/>
            <w:noWrap/>
            <w:tcMar>
              <w:left w:w="29" w:type="dxa"/>
              <w:right w:w="29" w:type="dxa"/>
            </w:tcMar>
            <w:vAlign w:val="center"/>
            <w:hideMark/>
          </w:tcPr>
          <w:p w14:paraId="28C7BB2E"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auto" w:fill="auto"/>
            <w:noWrap/>
            <w:tcMar>
              <w:left w:w="29" w:type="dxa"/>
              <w:right w:w="29" w:type="dxa"/>
            </w:tcMar>
            <w:vAlign w:val="center"/>
            <w:hideMark/>
          </w:tcPr>
          <w:p w14:paraId="1164AB28" w14:textId="77777777" w:rsidR="00CE7E7F" w:rsidRPr="00FB2AC7" w:rsidRDefault="00CE7E7F" w:rsidP="0044473A">
            <w:pPr>
              <w:jc w:val="center"/>
              <w:rPr>
                <w:sz w:val="16"/>
                <w:szCs w:val="16"/>
              </w:rPr>
            </w:pPr>
          </w:p>
        </w:tc>
        <w:tc>
          <w:tcPr>
            <w:tcW w:w="280" w:type="dxa"/>
            <w:tcBorders>
              <w:top w:val="nil"/>
              <w:left w:val="nil"/>
              <w:bottom w:val="nil"/>
              <w:right w:val="nil"/>
            </w:tcBorders>
            <w:shd w:val="clear" w:color="000000" w:fill="D9D9D9"/>
            <w:noWrap/>
            <w:tcMar>
              <w:left w:w="29" w:type="dxa"/>
              <w:right w:w="29" w:type="dxa"/>
            </w:tcMar>
            <w:vAlign w:val="center"/>
            <w:hideMark/>
          </w:tcPr>
          <w:p w14:paraId="5E06D008" w14:textId="77777777" w:rsidR="00CE7E7F" w:rsidRPr="00FB2AC7" w:rsidRDefault="00CE7E7F" w:rsidP="0044473A">
            <w:pPr>
              <w:jc w:val="center"/>
              <w:rPr>
                <w:color w:val="000000"/>
                <w:sz w:val="16"/>
                <w:szCs w:val="16"/>
              </w:rPr>
            </w:pPr>
            <w:r w:rsidRPr="00FB2AC7">
              <w:rPr>
                <w:color w:val="000000"/>
                <w:sz w:val="16"/>
                <w:szCs w:val="16"/>
              </w:rPr>
              <w:t>1</w:t>
            </w:r>
          </w:p>
        </w:tc>
        <w:tc>
          <w:tcPr>
            <w:tcW w:w="280" w:type="dxa"/>
            <w:tcBorders>
              <w:top w:val="nil"/>
              <w:left w:val="nil"/>
              <w:bottom w:val="nil"/>
              <w:right w:val="nil"/>
            </w:tcBorders>
            <w:shd w:val="clear" w:color="auto" w:fill="auto"/>
            <w:noWrap/>
            <w:tcMar>
              <w:left w:w="29" w:type="dxa"/>
              <w:right w:w="29" w:type="dxa"/>
            </w:tcMar>
            <w:vAlign w:val="center"/>
            <w:hideMark/>
          </w:tcPr>
          <w:p w14:paraId="4667AD14" w14:textId="77777777" w:rsidR="00CE7E7F" w:rsidRPr="00FB2AC7" w:rsidRDefault="00CE7E7F" w:rsidP="0044473A">
            <w:pPr>
              <w:jc w:val="center"/>
              <w:rPr>
                <w:color w:val="000000"/>
                <w:sz w:val="16"/>
                <w:szCs w:val="16"/>
              </w:rPr>
            </w:pPr>
          </w:p>
        </w:tc>
        <w:tc>
          <w:tcPr>
            <w:tcW w:w="405" w:type="dxa"/>
            <w:tcBorders>
              <w:top w:val="nil"/>
              <w:left w:val="nil"/>
              <w:bottom w:val="nil"/>
              <w:right w:val="nil"/>
            </w:tcBorders>
            <w:shd w:val="clear" w:color="auto" w:fill="F3FACE"/>
            <w:noWrap/>
            <w:tcMar>
              <w:left w:w="29" w:type="dxa"/>
              <w:right w:w="29" w:type="dxa"/>
            </w:tcMar>
            <w:vAlign w:val="center"/>
            <w:hideMark/>
          </w:tcPr>
          <w:p w14:paraId="1267C0DE" w14:textId="0DAA6397" w:rsidR="00CE7E7F" w:rsidRPr="00FB2AC7" w:rsidRDefault="00CE7E7F" w:rsidP="0044473A">
            <w:pPr>
              <w:jc w:val="center"/>
              <w:rPr>
                <w:color w:val="000000"/>
                <w:sz w:val="16"/>
                <w:szCs w:val="16"/>
              </w:rPr>
            </w:pPr>
            <w:r w:rsidRPr="009E2AF8">
              <w:rPr>
                <w:color w:val="000000"/>
                <w:sz w:val="16"/>
                <w:szCs w:val="16"/>
              </w:rPr>
              <w:t>TR</w:t>
            </w:r>
          </w:p>
        </w:tc>
        <w:tc>
          <w:tcPr>
            <w:tcW w:w="3795" w:type="dxa"/>
            <w:tcBorders>
              <w:top w:val="nil"/>
              <w:left w:val="nil"/>
              <w:bottom w:val="nil"/>
              <w:right w:val="nil"/>
            </w:tcBorders>
            <w:shd w:val="clear" w:color="auto" w:fill="auto"/>
            <w:noWrap/>
            <w:tcMar>
              <w:left w:w="29" w:type="dxa"/>
              <w:right w:w="29" w:type="dxa"/>
            </w:tcMar>
            <w:vAlign w:val="center"/>
          </w:tcPr>
          <w:p w14:paraId="315ECE01" w14:textId="77777777" w:rsidR="00CE7E7F" w:rsidRPr="00FB2AC7" w:rsidRDefault="00CE7E7F" w:rsidP="0044473A">
            <w:pPr>
              <w:rPr>
                <w:color w:val="000000"/>
                <w:sz w:val="16"/>
                <w:szCs w:val="16"/>
              </w:rPr>
            </w:pPr>
          </w:p>
        </w:tc>
        <w:tc>
          <w:tcPr>
            <w:tcW w:w="618" w:type="dxa"/>
            <w:tcBorders>
              <w:top w:val="nil"/>
              <w:left w:val="nil"/>
              <w:bottom w:val="nil"/>
              <w:right w:val="nil"/>
            </w:tcBorders>
            <w:shd w:val="clear" w:color="auto" w:fill="auto"/>
            <w:noWrap/>
            <w:tcMar>
              <w:left w:w="29" w:type="dxa"/>
              <w:right w:w="29" w:type="dxa"/>
            </w:tcMar>
            <w:vAlign w:val="bottom"/>
            <w:hideMark/>
          </w:tcPr>
          <w:p w14:paraId="1D11CF89" w14:textId="77777777" w:rsidR="00CE7E7F" w:rsidRPr="00FB2AC7" w:rsidRDefault="00CE7E7F" w:rsidP="0044473A">
            <w:pPr>
              <w:jc w:val="right"/>
              <w:rPr>
                <w:color w:val="000000"/>
                <w:sz w:val="16"/>
                <w:szCs w:val="16"/>
              </w:rPr>
            </w:pPr>
          </w:p>
        </w:tc>
      </w:tr>
    </w:tbl>
    <w:p w14:paraId="31BAB07F" w14:textId="77777777" w:rsidR="007739B9" w:rsidRPr="007739B9" w:rsidRDefault="00015F74" w:rsidP="00B42F9C">
      <w:pPr>
        <w:pStyle w:val="SMHeading"/>
        <w:rPr>
          <w:sz w:val="22"/>
          <w:szCs w:val="22"/>
        </w:rPr>
      </w:pPr>
      <w:bookmarkStart w:id="20" w:name="_Toc72327386"/>
      <w:r w:rsidRPr="007739B9">
        <w:rPr>
          <w:sz w:val="22"/>
          <w:szCs w:val="22"/>
        </w:rPr>
        <w:lastRenderedPageBreak/>
        <w:t>Table S</w:t>
      </w:r>
      <w:r w:rsidR="00047509" w:rsidRPr="007739B9">
        <w:rPr>
          <w:sz w:val="22"/>
          <w:szCs w:val="22"/>
        </w:rPr>
        <w:t>3</w:t>
      </w:r>
      <w:r w:rsidRPr="007739B9">
        <w:rPr>
          <w:sz w:val="22"/>
          <w:szCs w:val="22"/>
        </w:rPr>
        <w:t>.</w:t>
      </w:r>
      <w:r w:rsidR="00B42F9C" w:rsidRPr="007739B9">
        <w:rPr>
          <w:sz w:val="22"/>
          <w:szCs w:val="22"/>
        </w:rPr>
        <w:t xml:space="preserve"> </w:t>
      </w:r>
      <w:r w:rsidR="007739B9" w:rsidRPr="007739B9">
        <w:rPr>
          <w:sz w:val="22"/>
          <w:szCs w:val="22"/>
        </w:rPr>
        <w:t>Experimental System Camera Deployments</w:t>
      </w:r>
      <w:bookmarkEnd w:id="20"/>
    </w:p>
    <w:p w14:paraId="20ED2795" w14:textId="279C4974" w:rsidR="009A5287" w:rsidRPr="007739B9" w:rsidRDefault="00265B1B" w:rsidP="007739B9">
      <w:pPr>
        <w:pStyle w:val="SMcaption"/>
        <w:rPr>
          <w:rFonts w:ascii="Arial" w:hAnsi="Arial" w:cs="Arial"/>
          <w:sz w:val="20"/>
          <w:szCs w:val="16"/>
        </w:rPr>
      </w:pPr>
      <w:r w:rsidRPr="007739B9">
        <w:rPr>
          <w:sz w:val="20"/>
          <w:szCs w:val="16"/>
        </w:rPr>
        <w:t xml:space="preserve">Summary of experimental system camera trap deployments at </w:t>
      </w:r>
      <w:proofErr w:type="spellStart"/>
      <w:r w:rsidRPr="007739B9">
        <w:rPr>
          <w:sz w:val="20"/>
          <w:szCs w:val="16"/>
        </w:rPr>
        <w:t>Ol</w:t>
      </w:r>
      <w:proofErr w:type="spellEnd"/>
      <w:r w:rsidRPr="007739B9">
        <w:rPr>
          <w:sz w:val="20"/>
          <w:szCs w:val="16"/>
        </w:rPr>
        <w:t xml:space="preserve"> Pejeta Conservancy used to assess herbivore activity during dry season months</w:t>
      </w:r>
      <w:r w:rsidRPr="007739B9">
        <w:rPr>
          <w:rFonts w:ascii="Arial" w:hAnsi="Arial" w:cs="Arial"/>
          <w:sz w:val="20"/>
          <w:szCs w:val="16"/>
        </w:rPr>
        <w:t>.</w:t>
      </w:r>
    </w:p>
    <w:p w14:paraId="23E1FFFD" w14:textId="77777777" w:rsidR="00A62FE9" w:rsidRDefault="00A62FE9" w:rsidP="00273E27"/>
    <w:tbl>
      <w:tblPr>
        <w:tblW w:w="9305" w:type="dxa"/>
        <w:tblLook w:val="04A0" w:firstRow="1" w:lastRow="0" w:firstColumn="1" w:lastColumn="0" w:noHBand="0" w:noVBand="1"/>
      </w:tblPr>
      <w:tblGrid>
        <w:gridCol w:w="920"/>
        <w:gridCol w:w="1286"/>
        <w:gridCol w:w="1278"/>
        <w:gridCol w:w="1278"/>
        <w:gridCol w:w="1278"/>
        <w:gridCol w:w="1469"/>
        <w:gridCol w:w="1796"/>
      </w:tblGrid>
      <w:tr w:rsidR="00265B1B" w:rsidRPr="005C5A35" w14:paraId="457AA3ED" w14:textId="77777777" w:rsidTr="00265B1B">
        <w:trPr>
          <w:trHeight w:hRule="exact" w:val="274"/>
        </w:trPr>
        <w:tc>
          <w:tcPr>
            <w:tcW w:w="920" w:type="dxa"/>
            <w:tcBorders>
              <w:top w:val="nil"/>
              <w:left w:val="nil"/>
              <w:bottom w:val="single" w:sz="4" w:space="0" w:color="auto"/>
              <w:right w:val="nil"/>
            </w:tcBorders>
            <w:shd w:val="clear" w:color="auto" w:fill="auto"/>
            <w:noWrap/>
            <w:vAlign w:val="bottom"/>
            <w:hideMark/>
          </w:tcPr>
          <w:p w14:paraId="5109A1D6" w14:textId="77777777" w:rsidR="00265B1B" w:rsidRPr="005C5A35" w:rsidRDefault="00265B1B" w:rsidP="00265B1B">
            <w:pPr>
              <w:rPr>
                <w:b/>
                <w:bCs/>
                <w:color w:val="000000"/>
                <w:sz w:val="20"/>
              </w:rPr>
            </w:pPr>
            <w:r w:rsidRPr="005C5A35">
              <w:rPr>
                <w:b/>
                <w:bCs/>
                <w:color w:val="000000"/>
                <w:sz w:val="20"/>
              </w:rPr>
              <w:t>Status</w:t>
            </w:r>
          </w:p>
        </w:tc>
        <w:tc>
          <w:tcPr>
            <w:tcW w:w="1286" w:type="dxa"/>
            <w:tcBorders>
              <w:top w:val="nil"/>
              <w:left w:val="nil"/>
              <w:bottom w:val="single" w:sz="4" w:space="0" w:color="auto"/>
              <w:right w:val="nil"/>
            </w:tcBorders>
            <w:shd w:val="clear" w:color="auto" w:fill="auto"/>
            <w:noWrap/>
            <w:vAlign w:val="bottom"/>
            <w:hideMark/>
          </w:tcPr>
          <w:p w14:paraId="79927B63" w14:textId="77777777" w:rsidR="00265B1B" w:rsidRPr="005C5A35" w:rsidRDefault="00265B1B" w:rsidP="00265B1B">
            <w:pPr>
              <w:rPr>
                <w:b/>
                <w:bCs/>
                <w:color w:val="000000"/>
                <w:sz w:val="20"/>
              </w:rPr>
            </w:pPr>
            <w:r w:rsidRPr="005C5A35">
              <w:rPr>
                <w:b/>
                <w:bCs/>
                <w:color w:val="000000"/>
                <w:sz w:val="20"/>
              </w:rPr>
              <w:t>Site Name</w:t>
            </w:r>
          </w:p>
        </w:tc>
        <w:tc>
          <w:tcPr>
            <w:tcW w:w="1278" w:type="dxa"/>
            <w:tcBorders>
              <w:top w:val="nil"/>
              <w:left w:val="nil"/>
              <w:bottom w:val="single" w:sz="4" w:space="0" w:color="auto"/>
              <w:right w:val="nil"/>
            </w:tcBorders>
            <w:vAlign w:val="bottom"/>
          </w:tcPr>
          <w:p w14:paraId="03946D58" w14:textId="77777777" w:rsidR="00265B1B" w:rsidRPr="005C5A35" w:rsidRDefault="00265B1B" w:rsidP="00265B1B">
            <w:pPr>
              <w:rPr>
                <w:b/>
                <w:bCs/>
                <w:color w:val="000000"/>
                <w:sz w:val="20"/>
              </w:rPr>
            </w:pPr>
            <w:r w:rsidRPr="005C5A35">
              <w:rPr>
                <w:b/>
                <w:bCs/>
                <w:color w:val="000000"/>
                <w:sz w:val="20"/>
              </w:rPr>
              <w:t>Treatment</w:t>
            </w:r>
          </w:p>
        </w:tc>
        <w:tc>
          <w:tcPr>
            <w:tcW w:w="1278" w:type="dxa"/>
            <w:tcBorders>
              <w:top w:val="nil"/>
              <w:left w:val="nil"/>
              <w:bottom w:val="single" w:sz="4" w:space="0" w:color="auto"/>
              <w:right w:val="nil"/>
            </w:tcBorders>
            <w:shd w:val="clear" w:color="auto" w:fill="auto"/>
            <w:noWrap/>
            <w:vAlign w:val="bottom"/>
            <w:hideMark/>
          </w:tcPr>
          <w:p w14:paraId="70337D7E" w14:textId="77777777" w:rsidR="00265B1B" w:rsidRPr="005C5A35" w:rsidRDefault="00265B1B" w:rsidP="00265B1B">
            <w:pPr>
              <w:rPr>
                <w:b/>
                <w:bCs/>
                <w:color w:val="000000"/>
                <w:sz w:val="20"/>
              </w:rPr>
            </w:pPr>
            <w:r w:rsidRPr="005C5A35">
              <w:rPr>
                <w:b/>
                <w:bCs/>
                <w:color w:val="000000"/>
                <w:sz w:val="20"/>
              </w:rPr>
              <w:t>Start</w:t>
            </w:r>
          </w:p>
        </w:tc>
        <w:tc>
          <w:tcPr>
            <w:tcW w:w="1278" w:type="dxa"/>
            <w:tcBorders>
              <w:top w:val="nil"/>
              <w:left w:val="nil"/>
              <w:bottom w:val="single" w:sz="4" w:space="0" w:color="auto"/>
              <w:right w:val="nil"/>
            </w:tcBorders>
            <w:shd w:val="clear" w:color="auto" w:fill="auto"/>
            <w:noWrap/>
            <w:vAlign w:val="bottom"/>
            <w:hideMark/>
          </w:tcPr>
          <w:p w14:paraId="02623148" w14:textId="77777777" w:rsidR="00265B1B" w:rsidRPr="005C5A35" w:rsidRDefault="00265B1B" w:rsidP="00265B1B">
            <w:pPr>
              <w:rPr>
                <w:b/>
                <w:bCs/>
                <w:color w:val="000000"/>
                <w:sz w:val="20"/>
              </w:rPr>
            </w:pPr>
            <w:r w:rsidRPr="005C5A35">
              <w:rPr>
                <w:b/>
                <w:bCs/>
                <w:color w:val="000000"/>
                <w:sz w:val="20"/>
              </w:rPr>
              <w:t>End</w:t>
            </w:r>
          </w:p>
        </w:tc>
        <w:tc>
          <w:tcPr>
            <w:tcW w:w="1469" w:type="dxa"/>
            <w:tcBorders>
              <w:top w:val="nil"/>
              <w:left w:val="nil"/>
              <w:bottom w:val="single" w:sz="4" w:space="0" w:color="auto"/>
              <w:right w:val="nil"/>
            </w:tcBorders>
            <w:shd w:val="clear" w:color="auto" w:fill="auto"/>
            <w:noWrap/>
            <w:vAlign w:val="bottom"/>
            <w:hideMark/>
          </w:tcPr>
          <w:p w14:paraId="0C0936DB" w14:textId="77777777" w:rsidR="00265B1B" w:rsidRPr="005C5A35" w:rsidRDefault="00265B1B" w:rsidP="00265B1B">
            <w:pPr>
              <w:rPr>
                <w:b/>
                <w:bCs/>
                <w:color w:val="000000"/>
                <w:sz w:val="20"/>
              </w:rPr>
            </w:pPr>
            <w:r w:rsidRPr="005C5A35">
              <w:rPr>
                <w:b/>
                <w:bCs/>
                <w:color w:val="000000"/>
                <w:sz w:val="20"/>
              </w:rPr>
              <w:t>Trap Nights</w:t>
            </w:r>
          </w:p>
        </w:tc>
        <w:tc>
          <w:tcPr>
            <w:tcW w:w="1796" w:type="dxa"/>
            <w:tcBorders>
              <w:top w:val="nil"/>
              <w:left w:val="nil"/>
              <w:bottom w:val="single" w:sz="4" w:space="0" w:color="auto"/>
              <w:right w:val="nil"/>
            </w:tcBorders>
            <w:shd w:val="clear" w:color="auto" w:fill="auto"/>
            <w:noWrap/>
            <w:vAlign w:val="bottom"/>
            <w:hideMark/>
          </w:tcPr>
          <w:p w14:paraId="588A1CAB" w14:textId="77777777" w:rsidR="00265B1B" w:rsidRPr="005C5A35" w:rsidRDefault="00265B1B" w:rsidP="00265B1B">
            <w:pPr>
              <w:rPr>
                <w:b/>
                <w:bCs/>
                <w:color w:val="000000"/>
                <w:sz w:val="20"/>
              </w:rPr>
            </w:pPr>
            <w:r w:rsidRPr="005C5A35">
              <w:rPr>
                <w:b/>
                <w:bCs/>
                <w:color w:val="000000"/>
                <w:sz w:val="20"/>
              </w:rPr>
              <w:t>Camera Model</w:t>
            </w:r>
          </w:p>
        </w:tc>
      </w:tr>
      <w:tr w:rsidR="00265B1B" w:rsidRPr="005C5A35" w14:paraId="362DF675" w14:textId="77777777" w:rsidTr="00265B1B">
        <w:trPr>
          <w:trHeight w:hRule="exact" w:val="274"/>
        </w:trPr>
        <w:tc>
          <w:tcPr>
            <w:tcW w:w="920" w:type="dxa"/>
            <w:vMerge w:val="restart"/>
            <w:tcBorders>
              <w:left w:val="nil"/>
              <w:right w:val="nil"/>
            </w:tcBorders>
            <w:shd w:val="clear" w:color="auto" w:fill="auto"/>
            <w:noWrap/>
            <w:vAlign w:val="center"/>
            <w:hideMark/>
          </w:tcPr>
          <w:p w14:paraId="0CEFA786" w14:textId="77777777" w:rsidR="00265B1B" w:rsidRPr="005C5A35" w:rsidRDefault="00265B1B" w:rsidP="00265B1B">
            <w:pPr>
              <w:jc w:val="center"/>
              <w:rPr>
                <w:color w:val="000000"/>
                <w:sz w:val="20"/>
              </w:rPr>
            </w:pPr>
            <w:r w:rsidRPr="005C5A35">
              <w:rPr>
                <w:color w:val="000000"/>
                <w:sz w:val="20"/>
              </w:rPr>
              <w:t>Pre</w:t>
            </w:r>
          </w:p>
        </w:tc>
        <w:tc>
          <w:tcPr>
            <w:tcW w:w="1286" w:type="dxa"/>
            <w:vMerge w:val="restart"/>
            <w:tcBorders>
              <w:left w:val="nil"/>
              <w:right w:val="nil"/>
            </w:tcBorders>
            <w:shd w:val="clear" w:color="auto" w:fill="auto"/>
            <w:noWrap/>
            <w:vAlign w:val="center"/>
            <w:hideMark/>
          </w:tcPr>
          <w:p w14:paraId="60FA6CC9" w14:textId="77777777" w:rsidR="00265B1B" w:rsidRPr="005C5A35" w:rsidRDefault="00265B1B" w:rsidP="00265B1B">
            <w:pPr>
              <w:jc w:val="center"/>
              <w:rPr>
                <w:color w:val="000000"/>
                <w:sz w:val="20"/>
              </w:rPr>
            </w:pPr>
            <w:r w:rsidRPr="005C5A35">
              <w:rPr>
                <w:color w:val="000000"/>
                <w:sz w:val="20"/>
              </w:rPr>
              <w:t>Jericho</w:t>
            </w:r>
          </w:p>
        </w:tc>
        <w:tc>
          <w:tcPr>
            <w:tcW w:w="1278" w:type="dxa"/>
            <w:tcBorders>
              <w:left w:val="nil"/>
              <w:bottom w:val="nil"/>
              <w:right w:val="nil"/>
            </w:tcBorders>
            <w:tcMar>
              <w:top w:w="72" w:type="dxa"/>
              <w:left w:w="115" w:type="dxa"/>
              <w:right w:w="115" w:type="dxa"/>
            </w:tcMar>
            <w:vAlign w:val="center"/>
          </w:tcPr>
          <w:p w14:paraId="022C4233" w14:textId="77777777" w:rsidR="00265B1B" w:rsidRPr="005C5A35" w:rsidRDefault="00265B1B" w:rsidP="00265B1B">
            <w:pPr>
              <w:jc w:val="center"/>
              <w:rPr>
                <w:color w:val="000000"/>
                <w:sz w:val="20"/>
              </w:rPr>
            </w:pPr>
            <w:r w:rsidRPr="005C5A35">
              <w:rPr>
                <w:color w:val="000000"/>
                <w:sz w:val="20"/>
              </w:rPr>
              <w:t>Filled</w:t>
            </w:r>
          </w:p>
        </w:tc>
        <w:tc>
          <w:tcPr>
            <w:tcW w:w="1278" w:type="dxa"/>
            <w:tcBorders>
              <w:left w:val="nil"/>
              <w:bottom w:val="nil"/>
              <w:right w:val="nil"/>
            </w:tcBorders>
            <w:shd w:val="clear" w:color="auto" w:fill="auto"/>
            <w:noWrap/>
            <w:tcMar>
              <w:top w:w="72" w:type="dxa"/>
              <w:left w:w="115" w:type="dxa"/>
              <w:right w:w="115" w:type="dxa"/>
            </w:tcMar>
            <w:vAlign w:val="center"/>
            <w:hideMark/>
          </w:tcPr>
          <w:p w14:paraId="76F45692" w14:textId="77777777" w:rsidR="00265B1B" w:rsidRPr="005C5A35" w:rsidRDefault="00265B1B" w:rsidP="00265B1B">
            <w:pPr>
              <w:jc w:val="center"/>
              <w:rPr>
                <w:color w:val="000000"/>
                <w:sz w:val="20"/>
              </w:rPr>
            </w:pPr>
            <w:r w:rsidRPr="005C5A35">
              <w:rPr>
                <w:color w:val="000000"/>
                <w:sz w:val="20"/>
              </w:rPr>
              <w:t>10/18/2016</w:t>
            </w:r>
          </w:p>
        </w:tc>
        <w:tc>
          <w:tcPr>
            <w:tcW w:w="1278" w:type="dxa"/>
            <w:tcBorders>
              <w:left w:val="nil"/>
              <w:bottom w:val="nil"/>
              <w:right w:val="nil"/>
            </w:tcBorders>
            <w:shd w:val="clear" w:color="auto" w:fill="auto"/>
            <w:noWrap/>
            <w:tcMar>
              <w:top w:w="72" w:type="dxa"/>
              <w:left w:w="115" w:type="dxa"/>
              <w:right w:w="115" w:type="dxa"/>
            </w:tcMar>
            <w:vAlign w:val="center"/>
            <w:hideMark/>
          </w:tcPr>
          <w:p w14:paraId="16AA1A27" w14:textId="77777777" w:rsidR="00265B1B" w:rsidRPr="005C5A35" w:rsidRDefault="00265B1B" w:rsidP="00265B1B">
            <w:pPr>
              <w:jc w:val="center"/>
              <w:rPr>
                <w:color w:val="000000"/>
                <w:sz w:val="20"/>
              </w:rPr>
            </w:pPr>
            <w:r w:rsidRPr="005C5A35">
              <w:rPr>
                <w:color w:val="000000"/>
                <w:sz w:val="20"/>
              </w:rPr>
              <w:t>10/31/2016</w:t>
            </w:r>
          </w:p>
        </w:tc>
        <w:tc>
          <w:tcPr>
            <w:tcW w:w="1469" w:type="dxa"/>
            <w:tcBorders>
              <w:left w:val="nil"/>
              <w:bottom w:val="nil"/>
              <w:right w:val="nil"/>
            </w:tcBorders>
            <w:shd w:val="clear" w:color="auto" w:fill="auto"/>
            <w:noWrap/>
            <w:tcMar>
              <w:top w:w="72" w:type="dxa"/>
              <w:left w:w="115" w:type="dxa"/>
              <w:right w:w="115" w:type="dxa"/>
            </w:tcMar>
            <w:vAlign w:val="center"/>
            <w:hideMark/>
          </w:tcPr>
          <w:p w14:paraId="16B9FEFF" w14:textId="77777777" w:rsidR="00265B1B" w:rsidRPr="005C5A35" w:rsidRDefault="00265B1B" w:rsidP="00265B1B">
            <w:pPr>
              <w:jc w:val="center"/>
              <w:rPr>
                <w:color w:val="000000"/>
                <w:sz w:val="20"/>
              </w:rPr>
            </w:pPr>
            <w:r w:rsidRPr="005C5A35">
              <w:rPr>
                <w:color w:val="000000"/>
                <w:sz w:val="20"/>
              </w:rPr>
              <w:t>13</w:t>
            </w:r>
          </w:p>
        </w:tc>
        <w:tc>
          <w:tcPr>
            <w:tcW w:w="1796" w:type="dxa"/>
            <w:tcBorders>
              <w:left w:val="nil"/>
              <w:bottom w:val="nil"/>
              <w:right w:val="nil"/>
            </w:tcBorders>
            <w:shd w:val="clear" w:color="auto" w:fill="auto"/>
            <w:noWrap/>
            <w:tcMar>
              <w:top w:w="72" w:type="dxa"/>
              <w:left w:w="115" w:type="dxa"/>
              <w:right w:w="115" w:type="dxa"/>
            </w:tcMar>
            <w:vAlign w:val="bottom"/>
            <w:hideMark/>
          </w:tcPr>
          <w:p w14:paraId="78783248" w14:textId="77777777" w:rsidR="00265B1B" w:rsidRPr="005C5A35" w:rsidRDefault="00265B1B" w:rsidP="00265B1B">
            <w:pPr>
              <w:rPr>
                <w:color w:val="000000"/>
                <w:sz w:val="20"/>
              </w:rPr>
            </w:pPr>
            <w:r w:rsidRPr="005C5A35">
              <w:rPr>
                <w:color w:val="000000"/>
                <w:sz w:val="20"/>
              </w:rPr>
              <w:t xml:space="preserve">Moultrie M-880 </w:t>
            </w:r>
          </w:p>
        </w:tc>
      </w:tr>
      <w:tr w:rsidR="00265B1B" w:rsidRPr="005C5A35" w14:paraId="5AF4B8EA" w14:textId="77777777" w:rsidTr="00265B1B">
        <w:trPr>
          <w:trHeight w:hRule="exact" w:val="274"/>
        </w:trPr>
        <w:tc>
          <w:tcPr>
            <w:tcW w:w="920" w:type="dxa"/>
            <w:vMerge/>
            <w:tcBorders>
              <w:left w:val="nil"/>
              <w:right w:val="nil"/>
            </w:tcBorders>
            <w:shd w:val="clear" w:color="auto" w:fill="auto"/>
            <w:noWrap/>
            <w:vAlign w:val="bottom"/>
            <w:hideMark/>
          </w:tcPr>
          <w:p w14:paraId="1C54BB8D" w14:textId="77777777" w:rsidR="00265B1B" w:rsidRPr="005C5A35" w:rsidRDefault="00265B1B" w:rsidP="00265B1B">
            <w:pPr>
              <w:rPr>
                <w:color w:val="000000"/>
                <w:sz w:val="20"/>
              </w:rPr>
            </w:pPr>
          </w:p>
        </w:tc>
        <w:tc>
          <w:tcPr>
            <w:tcW w:w="1286" w:type="dxa"/>
            <w:vMerge/>
            <w:tcBorders>
              <w:left w:val="nil"/>
              <w:bottom w:val="nil"/>
              <w:right w:val="nil"/>
            </w:tcBorders>
            <w:shd w:val="clear" w:color="auto" w:fill="auto"/>
            <w:noWrap/>
            <w:vAlign w:val="center"/>
            <w:hideMark/>
          </w:tcPr>
          <w:p w14:paraId="79ABC9EA" w14:textId="77777777" w:rsidR="00265B1B" w:rsidRPr="005C5A35" w:rsidRDefault="00265B1B" w:rsidP="00265B1B">
            <w:pPr>
              <w:jc w:val="center"/>
              <w:rPr>
                <w:color w:val="000000"/>
                <w:sz w:val="20"/>
              </w:rPr>
            </w:pPr>
          </w:p>
        </w:tc>
        <w:tc>
          <w:tcPr>
            <w:tcW w:w="1278" w:type="dxa"/>
            <w:tcBorders>
              <w:top w:val="nil"/>
              <w:left w:val="nil"/>
              <w:bottom w:val="nil"/>
              <w:right w:val="nil"/>
            </w:tcBorders>
            <w:tcMar>
              <w:left w:w="115" w:type="dxa"/>
              <w:bottom w:w="72" w:type="dxa"/>
              <w:right w:w="115" w:type="dxa"/>
            </w:tcMar>
            <w:vAlign w:val="center"/>
          </w:tcPr>
          <w:p w14:paraId="4E6E10F7" w14:textId="77777777" w:rsidR="00265B1B" w:rsidRPr="005C5A35" w:rsidRDefault="00265B1B" w:rsidP="00265B1B">
            <w:pPr>
              <w:jc w:val="center"/>
              <w:rPr>
                <w:color w:val="000000"/>
                <w:sz w:val="20"/>
              </w:rPr>
            </w:pPr>
            <w:r w:rsidRPr="005C5A35">
              <w:rPr>
                <w:color w:val="000000"/>
                <w:sz w:val="20"/>
              </w:rPr>
              <w:t>Drained</w:t>
            </w:r>
          </w:p>
        </w:tc>
        <w:tc>
          <w:tcPr>
            <w:tcW w:w="1278" w:type="dxa"/>
            <w:tcBorders>
              <w:top w:val="nil"/>
              <w:left w:val="nil"/>
              <w:bottom w:val="nil"/>
              <w:right w:val="nil"/>
            </w:tcBorders>
            <w:shd w:val="clear" w:color="auto" w:fill="auto"/>
            <w:noWrap/>
            <w:tcMar>
              <w:left w:w="115" w:type="dxa"/>
              <w:bottom w:w="72" w:type="dxa"/>
              <w:right w:w="115" w:type="dxa"/>
            </w:tcMar>
            <w:vAlign w:val="center"/>
            <w:hideMark/>
          </w:tcPr>
          <w:p w14:paraId="6F8DB06A" w14:textId="77777777" w:rsidR="00265B1B" w:rsidRPr="005C5A35" w:rsidRDefault="00265B1B" w:rsidP="00265B1B">
            <w:pPr>
              <w:jc w:val="center"/>
              <w:rPr>
                <w:color w:val="000000"/>
                <w:sz w:val="20"/>
              </w:rPr>
            </w:pPr>
            <w:r w:rsidRPr="005C5A35">
              <w:rPr>
                <w:color w:val="000000"/>
                <w:sz w:val="20"/>
              </w:rPr>
              <w:t>8/13/2016</w:t>
            </w:r>
          </w:p>
        </w:tc>
        <w:tc>
          <w:tcPr>
            <w:tcW w:w="1278" w:type="dxa"/>
            <w:tcBorders>
              <w:top w:val="nil"/>
              <w:left w:val="nil"/>
              <w:bottom w:val="nil"/>
              <w:right w:val="nil"/>
            </w:tcBorders>
            <w:shd w:val="clear" w:color="auto" w:fill="auto"/>
            <w:noWrap/>
            <w:tcMar>
              <w:left w:w="115" w:type="dxa"/>
              <w:bottom w:w="72" w:type="dxa"/>
              <w:right w:w="115" w:type="dxa"/>
            </w:tcMar>
            <w:vAlign w:val="center"/>
            <w:hideMark/>
          </w:tcPr>
          <w:p w14:paraId="29B5C6CC" w14:textId="77777777" w:rsidR="00265B1B" w:rsidRPr="005C5A35" w:rsidRDefault="00265B1B" w:rsidP="00265B1B">
            <w:pPr>
              <w:jc w:val="center"/>
              <w:rPr>
                <w:color w:val="000000"/>
                <w:sz w:val="20"/>
              </w:rPr>
            </w:pPr>
            <w:r w:rsidRPr="005C5A35">
              <w:rPr>
                <w:color w:val="000000"/>
                <w:sz w:val="20"/>
              </w:rPr>
              <w:t>8/27/2016</w:t>
            </w:r>
          </w:p>
        </w:tc>
        <w:tc>
          <w:tcPr>
            <w:tcW w:w="1469" w:type="dxa"/>
            <w:tcBorders>
              <w:top w:val="nil"/>
              <w:left w:val="nil"/>
              <w:bottom w:val="nil"/>
              <w:right w:val="nil"/>
            </w:tcBorders>
            <w:shd w:val="clear" w:color="auto" w:fill="auto"/>
            <w:noWrap/>
            <w:tcMar>
              <w:left w:w="115" w:type="dxa"/>
              <w:bottom w:w="72" w:type="dxa"/>
              <w:right w:w="115" w:type="dxa"/>
            </w:tcMar>
            <w:vAlign w:val="center"/>
            <w:hideMark/>
          </w:tcPr>
          <w:p w14:paraId="3D98565A" w14:textId="77777777" w:rsidR="00265B1B" w:rsidRPr="005C5A35" w:rsidRDefault="00265B1B" w:rsidP="00265B1B">
            <w:pPr>
              <w:jc w:val="center"/>
              <w:rPr>
                <w:color w:val="000000"/>
                <w:sz w:val="20"/>
              </w:rPr>
            </w:pPr>
            <w:r w:rsidRPr="005C5A35">
              <w:rPr>
                <w:color w:val="000000"/>
                <w:sz w:val="20"/>
              </w:rPr>
              <w:t>14</w:t>
            </w:r>
          </w:p>
        </w:tc>
        <w:tc>
          <w:tcPr>
            <w:tcW w:w="1796" w:type="dxa"/>
            <w:tcBorders>
              <w:top w:val="nil"/>
              <w:left w:val="nil"/>
              <w:bottom w:val="nil"/>
              <w:right w:val="nil"/>
            </w:tcBorders>
            <w:shd w:val="clear" w:color="auto" w:fill="auto"/>
            <w:noWrap/>
            <w:tcMar>
              <w:left w:w="115" w:type="dxa"/>
              <w:bottom w:w="72" w:type="dxa"/>
              <w:right w:w="115" w:type="dxa"/>
            </w:tcMar>
            <w:vAlign w:val="bottom"/>
            <w:hideMark/>
          </w:tcPr>
          <w:p w14:paraId="18359729" w14:textId="77777777" w:rsidR="00265B1B" w:rsidRPr="005C5A35" w:rsidRDefault="00265B1B" w:rsidP="00265B1B">
            <w:pPr>
              <w:rPr>
                <w:color w:val="000000"/>
                <w:sz w:val="20"/>
              </w:rPr>
            </w:pPr>
            <w:r w:rsidRPr="005C5A35">
              <w:rPr>
                <w:color w:val="000000"/>
                <w:sz w:val="20"/>
              </w:rPr>
              <w:t xml:space="preserve">Moultrie M-880 </w:t>
            </w:r>
          </w:p>
        </w:tc>
      </w:tr>
      <w:tr w:rsidR="00265B1B" w:rsidRPr="005C5A35" w14:paraId="5030427C" w14:textId="77777777" w:rsidTr="00265B1B">
        <w:trPr>
          <w:trHeight w:hRule="exact" w:val="274"/>
        </w:trPr>
        <w:tc>
          <w:tcPr>
            <w:tcW w:w="920" w:type="dxa"/>
            <w:vMerge/>
            <w:tcBorders>
              <w:left w:val="nil"/>
              <w:right w:val="nil"/>
            </w:tcBorders>
            <w:shd w:val="clear" w:color="auto" w:fill="auto"/>
            <w:noWrap/>
            <w:vAlign w:val="bottom"/>
            <w:hideMark/>
          </w:tcPr>
          <w:p w14:paraId="7966CB9C" w14:textId="77777777" w:rsidR="00265B1B" w:rsidRPr="005C5A35" w:rsidRDefault="00265B1B" w:rsidP="00265B1B">
            <w:pPr>
              <w:rPr>
                <w:color w:val="000000"/>
                <w:sz w:val="20"/>
              </w:rPr>
            </w:pPr>
          </w:p>
        </w:tc>
        <w:tc>
          <w:tcPr>
            <w:tcW w:w="1286" w:type="dxa"/>
            <w:vMerge w:val="restart"/>
            <w:tcBorders>
              <w:top w:val="nil"/>
              <w:left w:val="nil"/>
              <w:right w:val="nil"/>
            </w:tcBorders>
            <w:shd w:val="clear" w:color="auto" w:fill="auto"/>
            <w:noWrap/>
            <w:vAlign w:val="center"/>
            <w:hideMark/>
          </w:tcPr>
          <w:p w14:paraId="779E215F" w14:textId="77777777" w:rsidR="00265B1B" w:rsidRPr="005C5A35" w:rsidRDefault="00265B1B" w:rsidP="00265B1B">
            <w:pPr>
              <w:jc w:val="center"/>
              <w:rPr>
                <w:color w:val="000000"/>
                <w:sz w:val="20"/>
              </w:rPr>
            </w:pPr>
            <w:proofErr w:type="spellStart"/>
            <w:r w:rsidRPr="005C5A35">
              <w:rPr>
                <w:color w:val="000000"/>
                <w:sz w:val="20"/>
              </w:rPr>
              <w:t>Kambi</w:t>
            </w:r>
            <w:proofErr w:type="spellEnd"/>
          </w:p>
        </w:tc>
        <w:tc>
          <w:tcPr>
            <w:tcW w:w="1278" w:type="dxa"/>
            <w:tcBorders>
              <w:top w:val="nil"/>
              <w:left w:val="nil"/>
              <w:bottom w:val="nil"/>
              <w:right w:val="nil"/>
            </w:tcBorders>
            <w:tcMar>
              <w:top w:w="72" w:type="dxa"/>
              <w:left w:w="115" w:type="dxa"/>
              <w:right w:w="115" w:type="dxa"/>
            </w:tcMar>
            <w:vAlign w:val="center"/>
          </w:tcPr>
          <w:p w14:paraId="0873238A" w14:textId="77777777" w:rsidR="00265B1B" w:rsidRPr="005C5A35" w:rsidRDefault="00265B1B" w:rsidP="00265B1B">
            <w:pPr>
              <w:jc w:val="center"/>
              <w:rPr>
                <w:color w:val="000000"/>
                <w:sz w:val="20"/>
              </w:rPr>
            </w:pPr>
            <w:r w:rsidRPr="005C5A35">
              <w:rPr>
                <w:color w:val="000000"/>
                <w:sz w:val="20"/>
              </w:rPr>
              <w:t>Filled</w:t>
            </w:r>
          </w:p>
        </w:tc>
        <w:tc>
          <w:tcPr>
            <w:tcW w:w="1278" w:type="dxa"/>
            <w:tcBorders>
              <w:top w:val="nil"/>
              <w:left w:val="nil"/>
              <w:bottom w:val="nil"/>
              <w:right w:val="nil"/>
            </w:tcBorders>
            <w:shd w:val="clear" w:color="auto" w:fill="auto"/>
            <w:noWrap/>
            <w:tcMar>
              <w:top w:w="72" w:type="dxa"/>
              <w:left w:w="115" w:type="dxa"/>
              <w:right w:w="115" w:type="dxa"/>
            </w:tcMar>
            <w:vAlign w:val="center"/>
            <w:hideMark/>
          </w:tcPr>
          <w:p w14:paraId="44271982" w14:textId="77777777" w:rsidR="00265B1B" w:rsidRPr="005C5A35" w:rsidRDefault="00265B1B" w:rsidP="00265B1B">
            <w:pPr>
              <w:jc w:val="center"/>
              <w:rPr>
                <w:color w:val="000000"/>
                <w:sz w:val="20"/>
              </w:rPr>
            </w:pPr>
            <w:r w:rsidRPr="005C5A35">
              <w:rPr>
                <w:color w:val="000000"/>
                <w:sz w:val="20"/>
              </w:rPr>
              <w:t>9/30/2016</w:t>
            </w:r>
          </w:p>
        </w:tc>
        <w:tc>
          <w:tcPr>
            <w:tcW w:w="1278" w:type="dxa"/>
            <w:tcBorders>
              <w:top w:val="nil"/>
              <w:left w:val="nil"/>
              <w:bottom w:val="nil"/>
              <w:right w:val="nil"/>
            </w:tcBorders>
            <w:shd w:val="clear" w:color="auto" w:fill="auto"/>
            <w:noWrap/>
            <w:tcMar>
              <w:top w:w="72" w:type="dxa"/>
              <w:left w:w="115" w:type="dxa"/>
              <w:right w:w="115" w:type="dxa"/>
            </w:tcMar>
            <w:vAlign w:val="center"/>
            <w:hideMark/>
          </w:tcPr>
          <w:p w14:paraId="2B0A68CB" w14:textId="77777777" w:rsidR="00265B1B" w:rsidRPr="005C5A35" w:rsidRDefault="00265B1B" w:rsidP="00265B1B">
            <w:pPr>
              <w:jc w:val="center"/>
              <w:rPr>
                <w:color w:val="000000"/>
                <w:sz w:val="20"/>
              </w:rPr>
            </w:pPr>
            <w:r w:rsidRPr="005C5A35">
              <w:rPr>
                <w:color w:val="000000"/>
                <w:sz w:val="20"/>
              </w:rPr>
              <w:t>10/14/2016</w:t>
            </w:r>
          </w:p>
        </w:tc>
        <w:tc>
          <w:tcPr>
            <w:tcW w:w="1469" w:type="dxa"/>
            <w:tcBorders>
              <w:top w:val="nil"/>
              <w:left w:val="nil"/>
              <w:bottom w:val="nil"/>
              <w:right w:val="nil"/>
            </w:tcBorders>
            <w:shd w:val="clear" w:color="auto" w:fill="auto"/>
            <w:noWrap/>
            <w:tcMar>
              <w:top w:w="72" w:type="dxa"/>
              <w:left w:w="115" w:type="dxa"/>
              <w:right w:w="115" w:type="dxa"/>
            </w:tcMar>
            <w:vAlign w:val="center"/>
            <w:hideMark/>
          </w:tcPr>
          <w:p w14:paraId="4963020C" w14:textId="77777777" w:rsidR="00265B1B" w:rsidRPr="005C5A35" w:rsidRDefault="00265B1B" w:rsidP="00265B1B">
            <w:pPr>
              <w:jc w:val="center"/>
              <w:rPr>
                <w:color w:val="000000"/>
                <w:sz w:val="20"/>
              </w:rPr>
            </w:pPr>
            <w:r w:rsidRPr="005C5A35">
              <w:rPr>
                <w:color w:val="000000"/>
                <w:sz w:val="20"/>
              </w:rPr>
              <w:t>14</w:t>
            </w:r>
          </w:p>
        </w:tc>
        <w:tc>
          <w:tcPr>
            <w:tcW w:w="1796" w:type="dxa"/>
            <w:tcBorders>
              <w:top w:val="nil"/>
              <w:left w:val="nil"/>
              <w:bottom w:val="nil"/>
              <w:right w:val="nil"/>
            </w:tcBorders>
            <w:shd w:val="clear" w:color="auto" w:fill="auto"/>
            <w:noWrap/>
            <w:tcMar>
              <w:top w:w="72" w:type="dxa"/>
              <w:left w:w="115" w:type="dxa"/>
              <w:right w:w="115" w:type="dxa"/>
            </w:tcMar>
            <w:vAlign w:val="bottom"/>
            <w:hideMark/>
          </w:tcPr>
          <w:p w14:paraId="76525914" w14:textId="77777777" w:rsidR="00265B1B" w:rsidRPr="005C5A35" w:rsidRDefault="00265B1B" w:rsidP="00265B1B">
            <w:pPr>
              <w:rPr>
                <w:color w:val="000000"/>
                <w:sz w:val="20"/>
              </w:rPr>
            </w:pPr>
            <w:r w:rsidRPr="005C5A35">
              <w:rPr>
                <w:color w:val="000000"/>
                <w:sz w:val="20"/>
              </w:rPr>
              <w:t xml:space="preserve">Moultrie M-880 </w:t>
            </w:r>
          </w:p>
        </w:tc>
      </w:tr>
      <w:tr w:rsidR="00265B1B" w:rsidRPr="005C5A35" w14:paraId="040638B6" w14:textId="77777777" w:rsidTr="00265B1B">
        <w:trPr>
          <w:trHeight w:hRule="exact" w:val="274"/>
        </w:trPr>
        <w:tc>
          <w:tcPr>
            <w:tcW w:w="920" w:type="dxa"/>
            <w:vMerge/>
            <w:tcBorders>
              <w:left w:val="nil"/>
              <w:right w:val="nil"/>
            </w:tcBorders>
            <w:shd w:val="clear" w:color="auto" w:fill="auto"/>
            <w:noWrap/>
            <w:vAlign w:val="bottom"/>
            <w:hideMark/>
          </w:tcPr>
          <w:p w14:paraId="66737060" w14:textId="77777777" w:rsidR="00265B1B" w:rsidRPr="005C5A35" w:rsidRDefault="00265B1B" w:rsidP="00265B1B">
            <w:pPr>
              <w:rPr>
                <w:color w:val="000000"/>
                <w:sz w:val="20"/>
              </w:rPr>
            </w:pPr>
          </w:p>
        </w:tc>
        <w:tc>
          <w:tcPr>
            <w:tcW w:w="1286" w:type="dxa"/>
            <w:vMerge/>
            <w:tcBorders>
              <w:left w:val="nil"/>
              <w:bottom w:val="nil"/>
              <w:right w:val="nil"/>
            </w:tcBorders>
            <w:shd w:val="clear" w:color="auto" w:fill="auto"/>
            <w:noWrap/>
            <w:vAlign w:val="center"/>
            <w:hideMark/>
          </w:tcPr>
          <w:p w14:paraId="75AB1133" w14:textId="77777777" w:rsidR="00265B1B" w:rsidRPr="005C5A35" w:rsidRDefault="00265B1B" w:rsidP="00265B1B">
            <w:pPr>
              <w:jc w:val="center"/>
              <w:rPr>
                <w:color w:val="000000"/>
                <w:sz w:val="20"/>
              </w:rPr>
            </w:pPr>
          </w:p>
        </w:tc>
        <w:tc>
          <w:tcPr>
            <w:tcW w:w="1278" w:type="dxa"/>
            <w:tcBorders>
              <w:top w:val="nil"/>
              <w:left w:val="nil"/>
              <w:bottom w:val="nil"/>
              <w:right w:val="nil"/>
            </w:tcBorders>
            <w:tcMar>
              <w:left w:w="115" w:type="dxa"/>
              <w:bottom w:w="72" w:type="dxa"/>
              <w:right w:w="115" w:type="dxa"/>
            </w:tcMar>
            <w:vAlign w:val="center"/>
          </w:tcPr>
          <w:p w14:paraId="3EBFDB2C" w14:textId="77777777" w:rsidR="00265B1B" w:rsidRPr="005C5A35" w:rsidRDefault="00265B1B" w:rsidP="00265B1B">
            <w:pPr>
              <w:jc w:val="center"/>
              <w:rPr>
                <w:color w:val="000000"/>
                <w:sz w:val="20"/>
              </w:rPr>
            </w:pPr>
            <w:r w:rsidRPr="005C5A35">
              <w:rPr>
                <w:color w:val="000000"/>
                <w:sz w:val="20"/>
              </w:rPr>
              <w:t>Drained</w:t>
            </w:r>
          </w:p>
        </w:tc>
        <w:tc>
          <w:tcPr>
            <w:tcW w:w="1278" w:type="dxa"/>
            <w:tcBorders>
              <w:top w:val="nil"/>
              <w:left w:val="nil"/>
              <w:bottom w:val="nil"/>
              <w:right w:val="nil"/>
            </w:tcBorders>
            <w:shd w:val="clear" w:color="auto" w:fill="auto"/>
            <w:noWrap/>
            <w:tcMar>
              <w:left w:w="115" w:type="dxa"/>
              <w:bottom w:w="72" w:type="dxa"/>
              <w:right w:w="115" w:type="dxa"/>
            </w:tcMar>
            <w:vAlign w:val="center"/>
            <w:hideMark/>
          </w:tcPr>
          <w:p w14:paraId="6147F462" w14:textId="77777777" w:rsidR="00265B1B" w:rsidRPr="005C5A35" w:rsidRDefault="00265B1B" w:rsidP="00265B1B">
            <w:pPr>
              <w:jc w:val="center"/>
              <w:rPr>
                <w:color w:val="000000"/>
                <w:sz w:val="20"/>
              </w:rPr>
            </w:pPr>
            <w:r w:rsidRPr="005C5A35">
              <w:rPr>
                <w:color w:val="000000"/>
                <w:sz w:val="20"/>
              </w:rPr>
              <w:t>9/24/2016</w:t>
            </w:r>
          </w:p>
        </w:tc>
        <w:tc>
          <w:tcPr>
            <w:tcW w:w="1278" w:type="dxa"/>
            <w:tcBorders>
              <w:top w:val="nil"/>
              <w:left w:val="nil"/>
              <w:bottom w:val="nil"/>
              <w:right w:val="nil"/>
            </w:tcBorders>
            <w:shd w:val="clear" w:color="auto" w:fill="auto"/>
            <w:noWrap/>
            <w:tcMar>
              <w:left w:w="115" w:type="dxa"/>
              <w:bottom w:w="72" w:type="dxa"/>
              <w:right w:w="115" w:type="dxa"/>
            </w:tcMar>
            <w:vAlign w:val="center"/>
            <w:hideMark/>
          </w:tcPr>
          <w:p w14:paraId="207745CB" w14:textId="77777777" w:rsidR="00265B1B" w:rsidRPr="005C5A35" w:rsidRDefault="00265B1B" w:rsidP="00265B1B">
            <w:pPr>
              <w:jc w:val="center"/>
              <w:rPr>
                <w:color w:val="000000"/>
                <w:sz w:val="20"/>
              </w:rPr>
            </w:pPr>
            <w:r w:rsidRPr="005C5A35">
              <w:rPr>
                <w:color w:val="000000"/>
                <w:sz w:val="20"/>
              </w:rPr>
              <w:t>10/14/2016</w:t>
            </w:r>
          </w:p>
        </w:tc>
        <w:tc>
          <w:tcPr>
            <w:tcW w:w="1469" w:type="dxa"/>
            <w:tcBorders>
              <w:top w:val="nil"/>
              <w:left w:val="nil"/>
              <w:bottom w:val="nil"/>
              <w:right w:val="nil"/>
            </w:tcBorders>
            <w:shd w:val="clear" w:color="auto" w:fill="auto"/>
            <w:noWrap/>
            <w:tcMar>
              <w:left w:w="115" w:type="dxa"/>
              <w:bottom w:w="72" w:type="dxa"/>
              <w:right w:w="115" w:type="dxa"/>
            </w:tcMar>
            <w:vAlign w:val="center"/>
            <w:hideMark/>
          </w:tcPr>
          <w:p w14:paraId="1ABD4FB2" w14:textId="77777777" w:rsidR="00265B1B" w:rsidRPr="005C5A35" w:rsidRDefault="00265B1B" w:rsidP="00265B1B">
            <w:pPr>
              <w:jc w:val="center"/>
              <w:rPr>
                <w:color w:val="000000"/>
                <w:sz w:val="20"/>
              </w:rPr>
            </w:pPr>
            <w:r w:rsidRPr="005C5A35">
              <w:rPr>
                <w:color w:val="000000"/>
                <w:sz w:val="20"/>
              </w:rPr>
              <w:t>20</w:t>
            </w:r>
          </w:p>
        </w:tc>
        <w:tc>
          <w:tcPr>
            <w:tcW w:w="1796" w:type="dxa"/>
            <w:tcBorders>
              <w:top w:val="nil"/>
              <w:left w:val="nil"/>
              <w:bottom w:val="nil"/>
              <w:right w:val="nil"/>
            </w:tcBorders>
            <w:shd w:val="clear" w:color="auto" w:fill="auto"/>
            <w:noWrap/>
            <w:tcMar>
              <w:left w:w="115" w:type="dxa"/>
              <w:bottom w:w="72" w:type="dxa"/>
              <w:right w:w="115" w:type="dxa"/>
            </w:tcMar>
            <w:vAlign w:val="bottom"/>
            <w:hideMark/>
          </w:tcPr>
          <w:p w14:paraId="6BA7160F" w14:textId="77777777" w:rsidR="00265B1B" w:rsidRPr="005C5A35" w:rsidRDefault="00265B1B" w:rsidP="00265B1B">
            <w:pPr>
              <w:rPr>
                <w:color w:val="000000"/>
                <w:sz w:val="20"/>
              </w:rPr>
            </w:pPr>
            <w:r w:rsidRPr="005C5A35">
              <w:rPr>
                <w:color w:val="000000"/>
                <w:sz w:val="20"/>
              </w:rPr>
              <w:t>Moultrie M-880</w:t>
            </w:r>
          </w:p>
        </w:tc>
      </w:tr>
      <w:tr w:rsidR="00265B1B" w:rsidRPr="005C5A35" w14:paraId="6BC8B816" w14:textId="77777777" w:rsidTr="00265B1B">
        <w:trPr>
          <w:trHeight w:hRule="exact" w:val="274"/>
        </w:trPr>
        <w:tc>
          <w:tcPr>
            <w:tcW w:w="920" w:type="dxa"/>
            <w:vMerge/>
            <w:tcBorders>
              <w:left w:val="nil"/>
              <w:right w:val="nil"/>
            </w:tcBorders>
            <w:shd w:val="clear" w:color="auto" w:fill="auto"/>
            <w:noWrap/>
            <w:vAlign w:val="bottom"/>
            <w:hideMark/>
          </w:tcPr>
          <w:p w14:paraId="7DBA49F2" w14:textId="77777777" w:rsidR="00265B1B" w:rsidRPr="005C5A35" w:rsidRDefault="00265B1B" w:rsidP="00265B1B">
            <w:pPr>
              <w:rPr>
                <w:color w:val="000000"/>
                <w:sz w:val="20"/>
              </w:rPr>
            </w:pPr>
          </w:p>
        </w:tc>
        <w:tc>
          <w:tcPr>
            <w:tcW w:w="1286" w:type="dxa"/>
            <w:vMerge w:val="restart"/>
            <w:tcBorders>
              <w:top w:val="nil"/>
              <w:left w:val="nil"/>
              <w:right w:val="nil"/>
            </w:tcBorders>
            <w:shd w:val="clear" w:color="auto" w:fill="auto"/>
            <w:noWrap/>
            <w:vAlign w:val="center"/>
            <w:hideMark/>
          </w:tcPr>
          <w:p w14:paraId="6EB3D314" w14:textId="77777777" w:rsidR="00265B1B" w:rsidRPr="005C5A35" w:rsidRDefault="00265B1B" w:rsidP="00265B1B">
            <w:pPr>
              <w:jc w:val="center"/>
              <w:rPr>
                <w:color w:val="000000"/>
                <w:sz w:val="20"/>
              </w:rPr>
            </w:pPr>
            <w:r w:rsidRPr="005C5A35">
              <w:rPr>
                <w:color w:val="000000"/>
                <w:sz w:val="20"/>
              </w:rPr>
              <w:t>Oscar</w:t>
            </w:r>
          </w:p>
        </w:tc>
        <w:tc>
          <w:tcPr>
            <w:tcW w:w="1278" w:type="dxa"/>
            <w:tcBorders>
              <w:top w:val="nil"/>
              <w:left w:val="nil"/>
              <w:bottom w:val="nil"/>
              <w:right w:val="nil"/>
            </w:tcBorders>
            <w:tcMar>
              <w:top w:w="72" w:type="dxa"/>
              <w:left w:w="115" w:type="dxa"/>
              <w:right w:w="115" w:type="dxa"/>
            </w:tcMar>
            <w:vAlign w:val="center"/>
          </w:tcPr>
          <w:p w14:paraId="03B5A460" w14:textId="77777777" w:rsidR="00265B1B" w:rsidRPr="005C5A35" w:rsidRDefault="00265B1B" w:rsidP="00265B1B">
            <w:pPr>
              <w:jc w:val="center"/>
              <w:rPr>
                <w:color w:val="000000"/>
                <w:sz w:val="20"/>
              </w:rPr>
            </w:pPr>
            <w:r w:rsidRPr="005C5A35">
              <w:rPr>
                <w:color w:val="000000"/>
                <w:sz w:val="20"/>
              </w:rPr>
              <w:t>Filled</w:t>
            </w:r>
          </w:p>
        </w:tc>
        <w:tc>
          <w:tcPr>
            <w:tcW w:w="1278" w:type="dxa"/>
            <w:tcBorders>
              <w:top w:val="nil"/>
              <w:left w:val="nil"/>
              <w:bottom w:val="nil"/>
              <w:right w:val="nil"/>
            </w:tcBorders>
            <w:shd w:val="clear" w:color="auto" w:fill="auto"/>
            <w:noWrap/>
            <w:tcMar>
              <w:top w:w="72" w:type="dxa"/>
              <w:left w:w="115" w:type="dxa"/>
              <w:right w:w="115" w:type="dxa"/>
            </w:tcMar>
            <w:vAlign w:val="center"/>
            <w:hideMark/>
          </w:tcPr>
          <w:p w14:paraId="6A6F9EF6" w14:textId="77777777" w:rsidR="00265B1B" w:rsidRPr="005C5A35" w:rsidRDefault="00265B1B" w:rsidP="00265B1B">
            <w:pPr>
              <w:jc w:val="center"/>
              <w:rPr>
                <w:color w:val="000000"/>
                <w:sz w:val="20"/>
              </w:rPr>
            </w:pPr>
            <w:r w:rsidRPr="005C5A35">
              <w:rPr>
                <w:color w:val="000000"/>
                <w:sz w:val="20"/>
              </w:rPr>
              <w:t>10/18/2016</w:t>
            </w:r>
          </w:p>
        </w:tc>
        <w:tc>
          <w:tcPr>
            <w:tcW w:w="1278" w:type="dxa"/>
            <w:tcBorders>
              <w:top w:val="nil"/>
              <w:left w:val="nil"/>
              <w:bottom w:val="nil"/>
              <w:right w:val="nil"/>
            </w:tcBorders>
            <w:shd w:val="clear" w:color="auto" w:fill="auto"/>
            <w:noWrap/>
            <w:tcMar>
              <w:top w:w="72" w:type="dxa"/>
              <w:left w:w="115" w:type="dxa"/>
              <w:right w:w="115" w:type="dxa"/>
            </w:tcMar>
            <w:vAlign w:val="center"/>
            <w:hideMark/>
          </w:tcPr>
          <w:p w14:paraId="57322406" w14:textId="77777777" w:rsidR="00265B1B" w:rsidRPr="005C5A35" w:rsidRDefault="00265B1B" w:rsidP="00265B1B">
            <w:pPr>
              <w:jc w:val="center"/>
              <w:rPr>
                <w:color w:val="000000"/>
                <w:sz w:val="20"/>
              </w:rPr>
            </w:pPr>
            <w:r w:rsidRPr="005C5A35">
              <w:rPr>
                <w:color w:val="000000"/>
                <w:sz w:val="20"/>
              </w:rPr>
              <w:t>11/2/2016</w:t>
            </w:r>
          </w:p>
        </w:tc>
        <w:tc>
          <w:tcPr>
            <w:tcW w:w="1469" w:type="dxa"/>
            <w:tcBorders>
              <w:top w:val="nil"/>
              <w:left w:val="nil"/>
              <w:bottom w:val="nil"/>
              <w:right w:val="nil"/>
            </w:tcBorders>
            <w:shd w:val="clear" w:color="auto" w:fill="auto"/>
            <w:noWrap/>
            <w:tcMar>
              <w:top w:w="72" w:type="dxa"/>
              <w:left w:w="115" w:type="dxa"/>
              <w:right w:w="115" w:type="dxa"/>
            </w:tcMar>
            <w:vAlign w:val="center"/>
            <w:hideMark/>
          </w:tcPr>
          <w:p w14:paraId="399CE028" w14:textId="77777777" w:rsidR="00265B1B" w:rsidRPr="005C5A35" w:rsidRDefault="00265B1B" w:rsidP="00265B1B">
            <w:pPr>
              <w:jc w:val="center"/>
              <w:rPr>
                <w:color w:val="000000"/>
                <w:sz w:val="20"/>
              </w:rPr>
            </w:pPr>
            <w:r w:rsidRPr="005C5A35">
              <w:rPr>
                <w:color w:val="000000"/>
                <w:sz w:val="20"/>
              </w:rPr>
              <w:t>15</w:t>
            </w:r>
          </w:p>
        </w:tc>
        <w:tc>
          <w:tcPr>
            <w:tcW w:w="1796" w:type="dxa"/>
            <w:tcBorders>
              <w:top w:val="nil"/>
              <w:left w:val="nil"/>
              <w:bottom w:val="nil"/>
              <w:right w:val="nil"/>
            </w:tcBorders>
            <w:shd w:val="clear" w:color="auto" w:fill="auto"/>
            <w:noWrap/>
            <w:tcMar>
              <w:top w:w="72" w:type="dxa"/>
              <w:left w:w="115" w:type="dxa"/>
              <w:right w:w="115" w:type="dxa"/>
            </w:tcMar>
            <w:vAlign w:val="bottom"/>
            <w:hideMark/>
          </w:tcPr>
          <w:p w14:paraId="52504089" w14:textId="77777777" w:rsidR="00265B1B" w:rsidRPr="005C5A35" w:rsidRDefault="00265B1B" w:rsidP="00265B1B">
            <w:pPr>
              <w:rPr>
                <w:color w:val="000000"/>
                <w:sz w:val="20"/>
              </w:rPr>
            </w:pPr>
            <w:r w:rsidRPr="005C5A35">
              <w:rPr>
                <w:color w:val="000000"/>
                <w:sz w:val="20"/>
              </w:rPr>
              <w:t>Moultrie M-880</w:t>
            </w:r>
          </w:p>
        </w:tc>
      </w:tr>
      <w:tr w:rsidR="00265B1B" w:rsidRPr="005C5A35" w14:paraId="231881EE" w14:textId="77777777" w:rsidTr="00265B1B">
        <w:trPr>
          <w:trHeight w:hRule="exact" w:val="274"/>
        </w:trPr>
        <w:tc>
          <w:tcPr>
            <w:tcW w:w="920" w:type="dxa"/>
            <w:vMerge/>
            <w:tcBorders>
              <w:left w:val="nil"/>
              <w:right w:val="nil"/>
            </w:tcBorders>
            <w:shd w:val="clear" w:color="auto" w:fill="auto"/>
            <w:noWrap/>
            <w:vAlign w:val="bottom"/>
            <w:hideMark/>
          </w:tcPr>
          <w:p w14:paraId="0E4B088D" w14:textId="77777777" w:rsidR="00265B1B" w:rsidRPr="005C5A35" w:rsidRDefault="00265B1B" w:rsidP="00265B1B">
            <w:pPr>
              <w:rPr>
                <w:color w:val="000000"/>
                <w:sz w:val="20"/>
              </w:rPr>
            </w:pPr>
          </w:p>
        </w:tc>
        <w:tc>
          <w:tcPr>
            <w:tcW w:w="1286" w:type="dxa"/>
            <w:vMerge/>
            <w:tcBorders>
              <w:left w:val="nil"/>
              <w:bottom w:val="nil"/>
              <w:right w:val="nil"/>
            </w:tcBorders>
            <w:shd w:val="clear" w:color="auto" w:fill="auto"/>
            <w:noWrap/>
            <w:vAlign w:val="center"/>
            <w:hideMark/>
          </w:tcPr>
          <w:p w14:paraId="6F93B3B4" w14:textId="77777777" w:rsidR="00265B1B" w:rsidRPr="005C5A35" w:rsidRDefault="00265B1B" w:rsidP="00265B1B">
            <w:pPr>
              <w:jc w:val="center"/>
              <w:rPr>
                <w:color w:val="000000"/>
                <w:sz w:val="20"/>
              </w:rPr>
            </w:pPr>
          </w:p>
        </w:tc>
        <w:tc>
          <w:tcPr>
            <w:tcW w:w="1278" w:type="dxa"/>
            <w:tcBorders>
              <w:top w:val="nil"/>
              <w:left w:val="nil"/>
              <w:bottom w:val="nil"/>
              <w:right w:val="nil"/>
            </w:tcBorders>
            <w:tcMar>
              <w:left w:w="115" w:type="dxa"/>
              <w:bottom w:w="72" w:type="dxa"/>
              <w:right w:w="115" w:type="dxa"/>
            </w:tcMar>
            <w:vAlign w:val="center"/>
          </w:tcPr>
          <w:p w14:paraId="10620039" w14:textId="77777777" w:rsidR="00265B1B" w:rsidRPr="005C5A35" w:rsidRDefault="00265B1B" w:rsidP="00265B1B">
            <w:pPr>
              <w:jc w:val="center"/>
              <w:rPr>
                <w:color w:val="000000"/>
                <w:sz w:val="20"/>
              </w:rPr>
            </w:pPr>
            <w:r w:rsidRPr="005C5A35">
              <w:rPr>
                <w:color w:val="000000"/>
                <w:sz w:val="20"/>
              </w:rPr>
              <w:t>Drained</w:t>
            </w:r>
          </w:p>
        </w:tc>
        <w:tc>
          <w:tcPr>
            <w:tcW w:w="1278" w:type="dxa"/>
            <w:tcBorders>
              <w:top w:val="nil"/>
              <w:left w:val="nil"/>
              <w:bottom w:val="nil"/>
              <w:right w:val="nil"/>
            </w:tcBorders>
            <w:shd w:val="clear" w:color="auto" w:fill="auto"/>
            <w:noWrap/>
            <w:tcMar>
              <w:left w:w="115" w:type="dxa"/>
              <w:bottom w:w="72" w:type="dxa"/>
              <w:right w:w="115" w:type="dxa"/>
            </w:tcMar>
            <w:vAlign w:val="center"/>
            <w:hideMark/>
          </w:tcPr>
          <w:p w14:paraId="1AAF39B1" w14:textId="77777777" w:rsidR="00265B1B" w:rsidRPr="005C5A35" w:rsidRDefault="00265B1B" w:rsidP="00265B1B">
            <w:pPr>
              <w:jc w:val="center"/>
              <w:rPr>
                <w:color w:val="000000"/>
                <w:sz w:val="20"/>
              </w:rPr>
            </w:pPr>
            <w:r w:rsidRPr="005C5A35">
              <w:rPr>
                <w:color w:val="000000"/>
                <w:sz w:val="20"/>
              </w:rPr>
              <w:t>9/30/2016</w:t>
            </w:r>
          </w:p>
        </w:tc>
        <w:tc>
          <w:tcPr>
            <w:tcW w:w="1278" w:type="dxa"/>
            <w:tcBorders>
              <w:top w:val="nil"/>
              <w:left w:val="nil"/>
              <w:bottom w:val="nil"/>
              <w:right w:val="nil"/>
            </w:tcBorders>
            <w:shd w:val="clear" w:color="auto" w:fill="auto"/>
            <w:noWrap/>
            <w:tcMar>
              <w:left w:w="115" w:type="dxa"/>
              <w:bottom w:w="72" w:type="dxa"/>
              <w:right w:w="115" w:type="dxa"/>
            </w:tcMar>
            <w:vAlign w:val="center"/>
            <w:hideMark/>
          </w:tcPr>
          <w:p w14:paraId="4F44EA81" w14:textId="77777777" w:rsidR="00265B1B" w:rsidRPr="005C5A35" w:rsidRDefault="00265B1B" w:rsidP="00265B1B">
            <w:pPr>
              <w:jc w:val="center"/>
              <w:rPr>
                <w:color w:val="000000"/>
                <w:sz w:val="20"/>
              </w:rPr>
            </w:pPr>
            <w:r w:rsidRPr="005C5A35">
              <w:rPr>
                <w:color w:val="000000"/>
                <w:sz w:val="20"/>
              </w:rPr>
              <w:t>10/18/2016</w:t>
            </w:r>
          </w:p>
        </w:tc>
        <w:tc>
          <w:tcPr>
            <w:tcW w:w="1469" w:type="dxa"/>
            <w:tcBorders>
              <w:top w:val="nil"/>
              <w:left w:val="nil"/>
              <w:bottom w:val="nil"/>
              <w:right w:val="nil"/>
            </w:tcBorders>
            <w:shd w:val="clear" w:color="auto" w:fill="auto"/>
            <w:noWrap/>
            <w:tcMar>
              <w:left w:w="115" w:type="dxa"/>
              <w:bottom w:w="72" w:type="dxa"/>
              <w:right w:w="115" w:type="dxa"/>
            </w:tcMar>
            <w:vAlign w:val="center"/>
            <w:hideMark/>
          </w:tcPr>
          <w:p w14:paraId="21E54157" w14:textId="77777777" w:rsidR="00265B1B" w:rsidRPr="005C5A35" w:rsidRDefault="00265B1B" w:rsidP="00265B1B">
            <w:pPr>
              <w:jc w:val="center"/>
              <w:rPr>
                <w:color w:val="000000"/>
                <w:sz w:val="20"/>
              </w:rPr>
            </w:pPr>
            <w:r w:rsidRPr="005C5A35">
              <w:rPr>
                <w:color w:val="000000"/>
                <w:sz w:val="20"/>
              </w:rPr>
              <w:t>18</w:t>
            </w:r>
          </w:p>
        </w:tc>
        <w:tc>
          <w:tcPr>
            <w:tcW w:w="1796" w:type="dxa"/>
            <w:tcBorders>
              <w:top w:val="nil"/>
              <w:left w:val="nil"/>
              <w:bottom w:val="nil"/>
              <w:right w:val="nil"/>
            </w:tcBorders>
            <w:shd w:val="clear" w:color="auto" w:fill="auto"/>
            <w:noWrap/>
            <w:tcMar>
              <w:left w:w="115" w:type="dxa"/>
              <w:bottom w:w="72" w:type="dxa"/>
              <w:right w:w="115" w:type="dxa"/>
            </w:tcMar>
            <w:vAlign w:val="bottom"/>
            <w:hideMark/>
          </w:tcPr>
          <w:p w14:paraId="73085E59" w14:textId="77777777" w:rsidR="00265B1B" w:rsidRPr="005C5A35" w:rsidRDefault="00265B1B" w:rsidP="00265B1B">
            <w:pPr>
              <w:rPr>
                <w:color w:val="000000"/>
                <w:sz w:val="20"/>
              </w:rPr>
            </w:pPr>
            <w:r w:rsidRPr="005C5A35">
              <w:rPr>
                <w:color w:val="000000"/>
                <w:sz w:val="20"/>
              </w:rPr>
              <w:t>Moultrie M-880</w:t>
            </w:r>
          </w:p>
        </w:tc>
      </w:tr>
      <w:tr w:rsidR="00265B1B" w:rsidRPr="005C5A35" w14:paraId="422282C4" w14:textId="77777777" w:rsidTr="00265B1B">
        <w:trPr>
          <w:trHeight w:hRule="exact" w:val="274"/>
        </w:trPr>
        <w:tc>
          <w:tcPr>
            <w:tcW w:w="920" w:type="dxa"/>
            <w:vMerge/>
            <w:tcBorders>
              <w:left w:val="nil"/>
              <w:right w:val="nil"/>
            </w:tcBorders>
            <w:shd w:val="clear" w:color="auto" w:fill="auto"/>
            <w:noWrap/>
            <w:vAlign w:val="bottom"/>
            <w:hideMark/>
          </w:tcPr>
          <w:p w14:paraId="7E3D5C34" w14:textId="77777777" w:rsidR="00265B1B" w:rsidRPr="005C5A35" w:rsidRDefault="00265B1B" w:rsidP="00265B1B">
            <w:pPr>
              <w:rPr>
                <w:color w:val="000000"/>
                <w:sz w:val="20"/>
              </w:rPr>
            </w:pPr>
          </w:p>
        </w:tc>
        <w:tc>
          <w:tcPr>
            <w:tcW w:w="1286" w:type="dxa"/>
            <w:vMerge w:val="restart"/>
            <w:tcBorders>
              <w:top w:val="nil"/>
              <w:left w:val="nil"/>
              <w:right w:val="nil"/>
            </w:tcBorders>
            <w:shd w:val="clear" w:color="auto" w:fill="auto"/>
            <w:noWrap/>
            <w:vAlign w:val="center"/>
            <w:hideMark/>
          </w:tcPr>
          <w:p w14:paraId="13072171" w14:textId="77777777" w:rsidR="00265B1B" w:rsidRPr="005C5A35" w:rsidRDefault="00265B1B" w:rsidP="00265B1B">
            <w:pPr>
              <w:jc w:val="center"/>
              <w:rPr>
                <w:color w:val="000000"/>
                <w:sz w:val="20"/>
              </w:rPr>
            </w:pPr>
            <w:proofErr w:type="spellStart"/>
            <w:r w:rsidRPr="005C5A35">
              <w:rPr>
                <w:color w:val="000000"/>
                <w:sz w:val="20"/>
              </w:rPr>
              <w:t>Sidai</w:t>
            </w:r>
            <w:proofErr w:type="spellEnd"/>
          </w:p>
        </w:tc>
        <w:tc>
          <w:tcPr>
            <w:tcW w:w="1278" w:type="dxa"/>
            <w:tcBorders>
              <w:top w:val="nil"/>
              <w:left w:val="nil"/>
              <w:bottom w:val="nil"/>
              <w:right w:val="nil"/>
            </w:tcBorders>
            <w:tcMar>
              <w:top w:w="72" w:type="dxa"/>
              <w:left w:w="115" w:type="dxa"/>
              <w:right w:w="115" w:type="dxa"/>
            </w:tcMar>
            <w:vAlign w:val="center"/>
          </w:tcPr>
          <w:p w14:paraId="139AAAEB" w14:textId="77777777" w:rsidR="00265B1B" w:rsidRPr="005C5A35" w:rsidRDefault="00265B1B" w:rsidP="00265B1B">
            <w:pPr>
              <w:jc w:val="center"/>
              <w:rPr>
                <w:color w:val="000000"/>
                <w:sz w:val="20"/>
              </w:rPr>
            </w:pPr>
            <w:r w:rsidRPr="005C5A35">
              <w:rPr>
                <w:color w:val="000000"/>
                <w:sz w:val="20"/>
              </w:rPr>
              <w:t>Filled</w:t>
            </w:r>
          </w:p>
        </w:tc>
        <w:tc>
          <w:tcPr>
            <w:tcW w:w="1278" w:type="dxa"/>
            <w:tcBorders>
              <w:top w:val="nil"/>
              <w:left w:val="nil"/>
              <w:bottom w:val="nil"/>
              <w:right w:val="nil"/>
            </w:tcBorders>
            <w:shd w:val="clear" w:color="auto" w:fill="auto"/>
            <w:noWrap/>
            <w:tcMar>
              <w:top w:w="72" w:type="dxa"/>
              <w:left w:w="115" w:type="dxa"/>
              <w:right w:w="115" w:type="dxa"/>
            </w:tcMar>
            <w:vAlign w:val="center"/>
            <w:hideMark/>
          </w:tcPr>
          <w:p w14:paraId="2F9BBC0F" w14:textId="77777777" w:rsidR="00265B1B" w:rsidRPr="005C5A35" w:rsidRDefault="00265B1B" w:rsidP="00265B1B">
            <w:pPr>
              <w:jc w:val="center"/>
              <w:rPr>
                <w:color w:val="000000"/>
                <w:sz w:val="20"/>
              </w:rPr>
            </w:pPr>
            <w:r w:rsidRPr="005C5A35">
              <w:rPr>
                <w:color w:val="000000"/>
                <w:sz w:val="20"/>
              </w:rPr>
              <w:t>9/30/2016</w:t>
            </w:r>
          </w:p>
        </w:tc>
        <w:tc>
          <w:tcPr>
            <w:tcW w:w="1278" w:type="dxa"/>
            <w:tcBorders>
              <w:top w:val="nil"/>
              <w:left w:val="nil"/>
              <w:bottom w:val="nil"/>
              <w:right w:val="nil"/>
            </w:tcBorders>
            <w:shd w:val="clear" w:color="auto" w:fill="auto"/>
            <w:noWrap/>
            <w:tcMar>
              <w:top w:w="72" w:type="dxa"/>
              <w:left w:w="115" w:type="dxa"/>
              <w:right w:w="115" w:type="dxa"/>
            </w:tcMar>
            <w:vAlign w:val="center"/>
            <w:hideMark/>
          </w:tcPr>
          <w:p w14:paraId="048A5841" w14:textId="77777777" w:rsidR="00265B1B" w:rsidRPr="005C5A35" w:rsidRDefault="00265B1B" w:rsidP="00265B1B">
            <w:pPr>
              <w:jc w:val="center"/>
              <w:rPr>
                <w:color w:val="000000"/>
                <w:sz w:val="20"/>
              </w:rPr>
            </w:pPr>
            <w:r w:rsidRPr="005C5A35">
              <w:rPr>
                <w:color w:val="000000"/>
                <w:sz w:val="20"/>
              </w:rPr>
              <w:t>10/18/2016</w:t>
            </w:r>
          </w:p>
        </w:tc>
        <w:tc>
          <w:tcPr>
            <w:tcW w:w="1469" w:type="dxa"/>
            <w:tcBorders>
              <w:top w:val="nil"/>
              <w:left w:val="nil"/>
              <w:bottom w:val="nil"/>
              <w:right w:val="nil"/>
            </w:tcBorders>
            <w:shd w:val="clear" w:color="auto" w:fill="auto"/>
            <w:noWrap/>
            <w:tcMar>
              <w:top w:w="72" w:type="dxa"/>
              <w:left w:w="115" w:type="dxa"/>
              <w:right w:w="115" w:type="dxa"/>
            </w:tcMar>
            <w:vAlign w:val="center"/>
            <w:hideMark/>
          </w:tcPr>
          <w:p w14:paraId="4A68700F" w14:textId="77777777" w:rsidR="00265B1B" w:rsidRPr="005C5A35" w:rsidRDefault="00265B1B" w:rsidP="00265B1B">
            <w:pPr>
              <w:jc w:val="center"/>
              <w:rPr>
                <w:color w:val="000000"/>
                <w:sz w:val="20"/>
              </w:rPr>
            </w:pPr>
            <w:r w:rsidRPr="005C5A35">
              <w:rPr>
                <w:color w:val="000000"/>
                <w:sz w:val="20"/>
              </w:rPr>
              <w:t>18</w:t>
            </w:r>
          </w:p>
        </w:tc>
        <w:tc>
          <w:tcPr>
            <w:tcW w:w="1796" w:type="dxa"/>
            <w:tcBorders>
              <w:top w:val="nil"/>
              <w:left w:val="nil"/>
              <w:bottom w:val="nil"/>
              <w:right w:val="nil"/>
            </w:tcBorders>
            <w:shd w:val="clear" w:color="auto" w:fill="auto"/>
            <w:noWrap/>
            <w:tcMar>
              <w:top w:w="72" w:type="dxa"/>
              <w:left w:w="115" w:type="dxa"/>
              <w:right w:w="115" w:type="dxa"/>
            </w:tcMar>
            <w:vAlign w:val="bottom"/>
            <w:hideMark/>
          </w:tcPr>
          <w:p w14:paraId="239FBD01" w14:textId="77777777" w:rsidR="00265B1B" w:rsidRPr="005C5A35" w:rsidRDefault="00265B1B" w:rsidP="00265B1B">
            <w:pPr>
              <w:rPr>
                <w:color w:val="000000"/>
                <w:sz w:val="20"/>
              </w:rPr>
            </w:pPr>
            <w:r w:rsidRPr="005C5A35">
              <w:rPr>
                <w:color w:val="000000"/>
                <w:sz w:val="20"/>
              </w:rPr>
              <w:t>Moultrie M-880</w:t>
            </w:r>
          </w:p>
        </w:tc>
      </w:tr>
      <w:tr w:rsidR="00265B1B" w:rsidRPr="005C5A35" w14:paraId="181F3053" w14:textId="77777777" w:rsidTr="00265B1B">
        <w:trPr>
          <w:trHeight w:hRule="exact" w:val="274"/>
        </w:trPr>
        <w:tc>
          <w:tcPr>
            <w:tcW w:w="920" w:type="dxa"/>
            <w:vMerge/>
            <w:tcBorders>
              <w:left w:val="nil"/>
              <w:right w:val="nil"/>
            </w:tcBorders>
            <w:shd w:val="clear" w:color="auto" w:fill="auto"/>
            <w:noWrap/>
            <w:vAlign w:val="bottom"/>
            <w:hideMark/>
          </w:tcPr>
          <w:p w14:paraId="40FF63E8" w14:textId="77777777" w:rsidR="00265B1B" w:rsidRPr="005C5A35" w:rsidRDefault="00265B1B" w:rsidP="00265B1B">
            <w:pPr>
              <w:rPr>
                <w:color w:val="000000"/>
                <w:sz w:val="20"/>
              </w:rPr>
            </w:pPr>
          </w:p>
        </w:tc>
        <w:tc>
          <w:tcPr>
            <w:tcW w:w="1286" w:type="dxa"/>
            <w:vMerge/>
            <w:tcBorders>
              <w:left w:val="nil"/>
              <w:bottom w:val="nil"/>
              <w:right w:val="nil"/>
            </w:tcBorders>
            <w:shd w:val="clear" w:color="auto" w:fill="auto"/>
            <w:noWrap/>
            <w:vAlign w:val="center"/>
            <w:hideMark/>
          </w:tcPr>
          <w:p w14:paraId="20A898CB" w14:textId="77777777" w:rsidR="00265B1B" w:rsidRPr="005C5A35" w:rsidRDefault="00265B1B" w:rsidP="00265B1B">
            <w:pPr>
              <w:jc w:val="center"/>
              <w:rPr>
                <w:color w:val="000000"/>
                <w:sz w:val="20"/>
              </w:rPr>
            </w:pPr>
          </w:p>
        </w:tc>
        <w:tc>
          <w:tcPr>
            <w:tcW w:w="1278" w:type="dxa"/>
            <w:tcBorders>
              <w:top w:val="nil"/>
              <w:left w:val="nil"/>
              <w:bottom w:val="nil"/>
              <w:right w:val="nil"/>
            </w:tcBorders>
            <w:tcMar>
              <w:left w:w="115" w:type="dxa"/>
              <w:bottom w:w="72" w:type="dxa"/>
              <w:right w:w="115" w:type="dxa"/>
            </w:tcMar>
            <w:vAlign w:val="center"/>
          </w:tcPr>
          <w:p w14:paraId="7EFA7198" w14:textId="77777777" w:rsidR="00265B1B" w:rsidRPr="005C5A35" w:rsidRDefault="00265B1B" w:rsidP="00265B1B">
            <w:pPr>
              <w:jc w:val="center"/>
              <w:rPr>
                <w:color w:val="000000"/>
                <w:sz w:val="20"/>
              </w:rPr>
            </w:pPr>
            <w:r w:rsidRPr="005C5A35">
              <w:rPr>
                <w:color w:val="000000"/>
                <w:sz w:val="20"/>
              </w:rPr>
              <w:t>Drained</w:t>
            </w:r>
          </w:p>
        </w:tc>
        <w:tc>
          <w:tcPr>
            <w:tcW w:w="1278" w:type="dxa"/>
            <w:tcBorders>
              <w:top w:val="nil"/>
              <w:left w:val="nil"/>
              <w:bottom w:val="nil"/>
              <w:right w:val="nil"/>
            </w:tcBorders>
            <w:shd w:val="clear" w:color="auto" w:fill="auto"/>
            <w:noWrap/>
            <w:tcMar>
              <w:left w:w="115" w:type="dxa"/>
              <w:bottom w:w="72" w:type="dxa"/>
              <w:right w:w="115" w:type="dxa"/>
            </w:tcMar>
            <w:vAlign w:val="center"/>
            <w:hideMark/>
          </w:tcPr>
          <w:p w14:paraId="68E4C9DB" w14:textId="77777777" w:rsidR="00265B1B" w:rsidRPr="005C5A35" w:rsidRDefault="00265B1B" w:rsidP="00265B1B">
            <w:pPr>
              <w:jc w:val="center"/>
              <w:rPr>
                <w:color w:val="000000"/>
                <w:sz w:val="20"/>
              </w:rPr>
            </w:pPr>
            <w:r w:rsidRPr="005C5A35">
              <w:rPr>
                <w:color w:val="000000"/>
                <w:sz w:val="20"/>
              </w:rPr>
              <w:t>9/30/2016</w:t>
            </w:r>
          </w:p>
        </w:tc>
        <w:tc>
          <w:tcPr>
            <w:tcW w:w="1278" w:type="dxa"/>
            <w:tcBorders>
              <w:top w:val="nil"/>
              <w:left w:val="nil"/>
              <w:bottom w:val="nil"/>
              <w:right w:val="nil"/>
            </w:tcBorders>
            <w:shd w:val="clear" w:color="auto" w:fill="auto"/>
            <w:noWrap/>
            <w:tcMar>
              <w:left w:w="115" w:type="dxa"/>
              <w:bottom w:w="72" w:type="dxa"/>
              <w:right w:w="115" w:type="dxa"/>
            </w:tcMar>
            <w:vAlign w:val="center"/>
            <w:hideMark/>
          </w:tcPr>
          <w:p w14:paraId="2C20B74B" w14:textId="77777777" w:rsidR="00265B1B" w:rsidRPr="005C5A35" w:rsidRDefault="00265B1B" w:rsidP="00265B1B">
            <w:pPr>
              <w:jc w:val="center"/>
              <w:rPr>
                <w:color w:val="000000"/>
                <w:sz w:val="20"/>
              </w:rPr>
            </w:pPr>
            <w:r w:rsidRPr="005C5A35">
              <w:rPr>
                <w:color w:val="000000"/>
                <w:sz w:val="20"/>
              </w:rPr>
              <w:t>10/18/2016</w:t>
            </w:r>
          </w:p>
        </w:tc>
        <w:tc>
          <w:tcPr>
            <w:tcW w:w="1469" w:type="dxa"/>
            <w:tcBorders>
              <w:top w:val="nil"/>
              <w:left w:val="nil"/>
              <w:bottom w:val="nil"/>
              <w:right w:val="nil"/>
            </w:tcBorders>
            <w:shd w:val="clear" w:color="auto" w:fill="auto"/>
            <w:noWrap/>
            <w:tcMar>
              <w:left w:w="115" w:type="dxa"/>
              <w:bottom w:w="72" w:type="dxa"/>
              <w:right w:w="115" w:type="dxa"/>
            </w:tcMar>
            <w:vAlign w:val="center"/>
            <w:hideMark/>
          </w:tcPr>
          <w:p w14:paraId="7E247ED3" w14:textId="77777777" w:rsidR="00265B1B" w:rsidRPr="005C5A35" w:rsidRDefault="00265B1B" w:rsidP="00265B1B">
            <w:pPr>
              <w:jc w:val="center"/>
              <w:rPr>
                <w:color w:val="000000"/>
                <w:sz w:val="20"/>
              </w:rPr>
            </w:pPr>
            <w:r w:rsidRPr="005C5A35">
              <w:rPr>
                <w:color w:val="000000"/>
                <w:sz w:val="20"/>
              </w:rPr>
              <w:t>18</w:t>
            </w:r>
          </w:p>
        </w:tc>
        <w:tc>
          <w:tcPr>
            <w:tcW w:w="1796" w:type="dxa"/>
            <w:tcBorders>
              <w:top w:val="nil"/>
              <w:left w:val="nil"/>
              <w:bottom w:val="nil"/>
              <w:right w:val="nil"/>
            </w:tcBorders>
            <w:shd w:val="clear" w:color="auto" w:fill="auto"/>
            <w:noWrap/>
            <w:tcMar>
              <w:left w:w="115" w:type="dxa"/>
              <w:bottom w:w="72" w:type="dxa"/>
              <w:right w:w="115" w:type="dxa"/>
            </w:tcMar>
            <w:vAlign w:val="bottom"/>
            <w:hideMark/>
          </w:tcPr>
          <w:p w14:paraId="592268E6" w14:textId="77777777" w:rsidR="00265B1B" w:rsidRPr="005C5A35" w:rsidRDefault="00265B1B" w:rsidP="00265B1B">
            <w:pPr>
              <w:rPr>
                <w:color w:val="000000"/>
                <w:sz w:val="20"/>
              </w:rPr>
            </w:pPr>
            <w:r w:rsidRPr="005C5A35">
              <w:rPr>
                <w:color w:val="000000"/>
                <w:sz w:val="20"/>
              </w:rPr>
              <w:t xml:space="preserve">Moultrie M-880 </w:t>
            </w:r>
          </w:p>
        </w:tc>
      </w:tr>
      <w:tr w:rsidR="00265B1B" w:rsidRPr="005C5A35" w14:paraId="5435BD5B" w14:textId="77777777" w:rsidTr="00265B1B">
        <w:trPr>
          <w:trHeight w:hRule="exact" w:val="274"/>
        </w:trPr>
        <w:tc>
          <w:tcPr>
            <w:tcW w:w="920" w:type="dxa"/>
            <w:vMerge/>
            <w:tcBorders>
              <w:left w:val="nil"/>
              <w:right w:val="nil"/>
            </w:tcBorders>
            <w:shd w:val="clear" w:color="auto" w:fill="auto"/>
            <w:noWrap/>
            <w:vAlign w:val="bottom"/>
            <w:hideMark/>
          </w:tcPr>
          <w:p w14:paraId="7F8DA1C9" w14:textId="77777777" w:rsidR="00265B1B" w:rsidRPr="005C5A35" w:rsidRDefault="00265B1B" w:rsidP="00265B1B">
            <w:pPr>
              <w:rPr>
                <w:color w:val="000000"/>
                <w:sz w:val="20"/>
              </w:rPr>
            </w:pPr>
          </w:p>
        </w:tc>
        <w:tc>
          <w:tcPr>
            <w:tcW w:w="1286" w:type="dxa"/>
            <w:vMerge w:val="restart"/>
            <w:tcBorders>
              <w:top w:val="nil"/>
              <w:left w:val="nil"/>
              <w:right w:val="nil"/>
            </w:tcBorders>
            <w:shd w:val="clear" w:color="auto" w:fill="auto"/>
            <w:noWrap/>
            <w:vAlign w:val="center"/>
            <w:hideMark/>
          </w:tcPr>
          <w:p w14:paraId="7784A0B7" w14:textId="77777777" w:rsidR="00265B1B" w:rsidRPr="005C5A35" w:rsidRDefault="00265B1B" w:rsidP="00265B1B">
            <w:pPr>
              <w:jc w:val="center"/>
              <w:rPr>
                <w:color w:val="000000"/>
                <w:sz w:val="20"/>
              </w:rPr>
            </w:pPr>
            <w:r w:rsidRPr="005C5A35">
              <w:rPr>
                <w:color w:val="000000"/>
                <w:sz w:val="20"/>
              </w:rPr>
              <w:t>Tangi</w:t>
            </w:r>
          </w:p>
        </w:tc>
        <w:tc>
          <w:tcPr>
            <w:tcW w:w="1278" w:type="dxa"/>
            <w:tcBorders>
              <w:top w:val="nil"/>
              <w:left w:val="nil"/>
              <w:bottom w:val="nil"/>
              <w:right w:val="nil"/>
            </w:tcBorders>
            <w:tcMar>
              <w:top w:w="72" w:type="dxa"/>
              <w:left w:w="115" w:type="dxa"/>
              <w:right w:w="115" w:type="dxa"/>
            </w:tcMar>
            <w:vAlign w:val="center"/>
          </w:tcPr>
          <w:p w14:paraId="361680B2" w14:textId="77777777" w:rsidR="00265B1B" w:rsidRPr="005C5A35" w:rsidRDefault="00265B1B" w:rsidP="00265B1B">
            <w:pPr>
              <w:jc w:val="center"/>
              <w:rPr>
                <w:color w:val="000000"/>
                <w:sz w:val="20"/>
              </w:rPr>
            </w:pPr>
            <w:r w:rsidRPr="005C5A35">
              <w:rPr>
                <w:color w:val="000000"/>
                <w:sz w:val="20"/>
              </w:rPr>
              <w:t>Filled</w:t>
            </w:r>
          </w:p>
        </w:tc>
        <w:tc>
          <w:tcPr>
            <w:tcW w:w="1278" w:type="dxa"/>
            <w:tcBorders>
              <w:top w:val="nil"/>
              <w:left w:val="nil"/>
              <w:bottom w:val="nil"/>
              <w:right w:val="nil"/>
            </w:tcBorders>
            <w:shd w:val="clear" w:color="auto" w:fill="auto"/>
            <w:noWrap/>
            <w:tcMar>
              <w:top w:w="72" w:type="dxa"/>
              <w:left w:w="115" w:type="dxa"/>
              <w:right w:w="115" w:type="dxa"/>
            </w:tcMar>
            <w:vAlign w:val="center"/>
            <w:hideMark/>
          </w:tcPr>
          <w:p w14:paraId="1853FC04" w14:textId="77777777" w:rsidR="00265B1B" w:rsidRPr="005C5A35" w:rsidRDefault="00265B1B" w:rsidP="00265B1B">
            <w:pPr>
              <w:jc w:val="center"/>
              <w:rPr>
                <w:color w:val="000000"/>
                <w:sz w:val="20"/>
              </w:rPr>
            </w:pPr>
            <w:r w:rsidRPr="005C5A35">
              <w:rPr>
                <w:color w:val="000000"/>
                <w:sz w:val="20"/>
              </w:rPr>
              <w:t>11/25/2016</w:t>
            </w:r>
          </w:p>
        </w:tc>
        <w:tc>
          <w:tcPr>
            <w:tcW w:w="1278" w:type="dxa"/>
            <w:tcBorders>
              <w:top w:val="nil"/>
              <w:left w:val="nil"/>
              <w:bottom w:val="nil"/>
              <w:right w:val="nil"/>
            </w:tcBorders>
            <w:shd w:val="clear" w:color="auto" w:fill="auto"/>
            <w:noWrap/>
            <w:tcMar>
              <w:top w:w="72" w:type="dxa"/>
              <w:left w:w="115" w:type="dxa"/>
              <w:right w:w="115" w:type="dxa"/>
            </w:tcMar>
            <w:vAlign w:val="center"/>
            <w:hideMark/>
          </w:tcPr>
          <w:p w14:paraId="68F7E6A3" w14:textId="77777777" w:rsidR="00265B1B" w:rsidRPr="005C5A35" w:rsidRDefault="00265B1B" w:rsidP="00265B1B">
            <w:pPr>
              <w:jc w:val="center"/>
              <w:rPr>
                <w:color w:val="000000"/>
                <w:sz w:val="20"/>
              </w:rPr>
            </w:pPr>
            <w:r w:rsidRPr="005C5A35">
              <w:rPr>
                <w:color w:val="000000"/>
                <w:sz w:val="20"/>
              </w:rPr>
              <w:t>11/30/2016</w:t>
            </w:r>
          </w:p>
        </w:tc>
        <w:tc>
          <w:tcPr>
            <w:tcW w:w="1469" w:type="dxa"/>
            <w:tcBorders>
              <w:top w:val="nil"/>
              <w:left w:val="nil"/>
              <w:bottom w:val="nil"/>
              <w:right w:val="nil"/>
            </w:tcBorders>
            <w:shd w:val="clear" w:color="auto" w:fill="auto"/>
            <w:noWrap/>
            <w:tcMar>
              <w:top w:w="72" w:type="dxa"/>
              <w:left w:w="115" w:type="dxa"/>
              <w:right w:w="115" w:type="dxa"/>
            </w:tcMar>
            <w:vAlign w:val="center"/>
            <w:hideMark/>
          </w:tcPr>
          <w:p w14:paraId="0957FC78" w14:textId="77777777" w:rsidR="00265B1B" w:rsidRPr="005C5A35" w:rsidRDefault="00265B1B" w:rsidP="00265B1B">
            <w:pPr>
              <w:jc w:val="center"/>
              <w:rPr>
                <w:color w:val="000000"/>
                <w:sz w:val="20"/>
              </w:rPr>
            </w:pPr>
            <w:r w:rsidRPr="005C5A35">
              <w:rPr>
                <w:color w:val="000000"/>
                <w:sz w:val="20"/>
              </w:rPr>
              <w:t>6</w:t>
            </w:r>
          </w:p>
        </w:tc>
        <w:tc>
          <w:tcPr>
            <w:tcW w:w="1796" w:type="dxa"/>
            <w:tcBorders>
              <w:top w:val="nil"/>
              <w:left w:val="nil"/>
              <w:bottom w:val="nil"/>
              <w:right w:val="nil"/>
            </w:tcBorders>
            <w:shd w:val="clear" w:color="auto" w:fill="auto"/>
            <w:noWrap/>
            <w:tcMar>
              <w:top w:w="72" w:type="dxa"/>
              <w:left w:w="115" w:type="dxa"/>
              <w:right w:w="115" w:type="dxa"/>
            </w:tcMar>
            <w:vAlign w:val="bottom"/>
            <w:hideMark/>
          </w:tcPr>
          <w:p w14:paraId="0F7D47BC" w14:textId="77777777" w:rsidR="00265B1B" w:rsidRPr="005C5A35" w:rsidRDefault="00265B1B" w:rsidP="00265B1B">
            <w:pPr>
              <w:rPr>
                <w:color w:val="000000"/>
                <w:sz w:val="20"/>
              </w:rPr>
            </w:pPr>
            <w:r w:rsidRPr="005C5A35">
              <w:rPr>
                <w:color w:val="000000"/>
                <w:sz w:val="20"/>
              </w:rPr>
              <w:t xml:space="preserve">Moultrie M-880 </w:t>
            </w:r>
          </w:p>
        </w:tc>
      </w:tr>
      <w:tr w:rsidR="00265B1B" w:rsidRPr="005C5A35" w14:paraId="1EB6D8D0" w14:textId="77777777" w:rsidTr="00265B1B">
        <w:trPr>
          <w:trHeight w:hRule="exact" w:val="274"/>
        </w:trPr>
        <w:tc>
          <w:tcPr>
            <w:tcW w:w="920" w:type="dxa"/>
            <w:vMerge/>
            <w:tcBorders>
              <w:left w:val="nil"/>
              <w:bottom w:val="nil"/>
              <w:right w:val="nil"/>
            </w:tcBorders>
            <w:shd w:val="clear" w:color="auto" w:fill="auto"/>
            <w:noWrap/>
            <w:vAlign w:val="bottom"/>
            <w:hideMark/>
          </w:tcPr>
          <w:p w14:paraId="2CAE1F88" w14:textId="77777777" w:rsidR="00265B1B" w:rsidRPr="005C5A35" w:rsidRDefault="00265B1B" w:rsidP="00265B1B">
            <w:pPr>
              <w:rPr>
                <w:color w:val="000000"/>
                <w:sz w:val="20"/>
              </w:rPr>
            </w:pPr>
          </w:p>
        </w:tc>
        <w:tc>
          <w:tcPr>
            <w:tcW w:w="1286" w:type="dxa"/>
            <w:vMerge/>
            <w:tcBorders>
              <w:left w:val="nil"/>
              <w:bottom w:val="nil"/>
              <w:right w:val="nil"/>
            </w:tcBorders>
            <w:shd w:val="clear" w:color="auto" w:fill="auto"/>
            <w:noWrap/>
            <w:vAlign w:val="center"/>
            <w:hideMark/>
          </w:tcPr>
          <w:p w14:paraId="2EFC6538" w14:textId="77777777" w:rsidR="00265B1B" w:rsidRPr="005C5A35" w:rsidRDefault="00265B1B" w:rsidP="00265B1B">
            <w:pPr>
              <w:jc w:val="center"/>
              <w:rPr>
                <w:color w:val="000000"/>
                <w:sz w:val="20"/>
              </w:rPr>
            </w:pPr>
          </w:p>
        </w:tc>
        <w:tc>
          <w:tcPr>
            <w:tcW w:w="1278" w:type="dxa"/>
            <w:tcBorders>
              <w:top w:val="nil"/>
              <w:left w:val="nil"/>
              <w:bottom w:val="nil"/>
              <w:right w:val="nil"/>
            </w:tcBorders>
            <w:tcMar>
              <w:left w:w="115" w:type="dxa"/>
              <w:bottom w:w="72" w:type="dxa"/>
              <w:right w:w="115" w:type="dxa"/>
            </w:tcMar>
            <w:vAlign w:val="center"/>
          </w:tcPr>
          <w:p w14:paraId="23C3F3C1" w14:textId="77777777" w:rsidR="00265B1B" w:rsidRPr="005C5A35" w:rsidRDefault="00265B1B" w:rsidP="00265B1B">
            <w:pPr>
              <w:jc w:val="center"/>
              <w:rPr>
                <w:color w:val="000000"/>
                <w:sz w:val="20"/>
              </w:rPr>
            </w:pPr>
            <w:r w:rsidRPr="005C5A35">
              <w:rPr>
                <w:color w:val="000000"/>
                <w:sz w:val="20"/>
              </w:rPr>
              <w:t>Drained</w:t>
            </w:r>
          </w:p>
        </w:tc>
        <w:tc>
          <w:tcPr>
            <w:tcW w:w="1278" w:type="dxa"/>
            <w:tcBorders>
              <w:top w:val="nil"/>
              <w:left w:val="nil"/>
              <w:bottom w:val="nil"/>
              <w:right w:val="nil"/>
            </w:tcBorders>
            <w:shd w:val="clear" w:color="auto" w:fill="auto"/>
            <w:noWrap/>
            <w:tcMar>
              <w:left w:w="115" w:type="dxa"/>
              <w:bottom w:w="72" w:type="dxa"/>
              <w:right w:w="115" w:type="dxa"/>
            </w:tcMar>
            <w:vAlign w:val="center"/>
            <w:hideMark/>
          </w:tcPr>
          <w:p w14:paraId="2F6B07DC" w14:textId="77777777" w:rsidR="00265B1B" w:rsidRPr="005C5A35" w:rsidRDefault="00265B1B" w:rsidP="00265B1B">
            <w:pPr>
              <w:jc w:val="center"/>
              <w:rPr>
                <w:color w:val="000000"/>
                <w:sz w:val="20"/>
              </w:rPr>
            </w:pPr>
            <w:r w:rsidRPr="005C5A35">
              <w:rPr>
                <w:color w:val="000000"/>
                <w:sz w:val="20"/>
              </w:rPr>
              <w:t>10/18/2016</w:t>
            </w:r>
          </w:p>
        </w:tc>
        <w:tc>
          <w:tcPr>
            <w:tcW w:w="1278" w:type="dxa"/>
            <w:tcBorders>
              <w:top w:val="nil"/>
              <w:left w:val="nil"/>
              <w:bottom w:val="nil"/>
              <w:right w:val="nil"/>
            </w:tcBorders>
            <w:shd w:val="clear" w:color="auto" w:fill="auto"/>
            <w:noWrap/>
            <w:tcMar>
              <w:left w:w="115" w:type="dxa"/>
              <w:bottom w:w="72" w:type="dxa"/>
              <w:right w:w="115" w:type="dxa"/>
            </w:tcMar>
            <w:vAlign w:val="center"/>
            <w:hideMark/>
          </w:tcPr>
          <w:p w14:paraId="3819471C" w14:textId="77777777" w:rsidR="00265B1B" w:rsidRPr="005C5A35" w:rsidRDefault="00265B1B" w:rsidP="00265B1B">
            <w:pPr>
              <w:jc w:val="center"/>
              <w:rPr>
                <w:color w:val="000000"/>
                <w:sz w:val="20"/>
              </w:rPr>
            </w:pPr>
            <w:r w:rsidRPr="005C5A35">
              <w:rPr>
                <w:color w:val="000000"/>
                <w:sz w:val="20"/>
              </w:rPr>
              <w:t>11/2/2016</w:t>
            </w:r>
          </w:p>
        </w:tc>
        <w:tc>
          <w:tcPr>
            <w:tcW w:w="1469" w:type="dxa"/>
            <w:tcBorders>
              <w:top w:val="nil"/>
              <w:left w:val="nil"/>
              <w:bottom w:val="nil"/>
              <w:right w:val="nil"/>
            </w:tcBorders>
            <w:shd w:val="clear" w:color="auto" w:fill="auto"/>
            <w:noWrap/>
            <w:tcMar>
              <w:left w:w="115" w:type="dxa"/>
              <w:bottom w:w="72" w:type="dxa"/>
              <w:right w:w="115" w:type="dxa"/>
            </w:tcMar>
            <w:vAlign w:val="center"/>
            <w:hideMark/>
          </w:tcPr>
          <w:p w14:paraId="3CC9BBE3" w14:textId="77777777" w:rsidR="00265B1B" w:rsidRPr="005C5A35" w:rsidRDefault="00265B1B" w:rsidP="00265B1B">
            <w:pPr>
              <w:jc w:val="center"/>
              <w:rPr>
                <w:color w:val="000000"/>
                <w:sz w:val="20"/>
              </w:rPr>
            </w:pPr>
            <w:r w:rsidRPr="005C5A35">
              <w:rPr>
                <w:color w:val="000000"/>
                <w:sz w:val="20"/>
              </w:rPr>
              <w:t>15</w:t>
            </w:r>
          </w:p>
        </w:tc>
        <w:tc>
          <w:tcPr>
            <w:tcW w:w="1796" w:type="dxa"/>
            <w:tcBorders>
              <w:top w:val="nil"/>
              <w:left w:val="nil"/>
              <w:bottom w:val="nil"/>
              <w:right w:val="nil"/>
            </w:tcBorders>
            <w:shd w:val="clear" w:color="auto" w:fill="auto"/>
            <w:noWrap/>
            <w:tcMar>
              <w:left w:w="115" w:type="dxa"/>
              <w:bottom w:w="72" w:type="dxa"/>
              <w:right w:w="115" w:type="dxa"/>
            </w:tcMar>
            <w:vAlign w:val="bottom"/>
            <w:hideMark/>
          </w:tcPr>
          <w:p w14:paraId="2239CE94" w14:textId="77777777" w:rsidR="00265B1B" w:rsidRPr="005C5A35" w:rsidRDefault="00265B1B" w:rsidP="00265B1B">
            <w:pPr>
              <w:rPr>
                <w:color w:val="000000"/>
                <w:sz w:val="20"/>
              </w:rPr>
            </w:pPr>
            <w:r w:rsidRPr="005C5A35">
              <w:rPr>
                <w:color w:val="000000"/>
                <w:sz w:val="20"/>
              </w:rPr>
              <w:t xml:space="preserve">Moultrie M-880 </w:t>
            </w:r>
          </w:p>
        </w:tc>
      </w:tr>
      <w:tr w:rsidR="00265B1B" w:rsidRPr="005C5A35" w14:paraId="42B357B7" w14:textId="77777777" w:rsidTr="00265B1B">
        <w:trPr>
          <w:trHeight w:hRule="exact" w:val="274"/>
        </w:trPr>
        <w:tc>
          <w:tcPr>
            <w:tcW w:w="920" w:type="dxa"/>
            <w:vMerge w:val="restart"/>
            <w:tcBorders>
              <w:top w:val="single" w:sz="2" w:space="0" w:color="auto"/>
              <w:left w:val="nil"/>
              <w:right w:val="nil"/>
            </w:tcBorders>
            <w:shd w:val="clear" w:color="auto" w:fill="auto"/>
            <w:noWrap/>
            <w:vAlign w:val="center"/>
            <w:hideMark/>
          </w:tcPr>
          <w:p w14:paraId="67A85D41" w14:textId="77777777" w:rsidR="00265B1B" w:rsidRPr="005C5A35" w:rsidRDefault="00265B1B" w:rsidP="00265B1B">
            <w:pPr>
              <w:jc w:val="center"/>
              <w:rPr>
                <w:color w:val="000000"/>
                <w:sz w:val="20"/>
              </w:rPr>
            </w:pPr>
            <w:r w:rsidRPr="005C5A35">
              <w:rPr>
                <w:color w:val="000000"/>
                <w:sz w:val="20"/>
              </w:rPr>
              <w:t>During</w:t>
            </w:r>
          </w:p>
        </w:tc>
        <w:tc>
          <w:tcPr>
            <w:tcW w:w="1286" w:type="dxa"/>
            <w:vMerge w:val="restart"/>
            <w:tcBorders>
              <w:top w:val="single" w:sz="2" w:space="0" w:color="auto"/>
              <w:left w:val="nil"/>
              <w:right w:val="nil"/>
            </w:tcBorders>
            <w:shd w:val="clear" w:color="auto" w:fill="auto"/>
            <w:noWrap/>
            <w:vAlign w:val="center"/>
            <w:hideMark/>
          </w:tcPr>
          <w:p w14:paraId="410E8192" w14:textId="77777777" w:rsidR="00265B1B" w:rsidRPr="005C5A35" w:rsidRDefault="00265B1B" w:rsidP="00265B1B">
            <w:pPr>
              <w:jc w:val="center"/>
              <w:rPr>
                <w:color w:val="000000"/>
                <w:sz w:val="20"/>
              </w:rPr>
            </w:pPr>
            <w:r w:rsidRPr="005C5A35">
              <w:rPr>
                <w:color w:val="000000"/>
                <w:sz w:val="20"/>
              </w:rPr>
              <w:t>Jericho</w:t>
            </w:r>
          </w:p>
        </w:tc>
        <w:tc>
          <w:tcPr>
            <w:tcW w:w="1278" w:type="dxa"/>
            <w:tcBorders>
              <w:top w:val="single" w:sz="2" w:space="0" w:color="auto"/>
              <w:left w:val="nil"/>
              <w:bottom w:val="nil"/>
              <w:right w:val="nil"/>
            </w:tcBorders>
            <w:tcMar>
              <w:top w:w="72" w:type="dxa"/>
              <w:left w:w="115" w:type="dxa"/>
              <w:right w:w="115" w:type="dxa"/>
            </w:tcMar>
            <w:vAlign w:val="center"/>
          </w:tcPr>
          <w:p w14:paraId="648D9AA6" w14:textId="77777777" w:rsidR="00265B1B" w:rsidRPr="005C5A35" w:rsidRDefault="00265B1B" w:rsidP="00265B1B">
            <w:pPr>
              <w:jc w:val="center"/>
              <w:rPr>
                <w:color w:val="000000"/>
                <w:sz w:val="20"/>
              </w:rPr>
            </w:pPr>
            <w:r w:rsidRPr="005C5A35">
              <w:rPr>
                <w:color w:val="000000"/>
                <w:sz w:val="20"/>
              </w:rPr>
              <w:t>Filled</w:t>
            </w:r>
          </w:p>
        </w:tc>
        <w:tc>
          <w:tcPr>
            <w:tcW w:w="1278" w:type="dxa"/>
            <w:tcBorders>
              <w:top w:val="single" w:sz="2" w:space="0" w:color="auto"/>
              <w:left w:val="nil"/>
              <w:bottom w:val="nil"/>
              <w:right w:val="nil"/>
            </w:tcBorders>
            <w:shd w:val="clear" w:color="auto" w:fill="auto"/>
            <w:noWrap/>
            <w:tcMar>
              <w:top w:w="72" w:type="dxa"/>
              <w:left w:w="115" w:type="dxa"/>
              <w:right w:w="115" w:type="dxa"/>
            </w:tcMar>
            <w:vAlign w:val="center"/>
            <w:hideMark/>
          </w:tcPr>
          <w:p w14:paraId="2772BFA0" w14:textId="77777777" w:rsidR="00265B1B" w:rsidRPr="005C5A35" w:rsidRDefault="00265B1B" w:rsidP="00265B1B">
            <w:pPr>
              <w:jc w:val="center"/>
              <w:rPr>
                <w:color w:val="000000"/>
                <w:sz w:val="20"/>
              </w:rPr>
            </w:pPr>
            <w:r w:rsidRPr="005C5A35">
              <w:rPr>
                <w:color w:val="000000"/>
                <w:sz w:val="20"/>
              </w:rPr>
              <w:t>7/10/2017</w:t>
            </w:r>
          </w:p>
        </w:tc>
        <w:tc>
          <w:tcPr>
            <w:tcW w:w="1278" w:type="dxa"/>
            <w:tcBorders>
              <w:top w:val="single" w:sz="2" w:space="0" w:color="auto"/>
              <w:left w:val="nil"/>
              <w:bottom w:val="nil"/>
              <w:right w:val="nil"/>
            </w:tcBorders>
            <w:shd w:val="clear" w:color="auto" w:fill="auto"/>
            <w:noWrap/>
            <w:tcMar>
              <w:top w:w="72" w:type="dxa"/>
              <w:left w:w="115" w:type="dxa"/>
              <w:right w:w="115" w:type="dxa"/>
            </w:tcMar>
            <w:vAlign w:val="center"/>
            <w:hideMark/>
          </w:tcPr>
          <w:p w14:paraId="782E377C" w14:textId="77777777" w:rsidR="00265B1B" w:rsidRPr="005C5A35" w:rsidRDefault="00265B1B" w:rsidP="00265B1B">
            <w:pPr>
              <w:jc w:val="center"/>
              <w:rPr>
                <w:color w:val="000000"/>
                <w:sz w:val="20"/>
              </w:rPr>
            </w:pPr>
            <w:r w:rsidRPr="005C5A35">
              <w:rPr>
                <w:color w:val="000000"/>
                <w:sz w:val="20"/>
              </w:rPr>
              <w:t>7/25/2017</w:t>
            </w:r>
          </w:p>
        </w:tc>
        <w:tc>
          <w:tcPr>
            <w:tcW w:w="1469" w:type="dxa"/>
            <w:tcBorders>
              <w:top w:val="single" w:sz="2" w:space="0" w:color="auto"/>
              <w:left w:val="nil"/>
              <w:bottom w:val="nil"/>
              <w:right w:val="nil"/>
            </w:tcBorders>
            <w:shd w:val="clear" w:color="auto" w:fill="auto"/>
            <w:noWrap/>
            <w:tcMar>
              <w:top w:w="72" w:type="dxa"/>
              <w:left w:w="115" w:type="dxa"/>
              <w:right w:w="115" w:type="dxa"/>
            </w:tcMar>
            <w:vAlign w:val="center"/>
            <w:hideMark/>
          </w:tcPr>
          <w:p w14:paraId="20139280" w14:textId="77777777" w:rsidR="00265B1B" w:rsidRPr="005C5A35" w:rsidRDefault="00265B1B" w:rsidP="00265B1B">
            <w:pPr>
              <w:jc w:val="center"/>
              <w:rPr>
                <w:color w:val="000000"/>
                <w:sz w:val="20"/>
              </w:rPr>
            </w:pPr>
            <w:r w:rsidRPr="005C5A35">
              <w:rPr>
                <w:color w:val="000000"/>
                <w:sz w:val="20"/>
              </w:rPr>
              <w:t>15</w:t>
            </w:r>
          </w:p>
        </w:tc>
        <w:tc>
          <w:tcPr>
            <w:tcW w:w="1796" w:type="dxa"/>
            <w:tcBorders>
              <w:top w:val="single" w:sz="2" w:space="0" w:color="auto"/>
              <w:left w:val="nil"/>
              <w:bottom w:val="nil"/>
              <w:right w:val="nil"/>
            </w:tcBorders>
            <w:shd w:val="clear" w:color="auto" w:fill="auto"/>
            <w:noWrap/>
            <w:tcMar>
              <w:top w:w="72" w:type="dxa"/>
              <w:left w:w="115" w:type="dxa"/>
              <w:right w:w="115" w:type="dxa"/>
            </w:tcMar>
            <w:vAlign w:val="bottom"/>
            <w:hideMark/>
          </w:tcPr>
          <w:p w14:paraId="29E7F51E" w14:textId="77777777" w:rsidR="00265B1B" w:rsidRPr="005C5A35" w:rsidRDefault="00265B1B" w:rsidP="00265B1B">
            <w:pPr>
              <w:rPr>
                <w:color w:val="000000"/>
                <w:sz w:val="20"/>
              </w:rPr>
            </w:pPr>
            <w:r w:rsidRPr="005C5A35">
              <w:rPr>
                <w:color w:val="000000"/>
                <w:sz w:val="20"/>
              </w:rPr>
              <w:t xml:space="preserve">Moultrie M-880 </w:t>
            </w:r>
          </w:p>
        </w:tc>
      </w:tr>
      <w:tr w:rsidR="00265B1B" w:rsidRPr="005C5A35" w14:paraId="4942F58F" w14:textId="77777777" w:rsidTr="00265B1B">
        <w:trPr>
          <w:trHeight w:hRule="exact" w:val="274"/>
        </w:trPr>
        <w:tc>
          <w:tcPr>
            <w:tcW w:w="920" w:type="dxa"/>
            <w:vMerge/>
            <w:tcBorders>
              <w:left w:val="nil"/>
              <w:right w:val="nil"/>
            </w:tcBorders>
            <w:shd w:val="clear" w:color="auto" w:fill="auto"/>
            <w:noWrap/>
            <w:vAlign w:val="center"/>
            <w:hideMark/>
          </w:tcPr>
          <w:p w14:paraId="7538DCD2" w14:textId="77777777" w:rsidR="00265B1B" w:rsidRPr="005C5A35" w:rsidRDefault="00265B1B" w:rsidP="00265B1B">
            <w:pPr>
              <w:jc w:val="center"/>
              <w:rPr>
                <w:color w:val="000000"/>
                <w:sz w:val="20"/>
              </w:rPr>
            </w:pPr>
          </w:p>
        </w:tc>
        <w:tc>
          <w:tcPr>
            <w:tcW w:w="1286" w:type="dxa"/>
            <w:vMerge/>
            <w:tcBorders>
              <w:left w:val="nil"/>
              <w:bottom w:val="nil"/>
              <w:right w:val="nil"/>
            </w:tcBorders>
            <w:shd w:val="clear" w:color="auto" w:fill="auto"/>
            <w:noWrap/>
            <w:vAlign w:val="center"/>
            <w:hideMark/>
          </w:tcPr>
          <w:p w14:paraId="217C6039" w14:textId="77777777" w:rsidR="00265B1B" w:rsidRPr="005C5A35" w:rsidRDefault="00265B1B" w:rsidP="00265B1B">
            <w:pPr>
              <w:jc w:val="center"/>
              <w:rPr>
                <w:color w:val="000000"/>
                <w:sz w:val="20"/>
              </w:rPr>
            </w:pPr>
          </w:p>
        </w:tc>
        <w:tc>
          <w:tcPr>
            <w:tcW w:w="1278" w:type="dxa"/>
            <w:tcBorders>
              <w:top w:val="nil"/>
              <w:left w:val="nil"/>
              <w:bottom w:val="nil"/>
              <w:right w:val="nil"/>
            </w:tcBorders>
            <w:tcMar>
              <w:left w:w="115" w:type="dxa"/>
              <w:bottom w:w="72" w:type="dxa"/>
              <w:right w:w="115" w:type="dxa"/>
            </w:tcMar>
            <w:vAlign w:val="center"/>
          </w:tcPr>
          <w:p w14:paraId="3B842EF8" w14:textId="77777777" w:rsidR="00265B1B" w:rsidRPr="005C5A35" w:rsidRDefault="00265B1B" w:rsidP="00265B1B">
            <w:pPr>
              <w:jc w:val="center"/>
              <w:rPr>
                <w:color w:val="000000"/>
                <w:sz w:val="20"/>
              </w:rPr>
            </w:pPr>
            <w:r w:rsidRPr="005C5A35">
              <w:rPr>
                <w:color w:val="000000"/>
                <w:sz w:val="20"/>
              </w:rPr>
              <w:t>Drained</w:t>
            </w:r>
          </w:p>
        </w:tc>
        <w:tc>
          <w:tcPr>
            <w:tcW w:w="1278" w:type="dxa"/>
            <w:tcBorders>
              <w:top w:val="nil"/>
              <w:left w:val="nil"/>
              <w:bottom w:val="nil"/>
              <w:right w:val="nil"/>
            </w:tcBorders>
            <w:shd w:val="clear" w:color="auto" w:fill="auto"/>
            <w:noWrap/>
            <w:tcMar>
              <w:left w:w="115" w:type="dxa"/>
              <w:bottom w:w="72" w:type="dxa"/>
              <w:right w:w="115" w:type="dxa"/>
            </w:tcMar>
            <w:vAlign w:val="center"/>
            <w:hideMark/>
          </w:tcPr>
          <w:p w14:paraId="590AA5C7" w14:textId="77777777" w:rsidR="00265B1B" w:rsidRPr="005C5A35" w:rsidRDefault="00265B1B" w:rsidP="00265B1B">
            <w:pPr>
              <w:jc w:val="center"/>
              <w:rPr>
                <w:color w:val="000000"/>
                <w:sz w:val="20"/>
              </w:rPr>
            </w:pPr>
            <w:r w:rsidRPr="005C5A35">
              <w:rPr>
                <w:color w:val="000000"/>
                <w:sz w:val="20"/>
              </w:rPr>
              <w:t>7/10/2017</w:t>
            </w:r>
          </w:p>
        </w:tc>
        <w:tc>
          <w:tcPr>
            <w:tcW w:w="1278" w:type="dxa"/>
            <w:tcBorders>
              <w:top w:val="nil"/>
              <w:left w:val="nil"/>
              <w:bottom w:val="nil"/>
              <w:right w:val="nil"/>
            </w:tcBorders>
            <w:shd w:val="clear" w:color="auto" w:fill="auto"/>
            <w:noWrap/>
            <w:tcMar>
              <w:left w:w="115" w:type="dxa"/>
              <w:bottom w:w="72" w:type="dxa"/>
              <w:right w:w="115" w:type="dxa"/>
            </w:tcMar>
            <w:vAlign w:val="center"/>
            <w:hideMark/>
          </w:tcPr>
          <w:p w14:paraId="08869A4A" w14:textId="77777777" w:rsidR="00265B1B" w:rsidRPr="005C5A35" w:rsidRDefault="00265B1B" w:rsidP="00265B1B">
            <w:pPr>
              <w:jc w:val="center"/>
              <w:rPr>
                <w:color w:val="000000"/>
                <w:sz w:val="20"/>
              </w:rPr>
            </w:pPr>
            <w:r w:rsidRPr="005C5A35">
              <w:rPr>
                <w:color w:val="000000"/>
                <w:sz w:val="20"/>
              </w:rPr>
              <w:t>7/25/2017</w:t>
            </w:r>
          </w:p>
        </w:tc>
        <w:tc>
          <w:tcPr>
            <w:tcW w:w="1469" w:type="dxa"/>
            <w:tcBorders>
              <w:top w:val="nil"/>
              <w:left w:val="nil"/>
              <w:bottom w:val="nil"/>
              <w:right w:val="nil"/>
            </w:tcBorders>
            <w:shd w:val="clear" w:color="auto" w:fill="auto"/>
            <w:noWrap/>
            <w:tcMar>
              <w:left w:w="115" w:type="dxa"/>
              <w:bottom w:w="72" w:type="dxa"/>
              <w:right w:w="115" w:type="dxa"/>
            </w:tcMar>
            <w:vAlign w:val="center"/>
            <w:hideMark/>
          </w:tcPr>
          <w:p w14:paraId="2ED9B7F0" w14:textId="77777777" w:rsidR="00265B1B" w:rsidRPr="005C5A35" w:rsidRDefault="00265B1B" w:rsidP="00265B1B">
            <w:pPr>
              <w:jc w:val="center"/>
              <w:rPr>
                <w:color w:val="000000"/>
                <w:sz w:val="20"/>
              </w:rPr>
            </w:pPr>
            <w:r w:rsidRPr="005C5A35">
              <w:rPr>
                <w:color w:val="000000"/>
                <w:sz w:val="20"/>
              </w:rPr>
              <w:t>15</w:t>
            </w:r>
          </w:p>
        </w:tc>
        <w:tc>
          <w:tcPr>
            <w:tcW w:w="1796" w:type="dxa"/>
            <w:tcBorders>
              <w:top w:val="nil"/>
              <w:left w:val="nil"/>
              <w:bottom w:val="nil"/>
              <w:right w:val="nil"/>
            </w:tcBorders>
            <w:shd w:val="clear" w:color="auto" w:fill="auto"/>
            <w:noWrap/>
            <w:tcMar>
              <w:left w:w="115" w:type="dxa"/>
              <w:bottom w:w="72" w:type="dxa"/>
              <w:right w:w="115" w:type="dxa"/>
            </w:tcMar>
            <w:vAlign w:val="bottom"/>
            <w:hideMark/>
          </w:tcPr>
          <w:p w14:paraId="71724EB9" w14:textId="77777777" w:rsidR="00265B1B" w:rsidRPr="005C5A35" w:rsidRDefault="00265B1B" w:rsidP="00265B1B">
            <w:pPr>
              <w:rPr>
                <w:color w:val="000000"/>
                <w:sz w:val="20"/>
              </w:rPr>
            </w:pPr>
            <w:r w:rsidRPr="005C5A35">
              <w:rPr>
                <w:color w:val="000000"/>
                <w:sz w:val="20"/>
              </w:rPr>
              <w:t xml:space="preserve">Moultrie M-880 </w:t>
            </w:r>
          </w:p>
        </w:tc>
      </w:tr>
      <w:tr w:rsidR="00265B1B" w:rsidRPr="005C5A35" w14:paraId="57ED20F2" w14:textId="77777777" w:rsidTr="00265B1B">
        <w:trPr>
          <w:trHeight w:hRule="exact" w:val="274"/>
        </w:trPr>
        <w:tc>
          <w:tcPr>
            <w:tcW w:w="920" w:type="dxa"/>
            <w:vMerge/>
            <w:tcBorders>
              <w:left w:val="nil"/>
              <w:right w:val="nil"/>
            </w:tcBorders>
            <w:shd w:val="clear" w:color="auto" w:fill="auto"/>
            <w:noWrap/>
            <w:vAlign w:val="center"/>
            <w:hideMark/>
          </w:tcPr>
          <w:p w14:paraId="28D34D96" w14:textId="77777777" w:rsidR="00265B1B" w:rsidRPr="005C5A35" w:rsidRDefault="00265B1B" w:rsidP="00265B1B">
            <w:pPr>
              <w:jc w:val="center"/>
              <w:rPr>
                <w:color w:val="000000"/>
                <w:sz w:val="20"/>
              </w:rPr>
            </w:pPr>
          </w:p>
        </w:tc>
        <w:tc>
          <w:tcPr>
            <w:tcW w:w="1286" w:type="dxa"/>
            <w:vMerge w:val="restart"/>
            <w:tcBorders>
              <w:top w:val="nil"/>
              <w:left w:val="nil"/>
              <w:right w:val="nil"/>
            </w:tcBorders>
            <w:shd w:val="clear" w:color="auto" w:fill="auto"/>
            <w:noWrap/>
            <w:vAlign w:val="center"/>
            <w:hideMark/>
          </w:tcPr>
          <w:p w14:paraId="4D5436C7" w14:textId="77777777" w:rsidR="00265B1B" w:rsidRPr="005C5A35" w:rsidRDefault="00265B1B" w:rsidP="00265B1B">
            <w:pPr>
              <w:jc w:val="center"/>
              <w:rPr>
                <w:color w:val="000000"/>
                <w:sz w:val="20"/>
              </w:rPr>
            </w:pPr>
            <w:proofErr w:type="spellStart"/>
            <w:r w:rsidRPr="005C5A35">
              <w:rPr>
                <w:color w:val="000000"/>
                <w:sz w:val="20"/>
              </w:rPr>
              <w:t>Kambi</w:t>
            </w:r>
            <w:proofErr w:type="spellEnd"/>
          </w:p>
        </w:tc>
        <w:tc>
          <w:tcPr>
            <w:tcW w:w="1278" w:type="dxa"/>
            <w:tcBorders>
              <w:top w:val="nil"/>
              <w:left w:val="nil"/>
              <w:bottom w:val="nil"/>
              <w:right w:val="nil"/>
            </w:tcBorders>
            <w:tcMar>
              <w:top w:w="72" w:type="dxa"/>
              <w:left w:w="115" w:type="dxa"/>
              <w:right w:w="115" w:type="dxa"/>
            </w:tcMar>
            <w:vAlign w:val="center"/>
          </w:tcPr>
          <w:p w14:paraId="32C64E7B" w14:textId="77777777" w:rsidR="00265B1B" w:rsidRPr="005C5A35" w:rsidRDefault="00265B1B" w:rsidP="00265B1B">
            <w:pPr>
              <w:jc w:val="center"/>
              <w:rPr>
                <w:color w:val="000000"/>
                <w:sz w:val="20"/>
              </w:rPr>
            </w:pPr>
            <w:r w:rsidRPr="005C5A35">
              <w:rPr>
                <w:color w:val="000000"/>
                <w:sz w:val="20"/>
              </w:rPr>
              <w:t>Filled</w:t>
            </w:r>
          </w:p>
        </w:tc>
        <w:tc>
          <w:tcPr>
            <w:tcW w:w="1278" w:type="dxa"/>
            <w:tcBorders>
              <w:top w:val="nil"/>
              <w:left w:val="nil"/>
              <w:bottom w:val="nil"/>
              <w:right w:val="nil"/>
            </w:tcBorders>
            <w:shd w:val="clear" w:color="auto" w:fill="auto"/>
            <w:noWrap/>
            <w:tcMar>
              <w:top w:w="72" w:type="dxa"/>
              <w:left w:w="115" w:type="dxa"/>
              <w:right w:w="115" w:type="dxa"/>
            </w:tcMar>
            <w:vAlign w:val="center"/>
            <w:hideMark/>
          </w:tcPr>
          <w:p w14:paraId="7CBD8485" w14:textId="77777777" w:rsidR="00265B1B" w:rsidRPr="005C5A35" w:rsidRDefault="00265B1B" w:rsidP="00265B1B">
            <w:pPr>
              <w:jc w:val="center"/>
              <w:rPr>
                <w:color w:val="000000"/>
                <w:sz w:val="20"/>
              </w:rPr>
            </w:pPr>
            <w:r w:rsidRPr="005C5A35">
              <w:rPr>
                <w:color w:val="000000"/>
                <w:sz w:val="20"/>
              </w:rPr>
              <w:t>9/22/2017</w:t>
            </w:r>
          </w:p>
        </w:tc>
        <w:tc>
          <w:tcPr>
            <w:tcW w:w="1278" w:type="dxa"/>
            <w:tcBorders>
              <w:top w:val="nil"/>
              <w:left w:val="nil"/>
              <w:bottom w:val="nil"/>
              <w:right w:val="nil"/>
            </w:tcBorders>
            <w:shd w:val="clear" w:color="auto" w:fill="auto"/>
            <w:noWrap/>
            <w:tcMar>
              <w:top w:w="72" w:type="dxa"/>
              <w:left w:w="115" w:type="dxa"/>
              <w:right w:w="115" w:type="dxa"/>
            </w:tcMar>
            <w:vAlign w:val="center"/>
            <w:hideMark/>
          </w:tcPr>
          <w:p w14:paraId="0D91D93B" w14:textId="77777777" w:rsidR="00265B1B" w:rsidRPr="005C5A35" w:rsidRDefault="00265B1B" w:rsidP="00265B1B">
            <w:pPr>
              <w:jc w:val="center"/>
              <w:rPr>
                <w:color w:val="000000"/>
                <w:sz w:val="20"/>
              </w:rPr>
            </w:pPr>
            <w:r w:rsidRPr="005C5A35">
              <w:rPr>
                <w:color w:val="000000"/>
                <w:sz w:val="20"/>
              </w:rPr>
              <w:t>10/25/2017</w:t>
            </w:r>
          </w:p>
        </w:tc>
        <w:tc>
          <w:tcPr>
            <w:tcW w:w="1469" w:type="dxa"/>
            <w:tcBorders>
              <w:top w:val="nil"/>
              <w:left w:val="nil"/>
              <w:bottom w:val="nil"/>
              <w:right w:val="nil"/>
            </w:tcBorders>
            <w:shd w:val="clear" w:color="auto" w:fill="auto"/>
            <w:noWrap/>
            <w:tcMar>
              <w:top w:w="72" w:type="dxa"/>
              <w:left w:w="115" w:type="dxa"/>
              <w:right w:w="115" w:type="dxa"/>
            </w:tcMar>
            <w:vAlign w:val="center"/>
            <w:hideMark/>
          </w:tcPr>
          <w:p w14:paraId="2F476A1A" w14:textId="77777777" w:rsidR="00265B1B" w:rsidRPr="005C5A35" w:rsidRDefault="00265B1B" w:rsidP="00265B1B">
            <w:pPr>
              <w:jc w:val="center"/>
              <w:rPr>
                <w:color w:val="000000"/>
                <w:sz w:val="20"/>
              </w:rPr>
            </w:pPr>
            <w:r w:rsidRPr="005C5A35">
              <w:rPr>
                <w:color w:val="000000"/>
                <w:sz w:val="20"/>
              </w:rPr>
              <w:t>33</w:t>
            </w:r>
          </w:p>
        </w:tc>
        <w:tc>
          <w:tcPr>
            <w:tcW w:w="1796" w:type="dxa"/>
            <w:tcBorders>
              <w:top w:val="nil"/>
              <w:left w:val="nil"/>
              <w:bottom w:val="nil"/>
              <w:right w:val="nil"/>
            </w:tcBorders>
            <w:shd w:val="clear" w:color="auto" w:fill="auto"/>
            <w:noWrap/>
            <w:tcMar>
              <w:top w:w="72" w:type="dxa"/>
              <w:left w:w="115" w:type="dxa"/>
              <w:right w:w="115" w:type="dxa"/>
            </w:tcMar>
            <w:vAlign w:val="bottom"/>
            <w:hideMark/>
          </w:tcPr>
          <w:p w14:paraId="61BE2DBA" w14:textId="77777777" w:rsidR="00265B1B" w:rsidRPr="005C5A35" w:rsidRDefault="00265B1B" w:rsidP="00265B1B">
            <w:pPr>
              <w:rPr>
                <w:color w:val="000000"/>
                <w:sz w:val="20"/>
              </w:rPr>
            </w:pPr>
            <w:r w:rsidRPr="005C5A35">
              <w:rPr>
                <w:color w:val="000000"/>
                <w:sz w:val="20"/>
              </w:rPr>
              <w:t>Moultrie M-880</w:t>
            </w:r>
          </w:p>
        </w:tc>
      </w:tr>
      <w:tr w:rsidR="00265B1B" w:rsidRPr="005C5A35" w14:paraId="06A29E2E" w14:textId="77777777" w:rsidTr="00265B1B">
        <w:trPr>
          <w:trHeight w:hRule="exact" w:val="274"/>
        </w:trPr>
        <w:tc>
          <w:tcPr>
            <w:tcW w:w="920" w:type="dxa"/>
            <w:vMerge/>
            <w:tcBorders>
              <w:left w:val="nil"/>
              <w:right w:val="nil"/>
            </w:tcBorders>
            <w:shd w:val="clear" w:color="auto" w:fill="auto"/>
            <w:noWrap/>
            <w:vAlign w:val="center"/>
            <w:hideMark/>
          </w:tcPr>
          <w:p w14:paraId="3F15BEBA" w14:textId="77777777" w:rsidR="00265B1B" w:rsidRPr="005C5A35" w:rsidRDefault="00265B1B" w:rsidP="00265B1B">
            <w:pPr>
              <w:jc w:val="center"/>
              <w:rPr>
                <w:color w:val="000000"/>
                <w:sz w:val="20"/>
              </w:rPr>
            </w:pPr>
          </w:p>
        </w:tc>
        <w:tc>
          <w:tcPr>
            <w:tcW w:w="1286" w:type="dxa"/>
            <w:vMerge/>
            <w:tcBorders>
              <w:left w:val="nil"/>
              <w:right w:val="nil"/>
            </w:tcBorders>
            <w:shd w:val="clear" w:color="auto" w:fill="auto"/>
            <w:noWrap/>
            <w:vAlign w:val="center"/>
            <w:hideMark/>
          </w:tcPr>
          <w:p w14:paraId="4042C51B" w14:textId="77777777" w:rsidR="00265B1B" w:rsidRPr="005C5A35" w:rsidRDefault="00265B1B" w:rsidP="00265B1B">
            <w:pPr>
              <w:jc w:val="center"/>
              <w:rPr>
                <w:color w:val="000000"/>
                <w:sz w:val="20"/>
              </w:rPr>
            </w:pPr>
          </w:p>
        </w:tc>
        <w:tc>
          <w:tcPr>
            <w:tcW w:w="1278" w:type="dxa"/>
            <w:vMerge w:val="restart"/>
            <w:tcBorders>
              <w:top w:val="nil"/>
              <w:left w:val="nil"/>
              <w:right w:val="nil"/>
            </w:tcBorders>
          </w:tcPr>
          <w:p w14:paraId="5C9066FC" w14:textId="77777777" w:rsidR="00265B1B" w:rsidRPr="005C5A35" w:rsidRDefault="00265B1B" w:rsidP="00265B1B">
            <w:pPr>
              <w:jc w:val="center"/>
              <w:rPr>
                <w:color w:val="000000"/>
                <w:sz w:val="20"/>
              </w:rPr>
            </w:pPr>
            <w:r w:rsidRPr="005C5A35">
              <w:rPr>
                <w:color w:val="000000"/>
                <w:sz w:val="20"/>
              </w:rPr>
              <w:t>Drained</w:t>
            </w:r>
          </w:p>
        </w:tc>
        <w:tc>
          <w:tcPr>
            <w:tcW w:w="1278" w:type="dxa"/>
            <w:tcBorders>
              <w:top w:val="nil"/>
              <w:left w:val="nil"/>
              <w:bottom w:val="nil"/>
              <w:right w:val="nil"/>
            </w:tcBorders>
            <w:shd w:val="clear" w:color="auto" w:fill="auto"/>
            <w:noWrap/>
            <w:vAlign w:val="center"/>
            <w:hideMark/>
          </w:tcPr>
          <w:p w14:paraId="2ACBCB02" w14:textId="77777777" w:rsidR="00265B1B" w:rsidRPr="005C5A35" w:rsidRDefault="00265B1B" w:rsidP="00265B1B">
            <w:pPr>
              <w:jc w:val="center"/>
              <w:rPr>
                <w:color w:val="000000"/>
                <w:sz w:val="20"/>
              </w:rPr>
            </w:pPr>
            <w:r w:rsidRPr="005C5A35">
              <w:rPr>
                <w:color w:val="000000"/>
                <w:sz w:val="20"/>
              </w:rPr>
              <w:t>7/11/2017</w:t>
            </w:r>
          </w:p>
        </w:tc>
        <w:tc>
          <w:tcPr>
            <w:tcW w:w="1278" w:type="dxa"/>
            <w:tcBorders>
              <w:top w:val="nil"/>
              <w:left w:val="nil"/>
              <w:bottom w:val="nil"/>
              <w:right w:val="nil"/>
            </w:tcBorders>
            <w:shd w:val="clear" w:color="auto" w:fill="auto"/>
            <w:noWrap/>
            <w:vAlign w:val="center"/>
            <w:hideMark/>
          </w:tcPr>
          <w:p w14:paraId="6737D00F" w14:textId="77777777" w:rsidR="00265B1B" w:rsidRPr="005C5A35" w:rsidRDefault="00265B1B" w:rsidP="00265B1B">
            <w:pPr>
              <w:jc w:val="center"/>
              <w:rPr>
                <w:color w:val="000000"/>
                <w:sz w:val="20"/>
              </w:rPr>
            </w:pPr>
            <w:r w:rsidRPr="005C5A35">
              <w:rPr>
                <w:color w:val="000000"/>
                <w:sz w:val="20"/>
              </w:rPr>
              <w:t>7/18/2017</w:t>
            </w:r>
          </w:p>
        </w:tc>
        <w:tc>
          <w:tcPr>
            <w:tcW w:w="1469" w:type="dxa"/>
            <w:vMerge w:val="restart"/>
            <w:tcBorders>
              <w:top w:val="nil"/>
              <w:left w:val="nil"/>
              <w:right w:val="nil"/>
            </w:tcBorders>
            <w:shd w:val="clear" w:color="auto" w:fill="auto"/>
            <w:noWrap/>
            <w:vAlign w:val="center"/>
            <w:hideMark/>
          </w:tcPr>
          <w:p w14:paraId="6335C276" w14:textId="77777777" w:rsidR="00265B1B" w:rsidRPr="005C5A35" w:rsidRDefault="00265B1B" w:rsidP="00265B1B">
            <w:pPr>
              <w:jc w:val="center"/>
              <w:rPr>
                <w:color w:val="000000"/>
                <w:sz w:val="20"/>
              </w:rPr>
            </w:pPr>
            <w:r w:rsidRPr="005C5A35">
              <w:rPr>
                <w:color w:val="000000"/>
                <w:sz w:val="20"/>
              </w:rPr>
              <w:t>7</w:t>
            </w:r>
          </w:p>
          <w:p w14:paraId="2072221A" w14:textId="77777777" w:rsidR="00265B1B" w:rsidRPr="005C5A35" w:rsidRDefault="00265B1B" w:rsidP="00265B1B">
            <w:pPr>
              <w:jc w:val="center"/>
              <w:rPr>
                <w:color w:val="000000"/>
                <w:sz w:val="20"/>
              </w:rPr>
            </w:pPr>
            <w:r w:rsidRPr="005C5A35">
              <w:rPr>
                <w:color w:val="000000"/>
                <w:sz w:val="20"/>
              </w:rPr>
              <w:t>10</w:t>
            </w:r>
          </w:p>
        </w:tc>
        <w:tc>
          <w:tcPr>
            <w:tcW w:w="1796" w:type="dxa"/>
            <w:tcBorders>
              <w:top w:val="nil"/>
              <w:left w:val="nil"/>
              <w:bottom w:val="nil"/>
              <w:right w:val="nil"/>
            </w:tcBorders>
            <w:shd w:val="clear" w:color="auto" w:fill="auto"/>
            <w:noWrap/>
            <w:vAlign w:val="bottom"/>
            <w:hideMark/>
          </w:tcPr>
          <w:p w14:paraId="5593153D" w14:textId="77777777" w:rsidR="00265B1B" w:rsidRPr="005C5A35" w:rsidRDefault="00265B1B" w:rsidP="00265B1B">
            <w:pPr>
              <w:rPr>
                <w:color w:val="000000"/>
                <w:sz w:val="20"/>
              </w:rPr>
            </w:pPr>
            <w:r w:rsidRPr="005C5A35">
              <w:rPr>
                <w:color w:val="000000"/>
                <w:sz w:val="20"/>
              </w:rPr>
              <w:t>Moultrie M-880</w:t>
            </w:r>
          </w:p>
        </w:tc>
      </w:tr>
      <w:tr w:rsidR="00265B1B" w:rsidRPr="005C5A35" w14:paraId="15680B39" w14:textId="77777777" w:rsidTr="00265B1B">
        <w:trPr>
          <w:trHeight w:hRule="exact" w:val="274"/>
        </w:trPr>
        <w:tc>
          <w:tcPr>
            <w:tcW w:w="920" w:type="dxa"/>
            <w:vMerge/>
            <w:tcBorders>
              <w:left w:val="nil"/>
              <w:right w:val="nil"/>
            </w:tcBorders>
            <w:shd w:val="clear" w:color="auto" w:fill="auto"/>
            <w:noWrap/>
            <w:vAlign w:val="center"/>
            <w:hideMark/>
          </w:tcPr>
          <w:p w14:paraId="279AF619" w14:textId="77777777" w:rsidR="00265B1B" w:rsidRPr="005C5A35" w:rsidRDefault="00265B1B" w:rsidP="00265B1B">
            <w:pPr>
              <w:jc w:val="center"/>
              <w:rPr>
                <w:color w:val="000000"/>
                <w:sz w:val="20"/>
              </w:rPr>
            </w:pPr>
          </w:p>
        </w:tc>
        <w:tc>
          <w:tcPr>
            <w:tcW w:w="1286" w:type="dxa"/>
            <w:vMerge/>
            <w:tcBorders>
              <w:left w:val="nil"/>
              <w:bottom w:val="nil"/>
              <w:right w:val="nil"/>
            </w:tcBorders>
            <w:shd w:val="clear" w:color="auto" w:fill="auto"/>
            <w:noWrap/>
            <w:vAlign w:val="center"/>
            <w:hideMark/>
          </w:tcPr>
          <w:p w14:paraId="7EDFD713" w14:textId="77777777" w:rsidR="00265B1B" w:rsidRPr="005C5A35" w:rsidRDefault="00265B1B" w:rsidP="00265B1B">
            <w:pPr>
              <w:jc w:val="center"/>
              <w:rPr>
                <w:color w:val="000000"/>
                <w:sz w:val="20"/>
              </w:rPr>
            </w:pPr>
          </w:p>
        </w:tc>
        <w:tc>
          <w:tcPr>
            <w:tcW w:w="1278" w:type="dxa"/>
            <w:vMerge/>
            <w:tcBorders>
              <w:left w:val="nil"/>
              <w:bottom w:val="nil"/>
              <w:right w:val="nil"/>
            </w:tcBorders>
            <w:vAlign w:val="center"/>
          </w:tcPr>
          <w:p w14:paraId="6C4AE45E" w14:textId="77777777" w:rsidR="00265B1B" w:rsidRPr="005C5A35" w:rsidRDefault="00265B1B" w:rsidP="00265B1B">
            <w:pPr>
              <w:jc w:val="center"/>
              <w:rPr>
                <w:color w:val="000000"/>
                <w:sz w:val="20"/>
              </w:rPr>
            </w:pPr>
          </w:p>
        </w:tc>
        <w:tc>
          <w:tcPr>
            <w:tcW w:w="1278" w:type="dxa"/>
            <w:tcBorders>
              <w:top w:val="nil"/>
              <w:left w:val="nil"/>
              <w:bottom w:val="nil"/>
              <w:right w:val="nil"/>
            </w:tcBorders>
            <w:shd w:val="clear" w:color="auto" w:fill="auto"/>
            <w:noWrap/>
            <w:tcMar>
              <w:left w:w="115" w:type="dxa"/>
              <w:bottom w:w="72" w:type="dxa"/>
              <w:right w:w="115" w:type="dxa"/>
            </w:tcMar>
            <w:vAlign w:val="center"/>
            <w:hideMark/>
          </w:tcPr>
          <w:p w14:paraId="1027DCB8" w14:textId="77777777" w:rsidR="00265B1B" w:rsidRPr="005C5A35" w:rsidRDefault="00265B1B" w:rsidP="00265B1B">
            <w:pPr>
              <w:jc w:val="center"/>
              <w:rPr>
                <w:color w:val="000000"/>
                <w:sz w:val="20"/>
              </w:rPr>
            </w:pPr>
            <w:r w:rsidRPr="005C5A35">
              <w:rPr>
                <w:color w:val="000000"/>
                <w:sz w:val="20"/>
              </w:rPr>
              <w:t>9/6/2017</w:t>
            </w:r>
          </w:p>
        </w:tc>
        <w:tc>
          <w:tcPr>
            <w:tcW w:w="1278" w:type="dxa"/>
            <w:tcBorders>
              <w:top w:val="nil"/>
              <w:left w:val="nil"/>
              <w:bottom w:val="nil"/>
              <w:right w:val="nil"/>
            </w:tcBorders>
            <w:shd w:val="clear" w:color="auto" w:fill="auto"/>
            <w:noWrap/>
            <w:tcMar>
              <w:left w:w="115" w:type="dxa"/>
              <w:bottom w:w="72" w:type="dxa"/>
              <w:right w:w="115" w:type="dxa"/>
            </w:tcMar>
            <w:vAlign w:val="center"/>
            <w:hideMark/>
          </w:tcPr>
          <w:p w14:paraId="644B27FA" w14:textId="77777777" w:rsidR="00265B1B" w:rsidRPr="005C5A35" w:rsidRDefault="00265B1B" w:rsidP="00265B1B">
            <w:pPr>
              <w:jc w:val="center"/>
              <w:rPr>
                <w:color w:val="000000"/>
                <w:sz w:val="20"/>
              </w:rPr>
            </w:pPr>
            <w:r w:rsidRPr="005C5A35">
              <w:rPr>
                <w:color w:val="000000"/>
                <w:sz w:val="20"/>
              </w:rPr>
              <w:t>9/16/2017</w:t>
            </w:r>
          </w:p>
        </w:tc>
        <w:tc>
          <w:tcPr>
            <w:tcW w:w="1469" w:type="dxa"/>
            <w:vMerge/>
            <w:tcBorders>
              <w:left w:val="nil"/>
              <w:bottom w:val="nil"/>
              <w:right w:val="nil"/>
            </w:tcBorders>
            <w:shd w:val="clear" w:color="auto" w:fill="auto"/>
            <w:noWrap/>
            <w:vAlign w:val="center"/>
            <w:hideMark/>
          </w:tcPr>
          <w:p w14:paraId="3249974F" w14:textId="77777777" w:rsidR="00265B1B" w:rsidRPr="005C5A35" w:rsidRDefault="00265B1B" w:rsidP="00265B1B">
            <w:pPr>
              <w:jc w:val="center"/>
              <w:rPr>
                <w:color w:val="000000"/>
                <w:sz w:val="20"/>
              </w:rPr>
            </w:pPr>
          </w:p>
        </w:tc>
        <w:tc>
          <w:tcPr>
            <w:tcW w:w="1796" w:type="dxa"/>
            <w:tcBorders>
              <w:top w:val="nil"/>
              <w:left w:val="nil"/>
              <w:bottom w:val="nil"/>
              <w:right w:val="nil"/>
            </w:tcBorders>
            <w:shd w:val="clear" w:color="auto" w:fill="auto"/>
            <w:noWrap/>
            <w:tcMar>
              <w:left w:w="115" w:type="dxa"/>
              <w:bottom w:w="72" w:type="dxa"/>
              <w:right w:w="115" w:type="dxa"/>
            </w:tcMar>
            <w:vAlign w:val="bottom"/>
            <w:hideMark/>
          </w:tcPr>
          <w:p w14:paraId="4C3E8458" w14:textId="77777777" w:rsidR="00265B1B" w:rsidRPr="005C5A35" w:rsidRDefault="00265B1B" w:rsidP="00265B1B">
            <w:pPr>
              <w:rPr>
                <w:color w:val="000000"/>
                <w:sz w:val="20"/>
              </w:rPr>
            </w:pPr>
            <w:r w:rsidRPr="005C5A35">
              <w:rPr>
                <w:color w:val="000000"/>
                <w:sz w:val="20"/>
              </w:rPr>
              <w:t>Moultrie M-880</w:t>
            </w:r>
          </w:p>
        </w:tc>
      </w:tr>
      <w:tr w:rsidR="00265B1B" w:rsidRPr="005C5A35" w14:paraId="002490CB" w14:textId="77777777" w:rsidTr="00265B1B">
        <w:trPr>
          <w:trHeight w:hRule="exact" w:val="274"/>
        </w:trPr>
        <w:tc>
          <w:tcPr>
            <w:tcW w:w="920" w:type="dxa"/>
            <w:vMerge/>
            <w:tcBorders>
              <w:left w:val="nil"/>
              <w:right w:val="nil"/>
            </w:tcBorders>
            <w:shd w:val="clear" w:color="auto" w:fill="auto"/>
            <w:noWrap/>
            <w:vAlign w:val="center"/>
            <w:hideMark/>
          </w:tcPr>
          <w:p w14:paraId="538348B9" w14:textId="77777777" w:rsidR="00265B1B" w:rsidRPr="005C5A35" w:rsidRDefault="00265B1B" w:rsidP="00265B1B">
            <w:pPr>
              <w:jc w:val="center"/>
              <w:rPr>
                <w:color w:val="000000"/>
                <w:sz w:val="20"/>
              </w:rPr>
            </w:pPr>
          </w:p>
        </w:tc>
        <w:tc>
          <w:tcPr>
            <w:tcW w:w="1286" w:type="dxa"/>
            <w:vMerge w:val="restart"/>
            <w:tcBorders>
              <w:top w:val="nil"/>
              <w:left w:val="nil"/>
              <w:right w:val="nil"/>
            </w:tcBorders>
            <w:shd w:val="clear" w:color="auto" w:fill="auto"/>
            <w:noWrap/>
            <w:vAlign w:val="center"/>
            <w:hideMark/>
          </w:tcPr>
          <w:p w14:paraId="6E89B1D4" w14:textId="77777777" w:rsidR="00265B1B" w:rsidRPr="005C5A35" w:rsidRDefault="00265B1B" w:rsidP="00265B1B">
            <w:pPr>
              <w:jc w:val="center"/>
              <w:rPr>
                <w:color w:val="000000"/>
                <w:sz w:val="20"/>
              </w:rPr>
            </w:pPr>
            <w:r w:rsidRPr="005C5A35">
              <w:rPr>
                <w:color w:val="000000"/>
                <w:sz w:val="20"/>
              </w:rPr>
              <w:t>Oscar</w:t>
            </w:r>
          </w:p>
        </w:tc>
        <w:tc>
          <w:tcPr>
            <w:tcW w:w="1278" w:type="dxa"/>
            <w:tcBorders>
              <w:top w:val="nil"/>
              <w:left w:val="nil"/>
              <w:bottom w:val="nil"/>
              <w:right w:val="nil"/>
            </w:tcBorders>
            <w:tcMar>
              <w:top w:w="72" w:type="dxa"/>
              <w:left w:w="115" w:type="dxa"/>
              <w:right w:w="115" w:type="dxa"/>
            </w:tcMar>
            <w:vAlign w:val="center"/>
          </w:tcPr>
          <w:p w14:paraId="3377FCF0" w14:textId="77777777" w:rsidR="00265B1B" w:rsidRPr="005C5A35" w:rsidRDefault="00265B1B" w:rsidP="00265B1B">
            <w:pPr>
              <w:jc w:val="center"/>
              <w:rPr>
                <w:color w:val="000000"/>
                <w:sz w:val="20"/>
              </w:rPr>
            </w:pPr>
            <w:r w:rsidRPr="005C5A35">
              <w:rPr>
                <w:color w:val="000000"/>
                <w:sz w:val="20"/>
              </w:rPr>
              <w:t>Filled</w:t>
            </w:r>
          </w:p>
        </w:tc>
        <w:tc>
          <w:tcPr>
            <w:tcW w:w="1278" w:type="dxa"/>
            <w:tcBorders>
              <w:top w:val="nil"/>
              <w:left w:val="nil"/>
              <w:bottom w:val="nil"/>
              <w:right w:val="nil"/>
            </w:tcBorders>
            <w:shd w:val="clear" w:color="auto" w:fill="auto"/>
            <w:noWrap/>
            <w:tcMar>
              <w:top w:w="72" w:type="dxa"/>
              <w:left w:w="115" w:type="dxa"/>
              <w:right w:w="115" w:type="dxa"/>
            </w:tcMar>
            <w:vAlign w:val="center"/>
            <w:hideMark/>
          </w:tcPr>
          <w:p w14:paraId="1D2F64D2" w14:textId="77777777" w:rsidR="00265B1B" w:rsidRPr="005C5A35" w:rsidRDefault="00265B1B" w:rsidP="00265B1B">
            <w:pPr>
              <w:jc w:val="center"/>
              <w:rPr>
                <w:color w:val="000000"/>
                <w:sz w:val="20"/>
              </w:rPr>
            </w:pPr>
            <w:r w:rsidRPr="005C5A35">
              <w:rPr>
                <w:color w:val="000000"/>
                <w:sz w:val="20"/>
              </w:rPr>
              <w:t>7/25/2017</w:t>
            </w:r>
          </w:p>
        </w:tc>
        <w:tc>
          <w:tcPr>
            <w:tcW w:w="1278" w:type="dxa"/>
            <w:tcBorders>
              <w:top w:val="nil"/>
              <w:left w:val="nil"/>
              <w:bottom w:val="nil"/>
              <w:right w:val="nil"/>
            </w:tcBorders>
            <w:shd w:val="clear" w:color="auto" w:fill="auto"/>
            <w:noWrap/>
            <w:tcMar>
              <w:top w:w="72" w:type="dxa"/>
              <w:left w:w="115" w:type="dxa"/>
              <w:right w:w="115" w:type="dxa"/>
            </w:tcMar>
            <w:vAlign w:val="center"/>
            <w:hideMark/>
          </w:tcPr>
          <w:p w14:paraId="3E3B99C4" w14:textId="77777777" w:rsidR="00265B1B" w:rsidRPr="005C5A35" w:rsidRDefault="00265B1B" w:rsidP="00265B1B">
            <w:pPr>
              <w:jc w:val="center"/>
              <w:rPr>
                <w:color w:val="000000"/>
                <w:sz w:val="20"/>
              </w:rPr>
            </w:pPr>
            <w:r w:rsidRPr="005C5A35">
              <w:rPr>
                <w:color w:val="000000"/>
                <w:sz w:val="20"/>
              </w:rPr>
              <w:t>8/26/2017</w:t>
            </w:r>
          </w:p>
        </w:tc>
        <w:tc>
          <w:tcPr>
            <w:tcW w:w="1469" w:type="dxa"/>
            <w:tcBorders>
              <w:top w:val="nil"/>
              <w:left w:val="nil"/>
              <w:bottom w:val="nil"/>
              <w:right w:val="nil"/>
            </w:tcBorders>
            <w:shd w:val="clear" w:color="auto" w:fill="auto"/>
            <w:noWrap/>
            <w:tcMar>
              <w:top w:w="72" w:type="dxa"/>
              <w:left w:w="115" w:type="dxa"/>
              <w:right w:w="115" w:type="dxa"/>
            </w:tcMar>
            <w:vAlign w:val="center"/>
            <w:hideMark/>
          </w:tcPr>
          <w:p w14:paraId="0F86C701" w14:textId="77777777" w:rsidR="00265B1B" w:rsidRPr="005C5A35" w:rsidRDefault="00265B1B" w:rsidP="00265B1B">
            <w:pPr>
              <w:jc w:val="center"/>
              <w:rPr>
                <w:color w:val="000000"/>
                <w:sz w:val="20"/>
              </w:rPr>
            </w:pPr>
            <w:r w:rsidRPr="005C5A35">
              <w:rPr>
                <w:color w:val="000000"/>
                <w:sz w:val="20"/>
              </w:rPr>
              <w:t>32</w:t>
            </w:r>
          </w:p>
        </w:tc>
        <w:tc>
          <w:tcPr>
            <w:tcW w:w="1796" w:type="dxa"/>
            <w:tcBorders>
              <w:top w:val="nil"/>
              <w:left w:val="nil"/>
              <w:bottom w:val="nil"/>
              <w:right w:val="nil"/>
            </w:tcBorders>
            <w:shd w:val="clear" w:color="auto" w:fill="auto"/>
            <w:noWrap/>
            <w:tcMar>
              <w:top w:w="72" w:type="dxa"/>
              <w:left w:w="115" w:type="dxa"/>
              <w:right w:w="115" w:type="dxa"/>
            </w:tcMar>
            <w:vAlign w:val="bottom"/>
            <w:hideMark/>
          </w:tcPr>
          <w:p w14:paraId="408D19D3" w14:textId="77777777" w:rsidR="00265B1B" w:rsidRPr="005C5A35" w:rsidRDefault="00265B1B" w:rsidP="00265B1B">
            <w:pPr>
              <w:rPr>
                <w:color w:val="000000"/>
                <w:sz w:val="20"/>
              </w:rPr>
            </w:pPr>
            <w:r w:rsidRPr="005C5A35">
              <w:rPr>
                <w:color w:val="000000"/>
                <w:sz w:val="20"/>
              </w:rPr>
              <w:t>Moultrie M-880</w:t>
            </w:r>
          </w:p>
        </w:tc>
      </w:tr>
      <w:tr w:rsidR="00265B1B" w:rsidRPr="005C5A35" w14:paraId="3B7062EC" w14:textId="77777777" w:rsidTr="00265B1B">
        <w:trPr>
          <w:trHeight w:hRule="exact" w:val="274"/>
        </w:trPr>
        <w:tc>
          <w:tcPr>
            <w:tcW w:w="920" w:type="dxa"/>
            <w:vMerge/>
            <w:tcBorders>
              <w:left w:val="nil"/>
              <w:right w:val="nil"/>
            </w:tcBorders>
            <w:shd w:val="clear" w:color="auto" w:fill="auto"/>
            <w:noWrap/>
            <w:vAlign w:val="center"/>
            <w:hideMark/>
          </w:tcPr>
          <w:p w14:paraId="15D366C2" w14:textId="77777777" w:rsidR="00265B1B" w:rsidRPr="005C5A35" w:rsidRDefault="00265B1B" w:rsidP="00265B1B">
            <w:pPr>
              <w:jc w:val="center"/>
              <w:rPr>
                <w:color w:val="000000"/>
                <w:sz w:val="20"/>
              </w:rPr>
            </w:pPr>
          </w:p>
        </w:tc>
        <w:tc>
          <w:tcPr>
            <w:tcW w:w="1286" w:type="dxa"/>
            <w:vMerge/>
            <w:tcBorders>
              <w:left w:val="nil"/>
              <w:bottom w:val="nil"/>
              <w:right w:val="nil"/>
            </w:tcBorders>
            <w:shd w:val="clear" w:color="auto" w:fill="auto"/>
            <w:noWrap/>
            <w:vAlign w:val="center"/>
            <w:hideMark/>
          </w:tcPr>
          <w:p w14:paraId="6A19DDFE" w14:textId="77777777" w:rsidR="00265B1B" w:rsidRPr="005C5A35" w:rsidRDefault="00265B1B" w:rsidP="00265B1B">
            <w:pPr>
              <w:jc w:val="center"/>
              <w:rPr>
                <w:color w:val="000000"/>
                <w:sz w:val="20"/>
              </w:rPr>
            </w:pPr>
          </w:p>
        </w:tc>
        <w:tc>
          <w:tcPr>
            <w:tcW w:w="1278" w:type="dxa"/>
            <w:tcBorders>
              <w:top w:val="nil"/>
              <w:left w:val="nil"/>
              <w:bottom w:val="nil"/>
              <w:right w:val="nil"/>
            </w:tcBorders>
            <w:tcMar>
              <w:left w:w="115" w:type="dxa"/>
              <w:bottom w:w="72" w:type="dxa"/>
              <w:right w:w="115" w:type="dxa"/>
            </w:tcMar>
            <w:vAlign w:val="center"/>
          </w:tcPr>
          <w:p w14:paraId="7D664659" w14:textId="77777777" w:rsidR="00265B1B" w:rsidRPr="005C5A35" w:rsidRDefault="00265B1B" w:rsidP="00265B1B">
            <w:pPr>
              <w:jc w:val="center"/>
              <w:rPr>
                <w:color w:val="000000"/>
                <w:sz w:val="20"/>
              </w:rPr>
            </w:pPr>
            <w:r w:rsidRPr="005C5A35">
              <w:rPr>
                <w:color w:val="000000"/>
                <w:sz w:val="20"/>
              </w:rPr>
              <w:t>Drained</w:t>
            </w:r>
          </w:p>
        </w:tc>
        <w:tc>
          <w:tcPr>
            <w:tcW w:w="1278" w:type="dxa"/>
            <w:tcBorders>
              <w:top w:val="nil"/>
              <w:left w:val="nil"/>
              <w:bottom w:val="nil"/>
              <w:right w:val="nil"/>
            </w:tcBorders>
            <w:shd w:val="clear" w:color="auto" w:fill="auto"/>
            <w:noWrap/>
            <w:tcMar>
              <w:left w:w="115" w:type="dxa"/>
              <w:bottom w:w="72" w:type="dxa"/>
              <w:right w:w="115" w:type="dxa"/>
            </w:tcMar>
            <w:vAlign w:val="center"/>
            <w:hideMark/>
          </w:tcPr>
          <w:p w14:paraId="57A5B805" w14:textId="77777777" w:rsidR="00265B1B" w:rsidRPr="005C5A35" w:rsidRDefault="00265B1B" w:rsidP="00265B1B">
            <w:pPr>
              <w:jc w:val="center"/>
              <w:rPr>
                <w:color w:val="000000"/>
                <w:sz w:val="20"/>
              </w:rPr>
            </w:pPr>
            <w:r w:rsidRPr="005C5A35">
              <w:rPr>
                <w:color w:val="000000"/>
                <w:sz w:val="20"/>
              </w:rPr>
              <w:t>7/25/2017</w:t>
            </w:r>
          </w:p>
        </w:tc>
        <w:tc>
          <w:tcPr>
            <w:tcW w:w="1278" w:type="dxa"/>
            <w:tcBorders>
              <w:top w:val="nil"/>
              <w:left w:val="nil"/>
              <w:bottom w:val="nil"/>
              <w:right w:val="nil"/>
            </w:tcBorders>
            <w:shd w:val="clear" w:color="auto" w:fill="auto"/>
            <w:noWrap/>
            <w:tcMar>
              <w:left w:w="115" w:type="dxa"/>
              <w:bottom w:w="72" w:type="dxa"/>
              <w:right w:w="115" w:type="dxa"/>
            </w:tcMar>
            <w:vAlign w:val="center"/>
            <w:hideMark/>
          </w:tcPr>
          <w:p w14:paraId="0B91830B" w14:textId="77777777" w:rsidR="00265B1B" w:rsidRPr="005C5A35" w:rsidRDefault="00265B1B" w:rsidP="00265B1B">
            <w:pPr>
              <w:jc w:val="center"/>
              <w:rPr>
                <w:color w:val="000000"/>
                <w:sz w:val="20"/>
              </w:rPr>
            </w:pPr>
            <w:r w:rsidRPr="005C5A35">
              <w:rPr>
                <w:color w:val="000000"/>
                <w:sz w:val="20"/>
              </w:rPr>
              <w:t>9/6/2017</w:t>
            </w:r>
          </w:p>
        </w:tc>
        <w:tc>
          <w:tcPr>
            <w:tcW w:w="1469" w:type="dxa"/>
            <w:tcBorders>
              <w:top w:val="nil"/>
              <w:left w:val="nil"/>
              <w:bottom w:val="nil"/>
              <w:right w:val="nil"/>
            </w:tcBorders>
            <w:shd w:val="clear" w:color="auto" w:fill="auto"/>
            <w:noWrap/>
            <w:tcMar>
              <w:left w:w="115" w:type="dxa"/>
              <w:bottom w:w="72" w:type="dxa"/>
              <w:right w:w="115" w:type="dxa"/>
            </w:tcMar>
            <w:vAlign w:val="center"/>
            <w:hideMark/>
          </w:tcPr>
          <w:p w14:paraId="685CEDB3" w14:textId="77777777" w:rsidR="00265B1B" w:rsidRPr="005C5A35" w:rsidRDefault="00265B1B" w:rsidP="00265B1B">
            <w:pPr>
              <w:jc w:val="center"/>
              <w:rPr>
                <w:color w:val="000000"/>
                <w:sz w:val="20"/>
              </w:rPr>
            </w:pPr>
            <w:r w:rsidRPr="005C5A35">
              <w:rPr>
                <w:color w:val="000000"/>
                <w:sz w:val="20"/>
              </w:rPr>
              <w:t>43</w:t>
            </w:r>
          </w:p>
        </w:tc>
        <w:tc>
          <w:tcPr>
            <w:tcW w:w="1796" w:type="dxa"/>
            <w:tcBorders>
              <w:top w:val="nil"/>
              <w:left w:val="nil"/>
              <w:bottom w:val="nil"/>
              <w:right w:val="nil"/>
            </w:tcBorders>
            <w:shd w:val="clear" w:color="auto" w:fill="auto"/>
            <w:noWrap/>
            <w:tcMar>
              <w:left w:w="115" w:type="dxa"/>
              <w:bottom w:w="72" w:type="dxa"/>
              <w:right w:w="115" w:type="dxa"/>
            </w:tcMar>
            <w:vAlign w:val="bottom"/>
            <w:hideMark/>
          </w:tcPr>
          <w:p w14:paraId="5017C86A" w14:textId="77777777" w:rsidR="00265B1B" w:rsidRPr="005C5A35" w:rsidRDefault="00265B1B" w:rsidP="00265B1B">
            <w:pPr>
              <w:rPr>
                <w:color w:val="000000"/>
                <w:sz w:val="20"/>
              </w:rPr>
            </w:pPr>
            <w:r w:rsidRPr="005C5A35">
              <w:rPr>
                <w:color w:val="000000"/>
                <w:sz w:val="20"/>
              </w:rPr>
              <w:t>Moultrie M-880</w:t>
            </w:r>
          </w:p>
        </w:tc>
      </w:tr>
      <w:tr w:rsidR="00265B1B" w:rsidRPr="005C5A35" w14:paraId="6DB75420" w14:textId="77777777" w:rsidTr="00265B1B">
        <w:trPr>
          <w:trHeight w:hRule="exact" w:val="274"/>
        </w:trPr>
        <w:tc>
          <w:tcPr>
            <w:tcW w:w="920" w:type="dxa"/>
            <w:vMerge/>
            <w:tcBorders>
              <w:left w:val="nil"/>
              <w:right w:val="nil"/>
            </w:tcBorders>
            <w:shd w:val="clear" w:color="auto" w:fill="auto"/>
            <w:noWrap/>
            <w:vAlign w:val="center"/>
            <w:hideMark/>
          </w:tcPr>
          <w:p w14:paraId="618FDE76" w14:textId="77777777" w:rsidR="00265B1B" w:rsidRPr="005C5A35" w:rsidRDefault="00265B1B" w:rsidP="00265B1B">
            <w:pPr>
              <w:jc w:val="center"/>
              <w:rPr>
                <w:color w:val="000000"/>
                <w:sz w:val="20"/>
              </w:rPr>
            </w:pPr>
          </w:p>
        </w:tc>
        <w:tc>
          <w:tcPr>
            <w:tcW w:w="1286" w:type="dxa"/>
            <w:vMerge w:val="restart"/>
            <w:tcBorders>
              <w:top w:val="nil"/>
              <w:left w:val="nil"/>
              <w:right w:val="nil"/>
            </w:tcBorders>
            <w:shd w:val="clear" w:color="auto" w:fill="auto"/>
            <w:noWrap/>
            <w:vAlign w:val="center"/>
            <w:hideMark/>
          </w:tcPr>
          <w:p w14:paraId="67562FD4" w14:textId="77777777" w:rsidR="00265B1B" w:rsidRPr="005C5A35" w:rsidRDefault="00265B1B" w:rsidP="00265B1B">
            <w:pPr>
              <w:jc w:val="center"/>
              <w:rPr>
                <w:color w:val="000000"/>
                <w:sz w:val="20"/>
              </w:rPr>
            </w:pPr>
            <w:proofErr w:type="spellStart"/>
            <w:r w:rsidRPr="005C5A35">
              <w:rPr>
                <w:color w:val="000000"/>
                <w:sz w:val="20"/>
              </w:rPr>
              <w:t>Sidai</w:t>
            </w:r>
            <w:proofErr w:type="spellEnd"/>
          </w:p>
        </w:tc>
        <w:tc>
          <w:tcPr>
            <w:tcW w:w="1278" w:type="dxa"/>
            <w:tcBorders>
              <w:top w:val="nil"/>
              <w:left w:val="nil"/>
              <w:bottom w:val="nil"/>
              <w:right w:val="nil"/>
            </w:tcBorders>
            <w:tcMar>
              <w:top w:w="72" w:type="dxa"/>
              <w:left w:w="115" w:type="dxa"/>
              <w:right w:w="115" w:type="dxa"/>
            </w:tcMar>
            <w:vAlign w:val="center"/>
          </w:tcPr>
          <w:p w14:paraId="7075C57C" w14:textId="77777777" w:rsidR="00265B1B" w:rsidRPr="005C5A35" w:rsidRDefault="00265B1B" w:rsidP="00265B1B">
            <w:pPr>
              <w:jc w:val="center"/>
              <w:rPr>
                <w:color w:val="000000"/>
                <w:sz w:val="20"/>
              </w:rPr>
            </w:pPr>
            <w:r w:rsidRPr="005C5A35">
              <w:rPr>
                <w:color w:val="000000"/>
                <w:sz w:val="20"/>
              </w:rPr>
              <w:t>Filled</w:t>
            </w:r>
          </w:p>
        </w:tc>
        <w:tc>
          <w:tcPr>
            <w:tcW w:w="1278" w:type="dxa"/>
            <w:tcBorders>
              <w:top w:val="nil"/>
              <w:left w:val="nil"/>
              <w:bottom w:val="nil"/>
              <w:right w:val="nil"/>
            </w:tcBorders>
            <w:shd w:val="clear" w:color="auto" w:fill="auto"/>
            <w:noWrap/>
            <w:tcMar>
              <w:top w:w="72" w:type="dxa"/>
              <w:left w:w="115" w:type="dxa"/>
              <w:right w:w="115" w:type="dxa"/>
            </w:tcMar>
            <w:vAlign w:val="center"/>
            <w:hideMark/>
          </w:tcPr>
          <w:p w14:paraId="71260E58" w14:textId="77777777" w:rsidR="00265B1B" w:rsidRPr="005C5A35" w:rsidRDefault="00265B1B" w:rsidP="00265B1B">
            <w:pPr>
              <w:jc w:val="center"/>
              <w:rPr>
                <w:color w:val="000000"/>
                <w:sz w:val="20"/>
              </w:rPr>
            </w:pPr>
            <w:r w:rsidRPr="005C5A35">
              <w:rPr>
                <w:color w:val="000000"/>
                <w:sz w:val="20"/>
              </w:rPr>
              <w:t>5/30/2017</w:t>
            </w:r>
          </w:p>
        </w:tc>
        <w:tc>
          <w:tcPr>
            <w:tcW w:w="1278" w:type="dxa"/>
            <w:tcBorders>
              <w:top w:val="nil"/>
              <w:left w:val="nil"/>
              <w:bottom w:val="nil"/>
              <w:right w:val="nil"/>
            </w:tcBorders>
            <w:shd w:val="clear" w:color="auto" w:fill="auto"/>
            <w:noWrap/>
            <w:tcMar>
              <w:top w:w="72" w:type="dxa"/>
              <w:left w:w="115" w:type="dxa"/>
              <w:right w:w="115" w:type="dxa"/>
            </w:tcMar>
            <w:vAlign w:val="center"/>
            <w:hideMark/>
          </w:tcPr>
          <w:p w14:paraId="5C01402D" w14:textId="77777777" w:rsidR="00265B1B" w:rsidRPr="005C5A35" w:rsidRDefault="00265B1B" w:rsidP="00265B1B">
            <w:pPr>
              <w:jc w:val="center"/>
              <w:rPr>
                <w:color w:val="000000"/>
                <w:sz w:val="20"/>
              </w:rPr>
            </w:pPr>
            <w:r w:rsidRPr="005C5A35">
              <w:rPr>
                <w:color w:val="000000"/>
                <w:sz w:val="20"/>
              </w:rPr>
              <w:t>6/30/2017</w:t>
            </w:r>
          </w:p>
        </w:tc>
        <w:tc>
          <w:tcPr>
            <w:tcW w:w="1469" w:type="dxa"/>
            <w:tcBorders>
              <w:top w:val="nil"/>
              <w:left w:val="nil"/>
              <w:bottom w:val="nil"/>
              <w:right w:val="nil"/>
            </w:tcBorders>
            <w:shd w:val="clear" w:color="auto" w:fill="auto"/>
            <w:noWrap/>
            <w:tcMar>
              <w:top w:w="72" w:type="dxa"/>
              <w:left w:w="115" w:type="dxa"/>
              <w:right w:w="115" w:type="dxa"/>
            </w:tcMar>
            <w:vAlign w:val="center"/>
            <w:hideMark/>
          </w:tcPr>
          <w:p w14:paraId="3707E214" w14:textId="77777777" w:rsidR="00265B1B" w:rsidRPr="005C5A35" w:rsidRDefault="00265B1B" w:rsidP="00265B1B">
            <w:pPr>
              <w:jc w:val="center"/>
              <w:rPr>
                <w:color w:val="000000"/>
                <w:sz w:val="20"/>
              </w:rPr>
            </w:pPr>
            <w:r w:rsidRPr="005C5A35">
              <w:rPr>
                <w:color w:val="000000"/>
                <w:sz w:val="20"/>
              </w:rPr>
              <w:t>31</w:t>
            </w:r>
          </w:p>
        </w:tc>
        <w:tc>
          <w:tcPr>
            <w:tcW w:w="1796" w:type="dxa"/>
            <w:tcBorders>
              <w:top w:val="nil"/>
              <w:left w:val="nil"/>
              <w:bottom w:val="nil"/>
              <w:right w:val="nil"/>
            </w:tcBorders>
            <w:shd w:val="clear" w:color="auto" w:fill="auto"/>
            <w:noWrap/>
            <w:tcMar>
              <w:top w:w="72" w:type="dxa"/>
              <w:left w:w="115" w:type="dxa"/>
              <w:right w:w="115" w:type="dxa"/>
            </w:tcMar>
            <w:vAlign w:val="bottom"/>
            <w:hideMark/>
          </w:tcPr>
          <w:p w14:paraId="4478EA0A" w14:textId="77777777" w:rsidR="00265B1B" w:rsidRPr="005C5A35" w:rsidRDefault="00265B1B" w:rsidP="00265B1B">
            <w:pPr>
              <w:rPr>
                <w:color w:val="000000"/>
                <w:sz w:val="20"/>
              </w:rPr>
            </w:pPr>
            <w:r w:rsidRPr="005C5A35">
              <w:rPr>
                <w:color w:val="000000"/>
                <w:sz w:val="20"/>
              </w:rPr>
              <w:t xml:space="preserve">Moultrie M-880 </w:t>
            </w:r>
          </w:p>
        </w:tc>
      </w:tr>
      <w:tr w:rsidR="00265B1B" w:rsidRPr="005C5A35" w14:paraId="440A6B56" w14:textId="77777777" w:rsidTr="00265B1B">
        <w:trPr>
          <w:trHeight w:hRule="exact" w:val="274"/>
        </w:trPr>
        <w:tc>
          <w:tcPr>
            <w:tcW w:w="920" w:type="dxa"/>
            <w:vMerge/>
            <w:tcBorders>
              <w:left w:val="nil"/>
              <w:right w:val="nil"/>
            </w:tcBorders>
            <w:shd w:val="clear" w:color="auto" w:fill="auto"/>
            <w:noWrap/>
            <w:vAlign w:val="center"/>
            <w:hideMark/>
          </w:tcPr>
          <w:p w14:paraId="2D234F4E" w14:textId="77777777" w:rsidR="00265B1B" w:rsidRPr="005C5A35" w:rsidRDefault="00265B1B" w:rsidP="00265B1B">
            <w:pPr>
              <w:jc w:val="center"/>
              <w:rPr>
                <w:color w:val="000000"/>
                <w:sz w:val="20"/>
              </w:rPr>
            </w:pPr>
          </w:p>
        </w:tc>
        <w:tc>
          <w:tcPr>
            <w:tcW w:w="1286" w:type="dxa"/>
            <w:vMerge/>
            <w:tcBorders>
              <w:left w:val="nil"/>
              <w:bottom w:val="nil"/>
              <w:right w:val="nil"/>
            </w:tcBorders>
            <w:shd w:val="clear" w:color="auto" w:fill="auto"/>
            <w:noWrap/>
            <w:vAlign w:val="center"/>
            <w:hideMark/>
          </w:tcPr>
          <w:p w14:paraId="3EA62A98" w14:textId="77777777" w:rsidR="00265B1B" w:rsidRPr="005C5A35" w:rsidRDefault="00265B1B" w:rsidP="00265B1B">
            <w:pPr>
              <w:jc w:val="center"/>
              <w:rPr>
                <w:color w:val="000000"/>
                <w:sz w:val="20"/>
              </w:rPr>
            </w:pPr>
          </w:p>
        </w:tc>
        <w:tc>
          <w:tcPr>
            <w:tcW w:w="1278" w:type="dxa"/>
            <w:tcBorders>
              <w:top w:val="nil"/>
              <w:left w:val="nil"/>
              <w:bottom w:val="nil"/>
              <w:right w:val="nil"/>
            </w:tcBorders>
            <w:tcMar>
              <w:left w:w="115" w:type="dxa"/>
              <w:bottom w:w="72" w:type="dxa"/>
              <w:right w:w="115" w:type="dxa"/>
            </w:tcMar>
            <w:vAlign w:val="center"/>
          </w:tcPr>
          <w:p w14:paraId="07BCD919" w14:textId="77777777" w:rsidR="00265B1B" w:rsidRPr="005C5A35" w:rsidRDefault="00265B1B" w:rsidP="00265B1B">
            <w:pPr>
              <w:jc w:val="center"/>
              <w:rPr>
                <w:color w:val="000000"/>
                <w:sz w:val="20"/>
              </w:rPr>
            </w:pPr>
            <w:r w:rsidRPr="005C5A35">
              <w:rPr>
                <w:color w:val="000000"/>
                <w:sz w:val="20"/>
              </w:rPr>
              <w:t>Drained</w:t>
            </w:r>
          </w:p>
        </w:tc>
        <w:tc>
          <w:tcPr>
            <w:tcW w:w="1278" w:type="dxa"/>
            <w:tcBorders>
              <w:top w:val="nil"/>
              <w:left w:val="nil"/>
              <w:bottom w:val="nil"/>
              <w:right w:val="nil"/>
            </w:tcBorders>
            <w:shd w:val="clear" w:color="auto" w:fill="auto"/>
            <w:noWrap/>
            <w:tcMar>
              <w:left w:w="115" w:type="dxa"/>
              <w:bottom w:w="72" w:type="dxa"/>
              <w:right w:w="115" w:type="dxa"/>
            </w:tcMar>
            <w:vAlign w:val="center"/>
            <w:hideMark/>
          </w:tcPr>
          <w:p w14:paraId="72E13952" w14:textId="77777777" w:rsidR="00265B1B" w:rsidRPr="005C5A35" w:rsidRDefault="00265B1B" w:rsidP="00265B1B">
            <w:pPr>
              <w:jc w:val="center"/>
              <w:rPr>
                <w:color w:val="000000"/>
                <w:sz w:val="20"/>
              </w:rPr>
            </w:pPr>
            <w:r w:rsidRPr="005C5A35">
              <w:rPr>
                <w:color w:val="000000"/>
                <w:sz w:val="20"/>
              </w:rPr>
              <w:t>6/15/2017</w:t>
            </w:r>
          </w:p>
        </w:tc>
        <w:tc>
          <w:tcPr>
            <w:tcW w:w="1278" w:type="dxa"/>
            <w:tcBorders>
              <w:top w:val="nil"/>
              <w:left w:val="nil"/>
              <w:bottom w:val="nil"/>
              <w:right w:val="nil"/>
            </w:tcBorders>
            <w:shd w:val="clear" w:color="auto" w:fill="auto"/>
            <w:noWrap/>
            <w:tcMar>
              <w:left w:w="115" w:type="dxa"/>
              <w:bottom w:w="72" w:type="dxa"/>
              <w:right w:w="115" w:type="dxa"/>
            </w:tcMar>
            <w:vAlign w:val="center"/>
            <w:hideMark/>
          </w:tcPr>
          <w:p w14:paraId="4560E331" w14:textId="77777777" w:rsidR="00265B1B" w:rsidRPr="005C5A35" w:rsidRDefault="00265B1B" w:rsidP="00265B1B">
            <w:pPr>
              <w:jc w:val="center"/>
              <w:rPr>
                <w:color w:val="000000"/>
                <w:sz w:val="20"/>
              </w:rPr>
            </w:pPr>
            <w:r w:rsidRPr="005C5A35">
              <w:rPr>
                <w:color w:val="000000"/>
                <w:sz w:val="20"/>
              </w:rPr>
              <w:t>7/14/2017</w:t>
            </w:r>
          </w:p>
        </w:tc>
        <w:tc>
          <w:tcPr>
            <w:tcW w:w="1469" w:type="dxa"/>
            <w:tcBorders>
              <w:top w:val="nil"/>
              <w:left w:val="nil"/>
              <w:bottom w:val="nil"/>
              <w:right w:val="nil"/>
            </w:tcBorders>
            <w:shd w:val="clear" w:color="auto" w:fill="auto"/>
            <w:noWrap/>
            <w:tcMar>
              <w:left w:w="115" w:type="dxa"/>
              <w:bottom w:w="72" w:type="dxa"/>
              <w:right w:w="115" w:type="dxa"/>
            </w:tcMar>
            <w:vAlign w:val="center"/>
            <w:hideMark/>
          </w:tcPr>
          <w:p w14:paraId="30F8B7ED" w14:textId="77777777" w:rsidR="00265B1B" w:rsidRPr="005C5A35" w:rsidRDefault="00265B1B" w:rsidP="00265B1B">
            <w:pPr>
              <w:jc w:val="center"/>
              <w:rPr>
                <w:color w:val="000000"/>
                <w:sz w:val="20"/>
              </w:rPr>
            </w:pPr>
            <w:r w:rsidRPr="005C5A35">
              <w:rPr>
                <w:color w:val="000000"/>
                <w:sz w:val="20"/>
              </w:rPr>
              <w:t>29</w:t>
            </w:r>
          </w:p>
        </w:tc>
        <w:tc>
          <w:tcPr>
            <w:tcW w:w="1796" w:type="dxa"/>
            <w:tcBorders>
              <w:top w:val="nil"/>
              <w:left w:val="nil"/>
              <w:bottom w:val="nil"/>
              <w:right w:val="nil"/>
            </w:tcBorders>
            <w:shd w:val="clear" w:color="auto" w:fill="auto"/>
            <w:noWrap/>
            <w:tcMar>
              <w:left w:w="115" w:type="dxa"/>
              <w:bottom w:w="72" w:type="dxa"/>
              <w:right w:w="115" w:type="dxa"/>
            </w:tcMar>
            <w:vAlign w:val="bottom"/>
            <w:hideMark/>
          </w:tcPr>
          <w:p w14:paraId="50B4D2DE" w14:textId="77777777" w:rsidR="00265B1B" w:rsidRPr="005C5A35" w:rsidRDefault="00265B1B" w:rsidP="00265B1B">
            <w:pPr>
              <w:rPr>
                <w:color w:val="000000"/>
                <w:sz w:val="20"/>
              </w:rPr>
            </w:pPr>
            <w:r w:rsidRPr="005C5A35">
              <w:rPr>
                <w:color w:val="000000"/>
                <w:sz w:val="20"/>
              </w:rPr>
              <w:t xml:space="preserve">Moultrie M-880 </w:t>
            </w:r>
          </w:p>
        </w:tc>
      </w:tr>
      <w:tr w:rsidR="00265B1B" w:rsidRPr="005C5A35" w14:paraId="14FF1AE6" w14:textId="77777777" w:rsidTr="00265B1B">
        <w:trPr>
          <w:trHeight w:hRule="exact" w:val="274"/>
        </w:trPr>
        <w:tc>
          <w:tcPr>
            <w:tcW w:w="920" w:type="dxa"/>
            <w:vMerge/>
            <w:tcBorders>
              <w:left w:val="nil"/>
              <w:right w:val="nil"/>
            </w:tcBorders>
            <w:shd w:val="clear" w:color="auto" w:fill="auto"/>
            <w:noWrap/>
            <w:vAlign w:val="center"/>
            <w:hideMark/>
          </w:tcPr>
          <w:p w14:paraId="5EC4902B" w14:textId="77777777" w:rsidR="00265B1B" w:rsidRPr="005C5A35" w:rsidRDefault="00265B1B" w:rsidP="00265B1B">
            <w:pPr>
              <w:jc w:val="center"/>
              <w:rPr>
                <w:color w:val="000000"/>
                <w:sz w:val="20"/>
              </w:rPr>
            </w:pPr>
          </w:p>
        </w:tc>
        <w:tc>
          <w:tcPr>
            <w:tcW w:w="1286" w:type="dxa"/>
            <w:vMerge w:val="restart"/>
            <w:tcBorders>
              <w:top w:val="nil"/>
              <w:left w:val="nil"/>
              <w:right w:val="nil"/>
            </w:tcBorders>
            <w:shd w:val="clear" w:color="auto" w:fill="auto"/>
            <w:noWrap/>
            <w:vAlign w:val="center"/>
            <w:hideMark/>
          </w:tcPr>
          <w:p w14:paraId="35DB97DD" w14:textId="77777777" w:rsidR="00265B1B" w:rsidRPr="005C5A35" w:rsidRDefault="00265B1B" w:rsidP="00265B1B">
            <w:pPr>
              <w:jc w:val="center"/>
              <w:rPr>
                <w:color w:val="000000"/>
                <w:sz w:val="20"/>
              </w:rPr>
            </w:pPr>
            <w:r w:rsidRPr="005C5A35">
              <w:rPr>
                <w:color w:val="000000"/>
                <w:sz w:val="20"/>
              </w:rPr>
              <w:t>Tangi</w:t>
            </w:r>
          </w:p>
        </w:tc>
        <w:tc>
          <w:tcPr>
            <w:tcW w:w="1278" w:type="dxa"/>
            <w:tcBorders>
              <w:top w:val="nil"/>
              <w:left w:val="nil"/>
              <w:bottom w:val="nil"/>
              <w:right w:val="nil"/>
            </w:tcBorders>
            <w:tcMar>
              <w:top w:w="72" w:type="dxa"/>
              <w:left w:w="115" w:type="dxa"/>
              <w:right w:w="115" w:type="dxa"/>
            </w:tcMar>
            <w:vAlign w:val="center"/>
          </w:tcPr>
          <w:p w14:paraId="445DD5BF" w14:textId="77777777" w:rsidR="00265B1B" w:rsidRPr="005C5A35" w:rsidRDefault="00265B1B" w:rsidP="00265B1B">
            <w:pPr>
              <w:jc w:val="center"/>
              <w:rPr>
                <w:color w:val="000000"/>
                <w:sz w:val="20"/>
              </w:rPr>
            </w:pPr>
            <w:r w:rsidRPr="005C5A35">
              <w:rPr>
                <w:color w:val="000000"/>
                <w:sz w:val="20"/>
              </w:rPr>
              <w:t>Filled</w:t>
            </w:r>
          </w:p>
        </w:tc>
        <w:tc>
          <w:tcPr>
            <w:tcW w:w="1278" w:type="dxa"/>
            <w:tcBorders>
              <w:top w:val="nil"/>
              <w:left w:val="nil"/>
              <w:bottom w:val="nil"/>
              <w:right w:val="nil"/>
            </w:tcBorders>
            <w:shd w:val="clear" w:color="auto" w:fill="auto"/>
            <w:noWrap/>
            <w:tcMar>
              <w:top w:w="72" w:type="dxa"/>
              <w:left w:w="115" w:type="dxa"/>
              <w:right w:w="115" w:type="dxa"/>
            </w:tcMar>
            <w:vAlign w:val="center"/>
            <w:hideMark/>
          </w:tcPr>
          <w:p w14:paraId="5EDDDFC5" w14:textId="77777777" w:rsidR="00265B1B" w:rsidRPr="005C5A35" w:rsidRDefault="00265B1B" w:rsidP="00265B1B">
            <w:pPr>
              <w:jc w:val="center"/>
              <w:rPr>
                <w:color w:val="000000"/>
                <w:sz w:val="20"/>
              </w:rPr>
            </w:pPr>
            <w:r w:rsidRPr="005C5A35">
              <w:rPr>
                <w:color w:val="000000"/>
                <w:sz w:val="20"/>
              </w:rPr>
              <w:t>6/15/2017</w:t>
            </w:r>
          </w:p>
        </w:tc>
        <w:tc>
          <w:tcPr>
            <w:tcW w:w="1278" w:type="dxa"/>
            <w:tcBorders>
              <w:top w:val="nil"/>
              <w:left w:val="nil"/>
              <w:bottom w:val="nil"/>
              <w:right w:val="nil"/>
            </w:tcBorders>
            <w:shd w:val="clear" w:color="auto" w:fill="auto"/>
            <w:noWrap/>
            <w:tcMar>
              <w:top w:w="72" w:type="dxa"/>
              <w:left w:w="115" w:type="dxa"/>
              <w:right w:w="115" w:type="dxa"/>
            </w:tcMar>
            <w:vAlign w:val="center"/>
            <w:hideMark/>
          </w:tcPr>
          <w:p w14:paraId="00DE6B2D" w14:textId="77777777" w:rsidR="00265B1B" w:rsidRPr="005C5A35" w:rsidRDefault="00265B1B" w:rsidP="00265B1B">
            <w:pPr>
              <w:jc w:val="center"/>
              <w:rPr>
                <w:color w:val="000000"/>
                <w:sz w:val="20"/>
              </w:rPr>
            </w:pPr>
            <w:r w:rsidRPr="005C5A35">
              <w:rPr>
                <w:color w:val="000000"/>
                <w:sz w:val="20"/>
              </w:rPr>
              <w:t>7/12/2017</w:t>
            </w:r>
          </w:p>
        </w:tc>
        <w:tc>
          <w:tcPr>
            <w:tcW w:w="1469" w:type="dxa"/>
            <w:tcBorders>
              <w:top w:val="nil"/>
              <w:left w:val="nil"/>
              <w:bottom w:val="nil"/>
              <w:right w:val="nil"/>
            </w:tcBorders>
            <w:shd w:val="clear" w:color="auto" w:fill="auto"/>
            <w:noWrap/>
            <w:tcMar>
              <w:top w:w="72" w:type="dxa"/>
              <w:left w:w="115" w:type="dxa"/>
              <w:right w:w="115" w:type="dxa"/>
            </w:tcMar>
            <w:vAlign w:val="center"/>
            <w:hideMark/>
          </w:tcPr>
          <w:p w14:paraId="6FC25252" w14:textId="77777777" w:rsidR="00265B1B" w:rsidRPr="005C5A35" w:rsidRDefault="00265B1B" w:rsidP="00265B1B">
            <w:pPr>
              <w:jc w:val="center"/>
              <w:rPr>
                <w:color w:val="000000"/>
                <w:sz w:val="20"/>
              </w:rPr>
            </w:pPr>
            <w:r w:rsidRPr="005C5A35">
              <w:rPr>
                <w:color w:val="000000"/>
                <w:sz w:val="20"/>
              </w:rPr>
              <w:t>27</w:t>
            </w:r>
          </w:p>
        </w:tc>
        <w:tc>
          <w:tcPr>
            <w:tcW w:w="1796" w:type="dxa"/>
            <w:tcBorders>
              <w:top w:val="nil"/>
              <w:left w:val="nil"/>
              <w:bottom w:val="nil"/>
              <w:right w:val="nil"/>
            </w:tcBorders>
            <w:shd w:val="clear" w:color="auto" w:fill="auto"/>
            <w:noWrap/>
            <w:tcMar>
              <w:top w:w="72" w:type="dxa"/>
              <w:left w:w="115" w:type="dxa"/>
              <w:right w:w="115" w:type="dxa"/>
            </w:tcMar>
            <w:vAlign w:val="bottom"/>
            <w:hideMark/>
          </w:tcPr>
          <w:p w14:paraId="0CDCFDBE" w14:textId="77777777" w:rsidR="00265B1B" w:rsidRPr="005C5A35" w:rsidRDefault="00265B1B" w:rsidP="00265B1B">
            <w:pPr>
              <w:rPr>
                <w:color w:val="000000"/>
                <w:sz w:val="20"/>
              </w:rPr>
            </w:pPr>
            <w:r w:rsidRPr="005C5A35">
              <w:rPr>
                <w:color w:val="000000"/>
                <w:sz w:val="20"/>
              </w:rPr>
              <w:t xml:space="preserve">Moultrie M-880 </w:t>
            </w:r>
          </w:p>
        </w:tc>
      </w:tr>
      <w:tr w:rsidR="00265B1B" w:rsidRPr="005C5A35" w14:paraId="05C15669" w14:textId="77777777" w:rsidTr="00265B1B">
        <w:trPr>
          <w:trHeight w:hRule="exact" w:val="274"/>
        </w:trPr>
        <w:tc>
          <w:tcPr>
            <w:tcW w:w="920" w:type="dxa"/>
            <w:vMerge/>
            <w:tcBorders>
              <w:left w:val="nil"/>
              <w:right w:val="nil"/>
            </w:tcBorders>
            <w:shd w:val="clear" w:color="auto" w:fill="auto"/>
            <w:noWrap/>
            <w:vAlign w:val="center"/>
            <w:hideMark/>
          </w:tcPr>
          <w:p w14:paraId="19B797DD" w14:textId="77777777" w:rsidR="00265B1B" w:rsidRPr="005C5A35" w:rsidRDefault="00265B1B" w:rsidP="00265B1B">
            <w:pPr>
              <w:jc w:val="center"/>
              <w:rPr>
                <w:color w:val="000000"/>
                <w:sz w:val="20"/>
              </w:rPr>
            </w:pPr>
          </w:p>
        </w:tc>
        <w:tc>
          <w:tcPr>
            <w:tcW w:w="1286" w:type="dxa"/>
            <w:vMerge/>
            <w:tcBorders>
              <w:left w:val="nil"/>
              <w:right w:val="nil"/>
            </w:tcBorders>
            <w:shd w:val="clear" w:color="auto" w:fill="auto"/>
            <w:noWrap/>
            <w:vAlign w:val="center"/>
            <w:hideMark/>
          </w:tcPr>
          <w:p w14:paraId="3349B681" w14:textId="77777777" w:rsidR="00265B1B" w:rsidRPr="005C5A35" w:rsidRDefault="00265B1B" w:rsidP="00265B1B">
            <w:pPr>
              <w:jc w:val="center"/>
              <w:rPr>
                <w:color w:val="000000"/>
                <w:sz w:val="20"/>
              </w:rPr>
            </w:pPr>
          </w:p>
        </w:tc>
        <w:tc>
          <w:tcPr>
            <w:tcW w:w="1278" w:type="dxa"/>
            <w:vMerge w:val="restart"/>
            <w:tcBorders>
              <w:top w:val="nil"/>
              <w:left w:val="nil"/>
              <w:right w:val="nil"/>
            </w:tcBorders>
          </w:tcPr>
          <w:p w14:paraId="2DEB35B3" w14:textId="77777777" w:rsidR="00265B1B" w:rsidRPr="005C5A35" w:rsidRDefault="00265B1B" w:rsidP="00265B1B">
            <w:pPr>
              <w:jc w:val="center"/>
              <w:rPr>
                <w:color w:val="000000"/>
                <w:sz w:val="20"/>
              </w:rPr>
            </w:pPr>
            <w:r w:rsidRPr="005C5A35">
              <w:rPr>
                <w:color w:val="000000"/>
                <w:sz w:val="20"/>
              </w:rPr>
              <w:t>Drained</w:t>
            </w:r>
          </w:p>
        </w:tc>
        <w:tc>
          <w:tcPr>
            <w:tcW w:w="1278" w:type="dxa"/>
            <w:tcBorders>
              <w:top w:val="nil"/>
              <w:left w:val="nil"/>
              <w:bottom w:val="nil"/>
              <w:right w:val="nil"/>
            </w:tcBorders>
            <w:shd w:val="clear" w:color="auto" w:fill="auto"/>
            <w:noWrap/>
            <w:vAlign w:val="center"/>
            <w:hideMark/>
          </w:tcPr>
          <w:p w14:paraId="3377EEC4" w14:textId="77777777" w:rsidR="00265B1B" w:rsidRPr="005C5A35" w:rsidRDefault="00265B1B" w:rsidP="00265B1B">
            <w:pPr>
              <w:jc w:val="center"/>
              <w:rPr>
                <w:color w:val="000000"/>
                <w:sz w:val="20"/>
              </w:rPr>
            </w:pPr>
            <w:r w:rsidRPr="005C5A35">
              <w:rPr>
                <w:color w:val="000000"/>
                <w:sz w:val="20"/>
              </w:rPr>
              <w:t>6/15/2017</w:t>
            </w:r>
          </w:p>
        </w:tc>
        <w:tc>
          <w:tcPr>
            <w:tcW w:w="1278" w:type="dxa"/>
            <w:tcBorders>
              <w:top w:val="nil"/>
              <w:left w:val="nil"/>
              <w:bottom w:val="nil"/>
              <w:right w:val="nil"/>
            </w:tcBorders>
            <w:shd w:val="clear" w:color="auto" w:fill="auto"/>
            <w:noWrap/>
            <w:vAlign w:val="center"/>
            <w:hideMark/>
          </w:tcPr>
          <w:p w14:paraId="1B0FADC5" w14:textId="77777777" w:rsidR="00265B1B" w:rsidRPr="005C5A35" w:rsidRDefault="00265B1B" w:rsidP="00265B1B">
            <w:pPr>
              <w:jc w:val="center"/>
              <w:rPr>
                <w:color w:val="000000"/>
                <w:sz w:val="20"/>
              </w:rPr>
            </w:pPr>
            <w:r w:rsidRPr="005C5A35">
              <w:rPr>
                <w:color w:val="000000"/>
                <w:sz w:val="20"/>
              </w:rPr>
              <w:t>6/24/2017</w:t>
            </w:r>
          </w:p>
        </w:tc>
        <w:tc>
          <w:tcPr>
            <w:tcW w:w="1469" w:type="dxa"/>
            <w:vMerge w:val="restart"/>
            <w:tcBorders>
              <w:top w:val="nil"/>
              <w:left w:val="nil"/>
              <w:right w:val="nil"/>
            </w:tcBorders>
            <w:shd w:val="clear" w:color="auto" w:fill="auto"/>
            <w:noWrap/>
            <w:vAlign w:val="center"/>
            <w:hideMark/>
          </w:tcPr>
          <w:p w14:paraId="438A2CDE" w14:textId="77777777" w:rsidR="00265B1B" w:rsidRPr="005C5A35" w:rsidRDefault="00265B1B" w:rsidP="00265B1B">
            <w:pPr>
              <w:jc w:val="center"/>
              <w:rPr>
                <w:color w:val="000000"/>
                <w:sz w:val="20"/>
              </w:rPr>
            </w:pPr>
            <w:r w:rsidRPr="005C5A35">
              <w:rPr>
                <w:color w:val="000000"/>
                <w:sz w:val="20"/>
              </w:rPr>
              <w:t>9</w:t>
            </w:r>
          </w:p>
          <w:p w14:paraId="26E8135F" w14:textId="77777777" w:rsidR="00265B1B" w:rsidRPr="005C5A35" w:rsidRDefault="00265B1B" w:rsidP="00265B1B">
            <w:pPr>
              <w:jc w:val="center"/>
              <w:rPr>
                <w:color w:val="000000"/>
                <w:sz w:val="20"/>
              </w:rPr>
            </w:pPr>
            <w:r w:rsidRPr="005C5A35">
              <w:rPr>
                <w:color w:val="000000"/>
                <w:sz w:val="20"/>
              </w:rPr>
              <w:t>5</w:t>
            </w:r>
          </w:p>
        </w:tc>
        <w:tc>
          <w:tcPr>
            <w:tcW w:w="1796" w:type="dxa"/>
            <w:tcBorders>
              <w:top w:val="nil"/>
              <w:left w:val="nil"/>
              <w:bottom w:val="nil"/>
              <w:right w:val="nil"/>
            </w:tcBorders>
            <w:shd w:val="clear" w:color="auto" w:fill="auto"/>
            <w:noWrap/>
            <w:vAlign w:val="bottom"/>
            <w:hideMark/>
          </w:tcPr>
          <w:p w14:paraId="303BEB5F" w14:textId="77777777" w:rsidR="00265B1B" w:rsidRPr="005C5A35" w:rsidRDefault="00265B1B" w:rsidP="00265B1B">
            <w:pPr>
              <w:rPr>
                <w:color w:val="000000"/>
                <w:sz w:val="20"/>
              </w:rPr>
            </w:pPr>
            <w:r w:rsidRPr="005C5A35">
              <w:rPr>
                <w:color w:val="000000"/>
                <w:sz w:val="20"/>
              </w:rPr>
              <w:t>Moultrie M-880</w:t>
            </w:r>
          </w:p>
        </w:tc>
      </w:tr>
      <w:tr w:rsidR="00265B1B" w:rsidRPr="005C5A35" w14:paraId="2C24C786" w14:textId="77777777" w:rsidTr="00265B1B">
        <w:trPr>
          <w:trHeight w:hRule="exact" w:val="274"/>
        </w:trPr>
        <w:tc>
          <w:tcPr>
            <w:tcW w:w="920" w:type="dxa"/>
            <w:vMerge/>
            <w:tcBorders>
              <w:left w:val="nil"/>
              <w:bottom w:val="nil"/>
              <w:right w:val="nil"/>
            </w:tcBorders>
            <w:shd w:val="clear" w:color="auto" w:fill="auto"/>
            <w:noWrap/>
            <w:vAlign w:val="center"/>
            <w:hideMark/>
          </w:tcPr>
          <w:p w14:paraId="651CA4C7" w14:textId="77777777" w:rsidR="00265B1B" w:rsidRPr="005C5A35" w:rsidRDefault="00265B1B" w:rsidP="00265B1B">
            <w:pPr>
              <w:jc w:val="center"/>
              <w:rPr>
                <w:color w:val="000000"/>
                <w:sz w:val="20"/>
              </w:rPr>
            </w:pPr>
          </w:p>
        </w:tc>
        <w:tc>
          <w:tcPr>
            <w:tcW w:w="1286" w:type="dxa"/>
            <w:vMerge/>
            <w:tcBorders>
              <w:left w:val="nil"/>
              <w:bottom w:val="nil"/>
              <w:right w:val="nil"/>
            </w:tcBorders>
            <w:shd w:val="clear" w:color="auto" w:fill="auto"/>
            <w:noWrap/>
            <w:vAlign w:val="center"/>
            <w:hideMark/>
          </w:tcPr>
          <w:p w14:paraId="16EA4DB2" w14:textId="77777777" w:rsidR="00265B1B" w:rsidRPr="005C5A35" w:rsidRDefault="00265B1B" w:rsidP="00265B1B">
            <w:pPr>
              <w:jc w:val="center"/>
              <w:rPr>
                <w:color w:val="000000"/>
                <w:sz w:val="20"/>
              </w:rPr>
            </w:pPr>
          </w:p>
        </w:tc>
        <w:tc>
          <w:tcPr>
            <w:tcW w:w="1278" w:type="dxa"/>
            <w:vMerge/>
            <w:tcBorders>
              <w:left w:val="nil"/>
              <w:bottom w:val="nil"/>
              <w:right w:val="nil"/>
            </w:tcBorders>
            <w:vAlign w:val="center"/>
          </w:tcPr>
          <w:p w14:paraId="35B3729E" w14:textId="77777777" w:rsidR="00265B1B" w:rsidRPr="005C5A35" w:rsidRDefault="00265B1B" w:rsidP="00265B1B">
            <w:pPr>
              <w:jc w:val="center"/>
              <w:rPr>
                <w:color w:val="000000"/>
                <w:sz w:val="20"/>
              </w:rPr>
            </w:pPr>
          </w:p>
        </w:tc>
        <w:tc>
          <w:tcPr>
            <w:tcW w:w="1278" w:type="dxa"/>
            <w:tcBorders>
              <w:top w:val="nil"/>
              <w:left w:val="nil"/>
              <w:bottom w:val="nil"/>
              <w:right w:val="nil"/>
            </w:tcBorders>
            <w:shd w:val="clear" w:color="auto" w:fill="auto"/>
            <w:noWrap/>
            <w:tcMar>
              <w:left w:w="115" w:type="dxa"/>
              <w:bottom w:w="72" w:type="dxa"/>
              <w:right w:w="115" w:type="dxa"/>
            </w:tcMar>
            <w:vAlign w:val="center"/>
            <w:hideMark/>
          </w:tcPr>
          <w:p w14:paraId="4040DFC8" w14:textId="77777777" w:rsidR="00265B1B" w:rsidRPr="005C5A35" w:rsidRDefault="00265B1B" w:rsidP="00265B1B">
            <w:pPr>
              <w:jc w:val="center"/>
              <w:rPr>
                <w:color w:val="000000"/>
                <w:sz w:val="20"/>
              </w:rPr>
            </w:pPr>
            <w:r w:rsidRPr="005C5A35">
              <w:rPr>
                <w:color w:val="000000"/>
                <w:sz w:val="20"/>
              </w:rPr>
              <w:t>7/25/2017</w:t>
            </w:r>
          </w:p>
        </w:tc>
        <w:tc>
          <w:tcPr>
            <w:tcW w:w="1278" w:type="dxa"/>
            <w:tcBorders>
              <w:top w:val="nil"/>
              <w:left w:val="nil"/>
              <w:bottom w:val="nil"/>
              <w:right w:val="nil"/>
            </w:tcBorders>
            <w:shd w:val="clear" w:color="auto" w:fill="auto"/>
            <w:noWrap/>
            <w:tcMar>
              <w:left w:w="115" w:type="dxa"/>
              <w:bottom w:w="72" w:type="dxa"/>
              <w:right w:w="115" w:type="dxa"/>
            </w:tcMar>
            <w:vAlign w:val="center"/>
            <w:hideMark/>
          </w:tcPr>
          <w:p w14:paraId="13D5C0F8" w14:textId="77777777" w:rsidR="00265B1B" w:rsidRPr="005C5A35" w:rsidRDefault="00265B1B" w:rsidP="00265B1B">
            <w:pPr>
              <w:jc w:val="center"/>
              <w:rPr>
                <w:color w:val="000000"/>
                <w:sz w:val="20"/>
              </w:rPr>
            </w:pPr>
            <w:r w:rsidRPr="005C5A35">
              <w:rPr>
                <w:color w:val="000000"/>
                <w:sz w:val="20"/>
              </w:rPr>
              <w:t>7/30/2017</w:t>
            </w:r>
          </w:p>
        </w:tc>
        <w:tc>
          <w:tcPr>
            <w:tcW w:w="1469" w:type="dxa"/>
            <w:vMerge/>
            <w:tcBorders>
              <w:left w:val="nil"/>
              <w:bottom w:val="nil"/>
              <w:right w:val="nil"/>
            </w:tcBorders>
            <w:shd w:val="clear" w:color="auto" w:fill="auto"/>
            <w:noWrap/>
            <w:vAlign w:val="center"/>
            <w:hideMark/>
          </w:tcPr>
          <w:p w14:paraId="0A589E3F" w14:textId="77777777" w:rsidR="00265B1B" w:rsidRPr="005C5A35" w:rsidRDefault="00265B1B" w:rsidP="00265B1B">
            <w:pPr>
              <w:jc w:val="center"/>
              <w:rPr>
                <w:color w:val="000000"/>
                <w:sz w:val="20"/>
              </w:rPr>
            </w:pPr>
          </w:p>
        </w:tc>
        <w:tc>
          <w:tcPr>
            <w:tcW w:w="1796" w:type="dxa"/>
            <w:tcBorders>
              <w:top w:val="nil"/>
              <w:left w:val="nil"/>
              <w:bottom w:val="nil"/>
              <w:right w:val="nil"/>
            </w:tcBorders>
            <w:shd w:val="clear" w:color="auto" w:fill="auto"/>
            <w:noWrap/>
            <w:tcMar>
              <w:left w:w="115" w:type="dxa"/>
              <w:bottom w:w="72" w:type="dxa"/>
              <w:right w:w="115" w:type="dxa"/>
            </w:tcMar>
            <w:vAlign w:val="bottom"/>
            <w:hideMark/>
          </w:tcPr>
          <w:p w14:paraId="04BB9A8D" w14:textId="77777777" w:rsidR="00265B1B" w:rsidRPr="005C5A35" w:rsidRDefault="00265B1B" w:rsidP="00265B1B">
            <w:pPr>
              <w:rPr>
                <w:color w:val="000000"/>
                <w:sz w:val="20"/>
              </w:rPr>
            </w:pPr>
            <w:r w:rsidRPr="005C5A35">
              <w:rPr>
                <w:color w:val="000000"/>
                <w:sz w:val="20"/>
              </w:rPr>
              <w:t>Moultrie M-880</w:t>
            </w:r>
          </w:p>
        </w:tc>
      </w:tr>
      <w:tr w:rsidR="00265B1B" w:rsidRPr="005C5A35" w14:paraId="060BA2C7" w14:textId="77777777" w:rsidTr="00265B1B">
        <w:trPr>
          <w:trHeight w:hRule="exact" w:val="274"/>
        </w:trPr>
        <w:tc>
          <w:tcPr>
            <w:tcW w:w="920" w:type="dxa"/>
            <w:vMerge w:val="restart"/>
            <w:tcBorders>
              <w:top w:val="single" w:sz="2" w:space="0" w:color="auto"/>
              <w:left w:val="nil"/>
              <w:right w:val="nil"/>
            </w:tcBorders>
            <w:shd w:val="clear" w:color="auto" w:fill="auto"/>
            <w:noWrap/>
            <w:vAlign w:val="center"/>
            <w:hideMark/>
          </w:tcPr>
          <w:p w14:paraId="1A073147" w14:textId="77777777" w:rsidR="00265B1B" w:rsidRPr="005C5A35" w:rsidRDefault="00265B1B" w:rsidP="00265B1B">
            <w:pPr>
              <w:jc w:val="center"/>
              <w:rPr>
                <w:color w:val="000000"/>
                <w:sz w:val="20"/>
              </w:rPr>
            </w:pPr>
            <w:r w:rsidRPr="005C5A35">
              <w:rPr>
                <w:color w:val="000000"/>
                <w:sz w:val="20"/>
              </w:rPr>
              <w:t>Post</w:t>
            </w:r>
          </w:p>
        </w:tc>
        <w:tc>
          <w:tcPr>
            <w:tcW w:w="1286" w:type="dxa"/>
            <w:vMerge w:val="restart"/>
            <w:tcBorders>
              <w:top w:val="single" w:sz="2" w:space="0" w:color="auto"/>
              <w:left w:val="nil"/>
              <w:right w:val="nil"/>
            </w:tcBorders>
            <w:shd w:val="clear" w:color="auto" w:fill="auto"/>
            <w:noWrap/>
            <w:vAlign w:val="center"/>
            <w:hideMark/>
          </w:tcPr>
          <w:p w14:paraId="20FA4337" w14:textId="77777777" w:rsidR="00265B1B" w:rsidRPr="005C5A35" w:rsidRDefault="00265B1B" w:rsidP="00265B1B">
            <w:pPr>
              <w:jc w:val="center"/>
              <w:rPr>
                <w:color w:val="000000"/>
                <w:sz w:val="20"/>
              </w:rPr>
            </w:pPr>
            <w:r w:rsidRPr="005C5A35">
              <w:rPr>
                <w:color w:val="000000"/>
                <w:sz w:val="20"/>
              </w:rPr>
              <w:t>Jericho</w:t>
            </w:r>
          </w:p>
        </w:tc>
        <w:tc>
          <w:tcPr>
            <w:tcW w:w="1278" w:type="dxa"/>
            <w:tcBorders>
              <w:top w:val="single" w:sz="2" w:space="0" w:color="auto"/>
              <w:left w:val="nil"/>
              <w:bottom w:val="nil"/>
              <w:right w:val="nil"/>
            </w:tcBorders>
            <w:tcMar>
              <w:top w:w="72" w:type="dxa"/>
              <w:left w:w="115" w:type="dxa"/>
              <w:right w:w="115" w:type="dxa"/>
            </w:tcMar>
            <w:vAlign w:val="center"/>
          </w:tcPr>
          <w:p w14:paraId="3BF16754" w14:textId="77777777" w:rsidR="00265B1B" w:rsidRPr="005C5A35" w:rsidRDefault="00265B1B" w:rsidP="00265B1B">
            <w:pPr>
              <w:jc w:val="center"/>
              <w:rPr>
                <w:color w:val="000000"/>
                <w:sz w:val="20"/>
              </w:rPr>
            </w:pPr>
            <w:r w:rsidRPr="005C5A35">
              <w:rPr>
                <w:color w:val="000000"/>
                <w:sz w:val="20"/>
              </w:rPr>
              <w:t>Filled</w:t>
            </w:r>
          </w:p>
        </w:tc>
        <w:tc>
          <w:tcPr>
            <w:tcW w:w="1278" w:type="dxa"/>
            <w:tcBorders>
              <w:top w:val="single" w:sz="2" w:space="0" w:color="auto"/>
              <w:left w:val="nil"/>
              <w:bottom w:val="nil"/>
              <w:right w:val="nil"/>
            </w:tcBorders>
            <w:shd w:val="clear" w:color="auto" w:fill="auto"/>
            <w:noWrap/>
            <w:tcMar>
              <w:top w:w="72" w:type="dxa"/>
              <w:left w:w="115" w:type="dxa"/>
              <w:right w:w="115" w:type="dxa"/>
            </w:tcMar>
            <w:vAlign w:val="center"/>
            <w:hideMark/>
          </w:tcPr>
          <w:p w14:paraId="3715CCE5" w14:textId="77777777" w:rsidR="00265B1B" w:rsidRPr="005C5A35" w:rsidRDefault="00265B1B" w:rsidP="00265B1B">
            <w:pPr>
              <w:jc w:val="center"/>
              <w:rPr>
                <w:color w:val="000000"/>
                <w:sz w:val="20"/>
              </w:rPr>
            </w:pPr>
            <w:r w:rsidRPr="005C5A35">
              <w:rPr>
                <w:color w:val="000000"/>
                <w:sz w:val="20"/>
              </w:rPr>
              <w:t>6/18/2018</w:t>
            </w:r>
          </w:p>
        </w:tc>
        <w:tc>
          <w:tcPr>
            <w:tcW w:w="1278" w:type="dxa"/>
            <w:tcBorders>
              <w:top w:val="single" w:sz="2" w:space="0" w:color="auto"/>
              <w:left w:val="nil"/>
              <w:bottom w:val="nil"/>
              <w:right w:val="nil"/>
            </w:tcBorders>
            <w:shd w:val="clear" w:color="auto" w:fill="auto"/>
            <w:noWrap/>
            <w:tcMar>
              <w:top w:w="72" w:type="dxa"/>
              <w:left w:w="115" w:type="dxa"/>
              <w:right w:w="115" w:type="dxa"/>
            </w:tcMar>
            <w:vAlign w:val="center"/>
            <w:hideMark/>
          </w:tcPr>
          <w:p w14:paraId="5A623CB0" w14:textId="77777777" w:rsidR="00265B1B" w:rsidRPr="005C5A35" w:rsidRDefault="00265B1B" w:rsidP="00265B1B">
            <w:pPr>
              <w:jc w:val="center"/>
              <w:rPr>
                <w:color w:val="000000"/>
                <w:sz w:val="20"/>
              </w:rPr>
            </w:pPr>
            <w:r w:rsidRPr="005C5A35">
              <w:rPr>
                <w:color w:val="000000"/>
                <w:sz w:val="20"/>
              </w:rPr>
              <w:t>7/5/2018</w:t>
            </w:r>
          </w:p>
        </w:tc>
        <w:tc>
          <w:tcPr>
            <w:tcW w:w="1469" w:type="dxa"/>
            <w:tcBorders>
              <w:top w:val="single" w:sz="2" w:space="0" w:color="auto"/>
              <w:left w:val="nil"/>
              <w:bottom w:val="nil"/>
              <w:right w:val="nil"/>
            </w:tcBorders>
            <w:shd w:val="clear" w:color="auto" w:fill="auto"/>
            <w:noWrap/>
            <w:tcMar>
              <w:top w:w="72" w:type="dxa"/>
              <w:left w:w="115" w:type="dxa"/>
              <w:right w:w="115" w:type="dxa"/>
            </w:tcMar>
            <w:vAlign w:val="center"/>
            <w:hideMark/>
          </w:tcPr>
          <w:p w14:paraId="05BF216E" w14:textId="77777777" w:rsidR="00265B1B" w:rsidRPr="005C5A35" w:rsidRDefault="00265B1B" w:rsidP="00265B1B">
            <w:pPr>
              <w:jc w:val="center"/>
              <w:rPr>
                <w:color w:val="000000"/>
                <w:sz w:val="20"/>
              </w:rPr>
            </w:pPr>
            <w:r w:rsidRPr="005C5A35">
              <w:rPr>
                <w:color w:val="000000"/>
                <w:sz w:val="20"/>
              </w:rPr>
              <w:t>17</w:t>
            </w:r>
          </w:p>
        </w:tc>
        <w:tc>
          <w:tcPr>
            <w:tcW w:w="1796" w:type="dxa"/>
            <w:tcBorders>
              <w:top w:val="single" w:sz="2" w:space="0" w:color="auto"/>
              <w:left w:val="nil"/>
              <w:bottom w:val="nil"/>
              <w:right w:val="nil"/>
            </w:tcBorders>
            <w:shd w:val="clear" w:color="auto" w:fill="auto"/>
            <w:noWrap/>
            <w:tcMar>
              <w:top w:w="72" w:type="dxa"/>
              <w:left w:w="115" w:type="dxa"/>
              <w:right w:w="115" w:type="dxa"/>
            </w:tcMar>
            <w:vAlign w:val="bottom"/>
            <w:hideMark/>
          </w:tcPr>
          <w:p w14:paraId="1072253F" w14:textId="77777777" w:rsidR="00265B1B" w:rsidRPr="005C5A35" w:rsidRDefault="00265B1B" w:rsidP="00265B1B">
            <w:pPr>
              <w:rPr>
                <w:color w:val="000000"/>
                <w:sz w:val="20"/>
              </w:rPr>
            </w:pPr>
            <w:r w:rsidRPr="005C5A35">
              <w:rPr>
                <w:color w:val="000000"/>
                <w:sz w:val="20"/>
              </w:rPr>
              <w:t xml:space="preserve">Moultrie M-880 </w:t>
            </w:r>
          </w:p>
        </w:tc>
      </w:tr>
      <w:tr w:rsidR="00265B1B" w:rsidRPr="005C5A35" w14:paraId="1DD184E0" w14:textId="77777777" w:rsidTr="00265B1B">
        <w:trPr>
          <w:trHeight w:hRule="exact" w:val="274"/>
        </w:trPr>
        <w:tc>
          <w:tcPr>
            <w:tcW w:w="920" w:type="dxa"/>
            <w:vMerge/>
            <w:tcBorders>
              <w:left w:val="nil"/>
              <w:right w:val="nil"/>
            </w:tcBorders>
            <w:shd w:val="clear" w:color="auto" w:fill="auto"/>
            <w:noWrap/>
            <w:vAlign w:val="bottom"/>
            <w:hideMark/>
          </w:tcPr>
          <w:p w14:paraId="07706B50" w14:textId="77777777" w:rsidR="00265B1B" w:rsidRPr="005C5A35" w:rsidRDefault="00265B1B" w:rsidP="00265B1B">
            <w:pPr>
              <w:rPr>
                <w:color w:val="000000"/>
                <w:sz w:val="20"/>
              </w:rPr>
            </w:pPr>
          </w:p>
        </w:tc>
        <w:tc>
          <w:tcPr>
            <w:tcW w:w="1286" w:type="dxa"/>
            <w:vMerge/>
            <w:tcBorders>
              <w:left w:val="nil"/>
              <w:bottom w:val="nil"/>
              <w:right w:val="nil"/>
            </w:tcBorders>
            <w:shd w:val="clear" w:color="auto" w:fill="auto"/>
            <w:noWrap/>
            <w:vAlign w:val="center"/>
            <w:hideMark/>
          </w:tcPr>
          <w:p w14:paraId="7ED18652" w14:textId="77777777" w:rsidR="00265B1B" w:rsidRPr="005C5A35" w:rsidRDefault="00265B1B" w:rsidP="00265B1B">
            <w:pPr>
              <w:jc w:val="center"/>
              <w:rPr>
                <w:color w:val="000000"/>
                <w:sz w:val="20"/>
              </w:rPr>
            </w:pPr>
          </w:p>
        </w:tc>
        <w:tc>
          <w:tcPr>
            <w:tcW w:w="1278" w:type="dxa"/>
            <w:tcBorders>
              <w:top w:val="nil"/>
              <w:left w:val="nil"/>
              <w:bottom w:val="nil"/>
              <w:right w:val="nil"/>
            </w:tcBorders>
            <w:tcMar>
              <w:left w:w="115" w:type="dxa"/>
              <w:bottom w:w="72" w:type="dxa"/>
              <w:right w:w="115" w:type="dxa"/>
            </w:tcMar>
            <w:vAlign w:val="center"/>
          </w:tcPr>
          <w:p w14:paraId="471AE2B6" w14:textId="77777777" w:rsidR="00265B1B" w:rsidRPr="005C5A35" w:rsidRDefault="00265B1B" w:rsidP="00265B1B">
            <w:pPr>
              <w:jc w:val="center"/>
              <w:rPr>
                <w:color w:val="000000"/>
                <w:sz w:val="20"/>
              </w:rPr>
            </w:pPr>
            <w:r w:rsidRPr="005C5A35">
              <w:rPr>
                <w:color w:val="000000"/>
                <w:sz w:val="20"/>
              </w:rPr>
              <w:t>Drained</w:t>
            </w:r>
          </w:p>
        </w:tc>
        <w:tc>
          <w:tcPr>
            <w:tcW w:w="1278" w:type="dxa"/>
            <w:tcBorders>
              <w:top w:val="nil"/>
              <w:left w:val="nil"/>
              <w:bottom w:val="nil"/>
              <w:right w:val="nil"/>
            </w:tcBorders>
            <w:shd w:val="clear" w:color="auto" w:fill="auto"/>
            <w:noWrap/>
            <w:tcMar>
              <w:left w:w="115" w:type="dxa"/>
              <w:bottom w:w="72" w:type="dxa"/>
              <w:right w:w="115" w:type="dxa"/>
            </w:tcMar>
            <w:vAlign w:val="center"/>
            <w:hideMark/>
          </w:tcPr>
          <w:p w14:paraId="6D7841BF" w14:textId="77777777" w:rsidR="00265B1B" w:rsidRPr="005C5A35" w:rsidRDefault="00265B1B" w:rsidP="00265B1B">
            <w:pPr>
              <w:jc w:val="center"/>
              <w:rPr>
                <w:color w:val="000000"/>
                <w:sz w:val="20"/>
              </w:rPr>
            </w:pPr>
            <w:r w:rsidRPr="005C5A35">
              <w:rPr>
                <w:color w:val="000000"/>
                <w:sz w:val="20"/>
              </w:rPr>
              <w:t>5/31/2018</w:t>
            </w:r>
          </w:p>
        </w:tc>
        <w:tc>
          <w:tcPr>
            <w:tcW w:w="1278" w:type="dxa"/>
            <w:tcBorders>
              <w:top w:val="nil"/>
              <w:left w:val="nil"/>
              <w:bottom w:val="nil"/>
              <w:right w:val="nil"/>
            </w:tcBorders>
            <w:shd w:val="clear" w:color="auto" w:fill="auto"/>
            <w:noWrap/>
            <w:tcMar>
              <w:left w:w="115" w:type="dxa"/>
              <w:bottom w:w="72" w:type="dxa"/>
              <w:right w:w="115" w:type="dxa"/>
            </w:tcMar>
            <w:vAlign w:val="center"/>
            <w:hideMark/>
          </w:tcPr>
          <w:p w14:paraId="397F303A" w14:textId="77777777" w:rsidR="00265B1B" w:rsidRPr="005C5A35" w:rsidRDefault="00265B1B" w:rsidP="00265B1B">
            <w:pPr>
              <w:jc w:val="center"/>
              <w:rPr>
                <w:color w:val="000000"/>
                <w:sz w:val="20"/>
              </w:rPr>
            </w:pPr>
            <w:r w:rsidRPr="005C5A35">
              <w:rPr>
                <w:color w:val="000000"/>
                <w:sz w:val="20"/>
              </w:rPr>
              <w:t>6/12/2018</w:t>
            </w:r>
          </w:p>
        </w:tc>
        <w:tc>
          <w:tcPr>
            <w:tcW w:w="1469" w:type="dxa"/>
            <w:tcBorders>
              <w:top w:val="nil"/>
              <w:left w:val="nil"/>
              <w:bottom w:val="nil"/>
              <w:right w:val="nil"/>
            </w:tcBorders>
            <w:shd w:val="clear" w:color="auto" w:fill="auto"/>
            <w:noWrap/>
            <w:tcMar>
              <w:left w:w="115" w:type="dxa"/>
              <w:bottom w:w="72" w:type="dxa"/>
              <w:right w:w="115" w:type="dxa"/>
            </w:tcMar>
            <w:vAlign w:val="center"/>
            <w:hideMark/>
          </w:tcPr>
          <w:p w14:paraId="5F69F404" w14:textId="77777777" w:rsidR="00265B1B" w:rsidRPr="005C5A35" w:rsidRDefault="00265B1B" w:rsidP="00265B1B">
            <w:pPr>
              <w:jc w:val="center"/>
              <w:rPr>
                <w:color w:val="000000"/>
                <w:sz w:val="20"/>
              </w:rPr>
            </w:pPr>
            <w:r w:rsidRPr="005C5A35">
              <w:rPr>
                <w:color w:val="000000"/>
                <w:sz w:val="20"/>
              </w:rPr>
              <w:t>12</w:t>
            </w:r>
          </w:p>
        </w:tc>
        <w:tc>
          <w:tcPr>
            <w:tcW w:w="1796" w:type="dxa"/>
            <w:tcBorders>
              <w:top w:val="nil"/>
              <w:left w:val="nil"/>
              <w:bottom w:val="nil"/>
              <w:right w:val="nil"/>
            </w:tcBorders>
            <w:shd w:val="clear" w:color="auto" w:fill="auto"/>
            <w:noWrap/>
            <w:tcMar>
              <w:left w:w="115" w:type="dxa"/>
              <w:bottom w:w="72" w:type="dxa"/>
              <w:right w:w="115" w:type="dxa"/>
            </w:tcMar>
            <w:vAlign w:val="bottom"/>
            <w:hideMark/>
          </w:tcPr>
          <w:p w14:paraId="7EC31A36" w14:textId="77777777" w:rsidR="00265B1B" w:rsidRPr="005C5A35" w:rsidRDefault="00265B1B" w:rsidP="00265B1B">
            <w:pPr>
              <w:rPr>
                <w:color w:val="000000"/>
                <w:sz w:val="20"/>
              </w:rPr>
            </w:pPr>
            <w:r w:rsidRPr="005C5A35">
              <w:rPr>
                <w:color w:val="000000"/>
                <w:sz w:val="20"/>
              </w:rPr>
              <w:t xml:space="preserve">Moultrie M-880 </w:t>
            </w:r>
          </w:p>
        </w:tc>
      </w:tr>
      <w:tr w:rsidR="00265B1B" w:rsidRPr="005C5A35" w14:paraId="5CDAE721" w14:textId="77777777" w:rsidTr="00265B1B">
        <w:trPr>
          <w:trHeight w:hRule="exact" w:val="274"/>
        </w:trPr>
        <w:tc>
          <w:tcPr>
            <w:tcW w:w="920" w:type="dxa"/>
            <w:vMerge/>
            <w:tcBorders>
              <w:left w:val="nil"/>
              <w:right w:val="nil"/>
            </w:tcBorders>
            <w:shd w:val="clear" w:color="auto" w:fill="auto"/>
            <w:noWrap/>
            <w:vAlign w:val="bottom"/>
            <w:hideMark/>
          </w:tcPr>
          <w:p w14:paraId="09E35793" w14:textId="77777777" w:rsidR="00265B1B" w:rsidRPr="005C5A35" w:rsidRDefault="00265B1B" w:rsidP="00265B1B">
            <w:pPr>
              <w:rPr>
                <w:color w:val="000000"/>
                <w:sz w:val="20"/>
              </w:rPr>
            </w:pPr>
          </w:p>
        </w:tc>
        <w:tc>
          <w:tcPr>
            <w:tcW w:w="1286" w:type="dxa"/>
            <w:vMerge w:val="restart"/>
            <w:tcBorders>
              <w:top w:val="nil"/>
              <w:left w:val="nil"/>
              <w:right w:val="nil"/>
            </w:tcBorders>
            <w:shd w:val="clear" w:color="auto" w:fill="auto"/>
            <w:noWrap/>
            <w:vAlign w:val="center"/>
            <w:hideMark/>
          </w:tcPr>
          <w:p w14:paraId="71A35FD7" w14:textId="77777777" w:rsidR="00265B1B" w:rsidRPr="005C5A35" w:rsidRDefault="00265B1B" w:rsidP="00265B1B">
            <w:pPr>
              <w:jc w:val="center"/>
              <w:rPr>
                <w:color w:val="000000"/>
                <w:sz w:val="20"/>
              </w:rPr>
            </w:pPr>
            <w:proofErr w:type="spellStart"/>
            <w:r w:rsidRPr="005C5A35">
              <w:rPr>
                <w:color w:val="000000"/>
                <w:sz w:val="20"/>
              </w:rPr>
              <w:t>Kambi</w:t>
            </w:r>
            <w:proofErr w:type="spellEnd"/>
          </w:p>
        </w:tc>
        <w:tc>
          <w:tcPr>
            <w:tcW w:w="1278" w:type="dxa"/>
            <w:tcBorders>
              <w:top w:val="nil"/>
              <w:left w:val="nil"/>
              <w:bottom w:val="nil"/>
              <w:right w:val="nil"/>
            </w:tcBorders>
            <w:tcMar>
              <w:top w:w="72" w:type="dxa"/>
              <w:left w:w="115" w:type="dxa"/>
              <w:right w:w="115" w:type="dxa"/>
            </w:tcMar>
            <w:vAlign w:val="center"/>
          </w:tcPr>
          <w:p w14:paraId="23A0B936" w14:textId="77777777" w:rsidR="00265B1B" w:rsidRPr="005C5A35" w:rsidRDefault="00265B1B" w:rsidP="00265B1B">
            <w:pPr>
              <w:jc w:val="center"/>
              <w:rPr>
                <w:color w:val="000000"/>
                <w:sz w:val="20"/>
              </w:rPr>
            </w:pPr>
            <w:r w:rsidRPr="005C5A35">
              <w:rPr>
                <w:color w:val="000000"/>
                <w:sz w:val="20"/>
              </w:rPr>
              <w:t>Filled</w:t>
            </w:r>
          </w:p>
        </w:tc>
        <w:tc>
          <w:tcPr>
            <w:tcW w:w="1278" w:type="dxa"/>
            <w:tcBorders>
              <w:top w:val="nil"/>
              <w:left w:val="nil"/>
              <w:bottom w:val="nil"/>
              <w:right w:val="nil"/>
            </w:tcBorders>
            <w:shd w:val="clear" w:color="auto" w:fill="auto"/>
            <w:noWrap/>
            <w:tcMar>
              <w:top w:w="72" w:type="dxa"/>
              <w:left w:w="115" w:type="dxa"/>
              <w:right w:w="115" w:type="dxa"/>
            </w:tcMar>
            <w:vAlign w:val="center"/>
            <w:hideMark/>
          </w:tcPr>
          <w:p w14:paraId="67EE1B11" w14:textId="77777777" w:rsidR="00265B1B" w:rsidRPr="005C5A35" w:rsidRDefault="00265B1B" w:rsidP="00265B1B">
            <w:pPr>
              <w:jc w:val="center"/>
              <w:rPr>
                <w:color w:val="000000"/>
                <w:sz w:val="20"/>
              </w:rPr>
            </w:pPr>
            <w:r w:rsidRPr="005C5A35">
              <w:rPr>
                <w:color w:val="000000"/>
                <w:sz w:val="20"/>
              </w:rPr>
              <w:t>6/29/2018</w:t>
            </w:r>
          </w:p>
        </w:tc>
        <w:tc>
          <w:tcPr>
            <w:tcW w:w="1278" w:type="dxa"/>
            <w:tcBorders>
              <w:top w:val="nil"/>
              <w:left w:val="nil"/>
              <w:bottom w:val="nil"/>
              <w:right w:val="nil"/>
            </w:tcBorders>
            <w:shd w:val="clear" w:color="auto" w:fill="auto"/>
            <w:noWrap/>
            <w:tcMar>
              <w:top w:w="72" w:type="dxa"/>
              <w:left w:w="115" w:type="dxa"/>
              <w:right w:w="115" w:type="dxa"/>
            </w:tcMar>
            <w:vAlign w:val="center"/>
            <w:hideMark/>
          </w:tcPr>
          <w:p w14:paraId="34913BD6" w14:textId="77777777" w:rsidR="00265B1B" w:rsidRPr="005C5A35" w:rsidRDefault="00265B1B" w:rsidP="00265B1B">
            <w:pPr>
              <w:jc w:val="center"/>
              <w:rPr>
                <w:color w:val="000000"/>
                <w:sz w:val="20"/>
              </w:rPr>
            </w:pPr>
            <w:r w:rsidRPr="005C5A35">
              <w:rPr>
                <w:color w:val="000000"/>
                <w:sz w:val="20"/>
              </w:rPr>
              <w:t>7/5/2018</w:t>
            </w:r>
          </w:p>
        </w:tc>
        <w:tc>
          <w:tcPr>
            <w:tcW w:w="1469" w:type="dxa"/>
            <w:tcBorders>
              <w:top w:val="nil"/>
              <w:left w:val="nil"/>
              <w:bottom w:val="nil"/>
              <w:right w:val="nil"/>
            </w:tcBorders>
            <w:shd w:val="clear" w:color="auto" w:fill="auto"/>
            <w:noWrap/>
            <w:tcMar>
              <w:top w:w="72" w:type="dxa"/>
              <w:left w:w="115" w:type="dxa"/>
              <w:right w:w="115" w:type="dxa"/>
            </w:tcMar>
            <w:vAlign w:val="center"/>
            <w:hideMark/>
          </w:tcPr>
          <w:p w14:paraId="42B1405B" w14:textId="77777777" w:rsidR="00265B1B" w:rsidRPr="005C5A35" w:rsidRDefault="00265B1B" w:rsidP="00265B1B">
            <w:pPr>
              <w:jc w:val="center"/>
              <w:rPr>
                <w:color w:val="000000"/>
                <w:sz w:val="20"/>
              </w:rPr>
            </w:pPr>
            <w:r w:rsidRPr="005C5A35">
              <w:rPr>
                <w:color w:val="000000"/>
                <w:sz w:val="20"/>
              </w:rPr>
              <w:t>6</w:t>
            </w:r>
          </w:p>
        </w:tc>
        <w:tc>
          <w:tcPr>
            <w:tcW w:w="1796" w:type="dxa"/>
            <w:tcBorders>
              <w:top w:val="nil"/>
              <w:left w:val="nil"/>
              <w:bottom w:val="nil"/>
              <w:right w:val="nil"/>
            </w:tcBorders>
            <w:shd w:val="clear" w:color="auto" w:fill="auto"/>
            <w:noWrap/>
            <w:tcMar>
              <w:top w:w="72" w:type="dxa"/>
              <w:left w:w="115" w:type="dxa"/>
              <w:right w:w="115" w:type="dxa"/>
            </w:tcMar>
            <w:vAlign w:val="bottom"/>
            <w:hideMark/>
          </w:tcPr>
          <w:p w14:paraId="24FEC511" w14:textId="77777777" w:rsidR="00265B1B" w:rsidRPr="005C5A35" w:rsidRDefault="00265B1B" w:rsidP="00265B1B">
            <w:pPr>
              <w:rPr>
                <w:color w:val="000000"/>
                <w:sz w:val="20"/>
              </w:rPr>
            </w:pPr>
            <w:r w:rsidRPr="005C5A35">
              <w:rPr>
                <w:color w:val="000000"/>
                <w:sz w:val="20"/>
              </w:rPr>
              <w:t>Moultrie M-880</w:t>
            </w:r>
          </w:p>
        </w:tc>
      </w:tr>
      <w:tr w:rsidR="00265B1B" w:rsidRPr="005C5A35" w14:paraId="43A130CD" w14:textId="77777777" w:rsidTr="00265B1B">
        <w:trPr>
          <w:trHeight w:hRule="exact" w:val="274"/>
        </w:trPr>
        <w:tc>
          <w:tcPr>
            <w:tcW w:w="920" w:type="dxa"/>
            <w:vMerge/>
            <w:tcBorders>
              <w:left w:val="nil"/>
              <w:right w:val="nil"/>
            </w:tcBorders>
            <w:shd w:val="clear" w:color="auto" w:fill="auto"/>
            <w:noWrap/>
            <w:vAlign w:val="bottom"/>
            <w:hideMark/>
          </w:tcPr>
          <w:p w14:paraId="54E1C18B" w14:textId="77777777" w:rsidR="00265B1B" w:rsidRPr="005C5A35" w:rsidRDefault="00265B1B" w:rsidP="00265B1B">
            <w:pPr>
              <w:rPr>
                <w:color w:val="000000"/>
                <w:sz w:val="20"/>
              </w:rPr>
            </w:pPr>
          </w:p>
        </w:tc>
        <w:tc>
          <w:tcPr>
            <w:tcW w:w="1286" w:type="dxa"/>
            <w:vMerge/>
            <w:tcBorders>
              <w:left w:val="nil"/>
              <w:bottom w:val="nil"/>
              <w:right w:val="nil"/>
            </w:tcBorders>
            <w:shd w:val="clear" w:color="auto" w:fill="auto"/>
            <w:noWrap/>
            <w:vAlign w:val="center"/>
            <w:hideMark/>
          </w:tcPr>
          <w:p w14:paraId="73CAC231" w14:textId="77777777" w:rsidR="00265B1B" w:rsidRPr="005C5A35" w:rsidRDefault="00265B1B" w:rsidP="00265B1B">
            <w:pPr>
              <w:jc w:val="center"/>
              <w:rPr>
                <w:color w:val="000000"/>
                <w:sz w:val="20"/>
              </w:rPr>
            </w:pPr>
          </w:p>
        </w:tc>
        <w:tc>
          <w:tcPr>
            <w:tcW w:w="1278" w:type="dxa"/>
            <w:tcBorders>
              <w:top w:val="nil"/>
              <w:left w:val="nil"/>
              <w:bottom w:val="nil"/>
              <w:right w:val="nil"/>
            </w:tcBorders>
            <w:tcMar>
              <w:left w:w="115" w:type="dxa"/>
              <w:bottom w:w="72" w:type="dxa"/>
              <w:right w:w="115" w:type="dxa"/>
            </w:tcMar>
            <w:vAlign w:val="center"/>
          </w:tcPr>
          <w:p w14:paraId="4488C3B1" w14:textId="77777777" w:rsidR="00265B1B" w:rsidRPr="005C5A35" w:rsidRDefault="00265B1B" w:rsidP="00265B1B">
            <w:pPr>
              <w:jc w:val="center"/>
              <w:rPr>
                <w:color w:val="000000"/>
                <w:sz w:val="20"/>
              </w:rPr>
            </w:pPr>
            <w:r w:rsidRPr="005C5A35">
              <w:rPr>
                <w:color w:val="000000"/>
                <w:sz w:val="20"/>
              </w:rPr>
              <w:t>Drained</w:t>
            </w:r>
          </w:p>
        </w:tc>
        <w:tc>
          <w:tcPr>
            <w:tcW w:w="1278" w:type="dxa"/>
            <w:tcBorders>
              <w:top w:val="nil"/>
              <w:left w:val="nil"/>
              <w:bottom w:val="nil"/>
              <w:right w:val="nil"/>
            </w:tcBorders>
            <w:shd w:val="clear" w:color="auto" w:fill="auto"/>
            <w:noWrap/>
            <w:tcMar>
              <w:left w:w="115" w:type="dxa"/>
              <w:bottom w:w="72" w:type="dxa"/>
              <w:right w:w="115" w:type="dxa"/>
            </w:tcMar>
            <w:vAlign w:val="center"/>
            <w:hideMark/>
          </w:tcPr>
          <w:p w14:paraId="4DC83ABC" w14:textId="77777777" w:rsidR="00265B1B" w:rsidRPr="005C5A35" w:rsidRDefault="00265B1B" w:rsidP="00265B1B">
            <w:pPr>
              <w:jc w:val="center"/>
              <w:rPr>
                <w:color w:val="000000"/>
                <w:sz w:val="20"/>
              </w:rPr>
            </w:pPr>
            <w:r w:rsidRPr="005C5A35">
              <w:rPr>
                <w:color w:val="000000"/>
                <w:sz w:val="20"/>
              </w:rPr>
              <w:t>5/15/2018</w:t>
            </w:r>
          </w:p>
        </w:tc>
        <w:tc>
          <w:tcPr>
            <w:tcW w:w="1278" w:type="dxa"/>
            <w:tcBorders>
              <w:top w:val="nil"/>
              <w:left w:val="nil"/>
              <w:bottom w:val="nil"/>
              <w:right w:val="nil"/>
            </w:tcBorders>
            <w:shd w:val="clear" w:color="auto" w:fill="auto"/>
            <w:noWrap/>
            <w:tcMar>
              <w:left w:w="115" w:type="dxa"/>
              <w:bottom w:w="72" w:type="dxa"/>
              <w:right w:w="115" w:type="dxa"/>
            </w:tcMar>
            <w:vAlign w:val="center"/>
            <w:hideMark/>
          </w:tcPr>
          <w:p w14:paraId="15822B8C" w14:textId="77777777" w:rsidR="00265B1B" w:rsidRPr="005C5A35" w:rsidRDefault="00265B1B" w:rsidP="00265B1B">
            <w:pPr>
              <w:jc w:val="center"/>
              <w:rPr>
                <w:color w:val="000000"/>
                <w:sz w:val="20"/>
              </w:rPr>
            </w:pPr>
            <w:r w:rsidRPr="005C5A35">
              <w:rPr>
                <w:color w:val="000000"/>
                <w:sz w:val="20"/>
              </w:rPr>
              <w:t>6/15/2018</w:t>
            </w:r>
          </w:p>
        </w:tc>
        <w:tc>
          <w:tcPr>
            <w:tcW w:w="1469" w:type="dxa"/>
            <w:tcBorders>
              <w:top w:val="nil"/>
              <w:left w:val="nil"/>
              <w:bottom w:val="nil"/>
              <w:right w:val="nil"/>
            </w:tcBorders>
            <w:shd w:val="clear" w:color="auto" w:fill="auto"/>
            <w:noWrap/>
            <w:tcMar>
              <w:left w:w="115" w:type="dxa"/>
              <w:bottom w:w="72" w:type="dxa"/>
              <w:right w:w="115" w:type="dxa"/>
            </w:tcMar>
            <w:vAlign w:val="center"/>
            <w:hideMark/>
          </w:tcPr>
          <w:p w14:paraId="3DCD46E4" w14:textId="77777777" w:rsidR="00265B1B" w:rsidRPr="005C5A35" w:rsidRDefault="00265B1B" w:rsidP="00265B1B">
            <w:pPr>
              <w:jc w:val="center"/>
              <w:rPr>
                <w:color w:val="000000"/>
                <w:sz w:val="20"/>
              </w:rPr>
            </w:pPr>
            <w:r w:rsidRPr="005C5A35">
              <w:rPr>
                <w:color w:val="000000"/>
                <w:sz w:val="20"/>
              </w:rPr>
              <w:t>31</w:t>
            </w:r>
          </w:p>
        </w:tc>
        <w:tc>
          <w:tcPr>
            <w:tcW w:w="1796" w:type="dxa"/>
            <w:tcBorders>
              <w:top w:val="nil"/>
              <w:left w:val="nil"/>
              <w:bottom w:val="nil"/>
              <w:right w:val="nil"/>
            </w:tcBorders>
            <w:shd w:val="clear" w:color="auto" w:fill="auto"/>
            <w:noWrap/>
            <w:tcMar>
              <w:left w:w="115" w:type="dxa"/>
              <w:bottom w:w="72" w:type="dxa"/>
              <w:right w:w="115" w:type="dxa"/>
            </w:tcMar>
            <w:vAlign w:val="bottom"/>
            <w:hideMark/>
          </w:tcPr>
          <w:p w14:paraId="0725790A" w14:textId="77777777" w:rsidR="00265B1B" w:rsidRPr="005C5A35" w:rsidRDefault="00265B1B" w:rsidP="00265B1B">
            <w:pPr>
              <w:rPr>
                <w:color w:val="000000"/>
                <w:sz w:val="20"/>
              </w:rPr>
            </w:pPr>
            <w:r w:rsidRPr="005C5A35">
              <w:rPr>
                <w:color w:val="000000"/>
                <w:sz w:val="20"/>
              </w:rPr>
              <w:t>Moultrie M-880</w:t>
            </w:r>
          </w:p>
        </w:tc>
      </w:tr>
      <w:tr w:rsidR="00265B1B" w:rsidRPr="005C5A35" w14:paraId="535D1D2C" w14:textId="77777777" w:rsidTr="00265B1B">
        <w:trPr>
          <w:trHeight w:hRule="exact" w:val="274"/>
        </w:trPr>
        <w:tc>
          <w:tcPr>
            <w:tcW w:w="920" w:type="dxa"/>
            <w:vMerge/>
            <w:tcBorders>
              <w:left w:val="nil"/>
              <w:right w:val="nil"/>
            </w:tcBorders>
            <w:shd w:val="clear" w:color="auto" w:fill="auto"/>
            <w:noWrap/>
            <w:vAlign w:val="bottom"/>
            <w:hideMark/>
          </w:tcPr>
          <w:p w14:paraId="19D9FCD8" w14:textId="77777777" w:rsidR="00265B1B" w:rsidRPr="005C5A35" w:rsidRDefault="00265B1B" w:rsidP="00265B1B">
            <w:pPr>
              <w:rPr>
                <w:color w:val="000000"/>
                <w:sz w:val="20"/>
              </w:rPr>
            </w:pPr>
          </w:p>
        </w:tc>
        <w:tc>
          <w:tcPr>
            <w:tcW w:w="1286" w:type="dxa"/>
            <w:vMerge w:val="restart"/>
            <w:tcBorders>
              <w:top w:val="nil"/>
              <w:left w:val="nil"/>
              <w:right w:val="nil"/>
            </w:tcBorders>
            <w:shd w:val="clear" w:color="auto" w:fill="auto"/>
            <w:noWrap/>
            <w:vAlign w:val="center"/>
            <w:hideMark/>
          </w:tcPr>
          <w:p w14:paraId="5AC5B22C" w14:textId="77777777" w:rsidR="00265B1B" w:rsidRPr="005C5A35" w:rsidRDefault="00265B1B" w:rsidP="00265B1B">
            <w:pPr>
              <w:jc w:val="center"/>
              <w:rPr>
                <w:color w:val="000000"/>
                <w:sz w:val="20"/>
              </w:rPr>
            </w:pPr>
            <w:r w:rsidRPr="005C5A35">
              <w:rPr>
                <w:color w:val="000000"/>
                <w:sz w:val="20"/>
              </w:rPr>
              <w:t>Oscar</w:t>
            </w:r>
          </w:p>
        </w:tc>
        <w:tc>
          <w:tcPr>
            <w:tcW w:w="1278" w:type="dxa"/>
            <w:tcBorders>
              <w:top w:val="nil"/>
              <w:left w:val="nil"/>
              <w:bottom w:val="nil"/>
              <w:right w:val="nil"/>
            </w:tcBorders>
            <w:tcMar>
              <w:top w:w="72" w:type="dxa"/>
              <w:left w:w="115" w:type="dxa"/>
              <w:right w:w="115" w:type="dxa"/>
            </w:tcMar>
            <w:vAlign w:val="center"/>
          </w:tcPr>
          <w:p w14:paraId="6D513BAA" w14:textId="77777777" w:rsidR="00265B1B" w:rsidRPr="005C5A35" w:rsidRDefault="00265B1B" w:rsidP="00265B1B">
            <w:pPr>
              <w:jc w:val="center"/>
              <w:rPr>
                <w:color w:val="000000"/>
                <w:sz w:val="20"/>
              </w:rPr>
            </w:pPr>
            <w:r w:rsidRPr="005C5A35">
              <w:rPr>
                <w:color w:val="000000"/>
                <w:sz w:val="20"/>
              </w:rPr>
              <w:t>Filled</w:t>
            </w:r>
          </w:p>
        </w:tc>
        <w:tc>
          <w:tcPr>
            <w:tcW w:w="1278" w:type="dxa"/>
            <w:tcBorders>
              <w:top w:val="nil"/>
              <w:left w:val="nil"/>
              <w:bottom w:val="nil"/>
              <w:right w:val="nil"/>
            </w:tcBorders>
            <w:shd w:val="clear" w:color="auto" w:fill="auto"/>
            <w:noWrap/>
            <w:tcMar>
              <w:top w:w="72" w:type="dxa"/>
              <w:left w:w="115" w:type="dxa"/>
              <w:right w:w="115" w:type="dxa"/>
            </w:tcMar>
            <w:vAlign w:val="center"/>
            <w:hideMark/>
          </w:tcPr>
          <w:p w14:paraId="606AE85C" w14:textId="77777777" w:rsidR="00265B1B" w:rsidRPr="005C5A35" w:rsidRDefault="00265B1B" w:rsidP="00265B1B">
            <w:pPr>
              <w:jc w:val="center"/>
              <w:rPr>
                <w:color w:val="000000"/>
                <w:sz w:val="20"/>
              </w:rPr>
            </w:pPr>
            <w:r w:rsidRPr="005C5A35">
              <w:rPr>
                <w:color w:val="000000"/>
                <w:sz w:val="20"/>
              </w:rPr>
              <w:t>8/23/2018</w:t>
            </w:r>
          </w:p>
        </w:tc>
        <w:tc>
          <w:tcPr>
            <w:tcW w:w="1278" w:type="dxa"/>
            <w:tcBorders>
              <w:top w:val="nil"/>
              <w:left w:val="nil"/>
              <w:bottom w:val="nil"/>
              <w:right w:val="nil"/>
            </w:tcBorders>
            <w:shd w:val="clear" w:color="auto" w:fill="auto"/>
            <w:noWrap/>
            <w:tcMar>
              <w:top w:w="72" w:type="dxa"/>
              <w:left w:w="115" w:type="dxa"/>
              <w:right w:w="115" w:type="dxa"/>
            </w:tcMar>
            <w:vAlign w:val="center"/>
            <w:hideMark/>
          </w:tcPr>
          <w:p w14:paraId="0060F827" w14:textId="77777777" w:rsidR="00265B1B" w:rsidRPr="005C5A35" w:rsidRDefault="00265B1B" w:rsidP="00265B1B">
            <w:pPr>
              <w:jc w:val="center"/>
              <w:rPr>
                <w:color w:val="000000"/>
                <w:sz w:val="20"/>
              </w:rPr>
            </w:pPr>
            <w:r w:rsidRPr="005C5A35">
              <w:rPr>
                <w:color w:val="000000"/>
                <w:sz w:val="20"/>
              </w:rPr>
              <w:t>9/14/2018</w:t>
            </w:r>
          </w:p>
        </w:tc>
        <w:tc>
          <w:tcPr>
            <w:tcW w:w="1469" w:type="dxa"/>
            <w:tcBorders>
              <w:top w:val="nil"/>
              <w:left w:val="nil"/>
              <w:bottom w:val="nil"/>
              <w:right w:val="nil"/>
            </w:tcBorders>
            <w:shd w:val="clear" w:color="auto" w:fill="auto"/>
            <w:noWrap/>
            <w:tcMar>
              <w:top w:w="72" w:type="dxa"/>
              <w:left w:w="115" w:type="dxa"/>
              <w:right w:w="115" w:type="dxa"/>
            </w:tcMar>
            <w:vAlign w:val="center"/>
            <w:hideMark/>
          </w:tcPr>
          <w:p w14:paraId="231CA4C5" w14:textId="77777777" w:rsidR="00265B1B" w:rsidRPr="005C5A35" w:rsidRDefault="00265B1B" w:rsidP="00265B1B">
            <w:pPr>
              <w:jc w:val="center"/>
              <w:rPr>
                <w:color w:val="000000"/>
                <w:sz w:val="20"/>
              </w:rPr>
            </w:pPr>
            <w:r w:rsidRPr="005C5A35">
              <w:rPr>
                <w:color w:val="000000"/>
                <w:sz w:val="20"/>
              </w:rPr>
              <w:t>22</w:t>
            </w:r>
          </w:p>
        </w:tc>
        <w:tc>
          <w:tcPr>
            <w:tcW w:w="1796" w:type="dxa"/>
            <w:tcBorders>
              <w:top w:val="nil"/>
              <w:left w:val="nil"/>
              <w:bottom w:val="nil"/>
              <w:right w:val="nil"/>
            </w:tcBorders>
            <w:shd w:val="clear" w:color="auto" w:fill="auto"/>
            <w:noWrap/>
            <w:tcMar>
              <w:top w:w="72" w:type="dxa"/>
              <w:left w:w="115" w:type="dxa"/>
              <w:right w:w="115" w:type="dxa"/>
            </w:tcMar>
            <w:vAlign w:val="bottom"/>
            <w:hideMark/>
          </w:tcPr>
          <w:p w14:paraId="1CE9E0AD" w14:textId="77777777" w:rsidR="00265B1B" w:rsidRPr="005C5A35" w:rsidRDefault="00265B1B" w:rsidP="00265B1B">
            <w:pPr>
              <w:rPr>
                <w:color w:val="000000"/>
                <w:sz w:val="20"/>
              </w:rPr>
            </w:pPr>
            <w:r w:rsidRPr="005C5A35">
              <w:rPr>
                <w:color w:val="000000"/>
                <w:sz w:val="20"/>
              </w:rPr>
              <w:t>Moultrie M-880</w:t>
            </w:r>
          </w:p>
        </w:tc>
      </w:tr>
      <w:tr w:rsidR="00265B1B" w:rsidRPr="005C5A35" w14:paraId="215E98CA" w14:textId="77777777" w:rsidTr="00265B1B">
        <w:trPr>
          <w:trHeight w:hRule="exact" w:val="274"/>
        </w:trPr>
        <w:tc>
          <w:tcPr>
            <w:tcW w:w="920" w:type="dxa"/>
            <w:vMerge/>
            <w:tcBorders>
              <w:left w:val="nil"/>
              <w:right w:val="nil"/>
            </w:tcBorders>
            <w:shd w:val="clear" w:color="auto" w:fill="auto"/>
            <w:noWrap/>
            <w:vAlign w:val="bottom"/>
            <w:hideMark/>
          </w:tcPr>
          <w:p w14:paraId="3634F009" w14:textId="77777777" w:rsidR="00265B1B" w:rsidRPr="005C5A35" w:rsidRDefault="00265B1B" w:rsidP="00265B1B">
            <w:pPr>
              <w:rPr>
                <w:color w:val="000000"/>
                <w:sz w:val="20"/>
              </w:rPr>
            </w:pPr>
          </w:p>
        </w:tc>
        <w:tc>
          <w:tcPr>
            <w:tcW w:w="1286" w:type="dxa"/>
            <w:vMerge/>
            <w:tcBorders>
              <w:left w:val="nil"/>
              <w:bottom w:val="nil"/>
              <w:right w:val="nil"/>
            </w:tcBorders>
            <w:shd w:val="clear" w:color="auto" w:fill="auto"/>
            <w:noWrap/>
            <w:vAlign w:val="center"/>
            <w:hideMark/>
          </w:tcPr>
          <w:p w14:paraId="27E954F3" w14:textId="77777777" w:rsidR="00265B1B" w:rsidRPr="005C5A35" w:rsidRDefault="00265B1B" w:rsidP="00265B1B">
            <w:pPr>
              <w:jc w:val="center"/>
              <w:rPr>
                <w:color w:val="000000"/>
                <w:sz w:val="20"/>
              </w:rPr>
            </w:pPr>
          </w:p>
        </w:tc>
        <w:tc>
          <w:tcPr>
            <w:tcW w:w="1278" w:type="dxa"/>
            <w:tcBorders>
              <w:top w:val="nil"/>
              <w:left w:val="nil"/>
              <w:bottom w:val="nil"/>
              <w:right w:val="nil"/>
            </w:tcBorders>
            <w:tcMar>
              <w:left w:w="115" w:type="dxa"/>
              <w:bottom w:w="72" w:type="dxa"/>
              <w:right w:w="115" w:type="dxa"/>
            </w:tcMar>
            <w:vAlign w:val="center"/>
          </w:tcPr>
          <w:p w14:paraId="3D6CB349" w14:textId="77777777" w:rsidR="00265B1B" w:rsidRPr="005C5A35" w:rsidRDefault="00265B1B" w:rsidP="00265B1B">
            <w:pPr>
              <w:jc w:val="center"/>
              <w:rPr>
                <w:color w:val="000000"/>
                <w:sz w:val="20"/>
              </w:rPr>
            </w:pPr>
            <w:r w:rsidRPr="005C5A35">
              <w:rPr>
                <w:color w:val="000000"/>
                <w:sz w:val="20"/>
              </w:rPr>
              <w:t>Drained</w:t>
            </w:r>
          </w:p>
        </w:tc>
        <w:tc>
          <w:tcPr>
            <w:tcW w:w="1278" w:type="dxa"/>
            <w:tcBorders>
              <w:top w:val="nil"/>
              <w:left w:val="nil"/>
              <w:bottom w:val="nil"/>
              <w:right w:val="nil"/>
            </w:tcBorders>
            <w:shd w:val="clear" w:color="auto" w:fill="auto"/>
            <w:noWrap/>
            <w:tcMar>
              <w:left w:w="115" w:type="dxa"/>
              <w:bottom w:w="72" w:type="dxa"/>
              <w:right w:w="115" w:type="dxa"/>
            </w:tcMar>
            <w:vAlign w:val="center"/>
            <w:hideMark/>
          </w:tcPr>
          <w:p w14:paraId="0E26DC87" w14:textId="77777777" w:rsidR="00265B1B" w:rsidRPr="005C5A35" w:rsidRDefault="00265B1B" w:rsidP="00265B1B">
            <w:pPr>
              <w:jc w:val="center"/>
              <w:rPr>
                <w:color w:val="000000"/>
                <w:sz w:val="20"/>
              </w:rPr>
            </w:pPr>
            <w:r w:rsidRPr="005C5A35">
              <w:rPr>
                <w:color w:val="000000"/>
                <w:sz w:val="20"/>
              </w:rPr>
              <w:t>8/5/2018</w:t>
            </w:r>
          </w:p>
        </w:tc>
        <w:tc>
          <w:tcPr>
            <w:tcW w:w="1278" w:type="dxa"/>
            <w:tcBorders>
              <w:top w:val="nil"/>
              <w:left w:val="nil"/>
              <w:bottom w:val="nil"/>
              <w:right w:val="nil"/>
            </w:tcBorders>
            <w:shd w:val="clear" w:color="auto" w:fill="auto"/>
            <w:noWrap/>
            <w:tcMar>
              <w:left w:w="115" w:type="dxa"/>
              <w:bottom w:w="72" w:type="dxa"/>
              <w:right w:w="115" w:type="dxa"/>
            </w:tcMar>
            <w:vAlign w:val="center"/>
            <w:hideMark/>
          </w:tcPr>
          <w:p w14:paraId="03E6D4D4" w14:textId="77777777" w:rsidR="00265B1B" w:rsidRPr="005C5A35" w:rsidRDefault="00265B1B" w:rsidP="00265B1B">
            <w:pPr>
              <w:jc w:val="center"/>
              <w:rPr>
                <w:color w:val="000000"/>
                <w:sz w:val="20"/>
              </w:rPr>
            </w:pPr>
            <w:r w:rsidRPr="005C5A35">
              <w:rPr>
                <w:color w:val="000000"/>
                <w:sz w:val="20"/>
              </w:rPr>
              <w:t>8/24/2018</w:t>
            </w:r>
          </w:p>
        </w:tc>
        <w:tc>
          <w:tcPr>
            <w:tcW w:w="1469" w:type="dxa"/>
            <w:tcBorders>
              <w:top w:val="nil"/>
              <w:left w:val="nil"/>
              <w:bottom w:val="nil"/>
              <w:right w:val="nil"/>
            </w:tcBorders>
            <w:shd w:val="clear" w:color="auto" w:fill="auto"/>
            <w:noWrap/>
            <w:tcMar>
              <w:left w:w="115" w:type="dxa"/>
              <w:bottom w:w="72" w:type="dxa"/>
              <w:right w:w="115" w:type="dxa"/>
            </w:tcMar>
            <w:vAlign w:val="center"/>
            <w:hideMark/>
          </w:tcPr>
          <w:p w14:paraId="497F7BD1" w14:textId="77777777" w:rsidR="00265B1B" w:rsidRPr="005C5A35" w:rsidRDefault="00265B1B" w:rsidP="00265B1B">
            <w:pPr>
              <w:jc w:val="center"/>
              <w:rPr>
                <w:color w:val="000000"/>
                <w:sz w:val="20"/>
              </w:rPr>
            </w:pPr>
            <w:r w:rsidRPr="005C5A35">
              <w:rPr>
                <w:color w:val="000000"/>
                <w:sz w:val="20"/>
              </w:rPr>
              <w:t>19</w:t>
            </w:r>
          </w:p>
        </w:tc>
        <w:tc>
          <w:tcPr>
            <w:tcW w:w="1796" w:type="dxa"/>
            <w:tcBorders>
              <w:top w:val="nil"/>
              <w:left w:val="nil"/>
              <w:bottom w:val="nil"/>
              <w:right w:val="nil"/>
            </w:tcBorders>
            <w:shd w:val="clear" w:color="auto" w:fill="auto"/>
            <w:noWrap/>
            <w:tcMar>
              <w:left w:w="115" w:type="dxa"/>
              <w:bottom w:w="72" w:type="dxa"/>
              <w:right w:w="115" w:type="dxa"/>
            </w:tcMar>
            <w:vAlign w:val="bottom"/>
            <w:hideMark/>
          </w:tcPr>
          <w:p w14:paraId="3ABDE09C" w14:textId="77777777" w:rsidR="00265B1B" w:rsidRPr="005C5A35" w:rsidRDefault="00265B1B" w:rsidP="00265B1B">
            <w:pPr>
              <w:rPr>
                <w:color w:val="000000"/>
                <w:sz w:val="20"/>
              </w:rPr>
            </w:pPr>
            <w:r w:rsidRPr="005C5A35">
              <w:rPr>
                <w:color w:val="000000"/>
                <w:sz w:val="20"/>
              </w:rPr>
              <w:t xml:space="preserve">Moultrie A-30 </w:t>
            </w:r>
          </w:p>
        </w:tc>
      </w:tr>
      <w:tr w:rsidR="00265B1B" w:rsidRPr="005C5A35" w14:paraId="211AEA77" w14:textId="77777777" w:rsidTr="00265B1B">
        <w:trPr>
          <w:trHeight w:hRule="exact" w:val="274"/>
        </w:trPr>
        <w:tc>
          <w:tcPr>
            <w:tcW w:w="920" w:type="dxa"/>
            <w:vMerge/>
            <w:tcBorders>
              <w:left w:val="nil"/>
              <w:right w:val="nil"/>
            </w:tcBorders>
            <w:shd w:val="clear" w:color="auto" w:fill="auto"/>
            <w:noWrap/>
            <w:vAlign w:val="bottom"/>
            <w:hideMark/>
          </w:tcPr>
          <w:p w14:paraId="4518483C" w14:textId="77777777" w:rsidR="00265B1B" w:rsidRPr="005C5A35" w:rsidRDefault="00265B1B" w:rsidP="00265B1B">
            <w:pPr>
              <w:rPr>
                <w:color w:val="000000"/>
                <w:sz w:val="20"/>
              </w:rPr>
            </w:pPr>
          </w:p>
        </w:tc>
        <w:tc>
          <w:tcPr>
            <w:tcW w:w="1286" w:type="dxa"/>
            <w:vMerge w:val="restart"/>
            <w:tcBorders>
              <w:top w:val="nil"/>
              <w:left w:val="nil"/>
              <w:right w:val="nil"/>
            </w:tcBorders>
            <w:shd w:val="clear" w:color="auto" w:fill="auto"/>
            <w:noWrap/>
            <w:vAlign w:val="center"/>
            <w:hideMark/>
          </w:tcPr>
          <w:p w14:paraId="4F98113E" w14:textId="77777777" w:rsidR="00265B1B" w:rsidRPr="005C5A35" w:rsidRDefault="00265B1B" w:rsidP="00265B1B">
            <w:pPr>
              <w:jc w:val="center"/>
              <w:rPr>
                <w:color w:val="000000"/>
                <w:sz w:val="20"/>
              </w:rPr>
            </w:pPr>
            <w:proofErr w:type="spellStart"/>
            <w:r w:rsidRPr="005C5A35">
              <w:rPr>
                <w:color w:val="000000"/>
                <w:sz w:val="20"/>
              </w:rPr>
              <w:t>Sidai</w:t>
            </w:r>
            <w:proofErr w:type="spellEnd"/>
          </w:p>
        </w:tc>
        <w:tc>
          <w:tcPr>
            <w:tcW w:w="1278" w:type="dxa"/>
            <w:tcBorders>
              <w:top w:val="nil"/>
              <w:left w:val="nil"/>
              <w:bottom w:val="nil"/>
              <w:right w:val="nil"/>
            </w:tcBorders>
            <w:tcMar>
              <w:top w:w="72" w:type="dxa"/>
              <w:left w:w="115" w:type="dxa"/>
              <w:right w:w="115" w:type="dxa"/>
            </w:tcMar>
            <w:vAlign w:val="center"/>
          </w:tcPr>
          <w:p w14:paraId="17DA637F" w14:textId="77777777" w:rsidR="00265B1B" w:rsidRPr="005C5A35" w:rsidRDefault="00265B1B" w:rsidP="00265B1B">
            <w:pPr>
              <w:jc w:val="center"/>
              <w:rPr>
                <w:color w:val="000000"/>
                <w:sz w:val="20"/>
              </w:rPr>
            </w:pPr>
            <w:r w:rsidRPr="005C5A35">
              <w:rPr>
                <w:color w:val="000000"/>
                <w:sz w:val="20"/>
              </w:rPr>
              <w:t>Filled</w:t>
            </w:r>
          </w:p>
        </w:tc>
        <w:tc>
          <w:tcPr>
            <w:tcW w:w="1278" w:type="dxa"/>
            <w:tcBorders>
              <w:top w:val="nil"/>
              <w:left w:val="nil"/>
              <w:bottom w:val="nil"/>
              <w:right w:val="nil"/>
            </w:tcBorders>
            <w:shd w:val="clear" w:color="auto" w:fill="auto"/>
            <w:noWrap/>
            <w:tcMar>
              <w:top w:w="72" w:type="dxa"/>
              <w:left w:w="115" w:type="dxa"/>
              <w:right w:w="115" w:type="dxa"/>
            </w:tcMar>
            <w:vAlign w:val="center"/>
            <w:hideMark/>
          </w:tcPr>
          <w:p w14:paraId="3027CF29" w14:textId="77777777" w:rsidR="00265B1B" w:rsidRPr="005C5A35" w:rsidRDefault="00265B1B" w:rsidP="00265B1B">
            <w:pPr>
              <w:jc w:val="center"/>
              <w:rPr>
                <w:color w:val="000000"/>
                <w:sz w:val="20"/>
              </w:rPr>
            </w:pPr>
            <w:r w:rsidRPr="005C5A35">
              <w:rPr>
                <w:color w:val="000000"/>
                <w:sz w:val="20"/>
              </w:rPr>
              <w:t>5/30/2018</w:t>
            </w:r>
          </w:p>
        </w:tc>
        <w:tc>
          <w:tcPr>
            <w:tcW w:w="1278" w:type="dxa"/>
            <w:tcBorders>
              <w:top w:val="nil"/>
              <w:left w:val="nil"/>
              <w:bottom w:val="nil"/>
              <w:right w:val="nil"/>
            </w:tcBorders>
            <w:shd w:val="clear" w:color="auto" w:fill="auto"/>
            <w:noWrap/>
            <w:tcMar>
              <w:top w:w="72" w:type="dxa"/>
              <w:left w:w="115" w:type="dxa"/>
              <w:right w:w="115" w:type="dxa"/>
            </w:tcMar>
            <w:vAlign w:val="center"/>
            <w:hideMark/>
          </w:tcPr>
          <w:p w14:paraId="02433170" w14:textId="77777777" w:rsidR="00265B1B" w:rsidRPr="005C5A35" w:rsidRDefault="00265B1B" w:rsidP="00265B1B">
            <w:pPr>
              <w:jc w:val="center"/>
              <w:rPr>
                <w:color w:val="000000"/>
                <w:sz w:val="20"/>
              </w:rPr>
            </w:pPr>
            <w:r w:rsidRPr="005C5A35">
              <w:rPr>
                <w:color w:val="000000"/>
                <w:sz w:val="20"/>
              </w:rPr>
              <w:t>7/4/2018</w:t>
            </w:r>
          </w:p>
        </w:tc>
        <w:tc>
          <w:tcPr>
            <w:tcW w:w="1469" w:type="dxa"/>
            <w:tcBorders>
              <w:top w:val="nil"/>
              <w:left w:val="nil"/>
              <w:bottom w:val="nil"/>
              <w:right w:val="nil"/>
            </w:tcBorders>
            <w:shd w:val="clear" w:color="auto" w:fill="auto"/>
            <w:noWrap/>
            <w:tcMar>
              <w:top w:w="72" w:type="dxa"/>
              <w:left w:w="115" w:type="dxa"/>
              <w:right w:w="115" w:type="dxa"/>
            </w:tcMar>
            <w:vAlign w:val="center"/>
            <w:hideMark/>
          </w:tcPr>
          <w:p w14:paraId="66CC4B7C" w14:textId="77777777" w:rsidR="00265B1B" w:rsidRPr="005C5A35" w:rsidRDefault="00265B1B" w:rsidP="00265B1B">
            <w:pPr>
              <w:jc w:val="center"/>
              <w:rPr>
                <w:color w:val="000000"/>
                <w:sz w:val="20"/>
              </w:rPr>
            </w:pPr>
            <w:r w:rsidRPr="005C5A35">
              <w:rPr>
                <w:color w:val="000000"/>
                <w:sz w:val="20"/>
              </w:rPr>
              <w:t>35</w:t>
            </w:r>
          </w:p>
        </w:tc>
        <w:tc>
          <w:tcPr>
            <w:tcW w:w="1796" w:type="dxa"/>
            <w:tcBorders>
              <w:top w:val="nil"/>
              <w:left w:val="nil"/>
              <w:bottom w:val="nil"/>
              <w:right w:val="nil"/>
            </w:tcBorders>
            <w:shd w:val="clear" w:color="auto" w:fill="auto"/>
            <w:noWrap/>
            <w:tcMar>
              <w:top w:w="72" w:type="dxa"/>
              <w:left w:w="115" w:type="dxa"/>
              <w:right w:w="115" w:type="dxa"/>
            </w:tcMar>
            <w:vAlign w:val="bottom"/>
            <w:hideMark/>
          </w:tcPr>
          <w:p w14:paraId="4678BDEC" w14:textId="77777777" w:rsidR="00265B1B" w:rsidRPr="005C5A35" w:rsidRDefault="00265B1B" w:rsidP="00265B1B">
            <w:pPr>
              <w:rPr>
                <w:color w:val="000000"/>
                <w:sz w:val="20"/>
              </w:rPr>
            </w:pPr>
            <w:r w:rsidRPr="005C5A35">
              <w:rPr>
                <w:color w:val="000000"/>
                <w:sz w:val="20"/>
              </w:rPr>
              <w:t xml:space="preserve">Moultrie A-30 </w:t>
            </w:r>
          </w:p>
        </w:tc>
      </w:tr>
      <w:tr w:rsidR="00265B1B" w:rsidRPr="005C5A35" w14:paraId="1696D4F1" w14:textId="77777777" w:rsidTr="00265B1B">
        <w:trPr>
          <w:trHeight w:hRule="exact" w:val="274"/>
        </w:trPr>
        <w:tc>
          <w:tcPr>
            <w:tcW w:w="920" w:type="dxa"/>
            <w:vMerge/>
            <w:tcBorders>
              <w:left w:val="nil"/>
              <w:right w:val="nil"/>
            </w:tcBorders>
            <w:shd w:val="clear" w:color="auto" w:fill="auto"/>
            <w:noWrap/>
            <w:vAlign w:val="bottom"/>
            <w:hideMark/>
          </w:tcPr>
          <w:p w14:paraId="20A1A801" w14:textId="77777777" w:rsidR="00265B1B" w:rsidRPr="005C5A35" w:rsidRDefault="00265B1B" w:rsidP="00265B1B">
            <w:pPr>
              <w:rPr>
                <w:color w:val="000000"/>
                <w:sz w:val="20"/>
              </w:rPr>
            </w:pPr>
          </w:p>
        </w:tc>
        <w:tc>
          <w:tcPr>
            <w:tcW w:w="1286" w:type="dxa"/>
            <w:vMerge/>
            <w:tcBorders>
              <w:left w:val="nil"/>
              <w:right w:val="nil"/>
            </w:tcBorders>
            <w:shd w:val="clear" w:color="auto" w:fill="auto"/>
            <w:noWrap/>
            <w:vAlign w:val="center"/>
            <w:hideMark/>
          </w:tcPr>
          <w:p w14:paraId="74B700DB" w14:textId="77777777" w:rsidR="00265B1B" w:rsidRPr="005C5A35" w:rsidRDefault="00265B1B" w:rsidP="00265B1B">
            <w:pPr>
              <w:jc w:val="center"/>
              <w:rPr>
                <w:color w:val="000000"/>
                <w:sz w:val="20"/>
              </w:rPr>
            </w:pPr>
          </w:p>
        </w:tc>
        <w:tc>
          <w:tcPr>
            <w:tcW w:w="1278" w:type="dxa"/>
            <w:vMerge w:val="restart"/>
            <w:tcBorders>
              <w:top w:val="nil"/>
              <w:left w:val="nil"/>
              <w:right w:val="nil"/>
            </w:tcBorders>
          </w:tcPr>
          <w:p w14:paraId="2BA8D13D" w14:textId="77777777" w:rsidR="00265B1B" w:rsidRPr="005C5A35" w:rsidRDefault="00265B1B" w:rsidP="00265B1B">
            <w:pPr>
              <w:jc w:val="center"/>
              <w:rPr>
                <w:color w:val="000000"/>
                <w:sz w:val="20"/>
              </w:rPr>
            </w:pPr>
            <w:r w:rsidRPr="005C5A35">
              <w:rPr>
                <w:color w:val="000000"/>
                <w:sz w:val="20"/>
              </w:rPr>
              <w:t>Drained</w:t>
            </w:r>
          </w:p>
        </w:tc>
        <w:tc>
          <w:tcPr>
            <w:tcW w:w="1278" w:type="dxa"/>
            <w:tcBorders>
              <w:top w:val="nil"/>
              <w:left w:val="nil"/>
              <w:bottom w:val="nil"/>
              <w:right w:val="nil"/>
            </w:tcBorders>
            <w:shd w:val="clear" w:color="auto" w:fill="auto"/>
            <w:noWrap/>
            <w:vAlign w:val="center"/>
            <w:hideMark/>
          </w:tcPr>
          <w:p w14:paraId="066FD86C" w14:textId="77777777" w:rsidR="00265B1B" w:rsidRPr="005C5A35" w:rsidRDefault="00265B1B" w:rsidP="00265B1B">
            <w:pPr>
              <w:jc w:val="center"/>
              <w:rPr>
                <w:color w:val="000000"/>
                <w:sz w:val="20"/>
              </w:rPr>
            </w:pPr>
            <w:r w:rsidRPr="005C5A35">
              <w:rPr>
                <w:color w:val="000000"/>
                <w:sz w:val="20"/>
              </w:rPr>
              <w:t>5/15/2018</w:t>
            </w:r>
          </w:p>
        </w:tc>
        <w:tc>
          <w:tcPr>
            <w:tcW w:w="1278" w:type="dxa"/>
            <w:tcBorders>
              <w:top w:val="nil"/>
              <w:left w:val="nil"/>
              <w:bottom w:val="nil"/>
              <w:right w:val="nil"/>
            </w:tcBorders>
            <w:shd w:val="clear" w:color="auto" w:fill="auto"/>
            <w:noWrap/>
            <w:vAlign w:val="center"/>
            <w:hideMark/>
          </w:tcPr>
          <w:p w14:paraId="0BCE50C0" w14:textId="77777777" w:rsidR="00265B1B" w:rsidRPr="005C5A35" w:rsidRDefault="00265B1B" w:rsidP="00265B1B">
            <w:pPr>
              <w:jc w:val="center"/>
              <w:rPr>
                <w:color w:val="000000"/>
                <w:sz w:val="20"/>
              </w:rPr>
            </w:pPr>
            <w:r w:rsidRPr="005C5A35">
              <w:rPr>
                <w:color w:val="000000"/>
                <w:sz w:val="20"/>
              </w:rPr>
              <w:t>5/18/2018</w:t>
            </w:r>
          </w:p>
        </w:tc>
        <w:tc>
          <w:tcPr>
            <w:tcW w:w="1469" w:type="dxa"/>
            <w:vMerge w:val="restart"/>
            <w:tcBorders>
              <w:top w:val="nil"/>
              <w:left w:val="nil"/>
              <w:right w:val="nil"/>
            </w:tcBorders>
            <w:shd w:val="clear" w:color="auto" w:fill="auto"/>
            <w:noWrap/>
            <w:vAlign w:val="center"/>
            <w:hideMark/>
          </w:tcPr>
          <w:p w14:paraId="04FC7AFE" w14:textId="77777777" w:rsidR="00265B1B" w:rsidRPr="005C5A35" w:rsidRDefault="00265B1B" w:rsidP="00265B1B">
            <w:pPr>
              <w:jc w:val="center"/>
              <w:rPr>
                <w:color w:val="000000"/>
                <w:sz w:val="20"/>
              </w:rPr>
            </w:pPr>
            <w:r w:rsidRPr="005C5A35">
              <w:rPr>
                <w:color w:val="000000"/>
                <w:sz w:val="20"/>
              </w:rPr>
              <w:t>3</w:t>
            </w:r>
          </w:p>
          <w:p w14:paraId="65072050" w14:textId="77777777" w:rsidR="00265B1B" w:rsidRPr="005C5A35" w:rsidRDefault="00265B1B" w:rsidP="00265B1B">
            <w:pPr>
              <w:jc w:val="center"/>
              <w:rPr>
                <w:color w:val="000000"/>
                <w:sz w:val="20"/>
              </w:rPr>
            </w:pPr>
            <w:r w:rsidRPr="005C5A35">
              <w:rPr>
                <w:color w:val="000000"/>
                <w:sz w:val="20"/>
              </w:rPr>
              <w:t>4</w:t>
            </w:r>
          </w:p>
          <w:p w14:paraId="5D6F862F" w14:textId="77777777" w:rsidR="00265B1B" w:rsidRPr="005C5A35" w:rsidRDefault="00265B1B" w:rsidP="00265B1B">
            <w:pPr>
              <w:jc w:val="center"/>
              <w:rPr>
                <w:color w:val="000000"/>
                <w:sz w:val="20"/>
              </w:rPr>
            </w:pPr>
            <w:r w:rsidRPr="005C5A35">
              <w:rPr>
                <w:color w:val="000000"/>
                <w:sz w:val="20"/>
              </w:rPr>
              <w:t>9</w:t>
            </w:r>
          </w:p>
        </w:tc>
        <w:tc>
          <w:tcPr>
            <w:tcW w:w="1796" w:type="dxa"/>
            <w:tcBorders>
              <w:top w:val="nil"/>
              <w:left w:val="nil"/>
              <w:bottom w:val="nil"/>
              <w:right w:val="nil"/>
            </w:tcBorders>
            <w:shd w:val="clear" w:color="auto" w:fill="auto"/>
            <w:noWrap/>
            <w:vAlign w:val="bottom"/>
            <w:hideMark/>
          </w:tcPr>
          <w:p w14:paraId="1A7BB336" w14:textId="77777777" w:rsidR="00265B1B" w:rsidRPr="005C5A35" w:rsidRDefault="00265B1B" w:rsidP="00265B1B">
            <w:pPr>
              <w:rPr>
                <w:color w:val="000000"/>
                <w:sz w:val="20"/>
              </w:rPr>
            </w:pPr>
            <w:r w:rsidRPr="005C5A35">
              <w:rPr>
                <w:color w:val="000000"/>
                <w:sz w:val="20"/>
              </w:rPr>
              <w:t xml:space="preserve">Moultrie A-30 </w:t>
            </w:r>
          </w:p>
        </w:tc>
      </w:tr>
      <w:tr w:rsidR="00265B1B" w:rsidRPr="005C5A35" w14:paraId="68CF7028" w14:textId="77777777" w:rsidTr="00265B1B">
        <w:trPr>
          <w:trHeight w:hRule="exact" w:val="274"/>
        </w:trPr>
        <w:tc>
          <w:tcPr>
            <w:tcW w:w="920" w:type="dxa"/>
            <w:vMerge/>
            <w:tcBorders>
              <w:left w:val="nil"/>
              <w:right w:val="nil"/>
            </w:tcBorders>
            <w:shd w:val="clear" w:color="auto" w:fill="auto"/>
            <w:noWrap/>
            <w:vAlign w:val="bottom"/>
            <w:hideMark/>
          </w:tcPr>
          <w:p w14:paraId="3373EF7A" w14:textId="77777777" w:rsidR="00265B1B" w:rsidRPr="005C5A35" w:rsidRDefault="00265B1B" w:rsidP="00265B1B">
            <w:pPr>
              <w:rPr>
                <w:color w:val="000000"/>
                <w:sz w:val="20"/>
              </w:rPr>
            </w:pPr>
          </w:p>
        </w:tc>
        <w:tc>
          <w:tcPr>
            <w:tcW w:w="1286" w:type="dxa"/>
            <w:vMerge/>
            <w:tcBorders>
              <w:left w:val="nil"/>
              <w:right w:val="nil"/>
            </w:tcBorders>
            <w:shd w:val="clear" w:color="auto" w:fill="auto"/>
            <w:noWrap/>
            <w:vAlign w:val="center"/>
            <w:hideMark/>
          </w:tcPr>
          <w:p w14:paraId="01B6F191" w14:textId="77777777" w:rsidR="00265B1B" w:rsidRPr="005C5A35" w:rsidRDefault="00265B1B" w:rsidP="00265B1B">
            <w:pPr>
              <w:jc w:val="center"/>
              <w:rPr>
                <w:color w:val="000000"/>
                <w:sz w:val="20"/>
              </w:rPr>
            </w:pPr>
          </w:p>
        </w:tc>
        <w:tc>
          <w:tcPr>
            <w:tcW w:w="1278" w:type="dxa"/>
            <w:vMerge/>
            <w:tcBorders>
              <w:left w:val="nil"/>
              <w:right w:val="nil"/>
            </w:tcBorders>
            <w:vAlign w:val="center"/>
          </w:tcPr>
          <w:p w14:paraId="625DFDC6" w14:textId="77777777" w:rsidR="00265B1B" w:rsidRPr="005C5A35" w:rsidRDefault="00265B1B" w:rsidP="00265B1B">
            <w:pPr>
              <w:jc w:val="center"/>
              <w:rPr>
                <w:color w:val="000000"/>
                <w:sz w:val="20"/>
              </w:rPr>
            </w:pPr>
          </w:p>
        </w:tc>
        <w:tc>
          <w:tcPr>
            <w:tcW w:w="1278" w:type="dxa"/>
            <w:tcBorders>
              <w:top w:val="nil"/>
              <w:left w:val="nil"/>
              <w:bottom w:val="nil"/>
              <w:right w:val="nil"/>
            </w:tcBorders>
            <w:shd w:val="clear" w:color="auto" w:fill="auto"/>
            <w:noWrap/>
            <w:vAlign w:val="center"/>
            <w:hideMark/>
          </w:tcPr>
          <w:p w14:paraId="4ADD7451" w14:textId="77777777" w:rsidR="00265B1B" w:rsidRPr="005C5A35" w:rsidRDefault="00265B1B" w:rsidP="00265B1B">
            <w:pPr>
              <w:jc w:val="center"/>
              <w:rPr>
                <w:color w:val="000000"/>
                <w:sz w:val="20"/>
              </w:rPr>
            </w:pPr>
            <w:r w:rsidRPr="005C5A35">
              <w:rPr>
                <w:color w:val="000000"/>
                <w:sz w:val="20"/>
              </w:rPr>
              <w:t>5/30/2018</w:t>
            </w:r>
          </w:p>
        </w:tc>
        <w:tc>
          <w:tcPr>
            <w:tcW w:w="1278" w:type="dxa"/>
            <w:tcBorders>
              <w:top w:val="nil"/>
              <w:left w:val="nil"/>
              <w:bottom w:val="nil"/>
              <w:right w:val="nil"/>
            </w:tcBorders>
            <w:shd w:val="clear" w:color="auto" w:fill="auto"/>
            <w:noWrap/>
            <w:vAlign w:val="center"/>
            <w:hideMark/>
          </w:tcPr>
          <w:p w14:paraId="2CC41AAC" w14:textId="77777777" w:rsidR="00265B1B" w:rsidRPr="005C5A35" w:rsidRDefault="00265B1B" w:rsidP="00265B1B">
            <w:pPr>
              <w:jc w:val="center"/>
              <w:rPr>
                <w:color w:val="000000"/>
                <w:sz w:val="20"/>
              </w:rPr>
            </w:pPr>
            <w:r w:rsidRPr="005C5A35">
              <w:rPr>
                <w:color w:val="000000"/>
                <w:sz w:val="20"/>
              </w:rPr>
              <w:t>6/3/2018</w:t>
            </w:r>
          </w:p>
        </w:tc>
        <w:tc>
          <w:tcPr>
            <w:tcW w:w="1469" w:type="dxa"/>
            <w:vMerge/>
            <w:tcBorders>
              <w:left w:val="nil"/>
              <w:right w:val="nil"/>
            </w:tcBorders>
            <w:shd w:val="clear" w:color="auto" w:fill="auto"/>
            <w:noWrap/>
            <w:vAlign w:val="center"/>
            <w:hideMark/>
          </w:tcPr>
          <w:p w14:paraId="7A400AC1" w14:textId="77777777" w:rsidR="00265B1B" w:rsidRPr="005C5A35" w:rsidRDefault="00265B1B" w:rsidP="00265B1B">
            <w:pPr>
              <w:jc w:val="center"/>
              <w:rPr>
                <w:color w:val="000000"/>
                <w:sz w:val="20"/>
              </w:rPr>
            </w:pPr>
          </w:p>
        </w:tc>
        <w:tc>
          <w:tcPr>
            <w:tcW w:w="1796" w:type="dxa"/>
            <w:tcBorders>
              <w:top w:val="nil"/>
              <w:left w:val="nil"/>
              <w:bottom w:val="nil"/>
              <w:right w:val="nil"/>
            </w:tcBorders>
            <w:shd w:val="clear" w:color="auto" w:fill="auto"/>
            <w:noWrap/>
            <w:vAlign w:val="bottom"/>
            <w:hideMark/>
          </w:tcPr>
          <w:p w14:paraId="05E978E4" w14:textId="77777777" w:rsidR="00265B1B" w:rsidRPr="005C5A35" w:rsidRDefault="00265B1B" w:rsidP="00265B1B">
            <w:pPr>
              <w:rPr>
                <w:color w:val="000000"/>
                <w:sz w:val="20"/>
              </w:rPr>
            </w:pPr>
            <w:r w:rsidRPr="005C5A35">
              <w:rPr>
                <w:color w:val="000000"/>
                <w:sz w:val="20"/>
              </w:rPr>
              <w:t xml:space="preserve">Moultrie A-30 </w:t>
            </w:r>
          </w:p>
        </w:tc>
      </w:tr>
      <w:tr w:rsidR="00265B1B" w:rsidRPr="005C5A35" w14:paraId="7218A2F6" w14:textId="77777777" w:rsidTr="00265B1B">
        <w:trPr>
          <w:trHeight w:hRule="exact" w:val="274"/>
        </w:trPr>
        <w:tc>
          <w:tcPr>
            <w:tcW w:w="920" w:type="dxa"/>
            <w:vMerge/>
            <w:tcBorders>
              <w:left w:val="nil"/>
              <w:right w:val="nil"/>
            </w:tcBorders>
            <w:shd w:val="clear" w:color="auto" w:fill="auto"/>
            <w:noWrap/>
            <w:vAlign w:val="bottom"/>
            <w:hideMark/>
          </w:tcPr>
          <w:p w14:paraId="790EAA9C" w14:textId="77777777" w:rsidR="00265B1B" w:rsidRPr="005C5A35" w:rsidRDefault="00265B1B" w:rsidP="00265B1B">
            <w:pPr>
              <w:rPr>
                <w:color w:val="000000"/>
                <w:sz w:val="20"/>
              </w:rPr>
            </w:pPr>
          </w:p>
        </w:tc>
        <w:tc>
          <w:tcPr>
            <w:tcW w:w="1286" w:type="dxa"/>
            <w:vMerge/>
            <w:tcBorders>
              <w:left w:val="nil"/>
              <w:bottom w:val="nil"/>
              <w:right w:val="nil"/>
            </w:tcBorders>
            <w:shd w:val="clear" w:color="auto" w:fill="auto"/>
            <w:noWrap/>
            <w:vAlign w:val="center"/>
            <w:hideMark/>
          </w:tcPr>
          <w:p w14:paraId="42B41B15" w14:textId="77777777" w:rsidR="00265B1B" w:rsidRPr="005C5A35" w:rsidRDefault="00265B1B" w:rsidP="00265B1B">
            <w:pPr>
              <w:jc w:val="center"/>
              <w:rPr>
                <w:color w:val="000000"/>
                <w:sz w:val="20"/>
              </w:rPr>
            </w:pPr>
          </w:p>
        </w:tc>
        <w:tc>
          <w:tcPr>
            <w:tcW w:w="1278" w:type="dxa"/>
            <w:vMerge/>
            <w:tcBorders>
              <w:left w:val="nil"/>
              <w:bottom w:val="nil"/>
              <w:right w:val="nil"/>
            </w:tcBorders>
            <w:vAlign w:val="center"/>
          </w:tcPr>
          <w:p w14:paraId="127FCA93" w14:textId="77777777" w:rsidR="00265B1B" w:rsidRPr="005C5A35" w:rsidRDefault="00265B1B" w:rsidP="00265B1B">
            <w:pPr>
              <w:jc w:val="center"/>
              <w:rPr>
                <w:color w:val="000000"/>
                <w:sz w:val="20"/>
              </w:rPr>
            </w:pPr>
          </w:p>
        </w:tc>
        <w:tc>
          <w:tcPr>
            <w:tcW w:w="1278" w:type="dxa"/>
            <w:tcBorders>
              <w:top w:val="nil"/>
              <w:left w:val="nil"/>
              <w:bottom w:val="nil"/>
              <w:right w:val="nil"/>
            </w:tcBorders>
            <w:shd w:val="clear" w:color="auto" w:fill="auto"/>
            <w:noWrap/>
            <w:tcMar>
              <w:left w:w="115" w:type="dxa"/>
              <w:bottom w:w="72" w:type="dxa"/>
              <w:right w:w="115" w:type="dxa"/>
            </w:tcMar>
            <w:vAlign w:val="center"/>
            <w:hideMark/>
          </w:tcPr>
          <w:p w14:paraId="4B8B29FD" w14:textId="77777777" w:rsidR="00265B1B" w:rsidRPr="005C5A35" w:rsidRDefault="00265B1B" w:rsidP="00265B1B">
            <w:pPr>
              <w:jc w:val="center"/>
              <w:rPr>
                <w:color w:val="000000"/>
                <w:sz w:val="20"/>
              </w:rPr>
            </w:pPr>
            <w:r w:rsidRPr="005C5A35">
              <w:rPr>
                <w:color w:val="000000"/>
                <w:sz w:val="20"/>
              </w:rPr>
              <w:t>6/30/2018</w:t>
            </w:r>
          </w:p>
        </w:tc>
        <w:tc>
          <w:tcPr>
            <w:tcW w:w="1278" w:type="dxa"/>
            <w:tcBorders>
              <w:top w:val="nil"/>
              <w:left w:val="nil"/>
              <w:bottom w:val="nil"/>
              <w:right w:val="nil"/>
            </w:tcBorders>
            <w:shd w:val="clear" w:color="auto" w:fill="auto"/>
            <w:noWrap/>
            <w:tcMar>
              <w:left w:w="115" w:type="dxa"/>
              <w:bottom w:w="72" w:type="dxa"/>
              <w:right w:w="115" w:type="dxa"/>
            </w:tcMar>
            <w:vAlign w:val="center"/>
            <w:hideMark/>
          </w:tcPr>
          <w:p w14:paraId="34D6BEC7" w14:textId="77777777" w:rsidR="00265B1B" w:rsidRPr="005C5A35" w:rsidRDefault="00265B1B" w:rsidP="00265B1B">
            <w:pPr>
              <w:jc w:val="center"/>
              <w:rPr>
                <w:color w:val="000000"/>
                <w:sz w:val="20"/>
              </w:rPr>
            </w:pPr>
            <w:r w:rsidRPr="005C5A35">
              <w:rPr>
                <w:color w:val="000000"/>
                <w:sz w:val="20"/>
              </w:rPr>
              <w:t>7/9/2018</w:t>
            </w:r>
          </w:p>
        </w:tc>
        <w:tc>
          <w:tcPr>
            <w:tcW w:w="1469" w:type="dxa"/>
            <w:vMerge/>
            <w:tcBorders>
              <w:left w:val="nil"/>
              <w:bottom w:val="nil"/>
              <w:right w:val="nil"/>
            </w:tcBorders>
            <w:shd w:val="clear" w:color="auto" w:fill="auto"/>
            <w:noWrap/>
            <w:vAlign w:val="center"/>
            <w:hideMark/>
          </w:tcPr>
          <w:p w14:paraId="2D61B967" w14:textId="77777777" w:rsidR="00265B1B" w:rsidRPr="005C5A35" w:rsidRDefault="00265B1B" w:rsidP="00265B1B">
            <w:pPr>
              <w:jc w:val="center"/>
              <w:rPr>
                <w:color w:val="000000"/>
                <w:sz w:val="20"/>
              </w:rPr>
            </w:pPr>
          </w:p>
        </w:tc>
        <w:tc>
          <w:tcPr>
            <w:tcW w:w="1796" w:type="dxa"/>
            <w:tcBorders>
              <w:top w:val="nil"/>
              <w:left w:val="nil"/>
              <w:bottom w:val="nil"/>
              <w:right w:val="nil"/>
            </w:tcBorders>
            <w:shd w:val="clear" w:color="auto" w:fill="auto"/>
            <w:noWrap/>
            <w:tcMar>
              <w:left w:w="115" w:type="dxa"/>
              <w:bottom w:w="72" w:type="dxa"/>
              <w:right w:w="115" w:type="dxa"/>
            </w:tcMar>
            <w:vAlign w:val="bottom"/>
            <w:hideMark/>
          </w:tcPr>
          <w:p w14:paraId="1912677B" w14:textId="77777777" w:rsidR="00265B1B" w:rsidRPr="005C5A35" w:rsidRDefault="00265B1B" w:rsidP="00265B1B">
            <w:pPr>
              <w:rPr>
                <w:color w:val="000000"/>
                <w:sz w:val="20"/>
              </w:rPr>
            </w:pPr>
            <w:r w:rsidRPr="005C5A35">
              <w:rPr>
                <w:color w:val="000000"/>
                <w:sz w:val="20"/>
              </w:rPr>
              <w:t xml:space="preserve">Moultrie M-880 </w:t>
            </w:r>
          </w:p>
        </w:tc>
      </w:tr>
      <w:tr w:rsidR="00265B1B" w:rsidRPr="005C5A35" w14:paraId="1D851A89" w14:textId="77777777" w:rsidTr="00265B1B">
        <w:trPr>
          <w:trHeight w:hRule="exact" w:val="274"/>
        </w:trPr>
        <w:tc>
          <w:tcPr>
            <w:tcW w:w="920" w:type="dxa"/>
            <w:vMerge/>
            <w:tcBorders>
              <w:left w:val="nil"/>
              <w:right w:val="nil"/>
            </w:tcBorders>
            <w:shd w:val="clear" w:color="auto" w:fill="auto"/>
            <w:noWrap/>
            <w:vAlign w:val="bottom"/>
            <w:hideMark/>
          </w:tcPr>
          <w:p w14:paraId="3630A9EF" w14:textId="77777777" w:rsidR="00265B1B" w:rsidRPr="005C5A35" w:rsidRDefault="00265B1B" w:rsidP="00265B1B">
            <w:pPr>
              <w:rPr>
                <w:color w:val="000000"/>
                <w:sz w:val="20"/>
              </w:rPr>
            </w:pPr>
          </w:p>
        </w:tc>
        <w:tc>
          <w:tcPr>
            <w:tcW w:w="1286" w:type="dxa"/>
            <w:vMerge w:val="restart"/>
            <w:tcBorders>
              <w:top w:val="nil"/>
              <w:left w:val="nil"/>
              <w:right w:val="nil"/>
            </w:tcBorders>
            <w:shd w:val="clear" w:color="auto" w:fill="auto"/>
            <w:noWrap/>
            <w:vAlign w:val="center"/>
            <w:hideMark/>
          </w:tcPr>
          <w:p w14:paraId="03F40554" w14:textId="77777777" w:rsidR="00265B1B" w:rsidRPr="005C5A35" w:rsidRDefault="00265B1B" w:rsidP="00265B1B">
            <w:pPr>
              <w:jc w:val="center"/>
              <w:rPr>
                <w:color w:val="000000"/>
                <w:sz w:val="20"/>
              </w:rPr>
            </w:pPr>
            <w:r w:rsidRPr="005C5A35">
              <w:rPr>
                <w:color w:val="000000"/>
                <w:sz w:val="20"/>
              </w:rPr>
              <w:t>Tangi</w:t>
            </w:r>
          </w:p>
        </w:tc>
        <w:tc>
          <w:tcPr>
            <w:tcW w:w="1278" w:type="dxa"/>
            <w:tcBorders>
              <w:top w:val="nil"/>
              <w:left w:val="nil"/>
              <w:bottom w:val="nil"/>
              <w:right w:val="nil"/>
            </w:tcBorders>
            <w:tcMar>
              <w:top w:w="72" w:type="dxa"/>
              <w:left w:w="115" w:type="dxa"/>
              <w:right w:w="115" w:type="dxa"/>
            </w:tcMar>
            <w:vAlign w:val="center"/>
          </w:tcPr>
          <w:p w14:paraId="437D1047" w14:textId="77777777" w:rsidR="00265B1B" w:rsidRPr="005C5A35" w:rsidRDefault="00265B1B" w:rsidP="00265B1B">
            <w:pPr>
              <w:jc w:val="center"/>
              <w:rPr>
                <w:color w:val="000000"/>
                <w:sz w:val="20"/>
              </w:rPr>
            </w:pPr>
            <w:r w:rsidRPr="005C5A35">
              <w:rPr>
                <w:color w:val="000000"/>
                <w:sz w:val="20"/>
              </w:rPr>
              <w:t>Filled</w:t>
            </w:r>
          </w:p>
        </w:tc>
        <w:tc>
          <w:tcPr>
            <w:tcW w:w="1278" w:type="dxa"/>
            <w:tcBorders>
              <w:top w:val="nil"/>
              <w:left w:val="nil"/>
              <w:bottom w:val="nil"/>
              <w:right w:val="nil"/>
            </w:tcBorders>
            <w:shd w:val="clear" w:color="auto" w:fill="auto"/>
            <w:noWrap/>
            <w:tcMar>
              <w:top w:w="72" w:type="dxa"/>
              <w:left w:w="115" w:type="dxa"/>
              <w:right w:w="115" w:type="dxa"/>
            </w:tcMar>
            <w:vAlign w:val="center"/>
            <w:hideMark/>
          </w:tcPr>
          <w:p w14:paraId="2FE64671" w14:textId="77777777" w:rsidR="00265B1B" w:rsidRPr="005C5A35" w:rsidRDefault="00265B1B" w:rsidP="00265B1B">
            <w:pPr>
              <w:jc w:val="center"/>
              <w:rPr>
                <w:color w:val="000000"/>
                <w:sz w:val="20"/>
              </w:rPr>
            </w:pPr>
            <w:r w:rsidRPr="005C5A35">
              <w:rPr>
                <w:color w:val="000000"/>
                <w:sz w:val="20"/>
              </w:rPr>
              <w:t>7/4/2018</w:t>
            </w:r>
          </w:p>
        </w:tc>
        <w:tc>
          <w:tcPr>
            <w:tcW w:w="1278" w:type="dxa"/>
            <w:tcBorders>
              <w:top w:val="nil"/>
              <w:left w:val="nil"/>
              <w:bottom w:val="nil"/>
              <w:right w:val="nil"/>
            </w:tcBorders>
            <w:shd w:val="clear" w:color="auto" w:fill="auto"/>
            <w:noWrap/>
            <w:tcMar>
              <w:top w:w="72" w:type="dxa"/>
              <w:left w:w="115" w:type="dxa"/>
              <w:right w:w="115" w:type="dxa"/>
            </w:tcMar>
            <w:vAlign w:val="center"/>
            <w:hideMark/>
          </w:tcPr>
          <w:p w14:paraId="30291DF1" w14:textId="77777777" w:rsidR="00265B1B" w:rsidRPr="005C5A35" w:rsidRDefault="00265B1B" w:rsidP="00265B1B">
            <w:pPr>
              <w:jc w:val="center"/>
              <w:rPr>
                <w:color w:val="000000"/>
                <w:sz w:val="20"/>
              </w:rPr>
            </w:pPr>
            <w:r w:rsidRPr="005C5A35">
              <w:rPr>
                <w:color w:val="000000"/>
                <w:sz w:val="20"/>
              </w:rPr>
              <w:t>8/20/2018</w:t>
            </w:r>
          </w:p>
        </w:tc>
        <w:tc>
          <w:tcPr>
            <w:tcW w:w="1469" w:type="dxa"/>
            <w:tcBorders>
              <w:top w:val="nil"/>
              <w:left w:val="nil"/>
              <w:bottom w:val="nil"/>
              <w:right w:val="nil"/>
            </w:tcBorders>
            <w:shd w:val="clear" w:color="auto" w:fill="auto"/>
            <w:noWrap/>
            <w:tcMar>
              <w:top w:w="72" w:type="dxa"/>
              <w:left w:w="115" w:type="dxa"/>
              <w:right w:w="115" w:type="dxa"/>
            </w:tcMar>
            <w:vAlign w:val="center"/>
            <w:hideMark/>
          </w:tcPr>
          <w:p w14:paraId="346E6591" w14:textId="77777777" w:rsidR="00265B1B" w:rsidRPr="005C5A35" w:rsidRDefault="00265B1B" w:rsidP="00265B1B">
            <w:pPr>
              <w:jc w:val="center"/>
              <w:rPr>
                <w:color w:val="000000"/>
                <w:sz w:val="20"/>
              </w:rPr>
            </w:pPr>
            <w:r w:rsidRPr="005C5A35">
              <w:rPr>
                <w:color w:val="000000"/>
                <w:sz w:val="20"/>
              </w:rPr>
              <w:t>47</w:t>
            </w:r>
          </w:p>
        </w:tc>
        <w:tc>
          <w:tcPr>
            <w:tcW w:w="1796" w:type="dxa"/>
            <w:tcBorders>
              <w:top w:val="nil"/>
              <w:left w:val="nil"/>
              <w:bottom w:val="nil"/>
              <w:right w:val="nil"/>
            </w:tcBorders>
            <w:shd w:val="clear" w:color="auto" w:fill="auto"/>
            <w:noWrap/>
            <w:tcMar>
              <w:top w:w="72" w:type="dxa"/>
              <w:left w:w="115" w:type="dxa"/>
              <w:right w:w="115" w:type="dxa"/>
            </w:tcMar>
            <w:vAlign w:val="bottom"/>
            <w:hideMark/>
          </w:tcPr>
          <w:p w14:paraId="0A3B3C4D" w14:textId="77777777" w:rsidR="00265B1B" w:rsidRPr="005C5A35" w:rsidRDefault="00265B1B" w:rsidP="00265B1B">
            <w:pPr>
              <w:rPr>
                <w:color w:val="000000"/>
                <w:sz w:val="20"/>
              </w:rPr>
            </w:pPr>
            <w:r w:rsidRPr="005C5A35">
              <w:rPr>
                <w:color w:val="000000"/>
                <w:sz w:val="20"/>
              </w:rPr>
              <w:t xml:space="preserve">Moultrie M-880 </w:t>
            </w:r>
          </w:p>
        </w:tc>
      </w:tr>
      <w:tr w:rsidR="00265B1B" w:rsidRPr="005C5A35" w14:paraId="2AB87799" w14:textId="77777777" w:rsidTr="00265B1B">
        <w:trPr>
          <w:trHeight w:hRule="exact" w:val="274"/>
        </w:trPr>
        <w:tc>
          <w:tcPr>
            <w:tcW w:w="920" w:type="dxa"/>
            <w:vMerge/>
            <w:tcBorders>
              <w:left w:val="nil"/>
              <w:bottom w:val="nil"/>
              <w:right w:val="nil"/>
            </w:tcBorders>
            <w:shd w:val="clear" w:color="auto" w:fill="auto"/>
            <w:noWrap/>
            <w:vAlign w:val="bottom"/>
            <w:hideMark/>
          </w:tcPr>
          <w:p w14:paraId="1657B4F7" w14:textId="77777777" w:rsidR="00265B1B" w:rsidRPr="005C5A35" w:rsidRDefault="00265B1B" w:rsidP="00265B1B">
            <w:pPr>
              <w:rPr>
                <w:color w:val="000000"/>
                <w:sz w:val="20"/>
              </w:rPr>
            </w:pPr>
          </w:p>
        </w:tc>
        <w:tc>
          <w:tcPr>
            <w:tcW w:w="1286" w:type="dxa"/>
            <w:vMerge/>
            <w:tcBorders>
              <w:left w:val="nil"/>
              <w:bottom w:val="nil"/>
              <w:right w:val="nil"/>
            </w:tcBorders>
            <w:shd w:val="clear" w:color="auto" w:fill="auto"/>
            <w:noWrap/>
            <w:vAlign w:val="bottom"/>
            <w:hideMark/>
          </w:tcPr>
          <w:p w14:paraId="3DC62E3D" w14:textId="77777777" w:rsidR="00265B1B" w:rsidRPr="005C5A35" w:rsidRDefault="00265B1B" w:rsidP="00265B1B">
            <w:pPr>
              <w:rPr>
                <w:color w:val="000000"/>
                <w:sz w:val="20"/>
              </w:rPr>
            </w:pPr>
          </w:p>
        </w:tc>
        <w:tc>
          <w:tcPr>
            <w:tcW w:w="1278" w:type="dxa"/>
            <w:tcBorders>
              <w:top w:val="nil"/>
              <w:left w:val="nil"/>
              <w:bottom w:val="nil"/>
              <w:right w:val="nil"/>
            </w:tcBorders>
            <w:tcMar>
              <w:left w:w="115" w:type="dxa"/>
              <w:bottom w:w="72" w:type="dxa"/>
              <w:right w:w="115" w:type="dxa"/>
            </w:tcMar>
            <w:vAlign w:val="center"/>
          </w:tcPr>
          <w:p w14:paraId="76E8B113" w14:textId="77777777" w:rsidR="00265B1B" w:rsidRPr="005C5A35" w:rsidRDefault="00265B1B" w:rsidP="00265B1B">
            <w:pPr>
              <w:jc w:val="center"/>
              <w:rPr>
                <w:color w:val="000000"/>
                <w:sz w:val="20"/>
              </w:rPr>
            </w:pPr>
            <w:r w:rsidRPr="005C5A35">
              <w:rPr>
                <w:color w:val="000000"/>
                <w:sz w:val="20"/>
              </w:rPr>
              <w:t>Drained</w:t>
            </w:r>
          </w:p>
        </w:tc>
        <w:tc>
          <w:tcPr>
            <w:tcW w:w="1278" w:type="dxa"/>
            <w:tcBorders>
              <w:top w:val="nil"/>
              <w:left w:val="nil"/>
              <w:bottom w:val="nil"/>
              <w:right w:val="nil"/>
            </w:tcBorders>
            <w:shd w:val="clear" w:color="auto" w:fill="auto"/>
            <w:noWrap/>
            <w:tcMar>
              <w:left w:w="115" w:type="dxa"/>
              <w:bottom w:w="72" w:type="dxa"/>
              <w:right w:w="115" w:type="dxa"/>
            </w:tcMar>
            <w:vAlign w:val="center"/>
            <w:hideMark/>
          </w:tcPr>
          <w:p w14:paraId="57DE1AB7" w14:textId="77777777" w:rsidR="00265B1B" w:rsidRPr="005C5A35" w:rsidRDefault="00265B1B" w:rsidP="00265B1B">
            <w:pPr>
              <w:jc w:val="center"/>
              <w:rPr>
                <w:color w:val="000000"/>
                <w:sz w:val="20"/>
              </w:rPr>
            </w:pPr>
            <w:r w:rsidRPr="005C5A35">
              <w:rPr>
                <w:color w:val="000000"/>
                <w:sz w:val="20"/>
              </w:rPr>
              <w:t>5/14/2018</w:t>
            </w:r>
          </w:p>
        </w:tc>
        <w:tc>
          <w:tcPr>
            <w:tcW w:w="1278" w:type="dxa"/>
            <w:tcBorders>
              <w:top w:val="nil"/>
              <w:left w:val="nil"/>
              <w:bottom w:val="nil"/>
              <w:right w:val="nil"/>
            </w:tcBorders>
            <w:shd w:val="clear" w:color="auto" w:fill="auto"/>
            <w:noWrap/>
            <w:tcMar>
              <w:left w:w="115" w:type="dxa"/>
              <w:bottom w:w="72" w:type="dxa"/>
              <w:right w:w="115" w:type="dxa"/>
            </w:tcMar>
            <w:vAlign w:val="center"/>
            <w:hideMark/>
          </w:tcPr>
          <w:p w14:paraId="7EB3BF36" w14:textId="77777777" w:rsidR="00265B1B" w:rsidRPr="005C5A35" w:rsidRDefault="00265B1B" w:rsidP="00265B1B">
            <w:pPr>
              <w:jc w:val="center"/>
              <w:rPr>
                <w:color w:val="000000"/>
                <w:sz w:val="20"/>
              </w:rPr>
            </w:pPr>
            <w:r w:rsidRPr="005C5A35">
              <w:rPr>
                <w:color w:val="000000"/>
                <w:sz w:val="20"/>
              </w:rPr>
              <w:t>5/29/2018</w:t>
            </w:r>
          </w:p>
        </w:tc>
        <w:tc>
          <w:tcPr>
            <w:tcW w:w="1469" w:type="dxa"/>
            <w:tcBorders>
              <w:top w:val="nil"/>
              <w:left w:val="nil"/>
              <w:bottom w:val="nil"/>
              <w:right w:val="nil"/>
            </w:tcBorders>
            <w:shd w:val="clear" w:color="auto" w:fill="auto"/>
            <w:noWrap/>
            <w:tcMar>
              <w:left w:w="115" w:type="dxa"/>
              <w:bottom w:w="72" w:type="dxa"/>
              <w:right w:w="115" w:type="dxa"/>
            </w:tcMar>
            <w:vAlign w:val="center"/>
            <w:hideMark/>
          </w:tcPr>
          <w:p w14:paraId="50BB6790" w14:textId="77777777" w:rsidR="00265B1B" w:rsidRPr="005C5A35" w:rsidRDefault="00265B1B" w:rsidP="00265B1B">
            <w:pPr>
              <w:jc w:val="center"/>
              <w:rPr>
                <w:color w:val="000000"/>
                <w:sz w:val="20"/>
              </w:rPr>
            </w:pPr>
            <w:r w:rsidRPr="005C5A35">
              <w:rPr>
                <w:color w:val="000000"/>
                <w:sz w:val="20"/>
              </w:rPr>
              <w:t>15</w:t>
            </w:r>
          </w:p>
        </w:tc>
        <w:tc>
          <w:tcPr>
            <w:tcW w:w="1796" w:type="dxa"/>
            <w:tcBorders>
              <w:top w:val="nil"/>
              <w:left w:val="nil"/>
              <w:bottom w:val="nil"/>
              <w:right w:val="nil"/>
            </w:tcBorders>
            <w:shd w:val="clear" w:color="auto" w:fill="auto"/>
            <w:noWrap/>
            <w:tcMar>
              <w:left w:w="115" w:type="dxa"/>
              <w:bottom w:w="72" w:type="dxa"/>
              <w:right w:w="115" w:type="dxa"/>
            </w:tcMar>
            <w:vAlign w:val="bottom"/>
            <w:hideMark/>
          </w:tcPr>
          <w:p w14:paraId="4080DD59" w14:textId="77777777" w:rsidR="00265B1B" w:rsidRPr="005C5A35" w:rsidRDefault="00265B1B" w:rsidP="00265B1B">
            <w:pPr>
              <w:rPr>
                <w:color w:val="000000"/>
                <w:sz w:val="20"/>
              </w:rPr>
            </w:pPr>
            <w:r w:rsidRPr="005C5A35">
              <w:rPr>
                <w:color w:val="000000"/>
                <w:sz w:val="20"/>
              </w:rPr>
              <w:t>Moultrie A-30</w:t>
            </w:r>
          </w:p>
        </w:tc>
      </w:tr>
    </w:tbl>
    <w:p w14:paraId="4AAC5A1B" w14:textId="77777777" w:rsidR="00265B1B" w:rsidRPr="00DC623A" w:rsidRDefault="00265B1B" w:rsidP="00273E27"/>
    <w:p w14:paraId="45143467" w14:textId="77777777" w:rsidR="009A5287" w:rsidRPr="00DC623A" w:rsidRDefault="009A5287" w:rsidP="00477182">
      <w:pPr>
        <w:pStyle w:val="SMcaption"/>
        <w:rPr>
          <w:rFonts w:ascii="Arial" w:hAnsi="Arial" w:cs="Arial"/>
          <w:sz w:val="20"/>
        </w:rPr>
      </w:pPr>
    </w:p>
    <w:p w14:paraId="1B4BA4F4" w14:textId="38B88A44" w:rsidR="00265B1B" w:rsidRDefault="00265B1B">
      <w:pPr>
        <w:rPr>
          <w:rFonts w:ascii="Arial" w:hAnsi="Arial" w:cs="Arial"/>
          <w:sz w:val="20"/>
        </w:rPr>
      </w:pPr>
      <w:r>
        <w:rPr>
          <w:rFonts w:ascii="Arial" w:hAnsi="Arial" w:cs="Arial"/>
          <w:sz w:val="20"/>
        </w:rPr>
        <w:br w:type="page"/>
      </w:r>
    </w:p>
    <w:p w14:paraId="538DC00A" w14:textId="77777777" w:rsidR="007739B9" w:rsidRPr="007739B9" w:rsidRDefault="00265B1B" w:rsidP="00265B1B">
      <w:pPr>
        <w:pStyle w:val="SMHeading"/>
        <w:rPr>
          <w:sz w:val="22"/>
          <w:szCs w:val="22"/>
        </w:rPr>
      </w:pPr>
      <w:bookmarkStart w:id="21" w:name="_Toc72327387"/>
      <w:r w:rsidRPr="007739B9">
        <w:rPr>
          <w:sz w:val="22"/>
          <w:szCs w:val="22"/>
        </w:rPr>
        <w:lastRenderedPageBreak/>
        <w:t>Table S</w:t>
      </w:r>
      <w:r w:rsidR="00047509" w:rsidRPr="007739B9">
        <w:rPr>
          <w:sz w:val="22"/>
          <w:szCs w:val="22"/>
        </w:rPr>
        <w:t>4</w:t>
      </w:r>
      <w:r w:rsidRPr="007739B9">
        <w:rPr>
          <w:sz w:val="22"/>
          <w:szCs w:val="22"/>
        </w:rPr>
        <w:t xml:space="preserve">. </w:t>
      </w:r>
      <w:r w:rsidR="007739B9" w:rsidRPr="007739B9">
        <w:rPr>
          <w:sz w:val="22"/>
          <w:szCs w:val="22"/>
        </w:rPr>
        <w:t>Observational System Camera Deployments</w:t>
      </w:r>
      <w:bookmarkEnd w:id="21"/>
    </w:p>
    <w:p w14:paraId="5AF5F6C3" w14:textId="68425397" w:rsidR="00265B1B" w:rsidRPr="007739B9" w:rsidRDefault="00265B1B" w:rsidP="007739B9">
      <w:pPr>
        <w:pStyle w:val="SMcaption"/>
        <w:rPr>
          <w:sz w:val="20"/>
          <w:szCs w:val="16"/>
        </w:rPr>
      </w:pPr>
      <w:r w:rsidRPr="007739B9">
        <w:rPr>
          <w:sz w:val="20"/>
          <w:szCs w:val="16"/>
        </w:rPr>
        <w:t>Summary of observational system camera trap deployments at Mpala Research Centre used to assess herbivore activity across a rainfall gradient.</w:t>
      </w:r>
    </w:p>
    <w:p w14:paraId="54A56996" w14:textId="77777777" w:rsidR="00A62FE9" w:rsidRDefault="00A62FE9" w:rsidP="00273E27"/>
    <w:tbl>
      <w:tblPr>
        <w:tblW w:w="9742" w:type="dxa"/>
        <w:tblLook w:val="04A0" w:firstRow="1" w:lastRow="0" w:firstColumn="1" w:lastColumn="0" w:noHBand="0" w:noVBand="1"/>
      </w:tblPr>
      <w:tblGrid>
        <w:gridCol w:w="1408"/>
        <w:gridCol w:w="681"/>
        <w:gridCol w:w="2600"/>
        <w:gridCol w:w="2102"/>
        <w:gridCol w:w="2017"/>
        <w:gridCol w:w="934"/>
      </w:tblGrid>
      <w:tr w:rsidR="00265B1B" w:rsidRPr="009A6224" w14:paraId="6DD7A0F1" w14:textId="77777777" w:rsidTr="00265B1B">
        <w:trPr>
          <w:trHeight w:hRule="exact" w:val="317"/>
        </w:trPr>
        <w:tc>
          <w:tcPr>
            <w:tcW w:w="1408" w:type="dxa"/>
            <w:tcBorders>
              <w:top w:val="nil"/>
              <w:left w:val="nil"/>
              <w:bottom w:val="single" w:sz="4" w:space="0" w:color="auto"/>
              <w:right w:val="nil"/>
            </w:tcBorders>
            <w:shd w:val="clear" w:color="auto" w:fill="auto"/>
            <w:noWrap/>
            <w:vAlign w:val="center"/>
            <w:hideMark/>
          </w:tcPr>
          <w:p w14:paraId="2EDF158B" w14:textId="77777777" w:rsidR="00265B1B" w:rsidRPr="009A6224" w:rsidRDefault="00265B1B" w:rsidP="00265B1B">
            <w:pPr>
              <w:jc w:val="center"/>
              <w:rPr>
                <w:b/>
                <w:bCs/>
                <w:color w:val="000000"/>
                <w:sz w:val="20"/>
              </w:rPr>
            </w:pPr>
            <w:r w:rsidRPr="009A6224">
              <w:rPr>
                <w:b/>
                <w:bCs/>
                <w:color w:val="000000"/>
                <w:sz w:val="20"/>
              </w:rPr>
              <w:t>Water/ Dry</w:t>
            </w:r>
          </w:p>
        </w:tc>
        <w:tc>
          <w:tcPr>
            <w:tcW w:w="681" w:type="dxa"/>
            <w:tcBorders>
              <w:top w:val="nil"/>
              <w:left w:val="nil"/>
              <w:bottom w:val="single" w:sz="4" w:space="0" w:color="auto"/>
              <w:right w:val="nil"/>
            </w:tcBorders>
            <w:shd w:val="clear" w:color="auto" w:fill="auto"/>
            <w:noWrap/>
            <w:vAlign w:val="center"/>
            <w:hideMark/>
          </w:tcPr>
          <w:p w14:paraId="3F4A5315" w14:textId="77777777" w:rsidR="00265B1B" w:rsidRPr="009A6224" w:rsidRDefault="00265B1B" w:rsidP="00265B1B">
            <w:pPr>
              <w:jc w:val="center"/>
              <w:rPr>
                <w:b/>
                <w:bCs/>
                <w:color w:val="000000"/>
                <w:sz w:val="20"/>
              </w:rPr>
            </w:pPr>
            <w:r w:rsidRPr="009A6224">
              <w:rPr>
                <w:b/>
                <w:bCs/>
                <w:color w:val="000000"/>
                <w:sz w:val="20"/>
              </w:rPr>
              <w:t>Site</w:t>
            </w:r>
          </w:p>
        </w:tc>
        <w:tc>
          <w:tcPr>
            <w:tcW w:w="2600" w:type="dxa"/>
            <w:tcBorders>
              <w:top w:val="nil"/>
              <w:left w:val="nil"/>
              <w:bottom w:val="single" w:sz="4" w:space="0" w:color="auto"/>
              <w:right w:val="nil"/>
            </w:tcBorders>
            <w:vAlign w:val="center"/>
          </w:tcPr>
          <w:p w14:paraId="21622173" w14:textId="77777777" w:rsidR="00265B1B" w:rsidRPr="009A6224" w:rsidRDefault="00265B1B" w:rsidP="00265B1B">
            <w:pPr>
              <w:jc w:val="center"/>
              <w:rPr>
                <w:b/>
                <w:bCs/>
                <w:color w:val="000000"/>
                <w:sz w:val="20"/>
              </w:rPr>
            </w:pPr>
            <w:r w:rsidRPr="009A6224">
              <w:rPr>
                <w:b/>
                <w:bCs/>
                <w:color w:val="000000"/>
                <w:sz w:val="20"/>
              </w:rPr>
              <w:t>Camera Model</w:t>
            </w:r>
          </w:p>
        </w:tc>
        <w:tc>
          <w:tcPr>
            <w:tcW w:w="2102" w:type="dxa"/>
            <w:tcBorders>
              <w:top w:val="nil"/>
              <w:left w:val="nil"/>
              <w:bottom w:val="single" w:sz="4" w:space="0" w:color="auto"/>
              <w:right w:val="nil"/>
            </w:tcBorders>
            <w:shd w:val="clear" w:color="auto" w:fill="auto"/>
            <w:noWrap/>
            <w:vAlign w:val="center"/>
            <w:hideMark/>
          </w:tcPr>
          <w:p w14:paraId="4CAA03EE" w14:textId="77777777" w:rsidR="00265B1B" w:rsidRPr="009A6224" w:rsidRDefault="00265B1B" w:rsidP="00265B1B">
            <w:pPr>
              <w:jc w:val="center"/>
              <w:rPr>
                <w:b/>
                <w:bCs/>
                <w:color w:val="000000"/>
                <w:sz w:val="20"/>
              </w:rPr>
            </w:pPr>
            <w:r w:rsidRPr="009A6224">
              <w:rPr>
                <w:b/>
                <w:bCs/>
                <w:color w:val="000000"/>
                <w:sz w:val="20"/>
              </w:rPr>
              <w:t>Begin Date &amp; Time</w:t>
            </w:r>
          </w:p>
        </w:tc>
        <w:tc>
          <w:tcPr>
            <w:tcW w:w="2017" w:type="dxa"/>
            <w:tcBorders>
              <w:top w:val="nil"/>
              <w:left w:val="nil"/>
              <w:bottom w:val="single" w:sz="4" w:space="0" w:color="auto"/>
              <w:right w:val="nil"/>
            </w:tcBorders>
            <w:shd w:val="clear" w:color="auto" w:fill="auto"/>
            <w:noWrap/>
            <w:vAlign w:val="center"/>
            <w:hideMark/>
          </w:tcPr>
          <w:p w14:paraId="3165A26B" w14:textId="77777777" w:rsidR="00265B1B" w:rsidRPr="009A6224" w:rsidRDefault="00265B1B" w:rsidP="00265B1B">
            <w:pPr>
              <w:jc w:val="center"/>
              <w:rPr>
                <w:b/>
                <w:bCs/>
                <w:color w:val="000000"/>
                <w:sz w:val="20"/>
              </w:rPr>
            </w:pPr>
            <w:r w:rsidRPr="009A6224">
              <w:rPr>
                <w:b/>
                <w:bCs/>
                <w:color w:val="000000"/>
                <w:sz w:val="20"/>
              </w:rPr>
              <w:t>End Date &amp; Time</w:t>
            </w:r>
          </w:p>
        </w:tc>
        <w:tc>
          <w:tcPr>
            <w:tcW w:w="934" w:type="dxa"/>
            <w:tcBorders>
              <w:top w:val="nil"/>
              <w:left w:val="nil"/>
              <w:bottom w:val="single" w:sz="4" w:space="0" w:color="auto"/>
              <w:right w:val="nil"/>
            </w:tcBorders>
            <w:shd w:val="clear" w:color="auto" w:fill="auto"/>
            <w:noWrap/>
            <w:vAlign w:val="center"/>
            <w:hideMark/>
          </w:tcPr>
          <w:p w14:paraId="2314BE5C" w14:textId="77777777" w:rsidR="00265B1B" w:rsidRPr="009A6224" w:rsidRDefault="00265B1B" w:rsidP="00265B1B">
            <w:pPr>
              <w:jc w:val="center"/>
              <w:rPr>
                <w:b/>
                <w:bCs/>
                <w:color w:val="000000"/>
                <w:sz w:val="20"/>
              </w:rPr>
            </w:pPr>
            <w:r w:rsidRPr="009A6224">
              <w:rPr>
                <w:b/>
                <w:bCs/>
                <w:color w:val="000000"/>
                <w:sz w:val="20"/>
              </w:rPr>
              <w:t>Trap Nights</w:t>
            </w:r>
          </w:p>
        </w:tc>
      </w:tr>
      <w:tr w:rsidR="00265B1B" w:rsidRPr="009A6224" w14:paraId="02F70559" w14:textId="77777777" w:rsidTr="00265B1B">
        <w:trPr>
          <w:trHeight w:hRule="exact" w:val="317"/>
        </w:trPr>
        <w:tc>
          <w:tcPr>
            <w:tcW w:w="1408" w:type="dxa"/>
            <w:tcBorders>
              <w:top w:val="single" w:sz="4" w:space="0" w:color="auto"/>
              <w:left w:val="nil"/>
              <w:bottom w:val="nil"/>
              <w:right w:val="nil"/>
            </w:tcBorders>
            <w:shd w:val="clear" w:color="auto" w:fill="auto"/>
            <w:noWrap/>
            <w:vAlign w:val="center"/>
          </w:tcPr>
          <w:p w14:paraId="04462F5F" w14:textId="77777777" w:rsidR="00265B1B" w:rsidRPr="009A6224" w:rsidRDefault="00265B1B" w:rsidP="00265B1B">
            <w:pPr>
              <w:jc w:val="center"/>
              <w:rPr>
                <w:color w:val="000000"/>
                <w:sz w:val="20"/>
              </w:rPr>
            </w:pPr>
            <w:r w:rsidRPr="009A6224">
              <w:rPr>
                <w:color w:val="000000"/>
                <w:sz w:val="20"/>
              </w:rPr>
              <w:t>Water</w:t>
            </w:r>
          </w:p>
        </w:tc>
        <w:tc>
          <w:tcPr>
            <w:tcW w:w="681" w:type="dxa"/>
            <w:tcBorders>
              <w:top w:val="single" w:sz="4" w:space="0" w:color="auto"/>
              <w:left w:val="nil"/>
              <w:bottom w:val="nil"/>
              <w:right w:val="nil"/>
            </w:tcBorders>
            <w:shd w:val="clear" w:color="auto" w:fill="auto"/>
            <w:noWrap/>
            <w:vAlign w:val="center"/>
          </w:tcPr>
          <w:p w14:paraId="1393FFB2" w14:textId="77777777" w:rsidR="00265B1B" w:rsidRPr="009A6224" w:rsidRDefault="00265B1B" w:rsidP="00265B1B">
            <w:pPr>
              <w:jc w:val="center"/>
              <w:rPr>
                <w:color w:val="000000"/>
                <w:sz w:val="20"/>
              </w:rPr>
            </w:pPr>
            <w:r w:rsidRPr="009A6224">
              <w:rPr>
                <w:color w:val="000000"/>
                <w:sz w:val="20"/>
              </w:rPr>
              <w:t>1</w:t>
            </w:r>
          </w:p>
        </w:tc>
        <w:tc>
          <w:tcPr>
            <w:tcW w:w="2600" w:type="dxa"/>
            <w:tcBorders>
              <w:top w:val="single" w:sz="4" w:space="0" w:color="auto"/>
              <w:left w:val="nil"/>
              <w:bottom w:val="nil"/>
              <w:right w:val="nil"/>
            </w:tcBorders>
            <w:vAlign w:val="center"/>
          </w:tcPr>
          <w:p w14:paraId="2FC4FB46" w14:textId="77777777" w:rsidR="00265B1B" w:rsidRPr="009A6224" w:rsidRDefault="00265B1B" w:rsidP="00265B1B">
            <w:pPr>
              <w:jc w:val="center"/>
              <w:rPr>
                <w:color w:val="000000"/>
                <w:sz w:val="20"/>
              </w:rPr>
            </w:pPr>
            <w:proofErr w:type="spellStart"/>
            <w:r w:rsidRPr="009A6224">
              <w:rPr>
                <w:color w:val="000000"/>
                <w:sz w:val="20"/>
              </w:rPr>
              <w:t>Reconyx</w:t>
            </w:r>
            <w:proofErr w:type="spellEnd"/>
            <w:r w:rsidRPr="009A6224">
              <w:rPr>
                <w:color w:val="000000"/>
                <w:sz w:val="20"/>
              </w:rPr>
              <w:t xml:space="preserve"> HC500 </w:t>
            </w:r>
            <w:proofErr w:type="spellStart"/>
            <w:r w:rsidRPr="009A6224">
              <w:rPr>
                <w:color w:val="000000"/>
                <w:sz w:val="20"/>
              </w:rPr>
              <w:t>Hyperfire</w:t>
            </w:r>
            <w:proofErr w:type="spellEnd"/>
          </w:p>
        </w:tc>
        <w:tc>
          <w:tcPr>
            <w:tcW w:w="2102" w:type="dxa"/>
            <w:tcBorders>
              <w:top w:val="single" w:sz="4" w:space="0" w:color="auto"/>
              <w:left w:val="nil"/>
              <w:bottom w:val="nil"/>
              <w:right w:val="nil"/>
            </w:tcBorders>
            <w:shd w:val="clear" w:color="auto" w:fill="auto"/>
            <w:noWrap/>
            <w:vAlign w:val="center"/>
          </w:tcPr>
          <w:p w14:paraId="32E87B55" w14:textId="77777777" w:rsidR="00265B1B" w:rsidRPr="009A6224" w:rsidRDefault="00265B1B" w:rsidP="00265B1B">
            <w:pPr>
              <w:jc w:val="center"/>
              <w:rPr>
                <w:color w:val="000000"/>
                <w:sz w:val="20"/>
              </w:rPr>
            </w:pPr>
            <w:r w:rsidRPr="009A6224">
              <w:rPr>
                <w:color w:val="000000"/>
                <w:sz w:val="20"/>
              </w:rPr>
              <w:t>4/27/2016 9:20</w:t>
            </w:r>
          </w:p>
        </w:tc>
        <w:tc>
          <w:tcPr>
            <w:tcW w:w="2017" w:type="dxa"/>
            <w:tcBorders>
              <w:top w:val="single" w:sz="4" w:space="0" w:color="auto"/>
              <w:left w:val="nil"/>
              <w:bottom w:val="nil"/>
              <w:right w:val="nil"/>
            </w:tcBorders>
            <w:shd w:val="clear" w:color="auto" w:fill="auto"/>
            <w:noWrap/>
            <w:vAlign w:val="center"/>
          </w:tcPr>
          <w:p w14:paraId="1BD0299F" w14:textId="77777777" w:rsidR="00265B1B" w:rsidRPr="009A6224" w:rsidRDefault="00265B1B" w:rsidP="00265B1B">
            <w:pPr>
              <w:jc w:val="center"/>
              <w:rPr>
                <w:color w:val="000000"/>
                <w:sz w:val="20"/>
              </w:rPr>
            </w:pPr>
            <w:r w:rsidRPr="009A6224">
              <w:rPr>
                <w:color w:val="000000"/>
                <w:sz w:val="20"/>
              </w:rPr>
              <w:t>5/18/2016 9:39</w:t>
            </w:r>
          </w:p>
        </w:tc>
        <w:tc>
          <w:tcPr>
            <w:tcW w:w="934" w:type="dxa"/>
            <w:tcBorders>
              <w:top w:val="single" w:sz="4" w:space="0" w:color="auto"/>
              <w:left w:val="nil"/>
              <w:bottom w:val="nil"/>
              <w:right w:val="nil"/>
            </w:tcBorders>
            <w:shd w:val="clear" w:color="auto" w:fill="auto"/>
            <w:noWrap/>
            <w:vAlign w:val="center"/>
          </w:tcPr>
          <w:p w14:paraId="1BD98604" w14:textId="77777777" w:rsidR="00265B1B" w:rsidRPr="009A6224" w:rsidRDefault="00265B1B" w:rsidP="00265B1B">
            <w:pPr>
              <w:jc w:val="center"/>
              <w:rPr>
                <w:color w:val="000000"/>
                <w:sz w:val="20"/>
              </w:rPr>
            </w:pPr>
            <w:r w:rsidRPr="009A6224">
              <w:rPr>
                <w:color w:val="000000"/>
                <w:sz w:val="20"/>
              </w:rPr>
              <w:t>21.01</w:t>
            </w:r>
          </w:p>
        </w:tc>
      </w:tr>
      <w:tr w:rsidR="00265B1B" w:rsidRPr="009A6224" w14:paraId="19075F86" w14:textId="77777777" w:rsidTr="00265B1B">
        <w:trPr>
          <w:trHeight w:hRule="exact" w:val="317"/>
        </w:trPr>
        <w:tc>
          <w:tcPr>
            <w:tcW w:w="1408" w:type="dxa"/>
            <w:tcBorders>
              <w:top w:val="nil"/>
              <w:left w:val="nil"/>
              <w:bottom w:val="nil"/>
              <w:right w:val="nil"/>
            </w:tcBorders>
            <w:shd w:val="clear" w:color="auto" w:fill="auto"/>
            <w:noWrap/>
            <w:vAlign w:val="center"/>
          </w:tcPr>
          <w:p w14:paraId="5994DC28" w14:textId="77777777" w:rsidR="00265B1B" w:rsidRPr="009A6224" w:rsidRDefault="00265B1B" w:rsidP="00265B1B">
            <w:pPr>
              <w:jc w:val="center"/>
              <w:rPr>
                <w:color w:val="000000"/>
                <w:sz w:val="20"/>
              </w:rPr>
            </w:pPr>
            <w:r w:rsidRPr="009A6224">
              <w:rPr>
                <w:color w:val="000000"/>
                <w:sz w:val="20"/>
              </w:rPr>
              <w:t>Dry</w:t>
            </w:r>
          </w:p>
        </w:tc>
        <w:tc>
          <w:tcPr>
            <w:tcW w:w="681" w:type="dxa"/>
            <w:tcBorders>
              <w:top w:val="nil"/>
              <w:left w:val="nil"/>
              <w:bottom w:val="nil"/>
              <w:right w:val="nil"/>
            </w:tcBorders>
            <w:shd w:val="clear" w:color="auto" w:fill="auto"/>
            <w:noWrap/>
            <w:vAlign w:val="center"/>
          </w:tcPr>
          <w:p w14:paraId="3ECEC68C" w14:textId="77777777" w:rsidR="00265B1B" w:rsidRPr="009A6224" w:rsidRDefault="00265B1B" w:rsidP="00265B1B">
            <w:pPr>
              <w:jc w:val="center"/>
              <w:rPr>
                <w:color w:val="000000"/>
                <w:sz w:val="20"/>
              </w:rPr>
            </w:pPr>
            <w:r w:rsidRPr="009A6224">
              <w:rPr>
                <w:color w:val="000000"/>
                <w:sz w:val="20"/>
              </w:rPr>
              <w:t>1</w:t>
            </w:r>
          </w:p>
        </w:tc>
        <w:tc>
          <w:tcPr>
            <w:tcW w:w="2600" w:type="dxa"/>
            <w:tcBorders>
              <w:top w:val="nil"/>
              <w:left w:val="nil"/>
              <w:bottom w:val="nil"/>
              <w:right w:val="nil"/>
            </w:tcBorders>
            <w:vAlign w:val="center"/>
          </w:tcPr>
          <w:p w14:paraId="1DA3B570" w14:textId="77777777" w:rsidR="00265B1B" w:rsidRPr="009A6224" w:rsidRDefault="00265B1B" w:rsidP="00265B1B">
            <w:pPr>
              <w:jc w:val="center"/>
              <w:rPr>
                <w:color w:val="000000"/>
                <w:sz w:val="20"/>
              </w:rPr>
            </w:pPr>
            <w:proofErr w:type="spellStart"/>
            <w:r w:rsidRPr="009A6224">
              <w:rPr>
                <w:color w:val="000000"/>
                <w:sz w:val="20"/>
              </w:rPr>
              <w:t>Reconyx</w:t>
            </w:r>
            <w:proofErr w:type="spellEnd"/>
            <w:r w:rsidRPr="009A6224">
              <w:rPr>
                <w:color w:val="000000"/>
                <w:sz w:val="20"/>
              </w:rPr>
              <w:t xml:space="preserve"> HC500 </w:t>
            </w:r>
            <w:proofErr w:type="spellStart"/>
            <w:r w:rsidRPr="009A6224">
              <w:rPr>
                <w:color w:val="000000"/>
                <w:sz w:val="20"/>
              </w:rPr>
              <w:t>Hyperfire</w:t>
            </w:r>
            <w:proofErr w:type="spellEnd"/>
          </w:p>
        </w:tc>
        <w:tc>
          <w:tcPr>
            <w:tcW w:w="2102" w:type="dxa"/>
            <w:tcBorders>
              <w:top w:val="nil"/>
              <w:left w:val="nil"/>
              <w:bottom w:val="nil"/>
              <w:right w:val="nil"/>
            </w:tcBorders>
            <w:shd w:val="clear" w:color="auto" w:fill="auto"/>
            <w:noWrap/>
            <w:vAlign w:val="center"/>
          </w:tcPr>
          <w:p w14:paraId="2C745597" w14:textId="77777777" w:rsidR="00265B1B" w:rsidRPr="009A6224" w:rsidRDefault="00265B1B" w:rsidP="00265B1B">
            <w:pPr>
              <w:jc w:val="center"/>
              <w:rPr>
                <w:color w:val="000000"/>
                <w:sz w:val="20"/>
              </w:rPr>
            </w:pPr>
            <w:r w:rsidRPr="009A6224">
              <w:rPr>
                <w:color w:val="000000"/>
                <w:sz w:val="20"/>
              </w:rPr>
              <w:t>4/27/2016 12:16</w:t>
            </w:r>
          </w:p>
        </w:tc>
        <w:tc>
          <w:tcPr>
            <w:tcW w:w="2017" w:type="dxa"/>
            <w:tcBorders>
              <w:top w:val="nil"/>
              <w:left w:val="nil"/>
              <w:bottom w:val="nil"/>
              <w:right w:val="nil"/>
            </w:tcBorders>
            <w:shd w:val="clear" w:color="auto" w:fill="auto"/>
            <w:noWrap/>
            <w:vAlign w:val="center"/>
          </w:tcPr>
          <w:p w14:paraId="06045BC6" w14:textId="77777777" w:rsidR="00265B1B" w:rsidRPr="009A6224" w:rsidRDefault="00265B1B" w:rsidP="00265B1B">
            <w:pPr>
              <w:jc w:val="center"/>
              <w:rPr>
                <w:color w:val="000000"/>
                <w:sz w:val="20"/>
              </w:rPr>
            </w:pPr>
            <w:r w:rsidRPr="009A6224">
              <w:rPr>
                <w:color w:val="000000"/>
                <w:sz w:val="20"/>
              </w:rPr>
              <w:t>5/18/2016 10:02</w:t>
            </w:r>
          </w:p>
        </w:tc>
        <w:tc>
          <w:tcPr>
            <w:tcW w:w="934" w:type="dxa"/>
            <w:tcBorders>
              <w:top w:val="nil"/>
              <w:left w:val="nil"/>
              <w:bottom w:val="nil"/>
              <w:right w:val="nil"/>
            </w:tcBorders>
            <w:shd w:val="clear" w:color="auto" w:fill="auto"/>
            <w:noWrap/>
            <w:vAlign w:val="center"/>
          </w:tcPr>
          <w:p w14:paraId="70416D34" w14:textId="77777777" w:rsidR="00265B1B" w:rsidRPr="009A6224" w:rsidRDefault="00265B1B" w:rsidP="00265B1B">
            <w:pPr>
              <w:jc w:val="center"/>
              <w:rPr>
                <w:color w:val="000000"/>
                <w:sz w:val="20"/>
              </w:rPr>
            </w:pPr>
            <w:r w:rsidRPr="009A6224">
              <w:rPr>
                <w:color w:val="000000"/>
                <w:sz w:val="20"/>
              </w:rPr>
              <w:t>20.91</w:t>
            </w:r>
          </w:p>
        </w:tc>
      </w:tr>
      <w:tr w:rsidR="00265B1B" w:rsidRPr="009A6224" w14:paraId="26DC1760" w14:textId="77777777" w:rsidTr="00265B1B">
        <w:trPr>
          <w:trHeight w:hRule="exact" w:val="317"/>
        </w:trPr>
        <w:tc>
          <w:tcPr>
            <w:tcW w:w="1408" w:type="dxa"/>
            <w:tcBorders>
              <w:top w:val="nil"/>
              <w:left w:val="nil"/>
              <w:bottom w:val="nil"/>
              <w:right w:val="nil"/>
            </w:tcBorders>
            <w:shd w:val="clear" w:color="auto" w:fill="auto"/>
            <w:noWrap/>
            <w:vAlign w:val="center"/>
          </w:tcPr>
          <w:p w14:paraId="4AE8666E" w14:textId="77777777" w:rsidR="00265B1B" w:rsidRPr="009A6224" w:rsidRDefault="00265B1B" w:rsidP="00265B1B">
            <w:pPr>
              <w:jc w:val="center"/>
              <w:rPr>
                <w:color w:val="000000"/>
                <w:sz w:val="20"/>
              </w:rPr>
            </w:pPr>
            <w:r w:rsidRPr="009A6224">
              <w:rPr>
                <w:color w:val="000000"/>
                <w:sz w:val="20"/>
              </w:rPr>
              <w:t>Water</w:t>
            </w:r>
          </w:p>
        </w:tc>
        <w:tc>
          <w:tcPr>
            <w:tcW w:w="681" w:type="dxa"/>
            <w:tcBorders>
              <w:top w:val="nil"/>
              <w:left w:val="nil"/>
              <w:bottom w:val="nil"/>
              <w:right w:val="nil"/>
            </w:tcBorders>
            <w:shd w:val="clear" w:color="auto" w:fill="auto"/>
            <w:noWrap/>
            <w:vAlign w:val="center"/>
          </w:tcPr>
          <w:p w14:paraId="50AE6021" w14:textId="77777777" w:rsidR="00265B1B" w:rsidRPr="009A6224" w:rsidRDefault="00265B1B" w:rsidP="00265B1B">
            <w:pPr>
              <w:jc w:val="center"/>
              <w:rPr>
                <w:color w:val="000000"/>
                <w:sz w:val="20"/>
              </w:rPr>
            </w:pPr>
            <w:r w:rsidRPr="009A6224">
              <w:rPr>
                <w:color w:val="000000"/>
                <w:sz w:val="20"/>
              </w:rPr>
              <w:t>2</w:t>
            </w:r>
          </w:p>
        </w:tc>
        <w:tc>
          <w:tcPr>
            <w:tcW w:w="2600" w:type="dxa"/>
            <w:tcBorders>
              <w:top w:val="nil"/>
              <w:left w:val="nil"/>
              <w:bottom w:val="nil"/>
              <w:right w:val="nil"/>
            </w:tcBorders>
            <w:vAlign w:val="center"/>
          </w:tcPr>
          <w:p w14:paraId="4CAAA77B" w14:textId="77777777" w:rsidR="00265B1B" w:rsidRPr="009A6224" w:rsidRDefault="00265B1B" w:rsidP="00265B1B">
            <w:pPr>
              <w:jc w:val="center"/>
              <w:rPr>
                <w:color w:val="000000"/>
                <w:sz w:val="20"/>
              </w:rPr>
            </w:pPr>
            <w:proofErr w:type="spellStart"/>
            <w:r w:rsidRPr="009A6224">
              <w:rPr>
                <w:color w:val="000000"/>
                <w:sz w:val="20"/>
              </w:rPr>
              <w:t>Reconyx</w:t>
            </w:r>
            <w:proofErr w:type="spellEnd"/>
            <w:r w:rsidRPr="009A6224">
              <w:rPr>
                <w:color w:val="000000"/>
                <w:sz w:val="20"/>
              </w:rPr>
              <w:t xml:space="preserve"> HC500 </w:t>
            </w:r>
            <w:proofErr w:type="spellStart"/>
            <w:r w:rsidRPr="009A6224">
              <w:rPr>
                <w:color w:val="000000"/>
                <w:sz w:val="20"/>
              </w:rPr>
              <w:t>Hyperfire</w:t>
            </w:r>
            <w:proofErr w:type="spellEnd"/>
          </w:p>
        </w:tc>
        <w:tc>
          <w:tcPr>
            <w:tcW w:w="2102" w:type="dxa"/>
            <w:tcBorders>
              <w:top w:val="nil"/>
              <w:left w:val="nil"/>
              <w:bottom w:val="nil"/>
              <w:right w:val="nil"/>
            </w:tcBorders>
            <w:shd w:val="clear" w:color="auto" w:fill="auto"/>
            <w:noWrap/>
            <w:vAlign w:val="center"/>
          </w:tcPr>
          <w:p w14:paraId="49E7FD30" w14:textId="77777777" w:rsidR="00265B1B" w:rsidRPr="009A6224" w:rsidRDefault="00265B1B" w:rsidP="00265B1B">
            <w:pPr>
              <w:jc w:val="center"/>
              <w:rPr>
                <w:color w:val="000000"/>
                <w:sz w:val="20"/>
              </w:rPr>
            </w:pPr>
            <w:r w:rsidRPr="009A6224">
              <w:rPr>
                <w:color w:val="000000"/>
                <w:sz w:val="20"/>
              </w:rPr>
              <w:t>6/30/2016 16:10</w:t>
            </w:r>
          </w:p>
        </w:tc>
        <w:tc>
          <w:tcPr>
            <w:tcW w:w="2017" w:type="dxa"/>
            <w:tcBorders>
              <w:top w:val="nil"/>
              <w:left w:val="nil"/>
              <w:bottom w:val="nil"/>
              <w:right w:val="nil"/>
            </w:tcBorders>
            <w:shd w:val="clear" w:color="auto" w:fill="auto"/>
            <w:noWrap/>
            <w:vAlign w:val="center"/>
          </w:tcPr>
          <w:p w14:paraId="63E8FCAB" w14:textId="77777777" w:rsidR="00265B1B" w:rsidRPr="009A6224" w:rsidRDefault="00265B1B" w:rsidP="00265B1B">
            <w:pPr>
              <w:jc w:val="center"/>
              <w:rPr>
                <w:color w:val="000000"/>
                <w:sz w:val="20"/>
              </w:rPr>
            </w:pPr>
            <w:r w:rsidRPr="009A6224">
              <w:rPr>
                <w:color w:val="000000"/>
                <w:sz w:val="20"/>
              </w:rPr>
              <w:t>7/19/2016</w:t>
            </w:r>
          </w:p>
        </w:tc>
        <w:tc>
          <w:tcPr>
            <w:tcW w:w="934" w:type="dxa"/>
            <w:tcBorders>
              <w:top w:val="nil"/>
              <w:left w:val="nil"/>
              <w:bottom w:val="nil"/>
              <w:right w:val="nil"/>
            </w:tcBorders>
            <w:shd w:val="clear" w:color="auto" w:fill="auto"/>
            <w:noWrap/>
            <w:vAlign w:val="center"/>
          </w:tcPr>
          <w:p w14:paraId="7C320AFA" w14:textId="77777777" w:rsidR="00265B1B" w:rsidRPr="009A6224" w:rsidRDefault="00265B1B" w:rsidP="00265B1B">
            <w:pPr>
              <w:jc w:val="center"/>
              <w:rPr>
                <w:color w:val="000000"/>
                <w:sz w:val="20"/>
              </w:rPr>
            </w:pPr>
            <w:r w:rsidRPr="009A6224">
              <w:rPr>
                <w:color w:val="000000"/>
                <w:sz w:val="20"/>
              </w:rPr>
              <w:t>18.72</w:t>
            </w:r>
          </w:p>
        </w:tc>
      </w:tr>
      <w:tr w:rsidR="00265B1B" w:rsidRPr="009A6224" w14:paraId="7672F8BE" w14:textId="77777777" w:rsidTr="00265B1B">
        <w:trPr>
          <w:trHeight w:hRule="exact" w:val="317"/>
        </w:trPr>
        <w:tc>
          <w:tcPr>
            <w:tcW w:w="1408" w:type="dxa"/>
            <w:tcBorders>
              <w:top w:val="nil"/>
              <w:left w:val="nil"/>
              <w:bottom w:val="nil"/>
              <w:right w:val="nil"/>
            </w:tcBorders>
            <w:shd w:val="clear" w:color="auto" w:fill="auto"/>
            <w:noWrap/>
            <w:vAlign w:val="center"/>
          </w:tcPr>
          <w:p w14:paraId="64798FC5" w14:textId="77777777" w:rsidR="00265B1B" w:rsidRPr="009A6224" w:rsidRDefault="00265B1B" w:rsidP="00265B1B">
            <w:pPr>
              <w:jc w:val="center"/>
              <w:rPr>
                <w:color w:val="000000"/>
                <w:sz w:val="20"/>
              </w:rPr>
            </w:pPr>
            <w:r w:rsidRPr="009A6224">
              <w:rPr>
                <w:color w:val="000000"/>
                <w:sz w:val="20"/>
              </w:rPr>
              <w:t>Dry</w:t>
            </w:r>
          </w:p>
        </w:tc>
        <w:tc>
          <w:tcPr>
            <w:tcW w:w="681" w:type="dxa"/>
            <w:tcBorders>
              <w:top w:val="nil"/>
              <w:left w:val="nil"/>
              <w:bottom w:val="nil"/>
              <w:right w:val="nil"/>
            </w:tcBorders>
            <w:shd w:val="clear" w:color="auto" w:fill="auto"/>
            <w:noWrap/>
            <w:vAlign w:val="center"/>
          </w:tcPr>
          <w:p w14:paraId="268D66DD" w14:textId="77777777" w:rsidR="00265B1B" w:rsidRPr="009A6224" w:rsidRDefault="00265B1B" w:rsidP="00265B1B">
            <w:pPr>
              <w:jc w:val="center"/>
              <w:rPr>
                <w:color w:val="000000"/>
                <w:sz w:val="20"/>
              </w:rPr>
            </w:pPr>
            <w:r w:rsidRPr="009A6224">
              <w:rPr>
                <w:color w:val="000000"/>
                <w:sz w:val="20"/>
              </w:rPr>
              <w:t>2</w:t>
            </w:r>
          </w:p>
        </w:tc>
        <w:tc>
          <w:tcPr>
            <w:tcW w:w="2600" w:type="dxa"/>
            <w:tcBorders>
              <w:top w:val="nil"/>
              <w:left w:val="nil"/>
              <w:bottom w:val="nil"/>
              <w:right w:val="nil"/>
            </w:tcBorders>
            <w:vAlign w:val="center"/>
          </w:tcPr>
          <w:p w14:paraId="19AFEE26" w14:textId="77777777" w:rsidR="00265B1B" w:rsidRPr="009A6224" w:rsidRDefault="00265B1B" w:rsidP="00265B1B">
            <w:pPr>
              <w:jc w:val="center"/>
              <w:rPr>
                <w:color w:val="000000"/>
                <w:sz w:val="20"/>
              </w:rPr>
            </w:pPr>
            <w:proofErr w:type="spellStart"/>
            <w:r w:rsidRPr="009A6224">
              <w:rPr>
                <w:color w:val="000000"/>
                <w:sz w:val="20"/>
              </w:rPr>
              <w:t>Reconyx</w:t>
            </w:r>
            <w:proofErr w:type="spellEnd"/>
            <w:r w:rsidRPr="009A6224">
              <w:rPr>
                <w:color w:val="000000"/>
                <w:sz w:val="20"/>
              </w:rPr>
              <w:t xml:space="preserve"> HC500 </w:t>
            </w:r>
            <w:proofErr w:type="spellStart"/>
            <w:r w:rsidRPr="009A6224">
              <w:rPr>
                <w:color w:val="000000"/>
                <w:sz w:val="20"/>
              </w:rPr>
              <w:t>Hyperfire</w:t>
            </w:r>
            <w:proofErr w:type="spellEnd"/>
          </w:p>
        </w:tc>
        <w:tc>
          <w:tcPr>
            <w:tcW w:w="2102" w:type="dxa"/>
            <w:tcBorders>
              <w:top w:val="nil"/>
              <w:left w:val="nil"/>
              <w:bottom w:val="nil"/>
              <w:right w:val="nil"/>
            </w:tcBorders>
            <w:shd w:val="clear" w:color="auto" w:fill="auto"/>
            <w:noWrap/>
            <w:vAlign w:val="center"/>
          </w:tcPr>
          <w:p w14:paraId="0D4FF4AF" w14:textId="77777777" w:rsidR="00265B1B" w:rsidRPr="009A6224" w:rsidRDefault="00265B1B" w:rsidP="00265B1B">
            <w:pPr>
              <w:jc w:val="center"/>
              <w:rPr>
                <w:color w:val="000000"/>
                <w:sz w:val="20"/>
              </w:rPr>
            </w:pPr>
            <w:r w:rsidRPr="009A6224">
              <w:rPr>
                <w:color w:val="000000"/>
                <w:sz w:val="20"/>
              </w:rPr>
              <w:t>6/30/2016 16:27</w:t>
            </w:r>
          </w:p>
        </w:tc>
        <w:tc>
          <w:tcPr>
            <w:tcW w:w="2017" w:type="dxa"/>
            <w:tcBorders>
              <w:top w:val="nil"/>
              <w:left w:val="nil"/>
              <w:bottom w:val="nil"/>
              <w:right w:val="nil"/>
            </w:tcBorders>
            <w:shd w:val="clear" w:color="auto" w:fill="auto"/>
            <w:noWrap/>
            <w:vAlign w:val="center"/>
          </w:tcPr>
          <w:p w14:paraId="4F6A9EFC" w14:textId="77777777" w:rsidR="00265B1B" w:rsidRPr="009A6224" w:rsidRDefault="00265B1B" w:rsidP="00265B1B">
            <w:pPr>
              <w:jc w:val="center"/>
              <w:rPr>
                <w:color w:val="000000"/>
                <w:sz w:val="20"/>
              </w:rPr>
            </w:pPr>
            <w:r w:rsidRPr="009A6224">
              <w:rPr>
                <w:color w:val="000000"/>
                <w:sz w:val="20"/>
              </w:rPr>
              <w:t>7/19/2016</w:t>
            </w:r>
          </w:p>
        </w:tc>
        <w:tc>
          <w:tcPr>
            <w:tcW w:w="934" w:type="dxa"/>
            <w:tcBorders>
              <w:top w:val="nil"/>
              <w:left w:val="nil"/>
              <w:bottom w:val="nil"/>
              <w:right w:val="nil"/>
            </w:tcBorders>
            <w:shd w:val="clear" w:color="auto" w:fill="auto"/>
            <w:noWrap/>
            <w:vAlign w:val="center"/>
          </w:tcPr>
          <w:p w14:paraId="48621957" w14:textId="77777777" w:rsidR="00265B1B" w:rsidRPr="009A6224" w:rsidRDefault="00265B1B" w:rsidP="00265B1B">
            <w:pPr>
              <w:jc w:val="center"/>
              <w:rPr>
                <w:color w:val="000000"/>
                <w:sz w:val="20"/>
              </w:rPr>
            </w:pPr>
            <w:r w:rsidRPr="009A6224">
              <w:rPr>
                <w:color w:val="000000"/>
                <w:sz w:val="20"/>
              </w:rPr>
              <w:t>18.72</w:t>
            </w:r>
          </w:p>
        </w:tc>
      </w:tr>
      <w:tr w:rsidR="00265B1B" w:rsidRPr="009A6224" w14:paraId="4414F656" w14:textId="77777777" w:rsidTr="00265B1B">
        <w:trPr>
          <w:trHeight w:hRule="exact" w:val="317"/>
        </w:trPr>
        <w:tc>
          <w:tcPr>
            <w:tcW w:w="1408" w:type="dxa"/>
            <w:tcBorders>
              <w:top w:val="nil"/>
              <w:left w:val="nil"/>
              <w:bottom w:val="nil"/>
              <w:right w:val="nil"/>
            </w:tcBorders>
            <w:shd w:val="clear" w:color="auto" w:fill="auto"/>
            <w:noWrap/>
            <w:vAlign w:val="center"/>
          </w:tcPr>
          <w:p w14:paraId="33BD7E92" w14:textId="77777777" w:rsidR="00265B1B" w:rsidRPr="009A6224" w:rsidRDefault="00265B1B" w:rsidP="00265B1B">
            <w:pPr>
              <w:jc w:val="center"/>
              <w:rPr>
                <w:color w:val="000000"/>
                <w:sz w:val="20"/>
              </w:rPr>
            </w:pPr>
            <w:r w:rsidRPr="009A6224">
              <w:rPr>
                <w:color w:val="000000"/>
                <w:sz w:val="20"/>
              </w:rPr>
              <w:t>Water</w:t>
            </w:r>
          </w:p>
        </w:tc>
        <w:tc>
          <w:tcPr>
            <w:tcW w:w="681" w:type="dxa"/>
            <w:tcBorders>
              <w:top w:val="nil"/>
              <w:left w:val="nil"/>
              <w:bottom w:val="nil"/>
              <w:right w:val="nil"/>
            </w:tcBorders>
            <w:shd w:val="clear" w:color="auto" w:fill="auto"/>
            <w:noWrap/>
            <w:vAlign w:val="center"/>
          </w:tcPr>
          <w:p w14:paraId="07AD7019" w14:textId="77777777" w:rsidR="00265B1B" w:rsidRPr="009A6224" w:rsidRDefault="00265B1B" w:rsidP="00265B1B">
            <w:pPr>
              <w:jc w:val="center"/>
              <w:rPr>
                <w:color w:val="000000"/>
                <w:sz w:val="20"/>
              </w:rPr>
            </w:pPr>
            <w:r w:rsidRPr="009A6224">
              <w:rPr>
                <w:color w:val="000000"/>
                <w:sz w:val="20"/>
              </w:rPr>
              <w:t>5</w:t>
            </w:r>
          </w:p>
        </w:tc>
        <w:tc>
          <w:tcPr>
            <w:tcW w:w="2600" w:type="dxa"/>
            <w:tcBorders>
              <w:top w:val="nil"/>
              <w:left w:val="nil"/>
              <w:bottom w:val="nil"/>
              <w:right w:val="nil"/>
            </w:tcBorders>
            <w:vAlign w:val="center"/>
          </w:tcPr>
          <w:p w14:paraId="23B22662" w14:textId="77777777" w:rsidR="00265B1B" w:rsidRPr="009A6224" w:rsidRDefault="00265B1B" w:rsidP="00265B1B">
            <w:pPr>
              <w:jc w:val="center"/>
              <w:rPr>
                <w:color w:val="000000"/>
                <w:sz w:val="20"/>
              </w:rPr>
            </w:pPr>
            <w:proofErr w:type="spellStart"/>
            <w:r w:rsidRPr="009A6224">
              <w:rPr>
                <w:color w:val="000000"/>
                <w:sz w:val="20"/>
              </w:rPr>
              <w:t>Reconyx</w:t>
            </w:r>
            <w:proofErr w:type="spellEnd"/>
            <w:r w:rsidRPr="009A6224">
              <w:rPr>
                <w:color w:val="000000"/>
                <w:sz w:val="20"/>
              </w:rPr>
              <w:t xml:space="preserve"> HC500 </w:t>
            </w:r>
            <w:proofErr w:type="spellStart"/>
            <w:r w:rsidRPr="009A6224">
              <w:rPr>
                <w:color w:val="000000"/>
                <w:sz w:val="20"/>
              </w:rPr>
              <w:t>Hyperfire</w:t>
            </w:r>
            <w:proofErr w:type="spellEnd"/>
          </w:p>
        </w:tc>
        <w:tc>
          <w:tcPr>
            <w:tcW w:w="2102" w:type="dxa"/>
            <w:tcBorders>
              <w:top w:val="nil"/>
              <w:left w:val="nil"/>
              <w:bottom w:val="nil"/>
              <w:right w:val="nil"/>
            </w:tcBorders>
            <w:shd w:val="clear" w:color="auto" w:fill="auto"/>
            <w:noWrap/>
            <w:vAlign w:val="center"/>
          </w:tcPr>
          <w:p w14:paraId="04773308" w14:textId="77777777" w:rsidR="00265B1B" w:rsidRPr="009A6224" w:rsidRDefault="00265B1B" w:rsidP="00265B1B">
            <w:pPr>
              <w:jc w:val="center"/>
              <w:rPr>
                <w:color w:val="000000"/>
                <w:sz w:val="20"/>
              </w:rPr>
            </w:pPr>
            <w:r w:rsidRPr="009A6224">
              <w:rPr>
                <w:color w:val="000000"/>
                <w:sz w:val="20"/>
              </w:rPr>
              <w:t>8/9/2016</w:t>
            </w:r>
          </w:p>
        </w:tc>
        <w:tc>
          <w:tcPr>
            <w:tcW w:w="2017" w:type="dxa"/>
            <w:tcBorders>
              <w:top w:val="nil"/>
              <w:left w:val="nil"/>
              <w:bottom w:val="nil"/>
              <w:right w:val="nil"/>
            </w:tcBorders>
            <w:shd w:val="clear" w:color="auto" w:fill="auto"/>
            <w:noWrap/>
            <w:vAlign w:val="center"/>
          </w:tcPr>
          <w:p w14:paraId="6BED5A93" w14:textId="77777777" w:rsidR="00265B1B" w:rsidRPr="009A6224" w:rsidRDefault="00265B1B" w:rsidP="00265B1B">
            <w:pPr>
              <w:jc w:val="center"/>
              <w:rPr>
                <w:color w:val="000000"/>
                <w:sz w:val="20"/>
              </w:rPr>
            </w:pPr>
            <w:r w:rsidRPr="009A6224">
              <w:rPr>
                <w:color w:val="000000"/>
                <w:sz w:val="20"/>
              </w:rPr>
              <w:t>8/22/2016</w:t>
            </w:r>
          </w:p>
        </w:tc>
        <w:tc>
          <w:tcPr>
            <w:tcW w:w="934" w:type="dxa"/>
            <w:tcBorders>
              <w:top w:val="nil"/>
              <w:left w:val="nil"/>
              <w:bottom w:val="nil"/>
              <w:right w:val="nil"/>
            </w:tcBorders>
            <w:shd w:val="clear" w:color="auto" w:fill="auto"/>
            <w:noWrap/>
            <w:vAlign w:val="center"/>
          </w:tcPr>
          <w:p w14:paraId="0BB89ABD" w14:textId="77777777" w:rsidR="00265B1B" w:rsidRPr="009A6224" w:rsidRDefault="00265B1B" w:rsidP="00265B1B">
            <w:pPr>
              <w:jc w:val="center"/>
              <w:rPr>
                <w:color w:val="000000"/>
                <w:sz w:val="20"/>
              </w:rPr>
            </w:pPr>
            <w:r w:rsidRPr="009A6224">
              <w:rPr>
                <w:color w:val="000000"/>
                <w:sz w:val="20"/>
              </w:rPr>
              <w:t>12.90</w:t>
            </w:r>
          </w:p>
        </w:tc>
      </w:tr>
      <w:tr w:rsidR="00265B1B" w:rsidRPr="009A6224" w14:paraId="11E3F6A5" w14:textId="77777777" w:rsidTr="00265B1B">
        <w:trPr>
          <w:trHeight w:hRule="exact" w:val="317"/>
        </w:trPr>
        <w:tc>
          <w:tcPr>
            <w:tcW w:w="1408" w:type="dxa"/>
            <w:tcBorders>
              <w:top w:val="nil"/>
              <w:left w:val="nil"/>
              <w:bottom w:val="nil"/>
              <w:right w:val="nil"/>
            </w:tcBorders>
            <w:shd w:val="clear" w:color="auto" w:fill="auto"/>
            <w:noWrap/>
            <w:vAlign w:val="center"/>
          </w:tcPr>
          <w:p w14:paraId="733B2B7D" w14:textId="77777777" w:rsidR="00265B1B" w:rsidRPr="009A6224" w:rsidRDefault="00265B1B" w:rsidP="00265B1B">
            <w:pPr>
              <w:jc w:val="center"/>
              <w:rPr>
                <w:color w:val="000000"/>
                <w:sz w:val="20"/>
              </w:rPr>
            </w:pPr>
            <w:r w:rsidRPr="009A6224">
              <w:rPr>
                <w:color w:val="000000"/>
                <w:sz w:val="20"/>
              </w:rPr>
              <w:t>Dry</w:t>
            </w:r>
          </w:p>
        </w:tc>
        <w:tc>
          <w:tcPr>
            <w:tcW w:w="681" w:type="dxa"/>
            <w:tcBorders>
              <w:top w:val="nil"/>
              <w:left w:val="nil"/>
              <w:bottom w:val="nil"/>
              <w:right w:val="nil"/>
            </w:tcBorders>
            <w:shd w:val="clear" w:color="auto" w:fill="auto"/>
            <w:noWrap/>
            <w:vAlign w:val="center"/>
          </w:tcPr>
          <w:p w14:paraId="400049FB" w14:textId="77777777" w:rsidR="00265B1B" w:rsidRPr="009A6224" w:rsidRDefault="00265B1B" w:rsidP="00265B1B">
            <w:pPr>
              <w:jc w:val="center"/>
              <w:rPr>
                <w:color w:val="000000"/>
                <w:sz w:val="20"/>
              </w:rPr>
            </w:pPr>
            <w:r w:rsidRPr="009A6224">
              <w:rPr>
                <w:color w:val="000000"/>
                <w:sz w:val="20"/>
              </w:rPr>
              <w:t>5</w:t>
            </w:r>
          </w:p>
        </w:tc>
        <w:tc>
          <w:tcPr>
            <w:tcW w:w="2600" w:type="dxa"/>
            <w:tcBorders>
              <w:top w:val="nil"/>
              <w:left w:val="nil"/>
              <w:bottom w:val="nil"/>
              <w:right w:val="nil"/>
            </w:tcBorders>
            <w:vAlign w:val="center"/>
          </w:tcPr>
          <w:p w14:paraId="6622E77E" w14:textId="77777777" w:rsidR="00265B1B" w:rsidRPr="009A6224" w:rsidRDefault="00265B1B" w:rsidP="00265B1B">
            <w:pPr>
              <w:jc w:val="center"/>
              <w:rPr>
                <w:color w:val="000000"/>
                <w:sz w:val="20"/>
              </w:rPr>
            </w:pPr>
            <w:proofErr w:type="spellStart"/>
            <w:r w:rsidRPr="009A6224">
              <w:rPr>
                <w:color w:val="000000"/>
                <w:sz w:val="20"/>
              </w:rPr>
              <w:t>Reconyx</w:t>
            </w:r>
            <w:proofErr w:type="spellEnd"/>
            <w:r w:rsidRPr="009A6224">
              <w:rPr>
                <w:color w:val="000000"/>
                <w:sz w:val="20"/>
              </w:rPr>
              <w:t xml:space="preserve"> HC500 </w:t>
            </w:r>
            <w:proofErr w:type="spellStart"/>
            <w:r w:rsidRPr="009A6224">
              <w:rPr>
                <w:color w:val="000000"/>
                <w:sz w:val="20"/>
              </w:rPr>
              <w:t>Hyperfire</w:t>
            </w:r>
            <w:proofErr w:type="spellEnd"/>
          </w:p>
        </w:tc>
        <w:tc>
          <w:tcPr>
            <w:tcW w:w="2102" w:type="dxa"/>
            <w:tcBorders>
              <w:top w:val="nil"/>
              <w:left w:val="nil"/>
              <w:bottom w:val="nil"/>
              <w:right w:val="nil"/>
            </w:tcBorders>
            <w:shd w:val="clear" w:color="auto" w:fill="auto"/>
            <w:noWrap/>
            <w:vAlign w:val="center"/>
          </w:tcPr>
          <w:p w14:paraId="6417A749" w14:textId="77777777" w:rsidR="00265B1B" w:rsidRPr="009A6224" w:rsidRDefault="00265B1B" w:rsidP="00265B1B">
            <w:pPr>
              <w:jc w:val="center"/>
              <w:rPr>
                <w:color w:val="000000"/>
                <w:sz w:val="20"/>
              </w:rPr>
            </w:pPr>
            <w:r w:rsidRPr="009A6224">
              <w:rPr>
                <w:color w:val="000000"/>
                <w:sz w:val="20"/>
              </w:rPr>
              <w:t>8/9/2016 15:27</w:t>
            </w:r>
          </w:p>
        </w:tc>
        <w:tc>
          <w:tcPr>
            <w:tcW w:w="2017" w:type="dxa"/>
            <w:tcBorders>
              <w:top w:val="nil"/>
              <w:left w:val="nil"/>
              <w:bottom w:val="nil"/>
              <w:right w:val="nil"/>
            </w:tcBorders>
            <w:shd w:val="clear" w:color="auto" w:fill="auto"/>
            <w:noWrap/>
            <w:vAlign w:val="center"/>
          </w:tcPr>
          <w:p w14:paraId="7A79858A" w14:textId="77777777" w:rsidR="00265B1B" w:rsidRPr="009A6224" w:rsidRDefault="00265B1B" w:rsidP="00265B1B">
            <w:pPr>
              <w:jc w:val="center"/>
              <w:rPr>
                <w:color w:val="000000"/>
                <w:sz w:val="20"/>
              </w:rPr>
            </w:pPr>
            <w:r w:rsidRPr="009A6224">
              <w:rPr>
                <w:color w:val="000000"/>
                <w:sz w:val="20"/>
              </w:rPr>
              <w:t>8/22/2016 12:52</w:t>
            </w:r>
          </w:p>
        </w:tc>
        <w:tc>
          <w:tcPr>
            <w:tcW w:w="934" w:type="dxa"/>
            <w:tcBorders>
              <w:top w:val="nil"/>
              <w:left w:val="nil"/>
              <w:bottom w:val="nil"/>
              <w:right w:val="nil"/>
            </w:tcBorders>
            <w:shd w:val="clear" w:color="auto" w:fill="auto"/>
            <w:noWrap/>
            <w:vAlign w:val="center"/>
          </w:tcPr>
          <w:p w14:paraId="23050029" w14:textId="77777777" w:rsidR="00265B1B" w:rsidRPr="009A6224" w:rsidRDefault="00265B1B" w:rsidP="00265B1B">
            <w:pPr>
              <w:jc w:val="center"/>
              <w:rPr>
                <w:color w:val="000000"/>
                <w:sz w:val="20"/>
              </w:rPr>
            </w:pPr>
            <w:r w:rsidRPr="009A6224">
              <w:rPr>
                <w:color w:val="000000"/>
                <w:sz w:val="20"/>
              </w:rPr>
              <w:t>12.89</w:t>
            </w:r>
          </w:p>
        </w:tc>
      </w:tr>
      <w:tr w:rsidR="00265B1B" w:rsidRPr="009A6224" w14:paraId="03440602" w14:textId="77777777" w:rsidTr="00265B1B">
        <w:trPr>
          <w:trHeight w:hRule="exact" w:val="317"/>
        </w:trPr>
        <w:tc>
          <w:tcPr>
            <w:tcW w:w="1408" w:type="dxa"/>
            <w:tcBorders>
              <w:top w:val="nil"/>
              <w:left w:val="nil"/>
              <w:bottom w:val="nil"/>
              <w:right w:val="nil"/>
            </w:tcBorders>
            <w:shd w:val="clear" w:color="auto" w:fill="auto"/>
            <w:noWrap/>
            <w:vAlign w:val="center"/>
          </w:tcPr>
          <w:p w14:paraId="7179D1EF" w14:textId="77777777" w:rsidR="00265B1B" w:rsidRPr="009A6224" w:rsidRDefault="00265B1B" w:rsidP="00265B1B">
            <w:pPr>
              <w:jc w:val="center"/>
              <w:rPr>
                <w:color w:val="000000"/>
                <w:sz w:val="20"/>
              </w:rPr>
            </w:pPr>
            <w:r w:rsidRPr="009A6224">
              <w:rPr>
                <w:color w:val="000000"/>
                <w:sz w:val="20"/>
              </w:rPr>
              <w:t>Water</w:t>
            </w:r>
          </w:p>
        </w:tc>
        <w:tc>
          <w:tcPr>
            <w:tcW w:w="681" w:type="dxa"/>
            <w:tcBorders>
              <w:top w:val="nil"/>
              <w:left w:val="nil"/>
              <w:bottom w:val="nil"/>
              <w:right w:val="nil"/>
            </w:tcBorders>
            <w:shd w:val="clear" w:color="auto" w:fill="auto"/>
            <w:noWrap/>
            <w:vAlign w:val="center"/>
          </w:tcPr>
          <w:p w14:paraId="6977AE4A" w14:textId="77777777" w:rsidR="00265B1B" w:rsidRPr="009A6224" w:rsidRDefault="00265B1B" w:rsidP="00265B1B">
            <w:pPr>
              <w:jc w:val="center"/>
              <w:rPr>
                <w:color w:val="000000"/>
                <w:sz w:val="20"/>
              </w:rPr>
            </w:pPr>
            <w:r w:rsidRPr="009A6224">
              <w:rPr>
                <w:color w:val="000000"/>
                <w:sz w:val="20"/>
              </w:rPr>
              <w:t>6</w:t>
            </w:r>
          </w:p>
        </w:tc>
        <w:tc>
          <w:tcPr>
            <w:tcW w:w="2600" w:type="dxa"/>
            <w:tcBorders>
              <w:top w:val="nil"/>
              <w:left w:val="nil"/>
              <w:bottom w:val="nil"/>
              <w:right w:val="nil"/>
            </w:tcBorders>
            <w:vAlign w:val="center"/>
          </w:tcPr>
          <w:p w14:paraId="2F663F73" w14:textId="77777777" w:rsidR="00265B1B" w:rsidRPr="009A6224" w:rsidRDefault="00265B1B" w:rsidP="00265B1B">
            <w:pPr>
              <w:jc w:val="center"/>
              <w:rPr>
                <w:color w:val="000000"/>
                <w:sz w:val="20"/>
              </w:rPr>
            </w:pPr>
            <w:proofErr w:type="spellStart"/>
            <w:r w:rsidRPr="009A6224">
              <w:rPr>
                <w:color w:val="000000"/>
                <w:sz w:val="20"/>
              </w:rPr>
              <w:t>Reconyx</w:t>
            </w:r>
            <w:proofErr w:type="spellEnd"/>
            <w:r w:rsidRPr="009A6224">
              <w:rPr>
                <w:color w:val="000000"/>
                <w:sz w:val="20"/>
              </w:rPr>
              <w:t xml:space="preserve"> HC500 </w:t>
            </w:r>
            <w:proofErr w:type="spellStart"/>
            <w:r w:rsidRPr="009A6224">
              <w:rPr>
                <w:color w:val="000000"/>
                <w:sz w:val="20"/>
              </w:rPr>
              <w:t>Hyperfire</w:t>
            </w:r>
            <w:proofErr w:type="spellEnd"/>
          </w:p>
        </w:tc>
        <w:tc>
          <w:tcPr>
            <w:tcW w:w="2102" w:type="dxa"/>
            <w:tcBorders>
              <w:top w:val="nil"/>
              <w:left w:val="nil"/>
              <w:bottom w:val="nil"/>
              <w:right w:val="nil"/>
            </w:tcBorders>
            <w:shd w:val="clear" w:color="auto" w:fill="auto"/>
            <w:noWrap/>
            <w:vAlign w:val="center"/>
          </w:tcPr>
          <w:p w14:paraId="009CEE35" w14:textId="77777777" w:rsidR="00265B1B" w:rsidRPr="009A6224" w:rsidRDefault="00265B1B" w:rsidP="00265B1B">
            <w:pPr>
              <w:jc w:val="center"/>
              <w:rPr>
                <w:color w:val="000000"/>
                <w:sz w:val="20"/>
              </w:rPr>
            </w:pPr>
            <w:r w:rsidRPr="009A6224">
              <w:rPr>
                <w:color w:val="000000"/>
                <w:sz w:val="20"/>
              </w:rPr>
              <w:t>8/22/2016</w:t>
            </w:r>
          </w:p>
        </w:tc>
        <w:tc>
          <w:tcPr>
            <w:tcW w:w="2017" w:type="dxa"/>
            <w:tcBorders>
              <w:top w:val="nil"/>
              <w:left w:val="nil"/>
              <w:bottom w:val="nil"/>
              <w:right w:val="nil"/>
            </w:tcBorders>
            <w:shd w:val="clear" w:color="auto" w:fill="auto"/>
            <w:noWrap/>
            <w:vAlign w:val="center"/>
          </w:tcPr>
          <w:p w14:paraId="1F6B090D" w14:textId="77777777" w:rsidR="00265B1B" w:rsidRPr="009A6224" w:rsidRDefault="00265B1B" w:rsidP="00265B1B">
            <w:pPr>
              <w:jc w:val="center"/>
              <w:rPr>
                <w:color w:val="000000"/>
                <w:sz w:val="20"/>
              </w:rPr>
            </w:pPr>
            <w:r w:rsidRPr="009A6224">
              <w:rPr>
                <w:color w:val="000000"/>
                <w:sz w:val="20"/>
              </w:rPr>
              <w:t>8/30/2016 17:05</w:t>
            </w:r>
          </w:p>
        </w:tc>
        <w:tc>
          <w:tcPr>
            <w:tcW w:w="934" w:type="dxa"/>
            <w:tcBorders>
              <w:top w:val="nil"/>
              <w:left w:val="nil"/>
              <w:bottom w:val="nil"/>
              <w:right w:val="nil"/>
            </w:tcBorders>
            <w:shd w:val="clear" w:color="auto" w:fill="auto"/>
            <w:noWrap/>
            <w:vAlign w:val="center"/>
          </w:tcPr>
          <w:p w14:paraId="6846E820" w14:textId="77777777" w:rsidR="00265B1B" w:rsidRPr="009A6224" w:rsidRDefault="00265B1B" w:rsidP="00265B1B">
            <w:pPr>
              <w:jc w:val="center"/>
              <w:rPr>
                <w:color w:val="000000"/>
                <w:sz w:val="20"/>
              </w:rPr>
            </w:pPr>
            <w:r w:rsidRPr="009A6224">
              <w:rPr>
                <w:color w:val="000000"/>
                <w:sz w:val="20"/>
              </w:rPr>
              <w:t>8.15</w:t>
            </w:r>
          </w:p>
        </w:tc>
      </w:tr>
      <w:tr w:rsidR="00265B1B" w:rsidRPr="009A6224" w14:paraId="56479FB6" w14:textId="77777777" w:rsidTr="00265B1B">
        <w:trPr>
          <w:trHeight w:hRule="exact" w:val="317"/>
        </w:trPr>
        <w:tc>
          <w:tcPr>
            <w:tcW w:w="1408" w:type="dxa"/>
            <w:tcBorders>
              <w:top w:val="nil"/>
              <w:left w:val="nil"/>
              <w:bottom w:val="nil"/>
              <w:right w:val="nil"/>
            </w:tcBorders>
            <w:shd w:val="clear" w:color="auto" w:fill="auto"/>
            <w:noWrap/>
            <w:vAlign w:val="center"/>
          </w:tcPr>
          <w:p w14:paraId="63A72595" w14:textId="77777777" w:rsidR="00265B1B" w:rsidRPr="009A6224" w:rsidRDefault="00265B1B" w:rsidP="00265B1B">
            <w:pPr>
              <w:jc w:val="center"/>
              <w:rPr>
                <w:color w:val="000000"/>
                <w:sz w:val="20"/>
              </w:rPr>
            </w:pPr>
            <w:r w:rsidRPr="009A6224">
              <w:rPr>
                <w:color w:val="000000"/>
                <w:sz w:val="20"/>
              </w:rPr>
              <w:t>Dry</w:t>
            </w:r>
          </w:p>
        </w:tc>
        <w:tc>
          <w:tcPr>
            <w:tcW w:w="681" w:type="dxa"/>
            <w:tcBorders>
              <w:top w:val="nil"/>
              <w:left w:val="nil"/>
              <w:bottom w:val="nil"/>
              <w:right w:val="nil"/>
            </w:tcBorders>
            <w:shd w:val="clear" w:color="auto" w:fill="auto"/>
            <w:noWrap/>
            <w:vAlign w:val="center"/>
          </w:tcPr>
          <w:p w14:paraId="1E59C171" w14:textId="77777777" w:rsidR="00265B1B" w:rsidRPr="009A6224" w:rsidRDefault="00265B1B" w:rsidP="00265B1B">
            <w:pPr>
              <w:jc w:val="center"/>
              <w:rPr>
                <w:color w:val="000000"/>
                <w:sz w:val="20"/>
              </w:rPr>
            </w:pPr>
            <w:r w:rsidRPr="009A6224">
              <w:rPr>
                <w:color w:val="000000"/>
                <w:sz w:val="20"/>
              </w:rPr>
              <w:t>6</w:t>
            </w:r>
          </w:p>
        </w:tc>
        <w:tc>
          <w:tcPr>
            <w:tcW w:w="2600" w:type="dxa"/>
            <w:tcBorders>
              <w:top w:val="nil"/>
              <w:left w:val="nil"/>
              <w:bottom w:val="nil"/>
              <w:right w:val="nil"/>
            </w:tcBorders>
            <w:vAlign w:val="center"/>
          </w:tcPr>
          <w:p w14:paraId="745EBD47" w14:textId="77777777" w:rsidR="00265B1B" w:rsidRPr="009A6224" w:rsidRDefault="00265B1B" w:rsidP="00265B1B">
            <w:pPr>
              <w:jc w:val="center"/>
              <w:rPr>
                <w:color w:val="000000"/>
                <w:sz w:val="20"/>
              </w:rPr>
            </w:pPr>
            <w:proofErr w:type="spellStart"/>
            <w:r w:rsidRPr="009A6224">
              <w:rPr>
                <w:color w:val="000000"/>
                <w:sz w:val="20"/>
              </w:rPr>
              <w:t>Reconyx</w:t>
            </w:r>
            <w:proofErr w:type="spellEnd"/>
            <w:r w:rsidRPr="009A6224">
              <w:rPr>
                <w:color w:val="000000"/>
                <w:sz w:val="20"/>
              </w:rPr>
              <w:t xml:space="preserve"> HC500 </w:t>
            </w:r>
            <w:proofErr w:type="spellStart"/>
            <w:r w:rsidRPr="009A6224">
              <w:rPr>
                <w:color w:val="000000"/>
                <w:sz w:val="20"/>
              </w:rPr>
              <w:t>Hyperfire</w:t>
            </w:r>
            <w:proofErr w:type="spellEnd"/>
          </w:p>
        </w:tc>
        <w:tc>
          <w:tcPr>
            <w:tcW w:w="2102" w:type="dxa"/>
            <w:tcBorders>
              <w:top w:val="nil"/>
              <w:left w:val="nil"/>
              <w:bottom w:val="nil"/>
              <w:right w:val="nil"/>
            </w:tcBorders>
            <w:shd w:val="clear" w:color="auto" w:fill="auto"/>
            <w:noWrap/>
            <w:vAlign w:val="center"/>
          </w:tcPr>
          <w:p w14:paraId="71903398" w14:textId="77777777" w:rsidR="00265B1B" w:rsidRPr="009A6224" w:rsidRDefault="00265B1B" w:rsidP="00265B1B">
            <w:pPr>
              <w:jc w:val="center"/>
              <w:rPr>
                <w:color w:val="000000"/>
                <w:sz w:val="20"/>
              </w:rPr>
            </w:pPr>
            <w:r w:rsidRPr="009A6224">
              <w:rPr>
                <w:color w:val="000000"/>
                <w:sz w:val="20"/>
              </w:rPr>
              <w:t>8/9/2016</w:t>
            </w:r>
          </w:p>
        </w:tc>
        <w:tc>
          <w:tcPr>
            <w:tcW w:w="2017" w:type="dxa"/>
            <w:tcBorders>
              <w:top w:val="nil"/>
              <w:left w:val="nil"/>
              <w:bottom w:val="nil"/>
              <w:right w:val="nil"/>
            </w:tcBorders>
            <w:shd w:val="clear" w:color="auto" w:fill="auto"/>
            <w:noWrap/>
            <w:vAlign w:val="center"/>
          </w:tcPr>
          <w:p w14:paraId="44183026" w14:textId="77777777" w:rsidR="00265B1B" w:rsidRPr="009A6224" w:rsidRDefault="00265B1B" w:rsidP="00265B1B">
            <w:pPr>
              <w:jc w:val="center"/>
              <w:rPr>
                <w:color w:val="000000"/>
                <w:sz w:val="20"/>
              </w:rPr>
            </w:pPr>
            <w:r w:rsidRPr="009A6224">
              <w:rPr>
                <w:color w:val="000000"/>
                <w:sz w:val="20"/>
              </w:rPr>
              <w:t>8/22/2016 13:18</w:t>
            </w:r>
          </w:p>
        </w:tc>
        <w:tc>
          <w:tcPr>
            <w:tcW w:w="934" w:type="dxa"/>
            <w:tcBorders>
              <w:top w:val="nil"/>
              <w:left w:val="nil"/>
              <w:bottom w:val="nil"/>
              <w:right w:val="nil"/>
            </w:tcBorders>
            <w:shd w:val="clear" w:color="auto" w:fill="auto"/>
            <w:noWrap/>
            <w:vAlign w:val="center"/>
          </w:tcPr>
          <w:p w14:paraId="6EFC0B3A" w14:textId="77777777" w:rsidR="00265B1B" w:rsidRPr="009A6224" w:rsidRDefault="00265B1B" w:rsidP="00265B1B">
            <w:pPr>
              <w:jc w:val="center"/>
              <w:rPr>
                <w:color w:val="000000"/>
                <w:sz w:val="20"/>
              </w:rPr>
            </w:pPr>
            <w:r w:rsidRPr="009A6224">
              <w:rPr>
                <w:color w:val="000000"/>
                <w:sz w:val="20"/>
              </w:rPr>
              <w:t>12.93</w:t>
            </w:r>
          </w:p>
        </w:tc>
      </w:tr>
      <w:tr w:rsidR="00265B1B" w:rsidRPr="009A6224" w14:paraId="0FDB5553" w14:textId="77777777" w:rsidTr="00265B1B">
        <w:trPr>
          <w:trHeight w:hRule="exact" w:val="317"/>
        </w:trPr>
        <w:tc>
          <w:tcPr>
            <w:tcW w:w="1408" w:type="dxa"/>
            <w:tcBorders>
              <w:top w:val="nil"/>
              <w:left w:val="nil"/>
              <w:bottom w:val="nil"/>
              <w:right w:val="nil"/>
            </w:tcBorders>
            <w:shd w:val="clear" w:color="auto" w:fill="auto"/>
            <w:noWrap/>
            <w:vAlign w:val="center"/>
            <w:hideMark/>
          </w:tcPr>
          <w:p w14:paraId="14C6FBD6" w14:textId="77777777" w:rsidR="00265B1B" w:rsidRPr="009A6224" w:rsidRDefault="00265B1B" w:rsidP="00265B1B">
            <w:pPr>
              <w:jc w:val="center"/>
              <w:rPr>
                <w:color w:val="000000"/>
                <w:sz w:val="20"/>
              </w:rPr>
            </w:pPr>
            <w:r w:rsidRPr="009A6224">
              <w:rPr>
                <w:color w:val="000000"/>
                <w:sz w:val="20"/>
              </w:rPr>
              <w:t>Water</w:t>
            </w:r>
          </w:p>
        </w:tc>
        <w:tc>
          <w:tcPr>
            <w:tcW w:w="681" w:type="dxa"/>
            <w:tcBorders>
              <w:top w:val="nil"/>
              <w:left w:val="nil"/>
              <w:bottom w:val="nil"/>
              <w:right w:val="nil"/>
            </w:tcBorders>
            <w:shd w:val="clear" w:color="auto" w:fill="auto"/>
            <w:noWrap/>
            <w:vAlign w:val="center"/>
            <w:hideMark/>
          </w:tcPr>
          <w:p w14:paraId="30B7F7BE" w14:textId="77777777" w:rsidR="00265B1B" w:rsidRPr="009A6224" w:rsidRDefault="00265B1B" w:rsidP="00265B1B">
            <w:pPr>
              <w:jc w:val="center"/>
              <w:rPr>
                <w:color w:val="000000"/>
                <w:sz w:val="20"/>
              </w:rPr>
            </w:pPr>
            <w:r w:rsidRPr="009A6224">
              <w:rPr>
                <w:color w:val="000000"/>
                <w:sz w:val="20"/>
              </w:rPr>
              <w:t>7</w:t>
            </w:r>
          </w:p>
        </w:tc>
        <w:tc>
          <w:tcPr>
            <w:tcW w:w="2600" w:type="dxa"/>
            <w:tcBorders>
              <w:top w:val="nil"/>
              <w:left w:val="nil"/>
              <w:bottom w:val="nil"/>
              <w:right w:val="nil"/>
            </w:tcBorders>
            <w:vAlign w:val="center"/>
          </w:tcPr>
          <w:p w14:paraId="1CA7F3F1" w14:textId="77777777" w:rsidR="00265B1B" w:rsidRPr="009A6224" w:rsidRDefault="00265B1B" w:rsidP="00265B1B">
            <w:pPr>
              <w:jc w:val="center"/>
              <w:rPr>
                <w:color w:val="000000"/>
                <w:sz w:val="20"/>
              </w:rPr>
            </w:pPr>
            <w:proofErr w:type="spellStart"/>
            <w:r w:rsidRPr="009A6224">
              <w:rPr>
                <w:color w:val="000000"/>
                <w:sz w:val="20"/>
              </w:rPr>
              <w:t>Reconyx</w:t>
            </w:r>
            <w:proofErr w:type="spellEnd"/>
            <w:r w:rsidRPr="009A6224">
              <w:rPr>
                <w:color w:val="000000"/>
                <w:sz w:val="20"/>
              </w:rPr>
              <w:t xml:space="preserve"> HC500 </w:t>
            </w:r>
            <w:proofErr w:type="spellStart"/>
            <w:r w:rsidRPr="009A6224">
              <w:rPr>
                <w:color w:val="000000"/>
                <w:sz w:val="20"/>
              </w:rPr>
              <w:t>Hyperfire</w:t>
            </w:r>
            <w:proofErr w:type="spellEnd"/>
          </w:p>
        </w:tc>
        <w:tc>
          <w:tcPr>
            <w:tcW w:w="2102" w:type="dxa"/>
            <w:tcBorders>
              <w:top w:val="nil"/>
              <w:left w:val="nil"/>
              <w:bottom w:val="nil"/>
              <w:right w:val="nil"/>
            </w:tcBorders>
            <w:shd w:val="clear" w:color="auto" w:fill="auto"/>
            <w:noWrap/>
            <w:vAlign w:val="center"/>
            <w:hideMark/>
          </w:tcPr>
          <w:p w14:paraId="724615B3" w14:textId="77777777" w:rsidR="00265B1B" w:rsidRPr="009A6224" w:rsidRDefault="00265B1B" w:rsidP="00265B1B">
            <w:pPr>
              <w:jc w:val="center"/>
              <w:rPr>
                <w:color w:val="000000"/>
                <w:sz w:val="20"/>
              </w:rPr>
            </w:pPr>
            <w:r w:rsidRPr="009A6224">
              <w:rPr>
                <w:color w:val="000000"/>
                <w:sz w:val="20"/>
              </w:rPr>
              <w:t>6/7/2016 16:07</w:t>
            </w:r>
          </w:p>
        </w:tc>
        <w:tc>
          <w:tcPr>
            <w:tcW w:w="2017" w:type="dxa"/>
            <w:tcBorders>
              <w:top w:val="nil"/>
              <w:left w:val="nil"/>
              <w:bottom w:val="nil"/>
              <w:right w:val="nil"/>
            </w:tcBorders>
            <w:shd w:val="clear" w:color="auto" w:fill="auto"/>
            <w:noWrap/>
            <w:vAlign w:val="center"/>
            <w:hideMark/>
          </w:tcPr>
          <w:p w14:paraId="05BB7A3A" w14:textId="77777777" w:rsidR="00265B1B" w:rsidRPr="009A6224" w:rsidRDefault="00265B1B" w:rsidP="00265B1B">
            <w:pPr>
              <w:jc w:val="center"/>
              <w:rPr>
                <w:color w:val="000000"/>
                <w:sz w:val="20"/>
              </w:rPr>
            </w:pPr>
            <w:r w:rsidRPr="009A6224">
              <w:rPr>
                <w:color w:val="000000"/>
                <w:sz w:val="20"/>
              </w:rPr>
              <w:t>6/30/2016 15:05</w:t>
            </w:r>
          </w:p>
        </w:tc>
        <w:tc>
          <w:tcPr>
            <w:tcW w:w="934" w:type="dxa"/>
            <w:tcBorders>
              <w:top w:val="nil"/>
              <w:left w:val="nil"/>
              <w:bottom w:val="nil"/>
              <w:right w:val="nil"/>
            </w:tcBorders>
            <w:shd w:val="clear" w:color="auto" w:fill="auto"/>
            <w:noWrap/>
            <w:vAlign w:val="center"/>
            <w:hideMark/>
          </w:tcPr>
          <w:p w14:paraId="044CC2D7" w14:textId="77777777" w:rsidR="00265B1B" w:rsidRPr="009A6224" w:rsidRDefault="00265B1B" w:rsidP="00265B1B">
            <w:pPr>
              <w:jc w:val="center"/>
              <w:rPr>
                <w:color w:val="000000"/>
                <w:sz w:val="20"/>
              </w:rPr>
            </w:pPr>
            <w:r w:rsidRPr="009A6224">
              <w:rPr>
                <w:color w:val="000000"/>
                <w:sz w:val="20"/>
              </w:rPr>
              <w:t>22.96</w:t>
            </w:r>
          </w:p>
        </w:tc>
      </w:tr>
      <w:tr w:rsidR="00265B1B" w:rsidRPr="009A6224" w14:paraId="5411A368" w14:textId="77777777" w:rsidTr="00265B1B">
        <w:trPr>
          <w:trHeight w:hRule="exact" w:val="317"/>
        </w:trPr>
        <w:tc>
          <w:tcPr>
            <w:tcW w:w="1408" w:type="dxa"/>
            <w:tcBorders>
              <w:top w:val="nil"/>
              <w:left w:val="nil"/>
              <w:bottom w:val="nil"/>
              <w:right w:val="nil"/>
            </w:tcBorders>
            <w:shd w:val="clear" w:color="auto" w:fill="auto"/>
            <w:noWrap/>
            <w:vAlign w:val="center"/>
            <w:hideMark/>
          </w:tcPr>
          <w:p w14:paraId="6C6512DD" w14:textId="77777777" w:rsidR="00265B1B" w:rsidRPr="009A6224" w:rsidRDefault="00265B1B" w:rsidP="00265B1B">
            <w:pPr>
              <w:jc w:val="center"/>
              <w:rPr>
                <w:color w:val="000000"/>
                <w:sz w:val="20"/>
              </w:rPr>
            </w:pPr>
            <w:r w:rsidRPr="009A6224">
              <w:rPr>
                <w:color w:val="000000"/>
                <w:sz w:val="20"/>
              </w:rPr>
              <w:t>Dry</w:t>
            </w:r>
          </w:p>
        </w:tc>
        <w:tc>
          <w:tcPr>
            <w:tcW w:w="681" w:type="dxa"/>
            <w:tcBorders>
              <w:top w:val="nil"/>
              <w:left w:val="nil"/>
              <w:bottom w:val="nil"/>
              <w:right w:val="nil"/>
            </w:tcBorders>
            <w:shd w:val="clear" w:color="auto" w:fill="auto"/>
            <w:noWrap/>
            <w:vAlign w:val="center"/>
            <w:hideMark/>
          </w:tcPr>
          <w:p w14:paraId="7C918D96" w14:textId="77777777" w:rsidR="00265B1B" w:rsidRPr="009A6224" w:rsidRDefault="00265B1B" w:rsidP="00265B1B">
            <w:pPr>
              <w:jc w:val="center"/>
              <w:rPr>
                <w:color w:val="000000"/>
                <w:sz w:val="20"/>
              </w:rPr>
            </w:pPr>
            <w:r w:rsidRPr="009A6224">
              <w:rPr>
                <w:color w:val="000000"/>
                <w:sz w:val="20"/>
              </w:rPr>
              <w:t>7</w:t>
            </w:r>
          </w:p>
        </w:tc>
        <w:tc>
          <w:tcPr>
            <w:tcW w:w="2600" w:type="dxa"/>
            <w:tcBorders>
              <w:top w:val="nil"/>
              <w:left w:val="nil"/>
              <w:bottom w:val="nil"/>
              <w:right w:val="nil"/>
            </w:tcBorders>
            <w:vAlign w:val="center"/>
          </w:tcPr>
          <w:p w14:paraId="76F1A382" w14:textId="77777777" w:rsidR="00265B1B" w:rsidRPr="009A6224" w:rsidRDefault="00265B1B" w:rsidP="00265B1B">
            <w:pPr>
              <w:jc w:val="center"/>
              <w:rPr>
                <w:color w:val="000000"/>
                <w:sz w:val="20"/>
              </w:rPr>
            </w:pPr>
            <w:proofErr w:type="spellStart"/>
            <w:r w:rsidRPr="009A6224">
              <w:rPr>
                <w:color w:val="000000"/>
                <w:sz w:val="20"/>
              </w:rPr>
              <w:t>Reconyx</w:t>
            </w:r>
            <w:proofErr w:type="spellEnd"/>
            <w:r w:rsidRPr="009A6224">
              <w:rPr>
                <w:color w:val="000000"/>
                <w:sz w:val="20"/>
              </w:rPr>
              <w:t xml:space="preserve"> HC500 </w:t>
            </w:r>
            <w:proofErr w:type="spellStart"/>
            <w:r w:rsidRPr="009A6224">
              <w:rPr>
                <w:color w:val="000000"/>
                <w:sz w:val="20"/>
              </w:rPr>
              <w:t>Hyperfire</w:t>
            </w:r>
            <w:proofErr w:type="spellEnd"/>
          </w:p>
        </w:tc>
        <w:tc>
          <w:tcPr>
            <w:tcW w:w="2102" w:type="dxa"/>
            <w:tcBorders>
              <w:top w:val="nil"/>
              <w:left w:val="nil"/>
              <w:bottom w:val="nil"/>
              <w:right w:val="nil"/>
            </w:tcBorders>
            <w:shd w:val="clear" w:color="auto" w:fill="auto"/>
            <w:noWrap/>
            <w:vAlign w:val="center"/>
            <w:hideMark/>
          </w:tcPr>
          <w:p w14:paraId="2F1AA159" w14:textId="77777777" w:rsidR="00265B1B" w:rsidRPr="009A6224" w:rsidRDefault="00265B1B" w:rsidP="00265B1B">
            <w:pPr>
              <w:jc w:val="center"/>
              <w:rPr>
                <w:color w:val="000000"/>
                <w:sz w:val="20"/>
              </w:rPr>
            </w:pPr>
            <w:r w:rsidRPr="009A6224">
              <w:rPr>
                <w:color w:val="000000"/>
                <w:sz w:val="20"/>
              </w:rPr>
              <w:t>6/7/2016 15:43</w:t>
            </w:r>
          </w:p>
        </w:tc>
        <w:tc>
          <w:tcPr>
            <w:tcW w:w="2017" w:type="dxa"/>
            <w:tcBorders>
              <w:top w:val="nil"/>
              <w:left w:val="nil"/>
              <w:bottom w:val="nil"/>
              <w:right w:val="nil"/>
            </w:tcBorders>
            <w:shd w:val="clear" w:color="auto" w:fill="auto"/>
            <w:noWrap/>
            <w:vAlign w:val="center"/>
            <w:hideMark/>
          </w:tcPr>
          <w:p w14:paraId="2BAC9532" w14:textId="77777777" w:rsidR="00265B1B" w:rsidRPr="009A6224" w:rsidRDefault="00265B1B" w:rsidP="00265B1B">
            <w:pPr>
              <w:jc w:val="center"/>
              <w:rPr>
                <w:color w:val="000000"/>
                <w:sz w:val="20"/>
              </w:rPr>
            </w:pPr>
            <w:r w:rsidRPr="009A6224">
              <w:rPr>
                <w:color w:val="000000"/>
                <w:sz w:val="20"/>
              </w:rPr>
              <w:t>6/30/2016 14:56</w:t>
            </w:r>
          </w:p>
        </w:tc>
        <w:tc>
          <w:tcPr>
            <w:tcW w:w="934" w:type="dxa"/>
            <w:tcBorders>
              <w:top w:val="nil"/>
              <w:left w:val="nil"/>
              <w:bottom w:val="nil"/>
              <w:right w:val="nil"/>
            </w:tcBorders>
            <w:shd w:val="clear" w:color="auto" w:fill="auto"/>
            <w:noWrap/>
            <w:vAlign w:val="center"/>
            <w:hideMark/>
          </w:tcPr>
          <w:p w14:paraId="16E46C0B" w14:textId="77777777" w:rsidR="00265B1B" w:rsidRPr="009A6224" w:rsidRDefault="00265B1B" w:rsidP="00265B1B">
            <w:pPr>
              <w:jc w:val="center"/>
              <w:rPr>
                <w:color w:val="000000"/>
                <w:sz w:val="20"/>
              </w:rPr>
            </w:pPr>
            <w:r w:rsidRPr="009A6224">
              <w:rPr>
                <w:color w:val="000000"/>
                <w:sz w:val="20"/>
              </w:rPr>
              <w:t>22.97</w:t>
            </w:r>
          </w:p>
        </w:tc>
      </w:tr>
      <w:tr w:rsidR="00265B1B" w:rsidRPr="009A6224" w14:paraId="41ABD4EB" w14:textId="77777777" w:rsidTr="00265B1B">
        <w:trPr>
          <w:trHeight w:hRule="exact" w:val="317"/>
        </w:trPr>
        <w:tc>
          <w:tcPr>
            <w:tcW w:w="1408" w:type="dxa"/>
            <w:tcBorders>
              <w:top w:val="nil"/>
              <w:left w:val="nil"/>
              <w:bottom w:val="nil"/>
              <w:right w:val="nil"/>
            </w:tcBorders>
            <w:shd w:val="clear" w:color="auto" w:fill="auto"/>
            <w:noWrap/>
            <w:vAlign w:val="center"/>
            <w:hideMark/>
          </w:tcPr>
          <w:p w14:paraId="43B6BC93" w14:textId="77777777" w:rsidR="00265B1B" w:rsidRPr="009A6224" w:rsidRDefault="00265B1B" w:rsidP="00265B1B">
            <w:pPr>
              <w:jc w:val="center"/>
              <w:rPr>
                <w:color w:val="000000"/>
                <w:sz w:val="20"/>
              </w:rPr>
            </w:pPr>
            <w:r w:rsidRPr="009A6224">
              <w:rPr>
                <w:color w:val="000000"/>
                <w:sz w:val="20"/>
              </w:rPr>
              <w:t>Water</w:t>
            </w:r>
          </w:p>
        </w:tc>
        <w:tc>
          <w:tcPr>
            <w:tcW w:w="681" w:type="dxa"/>
            <w:tcBorders>
              <w:top w:val="nil"/>
              <w:left w:val="nil"/>
              <w:bottom w:val="nil"/>
              <w:right w:val="nil"/>
            </w:tcBorders>
            <w:shd w:val="clear" w:color="auto" w:fill="auto"/>
            <w:noWrap/>
            <w:vAlign w:val="center"/>
            <w:hideMark/>
          </w:tcPr>
          <w:p w14:paraId="546D2D8A" w14:textId="77777777" w:rsidR="00265B1B" w:rsidRPr="009A6224" w:rsidRDefault="00265B1B" w:rsidP="00265B1B">
            <w:pPr>
              <w:jc w:val="center"/>
              <w:rPr>
                <w:color w:val="000000"/>
                <w:sz w:val="20"/>
              </w:rPr>
            </w:pPr>
            <w:r w:rsidRPr="009A6224">
              <w:rPr>
                <w:color w:val="000000"/>
                <w:sz w:val="20"/>
              </w:rPr>
              <w:t>10</w:t>
            </w:r>
          </w:p>
        </w:tc>
        <w:tc>
          <w:tcPr>
            <w:tcW w:w="2600" w:type="dxa"/>
            <w:tcBorders>
              <w:top w:val="nil"/>
              <w:left w:val="nil"/>
              <w:bottom w:val="nil"/>
              <w:right w:val="nil"/>
            </w:tcBorders>
            <w:vAlign w:val="center"/>
          </w:tcPr>
          <w:p w14:paraId="7B78F4AD" w14:textId="77777777" w:rsidR="00265B1B" w:rsidRPr="009A6224" w:rsidRDefault="00265B1B" w:rsidP="00265B1B">
            <w:pPr>
              <w:jc w:val="center"/>
              <w:rPr>
                <w:color w:val="000000"/>
                <w:sz w:val="20"/>
              </w:rPr>
            </w:pPr>
            <w:proofErr w:type="spellStart"/>
            <w:r w:rsidRPr="009A6224">
              <w:rPr>
                <w:color w:val="000000"/>
                <w:sz w:val="20"/>
              </w:rPr>
              <w:t>Reconyx</w:t>
            </w:r>
            <w:proofErr w:type="spellEnd"/>
            <w:r w:rsidRPr="009A6224">
              <w:rPr>
                <w:color w:val="000000"/>
                <w:sz w:val="20"/>
              </w:rPr>
              <w:t xml:space="preserve"> RM45 </w:t>
            </w:r>
            <w:proofErr w:type="spellStart"/>
            <w:r w:rsidRPr="009A6224">
              <w:rPr>
                <w:color w:val="000000"/>
                <w:sz w:val="20"/>
              </w:rPr>
              <w:t>Rapidfire</w:t>
            </w:r>
            <w:proofErr w:type="spellEnd"/>
          </w:p>
        </w:tc>
        <w:tc>
          <w:tcPr>
            <w:tcW w:w="2102" w:type="dxa"/>
            <w:tcBorders>
              <w:top w:val="nil"/>
              <w:left w:val="nil"/>
              <w:bottom w:val="nil"/>
              <w:right w:val="nil"/>
            </w:tcBorders>
            <w:shd w:val="clear" w:color="auto" w:fill="auto"/>
            <w:noWrap/>
            <w:vAlign w:val="center"/>
            <w:hideMark/>
          </w:tcPr>
          <w:p w14:paraId="6A4F801D" w14:textId="77777777" w:rsidR="00265B1B" w:rsidRPr="009A6224" w:rsidRDefault="00265B1B" w:rsidP="00265B1B">
            <w:pPr>
              <w:jc w:val="center"/>
              <w:rPr>
                <w:color w:val="000000"/>
                <w:sz w:val="20"/>
              </w:rPr>
            </w:pPr>
            <w:r w:rsidRPr="009A6224">
              <w:rPr>
                <w:color w:val="000000"/>
                <w:sz w:val="20"/>
              </w:rPr>
              <w:t>6/6/2016 11:40</w:t>
            </w:r>
          </w:p>
        </w:tc>
        <w:tc>
          <w:tcPr>
            <w:tcW w:w="2017" w:type="dxa"/>
            <w:tcBorders>
              <w:top w:val="nil"/>
              <w:left w:val="nil"/>
              <w:bottom w:val="nil"/>
              <w:right w:val="nil"/>
            </w:tcBorders>
            <w:shd w:val="clear" w:color="auto" w:fill="auto"/>
            <w:noWrap/>
            <w:vAlign w:val="center"/>
            <w:hideMark/>
          </w:tcPr>
          <w:p w14:paraId="06F2CEB3" w14:textId="77777777" w:rsidR="00265B1B" w:rsidRPr="009A6224" w:rsidRDefault="00265B1B" w:rsidP="00265B1B">
            <w:pPr>
              <w:jc w:val="center"/>
              <w:rPr>
                <w:color w:val="000000"/>
                <w:sz w:val="20"/>
              </w:rPr>
            </w:pPr>
            <w:r w:rsidRPr="009A6224">
              <w:rPr>
                <w:color w:val="000000"/>
                <w:sz w:val="20"/>
              </w:rPr>
              <w:t>6/16/2016 13:27</w:t>
            </w:r>
          </w:p>
        </w:tc>
        <w:tc>
          <w:tcPr>
            <w:tcW w:w="934" w:type="dxa"/>
            <w:tcBorders>
              <w:top w:val="nil"/>
              <w:left w:val="nil"/>
              <w:bottom w:val="nil"/>
              <w:right w:val="nil"/>
            </w:tcBorders>
            <w:shd w:val="clear" w:color="auto" w:fill="auto"/>
            <w:noWrap/>
            <w:vAlign w:val="center"/>
            <w:hideMark/>
          </w:tcPr>
          <w:p w14:paraId="2BF06DAA" w14:textId="77777777" w:rsidR="00265B1B" w:rsidRPr="009A6224" w:rsidRDefault="00265B1B" w:rsidP="00265B1B">
            <w:pPr>
              <w:jc w:val="center"/>
              <w:rPr>
                <w:color w:val="000000"/>
                <w:sz w:val="20"/>
              </w:rPr>
            </w:pPr>
            <w:r w:rsidRPr="009A6224">
              <w:rPr>
                <w:color w:val="000000"/>
                <w:sz w:val="20"/>
              </w:rPr>
              <w:t>10.07</w:t>
            </w:r>
          </w:p>
        </w:tc>
      </w:tr>
      <w:tr w:rsidR="00265B1B" w:rsidRPr="009A6224" w14:paraId="77D8107E" w14:textId="77777777" w:rsidTr="00265B1B">
        <w:trPr>
          <w:trHeight w:hRule="exact" w:val="317"/>
        </w:trPr>
        <w:tc>
          <w:tcPr>
            <w:tcW w:w="1408" w:type="dxa"/>
            <w:tcBorders>
              <w:top w:val="nil"/>
              <w:left w:val="nil"/>
              <w:bottom w:val="nil"/>
              <w:right w:val="nil"/>
            </w:tcBorders>
            <w:shd w:val="clear" w:color="auto" w:fill="auto"/>
            <w:noWrap/>
            <w:vAlign w:val="center"/>
            <w:hideMark/>
          </w:tcPr>
          <w:p w14:paraId="7814241E" w14:textId="77777777" w:rsidR="00265B1B" w:rsidRPr="009A6224" w:rsidRDefault="00265B1B" w:rsidP="00265B1B">
            <w:pPr>
              <w:jc w:val="center"/>
              <w:rPr>
                <w:color w:val="000000"/>
                <w:sz w:val="20"/>
              </w:rPr>
            </w:pPr>
            <w:r w:rsidRPr="009A6224">
              <w:rPr>
                <w:color w:val="000000"/>
                <w:sz w:val="20"/>
              </w:rPr>
              <w:t>Dry</w:t>
            </w:r>
          </w:p>
        </w:tc>
        <w:tc>
          <w:tcPr>
            <w:tcW w:w="681" w:type="dxa"/>
            <w:tcBorders>
              <w:top w:val="nil"/>
              <w:left w:val="nil"/>
              <w:bottom w:val="nil"/>
              <w:right w:val="nil"/>
            </w:tcBorders>
            <w:shd w:val="clear" w:color="auto" w:fill="auto"/>
            <w:noWrap/>
            <w:vAlign w:val="center"/>
            <w:hideMark/>
          </w:tcPr>
          <w:p w14:paraId="37BA908E" w14:textId="77777777" w:rsidR="00265B1B" w:rsidRPr="009A6224" w:rsidRDefault="00265B1B" w:rsidP="00265B1B">
            <w:pPr>
              <w:jc w:val="center"/>
              <w:rPr>
                <w:color w:val="000000"/>
                <w:sz w:val="20"/>
              </w:rPr>
            </w:pPr>
            <w:r w:rsidRPr="009A6224">
              <w:rPr>
                <w:color w:val="000000"/>
                <w:sz w:val="20"/>
              </w:rPr>
              <w:t>10</w:t>
            </w:r>
          </w:p>
        </w:tc>
        <w:tc>
          <w:tcPr>
            <w:tcW w:w="2600" w:type="dxa"/>
            <w:tcBorders>
              <w:top w:val="nil"/>
              <w:left w:val="nil"/>
              <w:bottom w:val="nil"/>
              <w:right w:val="nil"/>
            </w:tcBorders>
            <w:vAlign w:val="center"/>
          </w:tcPr>
          <w:p w14:paraId="0B486298" w14:textId="77777777" w:rsidR="00265B1B" w:rsidRPr="009A6224" w:rsidRDefault="00265B1B" w:rsidP="00265B1B">
            <w:pPr>
              <w:jc w:val="center"/>
              <w:rPr>
                <w:color w:val="000000"/>
                <w:sz w:val="20"/>
              </w:rPr>
            </w:pPr>
            <w:proofErr w:type="spellStart"/>
            <w:r w:rsidRPr="009A6224">
              <w:rPr>
                <w:color w:val="000000"/>
                <w:sz w:val="20"/>
              </w:rPr>
              <w:t>Reconyx</w:t>
            </w:r>
            <w:proofErr w:type="spellEnd"/>
            <w:r w:rsidRPr="009A6224">
              <w:rPr>
                <w:color w:val="000000"/>
                <w:sz w:val="20"/>
              </w:rPr>
              <w:t xml:space="preserve"> RM45 </w:t>
            </w:r>
            <w:proofErr w:type="spellStart"/>
            <w:r w:rsidRPr="009A6224">
              <w:rPr>
                <w:color w:val="000000"/>
                <w:sz w:val="20"/>
              </w:rPr>
              <w:t>Rapidfire</w:t>
            </w:r>
            <w:proofErr w:type="spellEnd"/>
          </w:p>
        </w:tc>
        <w:tc>
          <w:tcPr>
            <w:tcW w:w="2102" w:type="dxa"/>
            <w:tcBorders>
              <w:top w:val="nil"/>
              <w:left w:val="nil"/>
              <w:bottom w:val="nil"/>
              <w:right w:val="nil"/>
            </w:tcBorders>
            <w:shd w:val="clear" w:color="auto" w:fill="auto"/>
            <w:noWrap/>
            <w:vAlign w:val="center"/>
            <w:hideMark/>
          </w:tcPr>
          <w:p w14:paraId="72FB0DE0" w14:textId="77777777" w:rsidR="00265B1B" w:rsidRPr="009A6224" w:rsidRDefault="00265B1B" w:rsidP="00265B1B">
            <w:pPr>
              <w:jc w:val="center"/>
              <w:rPr>
                <w:color w:val="000000"/>
                <w:sz w:val="20"/>
              </w:rPr>
            </w:pPr>
            <w:r w:rsidRPr="009A6224">
              <w:rPr>
                <w:color w:val="000000"/>
                <w:sz w:val="20"/>
              </w:rPr>
              <w:t>6/6/2016 12:00</w:t>
            </w:r>
          </w:p>
        </w:tc>
        <w:tc>
          <w:tcPr>
            <w:tcW w:w="2017" w:type="dxa"/>
            <w:tcBorders>
              <w:top w:val="nil"/>
              <w:left w:val="nil"/>
              <w:bottom w:val="nil"/>
              <w:right w:val="nil"/>
            </w:tcBorders>
            <w:shd w:val="clear" w:color="auto" w:fill="auto"/>
            <w:noWrap/>
            <w:vAlign w:val="center"/>
            <w:hideMark/>
          </w:tcPr>
          <w:p w14:paraId="24502E1B" w14:textId="77777777" w:rsidR="00265B1B" w:rsidRPr="009A6224" w:rsidRDefault="00265B1B" w:rsidP="00265B1B">
            <w:pPr>
              <w:jc w:val="center"/>
              <w:rPr>
                <w:color w:val="000000"/>
                <w:sz w:val="20"/>
              </w:rPr>
            </w:pPr>
            <w:r w:rsidRPr="009A6224">
              <w:rPr>
                <w:color w:val="000000"/>
                <w:sz w:val="20"/>
              </w:rPr>
              <w:t>6/27/2016 11:12</w:t>
            </w:r>
          </w:p>
        </w:tc>
        <w:tc>
          <w:tcPr>
            <w:tcW w:w="934" w:type="dxa"/>
            <w:tcBorders>
              <w:top w:val="nil"/>
              <w:left w:val="nil"/>
              <w:bottom w:val="nil"/>
              <w:right w:val="nil"/>
            </w:tcBorders>
            <w:shd w:val="clear" w:color="auto" w:fill="auto"/>
            <w:noWrap/>
            <w:vAlign w:val="center"/>
            <w:hideMark/>
          </w:tcPr>
          <w:p w14:paraId="330592A8" w14:textId="77777777" w:rsidR="00265B1B" w:rsidRPr="009A6224" w:rsidRDefault="00265B1B" w:rsidP="00265B1B">
            <w:pPr>
              <w:jc w:val="center"/>
              <w:rPr>
                <w:color w:val="000000"/>
                <w:sz w:val="20"/>
              </w:rPr>
            </w:pPr>
            <w:r w:rsidRPr="009A6224">
              <w:rPr>
                <w:color w:val="000000"/>
                <w:sz w:val="20"/>
              </w:rPr>
              <w:t>20.97</w:t>
            </w:r>
          </w:p>
        </w:tc>
      </w:tr>
      <w:tr w:rsidR="00265B1B" w:rsidRPr="009A6224" w14:paraId="537642FD" w14:textId="77777777" w:rsidTr="00265B1B">
        <w:trPr>
          <w:trHeight w:hRule="exact" w:val="317"/>
        </w:trPr>
        <w:tc>
          <w:tcPr>
            <w:tcW w:w="1408" w:type="dxa"/>
            <w:tcBorders>
              <w:top w:val="nil"/>
              <w:left w:val="nil"/>
              <w:bottom w:val="nil"/>
              <w:right w:val="nil"/>
            </w:tcBorders>
            <w:shd w:val="clear" w:color="auto" w:fill="auto"/>
            <w:noWrap/>
            <w:vAlign w:val="center"/>
            <w:hideMark/>
          </w:tcPr>
          <w:p w14:paraId="36FDAD55" w14:textId="77777777" w:rsidR="00265B1B" w:rsidRPr="009A6224" w:rsidRDefault="00265B1B" w:rsidP="00265B1B">
            <w:pPr>
              <w:jc w:val="center"/>
              <w:rPr>
                <w:color w:val="000000"/>
                <w:sz w:val="20"/>
              </w:rPr>
            </w:pPr>
            <w:r w:rsidRPr="009A6224">
              <w:rPr>
                <w:color w:val="000000"/>
                <w:sz w:val="20"/>
              </w:rPr>
              <w:t>Water</w:t>
            </w:r>
          </w:p>
        </w:tc>
        <w:tc>
          <w:tcPr>
            <w:tcW w:w="681" w:type="dxa"/>
            <w:tcBorders>
              <w:top w:val="nil"/>
              <w:left w:val="nil"/>
              <w:bottom w:val="nil"/>
              <w:right w:val="nil"/>
            </w:tcBorders>
            <w:shd w:val="clear" w:color="auto" w:fill="auto"/>
            <w:noWrap/>
            <w:vAlign w:val="center"/>
            <w:hideMark/>
          </w:tcPr>
          <w:p w14:paraId="3CEF5D96" w14:textId="77777777" w:rsidR="00265B1B" w:rsidRPr="009A6224" w:rsidRDefault="00265B1B" w:rsidP="00265B1B">
            <w:pPr>
              <w:jc w:val="center"/>
              <w:rPr>
                <w:color w:val="000000"/>
                <w:sz w:val="20"/>
              </w:rPr>
            </w:pPr>
            <w:r w:rsidRPr="009A6224">
              <w:rPr>
                <w:color w:val="000000"/>
                <w:sz w:val="20"/>
              </w:rPr>
              <w:t>12</w:t>
            </w:r>
          </w:p>
        </w:tc>
        <w:tc>
          <w:tcPr>
            <w:tcW w:w="2600" w:type="dxa"/>
            <w:tcBorders>
              <w:top w:val="nil"/>
              <w:left w:val="nil"/>
              <w:bottom w:val="nil"/>
              <w:right w:val="nil"/>
            </w:tcBorders>
            <w:vAlign w:val="center"/>
          </w:tcPr>
          <w:p w14:paraId="45E616D0" w14:textId="77777777" w:rsidR="00265B1B" w:rsidRPr="009A6224" w:rsidRDefault="00265B1B" w:rsidP="00265B1B">
            <w:pPr>
              <w:jc w:val="center"/>
              <w:rPr>
                <w:color w:val="000000"/>
                <w:sz w:val="20"/>
              </w:rPr>
            </w:pPr>
            <w:r w:rsidRPr="009A6224">
              <w:rPr>
                <w:color w:val="000000"/>
                <w:sz w:val="20"/>
              </w:rPr>
              <w:t>Moultrie MCG-M880</w:t>
            </w:r>
          </w:p>
        </w:tc>
        <w:tc>
          <w:tcPr>
            <w:tcW w:w="2102" w:type="dxa"/>
            <w:tcBorders>
              <w:top w:val="nil"/>
              <w:left w:val="nil"/>
              <w:bottom w:val="nil"/>
              <w:right w:val="nil"/>
            </w:tcBorders>
            <w:shd w:val="clear" w:color="auto" w:fill="auto"/>
            <w:noWrap/>
            <w:vAlign w:val="center"/>
            <w:hideMark/>
          </w:tcPr>
          <w:p w14:paraId="270602CE" w14:textId="77777777" w:rsidR="00265B1B" w:rsidRPr="009A6224" w:rsidRDefault="00265B1B" w:rsidP="00265B1B">
            <w:pPr>
              <w:jc w:val="center"/>
              <w:rPr>
                <w:color w:val="000000"/>
                <w:sz w:val="20"/>
              </w:rPr>
            </w:pPr>
            <w:r w:rsidRPr="009A6224">
              <w:rPr>
                <w:color w:val="000000"/>
                <w:sz w:val="20"/>
              </w:rPr>
              <w:t>7/2/2016 9:56</w:t>
            </w:r>
          </w:p>
        </w:tc>
        <w:tc>
          <w:tcPr>
            <w:tcW w:w="2017" w:type="dxa"/>
            <w:tcBorders>
              <w:top w:val="nil"/>
              <w:left w:val="nil"/>
              <w:bottom w:val="nil"/>
              <w:right w:val="nil"/>
            </w:tcBorders>
            <w:shd w:val="clear" w:color="auto" w:fill="auto"/>
            <w:noWrap/>
            <w:vAlign w:val="center"/>
            <w:hideMark/>
          </w:tcPr>
          <w:p w14:paraId="2CA65920" w14:textId="77777777" w:rsidR="00265B1B" w:rsidRPr="009A6224" w:rsidRDefault="00265B1B" w:rsidP="00265B1B">
            <w:pPr>
              <w:jc w:val="center"/>
              <w:rPr>
                <w:color w:val="000000"/>
                <w:sz w:val="20"/>
              </w:rPr>
            </w:pPr>
            <w:r w:rsidRPr="009A6224">
              <w:rPr>
                <w:color w:val="000000"/>
                <w:sz w:val="20"/>
              </w:rPr>
              <w:t>7/19/2016 11:34</w:t>
            </w:r>
          </w:p>
        </w:tc>
        <w:tc>
          <w:tcPr>
            <w:tcW w:w="934" w:type="dxa"/>
            <w:tcBorders>
              <w:top w:val="nil"/>
              <w:left w:val="nil"/>
              <w:bottom w:val="nil"/>
              <w:right w:val="nil"/>
            </w:tcBorders>
            <w:shd w:val="clear" w:color="auto" w:fill="auto"/>
            <w:noWrap/>
            <w:vAlign w:val="center"/>
            <w:hideMark/>
          </w:tcPr>
          <w:p w14:paraId="04B5F4A0" w14:textId="77777777" w:rsidR="00265B1B" w:rsidRPr="009A6224" w:rsidRDefault="00265B1B" w:rsidP="00265B1B">
            <w:pPr>
              <w:jc w:val="center"/>
              <w:rPr>
                <w:color w:val="000000"/>
                <w:sz w:val="20"/>
              </w:rPr>
            </w:pPr>
            <w:r w:rsidRPr="009A6224">
              <w:rPr>
                <w:color w:val="000000"/>
                <w:sz w:val="20"/>
              </w:rPr>
              <w:t>17.07</w:t>
            </w:r>
          </w:p>
        </w:tc>
      </w:tr>
      <w:tr w:rsidR="00265B1B" w:rsidRPr="009A6224" w14:paraId="0D245BC6" w14:textId="77777777" w:rsidTr="00265B1B">
        <w:trPr>
          <w:trHeight w:hRule="exact" w:val="317"/>
        </w:trPr>
        <w:tc>
          <w:tcPr>
            <w:tcW w:w="1408" w:type="dxa"/>
            <w:tcBorders>
              <w:top w:val="nil"/>
              <w:left w:val="nil"/>
              <w:bottom w:val="nil"/>
              <w:right w:val="nil"/>
            </w:tcBorders>
            <w:shd w:val="clear" w:color="auto" w:fill="auto"/>
            <w:noWrap/>
            <w:vAlign w:val="center"/>
            <w:hideMark/>
          </w:tcPr>
          <w:p w14:paraId="7AF4CBD5" w14:textId="77777777" w:rsidR="00265B1B" w:rsidRPr="009A6224" w:rsidRDefault="00265B1B" w:rsidP="00265B1B">
            <w:pPr>
              <w:jc w:val="center"/>
              <w:rPr>
                <w:color w:val="000000"/>
                <w:sz w:val="20"/>
              </w:rPr>
            </w:pPr>
            <w:r w:rsidRPr="009A6224">
              <w:rPr>
                <w:color w:val="000000"/>
                <w:sz w:val="20"/>
              </w:rPr>
              <w:t>Dry</w:t>
            </w:r>
          </w:p>
        </w:tc>
        <w:tc>
          <w:tcPr>
            <w:tcW w:w="681" w:type="dxa"/>
            <w:tcBorders>
              <w:top w:val="nil"/>
              <w:left w:val="nil"/>
              <w:bottom w:val="nil"/>
              <w:right w:val="nil"/>
            </w:tcBorders>
            <w:shd w:val="clear" w:color="auto" w:fill="auto"/>
            <w:noWrap/>
            <w:vAlign w:val="center"/>
            <w:hideMark/>
          </w:tcPr>
          <w:p w14:paraId="1C3CA81C" w14:textId="77777777" w:rsidR="00265B1B" w:rsidRPr="009A6224" w:rsidRDefault="00265B1B" w:rsidP="00265B1B">
            <w:pPr>
              <w:jc w:val="center"/>
              <w:rPr>
                <w:color w:val="000000"/>
                <w:sz w:val="20"/>
              </w:rPr>
            </w:pPr>
            <w:r w:rsidRPr="009A6224">
              <w:rPr>
                <w:color w:val="000000"/>
                <w:sz w:val="20"/>
              </w:rPr>
              <w:t>12</w:t>
            </w:r>
          </w:p>
        </w:tc>
        <w:tc>
          <w:tcPr>
            <w:tcW w:w="2600" w:type="dxa"/>
            <w:tcBorders>
              <w:top w:val="nil"/>
              <w:left w:val="nil"/>
              <w:bottom w:val="nil"/>
              <w:right w:val="nil"/>
            </w:tcBorders>
            <w:vAlign w:val="center"/>
          </w:tcPr>
          <w:p w14:paraId="5E0A0C38" w14:textId="77777777" w:rsidR="00265B1B" w:rsidRPr="009A6224" w:rsidRDefault="00265B1B" w:rsidP="00265B1B">
            <w:pPr>
              <w:jc w:val="center"/>
              <w:rPr>
                <w:color w:val="000000"/>
                <w:sz w:val="20"/>
              </w:rPr>
            </w:pPr>
            <w:proofErr w:type="spellStart"/>
            <w:r w:rsidRPr="009A6224">
              <w:rPr>
                <w:color w:val="000000"/>
                <w:sz w:val="20"/>
              </w:rPr>
              <w:t>ScoutGuard</w:t>
            </w:r>
            <w:proofErr w:type="spellEnd"/>
            <w:r w:rsidRPr="009A6224">
              <w:rPr>
                <w:color w:val="000000"/>
                <w:sz w:val="20"/>
              </w:rPr>
              <w:t xml:space="preserve"> 860C</w:t>
            </w:r>
          </w:p>
        </w:tc>
        <w:tc>
          <w:tcPr>
            <w:tcW w:w="2102" w:type="dxa"/>
            <w:tcBorders>
              <w:top w:val="nil"/>
              <w:left w:val="nil"/>
              <w:bottom w:val="nil"/>
              <w:right w:val="nil"/>
            </w:tcBorders>
            <w:shd w:val="clear" w:color="auto" w:fill="auto"/>
            <w:noWrap/>
            <w:vAlign w:val="center"/>
            <w:hideMark/>
          </w:tcPr>
          <w:p w14:paraId="42839636" w14:textId="77777777" w:rsidR="00265B1B" w:rsidRPr="009A6224" w:rsidRDefault="00265B1B" w:rsidP="00265B1B">
            <w:pPr>
              <w:jc w:val="center"/>
              <w:rPr>
                <w:color w:val="000000"/>
                <w:sz w:val="20"/>
              </w:rPr>
            </w:pPr>
            <w:r w:rsidRPr="009A6224">
              <w:rPr>
                <w:color w:val="000000"/>
                <w:sz w:val="20"/>
              </w:rPr>
              <w:t>4/4/2016 12:22</w:t>
            </w:r>
          </w:p>
        </w:tc>
        <w:tc>
          <w:tcPr>
            <w:tcW w:w="2017" w:type="dxa"/>
            <w:tcBorders>
              <w:top w:val="nil"/>
              <w:left w:val="nil"/>
              <w:bottom w:val="nil"/>
              <w:right w:val="nil"/>
            </w:tcBorders>
            <w:shd w:val="clear" w:color="auto" w:fill="auto"/>
            <w:noWrap/>
            <w:vAlign w:val="center"/>
            <w:hideMark/>
          </w:tcPr>
          <w:p w14:paraId="4D26759A" w14:textId="77777777" w:rsidR="00265B1B" w:rsidRPr="009A6224" w:rsidRDefault="00265B1B" w:rsidP="00265B1B">
            <w:pPr>
              <w:jc w:val="center"/>
              <w:rPr>
                <w:color w:val="000000"/>
                <w:sz w:val="20"/>
              </w:rPr>
            </w:pPr>
            <w:r w:rsidRPr="009A6224">
              <w:rPr>
                <w:color w:val="000000"/>
                <w:sz w:val="20"/>
              </w:rPr>
              <w:t>4/22/2016 8:27</w:t>
            </w:r>
          </w:p>
        </w:tc>
        <w:tc>
          <w:tcPr>
            <w:tcW w:w="934" w:type="dxa"/>
            <w:tcBorders>
              <w:top w:val="nil"/>
              <w:left w:val="nil"/>
              <w:bottom w:val="nil"/>
              <w:right w:val="nil"/>
            </w:tcBorders>
            <w:shd w:val="clear" w:color="auto" w:fill="auto"/>
            <w:noWrap/>
            <w:vAlign w:val="center"/>
            <w:hideMark/>
          </w:tcPr>
          <w:p w14:paraId="577A6292" w14:textId="77777777" w:rsidR="00265B1B" w:rsidRPr="009A6224" w:rsidRDefault="00265B1B" w:rsidP="00265B1B">
            <w:pPr>
              <w:jc w:val="center"/>
              <w:rPr>
                <w:color w:val="000000"/>
                <w:sz w:val="20"/>
              </w:rPr>
            </w:pPr>
            <w:r w:rsidRPr="009A6224">
              <w:rPr>
                <w:color w:val="000000"/>
                <w:sz w:val="20"/>
              </w:rPr>
              <w:t>17.84</w:t>
            </w:r>
          </w:p>
        </w:tc>
      </w:tr>
      <w:tr w:rsidR="00265B1B" w:rsidRPr="009A6224" w14:paraId="17447788" w14:textId="77777777" w:rsidTr="00265B1B">
        <w:trPr>
          <w:trHeight w:hRule="exact" w:val="317"/>
        </w:trPr>
        <w:tc>
          <w:tcPr>
            <w:tcW w:w="1408" w:type="dxa"/>
            <w:tcBorders>
              <w:top w:val="nil"/>
              <w:left w:val="nil"/>
              <w:bottom w:val="nil"/>
              <w:right w:val="nil"/>
            </w:tcBorders>
            <w:shd w:val="clear" w:color="auto" w:fill="auto"/>
            <w:noWrap/>
            <w:vAlign w:val="center"/>
            <w:hideMark/>
          </w:tcPr>
          <w:p w14:paraId="46E18183" w14:textId="77777777" w:rsidR="00265B1B" w:rsidRPr="009A6224" w:rsidRDefault="00265B1B" w:rsidP="00265B1B">
            <w:pPr>
              <w:jc w:val="center"/>
              <w:rPr>
                <w:color w:val="000000"/>
                <w:sz w:val="20"/>
              </w:rPr>
            </w:pPr>
            <w:r w:rsidRPr="009A6224">
              <w:rPr>
                <w:color w:val="000000"/>
                <w:sz w:val="20"/>
              </w:rPr>
              <w:t>Water</w:t>
            </w:r>
          </w:p>
        </w:tc>
        <w:tc>
          <w:tcPr>
            <w:tcW w:w="681" w:type="dxa"/>
            <w:tcBorders>
              <w:top w:val="nil"/>
              <w:left w:val="nil"/>
              <w:bottom w:val="nil"/>
              <w:right w:val="nil"/>
            </w:tcBorders>
            <w:shd w:val="clear" w:color="auto" w:fill="auto"/>
            <w:noWrap/>
            <w:vAlign w:val="center"/>
            <w:hideMark/>
          </w:tcPr>
          <w:p w14:paraId="54325C79" w14:textId="77777777" w:rsidR="00265B1B" w:rsidRPr="009A6224" w:rsidRDefault="00265B1B" w:rsidP="00265B1B">
            <w:pPr>
              <w:jc w:val="center"/>
              <w:rPr>
                <w:color w:val="000000"/>
                <w:sz w:val="20"/>
              </w:rPr>
            </w:pPr>
            <w:r w:rsidRPr="009A6224">
              <w:rPr>
                <w:color w:val="000000"/>
                <w:sz w:val="20"/>
              </w:rPr>
              <w:t>13</w:t>
            </w:r>
          </w:p>
        </w:tc>
        <w:tc>
          <w:tcPr>
            <w:tcW w:w="2600" w:type="dxa"/>
            <w:tcBorders>
              <w:top w:val="nil"/>
              <w:left w:val="nil"/>
              <w:bottom w:val="nil"/>
              <w:right w:val="nil"/>
            </w:tcBorders>
            <w:vAlign w:val="center"/>
          </w:tcPr>
          <w:p w14:paraId="2B127EA7" w14:textId="77777777" w:rsidR="00265B1B" w:rsidRPr="009A6224" w:rsidRDefault="00265B1B" w:rsidP="00265B1B">
            <w:pPr>
              <w:jc w:val="center"/>
              <w:rPr>
                <w:color w:val="000000"/>
                <w:sz w:val="20"/>
              </w:rPr>
            </w:pPr>
            <w:proofErr w:type="spellStart"/>
            <w:r w:rsidRPr="009A6224">
              <w:rPr>
                <w:color w:val="000000"/>
                <w:sz w:val="20"/>
              </w:rPr>
              <w:t>Reconyx</w:t>
            </w:r>
            <w:proofErr w:type="spellEnd"/>
            <w:r w:rsidRPr="009A6224">
              <w:rPr>
                <w:color w:val="000000"/>
                <w:sz w:val="20"/>
              </w:rPr>
              <w:t xml:space="preserve"> HC500 </w:t>
            </w:r>
            <w:proofErr w:type="spellStart"/>
            <w:r w:rsidRPr="009A6224">
              <w:rPr>
                <w:color w:val="000000"/>
                <w:sz w:val="20"/>
              </w:rPr>
              <w:t>Hyperfire</w:t>
            </w:r>
            <w:proofErr w:type="spellEnd"/>
          </w:p>
        </w:tc>
        <w:tc>
          <w:tcPr>
            <w:tcW w:w="2102" w:type="dxa"/>
            <w:tcBorders>
              <w:top w:val="nil"/>
              <w:left w:val="nil"/>
              <w:bottom w:val="nil"/>
              <w:right w:val="nil"/>
            </w:tcBorders>
            <w:shd w:val="clear" w:color="auto" w:fill="auto"/>
            <w:noWrap/>
            <w:vAlign w:val="center"/>
            <w:hideMark/>
          </w:tcPr>
          <w:p w14:paraId="7F918755" w14:textId="77777777" w:rsidR="00265B1B" w:rsidRPr="009A6224" w:rsidRDefault="00265B1B" w:rsidP="00265B1B">
            <w:pPr>
              <w:jc w:val="center"/>
              <w:rPr>
                <w:color w:val="000000"/>
                <w:sz w:val="20"/>
              </w:rPr>
            </w:pPr>
            <w:r w:rsidRPr="009A6224">
              <w:rPr>
                <w:color w:val="000000"/>
                <w:sz w:val="20"/>
              </w:rPr>
              <w:t>6/7/2016 12:48</w:t>
            </w:r>
          </w:p>
        </w:tc>
        <w:tc>
          <w:tcPr>
            <w:tcW w:w="2017" w:type="dxa"/>
            <w:tcBorders>
              <w:top w:val="nil"/>
              <w:left w:val="nil"/>
              <w:bottom w:val="nil"/>
              <w:right w:val="nil"/>
            </w:tcBorders>
            <w:shd w:val="clear" w:color="auto" w:fill="auto"/>
            <w:noWrap/>
            <w:vAlign w:val="center"/>
            <w:hideMark/>
          </w:tcPr>
          <w:p w14:paraId="0D01D0B4" w14:textId="77777777" w:rsidR="00265B1B" w:rsidRPr="009A6224" w:rsidRDefault="00265B1B" w:rsidP="00265B1B">
            <w:pPr>
              <w:jc w:val="center"/>
              <w:rPr>
                <w:color w:val="000000"/>
                <w:sz w:val="20"/>
              </w:rPr>
            </w:pPr>
            <w:r w:rsidRPr="009A6224">
              <w:rPr>
                <w:color w:val="000000"/>
                <w:sz w:val="20"/>
              </w:rPr>
              <w:t>6/30/2016 12:32</w:t>
            </w:r>
          </w:p>
        </w:tc>
        <w:tc>
          <w:tcPr>
            <w:tcW w:w="934" w:type="dxa"/>
            <w:tcBorders>
              <w:top w:val="nil"/>
              <w:left w:val="nil"/>
              <w:bottom w:val="nil"/>
              <w:right w:val="nil"/>
            </w:tcBorders>
            <w:shd w:val="clear" w:color="auto" w:fill="auto"/>
            <w:noWrap/>
            <w:vAlign w:val="center"/>
            <w:hideMark/>
          </w:tcPr>
          <w:p w14:paraId="19B03095" w14:textId="77777777" w:rsidR="00265B1B" w:rsidRPr="009A6224" w:rsidRDefault="00265B1B" w:rsidP="00265B1B">
            <w:pPr>
              <w:jc w:val="center"/>
              <w:rPr>
                <w:color w:val="000000"/>
                <w:sz w:val="20"/>
              </w:rPr>
            </w:pPr>
            <w:r w:rsidRPr="009A6224">
              <w:rPr>
                <w:color w:val="000000"/>
                <w:sz w:val="20"/>
              </w:rPr>
              <w:t>22.99</w:t>
            </w:r>
          </w:p>
        </w:tc>
      </w:tr>
      <w:tr w:rsidR="00265B1B" w:rsidRPr="009A6224" w14:paraId="3C393524" w14:textId="77777777" w:rsidTr="00265B1B">
        <w:trPr>
          <w:trHeight w:hRule="exact" w:val="317"/>
        </w:trPr>
        <w:tc>
          <w:tcPr>
            <w:tcW w:w="1408" w:type="dxa"/>
            <w:tcBorders>
              <w:top w:val="nil"/>
              <w:left w:val="nil"/>
              <w:bottom w:val="nil"/>
              <w:right w:val="nil"/>
            </w:tcBorders>
            <w:shd w:val="clear" w:color="auto" w:fill="auto"/>
            <w:noWrap/>
            <w:vAlign w:val="center"/>
            <w:hideMark/>
          </w:tcPr>
          <w:p w14:paraId="38AA671C" w14:textId="77777777" w:rsidR="00265B1B" w:rsidRPr="009A6224" w:rsidRDefault="00265B1B" w:rsidP="00265B1B">
            <w:pPr>
              <w:jc w:val="center"/>
              <w:rPr>
                <w:color w:val="000000"/>
                <w:sz w:val="20"/>
              </w:rPr>
            </w:pPr>
            <w:r w:rsidRPr="009A6224">
              <w:rPr>
                <w:color w:val="000000"/>
                <w:sz w:val="20"/>
              </w:rPr>
              <w:t>Dry</w:t>
            </w:r>
          </w:p>
        </w:tc>
        <w:tc>
          <w:tcPr>
            <w:tcW w:w="681" w:type="dxa"/>
            <w:tcBorders>
              <w:top w:val="nil"/>
              <w:left w:val="nil"/>
              <w:bottom w:val="nil"/>
              <w:right w:val="nil"/>
            </w:tcBorders>
            <w:shd w:val="clear" w:color="auto" w:fill="auto"/>
            <w:noWrap/>
            <w:vAlign w:val="center"/>
            <w:hideMark/>
          </w:tcPr>
          <w:p w14:paraId="7C427AAE" w14:textId="77777777" w:rsidR="00265B1B" w:rsidRPr="009A6224" w:rsidRDefault="00265B1B" w:rsidP="00265B1B">
            <w:pPr>
              <w:jc w:val="center"/>
              <w:rPr>
                <w:color w:val="000000"/>
                <w:sz w:val="20"/>
              </w:rPr>
            </w:pPr>
            <w:r w:rsidRPr="009A6224">
              <w:rPr>
                <w:color w:val="000000"/>
                <w:sz w:val="20"/>
              </w:rPr>
              <w:t>13</w:t>
            </w:r>
          </w:p>
        </w:tc>
        <w:tc>
          <w:tcPr>
            <w:tcW w:w="2600" w:type="dxa"/>
            <w:tcBorders>
              <w:top w:val="nil"/>
              <w:left w:val="nil"/>
              <w:bottom w:val="nil"/>
              <w:right w:val="nil"/>
            </w:tcBorders>
            <w:vAlign w:val="center"/>
          </w:tcPr>
          <w:p w14:paraId="1D69596D" w14:textId="77777777" w:rsidR="00265B1B" w:rsidRPr="009A6224" w:rsidRDefault="00265B1B" w:rsidP="00265B1B">
            <w:pPr>
              <w:jc w:val="center"/>
              <w:rPr>
                <w:color w:val="000000"/>
                <w:sz w:val="20"/>
              </w:rPr>
            </w:pPr>
            <w:proofErr w:type="spellStart"/>
            <w:r w:rsidRPr="009A6224">
              <w:rPr>
                <w:color w:val="000000"/>
                <w:sz w:val="20"/>
              </w:rPr>
              <w:t>Reconyx</w:t>
            </w:r>
            <w:proofErr w:type="spellEnd"/>
            <w:r w:rsidRPr="009A6224">
              <w:rPr>
                <w:color w:val="000000"/>
                <w:sz w:val="20"/>
              </w:rPr>
              <w:t xml:space="preserve"> HC500 </w:t>
            </w:r>
            <w:proofErr w:type="spellStart"/>
            <w:r w:rsidRPr="009A6224">
              <w:rPr>
                <w:color w:val="000000"/>
                <w:sz w:val="20"/>
              </w:rPr>
              <w:t>Hyperfire</w:t>
            </w:r>
            <w:proofErr w:type="spellEnd"/>
          </w:p>
        </w:tc>
        <w:tc>
          <w:tcPr>
            <w:tcW w:w="2102" w:type="dxa"/>
            <w:tcBorders>
              <w:top w:val="nil"/>
              <w:left w:val="nil"/>
              <w:bottom w:val="nil"/>
              <w:right w:val="nil"/>
            </w:tcBorders>
            <w:shd w:val="clear" w:color="auto" w:fill="auto"/>
            <w:noWrap/>
            <w:vAlign w:val="center"/>
            <w:hideMark/>
          </w:tcPr>
          <w:p w14:paraId="6D9879F2" w14:textId="77777777" w:rsidR="00265B1B" w:rsidRPr="009A6224" w:rsidRDefault="00265B1B" w:rsidP="00265B1B">
            <w:pPr>
              <w:jc w:val="center"/>
              <w:rPr>
                <w:color w:val="000000"/>
                <w:sz w:val="20"/>
              </w:rPr>
            </w:pPr>
            <w:r w:rsidRPr="009A6224">
              <w:rPr>
                <w:color w:val="000000"/>
                <w:sz w:val="20"/>
              </w:rPr>
              <w:t>6/7/2016 12:27</w:t>
            </w:r>
          </w:p>
        </w:tc>
        <w:tc>
          <w:tcPr>
            <w:tcW w:w="2017" w:type="dxa"/>
            <w:tcBorders>
              <w:top w:val="nil"/>
              <w:left w:val="nil"/>
              <w:bottom w:val="nil"/>
              <w:right w:val="nil"/>
            </w:tcBorders>
            <w:shd w:val="clear" w:color="auto" w:fill="auto"/>
            <w:noWrap/>
            <w:vAlign w:val="center"/>
            <w:hideMark/>
          </w:tcPr>
          <w:p w14:paraId="0D8B2078" w14:textId="77777777" w:rsidR="00265B1B" w:rsidRPr="009A6224" w:rsidRDefault="00265B1B" w:rsidP="00265B1B">
            <w:pPr>
              <w:jc w:val="center"/>
              <w:rPr>
                <w:color w:val="000000"/>
                <w:sz w:val="20"/>
              </w:rPr>
            </w:pPr>
            <w:r w:rsidRPr="009A6224">
              <w:rPr>
                <w:color w:val="000000"/>
                <w:sz w:val="20"/>
              </w:rPr>
              <w:t>6/30/2016 12:44</w:t>
            </w:r>
          </w:p>
        </w:tc>
        <w:tc>
          <w:tcPr>
            <w:tcW w:w="934" w:type="dxa"/>
            <w:tcBorders>
              <w:top w:val="nil"/>
              <w:left w:val="nil"/>
              <w:bottom w:val="nil"/>
              <w:right w:val="nil"/>
            </w:tcBorders>
            <w:shd w:val="clear" w:color="auto" w:fill="auto"/>
            <w:noWrap/>
            <w:vAlign w:val="center"/>
            <w:hideMark/>
          </w:tcPr>
          <w:p w14:paraId="2D695045" w14:textId="77777777" w:rsidR="00265B1B" w:rsidRPr="009A6224" w:rsidRDefault="00265B1B" w:rsidP="00265B1B">
            <w:pPr>
              <w:jc w:val="center"/>
              <w:rPr>
                <w:color w:val="000000"/>
                <w:sz w:val="20"/>
              </w:rPr>
            </w:pPr>
            <w:r w:rsidRPr="009A6224">
              <w:rPr>
                <w:color w:val="000000"/>
                <w:sz w:val="20"/>
              </w:rPr>
              <w:t>23.01</w:t>
            </w:r>
          </w:p>
        </w:tc>
      </w:tr>
      <w:tr w:rsidR="00265B1B" w:rsidRPr="009A6224" w14:paraId="090D0B83" w14:textId="77777777" w:rsidTr="00265B1B">
        <w:trPr>
          <w:trHeight w:hRule="exact" w:val="317"/>
        </w:trPr>
        <w:tc>
          <w:tcPr>
            <w:tcW w:w="1408" w:type="dxa"/>
            <w:tcBorders>
              <w:top w:val="nil"/>
              <w:left w:val="nil"/>
              <w:bottom w:val="nil"/>
              <w:right w:val="nil"/>
            </w:tcBorders>
            <w:shd w:val="clear" w:color="auto" w:fill="auto"/>
            <w:noWrap/>
            <w:vAlign w:val="center"/>
            <w:hideMark/>
          </w:tcPr>
          <w:p w14:paraId="79B88A41" w14:textId="77777777" w:rsidR="00265B1B" w:rsidRPr="009A6224" w:rsidRDefault="00265B1B" w:rsidP="00265B1B">
            <w:pPr>
              <w:jc w:val="center"/>
              <w:rPr>
                <w:color w:val="000000"/>
                <w:sz w:val="20"/>
              </w:rPr>
            </w:pPr>
            <w:r w:rsidRPr="009A6224">
              <w:rPr>
                <w:color w:val="000000"/>
                <w:sz w:val="20"/>
              </w:rPr>
              <w:t>Water</w:t>
            </w:r>
          </w:p>
        </w:tc>
        <w:tc>
          <w:tcPr>
            <w:tcW w:w="681" w:type="dxa"/>
            <w:tcBorders>
              <w:top w:val="nil"/>
              <w:left w:val="nil"/>
              <w:bottom w:val="nil"/>
              <w:right w:val="nil"/>
            </w:tcBorders>
            <w:shd w:val="clear" w:color="auto" w:fill="auto"/>
            <w:noWrap/>
            <w:vAlign w:val="center"/>
            <w:hideMark/>
          </w:tcPr>
          <w:p w14:paraId="379CDA32" w14:textId="77777777" w:rsidR="00265B1B" w:rsidRPr="009A6224" w:rsidRDefault="00265B1B" w:rsidP="00265B1B">
            <w:pPr>
              <w:jc w:val="center"/>
              <w:rPr>
                <w:color w:val="000000"/>
                <w:sz w:val="20"/>
              </w:rPr>
            </w:pPr>
            <w:r w:rsidRPr="009A6224">
              <w:rPr>
                <w:color w:val="000000"/>
                <w:sz w:val="20"/>
              </w:rPr>
              <w:t>14</w:t>
            </w:r>
          </w:p>
        </w:tc>
        <w:tc>
          <w:tcPr>
            <w:tcW w:w="2600" w:type="dxa"/>
            <w:tcBorders>
              <w:top w:val="nil"/>
              <w:left w:val="nil"/>
              <w:bottom w:val="nil"/>
              <w:right w:val="nil"/>
            </w:tcBorders>
            <w:vAlign w:val="center"/>
          </w:tcPr>
          <w:p w14:paraId="176B904D" w14:textId="77777777" w:rsidR="00265B1B" w:rsidRPr="009A6224" w:rsidRDefault="00265B1B" w:rsidP="00265B1B">
            <w:pPr>
              <w:jc w:val="center"/>
              <w:rPr>
                <w:color w:val="000000"/>
                <w:sz w:val="20"/>
              </w:rPr>
            </w:pPr>
            <w:r w:rsidRPr="009A6224">
              <w:rPr>
                <w:color w:val="000000"/>
                <w:sz w:val="20"/>
              </w:rPr>
              <w:t>Moultrie MCG-M880</w:t>
            </w:r>
          </w:p>
        </w:tc>
        <w:tc>
          <w:tcPr>
            <w:tcW w:w="2102" w:type="dxa"/>
            <w:tcBorders>
              <w:top w:val="nil"/>
              <w:left w:val="nil"/>
              <w:bottom w:val="nil"/>
              <w:right w:val="nil"/>
            </w:tcBorders>
            <w:shd w:val="clear" w:color="auto" w:fill="auto"/>
            <w:noWrap/>
            <w:vAlign w:val="center"/>
            <w:hideMark/>
          </w:tcPr>
          <w:p w14:paraId="148B8F2D" w14:textId="77777777" w:rsidR="00265B1B" w:rsidRPr="009A6224" w:rsidRDefault="00265B1B" w:rsidP="00265B1B">
            <w:pPr>
              <w:jc w:val="center"/>
              <w:rPr>
                <w:color w:val="000000"/>
                <w:sz w:val="20"/>
              </w:rPr>
            </w:pPr>
            <w:r w:rsidRPr="009A6224">
              <w:rPr>
                <w:color w:val="000000"/>
                <w:sz w:val="20"/>
              </w:rPr>
              <w:t>8/22/2016</w:t>
            </w:r>
          </w:p>
        </w:tc>
        <w:tc>
          <w:tcPr>
            <w:tcW w:w="2017" w:type="dxa"/>
            <w:tcBorders>
              <w:top w:val="nil"/>
              <w:left w:val="nil"/>
              <w:bottom w:val="nil"/>
              <w:right w:val="nil"/>
            </w:tcBorders>
            <w:shd w:val="clear" w:color="auto" w:fill="auto"/>
            <w:noWrap/>
            <w:vAlign w:val="center"/>
            <w:hideMark/>
          </w:tcPr>
          <w:p w14:paraId="49006379" w14:textId="77777777" w:rsidR="00265B1B" w:rsidRPr="009A6224" w:rsidRDefault="00265B1B" w:rsidP="00265B1B">
            <w:pPr>
              <w:jc w:val="center"/>
              <w:rPr>
                <w:color w:val="000000"/>
                <w:sz w:val="20"/>
              </w:rPr>
            </w:pPr>
            <w:r w:rsidRPr="009A6224">
              <w:rPr>
                <w:color w:val="000000"/>
                <w:sz w:val="20"/>
              </w:rPr>
              <w:t>8/30/2016 14:50</w:t>
            </w:r>
          </w:p>
        </w:tc>
        <w:tc>
          <w:tcPr>
            <w:tcW w:w="934" w:type="dxa"/>
            <w:tcBorders>
              <w:top w:val="nil"/>
              <w:left w:val="nil"/>
              <w:bottom w:val="nil"/>
              <w:right w:val="nil"/>
            </w:tcBorders>
            <w:shd w:val="clear" w:color="auto" w:fill="auto"/>
            <w:noWrap/>
            <w:vAlign w:val="center"/>
            <w:hideMark/>
          </w:tcPr>
          <w:p w14:paraId="2EF506A7" w14:textId="77777777" w:rsidR="00265B1B" w:rsidRPr="009A6224" w:rsidRDefault="00265B1B" w:rsidP="00265B1B">
            <w:pPr>
              <w:jc w:val="center"/>
              <w:rPr>
                <w:color w:val="000000"/>
                <w:sz w:val="20"/>
              </w:rPr>
            </w:pPr>
            <w:r w:rsidRPr="009A6224">
              <w:rPr>
                <w:color w:val="000000"/>
                <w:sz w:val="20"/>
              </w:rPr>
              <w:t>8.18</w:t>
            </w:r>
          </w:p>
        </w:tc>
      </w:tr>
      <w:tr w:rsidR="00265B1B" w:rsidRPr="009A6224" w14:paraId="780F36E2" w14:textId="77777777" w:rsidTr="00265B1B">
        <w:trPr>
          <w:trHeight w:hRule="exact" w:val="317"/>
        </w:trPr>
        <w:tc>
          <w:tcPr>
            <w:tcW w:w="1408" w:type="dxa"/>
            <w:tcBorders>
              <w:top w:val="nil"/>
              <w:left w:val="nil"/>
              <w:bottom w:val="nil"/>
              <w:right w:val="nil"/>
            </w:tcBorders>
            <w:shd w:val="clear" w:color="auto" w:fill="auto"/>
            <w:noWrap/>
            <w:vAlign w:val="center"/>
            <w:hideMark/>
          </w:tcPr>
          <w:p w14:paraId="547F6812" w14:textId="77777777" w:rsidR="00265B1B" w:rsidRPr="009A6224" w:rsidRDefault="00265B1B" w:rsidP="00265B1B">
            <w:pPr>
              <w:jc w:val="center"/>
              <w:rPr>
                <w:color w:val="000000"/>
                <w:sz w:val="20"/>
              </w:rPr>
            </w:pPr>
            <w:r w:rsidRPr="009A6224">
              <w:rPr>
                <w:color w:val="000000"/>
                <w:sz w:val="20"/>
              </w:rPr>
              <w:t>Dry</w:t>
            </w:r>
          </w:p>
        </w:tc>
        <w:tc>
          <w:tcPr>
            <w:tcW w:w="681" w:type="dxa"/>
            <w:tcBorders>
              <w:top w:val="nil"/>
              <w:left w:val="nil"/>
              <w:bottom w:val="nil"/>
              <w:right w:val="nil"/>
            </w:tcBorders>
            <w:shd w:val="clear" w:color="auto" w:fill="auto"/>
            <w:noWrap/>
            <w:vAlign w:val="center"/>
            <w:hideMark/>
          </w:tcPr>
          <w:p w14:paraId="36C85F52" w14:textId="77777777" w:rsidR="00265B1B" w:rsidRPr="009A6224" w:rsidRDefault="00265B1B" w:rsidP="00265B1B">
            <w:pPr>
              <w:jc w:val="center"/>
              <w:rPr>
                <w:color w:val="000000"/>
                <w:sz w:val="20"/>
              </w:rPr>
            </w:pPr>
            <w:r w:rsidRPr="009A6224">
              <w:rPr>
                <w:color w:val="000000"/>
                <w:sz w:val="20"/>
              </w:rPr>
              <w:t>14</w:t>
            </w:r>
          </w:p>
        </w:tc>
        <w:tc>
          <w:tcPr>
            <w:tcW w:w="2600" w:type="dxa"/>
            <w:tcBorders>
              <w:top w:val="nil"/>
              <w:left w:val="nil"/>
              <w:bottom w:val="nil"/>
              <w:right w:val="nil"/>
            </w:tcBorders>
            <w:vAlign w:val="center"/>
          </w:tcPr>
          <w:p w14:paraId="3FFD8C07" w14:textId="77777777" w:rsidR="00265B1B" w:rsidRPr="009A6224" w:rsidRDefault="00265B1B" w:rsidP="00265B1B">
            <w:pPr>
              <w:jc w:val="center"/>
              <w:rPr>
                <w:color w:val="000000"/>
                <w:sz w:val="20"/>
              </w:rPr>
            </w:pPr>
            <w:proofErr w:type="spellStart"/>
            <w:r w:rsidRPr="009A6224">
              <w:rPr>
                <w:color w:val="000000"/>
                <w:sz w:val="20"/>
              </w:rPr>
              <w:t>Reconyx</w:t>
            </w:r>
            <w:proofErr w:type="spellEnd"/>
            <w:r w:rsidRPr="009A6224">
              <w:rPr>
                <w:color w:val="000000"/>
                <w:sz w:val="20"/>
              </w:rPr>
              <w:t xml:space="preserve"> HC500 </w:t>
            </w:r>
            <w:proofErr w:type="spellStart"/>
            <w:r w:rsidRPr="009A6224">
              <w:rPr>
                <w:color w:val="000000"/>
                <w:sz w:val="20"/>
              </w:rPr>
              <w:t>Hyperfire</w:t>
            </w:r>
            <w:proofErr w:type="spellEnd"/>
          </w:p>
        </w:tc>
        <w:tc>
          <w:tcPr>
            <w:tcW w:w="2102" w:type="dxa"/>
            <w:tcBorders>
              <w:top w:val="nil"/>
              <w:left w:val="nil"/>
              <w:bottom w:val="nil"/>
              <w:right w:val="nil"/>
            </w:tcBorders>
            <w:shd w:val="clear" w:color="auto" w:fill="auto"/>
            <w:noWrap/>
            <w:vAlign w:val="center"/>
            <w:hideMark/>
          </w:tcPr>
          <w:p w14:paraId="7CF1CE11" w14:textId="77777777" w:rsidR="00265B1B" w:rsidRPr="009A6224" w:rsidRDefault="00265B1B" w:rsidP="00265B1B">
            <w:pPr>
              <w:jc w:val="center"/>
              <w:rPr>
                <w:color w:val="000000"/>
                <w:sz w:val="20"/>
              </w:rPr>
            </w:pPr>
            <w:r w:rsidRPr="009A6224">
              <w:rPr>
                <w:color w:val="000000"/>
                <w:sz w:val="20"/>
              </w:rPr>
              <w:t>8/22/2016</w:t>
            </w:r>
          </w:p>
        </w:tc>
        <w:tc>
          <w:tcPr>
            <w:tcW w:w="2017" w:type="dxa"/>
            <w:tcBorders>
              <w:top w:val="nil"/>
              <w:left w:val="nil"/>
              <w:bottom w:val="nil"/>
              <w:right w:val="nil"/>
            </w:tcBorders>
            <w:shd w:val="clear" w:color="auto" w:fill="auto"/>
            <w:noWrap/>
            <w:vAlign w:val="center"/>
            <w:hideMark/>
          </w:tcPr>
          <w:p w14:paraId="637B6719" w14:textId="77777777" w:rsidR="00265B1B" w:rsidRPr="009A6224" w:rsidRDefault="00265B1B" w:rsidP="00265B1B">
            <w:pPr>
              <w:jc w:val="center"/>
              <w:rPr>
                <w:color w:val="000000"/>
                <w:sz w:val="20"/>
              </w:rPr>
            </w:pPr>
            <w:r w:rsidRPr="009A6224">
              <w:rPr>
                <w:color w:val="000000"/>
                <w:sz w:val="20"/>
              </w:rPr>
              <w:t>8/30/2016 14:51</w:t>
            </w:r>
          </w:p>
        </w:tc>
        <w:tc>
          <w:tcPr>
            <w:tcW w:w="934" w:type="dxa"/>
            <w:tcBorders>
              <w:top w:val="nil"/>
              <w:left w:val="nil"/>
              <w:bottom w:val="nil"/>
              <w:right w:val="nil"/>
            </w:tcBorders>
            <w:shd w:val="clear" w:color="auto" w:fill="auto"/>
            <w:noWrap/>
            <w:vAlign w:val="center"/>
            <w:hideMark/>
          </w:tcPr>
          <w:p w14:paraId="102F0CEA" w14:textId="77777777" w:rsidR="00265B1B" w:rsidRPr="009A6224" w:rsidRDefault="00265B1B" w:rsidP="00265B1B">
            <w:pPr>
              <w:jc w:val="center"/>
              <w:rPr>
                <w:color w:val="000000"/>
                <w:sz w:val="20"/>
              </w:rPr>
            </w:pPr>
            <w:r w:rsidRPr="009A6224">
              <w:rPr>
                <w:color w:val="000000"/>
                <w:sz w:val="20"/>
              </w:rPr>
              <w:t>8.20</w:t>
            </w:r>
          </w:p>
        </w:tc>
      </w:tr>
      <w:tr w:rsidR="00265B1B" w:rsidRPr="009A6224" w14:paraId="728A2DDC" w14:textId="77777777" w:rsidTr="00265B1B">
        <w:trPr>
          <w:trHeight w:hRule="exact" w:val="317"/>
        </w:trPr>
        <w:tc>
          <w:tcPr>
            <w:tcW w:w="1408" w:type="dxa"/>
            <w:tcBorders>
              <w:top w:val="nil"/>
              <w:left w:val="nil"/>
              <w:bottom w:val="nil"/>
              <w:right w:val="nil"/>
            </w:tcBorders>
            <w:shd w:val="clear" w:color="auto" w:fill="auto"/>
            <w:noWrap/>
            <w:vAlign w:val="center"/>
            <w:hideMark/>
          </w:tcPr>
          <w:p w14:paraId="7AB9800C" w14:textId="77777777" w:rsidR="00265B1B" w:rsidRPr="009A6224" w:rsidRDefault="00265B1B" w:rsidP="00265B1B">
            <w:pPr>
              <w:jc w:val="center"/>
              <w:rPr>
                <w:color w:val="000000"/>
                <w:sz w:val="20"/>
              </w:rPr>
            </w:pPr>
            <w:r w:rsidRPr="009A6224">
              <w:rPr>
                <w:color w:val="000000"/>
                <w:sz w:val="20"/>
              </w:rPr>
              <w:t>Water</w:t>
            </w:r>
          </w:p>
        </w:tc>
        <w:tc>
          <w:tcPr>
            <w:tcW w:w="681" w:type="dxa"/>
            <w:tcBorders>
              <w:top w:val="nil"/>
              <w:left w:val="nil"/>
              <w:bottom w:val="nil"/>
              <w:right w:val="nil"/>
            </w:tcBorders>
            <w:shd w:val="clear" w:color="auto" w:fill="auto"/>
            <w:noWrap/>
            <w:vAlign w:val="center"/>
            <w:hideMark/>
          </w:tcPr>
          <w:p w14:paraId="3972479E" w14:textId="77777777" w:rsidR="00265B1B" w:rsidRPr="009A6224" w:rsidRDefault="00265B1B" w:rsidP="00265B1B">
            <w:pPr>
              <w:jc w:val="center"/>
              <w:rPr>
                <w:color w:val="000000"/>
                <w:sz w:val="20"/>
              </w:rPr>
            </w:pPr>
            <w:r w:rsidRPr="009A6224">
              <w:rPr>
                <w:color w:val="000000"/>
                <w:sz w:val="20"/>
              </w:rPr>
              <w:t>15</w:t>
            </w:r>
          </w:p>
        </w:tc>
        <w:tc>
          <w:tcPr>
            <w:tcW w:w="2600" w:type="dxa"/>
            <w:tcBorders>
              <w:top w:val="nil"/>
              <w:left w:val="nil"/>
              <w:bottom w:val="nil"/>
              <w:right w:val="nil"/>
            </w:tcBorders>
            <w:vAlign w:val="center"/>
          </w:tcPr>
          <w:p w14:paraId="70324A98" w14:textId="77777777" w:rsidR="00265B1B" w:rsidRPr="009A6224" w:rsidRDefault="00265B1B" w:rsidP="00265B1B">
            <w:pPr>
              <w:jc w:val="center"/>
              <w:rPr>
                <w:color w:val="000000"/>
                <w:sz w:val="20"/>
              </w:rPr>
            </w:pPr>
            <w:proofErr w:type="spellStart"/>
            <w:r w:rsidRPr="009A6224">
              <w:rPr>
                <w:color w:val="000000"/>
                <w:sz w:val="20"/>
              </w:rPr>
              <w:t>Reconyx</w:t>
            </w:r>
            <w:proofErr w:type="spellEnd"/>
            <w:r w:rsidRPr="009A6224">
              <w:rPr>
                <w:color w:val="000000"/>
                <w:sz w:val="20"/>
              </w:rPr>
              <w:t xml:space="preserve"> HC500 </w:t>
            </w:r>
            <w:proofErr w:type="spellStart"/>
            <w:r w:rsidRPr="009A6224">
              <w:rPr>
                <w:color w:val="000000"/>
                <w:sz w:val="20"/>
              </w:rPr>
              <w:t>Hyperfire</w:t>
            </w:r>
            <w:proofErr w:type="spellEnd"/>
          </w:p>
        </w:tc>
        <w:tc>
          <w:tcPr>
            <w:tcW w:w="2102" w:type="dxa"/>
            <w:tcBorders>
              <w:top w:val="nil"/>
              <w:left w:val="nil"/>
              <w:bottom w:val="nil"/>
              <w:right w:val="nil"/>
            </w:tcBorders>
            <w:shd w:val="clear" w:color="auto" w:fill="auto"/>
            <w:noWrap/>
            <w:vAlign w:val="center"/>
            <w:hideMark/>
          </w:tcPr>
          <w:p w14:paraId="54648D06" w14:textId="77777777" w:rsidR="00265B1B" w:rsidRPr="009A6224" w:rsidRDefault="00265B1B" w:rsidP="00265B1B">
            <w:pPr>
              <w:jc w:val="center"/>
              <w:rPr>
                <w:color w:val="000000"/>
                <w:sz w:val="20"/>
              </w:rPr>
            </w:pPr>
            <w:r w:rsidRPr="009A6224">
              <w:rPr>
                <w:color w:val="000000"/>
                <w:sz w:val="20"/>
              </w:rPr>
              <w:t>4/26/2016</w:t>
            </w:r>
          </w:p>
        </w:tc>
        <w:tc>
          <w:tcPr>
            <w:tcW w:w="2017" w:type="dxa"/>
            <w:tcBorders>
              <w:top w:val="nil"/>
              <w:left w:val="nil"/>
              <w:bottom w:val="nil"/>
              <w:right w:val="nil"/>
            </w:tcBorders>
            <w:shd w:val="clear" w:color="auto" w:fill="auto"/>
            <w:noWrap/>
            <w:vAlign w:val="center"/>
            <w:hideMark/>
          </w:tcPr>
          <w:p w14:paraId="3082F6EC" w14:textId="77777777" w:rsidR="00265B1B" w:rsidRPr="009A6224" w:rsidRDefault="00265B1B" w:rsidP="00265B1B">
            <w:pPr>
              <w:jc w:val="center"/>
              <w:rPr>
                <w:color w:val="000000"/>
                <w:sz w:val="20"/>
              </w:rPr>
            </w:pPr>
            <w:r w:rsidRPr="009A6224">
              <w:rPr>
                <w:color w:val="000000"/>
                <w:sz w:val="20"/>
              </w:rPr>
              <w:t>5/18/2016 11:49</w:t>
            </w:r>
          </w:p>
        </w:tc>
        <w:tc>
          <w:tcPr>
            <w:tcW w:w="934" w:type="dxa"/>
            <w:tcBorders>
              <w:top w:val="nil"/>
              <w:left w:val="nil"/>
              <w:bottom w:val="nil"/>
              <w:right w:val="nil"/>
            </w:tcBorders>
            <w:shd w:val="clear" w:color="auto" w:fill="auto"/>
            <w:noWrap/>
            <w:vAlign w:val="center"/>
            <w:hideMark/>
          </w:tcPr>
          <w:p w14:paraId="2B478A1C" w14:textId="77777777" w:rsidR="00265B1B" w:rsidRPr="009A6224" w:rsidRDefault="00265B1B" w:rsidP="00265B1B">
            <w:pPr>
              <w:jc w:val="center"/>
              <w:rPr>
                <w:color w:val="000000"/>
                <w:sz w:val="20"/>
              </w:rPr>
            </w:pPr>
            <w:r w:rsidRPr="009A6224">
              <w:rPr>
                <w:color w:val="000000"/>
                <w:sz w:val="20"/>
              </w:rPr>
              <w:t>21.90</w:t>
            </w:r>
          </w:p>
        </w:tc>
      </w:tr>
      <w:tr w:rsidR="00265B1B" w:rsidRPr="009A6224" w14:paraId="49D986CE" w14:textId="77777777" w:rsidTr="00265B1B">
        <w:trPr>
          <w:trHeight w:hRule="exact" w:val="317"/>
        </w:trPr>
        <w:tc>
          <w:tcPr>
            <w:tcW w:w="1408" w:type="dxa"/>
            <w:tcBorders>
              <w:top w:val="nil"/>
              <w:left w:val="nil"/>
              <w:bottom w:val="nil"/>
              <w:right w:val="nil"/>
            </w:tcBorders>
            <w:shd w:val="clear" w:color="auto" w:fill="auto"/>
            <w:noWrap/>
            <w:vAlign w:val="center"/>
            <w:hideMark/>
          </w:tcPr>
          <w:p w14:paraId="3A0E3B05" w14:textId="77777777" w:rsidR="00265B1B" w:rsidRPr="009A6224" w:rsidRDefault="00265B1B" w:rsidP="00265B1B">
            <w:pPr>
              <w:jc w:val="center"/>
              <w:rPr>
                <w:color w:val="000000"/>
                <w:sz w:val="20"/>
              </w:rPr>
            </w:pPr>
            <w:r w:rsidRPr="009A6224">
              <w:rPr>
                <w:color w:val="000000"/>
                <w:sz w:val="20"/>
              </w:rPr>
              <w:t>Dry</w:t>
            </w:r>
          </w:p>
        </w:tc>
        <w:tc>
          <w:tcPr>
            <w:tcW w:w="681" w:type="dxa"/>
            <w:tcBorders>
              <w:top w:val="nil"/>
              <w:left w:val="nil"/>
              <w:bottom w:val="nil"/>
              <w:right w:val="nil"/>
            </w:tcBorders>
            <w:shd w:val="clear" w:color="auto" w:fill="auto"/>
            <w:noWrap/>
            <w:vAlign w:val="center"/>
            <w:hideMark/>
          </w:tcPr>
          <w:p w14:paraId="4EFB1073" w14:textId="77777777" w:rsidR="00265B1B" w:rsidRPr="009A6224" w:rsidRDefault="00265B1B" w:rsidP="00265B1B">
            <w:pPr>
              <w:jc w:val="center"/>
              <w:rPr>
                <w:color w:val="000000"/>
                <w:sz w:val="20"/>
              </w:rPr>
            </w:pPr>
            <w:r w:rsidRPr="009A6224">
              <w:rPr>
                <w:color w:val="000000"/>
                <w:sz w:val="20"/>
              </w:rPr>
              <w:t>15</w:t>
            </w:r>
          </w:p>
        </w:tc>
        <w:tc>
          <w:tcPr>
            <w:tcW w:w="2600" w:type="dxa"/>
            <w:tcBorders>
              <w:top w:val="nil"/>
              <w:left w:val="nil"/>
              <w:bottom w:val="nil"/>
              <w:right w:val="nil"/>
            </w:tcBorders>
            <w:vAlign w:val="center"/>
          </w:tcPr>
          <w:p w14:paraId="10B2D942" w14:textId="77777777" w:rsidR="00265B1B" w:rsidRPr="009A6224" w:rsidRDefault="00265B1B" w:rsidP="00265B1B">
            <w:pPr>
              <w:jc w:val="center"/>
              <w:rPr>
                <w:color w:val="000000"/>
                <w:sz w:val="20"/>
              </w:rPr>
            </w:pPr>
            <w:proofErr w:type="spellStart"/>
            <w:r w:rsidRPr="009A6224">
              <w:rPr>
                <w:color w:val="000000"/>
                <w:sz w:val="20"/>
              </w:rPr>
              <w:t>Reconyx</w:t>
            </w:r>
            <w:proofErr w:type="spellEnd"/>
            <w:r w:rsidRPr="009A6224">
              <w:rPr>
                <w:color w:val="000000"/>
                <w:sz w:val="20"/>
              </w:rPr>
              <w:t xml:space="preserve"> HC500 </w:t>
            </w:r>
            <w:proofErr w:type="spellStart"/>
            <w:r w:rsidRPr="009A6224">
              <w:rPr>
                <w:color w:val="000000"/>
                <w:sz w:val="20"/>
              </w:rPr>
              <w:t>Hyperfire</w:t>
            </w:r>
            <w:proofErr w:type="spellEnd"/>
          </w:p>
        </w:tc>
        <w:tc>
          <w:tcPr>
            <w:tcW w:w="2102" w:type="dxa"/>
            <w:tcBorders>
              <w:top w:val="nil"/>
              <w:left w:val="nil"/>
              <w:bottom w:val="nil"/>
              <w:right w:val="nil"/>
            </w:tcBorders>
            <w:shd w:val="clear" w:color="auto" w:fill="auto"/>
            <w:noWrap/>
            <w:vAlign w:val="center"/>
            <w:hideMark/>
          </w:tcPr>
          <w:p w14:paraId="38456569" w14:textId="77777777" w:rsidR="00265B1B" w:rsidRPr="009A6224" w:rsidRDefault="00265B1B" w:rsidP="00265B1B">
            <w:pPr>
              <w:jc w:val="center"/>
              <w:rPr>
                <w:color w:val="000000"/>
                <w:sz w:val="20"/>
              </w:rPr>
            </w:pPr>
            <w:r w:rsidRPr="009A6224">
              <w:rPr>
                <w:color w:val="000000"/>
                <w:sz w:val="20"/>
              </w:rPr>
              <w:t>4/26/2016</w:t>
            </w:r>
          </w:p>
        </w:tc>
        <w:tc>
          <w:tcPr>
            <w:tcW w:w="2017" w:type="dxa"/>
            <w:tcBorders>
              <w:top w:val="nil"/>
              <w:left w:val="nil"/>
              <w:bottom w:val="nil"/>
              <w:right w:val="nil"/>
            </w:tcBorders>
            <w:shd w:val="clear" w:color="auto" w:fill="auto"/>
            <w:noWrap/>
            <w:vAlign w:val="center"/>
            <w:hideMark/>
          </w:tcPr>
          <w:p w14:paraId="59503BF8" w14:textId="77777777" w:rsidR="00265B1B" w:rsidRPr="009A6224" w:rsidRDefault="00265B1B" w:rsidP="00265B1B">
            <w:pPr>
              <w:jc w:val="center"/>
              <w:rPr>
                <w:color w:val="000000"/>
                <w:sz w:val="20"/>
              </w:rPr>
            </w:pPr>
            <w:r w:rsidRPr="009A6224">
              <w:rPr>
                <w:color w:val="000000"/>
                <w:sz w:val="20"/>
              </w:rPr>
              <w:t>5/7/2016 14:36</w:t>
            </w:r>
          </w:p>
        </w:tc>
        <w:tc>
          <w:tcPr>
            <w:tcW w:w="934" w:type="dxa"/>
            <w:tcBorders>
              <w:top w:val="nil"/>
              <w:left w:val="nil"/>
              <w:bottom w:val="nil"/>
              <w:right w:val="nil"/>
            </w:tcBorders>
            <w:shd w:val="clear" w:color="auto" w:fill="auto"/>
            <w:noWrap/>
            <w:vAlign w:val="center"/>
            <w:hideMark/>
          </w:tcPr>
          <w:p w14:paraId="7619763A" w14:textId="77777777" w:rsidR="00265B1B" w:rsidRPr="009A6224" w:rsidRDefault="00265B1B" w:rsidP="00265B1B">
            <w:pPr>
              <w:jc w:val="center"/>
              <w:rPr>
                <w:color w:val="000000"/>
                <w:sz w:val="20"/>
              </w:rPr>
            </w:pPr>
            <w:r w:rsidRPr="009A6224">
              <w:rPr>
                <w:color w:val="000000"/>
                <w:sz w:val="20"/>
              </w:rPr>
              <w:t>11.03</w:t>
            </w:r>
          </w:p>
        </w:tc>
      </w:tr>
      <w:tr w:rsidR="00265B1B" w:rsidRPr="009A6224" w14:paraId="393DB426" w14:textId="77777777" w:rsidTr="00265B1B">
        <w:trPr>
          <w:trHeight w:hRule="exact" w:val="317"/>
        </w:trPr>
        <w:tc>
          <w:tcPr>
            <w:tcW w:w="1408" w:type="dxa"/>
            <w:tcBorders>
              <w:top w:val="nil"/>
              <w:left w:val="nil"/>
              <w:bottom w:val="nil"/>
              <w:right w:val="nil"/>
            </w:tcBorders>
            <w:shd w:val="clear" w:color="auto" w:fill="auto"/>
            <w:noWrap/>
            <w:vAlign w:val="center"/>
            <w:hideMark/>
          </w:tcPr>
          <w:p w14:paraId="391570DE" w14:textId="77777777" w:rsidR="00265B1B" w:rsidRPr="009A6224" w:rsidRDefault="00265B1B" w:rsidP="00265B1B">
            <w:pPr>
              <w:jc w:val="center"/>
              <w:rPr>
                <w:color w:val="000000"/>
                <w:sz w:val="20"/>
              </w:rPr>
            </w:pPr>
            <w:r w:rsidRPr="009A6224">
              <w:rPr>
                <w:color w:val="000000"/>
                <w:sz w:val="20"/>
              </w:rPr>
              <w:t>Water</w:t>
            </w:r>
          </w:p>
        </w:tc>
        <w:tc>
          <w:tcPr>
            <w:tcW w:w="681" w:type="dxa"/>
            <w:tcBorders>
              <w:top w:val="nil"/>
              <w:left w:val="nil"/>
              <w:bottom w:val="nil"/>
              <w:right w:val="nil"/>
            </w:tcBorders>
            <w:shd w:val="clear" w:color="auto" w:fill="auto"/>
            <w:noWrap/>
            <w:vAlign w:val="center"/>
            <w:hideMark/>
          </w:tcPr>
          <w:p w14:paraId="0697BAEF" w14:textId="77777777" w:rsidR="00265B1B" w:rsidRPr="009A6224" w:rsidRDefault="00265B1B" w:rsidP="00265B1B">
            <w:pPr>
              <w:jc w:val="center"/>
              <w:rPr>
                <w:color w:val="000000"/>
                <w:sz w:val="20"/>
              </w:rPr>
            </w:pPr>
            <w:r w:rsidRPr="009A6224">
              <w:rPr>
                <w:color w:val="000000"/>
                <w:sz w:val="20"/>
              </w:rPr>
              <w:t>16</w:t>
            </w:r>
          </w:p>
        </w:tc>
        <w:tc>
          <w:tcPr>
            <w:tcW w:w="2600" w:type="dxa"/>
            <w:tcBorders>
              <w:top w:val="nil"/>
              <w:left w:val="nil"/>
              <w:bottom w:val="nil"/>
              <w:right w:val="nil"/>
            </w:tcBorders>
            <w:vAlign w:val="center"/>
          </w:tcPr>
          <w:p w14:paraId="05EB24D7" w14:textId="77777777" w:rsidR="00265B1B" w:rsidRPr="009A6224" w:rsidRDefault="00265B1B" w:rsidP="00265B1B">
            <w:pPr>
              <w:jc w:val="center"/>
              <w:rPr>
                <w:color w:val="000000"/>
                <w:sz w:val="20"/>
              </w:rPr>
            </w:pPr>
            <w:proofErr w:type="spellStart"/>
            <w:r w:rsidRPr="009A6224">
              <w:rPr>
                <w:color w:val="000000"/>
                <w:sz w:val="20"/>
              </w:rPr>
              <w:t>Reconyx</w:t>
            </w:r>
            <w:proofErr w:type="spellEnd"/>
            <w:r w:rsidRPr="009A6224">
              <w:rPr>
                <w:color w:val="000000"/>
                <w:sz w:val="20"/>
              </w:rPr>
              <w:t xml:space="preserve"> HC500 </w:t>
            </w:r>
            <w:proofErr w:type="spellStart"/>
            <w:r w:rsidRPr="009A6224">
              <w:rPr>
                <w:color w:val="000000"/>
                <w:sz w:val="20"/>
              </w:rPr>
              <w:t>Hyperfire</w:t>
            </w:r>
            <w:proofErr w:type="spellEnd"/>
          </w:p>
        </w:tc>
        <w:tc>
          <w:tcPr>
            <w:tcW w:w="2102" w:type="dxa"/>
            <w:tcBorders>
              <w:top w:val="nil"/>
              <w:left w:val="nil"/>
              <w:bottom w:val="nil"/>
              <w:right w:val="nil"/>
            </w:tcBorders>
            <w:shd w:val="clear" w:color="auto" w:fill="auto"/>
            <w:noWrap/>
            <w:vAlign w:val="center"/>
            <w:hideMark/>
          </w:tcPr>
          <w:p w14:paraId="28F1008F" w14:textId="77777777" w:rsidR="00265B1B" w:rsidRPr="009A6224" w:rsidRDefault="00265B1B" w:rsidP="00265B1B">
            <w:pPr>
              <w:jc w:val="center"/>
              <w:rPr>
                <w:color w:val="000000"/>
                <w:sz w:val="20"/>
              </w:rPr>
            </w:pPr>
            <w:r w:rsidRPr="009A6224">
              <w:rPr>
                <w:color w:val="000000"/>
                <w:sz w:val="20"/>
              </w:rPr>
              <w:t>7/19/2016 13:10</w:t>
            </w:r>
          </w:p>
        </w:tc>
        <w:tc>
          <w:tcPr>
            <w:tcW w:w="2017" w:type="dxa"/>
            <w:tcBorders>
              <w:top w:val="nil"/>
              <w:left w:val="nil"/>
              <w:bottom w:val="nil"/>
              <w:right w:val="nil"/>
            </w:tcBorders>
            <w:shd w:val="clear" w:color="auto" w:fill="auto"/>
            <w:noWrap/>
            <w:vAlign w:val="center"/>
            <w:hideMark/>
          </w:tcPr>
          <w:p w14:paraId="40AF271F" w14:textId="77777777" w:rsidR="00265B1B" w:rsidRPr="009A6224" w:rsidRDefault="00265B1B" w:rsidP="00265B1B">
            <w:pPr>
              <w:jc w:val="center"/>
              <w:rPr>
                <w:color w:val="000000"/>
                <w:sz w:val="20"/>
              </w:rPr>
            </w:pPr>
            <w:r w:rsidRPr="009A6224">
              <w:rPr>
                <w:color w:val="000000"/>
                <w:sz w:val="20"/>
              </w:rPr>
              <w:t>8/9/2016 12:41</w:t>
            </w:r>
          </w:p>
        </w:tc>
        <w:tc>
          <w:tcPr>
            <w:tcW w:w="934" w:type="dxa"/>
            <w:tcBorders>
              <w:top w:val="nil"/>
              <w:left w:val="nil"/>
              <w:bottom w:val="nil"/>
              <w:right w:val="nil"/>
            </w:tcBorders>
            <w:shd w:val="clear" w:color="auto" w:fill="auto"/>
            <w:noWrap/>
            <w:vAlign w:val="center"/>
            <w:hideMark/>
          </w:tcPr>
          <w:p w14:paraId="1A7C9A71" w14:textId="77777777" w:rsidR="00265B1B" w:rsidRPr="009A6224" w:rsidRDefault="00265B1B" w:rsidP="00265B1B">
            <w:pPr>
              <w:jc w:val="center"/>
              <w:rPr>
                <w:color w:val="000000"/>
                <w:sz w:val="20"/>
              </w:rPr>
            </w:pPr>
            <w:r w:rsidRPr="009A6224">
              <w:rPr>
                <w:color w:val="000000"/>
                <w:sz w:val="20"/>
              </w:rPr>
              <w:t>20.98</w:t>
            </w:r>
          </w:p>
        </w:tc>
      </w:tr>
      <w:tr w:rsidR="00265B1B" w:rsidRPr="009A6224" w14:paraId="31C2B370" w14:textId="77777777" w:rsidTr="00265B1B">
        <w:trPr>
          <w:trHeight w:hRule="exact" w:val="317"/>
        </w:trPr>
        <w:tc>
          <w:tcPr>
            <w:tcW w:w="1408" w:type="dxa"/>
            <w:tcBorders>
              <w:top w:val="nil"/>
              <w:left w:val="nil"/>
              <w:bottom w:val="nil"/>
              <w:right w:val="nil"/>
            </w:tcBorders>
            <w:shd w:val="clear" w:color="auto" w:fill="auto"/>
            <w:noWrap/>
            <w:vAlign w:val="center"/>
            <w:hideMark/>
          </w:tcPr>
          <w:p w14:paraId="0F34DA25" w14:textId="77777777" w:rsidR="00265B1B" w:rsidRPr="009A6224" w:rsidRDefault="00265B1B" w:rsidP="00265B1B">
            <w:pPr>
              <w:jc w:val="center"/>
              <w:rPr>
                <w:color w:val="000000"/>
                <w:sz w:val="20"/>
              </w:rPr>
            </w:pPr>
            <w:r w:rsidRPr="009A6224">
              <w:rPr>
                <w:color w:val="000000"/>
                <w:sz w:val="20"/>
              </w:rPr>
              <w:t>Dry</w:t>
            </w:r>
          </w:p>
        </w:tc>
        <w:tc>
          <w:tcPr>
            <w:tcW w:w="681" w:type="dxa"/>
            <w:tcBorders>
              <w:top w:val="nil"/>
              <w:left w:val="nil"/>
              <w:bottom w:val="nil"/>
              <w:right w:val="nil"/>
            </w:tcBorders>
            <w:shd w:val="clear" w:color="auto" w:fill="auto"/>
            <w:noWrap/>
            <w:vAlign w:val="center"/>
            <w:hideMark/>
          </w:tcPr>
          <w:p w14:paraId="79A163BA" w14:textId="77777777" w:rsidR="00265B1B" w:rsidRPr="009A6224" w:rsidRDefault="00265B1B" w:rsidP="00265B1B">
            <w:pPr>
              <w:jc w:val="center"/>
              <w:rPr>
                <w:color w:val="000000"/>
                <w:sz w:val="20"/>
              </w:rPr>
            </w:pPr>
            <w:r w:rsidRPr="009A6224">
              <w:rPr>
                <w:color w:val="000000"/>
                <w:sz w:val="20"/>
              </w:rPr>
              <w:t>16</w:t>
            </w:r>
          </w:p>
        </w:tc>
        <w:tc>
          <w:tcPr>
            <w:tcW w:w="2600" w:type="dxa"/>
            <w:tcBorders>
              <w:top w:val="nil"/>
              <w:left w:val="nil"/>
              <w:bottom w:val="nil"/>
              <w:right w:val="nil"/>
            </w:tcBorders>
            <w:vAlign w:val="center"/>
          </w:tcPr>
          <w:p w14:paraId="3F7BCFCE" w14:textId="77777777" w:rsidR="00265B1B" w:rsidRPr="009A6224" w:rsidRDefault="00265B1B" w:rsidP="00265B1B">
            <w:pPr>
              <w:jc w:val="center"/>
              <w:rPr>
                <w:color w:val="000000"/>
                <w:sz w:val="20"/>
              </w:rPr>
            </w:pPr>
            <w:proofErr w:type="spellStart"/>
            <w:r w:rsidRPr="009A6224">
              <w:rPr>
                <w:color w:val="000000"/>
                <w:sz w:val="20"/>
              </w:rPr>
              <w:t>Reconyx</w:t>
            </w:r>
            <w:proofErr w:type="spellEnd"/>
            <w:r w:rsidRPr="009A6224">
              <w:rPr>
                <w:color w:val="000000"/>
                <w:sz w:val="20"/>
              </w:rPr>
              <w:t xml:space="preserve"> HC500 </w:t>
            </w:r>
            <w:proofErr w:type="spellStart"/>
            <w:r w:rsidRPr="009A6224">
              <w:rPr>
                <w:color w:val="000000"/>
                <w:sz w:val="20"/>
              </w:rPr>
              <w:t>Hyperfire</w:t>
            </w:r>
            <w:proofErr w:type="spellEnd"/>
          </w:p>
        </w:tc>
        <w:tc>
          <w:tcPr>
            <w:tcW w:w="2102" w:type="dxa"/>
            <w:tcBorders>
              <w:top w:val="nil"/>
              <w:left w:val="nil"/>
              <w:bottom w:val="nil"/>
              <w:right w:val="nil"/>
            </w:tcBorders>
            <w:shd w:val="clear" w:color="auto" w:fill="auto"/>
            <w:noWrap/>
            <w:vAlign w:val="center"/>
            <w:hideMark/>
          </w:tcPr>
          <w:p w14:paraId="0BDFE7C8" w14:textId="77777777" w:rsidR="00265B1B" w:rsidRPr="009A6224" w:rsidRDefault="00265B1B" w:rsidP="00265B1B">
            <w:pPr>
              <w:jc w:val="center"/>
              <w:rPr>
                <w:color w:val="000000"/>
                <w:sz w:val="20"/>
              </w:rPr>
            </w:pPr>
            <w:r w:rsidRPr="009A6224">
              <w:rPr>
                <w:color w:val="000000"/>
                <w:sz w:val="20"/>
              </w:rPr>
              <w:t>7/19/2016 13:37</w:t>
            </w:r>
          </w:p>
        </w:tc>
        <w:tc>
          <w:tcPr>
            <w:tcW w:w="2017" w:type="dxa"/>
            <w:tcBorders>
              <w:top w:val="nil"/>
              <w:left w:val="nil"/>
              <w:bottom w:val="nil"/>
              <w:right w:val="nil"/>
            </w:tcBorders>
            <w:shd w:val="clear" w:color="auto" w:fill="auto"/>
            <w:noWrap/>
            <w:vAlign w:val="center"/>
            <w:hideMark/>
          </w:tcPr>
          <w:p w14:paraId="27CBA43F" w14:textId="77777777" w:rsidR="00265B1B" w:rsidRPr="009A6224" w:rsidRDefault="00265B1B" w:rsidP="00265B1B">
            <w:pPr>
              <w:jc w:val="center"/>
              <w:rPr>
                <w:color w:val="000000"/>
                <w:sz w:val="20"/>
              </w:rPr>
            </w:pPr>
            <w:r w:rsidRPr="009A6224">
              <w:rPr>
                <w:color w:val="000000"/>
                <w:sz w:val="20"/>
              </w:rPr>
              <w:t>8/9/2016 12:43</w:t>
            </w:r>
          </w:p>
        </w:tc>
        <w:tc>
          <w:tcPr>
            <w:tcW w:w="934" w:type="dxa"/>
            <w:tcBorders>
              <w:top w:val="nil"/>
              <w:left w:val="nil"/>
              <w:bottom w:val="nil"/>
              <w:right w:val="nil"/>
            </w:tcBorders>
            <w:shd w:val="clear" w:color="auto" w:fill="auto"/>
            <w:noWrap/>
            <w:vAlign w:val="center"/>
            <w:hideMark/>
          </w:tcPr>
          <w:p w14:paraId="4A68CE64" w14:textId="77777777" w:rsidR="00265B1B" w:rsidRPr="009A6224" w:rsidRDefault="00265B1B" w:rsidP="00265B1B">
            <w:pPr>
              <w:jc w:val="center"/>
              <w:rPr>
                <w:color w:val="000000"/>
                <w:sz w:val="20"/>
              </w:rPr>
            </w:pPr>
            <w:r w:rsidRPr="009A6224">
              <w:rPr>
                <w:color w:val="000000"/>
                <w:sz w:val="20"/>
              </w:rPr>
              <w:t>20.96</w:t>
            </w:r>
          </w:p>
        </w:tc>
      </w:tr>
      <w:tr w:rsidR="00265B1B" w:rsidRPr="009A6224" w14:paraId="6B7A1779" w14:textId="77777777" w:rsidTr="00265B1B">
        <w:trPr>
          <w:trHeight w:hRule="exact" w:val="317"/>
        </w:trPr>
        <w:tc>
          <w:tcPr>
            <w:tcW w:w="1408" w:type="dxa"/>
            <w:tcBorders>
              <w:top w:val="nil"/>
              <w:left w:val="nil"/>
              <w:bottom w:val="nil"/>
              <w:right w:val="nil"/>
            </w:tcBorders>
            <w:shd w:val="clear" w:color="auto" w:fill="auto"/>
            <w:noWrap/>
            <w:vAlign w:val="center"/>
            <w:hideMark/>
          </w:tcPr>
          <w:p w14:paraId="156A92C0" w14:textId="77777777" w:rsidR="00265B1B" w:rsidRPr="009A6224" w:rsidRDefault="00265B1B" w:rsidP="00265B1B">
            <w:pPr>
              <w:jc w:val="center"/>
              <w:rPr>
                <w:color w:val="000000"/>
                <w:sz w:val="20"/>
              </w:rPr>
            </w:pPr>
            <w:r w:rsidRPr="009A6224">
              <w:rPr>
                <w:color w:val="000000"/>
                <w:sz w:val="20"/>
              </w:rPr>
              <w:t>Water</w:t>
            </w:r>
          </w:p>
        </w:tc>
        <w:tc>
          <w:tcPr>
            <w:tcW w:w="681" w:type="dxa"/>
            <w:tcBorders>
              <w:top w:val="nil"/>
              <w:left w:val="nil"/>
              <w:bottom w:val="nil"/>
              <w:right w:val="nil"/>
            </w:tcBorders>
            <w:shd w:val="clear" w:color="auto" w:fill="auto"/>
            <w:noWrap/>
            <w:vAlign w:val="center"/>
            <w:hideMark/>
          </w:tcPr>
          <w:p w14:paraId="348C9908" w14:textId="77777777" w:rsidR="00265B1B" w:rsidRPr="009A6224" w:rsidRDefault="00265B1B" w:rsidP="00265B1B">
            <w:pPr>
              <w:jc w:val="center"/>
              <w:rPr>
                <w:color w:val="000000"/>
                <w:sz w:val="20"/>
              </w:rPr>
            </w:pPr>
            <w:r w:rsidRPr="009A6224">
              <w:rPr>
                <w:color w:val="000000"/>
                <w:sz w:val="20"/>
              </w:rPr>
              <w:t>17</w:t>
            </w:r>
          </w:p>
        </w:tc>
        <w:tc>
          <w:tcPr>
            <w:tcW w:w="2600" w:type="dxa"/>
            <w:tcBorders>
              <w:top w:val="nil"/>
              <w:left w:val="nil"/>
              <w:bottom w:val="nil"/>
              <w:right w:val="nil"/>
            </w:tcBorders>
            <w:vAlign w:val="center"/>
          </w:tcPr>
          <w:p w14:paraId="10D7941D" w14:textId="77777777" w:rsidR="00265B1B" w:rsidRPr="009A6224" w:rsidRDefault="00265B1B" w:rsidP="00265B1B">
            <w:pPr>
              <w:jc w:val="center"/>
              <w:rPr>
                <w:color w:val="000000"/>
                <w:sz w:val="20"/>
              </w:rPr>
            </w:pPr>
            <w:proofErr w:type="spellStart"/>
            <w:r w:rsidRPr="009A6224">
              <w:rPr>
                <w:color w:val="000000"/>
                <w:sz w:val="20"/>
              </w:rPr>
              <w:t>Reconyx</w:t>
            </w:r>
            <w:proofErr w:type="spellEnd"/>
            <w:r w:rsidRPr="009A6224">
              <w:rPr>
                <w:color w:val="000000"/>
                <w:sz w:val="20"/>
              </w:rPr>
              <w:t xml:space="preserve"> HC500 </w:t>
            </w:r>
            <w:proofErr w:type="spellStart"/>
            <w:r w:rsidRPr="009A6224">
              <w:rPr>
                <w:color w:val="000000"/>
                <w:sz w:val="20"/>
              </w:rPr>
              <w:t>Hyperfire</w:t>
            </w:r>
            <w:proofErr w:type="spellEnd"/>
          </w:p>
        </w:tc>
        <w:tc>
          <w:tcPr>
            <w:tcW w:w="2102" w:type="dxa"/>
            <w:tcBorders>
              <w:top w:val="nil"/>
              <w:left w:val="nil"/>
              <w:bottom w:val="nil"/>
              <w:right w:val="nil"/>
            </w:tcBorders>
            <w:shd w:val="clear" w:color="auto" w:fill="auto"/>
            <w:noWrap/>
            <w:vAlign w:val="center"/>
            <w:hideMark/>
          </w:tcPr>
          <w:p w14:paraId="3959C599" w14:textId="77777777" w:rsidR="00265B1B" w:rsidRPr="009A6224" w:rsidRDefault="00265B1B" w:rsidP="00265B1B">
            <w:pPr>
              <w:jc w:val="center"/>
              <w:rPr>
                <w:color w:val="000000"/>
                <w:sz w:val="20"/>
              </w:rPr>
            </w:pPr>
            <w:r w:rsidRPr="009A6224">
              <w:rPr>
                <w:color w:val="000000"/>
                <w:sz w:val="20"/>
              </w:rPr>
              <w:t>6/30/2016 13:58</w:t>
            </w:r>
          </w:p>
        </w:tc>
        <w:tc>
          <w:tcPr>
            <w:tcW w:w="2017" w:type="dxa"/>
            <w:tcBorders>
              <w:top w:val="nil"/>
              <w:left w:val="nil"/>
              <w:bottom w:val="nil"/>
              <w:right w:val="nil"/>
            </w:tcBorders>
            <w:shd w:val="clear" w:color="auto" w:fill="auto"/>
            <w:noWrap/>
            <w:vAlign w:val="center"/>
            <w:hideMark/>
          </w:tcPr>
          <w:p w14:paraId="43FE46BD" w14:textId="77777777" w:rsidR="00265B1B" w:rsidRPr="009A6224" w:rsidRDefault="00265B1B" w:rsidP="00265B1B">
            <w:pPr>
              <w:jc w:val="center"/>
              <w:rPr>
                <w:color w:val="000000"/>
                <w:sz w:val="20"/>
              </w:rPr>
            </w:pPr>
            <w:r w:rsidRPr="009A6224">
              <w:rPr>
                <w:color w:val="000000"/>
                <w:sz w:val="20"/>
              </w:rPr>
              <w:t>7/11/2016 23:01</w:t>
            </w:r>
          </w:p>
        </w:tc>
        <w:tc>
          <w:tcPr>
            <w:tcW w:w="934" w:type="dxa"/>
            <w:tcBorders>
              <w:top w:val="nil"/>
              <w:left w:val="nil"/>
              <w:bottom w:val="nil"/>
              <w:right w:val="nil"/>
            </w:tcBorders>
            <w:shd w:val="clear" w:color="auto" w:fill="auto"/>
            <w:noWrap/>
            <w:vAlign w:val="center"/>
            <w:hideMark/>
          </w:tcPr>
          <w:p w14:paraId="0CEC976E" w14:textId="77777777" w:rsidR="00265B1B" w:rsidRPr="009A6224" w:rsidRDefault="00265B1B" w:rsidP="00265B1B">
            <w:pPr>
              <w:jc w:val="center"/>
              <w:rPr>
                <w:color w:val="000000"/>
                <w:sz w:val="20"/>
              </w:rPr>
            </w:pPr>
            <w:r w:rsidRPr="009A6224">
              <w:rPr>
                <w:color w:val="000000"/>
                <w:sz w:val="20"/>
              </w:rPr>
              <w:t>11.38</w:t>
            </w:r>
          </w:p>
        </w:tc>
      </w:tr>
      <w:tr w:rsidR="00265B1B" w:rsidRPr="009A6224" w14:paraId="00D32CAE" w14:textId="77777777" w:rsidTr="00265B1B">
        <w:trPr>
          <w:trHeight w:hRule="exact" w:val="317"/>
        </w:trPr>
        <w:tc>
          <w:tcPr>
            <w:tcW w:w="1408" w:type="dxa"/>
            <w:tcBorders>
              <w:top w:val="nil"/>
              <w:left w:val="nil"/>
              <w:bottom w:val="nil"/>
              <w:right w:val="nil"/>
            </w:tcBorders>
            <w:shd w:val="clear" w:color="auto" w:fill="auto"/>
            <w:noWrap/>
            <w:vAlign w:val="center"/>
            <w:hideMark/>
          </w:tcPr>
          <w:p w14:paraId="45E365DB" w14:textId="77777777" w:rsidR="00265B1B" w:rsidRPr="009A6224" w:rsidRDefault="00265B1B" w:rsidP="00265B1B">
            <w:pPr>
              <w:jc w:val="center"/>
              <w:rPr>
                <w:color w:val="000000"/>
                <w:sz w:val="20"/>
              </w:rPr>
            </w:pPr>
            <w:r w:rsidRPr="009A6224">
              <w:rPr>
                <w:color w:val="000000"/>
                <w:sz w:val="20"/>
              </w:rPr>
              <w:t>Dry</w:t>
            </w:r>
          </w:p>
        </w:tc>
        <w:tc>
          <w:tcPr>
            <w:tcW w:w="681" w:type="dxa"/>
            <w:tcBorders>
              <w:top w:val="nil"/>
              <w:left w:val="nil"/>
              <w:bottom w:val="nil"/>
              <w:right w:val="nil"/>
            </w:tcBorders>
            <w:shd w:val="clear" w:color="auto" w:fill="auto"/>
            <w:noWrap/>
            <w:vAlign w:val="center"/>
            <w:hideMark/>
          </w:tcPr>
          <w:p w14:paraId="3FC767C9" w14:textId="77777777" w:rsidR="00265B1B" w:rsidRPr="009A6224" w:rsidRDefault="00265B1B" w:rsidP="00265B1B">
            <w:pPr>
              <w:jc w:val="center"/>
              <w:rPr>
                <w:color w:val="000000"/>
                <w:sz w:val="20"/>
              </w:rPr>
            </w:pPr>
            <w:r w:rsidRPr="009A6224">
              <w:rPr>
                <w:color w:val="000000"/>
                <w:sz w:val="20"/>
              </w:rPr>
              <w:t>17</w:t>
            </w:r>
          </w:p>
        </w:tc>
        <w:tc>
          <w:tcPr>
            <w:tcW w:w="2600" w:type="dxa"/>
            <w:tcBorders>
              <w:top w:val="nil"/>
              <w:left w:val="nil"/>
              <w:bottom w:val="nil"/>
              <w:right w:val="nil"/>
            </w:tcBorders>
            <w:vAlign w:val="center"/>
          </w:tcPr>
          <w:p w14:paraId="5FE57311" w14:textId="77777777" w:rsidR="00265B1B" w:rsidRPr="009A6224" w:rsidRDefault="00265B1B" w:rsidP="00265B1B">
            <w:pPr>
              <w:jc w:val="center"/>
              <w:rPr>
                <w:color w:val="000000"/>
                <w:sz w:val="20"/>
              </w:rPr>
            </w:pPr>
            <w:proofErr w:type="spellStart"/>
            <w:r w:rsidRPr="009A6224">
              <w:rPr>
                <w:color w:val="000000"/>
                <w:sz w:val="20"/>
              </w:rPr>
              <w:t>Reconyx</w:t>
            </w:r>
            <w:proofErr w:type="spellEnd"/>
            <w:r w:rsidRPr="009A6224">
              <w:rPr>
                <w:color w:val="000000"/>
                <w:sz w:val="20"/>
              </w:rPr>
              <w:t xml:space="preserve"> HC500 </w:t>
            </w:r>
            <w:proofErr w:type="spellStart"/>
            <w:r w:rsidRPr="009A6224">
              <w:rPr>
                <w:color w:val="000000"/>
                <w:sz w:val="20"/>
              </w:rPr>
              <w:t>Hyperfire</w:t>
            </w:r>
            <w:proofErr w:type="spellEnd"/>
          </w:p>
        </w:tc>
        <w:tc>
          <w:tcPr>
            <w:tcW w:w="2102" w:type="dxa"/>
            <w:tcBorders>
              <w:top w:val="nil"/>
              <w:left w:val="nil"/>
              <w:bottom w:val="nil"/>
              <w:right w:val="nil"/>
            </w:tcBorders>
            <w:shd w:val="clear" w:color="auto" w:fill="auto"/>
            <w:noWrap/>
            <w:vAlign w:val="center"/>
            <w:hideMark/>
          </w:tcPr>
          <w:p w14:paraId="007C4658" w14:textId="77777777" w:rsidR="00265B1B" w:rsidRPr="009A6224" w:rsidRDefault="00265B1B" w:rsidP="00265B1B">
            <w:pPr>
              <w:jc w:val="center"/>
              <w:rPr>
                <w:color w:val="000000"/>
                <w:sz w:val="20"/>
              </w:rPr>
            </w:pPr>
            <w:r w:rsidRPr="009A6224">
              <w:rPr>
                <w:color w:val="000000"/>
                <w:sz w:val="20"/>
              </w:rPr>
              <w:t>7/1/2016 2:47</w:t>
            </w:r>
          </w:p>
        </w:tc>
        <w:tc>
          <w:tcPr>
            <w:tcW w:w="2017" w:type="dxa"/>
            <w:tcBorders>
              <w:top w:val="nil"/>
              <w:left w:val="nil"/>
              <w:bottom w:val="nil"/>
              <w:right w:val="nil"/>
            </w:tcBorders>
            <w:shd w:val="clear" w:color="auto" w:fill="auto"/>
            <w:noWrap/>
            <w:vAlign w:val="center"/>
            <w:hideMark/>
          </w:tcPr>
          <w:p w14:paraId="3AA3586A" w14:textId="77777777" w:rsidR="00265B1B" w:rsidRPr="009A6224" w:rsidRDefault="00265B1B" w:rsidP="00265B1B">
            <w:pPr>
              <w:jc w:val="center"/>
              <w:rPr>
                <w:color w:val="000000"/>
                <w:sz w:val="20"/>
              </w:rPr>
            </w:pPr>
            <w:r w:rsidRPr="009A6224">
              <w:rPr>
                <w:color w:val="000000"/>
                <w:sz w:val="20"/>
              </w:rPr>
              <w:t>7/19/2016 12:14</w:t>
            </w:r>
          </w:p>
        </w:tc>
        <w:tc>
          <w:tcPr>
            <w:tcW w:w="934" w:type="dxa"/>
            <w:tcBorders>
              <w:top w:val="nil"/>
              <w:left w:val="nil"/>
              <w:bottom w:val="nil"/>
              <w:right w:val="nil"/>
            </w:tcBorders>
            <w:shd w:val="clear" w:color="auto" w:fill="auto"/>
            <w:noWrap/>
            <w:vAlign w:val="center"/>
            <w:hideMark/>
          </w:tcPr>
          <w:p w14:paraId="2783A810" w14:textId="77777777" w:rsidR="00265B1B" w:rsidRPr="009A6224" w:rsidRDefault="00265B1B" w:rsidP="00265B1B">
            <w:pPr>
              <w:jc w:val="center"/>
              <w:rPr>
                <w:color w:val="000000"/>
                <w:sz w:val="20"/>
              </w:rPr>
            </w:pPr>
            <w:r w:rsidRPr="009A6224">
              <w:rPr>
                <w:color w:val="000000"/>
                <w:sz w:val="20"/>
              </w:rPr>
              <w:t>18.39</w:t>
            </w:r>
          </w:p>
        </w:tc>
      </w:tr>
    </w:tbl>
    <w:p w14:paraId="1A9D135E" w14:textId="299C5C55" w:rsidR="00B9440A" w:rsidRDefault="00B9440A" w:rsidP="00B9440A">
      <w:pPr>
        <w:pStyle w:val="SMcaption"/>
        <w:rPr>
          <w:rFonts w:ascii="Arial" w:hAnsi="Arial" w:cs="Arial"/>
          <w:sz w:val="20"/>
        </w:rPr>
      </w:pPr>
    </w:p>
    <w:p w14:paraId="6E8EEE69" w14:textId="7C5D218F" w:rsidR="00265B1B" w:rsidRDefault="00265B1B">
      <w:pPr>
        <w:rPr>
          <w:rFonts w:ascii="Arial" w:hAnsi="Arial" w:cs="Arial"/>
          <w:sz w:val="20"/>
        </w:rPr>
      </w:pPr>
      <w:r>
        <w:rPr>
          <w:rFonts w:ascii="Arial" w:hAnsi="Arial" w:cs="Arial"/>
          <w:sz w:val="20"/>
        </w:rPr>
        <w:br w:type="page"/>
      </w:r>
    </w:p>
    <w:p w14:paraId="77B75278" w14:textId="77777777" w:rsidR="007739B9" w:rsidRPr="007739B9" w:rsidRDefault="00D42D24" w:rsidP="00D42D24">
      <w:pPr>
        <w:pStyle w:val="SMHeading"/>
        <w:rPr>
          <w:rFonts w:eastAsiaTheme="minorHAnsi"/>
          <w:kern w:val="0"/>
          <w:sz w:val="22"/>
          <w:szCs w:val="22"/>
        </w:rPr>
      </w:pPr>
      <w:bookmarkStart w:id="22" w:name="_Toc72327388"/>
      <w:r w:rsidRPr="007739B9">
        <w:rPr>
          <w:sz w:val="22"/>
          <w:szCs w:val="22"/>
        </w:rPr>
        <w:lastRenderedPageBreak/>
        <w:t>Table S5.</w:t>
      </w:r>
      <w:r w:rsidRPr="007739B9">
        <w:rPr>
          <w:rFonts w:eastAsiaTheme="minorHAnsi"/>
          <w:kern w:val="0"/>
          <w:sz w:val="22"/>
          <w:szCs w:val="22"/>
        </w:rPr>
        <w:t xml:space="preserve"> </w:t>
      </w:r>
      <w:r w:rsidR="007739B9" w:rsidRPr="007739B9">
        <w:rPr>
          <w:rFonts w:eastAsiaTheme="minorHAnsi"/>
          <w:kern w:val="0"/>
          <w:sz w:val="22"/>
          <w:szCs w:val="22"/>
        </w:rPr>
        <w:t>Dung Properties</w:t>
      </w:r>
      <w:bookmarkEnd w:id="22"/>
    </w:p>
    <w:p w14:paraId="168B03CE" w14:textId="60109880" w:rsidR="00D42D24" w:rsidRPr="007739B9" w:rsidRDefault="00D42D24" w:rsidP="007739B9">
      <w:pPr>
        <w:pStyle w:val="SMcaption"/>
        <w:rPr>
          <w:rFonts w:ascii="Arial" w:hAnsi="Arial" w:cs="Arial"/>
          <w:sz w:val="20"/>
          <w:szCs w:val="16"/>
        </w:rPr>
      </w:pPr>
      <w:r w:rsidRPr="007739B9">
        <w:rPr>
          <w:sz w:val="20"/>
          <w:szCs w:val="16"/>
        </w:rPr>
        <w:t>Species-specific dung properties used to calculate parasite density</w:t>
      </w:r>
    </w:p>
    <w:p w14:paraId="1665D658" w14:textId="1158E4DC" w:rsidR="00D42D24" w:rsidRPr="005D65AE" w:rsidRDefault="00D42D24" w:rsidP="00D42D24"/>
    <w:tbl>
      <w:tblPr>
        <w:tblStyle w:val="TableGrid"/>
        <w:tblW w:w="9238" w:type="dxa"/>
        <w:tblLook w:val="04A0" w:firstRow="1" w:lastRow="0" w:firstColumn="1" w:lastColumn="0" w:noHBand="0" w:noVBand="1"/>
      </w:tblPr>
      <w:tblGrid>
        <w:gridCol w:w="2017"/>
        <w:gridCol w:w="1108"/>
        <w:gridCol w:w="1016"/>
        <w:gridCol w:w="1166"/>
        <w:gridCol w:w="999"/>
        <w:gridCol w:w="1466"/>
        <w:gridCol w:w="1466"/>
      </w:tblGrid>
      <w:tr w:rsidR="00A62FE9" w:rsidRPr="001E66DD" w14:paraId="37DB674B" w14:textId="77777777" w:rsidTr="001E66DD">
        <w:tc>
          <w:tcPr>
            <w:tcW w:w="2017" w:type="dxa"/>
            <w:tcBorders>
              <w:top w:val="nil"/>
              <w:left w:val="nil"/>
            </w:tcBorders>
            <w:vAlign w:val="center"/>
          </w:tcPr>
          <w:p w14:paraId="5BDC9A1A" w14:textId="0EB06A88" w:rsidR="00D42D24" w:rsidRPr="001E66DD" w:rsidRDefault="001E66DD" w:rsidP="001E66DD">
            <w:pPr>
              <w:jc w:val="center"/>
              <w:rPr>
                <w:rFonts w:ascii="Times New Roman" w:hAnsi="Times New Roman" w:cs="Times New Roman"/>
                <w:sz w:val="20"/>
                <w:szCs w:val="20"/>
              </w:rPr>
            </w:pPr>
            <w:r>
              <w:rPr>
                <w:rFonts w:ascii="Times New Roman" w:hAnsi="Times New Roman" w:cs="Times New Roman"/>
                <w:sz w:val="20"/>
                <w:szCs w:val="20"/>
              </w:rPr>
              <w:t>Measurement</w:t>
            </w:r>
          </w:p>
        </w:tc>
        <w:tc>
          <w:tcPr>
            <w:tcW w:w="1108" w:type="dxa"/>
            <w:tcBorders>
              <w:top w:val="nil"/>
              <w:right w:val="nil"/>
            </w:tcBorders>
          </w:tcPr>
          <w:p w14:paraId="3910B0C3" w14:textId="77777777" w:rsidR="00D42D24" w:rsidRPr="001E66DD" w:rsidRDefault="00D42D24" w:rsidP="00C33FA4">
            <w:pPr>
              <w:jc w:val="center"/>
              <w:rPr>
                <w:rFonts w:ascii="Times New Roman" w:hAnsi="Times New Roman" w:cs="Times New Roman"/>
                <w:sz w:val="20"/>
                <w:szCs w:val="20"/>
              </w:rPr>
            </w:pPr>
            <w:r w:rsidRPr="001E66DD">
              <w:rPr>
                <w:rFonts w:ascii="Times New Roman" w:hAnsi="Times New Roman" w:cs="Times New Roman"/>
                <w:sz w:val="20"/>
                <w:szCs w:val="20"/>
              </w:rPr>
              <w:t>Elephant</w:t>
            </w:r>
          </w:p>
        </w:tc>
        <w:tc>
          <w:tcPr>
            <w:tcW w:w="1016" w:type="dxa"/>
            <w:tcBorders>
              <w:top w:val="nil"/>
              <w:left w:val="nil"/>
              <w:right w:val="nil"/>
            </w:tcBorders>
          </w:tcPr>
          <w:p w14:paraId="5059F019" w14:textId="77777777" w:rsidR="00D42D24" w:rsidRPr="001E66DD" w:rsidRDefault="00D42D24" w:rsidP="00C33FA4">
            <w:pPr>
              <w:jc w:val="center"/>
              <w:rPr>
                <w:rFonts w:ascii="Times New Roman" w:hAnsi="Times New Roman" w:cs="Times New Roman"/>
                <w:sz w:val="20"/>
                <w:szCs w:val="20"/>
              </w:rPr>
            </w:pPr>
            <w:r w:rsidRPr="001E66DD">
              <w:rPr>
                <w:rFonts w:ascii="Times New Roman" w:hAnsi="Times New Roman" w:cs="Times New Roman"/>
                <w:sz w:val="20"/>
                <w:szCs w:val="20"/>
              </w:rPr>
              <w:t>Cow</w:t>
            </w:r>
          </w:p>
        </w:tc>
        <w:tc>
          <w:tcPr>
            <w:tcW w:w="1166" w:type="dxa"/>
            <w:tcBorders>
              <w:top w:val="nil"/>
              <w:left w:val="nil"/>
              <w:right w:val="nil"/>
            </w:tcBorders>
          </w:tcPr>
          <w:p w14:paraId="255CBEF5" w14:textId="77777777" w:rsidR="00D42D24" w:rsidRPr="001E66DD" w:rsidRDefault="00D42D24" w:rsidP="00C33FA4">
            <w:pPr>
              <w:jc w:val="center"/>
              <w:rPr>
                <w:rFonts w:ascii="Times New Roman" w:hAnsi="Times New Roman" w:cs="Times New Roman"/>
                <w:sz w:val="20"/>
                <w:szCs w:val="20"/>
              </w:rPr>
            </w:pPr>
            <w:r w:rsidRPr="001E66DD">
              <w:rPr>
                <w:rFonts w:ascii="Times New Roman" w:hAnsi="Times New Roman" w:cs="Times New Roman"/>
                <w:sz w:val="20"/>
                <w:szCs w:val="20"/>
              </w:rPr>
              <w:t>Zebra</w:t>
            </w:r>
          </w:p>
        </w:tc>
        <w:tc>
          <w:tcPr>
            <w:tcW w:w="999" w:type="dxa"/>
            <w:tcBorders>
              <w:top w:val="nil"/>
              <w:left w:val="nil"/>
              <w:right w:val="nil"/>
            </w:tcBorders>
          </w:tcPr>
          <w:p w14:paraId="7216889B" w14:textId="77777777" w:rsidR="00D42D24" w:rsidRPr="001E66DD" w:rsidRDefault="00D42D24" w:rsidP="00C33FA4">
            <w:pPr>
              <w:jc w:val="center"/>
              <w:rPr>
                <w:rFonts w:ascii="Times New Roman" w:hAnsi="Times New Roman" w:cs="Times New Roman"/>
                <w:sz w:val="20"/>
                <w:szCs w:val="20"/>
              </w:rPr>
            </w:pPr>
            <w:r w:rsidRPr="001E66DD">
              <w:rPr>
                <w:rFonts w:ascii="Times New Roman" w:hAnsi="Times New Roman" w:cs="Times New Roman"/>
                <w:sz w:val="20"/>
                <w:szCs w:val="20"/>
              </w:rPr>
              <w:t>Buffalo</w:t>
            </w:r>
          </w:p>
        </w:tc>
        <w:tc>
          <w:tcPr>
            <w:tcW w:w="1466" w:type="dxa"/>
            <w:tcBorders>
              <w:top w:val="nil"/>
              <w:left w:val="nil"/>
              <w:right w:val="nil"/>
            </w:tcBorders>
          </w:tcPr>
          <w:p w14:paraId="658386B6" w14:textId="77777777" w:rsidR="00D42D24" w:rsidRPr="001E66DD" w:rsidRDefault="00D42D24" w:rsidP="00C33FA4">
            <w:pPr>
              <w:jc w:val="center"/>
              <w:rPr>
                <w:rFonts w:ascii="Times New Roman" w:hAnsi="Times New Roman" w:cs="Times New Roman"/>
                <w:sz w:val="20"/>
                <w:szCs w:val="20"/>
              </w:rPr>
            </w:pPr>
            <w:r w:rsidRPr="001E66DD">
              <w:rPr>
                <w:rFonts w:ascii="Times New Roman" w:hAnsi="Times New Roman" w:cs="Times New Roman"/>
                <w:sz w:val="20"/>
                <w:szCs w:val="20"/>
              </w:rPr>
              <w:t>Impala</w:t>
            </w:r>
          </w:p>
        </w:tc>
        <w:tc>
          <w:tcPr>
            <w:tcW w:w="1466" w:type="dxa"/>
            <w:tcBorders>
              <w:top w:val="nil"/>
              <w:left w:val="nil"/>
              <w:right w:val="nil"/>
            </w:tcBorders>
          </w:tcPr>
          <w:p w14:paraId="01D3DD3F" w14:textId="77777777" w:rsidR="00D42D24" w:rsidRPr="001E66DD" w:rsidRDefault="00D42D24" w:rsidP="00C33FA4">
            <w:pPr>
              <w:jc w:val="center"/>
              <w:rPr>
                <w:rFonts w:ascii="Times New Roman" w:hAnsi="Times New Roman" w:cs="Times New Roman"/>
                <w:sz w:val="20"/>
                <w:szCs w:val="20"/>
              </w:rPr>
            </w:pPr>
            <w:r w:rsidRPr="001E66DD">
              <w:rPr>
                <w:rFonts w:ascii="Times New Roman" w:hAnsi="Times New Roman" w:cs="Times New Roman"/>
                <w:sz w:val="20"/>
                <w:szCs w:val="20"/>
              </w:rPr>
              <w:t>Giraffe</w:t>
            </w:r>
          </w:p>
        </w:tc>
      </w:tr>
      <w:tr w:rsidR="00D42D24" w:rsidRPr="001E66DD" w14:paraId="288A009D" w14:textId="77777777" w:rsidTr="001E66DD">
        <w:tc>
          <w:tcPr>
            <w:tcW w:w="2017" w:type="dxa"/>
            <w:tcBorders>
              <w:left w:val="nil"/>
              <w:bottom w:val="nil"/>
            </w:tcBorders>
            <w:vAlign w:val="center"/>
          </w:tcPr>
          <w:p w14:paraId="3E153513" w14:textId="78281AAE" w:rsidR="001E66DD" w:rsidRDefault="00D42D24" w:rsidP="001E66DD">
            <w:pPr>
              <w:jc w:val="center"/>
              <w:rPr>
                <w:rFonts w:ascii="Times New Roman" w:hAnsi="Times New Roman" w:cs="Times New Roman"/>
                <w:sz w:val="20"/>
                <w:szCs w:val="20"/>
              </w:rPr>
            </w:pPr>
            <w:r w:rsidRPr="001E66DD">
              <w:rPr>
                <w:rFonts w:ascii="Times New Roman" w:hAnsi="Times New Roman" w:cs="Times New Roman"/>
                <w:sz w:val="20"/>
                <w:szCs w:val="20"/>
              </w:rPr>
              <w:t>Density</w:t>
            </w:r>
          </w:p>
          <w:p w14:paraId="771684EF" w14:textId="20F3A532" w:rsidR="00D42D24" w:rsidRPr="001E66DD" w:rsidRDefault="00D42D24" w:rsidP="001E66DD">
            <w:pPr>
              <w:jc w:val="center"/>
              <w:rPr>
                <w:rFonts w:ascii="Times New Roman" w:hAnsi="Times New Roman" w:cs="Times New Roman"/>
                <w:sz w:val="20"/>
                <w:szCs w:val="20"/>
              </w:rPr>
            </w:pPr>
            <w:r w:rsidRPr="001E66DD">
              <w:rPr>
                <w:rFonts w:ascii="Times New Roman" w:hAnsi="Times New Roman" w:cs="Times New Roman"/>
                <w:sz w:val="20"/>
                <w:szCs w:val="20"/>
              </w:rPr>
              <w:t>(g/cm</w:t>
            </w:r>
            <w:r w:rsidRPr="001E66DD">
              <w:rPr>
                <w:rFonts w:ascii="Times New Roman" w:hAnsi="Times New Roman" w:cs="Times New Roman"/>
                <w:sz w:val="20"/>
                <w:szCs w:val="20"/>
                <w:vertAlign w:val="superscript"/>
              </w:rPr>
              <w:t>3</w:t>
            </w:r>
            <w:r w:rsidRPr="001E66DD">
              <w:rPr>
                <w:rFonts w:ascii="Times New Roman" w:hAnsi="Times New Roman" w:cs="Times New Roman"/>
                <w:sz w:val="20"/>
                <w:szCs w:val="20"/>
              </w:rPr>
              <w:t>)</w:t>
            </w:r>
          </w:p>
        </w:tc>
        <w:tc>
          <w:tcPr>
            <w:tcW w:w="1108" w:type="dxa"/>
            <w:tcBorders>
              <w:bottom w:val="nil"/>
              <w:right w:val="nil"/>
            </w:tcBorders>
            <w:vAlign w:val="center"/>
          </w:tcPr>
          <w:p w14:paraId="35F6A9C1" w14:textId="77777777" w:rsidR="00D42D24" w:rsidRPr="001E66DD" w:rsidRDefault="00D42D24" w:rsidP="00C33FA4">
            <w:pPr>
              <w:jc w:val="center"/>
              <w:rPr>
                <w:rFonts w:ascii="Times New Roman" w:hAnsi="Times New Roman" w:cs="Times New Roman"/>
                <w:sz w:val="20"/>
                <w:szCs w:val="20"/>
              </w:rPr>
            </w:pPr>
            <w:r w:rsidRPr="001E66DD">
              <w:rPr>
                <w:rFonts w:ascii="Times New Roman" w:hAnsi="Times New Roman" w:cs="Times New Roman"/>
                <w:sz w:val="20"/>
                <w:szCs w:val="20"/>
              </w:rPr>
              <w:t>0.58</w:t>
            </w:r>
          </w:p>
        </w:tc>
        <w:tc>
          <w:tcPr>
            <w:tcW w:w="1016" w:type="dxa"/>
            <w:tcBorders>
              <w:left w:val="nil"/>
              <w:bottom w:val="nil"/>
              <w:right w:val="nil"/>
            </w:tcBorders>
            <w:vAlign w:val="center"/>
          </w:tcPr>
          <w:p w14:paraId="52DB1E5D" w14:textId="77777777" w:rsidR="00D42D24" w:rsidRPr="001E66DD" w:rsidRDefault="00D42D24" w:rsidP="00C33FA4">
            <w:pPr>
              <w:jc w:val="center"/>
              <w:rPr>
                <w:rFonts w:ascii="Times New Roman" w:hAnsi="Times New Roman" w:cs="Times New Roman"/>
                <w:sz w:val="20"/>
                <w:szCs w:val="20"/>
              </w:rPr>
            </w:pPr>
            <w:r w:rsidRPr="001E66DD">
              <w:rPr>
                <w:rFonts w:ascii="Times New Roman" w:hAnsi="Times New Roman" w:cs="Times New Roman"/>
                <w:sz w:val="20"/>
                <w:szCs w:val="20"/>
              </w:rPr>
              <w:t>0.95</w:t>
            </w:r>
            <w:r w:rsidRPr="001E66DD">
              <w:rPr>
                <w:rFonts w:ascii="Times New Roman" w:hAnsi="Times New Roman" w:cs="Times New Roman"/>
                <w:sz w:val="20"/>
                <w:szCs w:val="20"/>
                <w:vertAlign w:val="superscript"/>
              </w:rPr>
              <w:t>†</w:t>
            </w:r>
          </w:p>
        </w:tc>
        <w:tc>
          <w:tcPr>
            <w:tcW w:w="1166" w:type="dxa"/>
            <w:tcBorders>
              <w:left w:val="nil"/>
              <w:bottom w:val="nil"/>
              <w:right w:val="nil"/>
            </w:tcBorders>
            <w:vAlign w:val="center"/>
          </w:tcPr>
          <w:p w14:paraId="3B28BA0A" w14:textId="77777777" w:rsidR="00D42D24" w:rsidRPr="001E66DD" w:rsidRDefault="00D42D24" w:rsidP="00C33FA4">
            <w:pPr>
              <w:jc w:val="center"/>
              <w:rPr>
                <w:rFonts w:ascii="Times New Roman" w:hAnsi="Times New Roman" w:cs="Times New Roman"/>
                <w:sz w:val="20"/>
                <w:szCs w:val="20"/>
              </w:rPr>
            </w:pPr>
            <w:r w:rsidRPr="001E66DD">
              <w:rPr>
                <w:rFonts w:ascii="Times New Roman" w:hAnsi="Times New Roman" w:cs="Times New Roman"/>
                <w:sz w:val="20"/>
                <w:szCs w:val="20"/>
              </w:rPr>
              <w:t>0.79</w:t>
            </w:r>
          </w:p>
        </w:tc>
        <w:tc>
          <w:tcPr>
            <w:tcW w:w="999" w:type="dxa"/>
            <w:tcBorders>
              <w:left w:val="nil"/>
              <w:bottom w:val="nil"/>
              <w:right w:val="nil"/>
            </w:tcBorders>
            <w:vAlign w:val="center"/>
          </w:tcPr>
          <w:p w14:paraId="2475ECD3" w14:textId="77777777" w:rsidR="00D42D24" w:rsidRPr="001E66DD" w:rsidRDefault="00D42D24" w:rsidP="00C33FA4">
            <w:pPr>
              <w:jc w:val="center"/>
              <w:rPr>
                <w:rFonts w:ascii="Times New Roman" w:hAnsi="Times New Roman" w:cs="Times New Roman"/>
                <w:sz w:val="20"/>
                <w:szCs w:val="20"/>
              </w:rPr>
            </w:pPr>
            <w:r w:rsidRPr="001E66DD">
              <w:rPr>
                <w:rFonts w:ascii="Times New Roman" w:hAnsi="Times New Roman" w:cs="Times New Roman"/>
                <w:sz w:val="20"/>
                <w:szCs w:val="20"/>
              </w:rPr>
              <w:t>0.95</w:t>
            </w:r>
          </w:p>
        </w:tc>
        <w:tc>
          <w:tcPr>
            <w:tcW w:w="1466" w:type="dxa"/>
            <w:tcBorders>
              <w:left w:val="nil"/>
              <w:bottom w:val="nil"/>
              <w:right w:val="nil"/>
            </w:tcBorders>
            <w:vAlign w:val="center"/>
          </w:tcPr>
          <w:p w14:paraId="5B0B104D" w14:textId="77777777" w:rsidR="00D42D24" w:rsidRPr="001E66DD" w:rsidRDefault="00D42D24" w:rsidP="00C33FA4">
            <w:pPr>
              <w:jc w:val="center"/>
              <w:rPr>
                <w:rFonts w:ascii="Times New Roman" w:hAnsi="Times New Roman" w:cs="Times New Roman"/>
                <w:sz w:val="20"/>
                <w:szCs w:val="20"/>
              </w:rPr>
            </w:pPr>
            <w:r w:rsidRPr="001E66DD">
              <w:rPr>
                <w:rFonts w:ascii="Times New Roman" w:hAnsi="Times New Roman" w:cs="Times New Roman"/>
                <w:sz w:val="20"/>
                <w:szCs w:val="20"/>
              </w:rPr>
              <w:t>1.66</w:t>
            </w:r>
          </w:p>
        </w:tc>
        <w:tc>
          <w:tcPr>
            <w:tcW w:w="1466" w:type="dxa"/>
            <w:tcBorders>
              <w:left w:val="nil"/>
              <w:bottom w:val="nil"/>
              <w:right w:val="nil"/>
            </w:tcBorders>
            <w:vAlign w:val="center"/>
          </w:tcPr>
          <w:p w14:paraId="527D35E9" w14:textId="77777777" w:rsidR="00D42D24" w:rsidRPr="001E66DD" w:rsidRDefault="00D42D24" w:rsidP="00C33FA4">
            <w:pPr>
              <w:jc w:val="center"/>
              <w:rPr>
                <w:rFonts w:ascii="Times New Roman" w:hAnsi="Times New Roman" w:cs="Times New Roman"/>
                <w:sz w:val="20"/>
                <w:szCs w:val="20"/>
              </w:rPr>
            </w:pPr>
            <w:r w:rsidRPr="001E66DD">
              <w:rPr>
                <w:rFonts w:ascii="Times New Roman" w:hAnsi="Times New Roman" w:cs="Times New Roman"/>
                <w:sz w:val="20"/>
                <w:szCs w:val="20"/>
              </w:rPr>
              <w:t>1.66</w:t>
            </w:r>
            <w:r w:rsidRPr="001E66DD">
              <w:rPr>
                <w:rFonts w:ascii="Times New Roman" w:hAnsi="Times New Roman" w:cs="Times New Roman"/>
                <w:sz w:val="20"/>
                <w:szCs w:val="20"/>
                <w:vertAlign w:val="superscript"/>
              </w:rPr>
              <w:t>‡</w:t>
            </w:r>
          </w:p>
        </w:tc>
      </w:tr>
      <w:tr w:rsidR="00D42D24" w:rsidRPr="001E66DD" w14:paraId="5687883A" w14:textId="77777777" w:rsidTr="001E66DD">
        <w:tc>
          <w:tcPr>
            <w:tcW w:w="2017" w:type="dxa"/>
            <w:tcBorders>
              <w:top w:val="nil"/>
              <w:left w:val="nil"/>
              <w:bottom w:val="nil"/>
            </w:tcBorders>
            <w:vAlign w:val="center"/>
          </w:tcPr>
          <w:p w14:paraId="51466020" w14:textId="4241923E" w:rsidR="00D42D24" w:rsidRPr="001E66DD" w:rsidRDefault="00D42D24" w:rsidP="001E66DD">
            <w:pPr>
              <w:jc w:val="center"/>
              <w:rPr>
                <w:rFonts w:ascii="Times New Roman" w:hAnsi="Times New Roman" w:cs="Times New Roman"/>
                <w:sz w:val="20"/>
                <w:szCs w:val="20"/>
              </w:rPr>
            </w:pPr>
            <w:r w:rsidRPr="001E66DD">
              <w:rPr>
                <w:rFonts w:ascii="Times New Roman" w:hAnsi="Times New Roman" w:cs="Times New Roman"/>
                <w:sz w:val="20"/>
                <w:szCs w:val="20"/>
              </w:rPr>
              <w:t>Pellet dimensions (cm)</w:t>
            </w:r>
          </w:p>
        </w:tc>
        <w:tc>
          <w:tcPr>
            <w:tcW w:w="1108" w:type="dxa"/>
            <w:tcBorders>
              <w:top w:val="nil"/>
              <w:bottom w:val="nil"/>
              <w:right w:val="nil"/>
            </w:tcBorders>
            <w:vAlign w:val="center"/>
          </w:tcPr>
          <w:p w14:paraId="73FBD9D7" w14:textId="4FA834BE" w:rsidR="00D42D24" w:rsidRPr="001E66DD" w:rsidRDefault="00D42D24" w:rsidP="00D42D24">
            <w:pPr>
              <w:jc w:val="center"/>
              <w:rPr>
                <w:rFonts w:ascii="Times New Roman" w:hAnsi="Times New Roman" w:cs="Times New Roman"/>
                <w:sz w:val="20"/>
                <w:szCs w:val="20"/>
              </w:rPr>
            </w:pPr>
            <w:r w:rsidRPr="001E66DD">
              <w:rPr>
                <w:rFonts w:ascii="Times New Roman" w:hAnsi="Times New Roman" w:cs="Times New Roman"/>
                <w:sz w:val="20"/>
                <w:szCs w:val="20"/>
              </w:rPr>
              <w:t>8 x 8 x 4</w:t>
            </w:r>
          </w:p>
        </w:tc>
        <w:tc>
          <w:tcPr>
            <w:tcW w:w="1016" w:type="dxa"/>
            <w:tcBorders>
              <w:top w:val="nil"/>
              <w:left w:val="nil"/>
              <w:bottom w:val="nil"/>
              <w:right w:val="nil"/>
            </w:tcBorders>
            <w:vAlign w:val="center"/>
          </w:tcPr>
          <w:p w14:paraId="157B1C09" w14:textId="38B7D780" w:rsidR="00D42D24" w:rsidRPr="001E66DD" w:rsidRDefault="00D42D24" w:rsidP="00D42D24">
            <w:pPr>
              <w:jc w:val="center"/>
              <w:rPr>
                <w:rFonts w:ascii="Times New Roman" w:hAnsi="Times New Roman" w:cs="Times New Roman"/>
                <w:sz w:val="20"/>
                <w:szCs w:val="20"/>
              </w:rPr>
            </w:pPr>
            <w:r w:rsidRPr="001E66DD">
              <w:rPr>
                <w:rFonts w:ascii="Times New Roman" w:hAnsi="Times New Roman" w:cs="Times New Roman"/>
                <w:sz w:val="20"/>
                <w:szCs w:val="20"/>
              </w:rPr>
              <w:t>8 x 8 x 2</w:t>
            </w:r>
          </w:p>
        </w:tc>
        <w:tc>
          <w:tcPr>
            <w:tcW w:w="1166" w:type="dxa"/>
            <w:tcBorders>
              <w:top w:val="nil"/>
              <w:left w:val="nil"/>
              <w:bottom w:val="nil"/>
              <w:right w:val="nil"/>
            </w:tcBorders>
            <w:vAlign w:val="center"/>
          </w:tcPr>
          <w:p w14:paraId="2C85D05C" w14:textId="46CFE08A" w:rsidR="00D42D24" w:rsidRPr="001E66DD" w:rsidRDefault="00D42D24" w:rsidP="00D42D24">
            <w:pPr>
              <w:jc w:val="center"/>
              <w:rPr>
                <w:rFonts w:ascii="Times New Roman" w:hAnsi="Times New Roman" w:cs="Times New Roman"/>
                <w:sz w:val="20"/>
                <w:szCs w:val="20"/>
              </w:rPr>
            </w:pPr>
            <w:r w:rsidRPr="001E66DD">
              <w:rPr>
                <w:rFonts w:ascii="Times New Roman" w:hAnsi="Times New Roman" w:cs="Times New Roman"/>
                <w:sz w:val="20"/>
                <w:szCs w:val="20"/>
              </w:rPr>
              <w:t>6 x 4 x 1.5</w:t>
            </w:r>
          </w:p>
        </w:tc>
        <w:tc>
          <w:tcPr>
            <w:tcW w:w="999" w:type="dxa"/>
            <w:tcBorders>
              <w:top w:val="nil"/>
              <w:left w:val="nil"/>
              <w:bottom w:val="nil"/>
              <w:right w:val="nil"/>
            </w:tcBorders>
            <w:vAlign w:val="center"/>
          </w:tcPr>
          <w:p w14:paraId="548B660F" w14:textId="4A65042A" w:rsidR="00D42D24" w:rsidRPr="001E66DD" w:rsidRDefault="00D42D24" w:rsidP="00D42D24">
            <w:pPr>
              <w:jc w:val="center"/>
              <w:rPr>
                <w:rFonts w:ascii="Times New Roman" w:hAnsi="Times New Roman" w:cs="Times New Roman"/>
                <w:sz w:val="20"/>
                <w:szCs w:val="20"/>
              </w:rPr>
            </w:pPr>
            <w:r w:rsidRPr="001E66DD">
              <w:rPr>
                <w:rFonts w:ascii="Times New Roman" w:hAnsi="Times New Roman" w:cs="Times New Roman"/>
                <w:sz w:val="20"/>
                <w:szCs w:val="20"/>
              </w:rPr>
              <w:t>8 x 8 x 2</w:t>
            </w:r>
          </w:p>
        </w:tc>
        <w:tc>
          <w:tcPr>
            <w:tcW w:w="1466" w:type="dxa"/>
            <w:tcBorders>
              <w:top w:val="nil"/>
              <w:left w:val="nil"/>
              <w:bottom w:val="nil"/>
              <w:right w:val="nil"/>
            </w:tcBorders>
            <w:vAlign w:val="center"/>
          </w:tcPr>
          <w:p w14:paraId="139DACF6" w14:textId="09ADBA9B" w:rsidR="00D42D24" w:rsidRPr="001E66DD" w:rsidRDefault="00D42D24" w:rsidP="00D42D24">
            <w:pPr>
              <w:jc w:val="center"/>
              <w:rPr>
                <w:rFonts w:ascii="Times New Roman" w:hAnsi="Times New Roman" w:cs="Times New Roman"/>
                <w:sz w:val="20"/>
                <w:szCs w:val="20"/>
              </w:rPr>
            </w:pPr>
            <w:r w:rsidRPr="001E66DD">
              <w:rPr>
                <w:rFonts w:ascii="Times New Roman" w:hAnsi="Times New Roman" w:cs="Times New Roman"/>
                <w:sz w:val="20"/>
                <w:szCs w:val="20"/>
              </w:rPr>
              <w:t>1.1 x 0.6 x 0.6</w:t>
            </w:r>
          </w:p>
        </w:tc>
        <w:tc>
          <w:tcPr>
            <w:tcW w:w="1466" w:type="dxa"/>
            <w:tcBorders>
              <w:top w:val="nil"/>
              <w:left w:val="nil"/>
              <w:bottom w:val="nil"/>
              <w:right w:val="nil"/>
            </w:tcBorders>
            <w:vAlign w:val="center"/>
          </w:tcPr>
          <w:p w14:paraId="7D44E163" w14:textId="0F66D5FF" w:rsidR="00D42D24" w:rsidRPr="001E66DD" w:rsidRDefault="00D42D24" w:rsidP="00D42D24">
            <w:pPr>
              <w:jc w:val="center"/>
              <w:rPr>
                <w:rFonts w:ascii="Times New Roman" w:hAnsi="Times New Roman" w:cs="Times New Roman"/>
                <w:sz w:val="20"/>
                <w:szCs w:val="20"/>
              </w:rPr>
            </w:pPr>
            <w:r w:rsidRPr="001E66DD">
              <w:rPr>
                <w:rFonts w:ascii="Times New Roman" w:hAnsi="Times New Roman" w:cs="Times New Roman"/>
                <w:sz w:val="20"/>
                <w:szCs w:val="20"/>
              </w:rPr>
              <w:t>2.5 x 2.5 x 1.5</w:t>
            </w:r>
          </w:p>
        </w:tc>
      </w:tr>
      <w:tr w:rsidR="00D42D24" w:rsidRPr="001E66DD" w14:paraId="47884991" w14:textId="77777777" w:rsidTr="001E66DD">
        <w:tc>
          <w:tcPr>
            <w:tcW w:w="2017" w:type="dxa"/>
            <w:tcBorders>
              <w:top w:val="nil"/>
              <w:left w:val="nil"/>
              <w:bottom w:val="nil"/>
            </w:tcBorders>
            <w:vAlign w:val="center"/>
          </w:tcPr>
          <w:p w14:paraId="330594BE" w14:textId="3594875D" w:rsidR="001E66DD" w:rsidRDefault="00D42D24" w:rsidP="001E66DD">
            <w:pPr>
              <w:jc w:val="center"/>
              <w:rPr>
                <w:rFonts w:ascii="Times New Roman" w:hAnsi="Times New Roman" w:cs="Times New Roman"/>
                <w:sz w:val="20"/>
                <w:szCs w:val="20"/>
              </w:rPr>
            </w:pPr>
            <w:r w:rsidRPr="001E66DD">
              <w:rPr>
                <w:rFonts w:ascii="Times New Roman" w:hAnsi="Times New Roman" w:cs="Times New Roman"/>
                <w:sz w:val="20"/>
                <w:szCs w:val="20"/>
              </w:rPr>
              <w:t>Pellet volume</w:t>
            </w:r>
          </w:p>
          <w:p w14:paraId="17BEE624" w14:textId="4EA1DF6F" w:rsidR="00D42D24" w:rsidRPr="001E66DD" w:rsidRDefault="00D42D24" w:rsidP="001E66DD">
            <w:pPr>
              <w:jc w:val="center"/>
              <w:rPr>
                <w:rFonts w:ascii="Times New Roman" w:hAnsi="Times New Roman" w:cs="Times New Roman"/>
                <w:sz w:val="20"/>
                <w:szCs w:val="20"/>
              </w:rPr>
            </w:pPr>
            <w:r w:rsidRPr="001E66DD">
              <w:rPr>
                <w:rFonts w:ascii="Times New Roman" w:hAnsi="Times New Roman" w:cs="Times New Roman"/>
                <w:sz w:val="20"/>
                <w:szCs w:val="20"/>
              </w:rPr>
              <w:t>(cm</w:t>
            </w:r>
            <w:r w:rsidRPr="001E66DD">
              <w:rPr>
                <w:rFonts w:ascii="Times New Roman" w:hAnsi="Times New Roman" w:cs="Times New Roman"/>
                <w:sz w:val="20"/>
                <w:szCs w:val="20"/>
                <w:vertAlign w:val="superscript"/>
              </w:rPr>
              <w:t>3</w:t>
            </w:r>
            <w:r w:rsidRPr="001E66DD">
              <w:rPr>
                <w:rFonts w:ascii="Times New Roman" w:hAnsi="Times New Roman" w:cs="Times New Roman"/>
                <w:sz w:val="20"/>
                <w:szCs w:val="20"/>
              </w:rPr>
              <w:t>)</w:t>
            </w:r>
          </w:p>
        </w:tc>
        <w:tc>
          <w:tcPr>
            <w:tcW w:w="1108" w:type="dxa"/>
            <w:tcBorders>
              <w:top w:val="nil"/>
              <w:bottom w:val="nil"/>
              <w:right w:val="nil"/>
            </w:tcBorders>
            <w:vAlign w:val="center"/>
          </w:tcPr>
          <w:p w14:paraId="118FB013" w14:textId="0C5359D5" w:rsidR="00D42D24" w:rsidRPr="001E66DD" w:rsidRDefault="00D42D24" w:rsidP="00C33FA4">
            <w:pPr>
              <w:jc w:val="center"/>
              <w:rPr>
                <w:rFonts w:ascii="Times New Roman" w:hAnsi="Times New Roman" w:cs="Times New Roman"/>
                <w:sz w:val="20"/>
                <w:szCs w:val="20"/>
              </w:rPr>
            </w:pPr>
            <w:r w:rsidRPr="001E66DD">
              <w:rPr>
                <w:rFonts w:ascii="Times New Roman" w:hAnsi="Times New Roman" w:cs="Times New Roman"/>
                <w:sz w:val="20"/>
                <w:szCs w:val="20"/>
              </w:rPr>
              <w:t>256</w:t>
            </w:r>
          </w:p>
        </w:tc>
        <w:tc>
          <w:tcPr>
            <w:tcW w:w="1016" w:type="dxa"/>
            <w:tcBorders>
              <w:top w:val="nil"/>
              <w:left w:val="nil"/>
              <w:bottom w:val="nil"/>
              <w:right w:val="nil"/>
            </w:tcBorders>
            <w:vAlign w:val="center"/>
          </w:tcPr>
          <w:p w14:paraId="506276D5" w14:textId="05E1181C" w:rsidR="00D42D24" w:rsidRPr="001E66DD" w:rsidRDefault="00D42D24" w:rsidP="00C33FA4">
            <w:pPr>
              <w:jc w:val="center"/>
              <w:rPr>
                <w:rFonts w:ascii="Times New Roman" w:hAnsi="Times New Roman" w:cs="Times New Roman"/>
                <w:sz w:val="20"/>
                <w:szCs w:val="20"/>
              </w:rPr>
            </w:pPr>
            <w:r w:rsidRPr="001E66DD">
              <w:rPr>
                <w:rFonts w:ascii="Times New Roman" w:hAnsi="Times New Roman" w:cs="Times New Roman"/>
                <w:sz w:val="20"/>
                <w:szCs w:val="20"/>
              </w:rPr>
              <w:t>128</w:t>
            </w:r>
          </w:p>
        </w:tc>
        <w:tc>
          <w:tcPr>
            <w:tcW w:w="1166" w:type="dxa"/>
            <w:tcBorders>
              <w:top w:val="nil"/>
              <w:left w:val="nil"/>
              <w:bottom w:val="nil"/>
              <w:right w:val="nil"/>
            </w:tcBorders>
            <w:vAlign w:val="center"/>
          </w:tcPr>
          <w:p w14:paraId="6C75B07A" w14:textId="26DA598E" w:rsidR="00D42D24" w:rsidRPr="001E66DD" w:rsidRDefault="00D42D24" w:rsidP="00C33FA4">
            <w:pPr>
              <w:jc w:val="center"/>
              <w:rPr>
                <w:rFonts w:ascii="Times New Roman" w:hAnsi="Times New Roman" w:cs="Times New Roman"/>
                <w:sz w:val="20"/>
                <w:szCs w:val="20"/>
              </w:rPr>
            </w:pPr>
            <w:r w:rsidRPr="001E66DD">
              <w:rPr>
                <w:rFonts w:ascii="Times New Roman" w:hAnsi="Times New Roman" w:cs="Times New Roman"/>
                <w:sz w:val="20"/>
                <w:szCs w:val="20"/>
              </w:rPr>
              <w:t>36</w:t>
            </w:r>
          </w:p>
        </w:tc>
        <w:tc>
          <w:tcPr>
            <w:tcW w:w="999" w:type="dxa"/>
            <w:tcBorders>
              <w:top w:val="nil"/>
              <w:left w:val="nil"/>
              <w:bottom w:val="nil"/>
              <w:right w:val="nil"/>
            </w:tcBorders>
            <w:vAlign w:val="center"/>
          </w:tcPr>
          <w:p w14:paraId="7A00361F" w14:textId="75320E47" w:rsidR="00D42D24" w:rsidRPr="001E66DD" w:rsidRDefault="00D42D24" w:rsidP="00C33FA4">
            <w:pPr>
              <w:jc w:val="center"/>
              <w:rPr>
                <w:rFonts w:ascii="Times New Roman" w:hAnsi="Times New Roman" w:cs="Times New Roman"/>
                <w:sz w:val="20"/>
                <w:szCs w:val="20"/>
              </w:rPr>
            </w:pPr>
            <w:r w:rsidRPr="001E66DD">
              <w:rPr>
                <w:rFonts w:ascii="Times New Roman" w:hAnsi="Times New Roman" w:cs="Times New Roman"/>
                <w:sz w:val="20"/>
                <w:szCs w:val="20"/>
              </w:rPr>
              <w:t>128</w:t>
            </w:r>
          </w:p>
        </w:tc>
        <w:tc>
          <w:tcPr>
            <w:tcW w:w="1466" w:type="dxa"/>
            <w:tcBorders>
              <w:top w:val="nil"/>
              <w:left w:val="nil"/>
              <w:bottom w:val="nil"/>
              <w:right w:val="nil"/>
            </w:tcBorders>
            <w:vAlign w:val="center"/>
          </w:tcPr>
          <w:p w14:paraId="75294290" w14:textId="5F33F829" w:rsidR="00D42D24" w:rsidRPr="001E66DD" w:rsidRDefault="00D42D24" w:rsidP="00C33FA4">
            <w:pPr>
              <w:jc w:val="center"/>
              <w:rPr>
                <w:rFonts w:ascii="Times New Roman" w:hAnsi="Times New Roman" w:cs="Times New Roman"/>
                <w:sz w:val="20"/>
                <w:szCs w:val="20"/>
              </w:rPr>
            </w:pPr>
            <w:r w:rsidRPr="001E66DD">
              <w:rPr>
                <w:rFonts w:ascii="Times New Roman" w:hAnsi="Times New Roman" w:cs="Times New Roman"/>
                <w:sz w:val="20"/>
                <w:szCs w:val="20"/>
              </w:rPr>
              <w:t>0.396</w:t>
            </w:r>
          </w:p>
        </w:tc>
        <w:tc>
          <w:tcPr>
            <w:tcW w:w="1466" w:type="dxa"/>
            <w:tcBorders>
              <w:top w:val="nil"/>
              <w:left w:val="nil"/>
              <w:bottom w:val="nil"/>
              <w:right w:val="nil"/>
            </w:tcBorders>
            <w:vAlign w:val="center"/>
          </w:tcPr>
          <w:p w14:paraId="4AEB7F87" w14:textId="6CF31A3F" w:rsidR="00D42D24" w:rsidRPr="001E66DD" w:rsidRDefault="00D42D24" w:rsidP="00C33FA4">
            <w:pPr>
              <w:jc w:val="center"/>
              <w:rPr>
                <w:rFonts w:ascii="Times New Roman" w:hAnsi="Times New Roman" w:cs="Times New Roman"/>
                <w:sz w:val="20"/>
                <w:szCs w:val="20"/>
              </w:rPr>
            </w:pPr>
            <w:r w:rsidRPr="001E66DD">
              <w:rPr>
                <w:rFonts w:ascii="Times New Roman" w:hAnsi="Times New Roman" w:cs="Times New Roman"/>
                <w:sz w:val="20"/>
                <w:szCs w:val="20"/>
              </w:rPr>
              <w:t>9.375</w:t>
            </w:r>
          </w:p>
        </w:tc>
      </w:tr>
    </w:tbl>
    <w:p w14:paraId="2881FD40" w14:textId="77777777" w:rsidR="00D42D24" w:rsidRPr="001E66DD" w:rsidRDefault="00D42D24" w:rsidP="00D42D24">
      <w:pPr>
        <w:rPr>
          <w:sz w:val="20"/>
        </w:rPr>
      </w:pPr>
    </w:p>
    <w:p w14:paraId="1DDD5479" w14:textId="77777777" w:rsidR="00D42D24" w:rsidRPr="001E66DD" w:rsidRDefault="00D42D24" w:rsidP="00D42D24">
      <w:pPr>
        <w:rPr>
          <w:sz w:val="20"/>
        </w:rPr>
      </w:pPr>
      <w:r w:rsidRPr="001E66DD">
        <w:rPr>
          <w:sz w:val="20"/>
          <w:vertAlign w:val="superscript"/>
        </w:rPr>
        <w:t>†</w:t>
      </w:r>
      <w:r w:rsidRPr="001E66DD">
        <w:rPr>
          <w:sz w:val="20"/>
        </w:rPr>
        <w:t xml:space="preserve">Density assumed to be </w:t>
      </w:r>
      <w:proofErr w:type="gramStart"/>
      <w:r w:rsidRPr="001E66DD">
        <w:rPr>
          <w:sz w:val="20"/>
        </w:rPr>
        <w:t>similar to</w:t>
      </w:r>
      <w:proofErr w:type="gramEnd"/>
      <w:r w:rsidRPr="001E66DD">
        <w:rPr>
          <w:sz w:val="20"/>
        </w:rPr>
        <w:t xml:space="preserve"> buffalo measurements</w:t>
      </w:r>
    </w:p>
    <w:p w14:paraId="4EFE5FBA" w14:textId="77777777" w:rsidR="00D42D24" w:rsidRPr="001E66DD" w:rsidRDefault="00D42D24" w:rsidP="00D42D24">
      <w:pPr>
        <w:rPr>
          <w:sz w:val="20"/>
        </w:rPr>
      </w:pPr>
      <w:r w:rsidRPr="001E66DD">
        <w:rPr>
          <w:sz w:val="20"/>
          <w:vertAlign w:val="superscript"/>
        </w:rPr>
        <w:t>‡</w:t>
      </w:r>
      <w:r w:rsidRPr="001E66DD">
        <w:rPr>
          <w:sz w:val="20"/>
        </w:rPr>
        <w:t xml:space="preserve">Density assumed to be </w:t>
      </w:r>
      <w:proofErr w:type="gramStart"/>
      <w:r w:rsidRPr="001E66DD">
        <w:rPr>
          <w:sz w:val="20"/>
        </w:rPr>
        <w:t>similar to</w:t>
      </w:r>
      <w:proofErr w:type="gramEnd"/>
      <w:r w:rsidRPr="001E66DD">
        <w:rPr>
          <w:sz w:val="20"/>
        </w:rPr>
        <w:t xml:space="preserve"> impala measurements</w:t>
      </w:r>
    </w:p>
    <w:p w14:paraId="4D7180C5" w14:textId="77777777" w:rsidR="00D42D24" w:rsidRDefault="00D42D24">
      <w:pPr>
        <w:rPr>
          <w:rFonts w:ascii="Arial" w:hAnsi="Arial" w:cs="Arial"/>
          <w:b/>
          <w:bCs/>
          <w:kern w:val="32"/>
          <w:sz w:val="20"/>
        </w:rPr>
      </w:pPr>
      <w:r>
        <w:rPr>
          <w:rFonts w:ascii="Arial" w:hAnsi="Arial" w:cs="Arial"/>
          <w:sz w:val="20"/>
        </w:rPr>
        <w:br w:type="page"/>
      </w:r>
    </w:p>
    <w:p w14:paraId="1EEDC70C" w14:textId="77777777" w:rsidR="007739B9" w:rsidRPr="007739B9" w:rsidRDefault="0044473A" w:rsidP="0044473A">
      <w:pPr>
        <w:pStyle w:val="SMHeading"/>
        <w:rPr>
          <w:rFonts w:eastAsiaTheme="minorHAnsi"/>
          <w:kern w:val="0"/>
          <w:sz w:val="22"/>
          <w:szCs w:val="22"/>
        </w:rPr>
      </w:pPr>
      <w:bookmarkStart w:id="23" w:name="_Toc72327389"/>
      <w:r w:rsidRPr="007739B9">
        <w:rPr>
          <w:sz w:val="22"/>
          <w:szCs w:val="22"/>
        </w:rPr>
        <w:lastRenderedPageBreak/>
        <w:t>Table S</w:t>
      </w:r>
      <w:r w:rsidR="00A62FE9" w:rsidRPr="007739B9">
        <w:rPr>
          <w:sz w:val="22"/>
          <w:szCs w:val="22"/>
        </w:rPr>
        <w:t>6</w:t>
      </w:r>
      <w:r w:rsidRPr="007739B9">
        <w:rPr>
          <w:sz w:val="22"/>
          <w:szCs w:val="22"/>
        </w:rPr>
        <w:t>.</w:t>
      </w:r>
      <w:r w:rsidRPr="007739B9">
        <w:rPr>
          <w:rFonts w:eastAsiaTheme="minorHAnsi"/>
          <w:kern w:val="0"/>
          <w:sz w:val="22"/>
          <w:szCs w:val="22"/>
        </w:rPr>
        <w:t xml:space="preserve"> </w:t>
      </w:r>
      <w:r w:rsidR="007739B9" w:rsidRPr="007739B9">
        <w:rPr>
          <w:rFonts w:eastAsiaTheme="minorHAnsi"/>
          <w:kern w:val="0"/>
          <w:sz w:val="22"/>
          <w:szCs w:val="22"/>
        </w:rPr>
        <w:t>Fecal Egg Counts</w:t>
      </w:r>
      <w:bookmarkEnd w:id="23"/>
    </w:p>
    <w:p w14:paraId="52281C59" w14:textId="7E6FB7DE" w:rsidR="0044473A" w:rsidRPr="007739B9" w:rsidRDefault="0044473A" w:rsidP="007739B9">
      <w:pPr>
        <w:pStyle w:val="SMcaption"/>
        <w:rPr>
          <w:sz w:val="20"/>
          <w:szCs w:val="16"/>
        </w:rPr>
      </w:pPr>
      <w:r w:rsidRPr="007739B9">
        <w:rPr>
          <w:sz w:val="20"/>
          <w:szCs w:val="16"/>
        </w:rPr>
        <w:t>Fecal egg count data and references for focal species included in our study.</w:t>
      </w:r>
    </w:p>
    <w:p w14:paraId="521693F7" w14:textId="77777777" w:rsidR="00A62FE9" w:rsidRDefault="00A62FE9" w:rsidP="00273E27"/>
    <w:tbl>
      <w:tblPr>
        <w:tblW w:w="8640" w:type="dxa"/>
        <w:tblLook w:val="04A0" w:firstRow="1" w:lastRow="0" w:firstColumn="1" w:lastColumn="0" w:noHBand="0" w:noVBand="1"/>
      </w:tblPr>
      <w:tblGrid>
        <w:gridCol w:w="865"/>
        <w:gridCol w:w="520"/>
        <w:gridCol w:w="595"/>
        <w:gridCol w:w="630"/>
        <w:gridCol w:w="900"/>
        <w:gridCol w:w="810"/>
        <w:gridCol w:w="1260"/>
        <w:gridCol w:w="1440"/>
        <w:gridCol w:w="1123"/>
        <w:gridCol w:w="497"/>
      </w:tblGrid>
      <w:tr w:rsidR="00A62FE9" w:rsidRPr="00C613A2" w14:paraId="73508918" w14:textId="77777777" w:rsidTr="00A62FE9">
        <w:trPr>
          <w:trHeight w:hRule="exact" w:val="274"/>
        </w:trPr>
        <w:tc>
          <w:tcPr>
            <w:tcW w:w="865" w:type="dxa"/>
            <w:tcBorders>
              <w:top w:val="nil"/>
              <w:left w:val="nil"/>
              <w:bottom w:val="single" w:sz="4" w:space="0" w:color="auto"/>
              <w:right w:val="nil"/>
            </w:tcBorders>
            <w:shd w:val="clear" w:color="auto" w:fill="auto"/>
            <w:noWrap/>
            <w:tcMar>
              <w:left w:w="29" w:type="dxa"/>
              <w:right w:w="29" w:type="dxa"/>
            </w:tcMar>
            <w:vAlign w:val="center"/>
            <w:hideMark/>
          </w:tcPr>
          <w:p w14:paraId="7381A866" w14:textId="77777777" w:rsidR="0044473A" w:rsidRPr="00C613A2" w:rsidRDefault="0044473A" w:rsidP="0044473A">
            <w:pPr>
              <w:rPr>
                <w:b/>
                <w:bCs/>
                <w:color w:val="000000"/>
                <w:sz w:val="16"/>
                <w:szCs w:val="16"/>
              </w:rPr>
            </w:pPr>
            <w:r w:rsidRPr="00C613A2">
              <w:rPr>
                <w:b/>
                <w:bCs/>
                <w:color w:val="000000"/>
                <w:sz w:val="16"/>
                <w:szCs w:val="16"/>
              </w:rPr>
              <w:t>Species</w:t>
            </w:r>
          </w:p>
        </w:tc>
        <w:tc>
          <w:tcPr>
            <w:tcW w:w="520" w:type="dxa"/>
            <w:tcBorders>
              <w:top w:val="nil"/>
              <w:left w:val="nil"/>
              <w:bottom w:val="single" w:sz="4" w:space="0" w:color="auto"/>
              <w:right w:val="nil"/>
            </w:tcBorders>
            <w:shd w:val="clear" w:color="auto" w:fill="auto"/>
            <w:noWrap/>
            <w:tcMar>
              <w:left w:w="29" w:type="dxa"/>
              <w:right w:w="29" w:type="dxa"/>
            </w:tcMar>
            <w:vAlign w:val="center"/>
            <w:hideMark/>
          </w:tcPr>
          <w:p w14:paraId="50265800" w14:textId="77777777" w:rsidR="0044473A" w:rsidRPr="00C613A2" w:rsidRDefault="0044473A" w:rsidP="0044473A">
            <w:pPr>
              <w:rPr>
                <w:b/>
                <w:bCs/>
                <w:color w:val="000000"/>
                <w:sz w:val="16"/>
                <w:szCs w:val="16"/>
              </w:rPr>
            </w:pPr>
            <w:r w:rsidRPr="00C613A2">
              <w:rPr>
                <w:b/>
                <w:bCs/>
                <w:color w:val="000000"/>
                <w:sz w:val="16"/>
                <w:szCs w:val="16"/>
              </w:rPr>
              <w:t>N</w:t>
            </w:r>
          </w:p>
        </w:tc>
        <w:tc>
          <w:tcPr>
            <w:tcW w:w="595" w:type="dxa"/>
            <w:tcBorders>
              <w:top w:val="nil"/>
              <w:left w:val="nil"/>
              <w:bottom w:val="single" w:sz="4" w:space="0" w:color="auto"/>
              <w:right w:val="nil"/>
            </w:tcBorders>
            <w:shd w:val="clear" w:color="auto" w:fill="auto"/>
            <w:noWrap/>
            <w:tcMar>
              <w:left w:w="29" w:type="dxa"/>
              <w:right w:w="29" w:type="dxa"/>
            </w:tcMar>
            <w:vAlign w:val="center"/>
            <w:hideMark/>
          </w:tcPr>
          <w:p w14:paraId="6A0AD715" w14:textId="77777777" w:rsidR="0044473A" w:rsidRPr="00C613A2" w:rsidRDefault="0044473A" w:rsidP="0044473A">
            <w:pPr>
              <w:rPr>
                <w:b/>
                <w:bCs/>
                <w:color w:val="000000"/>
                <w:sz w:val="16"/>
                <w:szCs w:val="16"/>
              </w:rPr>
            </w:pPr>
            <w:r w:rsidRPr="00C613A2">
              <w:rPr>
                <w:b/>
                <w:bCs/>
                <w:color w:val="000000"/>
                <w:sz w:val="16"/>
                <w:szCs w:val="16"/>
              </w:rPr>
              <w:t>Mean</w:t>
            </w:r>
          </w:p>
        </w:tc>
        <w:tc>
          <w:tcPr>
            <w:tcW w:w="630" w:type="dxa"/>
            <w:tcBorders>
              <w:top w:val="nil"/>
              <w:left w:val="nil"/>
              <w:bottom w:val="single" w:sz="4" w:space="0" w:color="auto"/>
              <w:right w:val="nil"/>
            </w:tcBorders>
            <w:shd w:val="clear" w:color="auto" w:fill="auto"/>
            <w:noWrap/>
            <w:tcMar>
              <w:left w:w="29" w:type="dxa"/>
              <w:right w:w="29" w:type="dxa"/>
            </w:tcMar>
            <w:vAlign w:val="center"/>
            <w:hideMark/>
          </w:tcPr>
          <w:p w14:paraId="3CEA2DBA" w14:textId="77777777" w:rsidR="0044473A" w:rsidRPr="00C613A2" w:rsidRDefault="0044473A" w:rsidP="0044473A">
            <w:pPr>
              <w:rPr>
                <w:b/>
                <w:bCs/>
                <w:color w:val="000000"/>
                <w:sz w:val="16"/>
                <w:szCs w:val="16"/>
              </w:rPr>
            </w:pPr>
            <w:r w:rsidRPr="00C613A2">
              <w:rPr>
                <w:b/>
                <w:bCs/>
                <w:color w:val="000000"/>
                <w:sz w:val="16"/>
                <w:szCs w:val="16"/>
              </w:rPr>
              <w:t>Median</w:t>
            </w:r>
          </w:p>
        </w:tc>
        <w:tc>
          <w:tcPr>
            <w:tcW w:w="900" w:type="dxa"/>
            <w:tcBorders>
              <w:top w:val="nil"/>
              <w:left w:val="nil"/>
              <w:bottom w:val="single" w:sz="4" w:space="0" w:color="auto"/>
              <w:right w:val="nil"/>
            </w:tcBorders>
            <w:shd w:val="clear" w:color="auto" w:fill="auto"/>
            <w:noWrap/>
            <w:tcMar>
              <w:left w:w="29" w:type="dxa"/>
              <w:right w:w="29" w:type="dxa"/>
            </w:tcMar>
            <w:vAlign w:val="center"/>
            <w:hideMark/>
          </w:tcPr>
          <w:p w14:paraId="7EE8FE06" w14:textId="77777777" w:rsidR="0044473A" w:rsidRPr="00C613A2" w:rsidRDefault="0044473A" w:rsidP="0044473A">
            <w:pPr>
              <w:rPr>
                <w:b/>
                <w:bCs/>
                <w:color w:val="000000"/>
                <w:sz w:val="16"/>
                <w:szCs w:val="16"/>
              </w:rPr>
            </w:pPr>
            <w:r>
              <w:rPr>
                <w:b/>
                <w:bCs/>
                <w:color w:val="000000"/>
                <w:sz w:val="16"/>
                <w:szCs w:val="16"/>
              </w:rPr>
              <w:t>Uncertainty</w:t>
            </w:r>
          </w:p>
        </w:tc>
        <w:tc>
          <w:tcPr>
            <w:tcW w:w="810" w:type="dxa"/>
            <w:tcBorders>
              <w:top w:val="nil"/>
              <w:left w:val="nil"/>
              <w:bottom w:val="single" w:sz="4" w:space="0" w:color="auto"/>
              <w:right w:val="nil"/>
            </w:tcBorders>
            <w:shd w:val="clear" w:color="auto" w:fill="auto"/>
            <w:noWrap/>
            <w:tcMar>
              <w:left w:w="29" w:type="dxa"/>
              <w:right w:w="29" w:type="dxa"/>
            </w:tcMar>
            <w:vAlign w:val="center"/>
            <w:hideMark/>
          </w:tcPr>
          <w:p w14:paraId="4B663AFE" w14:textId="77777777" w:rsidR="0044473A" w:rsidRPr="00C613A2" w:rsidRDefault="0044473A" w:rsidP="0044473A">
            <w:pPr>
              <w:rPr>
                <w:b/>
                <w:bCs/>
                <w:color w:val="000000"/>
                <w:sz w:val="16"/>
                <w:szCs w:val="16"/>
              </w:rPr>
            </w:pPr>
            <w:r w:rsidRPr="00C613A2">
              <w:rPr>
                <w:b/>
                <w:bCs/>
                <w:color w:val="000000"/>
                <w:sz w:val="16"/>
                <w:szCs w:val="16"/>
              </w:rPr>
              <w:t>Prev</w:t>
            </w:r>
            <w:r>
              <w:rPr>
                <w:b/>
                <w:bCs/>
                <w:color w:val="000000"/>
                <w:sz w:val="16"/>
                <w:szCs w:val="16"/>
              </w:rPr>
              <w:t>alence</w:t>
            </w:r>
          </w:p>
        </w:tc>
        <w:tc>
          <w:tcPr>
            <w:tcW w:w="1260" w:type="dxa"/>
            <w:tcBorders>
              <w:top w:val="nil"/>
              <w:left w:val="nil"/>
              <w:bottom w:val="single" w:sz="4" w:space="0" w:color="auto"/>
              <w:right w:val="nil"/>
            </w:tcBorders>
            <w:shd w:val="clear" w:color="auto" w:fill="auto"/>
            <w:noWrap/>
            <w:tcMar>
              <w:left w:w="29" w:type="dxa"/>
              <w:right w:w="29" w:type="dxa"/>
            </w:tcMar>
            <w:vAlign w:val="center"/>
            <w:hideMark/>
          </w:tcPr>
          <w:p w14:paraId="2BF20435" w14:textId="77777777" w:rsidR="0044473A" w:rsidRPr="00C613A2" w:rsidRDefault="0044473A" w:rsidP="0044473A">
            <w:pPr>
              <w:rPr>
                <w:b/>
                <w:bCs/>
                <w:color w:val="000000"/>
                <w:sz w:val="16"/>
                <w:szCs w:val="16"/>
              </w:rPr>
            </w:pPr>
            <w:r w:rsidRPr="00C613A2">
              <w:rPr>
                <w:b/>
                <w:bCs/>
                <w:color w:val="000000"/>
                <w:sz w:val="16"/>
                <w:szCs w:val="16"/>
              </w:rPr>
              <w:t>Location</w:t>
            </w:r>
          </w:p>
        </w:tc>
        <w:tc>
          <w:tcPr>
            <w:tcW w:w="1440" w:type="dxa"/>
            <w:tcBorders>
              <w:top w:val="nil"/>
              <w:left w:val="nil"/>
              <w:bottom w:val="single" w:sz="4" w:space="0" w:color="auto"/>
              <w:right w:val="nil"/>
            </w:tcBorders>
            <w:shd w:val="clear" w:color="auto" w:fill="auto"/>
            <w:noWrap/>
            <w:tcMar>
              <w:left w:w="29" w:type="dxa"/>
              <w:right w:w="29" w:type="dxa"/>
            </w:tcMar>
            <w:vAlign w:val="center"/>
            <w:hideMark/>
          </w:tcPr>
          <w:p w14:paraId="7E98283C" w14:textId="77777777" w:rsidR="0044473A" w:rsidRPr="00C613A2" w:rsidRDefault="0044473A" w:rsidP="0044473A">
            <w:pPr>
              <w:rPr>
                <w:b/>
                <w:bCs/>
                <w:color w:val="000000"/>
                <w:sz w:val="16"/>
                <w:szCs w:val="16"/>
              </w:rPr>
            </w:pPr>
            <w:r w:rsidRPr="00C613A2">
              <w:rPr>
                <w:b/>
                <w:bCs/>
                <w:color w:val="000000"/>
                <w:sz w:val="16"/>
                <w:szCs w:val="16"/>
              </w:rPr>
              <w:t>Note</w:t>
            </w:r>
          </w:p>
        </w:tc>
        <w:tc>
          <w:tcPr>
            <w:tcW w:w="1123" w:type="dxa"/>
            <w:tcBorders>
              <w:top w:val="nil"/>
              <w:left w:val="nil"/>
              <w:bottom w:val="single" w:sz="4" w:space="0" w:color="auto"/>
              <w:right w:val="nil"/>
            </w:tcBorders>
            <w:shd w:val="clear" w:color="auto" w:fill="auto"/>
            <w:noWrap/>
            <w:tcMar>
              <w:left w:w="29" w:type="dxa"/>
              <w:right w:w="29" w:type="dxa"/>
            </w:tcMar>
            <w:vAlign w:val="center"/>
            <w:hideMark/>
          </w:tcPr>
          <w:p w14:paraId="2E4C94D6" w14:textId="77777777" w:rsidR="0044473A" w:rsidRPr="00C613A2" w:rsidRDefault="0044473A" w:rsidP="0044473A">
            <w:pPr>
              <w:rPr>
                <w:b/>
                <w:bCs/>
                <w:color w:val="000000"/>
                <w:sz w:val="16"/>
                <w:szCs w:val="16"/>
              </w:rPr>
            </w:pPr>
            <w:r w:rsidRPr="00C613A2">
              <w:rPr>
                <w:b/>
                <w:bCs/>
                <w:color w:val="000000"/>
                <w:sz w:val="16"/>
                <w:szCs w:val="16"/>
              </w:rPr>
              <w:t>Method</w:t>
            </w:r>
          </w:p>
        </w:tc>
        <w:tc>
          <w:tcPr>
            <w:tcW w:w="497" w:type="dxa"/>
            <w:tcBorders>
              <w:top w:val="nil"/>
              <w:left w:val="nil"/>
              <w:bottom w:val="single" w:sz="4" w:space="0" w:color="auto"/>
              <w:right w:val="nil"/>
            </w:tcBorders>
            <w:shd w:val="clear" w:color="auto" w:fill="auto"/>
            <w:noWrap/>
            <w:tcMar>
              <w:left w:w="29" w:type="dxa"/>
              <w:right w:w="29" w:type="dxa"/>
            </w:tcMar>
            <w:vAlign w:val="center"/>
            <w:hideMark/>
          </w:tcPr>
          <w:p w14:paraId="4AF6A624" w14:textId="77777777" w:rsidR="0044473A" w:rsidRPr="00C613A2" w:rsidRDefault="0044473A" w:rsidP="0044473A">
            <w:pPr>
              <w:rPr>
                <w:b/>
                <w:bCs/>
                <w:color w:val="000000"/>
                <w:sz w:val="16"/>
                <w:szCs w:val="16"/>
              </w:rPr>
            </w:pPr>
            <w:r w:rsidRPr="00C613A2">
              <w:rPr>
                <w:b/>
                <w:bCs/>
                <w:color w:val="000000"/>
                <w:sz w:val="16"/>
                <w:szCs w:val="16"/>
              </w:rPr>
              <w:t>Ref</w:t>
            </w:r>
          </w:p>
        </w:tc>
      </w:tr>
      <w:tr w:rsidR="00A62FE9" w:rsidRPr="002650BD" w14:paraId="7540B168" w14:textId="77777777" w:rsidTr="00A62FE9">
        <w:trPr>
          <w:trHeight w:hRule="exact" w:val="274"/>
        </w:trPr>
        <w:tc>
          <w:tcPr>
            <w:tcW w:w="865" w:type="dxa"/>
            <w:tcBorders>
              <w:top w:val="single" w:sz="4" w:space="0" w:color="auto"/>
              <w:left w:val="nil"/>
              <w:bottom w:val="nil"/>
              <w:right w:val="nil"/>
            </w:tcBorders>
            <w:shd w:val="clear" w:color="auto" w:fill="auto"/>
            <w:noWrap/>
            <w:vAlign w:val="center"/>
            <w:hideMark/>
          </w:tcPr>
          <w:p w14:paraId="73A84BA3" w14:textId="77777777" w:rsidR="0044473A" w:rsidRPr="002650BD" w:rsidRDefault="0044473A" w:rsidP="0044473A">
            <w:pPr>
              <w:rPr>
                <w:color w:val="000000"/>
                <w:sz w:val="16"/>
                <w:szCs w:val="16"/>
              </w:rPr>
            </w:pPr>
            <w:r w:rsidRPr="002650BD">
              <w:rPr>
                <w:color w:val="000000"/>
                <w:sz w:val="16"/>
                <w:szCs w:val="16"/>
              </w:rPr>
              <w:t>Buffalo</w:t>
            </w:r>
          </w:p>
        </w:tc>
        <w:tc>
          <w:tcPr>
            <w:tcW w:w="520" w:type="dxa"/>
            <w:tcBorders>
              <w:top w:val="single" w:sz="4" w:space="0" w:color="auto"/>
              <w:left w:val="nil"/>
              <w:bottom w:val="nil"/>
              <w:right w:val="nil"/>
            </w:tcBorders>
            <w:shd w:val="clear" w:color="auto" w:fill="auto"/>
            <w:noWrap/>
            <w:vAlign w:val="center"/>
            <w:hideMark/>
          </w:tcPr>
          <w:p w14:paraId="1A6A980A" w14:textId="77777777" w:rsidR="0044473A" w:rsidRPr="002650BD" w:rsidRDefault="0044473A" w:rsidP="0044473A">
            <w:pPr>
              <w:jc w:val="right"/>
              <w:rPr>
                <w:color w:val="000000"/>
                <w:sz w:val="16"/>
                <w:szCs w:val="16"/>
              </w:rPr>
            </w:pPr>
            <w:r w:rsidRPr="002650BD">
              <w:rPr>
                <w:color w:val="000000"/>
                <w:sz w:val="16"/>
                <w:szCs w:val="16"/>
              </w:rPr>
              <w:t>100</w:t>
            </w:r>
          </w:p>
        </w:tc>
        <w:tc>
          <w:tcPr>
            <w:tcW w:w="595" w:type="dxa"/>
            <w:tcBorders>
              <w:top w:val="single" w:sz="4" w:space="0" w:color="auto"/>
              <w:left w:val="nil"/>
              <w:bottom w:val="nil"/>
              <w:right w:val="nil"/>
            </w:tcBorders>
            <w:shd w:val="clear" w:color="auto" w:fill="auto"/>
            <w:noWrap/>
            <w:vAlign w:val="center"/>
            <w:hideMark/>
          </w:tcPr>
          <w:p w14:paraId="065779CC" w14:textId="77777777" w:rsidR="0044473A" w:rsidRPr="002650BD" w:rsidRDefault="0044473A" w:rsidP="0044473A">
            <w:pPr>
              <w:jc w:val="right"/>
              <w:rPr>
                <w:color w:val="000000"/>
                <w:sz w:val="16"/>
                <w:szCs w:val="16"/>
              </w:rPr>
            </w:pPr>
            <w:r w:rsidRPr="002650BD">
              <w:rPr>
                <w:color w:val="000000"/>
                <w:sz w:val="16"/>
                <w:szCs w:val="16"/>
              </w:rPr>
              <w:t>2.07</w:t>
            </w:r>
          </w:p>
        </w:tc>
        <w:tc>
          <w:tcPr>
            <w:tcW w:w="630" w:type="dxa"/>
            <w:tcBorders>
              <w:top w:val="single" w:sz="4" w:space="0" w:color="auto"/>
              <w:left w:val="nil"/>
              <w:bottom w:val="nil"/>
              <w:right w:val="nil"/>
            </w:tcBorders>
            <w:shd w:val="clear" w:color="auto" w:fill="auto"/>
            <w:noWrap/>
            <w:vAlign w:val="bottom"/>
            <w:hideMark/>
          </w:tcPr>
          <w:p w14:paraId="64E8497E" w14:textId="77777777" w:rsidR="0044473A" w:rsidRPr="002650BD" w:rsidRDefault="0044473A" w:rsidP="0044473A">
            <w:pPr>
              <w:jc w:val="right"/>
              <w:rPr>
                <w:color w:val="000000"/>
                <w:sz w:val="16"/>
                <w:szCs w:val="16"/>
              </w:rPr>
            </w:pPr>
          </w:p>
        </w:tc>
        <w:tc>
          <w:tcPr>
            <w:tcW w:w="900" w:type="dxa"/>
            <w:tcBorders>
              <w:top w:val="single" w:sz="4" w:space="0" w:color="auto"/>
              <w:left w:val="nil"/>
              <w:bottom w:val="nil"/>
              <w:right w:val="nil"/>
            </w:tcBorders>
            <w:shd w:val="clear" w:color="auto" w:fill="auto"/>
            <w:noWrap/>
            <w:vAlign w:val="bottom"/>
            <w:hideMark/>
          </w:tcPr>
          <w:p w14:paraId="3E58646E" w14:textId="77777777" w:rsidR="0044473A" w:rsidRPr="002650BD" w:rsidRDefault="0044473A" w:rsidP="0044473A">
            <w:pPr>
              <w:rPr>
                <w:sz w:val="20"/>
              </w:rPr>
            </w:pPr>
          </w:p>
        </w:tc>
        <w:tc>
          <w:tcPr>
            <w:tcW w:w="810" w:type="dxa"/>
            <w:tcBorders>
              <w:top w:val="single" w:sz="4" w:space="0" w:color="auto"/>
              <w:left w:val="nil"/>
              <w:bottom w:val="nil"/>
              <w:right w:val="nil"/>
            </w:tcBorders>
            <w:shd w:val="clear" w:color="auto" w:fill="auto"/>
            <w:noWrap/>
            <w:vAlign w:val="center"/>
            <w:hideMark/>
          </w:tcPr>
          <w:p w14:paraId="60119AE3" w14:textId="77777777" w:rsidR="0044473A" w:rsidRPr="002650BD" w:rsidRDefault="0044473A" w:rsidP="0044473A">
            <w:pPr>
              <w:jc w:val="right"/>
              <w:rPr>
                <w:color w:val="000000"/>
                <w:sz w:val="16"/>
                <w:szCs w:val="16"/>
              </w:rPr>
            </w:pPr>
            <w:r w:rsidRPr="002650BD">
              <w:rPr>
                <w:color w:val="000000"/>
                <w:sz w:val="16"/>
                <w:szCs w:val="16"/>
              </w:rPr>
              <w:t>0.3</w:t>
            </w:r>
          </w:p>
        </w:tc>
        <w:tc>
          <w:tcPr>
            <w:tcW w:w="1260" w:type="dxa"/>
            <w:tcBorders>
              <w:top w:val="single" w:sz="4" w:space="0" w:color="auto"/>
              <w:left w:val="nil"/>
              <w:bottom w:val="nil"/>
              <w:right w:val="nil"/>
            </w:tcBorders>
            <w:shd w:val="clear" w:color="auto" w:fill="auto"/>
            <w:noWrap/>
            <w:vAlign w:val="center"/>
            <w:hideMark/>
          </w:tcPr>
          <w:p w14:paraId="1E6FE8E2" w14:textId="77777777" w:rsidR="0044473A" w:rsidRPr="002650BD" w:rsidRDefault="0044473A" w:rsidP="0044473A">
            <w:pPr>
              <w:rPr>
                <w:color w:val="000000"/>
                <w:sz w:val="16"/>
                <w:szCs w:val="16"/>
              </w:rPr>
            </w:pPr>
            <w:r>
              <w:rPr>
                <w:color w:val="000000"/>
                <w:sz w:val="16"/>
                <w:szCs w:val="16"/>
              </w:rPr>
              <w:t>South Africa</w:t>
            </w:r>
          </w:p>
        </w:tc>
        <w:tc>
          <w:tcPr>
            <w:tcW w:w="1440" w:type="dxa"/>
            <w:tcBorders>
              <w:top w:val="single" w:sz="4" w:space="0" w:color="auto"/>
              <w:left w:val="nil"/>
              <w:bottom w:val="nil"/>
              <w:right w:val="nil"/>
            </w:tcBorders>
            <w:shd w:val="clear" w:color="auto" w:fill="auto"/>
            <w:noWrap/>
            <w:vAlign w:val="center"/>
            <w:hideMark/>
          </w:tcPr>
          <w:p w14:paraId="4645E797" w14:textId="77777777" w:rsidR="0044473A" w:rsidRPr="002650BD" w:rsidRDefault="0044473A" w:rsidP="0044473A">
            <w:pPr>
              <w:rPr>
                <w:color w:val="000000"/>
                <w:sz w:val="16"/>
                <w:szCs w:val="16"/>
              </w:rPr>
            </w:pPr>
            <w:r w:rsidRPr="002650BD">
              <w:rPr>
                <w:color w:val="000000"/>
                <w:sz w:val="16"/>
                <w:szCs w:val="16"/>
              </w:rPr>
              <w:t>Wet</w:t>
            </w:r>
          </w:p>
        </w:tc>
        <w:tc>
          <w:tcPr>
            <w:tcW w:w="1123" w:type="dxa"/>
            <w:tcBorders>
              <w:top w:val="single" w:sz="4" w:space="0" w:color="auto"/>
              <w:left w:val="nil"/>
              <w:bottom w:val="nil"/>
              <w:right w:val="nil"/>
            </w:tcBorders>
            <w:shd w:val="clear" w:color="auto" w:fill="auto"/>
            <w:noWrap/>
            <w:vAlign w:val="center"/>
            <w:hideMark/>
          </w:tcPr>
          <w:p w14:paraId="02D25C42"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single" w:sz="4" w:space="0" w:color="auto"/>
              <w:left w:val="nil"/>
              <w:bottom w:val="nil"/>
              <w:right w:val="nil"/>
            </w:tcBorders>
            <w:shd w:val="clear" w:color="auto" w:fill="auto"/>
            <w:noWrap/>
            <w:vAlign w:val="center"/>
            <w:hideMark/>
          </w:tcPr>
          <w:p w14:paraId="5B29FFA1" w14:textId="51E5673D"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{"citationItems":[{"id":"ITEM-1","itemData":{"DOI":"10.1086/665276","ISSN":"15222152","abstract":"Mammalian immunology has been studied in great detail in laboratory animals, but few of the tools and less of the insight derived from these studies have been placed in the context of natural, outbred wildlife populations subject to variable environments. We investigated patterns of innate immunity in freeranging African buffalo in relation to host traits (age, reproductive status, body condition, white blood cell counts) and disease status (bovine tuberculosis [BTB], gastrointestinal nematodes, coccidia, ticks). We evaluated and used an in vitro assay measuring bactericidal competence of blood to assess a component of innate immunity in 200 female buffalo captured at Kruger National Park, South Africa, in June/July and October 2008. Animals with BTB had higher bactericidal competence of blood. Animals with higher neutrophil counts had higher bactericidal competence, whereas animals with lower lymphocyte counts had higher bactericidal competence. This pattern was driven by animals captured at the end of the dry season (October) and may be evidence of immune polarization, whereby individuals are unable to upregulate multiple components of immunity simultaneously. Bactericidal competence did not vary with host pregnancy status, body condition, age, lactation, tick infestation, nematode egg count, or coccidia oocyst count. Overall, we demonstrate that the bactericidal competence assay is practical and informative for field-based studies in wild bovids. Our results also show a correlation between bactericidal competence and bovine tuberculosis infection and reveal possible functional polarizations between different types of immune response in a free-ranging mammal. © 2012 by The University of Chicago.","author":[{"dropping-particle":"","family":"Beechler","given":"Brianna R.","non-dropping-particle":"","parse-names":false,"suffix":""},{"dropping-particle":"","family":"Broughton","given":"Heather","non-dropping-particle":"","parse-names":false,"suffix":""},{"dropping-particle":"","family":"Bell","given":"Austin","non-dropping-particle":"","parse-names":false,"suffix":""},{"dropping-particle":"","family":"Ezenwa","given":"Vanessa O.","non-dropping-particle":"","parse-names":false,"suffix":""},{"dropping-particle":"","family":"Jolles","given":"Anna E.","non-dropping-particle":"","parse-names":false,"suffix":""}],"container-title":"Physiological and Biochemical Zoology","id":"ITEM-1","issue":"3","issued":{"date-parts":[["2012","5"]]},"page":"255-264","title":"Innate immunity in free-ranging African buffalo (Syncerus caffer): Associations with parasite infection and white blood cell counts","type":"article-journal","volume":"85"},"uris":["http://www.mendeley.com/documents/?uuid=b4b68ff1-b170-386e-98fc-f23aba103068"]}],"mendeley":{"formattedCitation":"(36)","plainTextFormattedCitation":"(36)","previouslyFormattedCitation":"&lt;sup&gt;1&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(36)</w:t>
            </w:r>
            <w:r>
              <w:rPr>
                <w:color w:val="000000"/>
                <w:sz w:val="16"/>
                <w:szCs w:val="16"/>
              </w:rPr>
              <w:fldChar w:fldCharType="end"/>
            </w:r>
          </w:p>
        </w:tc>
      </w:tr>
      <w:tr w:rsidR="00A62FE9" w:rsidRPr="002650BD" w14:paraId="5CBBA0C5" w14:textId="77777777" w:rsidTr="00A62FE9">
        <w:trPr>
          <w:trHeight w:hRule="exact" w:val="274"/>
        </w:trPr>
        <w:tc>
          <w:tcPr>
            <w:tcW w:w="865" w:type="dxa"/>
            <w:tcBorders>
              <w:top w:val="nil"/>
              <w:left w:val="nil"/>
              <w:bottom w:val="nil"/>
              <w:right w:val="nil"/>
            </w:tcBorders>
            <w:shd w:val="clear" w:color="auto" w:fill="auto"/>
            <w:noWrap/>
            <w:vAlign w:val="center"/>
            <w:hideMark/>
          </w:tcPr>
          <w:p w14:paraId="4DE2E588" w14:textId="77777777" w:rsidR="0044473A" w:rsidRPr="002650BD" w:rsidRDefault="0044473A" w:rsidP="0044473A">
            <w:pPr>
              <w:rPr>
                <w:color w:val="000000"/>
                <w:sz w:val="16"/>
                <w:szCs w:val="16"/>
              </w:rPr>
            </w:pPr>
            <w:r w:rsidRPr="002650BD">
              <w:rPr>
                <w:color w:val="000000"/>
                <w:sz w:val="16"/>
                <w:szCs w:val="16"/>
              </w:rPr>
              <w:t>Buffalo</w:t>
            </w:r>
          </w:p>
        </w:tc>
        <w:tc>
          <w:tcPr>
            <w:tcW w:w="520" w:type="dxa"/>
            <w:tcBorders>
              <w:top w:val="nil"/>
              <w:left w:val="nil"/>
              <w:bottom w:val="nil"/>
              <w:right w:val="nil"/>
            </w:tcBorders>
            <w:shd w:val="clear" w:color="auto" w:fill="auto"/>
            <w:noWrap/>
            <w:vAlign w:val="center"/>
            <w:hideMark/>
          </w:tcPr>
          <w:p w14:paraId="148C6AE6" w14:textId="77777777" w:rsidR="0044473A" w:rsidRPr="002650BD" w:rsidRDefault="0044473A" w:rsidP="0044473A">
            <w:pPr>
              <w:jc w:val="right"/>
              <w:rPr>
                <w:color w:val="000000"/>
                <w:sz w:val="16"/>
                <w:szCs w:val="16"/>
              </w:rPr>
            </w:pPr>
            <w:r w:rsidRPr="002650BD">
              <w:rPr>
                <w:color w:val="000000"/>
                <w:sz w:val="16"/>
                <w:szCs w:val="16"/>
              </w:rPr>
              <w:t>100</w:t>
            </w:r>
          </w:p>
        </w:tc>
        <w:tc>
          <w:tcPr>
            <w:tcW w:w="595" w:type="dxa"/>
            <w:tcBorders>
              <w:top w:val="nil"/>
              <w:left w:val="nil"/>
              <w:bottom w:val="nil"/>
              <w:right w:val="nil"/>
            </w:tcBorders>
            <w:shd w:val="clear" w:color="auto" w:fill="auto"/>
            <w:noWrap/>
            <w:vAlign w:val="center"/>
            <w:hideMark/>
          </w:tcPr>
          <w:p w14:paraId="69EDC0E2" w14:textId="77777777" w:rsidR="0044473A" w:rsidRPr="002650BD" w:rsidRDefault="0044473A" w:rsidP="0044473A">
            <w:pPr>
              <w:jc w:val="right"/>
              <w:rPr>
                <w:color w:val="000000"/>
                <w:sz w:val="16"/>
                <w:szCs w:val="16"/>
              </w:rPr>
            </w:pPr>
            <w:r w:rsidRPr="002650BD">
              <w:rPr>
                <w:color w:val="000000"/>
                <w:sz w:val="16"/>
                <w:szCs w:val="16"/>
              </w:rPr>
              <w:t>4.44</w:t>
            </w:r>
          </w:p>
        </w:tc>
        <w:tc>
          <w:tcPr>
            <w:tcW w:w="630" w:type="dxa"/>
            <w:tcBorders>
              <w:top w:val="nil"/>
              <w:left w:val="nil"/>
              <w:bottom w:val="nil"/>
              <w:right w:val="nil"/>
            </w:tcBorders>
            <w:shd w:val="clear" w:color="auto" w:fill="auto"/>
            <w:noWrap/>
            <w:vAlign w:val="bottom"/>
            <w:hideMark/>
          </w:tcPr>
          <w:p w14:paraId="610D9B4E"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bottom"/>
            <w:hideMark/>
          </w:tcPr>
          <w:p w14:paraId="620BED2E" w14:textId="77777777" w:rsidR="0044473A" w:rsidRPr="002650BD" w:rsidRDefault="0044473A" w:rsidP="0044473A">
            <w:pPr>
              <w:rPr>
                <w:sz w:val="20"/>
              </w:rPr>
            </w:pPr>
          </w:p>
        </w:tc>
        <w:tc>
          <w:tcPr>
            <w:tcW w:w="810" w:type="dxa"/>
            <w:tcBorders>
              <w:top w:val="nil"/>
              <w:left w:val="nil"/>
              <w:bottom w:val="nil"/>
              <w:right w:val="nil"/>
            </w:tcBorders>
            <w:shd w:val="clear" w:color="auto" w:fill="auto"/>
            <w:noWrap/>
            <w:vAlign w:val="center"/>
            <w:hideMark/>
          </w:tcPr>
          <w:p w14:paraId="7E96E27C" w14:textId="77777777" w:rsidR="0044473A" w:rsidRPr="002650BD" w:rsidRDefault="0044473A" w:rsidP="0044473A">
            <w:pPr>
              <w:jc w:val="right"/>
              <w:rPr>
                <w:color w:val="000000"/>
                <w:sz w:val="16"/>
                <w:szCs w:val="16"/>
              </w:rPr>
            </w:pPr>
            <w:r w:rsidRPr="002650BD">
              <w:rPr>
                <w:color w:val="000000"/>
                <w:sz w:val="16"/>
                <w:szCs w:val="16"/>
              </w:rPr>
              <w:t>0.69</w:t>
            </w:r>
          </w:p>
        </w:tc>
        <w:tc>
          <w:tcPr>
            <w:tcW w:w="1260" w:type="dxa"/>
            <w:tcBorders>
              <w:top w:val="nil"/>
              <w:left w:val="nil"/>
              <w:bottom w:val="nil"/>
              <w:right w:val="nil"/>
            </w:tcBorders>
            <w:shd w:val="clear" w:color="auto" w:fill="auto"/>
            <w:noWrap/>
            <w:vAlign w:val="center"/>
            <w:hideMark/>
          </w:tcPr>
          <w:p w14:paraId="7D7BBB02" w14:textId="77777777" w:rsidR="0044473A" w:rsidRPr="002650BD" w:rsidRDefault="0044473A" w:rsidP="0044473A">
            <w:pPr>
              <w:rPr>
                <w:color w:val="000000"/>
                <w:sz w:val="16"/>
                <w:szCs w:val="16"/>
              </w:rPr>
            </w:pPr>
            <w:r>
              <w:rPr>
                <w:color w:val="000000"/>
                <w:sz w:val="16"/>
                <w:szCs w:val="16"/>
              </w:rPr>
              <w:t>South Africa</w:t>
            </w:r>
          </w:p>
        </w:tc>
        <w:tc>
          <w:tcPr>
            <w:tcW w:w="1440" w:type="dxa"/>
            <w:tcBorders>
              <w:top w:val="nil"/>
              <w:left w:val="nil"/>
              <w:bottom w:val="nil"/>
              <w:right w:val="nil"/>
            </w:tcBorders>
            <w:shd w:val="clear" w:color="auto" w:fill="auto"/>
            <w:noWrap/>
            <w:vAlign w:val="center"/>
            <w:hideMark/>
          </w:tcPr>
          <w:p w14:paraId="0EC2479F" w14:textId="77777777" w:rsidR="0044473A" w:rsidRPr="002650BD" w:rsidRDefault="0044473A" w:rsidP="0044473A">
            <w:pPr>
              <w:rPr>
                <w:color w:val="000000"/>
                <w:sz w:val="16"/>
                <w:szCs w:val="16"/>
              </w:rPr>
            </w:pPr>
            <w:r w:rsidRPr="002650BD">
              <w:rPr>
                <w:color w:val="000000"/>
                <w:sz w:val="16"/>
                <w:szCs w:val="16"/>
              </w:rPr>
              <w:t>Dry</w:t>
            </w:r>
          </w:p>
        </w:tc>
        <w:tc>
          <w:tcPr>
            <w:tcW w:w="1123" w:type="dxa"/>
            <w:tcBorders>
              <w:top w:val="nil"/>
              <w:left w:val="nil"/>
              <w:bottom w:val="nil"/>
              <w:right w:val="nil"/>
            </w:tcBorders>
            <w:shd w:val="clear" w:color="auto" w:fill="auto"/>
            <w:noWrap/>
            <w:vAlign w:val="center"/>
            <w:hideMark/>
          </w:tcPr>
          <w:p w14:paraId="4E425708"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vAlign w:val="center"/>
            <w:hideMark/>
          </w:tcPr>
          <w:p w14:paraId="6211B78E" w14:textId="73FDB48B"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{"citationItems":[{"id":"ITEM-1","itemData":{"DOI":"10.1086/665276","ISSN":"15222152","abstract":"Mammalian immunology has been studied in great detail in laboratory animals, but few of the tools and less of the insight derived from these studies have been placed in the context of natural, outbred wildlife populations subject to variable environments. We investigated patterns of innate immunity in freeranging African buffalo in relation to host traits (age, reproductive status, body condition, white blood cell counts) and disease status (bovine tuberculosis [BTB], gastrointestinal nematodes, coccidia, ticks). We evaluated and used an in vitro assay measuring bactericidal competence of blood to assess a component of innate immunity in 200 female buffalo captured at Kruger National Park, South Africa, in June/July and October 2008. Animals with BTB had higher bactericidal competence of blood. Animals with higher neutrophil counts had higher bactericidal competence, whereas animals with lower lymphocyte counts had higher bactericidal competence. This pattern was driven by animals captured at the end of the dry season (October) and may be evidence of immune polarization, whereby individuals are unable to upregulate multiple components of immunity simultaneously. Bactericidal competence did not vary with host pregnancy status, body condition, age, lactation, tick infestation, nematode egg count, or coccidia oocyst count. Overall, we demonstrate that the bactericidal competence assay is practical and informative for field-based studies in wild bovids. Our results also show a correlation between bactericidal competence and bovine tuberculosis infection and reveal possible functional polarizations between different types of immune response in a free-ranging mammal. © 2012 by The University of Chicago.","author":[{"dropping-particle":"","family":"Beechler","given":"Brianna R.","non-dropping-particle":"","parse-names":false,"suffix":""},{"dropping-particle":"","family":"Broughton","given":"Heather","non-dropping-particle":"","parse-names":false,"suffix":""},{"dropping-particle":"","family":"Bell","given":"Austin","non-dropping-particle":"","parse-names":false,"suffix":""},{"dropping-particle":"","family":"Ezenwa","given":"Vanessa O.","non-dropping-particle":"","parse-names":false,"suffix":""},{"dropping-particle":"","family":"Jolles","given":"Anna E.","non-dropping-particle":"","parse-names":false,"suffix":""}],"container-title":"Physiological and Biochemical Zoology","id":"ITEM-1","issue":"3","issued":{"date-parts":[["2012","5"]]},"page":"255-264","title":"Innate immunity in free-ranging African buffalo (Syncerus caffer): Associations with parasite infection and white blood cell counts","type":"article-journal","volume":"85"},"uris":["http://www.mendeley.com/documents/?uuid=b4b68ff1-b170-386e-98fc-f23aba103068"]}],"mendeley":{"formattedCitation":"(36)","plainTextFormattedCitation":"(36)","previouslyFormattedCitation":"&lt;sup&gt;1&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(36)</w:t>
            </w:r>
            <w:r>
              <w:rPr>
                <w:color w:val="000000"/>
                <w:sz w:val="16"/>
                <w:szCs w:val="16"/>
              </w:rPr>
              <w:fldChar w:fldCharType="end"/>
            </w:r>
          </w:p>
        </w:tc>
      </w:tr>
      <w:tr w:rsidR="00A62FE9" w:rsidRPr="002650BD" w14:paraId="30A7F90A" w14:textId="77777777" w:rsidTr="00A62FE9">
        <w:trPr>
          <w:trHeight w:hRule="exact" w:val="274"/>
        </w:trPr>
        <w:tc>
          <w:tcPr>
            <w:tcW w:w="865" w:type="dxa"/>
            <w:tcBorders>
              <w:top w:val="nil"/>
              <w:left w:val="nil"/>
              <w:bottom w:val="nil"/>
              <w:right w:val="nil"/>
            </w:tcBorders>
            <w:shd w:val="clear" w:color="auto" w:fill="auto"/>
            <w:noWrap/>
            <w:vAlign w:val="center"/>
            <w:hideMark/>
          </w:tcPr>
          <w:p w14:paraId="25138BC5" w14:textId="77777777" w:rsidR="0044473A" w:rsidRPr="002650BD" w:rsidRDefault="0044473A" w:rsidP="0044473A">
            <w:pPr>
              <w:rPr>
                <w:color w:val="000000"/>
                <w:sz w:val="16"/>
                <w:szCs w:val="16"/>
              </w:rPr>
            </w:pPr>
            <w:r w:rsidRPr="002650BD">
              <w:rPr>
                <w:color w:val="000000"/>
                <w:sz w:val="16"/>
                <w:szCs w:val="16"/>
              </w:rPr>
              <w:t>Buffalo</w:t>
            </w:r>
          </w:p>
        </w:tc>
        <w:tc>
          <w:tcPr>
            <w:tcW w:w="520" w:type="dxa"/>
            <w:tcBorders>
              <w:top w:val="nil"/>
              <w:left w:val="nil"/>
              <w:bottom w:val="nil"/>
              <w:right w:val="nil"/>
            </w:tcBorders>
            <w:shd w:val="clear" w:color="auto" w:fill="auto"/>
            <w:noWrap/>
            <w:vAlign w:val="center"/>
            <w:hideMark/>
          </w:tcPr>
          <w:p w14:paraId="79E5D51C" w14:textId="77777777" w:rsidR="0044473A" w:rsidRPr="002650BD" w:rsidRDefault="0044473A" w:rsidP="0044473A">
            <w:pPr>
              <w:jc w:val="right"/>
              <w:rPr>
                <w:color w:val="000000"/>
                <w:sz w:val="16"/>
                <w:szCs w:val="16"/>
              </w:rPr>
            </w:pPr>
            <w:r w:rsidRPr="002650BD">
              <w:rPr>
                <w:color w:val="000000"/>
                <w:sz w:val="16"/>
                <w:szCs w:val="16"/>
              </w:rPr>
              <w:t>375</w:t>
            </w:r>
          </w:p>
        </w:tc>
        <w:tc>
          <w:tcPr>
            <w:tcW w:w="595" w:type="dxa"/>
            <w:tcBorders>
              <w:top w:val="nil"/>
              <w:left w:val="nil"/>
              <w:bottom w:val="nil"/>
              <w:right w:val="nil"/>
            </w:tcBorders>
            <w:shd w:val="clear" w:color="auto" w:fill="auto"/>
            <w:noWrap/>
            <w:vAlign w:val="center"/>
            <w:hideMark/>
          </w:tcPr>
          <w:p w14:paraId="012D9D7E" w14:textId="77777777" w:rsidR="0044473A" w:rsidRPr="002650BD" w:rsidRDefault="0044473A" w:rsidP="0044473A">
            <w:pPr>
              <w:jc w:val="right"/>
              <w:rPr>
                <w:color w:val="000000"/>
                <w:sz w:val="16"/>
                <w:szCs w:val="16"/>
              </w:rPr>
            </w:pPr>
            <w:r w:rsidRPr="002650BD">
              <w:rPr>
                <w:color w:val="000000"/>
                <w:sz w:val="16"/>
                <w:szCs w:val="16"/>
              </w:rPr>
              <w:t>298</w:t>
            </w:r>
          </w:p>
        </w:tc>
        <w:tc>
          <w:tcPr>
            <w:tcW w:w="630" w:type="dxa"/>
            <w:tcBorders>
              <w:top w:val="nil"/>
              <w:left w:val="nil"/>
              <w:bottom w:val="nil"/>
              <w:right w:val="nil"/>
            </w:tcBorders>
            <w:shd w:val="clear" w:color="auto" w:fill="auto"/>
            <w:noWrap/>
            <w:vAlign w:val="bottom"/>
            <w:hideMark/>
          </w:tcPr>
          <w:p w14:paraId="4DFFAA3D"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center"/>
            <w:hideMark/>
          </w:tcPr>
          <w:p w14:paraId="6432BA3B" w14:textId="77777777" w:rsidR="0044473A" w:rsidRPr="002650BD" w:rsidRDefault="0044473A" w:rsidP="0044473A">
            <w:pPr>
              <w:jc w:val="right"/>
              <w:rPr>
                <w:color w:val="000000"/>
                <w:sz w:val="16"/>
                <w:szCs w:val="16"/>
              </w:rPr>
            </w:pPr>
            <w:r w:rsidRPr="002650BD">
              <w:rPr>
                <w:color w:val="000000"/>
                <w:sz w:val="16"/>
                <w:szCs w:val="16"/>
              </w:rPr>
              <w:t>23</w:t>
            </w:r>
            <w:r>
              <w:rPr>
                <w:color w:val="000000"/>
                <w:sz w:val="16"/>
                <w:szCs w:val="16"/>
              </w:rPr>
              <w:t xml:space="preserve"> (SE)</w:t>
            </w:r>
          </w:p>
        </w:tc>
        <w:tc>
          <w:tcPr>
            <w:tcW w:w="810" w:type="dxa"/>
            <w:tcBorders>
              <w:top w:val="nil"/>
              <w:left w:val="nil"/>
              <w:bottom w:val="nil"/>
              <w:right w:val="nil"/>
            </w:tcBorders>
            <w:shd w:val="clear" w:color="auto" w:fill="auto"/>
            <w:noWrap/>
            <w:vAlign w:val="bottom"/>
            <w:hideMark/>
          </w:tcPr>
          <w:p w14:paraId="091F4719" w14:textId="77777777" w:rsidR="0044473A" w:rsidRPr="002650BD" w:rsidRDefault="0044473A" w:rsidP="0044473A">
            <w:pPr>
              <w:rPr>
                <w:color w:val="000000"/>
                <w:sz w:val="16"/>
                <w:szCs w:val="16"/>
              </w:rPr>
            </w:pPr>
          </w:p>
        </w:tc>
        <w:tc>
          <w:tcPr>
            <w:tcW w:w="1260" w:type="dxa"/>
            <w:tcBorders>
              <w:top w:val="nil"/>
              <w:left w:val="nil"/>
              <w:bottom w:val="nil"/>
              <w:right w:val="nil"/>
            </w:tcBorders>
            <w:shd w:val="clear" w:color="auto" w:fill="auto"/>
            <w:noWrap/>
            <w:vAlign w:val="center"/>
            <w:hideMark/>
          </w:tcPr>
          <w:p w14:paraId="0FF73F82" w14:textId="77777777" w:rsidR="0044473A" w:rsidRPr="002650BD" w:rsidRDefault="0044473A" w:rsidP="0044473A">
            <w:pPr>
              <w:rPr>
                <w:color w:val="000000"/>
                <w:sz w:val="16"/>
                <w:szCs w:val="16"/>
              </w:rPr>
            </w:pPr>
            <w:r w:rsidRPr="002650BD">
              <w:rPr>
                <w:color w:val="000000"/>
                <w:sz w:val="16"/>
                <w:szCs w:val="16"/>
              </w:rPr>
              <w:t>South Africa</w:t>
            </w:r>
          </w:p>
        </w:tc>
        <w:tc>
          <w:tcPr>
            <w:tcW w:w="1440" w:type="dxa"/>
            <w:tcBorders>
              <w:top w:val="nil"/>
              <w:left w:val="nil"/>
              <w:bottom w:val="nil"/>
              <w:right w:val="nil"/>
            </w:tcBorders>
            <w:shd w:val="clear" w:color="auto" w:fill="auto"/>
            <w:noWrap/>
            <w:vAlign w:val="center"/>
            <w:hideMark/>
          </w:tcPr>
          <w:p w14:paraId="1B4C2543" w14:textId="77777777" w:rsidR="0044473A" w:rsidRPr="002650BD" w:rsidRDefault="0044473A" w:rsidP="0044473A">
            <w:pPr>
              <w:rPr>
                <w:color w:val="000000"/>
                <w:sz w:val="16"/>
                <w:szCs w:val="16"/>
              </w:rPr>
            </w:pPr>
            <w:r w:rsidRPr="002650BD">
              <w:rPr>
                <w:color w:val="000000"/>
                <w:sz w:val="16"/>
                <w:szCs w:val="16"/>
              </w:rPr>
              <w:t>Early dry</w:t>
            </w:r>
          </w:p>
        </w:tc>
        <w:tc>
          <w:tcPr>
            <w:tcW w:w="1123" w:type="dxa"/>
            <w:tcBorders>
              <w:top w:val="nil"/>
              <w:left w:val="nil"/>
              <w:bottom w:val="nil"/>
              <w:right w:val="nil"/>
            </w:tcBorders>
            <w:shd w:val="clear" w:color="auto" w:fill="auto"/>
            <w:noWrap/>
            <w:vAlign w:val="center"/>
            <w:hideMark/>
          </w:tcPr>
          <w:p w14:paraId="533E364F"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vAlign w:val="center"/>
            <w:hideMark/>
          </w:tcPr>
          <w:p w14:paraId="14B64CAB" w14:textId="6F8903C1"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{"citationItems":[{"id":"ITEM-1","itemData":{"DOI":"10.1890/02-5266","ISSN":"1051-0761","abstract":"Following the recent invasion of bovine tuberculosis (BTB) into the Kruger National Park, South Africa, we conducted a study on the maintenance host, African buffalo, to investigate associations between BTB prevalence and calf: cow ratio, age structure, body condition, and endoparasite load. Statistical analyses compared herds of zero, medium (1-40%), and high (&gt;40%) BTB prevalence. To control for ecological variation across the park we collected data in northern, central, and southern regions and restricted some analyses to particular regions of the park. Body condition declined over the course of the 2001 dry season, and buffaloes in the southern region of the park, with the highest BTB prevalence, were in worse condition than buffaloes in the northern region (which receives less annual rainfall but is still virtually BTB-free). Herd-level analyses of the entire park, the south and central regions, and just the southern region all indicated that herds of higher BTB prevalence were in worse condition and lost condition faster through the dry season than herds of lower BTB prevalence. Fecal endoparasite egg counts increased during the dry season and were associated with both decreased body condition and increased BTB prevalence. Although we did not detect any obvious effect of BTB on the age structure of the buffalo population, our findings indicate early symptoms of wider scale BTB-related ecological disturbances: buffalo herds with high BTB prevalence appear more vulnerable to drought (because of a decrease in body condition and an increase in endoparasite load), and because lions selectively kill weak buffaloes their prey base is accumulating a disproportionately high prevalence of BTB, to which lions are susceptible.","author":[{"dropping-particle":"","family":"Caron","given":"Alex","non-dropping-particle":"","parse-names":false,"suffix":""},{"dropping-particle":"","family":"Cross","given":"Paul C.","non-dropping-particle":"","parse-names":false,"suffix":""},{"dropping-particle":"","family":"Toit","given":"Johan T.","non-dropping-particle":"du","parse-names":false,"suffix":""}],"container-title":"Ecological Applications","id":"ITEM-1","issue":"5","issued":{"date-parts":[["2003","10","1"]]},"page":"1338-1345","publisher":"Ecological Society of America","title":"Ecological implications of bovine tuberculosis in African buffalo herds","type":"article-journal","volume":"13"},"uris":["http://www.mendeley.com/documents/?uuid=ec618596-2d7e-39b2-897d-0e479b5f8e00"]}],"mendeley":{"formattedCitation":"(37)","plainTextFormattedCitation":"(37)","previouslyFormattedCitation":"&lt;sup&gt;2&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(37)</w:t>
            </w:r>
            <w:r>
              <w:rPr>
                <w:color w:val="000000"/>
                <w:sz w:val="16"/>
                <w:szCs w:val="16"/>
              </w:rPr>
              <w:fldChar w:fldCharType="end"/>
            </w:r>
          </w:p>
        </w:tc>
      </w:tr>
      <w:tr w:rsidR="00A62FE9" w:rsidRPr="002650BD" w14:paraId="42FEC571" w14:textId="77777777" w:rsidTr="00A62FE9">
        <w:trPr>
          <w:trHeight w:hRule="exact" w:val="274"/>
        </w:trPr>
        <w:tc>
          <w:tcPr>
            <w:tcW w:w="865" w:type="dxa"/>
            <w:tcBorders>
              <w:top w:val="nil"/>
              <w:left w:val="nil"/>
              <w:bottom w:val="nil"/>
              <w:right w:val="nil"/>
            </w:tcBorders>
            <w:shd w:val="clear" w:color="auto" w:fill="auto"/>
            <w:noWrap/>
            <w:vAlign w:val="center"/>
            <w:hideMark/>
          </w:tcPr>
          <w:p w14:paraId="3709C1F6" w14:textId="77777777" w:rsidR="0044473A" w:rsidRPr="002650BD" w:rsidRDefault="0044473A" w:rsidP="0044473A">
            <w:pPr>
              <w:rPr>
                <w:color w:val="000000"/>
                <w:sz w:val="16"/>
                <w:szCs w:val="16"/>
              </w:rPr>
            </w:pPr>
            <w:r w:rsidRPr="002650BD">
              <w:rPr>
                <w:color w:val="000000"/>
                <w:sz w:val="16"/>
                <w:szCs w:val="16"/>
              </w:rPr>
              <w:t>Buffalo</w:t>
            </w:r>
          </w:p>
        </w:tc>
        <w:tc>
          <w:tcPr>
            <w:tcW w:w="520" w:type="dxa"/>
            <w:tcBorders>
              <w:top w:val="nil"/>
              <w:left w:val="nil"/>
              <w:bottom w:val="nil"/>
              <w:right w:val="nil"/>
            </w:tcBorders>
            <w:shd w:val="clear" w:color="auto" w:fill="auto"/>
            <w:noWrap/>
            <w:vAlign w:val="center"/>
            <w:hideMark/>
          </w:tcPr>
          <w:p w14:paraId="0C62BF3B" w14:textId="77777777" w:rsidR="0044473A" w:rsidRPr="002650BD" w:rsidRDefault="0044473A" w:rsidP="0044473A">
            <w:pPr>
              <w:jc w:val="right"/>
              <w:rPr>
                <w:color w:val="000000"/>
                <w:sz w:val="16"/>
                <w:szCs w:val="16"/>
              </w:rPr>
            </w:pPr>
            <w:r w:rsidRPr="002650BD">
              <w:rPr>
                <w:color w:val="000000"/>
                <w:sz w:val="16"/>
                <w:szCs w:val="16"/>
              </w:rPr>
              <w:t>375</w:t>
            </w:r>
          </w:p>
        </w:tc>
        <w:tc>
          <w:tcPr>
            <w:tcW w:w="595" w:type="dxa"/>
            <w:tcBorders>
              <w:top w:val="nil"/>
              <w:left w:val="nil"/>
              <w:bottom w:val="nil"/>
              <w:right w:val="nil"/>
            </w:tcBorders>
            <w:shd w:val="clear" w:color="auto" w:fill="auto"/>
            <w:noWrap/>
            <w:vAlign w:val="center"/>
            <w:hideMark/>
          </w:tcPr>
          <w:p w14:paraId="434EEB23" w14:textId="77777777" w:rsidR="0044473A" w:rsidRPr="002650BD" w:rsidRDefault="0044473A" w:rsidP="0044473A">
            <w:pPr>
              <w:jc w:val="right"/>
              <w:rPr>
                <w:color w:val="000000"/>
                <w:sz w:val="16"/>
                <w:szCs w:val="16"/>
              </w:rPr>
            </w:pPr>
            <w:r w:rsidRPr="002650BD">
              <w:rPr>
                <w:color w:val="000000"/>
                <w:sz w:val="16"/>
                <w:szCs w:val="16"/>
              </w:rPr>
              <w:t>409</w:t>
            </w:r>
          </w:p>
        </w:tc>
        <w:tc>
          <w:tcPr>
            <w:tcW w:w="630" w:type="dxa"/>
            <w:tcBorders>
              <w:top w:val="nil"/>
              <w:left w:val="nil"/>
              <w:bottom w:val="nil"/>
              <w:right w:val="nil"/>
            </w:tcBorders>
            <w:shd w:val="clear" w:color="auto" w:fill="auto"/>
            <w:noWrap/>
            <w:vAlign w:val="bottom"/>
            <w:hideMark/>
          </w:tcPr>
          <w:p w14:paraId="459F7A1A"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center"/>
            <w:hideMark/>
          </w:tcPr>
          <w:p w14:paraId="121C0FDD" w14:textId="77777777" w:rsidR="0044473A" w:rsidRPr="002650BD" w:rsidRDefault="0044473A" w:rsidP="0044473A">
            <w:pPr>
              <w:jc w:val="right"/>
              <w:rPr>
                <w:color w:val="000000"/>
                <w:sz w:val="16"/>
                <w:szCs w:val="16"/>
              </w:rPr>
            </w:pPr>
            <w:r w:rsidRPr="002650BD">
              <w:rPr>
                <w:color w:val="000000"/>
                <w:sz w:val="16"/>
                <w:szCs w:val="16"/>
              </w:rPr>
              <w:t>29</w:t>
            </w:r>
            <w:r>
              <w:rPr>
                <w:color w:val="000000"/>
                <w:sz w:val="16"/>
                <w:szCs w:val="16"/>
              </w:rPr>
              <w:t xml:space="preserve"> (SE)</w:t>
            </w:r>
          </w:p>
        </w:tc>
        <w:tc>
          <w:tcPr>
            <w:tcW w:w="810" w:type="dxa"/>
            <w:tcBorders>
              <w:top w:val="nil"/>
              <w:left w:val="nil"/>
              <w:bottom w:val="nil"/>
              <w:right w:val="nil"/>
            </w:tcBorders>
            <w:shd w:val="clear" w:color="auto" w:fill="auto"/>
            <w:noWrap/>
            <w:vAlign w:val="bottom"/>
            <w:hideMark/>
          </w:tcPr>
          <w:p w14:paraId="599951A6" w14:textId="77777777" w:rsidR="0044473A" w:rsidRPr="002650BD" w:rsidRDefault="0044473A" w:rsidP="0044473A">
            <w:pPr>
              <w:rPr>
                <w:color w:val="000000"/>
                <w:sz w:val="16"/>
                <w:szCs w:val="16"/>
              </w:rPr>
            </w:pPr>
          </w:p>
        </w:tc>
        <w:tc>
          <w:tcPr>
            <w:tcW w:w="1260" w:type="dxa"/>
            <w:tcBorders>
              <w:top w:val="nil"/>
              <w:left w:val="nil"/>
              <w:bottom w:val="nil"/>
              <w:right w:val="nil"/>
            </w:tcBorders>
            <w:shd w:val="clear" w:color="auto" w:fill="auto"/>
            <w:noWrap/>
            <w:vAlign w:val="center"/>
            <w:hideMark/>
          </w:tcPr>
          <w:p w14:paraId="69DE2844" w14:textId="77777777" w:rsidR="0044473A" w:rsidRPr="002650BD" w:rsidRDefault="0044473A" w:rsidP="0044473A">
            <w:pPr>
              <w:rPr>
                <w:color w:val="000000"/>
                <w:sz w:val="16"/>
                <w:szCs w:val="16"/>
              </w:rPr>
            </w:pPr>
            <w:r w:rsidRPr="002650BD">
              <w:rPr>
                <w:color w:val="000000"/>
                <w:sz w:val="16"/>
                <w:szCs w:val="16"/>
              </w:rPr>
              <w:t>South Africa</w:t>
            </w:r>
          </w:p>
        </w:tc>
        <w:tc>
          <w:tcPr>
            <w:tcW w:w="1440" w:type="dxa"/>
            <w:tcBorders>
              <w:top w:val="nil"/>
              <w:left w:val="nil"/>
              <w:bottom w:val="nil"/>
              <w:right w:val="nil"/>
            </w:tcBorders>
            <w:shd w:val="clear" w:color="auto" w:fill="auto"/>
            <w:noWrap/>
            <w:vAlign w:val="center"/>
            <w:hideMark/>
          </w:tcPr>
          <w:p w14:paraId="0ABBA62D" w14:textId="77777777" w:rsidR="0044473A" w:rsidRPr="002650BD" w:rsidRDefault="0044473A" w:rsidP="0044473A">
            <w:pPr>
              <w:rPr>
                <w:color w:val="000000"/>
                <w:sz w:val="16"/>
                <w:szCs w:val="16"/>
              </w:rPr>
            </w:pPr>
            <w:r w:rsidRPr="002650BD">
              <w:rPr>
                <w:color w:val="000000"/>
                <w:sz w:val="16"/>
                <w:szCs w:val="16"/>
              </w:rPr>
              <w:t>Late dry</w:t>
            </w:r>
          </w:p>
        </w:tc>
        <w:tc>
          <w:tcPr>
            <w:tcW w:w="1123" w:type="dxa"/>
            <w:tcBorders>
              <w:top w:val="nil"/>
              <w:left w:val="nil"/>
              <w:bottom w:val="nil"/>
              <w:right w:val="nil"/>
            </w:tcBorders>
            <w:shd w:val="clear" w:color="auto" w:fill="auto"/>
            <w:noWrap/>
            <w:vAlign w:val="center"/>
            <w:hideMark/>
          </w:tcPr>
          <w:p w14:paraId="5BE2CE48"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vAlign w:val="center"/>
            <w:hideMark/>
          </w:tcPr>
          <w:p w14:paraId="27109A5E" w14:textId="6C6ACB94"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{"citationItems":[{"id":"ITEM-1","itemData":{"DOI":"10.1890/02-5266","ISSN":"1051-0761","abstract":"Following the recent invasion of bovine tuberculosis (BTB) into the Kruger National Park, South Africa, we conducted a study on the maintenance host, African buffalo, to investigate associations between BTB prevalence and calf: cow ratio, age structure, body condition, and endoparasite load. Statistical analyses compared herds of zero, medium (1-40%), and high (&gt;40%) BTB prevalence. To control for ecological variation across the park we collected data in northern, central, and southern regions and restricted some analyses to particular regions of the park. Body condition declined over the course of the 2001 dry season, and buffaloes in the southern region of the park, with the highest BTB prevalence, were in worse condition than buffaloes in the northern region (which receives less annual rainfall but is still virtually BTB-free). Herd-level analyses of the entire park, the south and central regions, and just the southern region all indicated that herds of higher BTB prevalence were in worse condition and lost condition faster through the dry season than herds of lower BTB prevalence. Fecal endoparasite egg counts increased during the dry season and were associated with both decreased body condition and increased BTB prevalence. Although we did not detect any obvious effect of BTB on the age structure of the buffalo population, our findings indicate early symptoms of wider scale BTB-related ecological disturbances: buffalo herds with high BTB prevalence appear more vulnerable to drought (because of a decrease in body condition and an increase in endoparasite load), and because lions selectively kill weak buffaloes their prey base is accumulating a disproportionately high prevalence of BTB, to which lions are susceptible.","author":[{"dropping-particle":"","family":"Caron","given":"Alex","non-dropping-particle":"","parse-names":false,"suffix":""},{"dropping-particle":"","family":"Cross","given":"Paul C.","non-dropping-particle":"","parse-names":false,"suffix":""},{"dropping-particle":"","family":"Toit","given":"Johan T.","non-dropping-particle":"du","parse-names":false,"suffix":""}],"container-title":"Ecological Applications","id":"ITEM-1","issue":"5","issued":{"date-parts":[["2003","10","1"]]},"page":"1338-1345","publisher":"Ecological Society of America","title":"Ecological implications of bovine tuberculosis in African buffalo herds","type":"article-journal","volume":"13"},"uris":["http://www.mendeley.com/documents/?uuid=ec618596-2d7e-39b2-897d-0e479b5f8e00"]}],"mendeley":{"formattedCitation":"(37)","plainTextFormattedCitation":"(37)","previouslyFormattedCitation":"&lt;sup&gt;2&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(37)</w:t>
            </w:r>
            <w:r>
              <w:rPr>
                <w:color w:val="000000"/>
                <w:sz w:val="16"/>
                <w:szCs w:val="16"/>
              </w:rPr>
              <w:fldChar w:fldCharType="end"/>
            </w:r>
          </w:p>
        </w:tc>
      </w:tr>
      <w:tr w:rsidR="00A62FE9" w:rsidRPr="002650BD" w14:paraId="23AFF155" w14:textId="77777777" w:rsidTr="00A62FE9">
        <w:trPr>
          <w:trHeight w:hRule="exact" w:val="274"/>
        </w:trPr>
        <w:tc>
          <w:tcPr>
            <w:tcW w:w="865" w:type="dxa"/>
            <w:tcBorders>
              <w:top w:val="nil"/>
              <w:left w:val="nil"/>
              <w:bottom w:val="nil"/>
              <w:right w:val="nil"/>
            </w:tcBorders>
            <w:shd w:val="clear" w:color="auto" w:fill="auto"/>
            <w:noWrap/>
            <w:vAlign w:val="center"/>
            <w:hideMark/>
          </w:tcPr>
          <w:p w14:paraId="42E949DB" w14:textId="77777777" w:rsidR="0044473A" w:rsidRPr="002650BD" w:rsidRDefault="0044473A" w:rsidP="0044473A">
            <w:pPr>
              <w:rPr>
                <w:color w:val="000000"/>
                <w:sz w:val="16"/>
                <w:szCs w:val="16"/>
              </w:rPr>
            </w:pPr>
            <w:r w:rsidRPr="002650BD">
              <w:rPr>
                <w:color w:val="000000"/>
                <w:sz w:val="16"/>
                <w:szCs w:val="16"/>
              </w:rPr>
              <w:t>Buffalo</w:t>
            </w:r>
          </w:p>
        </w:tc>
        <w:tc>
          <w:tcPr>
            <w:tcW w:w="520" w:type="dxa"/>
            <w:tcBorders>
              <w:top w:val="nil"/>
              <w:left w:val="nil"/>
              <w:bottom w:val="nil"/>
              <w:right w:val="nil"/>
            </w:tcBorders>
            <w:shd w:val="clear" w:color="auto" w:fill="auto"/>
            <w:noWrap/>
            <w:vAlign w:val="center"/>
            <w:hideMark/>
          </w:tcPr>
          <w:p w14:paraId="0AC32D2E" w14:textId="77777777" w:rsidR="0044473A" w:rsidRPr="002650BD" w:rsidRDefault="0044473A" w:rsidP="0044473A">
            <w:pPr>
              <w:jc w:val="right"/>
              <w:rPr>
                <w:color w:val="000000"/>
                <w:sz w:val="16"/>
                <w:szCs w:val="16"/>
              </w:rPr>
            </w:pPr>
            <w:r w:rsidRPr="002650BD">
              <w:rPr>
                <w:color w:val="000000"/>
                <w:sz w:val="16"/>
                <w:szCs w:val="16"/>
              </w:rPr>
              <w:t>60</w:t>
            </w:r>
          </w:p>
        </w:tc>
        <w:tc>
          <w:tcPr>
            <w:tcW w:w="595" w:type="dxa"/>
            <w:tcBorders>
              <w:top w:val="nil"/>
              <w:left w:val="nil"/>
              <w:bottom w:val="nil"/>
              <w:right w:val="nil"/>
            </w:tcBorders>
            <w:shd w:val="clear" w:color="auto" w:fill="auto"/>
            <w:noWrap/>
            <w:vAlign w:val="center"/>
            <w:hideMark/>
          </w:tcPr>
          <w:p w14:paraId="7CA8F049" w14:textId="77777777" w:rsidR="0044473A" w:rsidRPr="002650BD" w:rsidRDefault="0044473A" w:rsidP="0044473A">
            <w:pPr>
              <w:jc w:val="right"/>
              <w:rPr>
                <w:color w:val="000000"/>
                <w:sz w:val="16"/>
                <w:szCs w:val="16"/>
              </w:rPr>
            </w:pPr>
            <w:r w:rsidRPr="002650BD">
              <w:rPr>
                <w:color w:val="000000"/>
                <w:sz w:val="16"/>
                <w:szCs w:val="16"/>
              </w:rPr>
              <w:t>349</w:t>
            </w:r>
          </w:p>
        </w:tc>
        <w:tc>
          <w:tcPr>
            <w:tcW w:w="630" w:type="dxa"/>
            <w:tcBorders>
              <w:top w:val="nil"/>
              <w:left w:val="nil"/>
              <w:bottom w:val="nil"/>
              <w:right w:val="nil"/>
            </w:tcBorders>
            <w:shd w:val="clear" w:color="auto" w:fill="auto"/>
            <w:noWrap/>
            <w:vAlign w:val="bottom"/>
            <w:hideMark/>
          </w:tcPr>
          <w:p w14:paraId="781711A8"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center"/>
            <w:hideMark/>
          </w:tcPr>
          <w:p w14:paraId="280D6506" w14:textId="77777777" w:rsidR="0044473A" w:rsidRPr="002650BD" w:rsidRDefault="0044473A" w:rsidP="0044473A">
            <w:pPr>
              <w:jc w:val="right"/>
              <w:rPr>
                <w:color w:val="000000"/>
                <w:sz w:val="16"/>
                <w:szCs w:val="16"/>
              </w:rPr>
            </w:pPr>
            <w:r w:rsidRPr="002650BD">
              <w:rPr>
                <w:color w:val="000000"/>
                <w:sz w:val="16"/>
                <w:szCs w:val="16"/>
              </w:rPr>
              <w:t>54</w:t>
            </w:r>
            <w:r>
              <w:rPr>
                <w:color w:val="000000"/>
                <w:sz w:val="16"/>
                <w:szCs w:val="16"/>
              </w:rPr>
              <w:t xml:space="preserve"> (SE)</w:t>
            </w:r>
          </w:p>
        </w:tc>
        <w:tc>
          <w:tcPr>
            <w:tcW w:w="810" w:type="dxa"/>
            <w:tcBorders>
              <w:top w:val="nil"/>
              <w:left w:val="nil"/>
              <w:bottom w:val="nil"/>
              <w:right w:val="nil"/>
            </w:tcBorders>
            <w:shd w:val="clear" w:color="auto" w:fill="auto"/>
            <w:noWrap/>
            <w:vAlign w:val="center"/>
            <w:hideMark/>
          </w:tcPr>
          <w:p w14:paraId="24E96EEC" w14:textId="77777777" w:rsidR="0044473A" w:rsidRPr="002650BD" w:rsidRDefault="0044473A" w:rsidP="0044473A">
            <w:pPr>
              <w:jc w:val="right"/>
              <w:rPr>
                <w:color w:val="000000"/>
                <w:sz w:val="16"/>
                <w:szCs w:val="16"/>
              </w:rPr>
            </w:pPr>
            <w:r w:rsidRPr="002650BD">
              <w:rPr>
                <w:color w:val="000000"/>
                <w:sz w:val="16"/>
                <w:szCs w:val="16"/>
              </w:rPr>
              <w:t>0.85</w:t>
            </w:r>
          </w:p>
        </w:tc>
        <w:tc>
          <w:tcPr>
            <w:tcW w:w="1260" w:type="dxa"/>
            <w:tcBorders>
              <w:top w:val="nil"/>
              <w:left w:val="nil"/>
              <w:bottom w:val="nil"/>
              <w:right w:val="nil"/>
            </w:tcBorders>
            <w:shd w:val="clear" w:color="auto" w:fill="auto"/>
            <w:noWrap/>
            <w:vAlign w:val="center"/>
            <w:hideMark/>
          </w:tcPr>
          <w:p w14:paraId="2A51221C" w14:textId="77777777" w:rsidR="0044473A" w:rsidRPr="002650BD" w:rsidRDefault="0044473A" w:rsidP="0044473A">
            <w:pPr>
              <w:rPr>
                <w:color w:val="000000"/>
                <w:sz w:val="16"/>
                <w:szCs w:val="16"/>
              </w:rPr>
            </w:pPr>
            <w:r w:rsidRPr="002650BD">
              <w:rPr>
                <w:color w:val="000000"/>
                <w:sz w:val="16"/>
                <w:szCs w:val="16"/>
              </w:rPr>
              <w:t>Mpala</w:t>
            </w:r>
          </w:p>
        </w:tc>
        <w:tc>
          <w:tcPr>
            <w:tcW w:w="1440" w:type="dxa"/>
            <w:tcBorders>
              <w:top w:val="nil"/>
              <w:left w:val="nil"/>
              <w:bottom w:val="nil"/>
              <w:right w:val="nil"/>
            </w:tcBorders>
            <w:shd w:val="clear" w:color="auto" w:fill="auto"/>
            <w:noWrap/>
            <w:vAlign w:val="bottom"/>
            <w:hideMark/>
          </w:tcPr>
          <w:p w14:paraId="059665DD" w14:textId="77777777" w:rsidR="0044473A" w:rsidRPr="002650BD" w:rsidRDefault="0044473A" w:rsidP="0044473A">
            <w:pPr>
              <w:rPr>
                <w:color w:val="000000"/>
                <w:sz w:val="16"/>
                <w:szCs w:val="16"/>
              </w:rPr>
            </w:pPr>
          </w:p>
        </w:tc>
        <w:tc>
          <w:tcPr>
            <w:tcW w:w="1123" w:type="dxa"/>
            <w:tcBorders>
              <w:top w:val="nil"/>
              <w:left w:val="nil"/>
              <w:bottom w:val="nil"/>
              <w:right w:val="nil"/>
            </w:tcBorders>
            <w:shd w:val="clear" w:color="auto" w:fill="auto"/>
            <w:noWrap/>
            <w:vAlign w:val="center"/>
            <w:hideMark/>
          </w:tcPr>
          <w:p w14:paraId="75CE9304"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vAlign w:val="center"/>
            <w:hideMark/>
          </w:tcPr>
          <w:p w14:paraId="10EB0874" w14:textId="271067B2"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{"citationItems":[{"id":"ITEM-1","itemData":{"DOI":"10.1017/S0031182002002913","ISSN":"00311820","author":[{"dropping-particle":"","family":"Ezenwa","given":"V. O.","non-dropping-particle":"","parse-names":false,"suffix":""}],"container-title":"Parasitology","id":"ITEM-1","issue":"4","issued":{"date-parts":[["2003","4"]]},"page":"379-388","publisher":"Cambridge University Press","title":"Habitat overlap and gastrointestinal parasitism in sympatric African bovids","type":"article-journal","volume":"126"},"uris":["http://www.mendeley.com/documents/?uuid=3aa5f1de-4245-4d34-a919-35379e8782f1"]}],"mendeley":{"formattedCitation":"(38)","plainTextFormattedCitation":"(38)","previouslyFormattedCitation":"&lt;sup&gt;3&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(38)</w:t>
            </w:r>
            <w:r>
              <w:rPr>
                <w:color w:val="000000"/>
                <w:sz w:val="16"/>
                <w:szCs w:val="16"/>
              </w:rPr>
              <w:fldChar w:fldCharType="end"/>
            </w:r>
          </w:p>
        </w:tc>
      </w:tr>
      <w:tr w:rsidR="00A62FE9" w:rsidRPr="002650BD" w14:paraId="05CE3D3C" w14:textId="77777777" w:rsidTr="00A62FE9">
        <w:trPr>
          <w:trHeight w:hRule="exact" w:val="274"/>
        </w:trPr>
        <w:tc>
          <w:tcPr>
            <w:tcW w:w="865" w:type="dxa"/>
            <w:tcBorders>
              <w:top w:val="nil"/>
              <w:left w:val="nil"/>
              <w:bottom w:val="nil"/>
              <w:right w:val="nil"/>
            </w:tcBorders>
            <w:shd w:val="clear" w:color="auto" w:fill="auto"/>
            <w:noWrap/>
            <w:vAlign w:val="center"/>
            <w:hideMark/>
          </w:tcPr>
          <w:p w14:paraId="2FC9FD48" w14:textId="77777777" w:rsidR="0044473A" w:rsidRPr="002650BD" w:rsidRDefault="0044473A" w:rsidP="0044473A">
            <w:pPr>
              <w:rPr>
                <w:color w:val="000000"/>
                <w:sz w:val="16"/>
                <w:szCs w:val="16"/>
              </w:rPr>
            </w:pPr>
            <w:r w:rsidRPr="002650BD">
              <w:rPr>
                <w:color w:val="000000"/>
                <w:sz w:val="16"/>
                <w:szCs w:val="16"/>
              </w:rPr>
              <w:t>Buffalo</w:t>
            </w:r>
          </w:p>
        </w:tc>
        <w:tc>
          <w:tcPr>
            <w:tcW w:w="520" w:type="dxa"/>
            <w:tcBorders>
              <w:top w:val="nil"/>
              <w:left w:val="nil"/>
              <w:bottom w:val="nil"/>
              <w:right w:val="nil"/>
            </w:tcBorders>
            <w:shd w:val="clear" w:color="auto" w:fill="auto"/>
            <w:noWrap/>
            <w:vAlign w:val="center"/>
            <w:hideMark/>
          </w:tcPr>
          <w:p w14:paraId="73067DDB" w14:textId="77777777" w:rsidR="0044473A" w:rsidRPr="002650BD" w:rsidRDefault="0044473A" w:rsidP="0044473A">
            <w:pPr>
              <w:jc w:val="right"/>
              <w:rPr>
                <w:color w:val="000000"/>
                <w:sz w:val="16"/>
                <w:szCs w:val="16"/>
              </w:rPr>
            </w:pPr>
            <w:r w:rsidRPr="002650BD">
              <w:rPr>
                <w:color w:val="000000"/>
                <w:sz w:val="16"/>
                <w:szCs w:val="16"/>
              </w:rPr>
              <w:t>40</w:t>
            </w:r>
          </w:p>
        </w:tc>
        <w:tc>
          <w:tcPr>
            <w:tcW w:w="595" w:type="dxa"/>
            <w:tcBorders>
              <w:top w:val="nil"/>
              <w:left w:val="nil"/>
              <w:bottom w:val="nil"/>
              <w:right w:val="nil"/>
            </w:tcBorders>
            <w:shd w:val="clear" w:color="auto" w:fill="auto"/>
            <w:noWrap/>
            <w:vAlign w:val="center"/>
            <w:hideMark/>
          </w:tcPr>
          <w:p w14:paraId="5B173E6E" w14:textId="77777777" w:rsidR="0044473A" w:rsidRPr="002650BD" w:rsidRDefault="0044473A" w:rsidP="0044473A">
            <w:pPr>
              <w:jc w:val="right"/>
              <w:rPr>
                <w:color w:val="000000"/>
                <w:sz w:val="16"/>
                <w:szCs w:val="16"/>
              </w:rPr>
            </w:pPr>
            <w:r w:rsidRPr="002650BD">
              <w:rPr>
                <w:color w:val="000000"/>
                <w:sz w:val="16"/>
                <w:szCs w:val="16"/>
              </w:rPr>
              <w:t>274</w:t>
            </w:r>
          </w:p>
        </w:tc>
        <w:tc>
          <w:tcPr>
            <w:tcW w:w="630" w:type="dxa"/>
            <w:tcBorders>
              <w:top w:val="nil"/>
              <w:left w:val="nil"/>
              <w:bottom w:val="nil"/>
              <w:right w:val="nil"/>
            </w:tcBorders>
            <w:shd w:val="clear" w:color="auto" w:fill="auto"/>
            <w:noWrap/>
            <w:vAlign w:val="bottom"/>
            <w:hideMark/>
          </w:tcPr>
          <w:p w14:paraId="25C2F62D"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bottom"/>
            <w:hideMark/>
          </w:tcPr>
          <w:p w14:paraId="436AEB9F" w14:textId="77777777" w:rsidR="0044473A" w:rsidRPr="002650BD" w:rsidRDefault="0044473A" w:rsidP="0044473A">
            <w:pPr>
              <w:rPr>
                <w:sz w:val="20"/>
              </w:rPr>
            </w:pPr>
          </w:p>
        </w:tc>
        <w:tc>
          <w:tcPr>
            <w:tcW w:w="810" w:type="dxa"/>
            <w:tcBorders>
              <w:top w:val="nil"/>
              <w:left w:val="nil"/>
              <w:bottom w:val="nil"/>
              <w:right w:val="nil"/>
            </w:tcBorders>
            <w:shd w:val="clear" w:color="auto" w:fill="auto"/>
            <w:noWrap/>
            <w:vAlign w:val="bottom"/>
            <w:hideMark/>
          </w:tcPr>
          <w:p w14:paraId="77DE1357" w14:textId="77777777" w:rsidR="0044473A" w:rsidRPr="002650BD" w:rsidRDefault="0044473A" w:rsidP="0044473A">
            <w:pPr>
              <w:rPr>
                <w:sz w:val="20"/>
              </w:rPr>
            </w:pPr>
          </w:p>
        </w:tc>
        <w:tc>
          <w:tcPr>
            <w:tcW w:w="1260" w:type="dxa"/>
            <w:tcBorders>
              <w:top w:val="nil"/>
              <w:left w:val="nil"/>
              <w:bottom w:val="nil"/>
              <w:right w:val="nil"/>
            </w:tcBorders>
            <w:shd w:val="clear" w:color="auto" w:fill="auto"/>
            <w:noWrap/>
            <w:vAlign w:val="center"/>
            <w:hideMark/>
          </w:tcPr>
          <w:p w14:paraId="1D98F5FB" w14:textId="77777777" w:rsidR="0044473A" w:rsidRPr="002650BD" w:rsidRDefault="0044473A" w:rsidP="0044473A">
            <w:pPr>
              <w:rPr>
                <w:color w:val="000000"/>
                <w:sz w:val="16"/>
                <w:szCs w:val="16"/>
              </w:rPr>
            </w:pPr>
            <w:r w:rsidRPr="002650BD">
              <w:rPr>
                <w:color w:val="000000"/>
                <w:sz w:val="16"/>
                <w:szCs w:val="16"/>
              </w:rPr>
              <w:t>Kenya</w:t>
            </w:r>
          </w:p>
        </w:tc>
        <w:tc>
          <w:tcPr>
            <w:tcW w:w="1440" w:type="dxa"/>
            <w:tcBorders>
              <w:top w:val="nil"/>
              <w:left w:val="nil"/>
              <w:bottom w:val="nil"/>
              <w:right w:val="nil"/>
            </w:tcBorders>
            <w:shd w:val="clear" w:color="auto" w:fill="auto"/>
            <w:noWrap/>
            <w:vAlign w:val="center"/>
            <w:hideMark/>
          </w:tcPr>
          <w:p w14:paraId="10215DF3" w14:textId="77777777" w:rsidR="0044473A" w:rsidRPr="002650BD" w:rsidRDefault="0044473A" w:rsidP="0044473A">
            <w:pPr>
              <w:rPr>
                <w:color w:val="000000"/>
                <w:sz w:val="16"/>
                <w:szCs w:val="16"/>
              </w:rPr>
            </w:pPr>
            <w:r w:rsidRPr="002650BD">
              <w:rPr>
                <w:color w:val="000000"/>
                <w:sz w:val="16"/>
                <w:szCs w:val="16"/>
              </w:rPr>
              <w:t>Dry</w:t>
            </w:r>
          </w:p>
        </w:tc>
        <w:tc>
          <w:tcPr>
            <w:tcW w:w="1123" w:type="dxa"/>
            <w:tcBorders>
              <w:top w:val="nil"/>
              <w:left w:val="nil"/>
              <w:bottom w:val="nil"/>
              <w:right w:val="nil"/>
            </w:tcBorders>
            <w:shd w:val="clear" w:color="auto" w:fill="auto"/>
            <w:noWrap/>
            <w:vAlign w:val="center"/>
            <w:hideMark/>
          </w:tcPr>
          <w:p w14:paraId="6B1DFCDB"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vAlign w:val="center"/>
            <w:hideMark/>
          </w:tcPr>
          <w:p w14:paraId="787A45A2" w14:textId="2051EC5D"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{"citationItems":[{"id":"ITEM-1","itemData":{"DOI":"10.1016/j.ijpara.2003.11.012","abstract":"In this study, I explored the interactions among host diet, nutritional status and gastrointestinal parasitism in wild bovids by examining temporal patterns of nematode faecal egg shedding in species with different diet types during a drought and non-drought year. Study species included three grass and roughage feeders (buffalo, hartebeest, waterbuck), four mixed or intermediate feeders (eland, Grant's gazelle, impala, Thomson's gazelle) and two concentrate selectors (dik-dik, klipspringer). Six out of the nine focal species had higher mean faecal egg counts in the drought year compared to the normal year, and over the course of the dry year, monthly faecal egg counts were correlated with drought intensity in four species with low-quality diets, but no such relationship was found for species with high-quality diets. Comparisons of dietary crude protein and faecal egg count in impala showed that during the dry season, individuals with high faecal egg counts ($ 1550 eggs/g of faeces) had significantly lower crude protein levels than individuals with low (0-500 eggs/g) or moderate (550-1500 eggs/g) egg counts. These results suggest that under drought conditions, species unable to maintain adequate nutrition, mainly low-quality feeders, are less able to cope with gastrointestinal parasite infections. In particular, during dry periods, reduced protein intake seems to be associated with declining resilience and resistance to infection. q","author":[{"dropping-particle":"","family":"Ezenwa","given":"Vanessa O","non-dropping-particle":"","parse-names":false,"suffix":""}],"container-title":"International Journal for Parasitology","id":"ITEM-1","issued":{"date-parts":[["2004"]]},"page":"535-542","title":"Interactions among host diet, nutritional status and gastrointestinal parasite infection in wild bovids","type":"article-journal","volume":"34"},"uris":["http://www.mendeley.com/documents/?uuid=bc821b2d-a07d-3b4a-998b-f40f441a4b6e"]}],"mendeley":{"formattedCitation":"(39)","plainTextFormattedCitation":"(39)","previouslyFormattedCitation":"&lt;sup&gt;4&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(39)</w:t>
            </w:r>
            <w:r>
              <w:rPr>
                <w:color w:val="000000"/>
                <w:sz w:val="16"/>
                <w:szCs w:val="16"/>
              </w:rPr>
              <w:fldChar w:fldCharType="end"/>
            </w:r>
          </w:p>
        </w:tc>
      </w:tr>
      <w:tr w:rsidR="00A62FE9" w:rsidRPr="002650BD" w14:paraId="3AE8E2E7" w14:textId="77777777" w:rsidTr="00A62FE9">
        <w:trPr>
          <w:trHeight w:hRule="exact" w:val="274"/>
        </w:trPr>
        <w:tc>
          <w:tcPr>
            <w:tcW w:w="865" w:type="dxa"/>
            <w:tcBorders>
              <w:top w:val="nil"/>
              <w:left w:val="nil"/>
              <w:bottom w:val="nil"/>
              <w:right w:val="nil"/>
            </w:tcBorders>
            <w:shd w:val="clear" w:color="auto" w:fill="auto"/>
            <w:noWrap/>
            <w:vAlign w:val="center"/>
            <w:hideMark/>
          </w:tcPr>
          <w:p w14:paraId="540FD121" w14:textId="77777777" w:rsidR="0044473A" w:rsidRPr="002650BD" w:rsidRDefault="0044473A" w:rsidP="0044473A">
            <w:pPr>
              <w:rPr>
                <w:color w:val="000000"/>
                <w:sz w:val="16"/>
                <w:szCs w:val="16"/>
              </w:rPr>
            </w:pPr>
            <w:r w:rsidRPr="002650BD">
              <w:rPr>
                <w:color w:val="000000"/>
                <w:sz w:val="16"/>
                <w:szCs w:val="16"/>
              </w:rPr>
              <w:t>Buffalo</w:t>
            </w:r>
          </w:p>
        </w:tc>
        <w:tc>
          <w:tcPr>
            <w:tcW w:w="520" w:type="dxa"/>
            <w:tcBorders>
              <w:top w:val="nil"/>
              <w:left w:val="nil"/>
              <w:bottom w:val="nil"/>
              <w:right w:val="nil"/>
            </w:tcBorders>
            <w:shd w:val="clear" w:color="auto" w:fill="auto"/>
            <w:noWrap/>
            <w:vAlign w:val="center"/>
            <w:hideMark/>
          </w:tcPr>
          <w:p w14:paraId="7DD6D0E0" w14:textId="77777777" w:rsidR="0044473A" w:rsidRPr="002650BD" w:rsidRDefault="0044473A" w:rsidP="0044473A">
            <w:pPr>
              <w:jc w:val="right"/>
              <w:rPr>
                <w:color w:val="000000"/>
                <w:sz w:val="16"/>
                <w:szCs w:val="16"/>
              </w:rPr>
            </w:pPr>
            <w:r w:rsidRPr="002650BD">
              <w:rPr>
                <w:color w:val="000000"/>
                <w:sz w:val="16"/>
                <w:szCs w:val="16"/>
              </w:rPr>
              <w:t>11</w:t>
            </w:r>
          </w:p>
        </w:tc>
        <w:tc>
          <w:tcPr>
            <w:tcW w:w="595" w:type="dxa"/>
            <w:tcBorders>
              <w:top w:val="nil"/>
              <w:left w:val="nil"/>
              <w:bottom w:val="nil"/>
              <w:right w:val="nil"/>
            </w:tcBorders>
            <w:shd w:val="clear" w:color="auto" w:fill="auto"/>
            <w:noWrap/>
            <w:vAlign w:val="center"/>
            <w:hideMark/>
          </w:tcPr>
          <w:p w14:paraId="3518252D" w14:textId="77777777" w:rsidR="0044473A" w:rsidRPr="002650BD" w:rsidRDefault="0044473A" w:rsidP="0044473A">
            <w:pPr>
              <w:jc w:val="right"/>
              <w:rPr>
                <w:color w:val="000000"/>
                <w:sz w:val="16"/>
                <w:szCs w:val="16"/>
              </w:rPr>
            </w:pPr>
            <w:r w:rsidRPr="002650BD">
              <w:rPr>
                <w:color w:val="000000"/>
                <w:sz w:val="16"/>
                <w:szCs w:val="16"/>
              </w:rPr>
              <w:t>294</w:t>
            </w:r>
          </w:p>
        </w:tc>
        <w:tc>
          <w:tcPr>
            <w:tcW w:w="630" w:type="dxa"/>
            <w:tcBorders>
              <w:top w:val="nil"/>
              <w:left w:val="nil"/>
              <w:bottom w:val="nil"/>
              <w:right w:val="nil"/>
            </w:tcBorders>
            <w:shd w:val="clear" w:color="auto" w:fill="auto"/>
            <w:noWrap/>
            <w:vAlign w:val="bottom"/>
            <w:hideMark/>
          </w:tcPr>
          <w:p w14:paraId="7A56F64D"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bottom"/>
            <w:hideMark/>
          </w:tcPr>
          <w:p w14:paraId="7533E8B2" w14:textId="77777777" w:rsidR="0044473A" w:rsidRPr="002650BD" w:rsidRDefault="0044473A" w:rsidP="0044473A">
            <w:pPr>
              <w:rPr>
                <w:sz w:val="20"/>
              </w:rPr>
            </w:pPr>
          </w:p>
        </w:tc>
        <w:tc>
          <w:tcPr>
            <w:tcW w:w="810" w:type="dxa"/>
            <w:tcBorders>
              <w:top w:val="nil"/>
              <w:left w:val="nil"/>
              <w:bottom w:val="nil"/>
              <w:right w:val="nil"/>
            </w:tcBorders>
            <w:shd w:val="clear" w:color="auto" w:fill="auto"/>
            <w:noWrap/>
            <w:vAlign w:val="bottom"/>
            <w:hideMark/>
          </w:tcPr>
          <w:p w14:paraId="6372F743" w14:textId="77777777" w:rsidR="0044473A" w:rsidRPr="002650BD" w:rsidRDefault="0044473A" w:rsidP="0044473A">
            <w:pPr>
              <w:rPr>
                <w:sz w:val="20"/>
              </w:rPr>
            </w:pPr>
          </w:p>
        </w:tc>
        <w:tc>
          <w:tcPr>
            <w:tcW w:w="1260" w:type="dxa"/>
            <w:tcBorders>
              <w:top w:val="nil"/>
              <w:left w:val="nil"/>
              <w:bottom w:val="nil"/>
              <w:right w:val="nil"/>
            </w:tcBorders>
            <w:shd w:val="clear" w:color="auto" w:fill="auto"/>
            <w:noWrap/>
            <w:vAlign w:val="center"/>
            <w:hideMark/>
          </w:tcPr>
          <w:p w14:paraId="4C84B642" w14:textId="77777777" w:rsidR="0044473A" w:rsidRPr="002650BD" w:rsidRDefault="0044473A" w:rsidP="0044473A">
            <w:pPr>
              <w:rPr>
                <w:color w:val="000000"/>
                <w:sz w:val="16"/>
                <w:szCs w:val="16"/>
              </w:rPr>
            </w:pPr>
            <w:r w:rsidRPr="002650BD">
              <w:rPr>
                <w:color w:val="000000"/>
                <w:sz w:val="16"/>
                <w:szCs w:val="16"/>
              </w:rPr>
              <w:t>Kenya</w:t>
            </w:r>
          </w:p>
        </w:tc>
        <w:tc>
          <w:tcPr>
            <w:tcW w:w="1440" w:type="dxa"/>
            <w:tcBorders>
              <w:top w:val="nil"/>
              <w:left w:val="nil"/>
              <w:bottom w:val="nil"/>
              <w:right w:val="nil"/>
            </w:tcBorders>
            <w:shd w:val="clear" w:color="auto" w:fill="auto"/>
            <w:noWrap/>
            <w:vAlign w:val="center"/>
            <w:hideMark/>
          </w:tcPr>
          <w:p w14:paraId="1A50D18E" w14:textId="77777777" w:rsidR="0044473A" w:rsidRPr="002650BD" w:rsidRDefault="0044473A" w:rsidP="0044473A">
            <w:pPr>
              <w:rPr>
                <w:color w:val="000000"/>
                <w:sz w:val="16"/>
                <w:szCs w:val="16"/>
              </w:rPr>
            </w:pPr>
            <w:r w:rsidRPr="002650BD">
              <w:rPr>
                <w:color w:val="000000"/>
                <w:sz w:val="16"/>
                <w:szCs w:val="16"/>
              </w:rPr>
              <w:t>Normal</w:t>
            </w:r>
          </w:p>
        </w:tc>
        <w:tc>
          <w:tcPr>
            <w:tcW w:w="1123" w:type="dxa"/>
            <w:tcBorders>
              <w:top w:val="nil"/>
              <w:left w:val="nil"/>
              <w:bottom w:val="nil"/>
              <w:right w:val="nil"/>
            </w:tcBorders>
            <w:shd w:val="clear" w:color="auto" w:fill="auto"/>
            <w:noWrap/>
            <w:vAlign w:val="center"/>
            <w:hideMark/>
          </w:tcPr>
          <w:p w14:paraId="2983E451"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vAlign w:val="center"/>
            <w:hideMark/>
          </w:tcPr>
          <w:p w14:paraId="43DAC5F3" w14:textId="7CEBEBAD"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{"citationItems":[{"id":"ITEM-1","itemData":{"DOI":"10.1016/j.ijpara.2003.11.012","abstract":"In this study, I explored the interactions among host diet, nutritional status and gastrointestinal parasitism in wild bovids by examining temporal patterns of nematode faecal egg shedding in species with different diet types during a drought and non-drought year. Study species included three grass and roughage feeders (buffalo, hartebeest, waterbuck), four mixed or intermediate feeders (eland, Grant's gazelle, impala, Thomson's gazelle) and two concentrate selectors (dik-dik, klipspringer). Six out of the nine focal species had higher mean faecal egg counts in the drought year compared to the normal year, and over the course of the dry year, monthly faecal egg counts were correlated with drought intensity in four species with low-quality diets, but no such relationship was found for species with high-quality diets. Comparisons of dietary crude protein and faecal egg count in impala showed that during the dry season, individuals with high faecal egg counts ($ 1550 eggs/g of faeces) had significantly lower crude protein levels than individuals with low (0-500 eggs/g) or moderate (550-1500 eggs/g) egg counts. These results suggest that under drought conditions, species unable to maintain adequate nutrition, mainly low-quality feeders, are less able to cope with gastrointestinal parasite infections. In particular, during dry periods, reduced protein intake seems to be associated with declining resilience and resistance to infection. q","author":[{"dropping-particle":"","family":"Ezenwa","given":"Vanessa O","non-dropping-particle":"","parse-names":false,"suffix":""}],"container-title":"International Journal for Parasitology","id":"ITEM-1","issued":{"date-parts":[["2004"]]},"page":"535-542","title":"Interactions among host diet, nutritional status and gastrointestinal parasite infection in wild bovids","type":"article-journal","volume":"34"},"uris":["http://www.mendeley.com/documents/?uuid=bc821b2d-a07d-3b4a-998b-f40f441a4b6e"]}],"mendeley":{"formattedCitation":"(39)","plainTextFormattedCitation":"(39)","previouslyFormattedCitation":"&lt;sup&gt;4&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(39)</w:t>
            </w:r>
            <w:r>
              <w:rPr>
                <w:color w:val="000000"/>
                <w:sz w:val="16"/>
                <w:szCs w:val="16"/>
              </w:rPr>
              <w:fldChar w:fldCharType="end"/>
            </w:r>
          </w:p>
        </w:tc>
      </w:tr>
      <w:tr w:rsidR="00A62FE9" w:rsidRPr="002650BD" w14:paraId="1FBD6D11" w14:textId="77777777" w:rsidTr="00A62FE9">
        <w:trPr>
          <w:trHeight w:hRule="exact" w:val="274"/>
        </w:trPr>
        <w:tc>
          <w:tcPr>
            <w:tcW w:w="865" w:type="dxa"/>
            <w:tcBorders>
              <w:top w:val="nil"/>
              <w:left w:val="nil"/>
              <w:bottom w:val="nil"/>
              <w:right w:val="nil"/>
            </w:tcBorders>
            <w:shd w:val="clear" w:color="auto" w:fill="auto"/>
            <w:noWrap/>
            <w:vAlign w:val="center"/>
            <w:hideMark/>
          </w:tcPr>
          <w:p w14:paraId="135599C7" w14:textId="77777777" w:rsidR="0044473A" w:rsidRPr="002650BD" w:rsidRDefault="0044473A" w:rsidP="0044473A">
            <w:pPr>
              <w:rPr>
                <w:color w:val="000000"/>
                <w:sz w:val="16"/>
                <w:szCs w:val="16"/>
              </w:rPr>
            </w:pPr>
            <w:r w:rsidRPr="002650BD">
              <w:rPr>
                <w:color w:val="000000"/>
                <w:sz w:val="16"/>
                <w:szCs w:val="16"/>
              </w:rPr>
              <w:t>Buffalo</w:t>
            </w:r>
          </w:p>
        </w:tc>
        <w:tc>
          <w:tcPr>
            <w:tcW w:w="520" w:type="dxa"/>
            <w:tcBorders>
              <w:top w:val="nil"/>
              <w:left w:val="nil"/>
              <w:bottom w:val="nil"/>
              <w:right w:val="nil"/>
            </w:tcBorders>
            <w:shd w:val="clear" w:color="auto" w:fill="auto"/>
            <w:noWrap/>
            <w:vAlign w:val="center"/>
            <w:hideMark/>
          </w:tcPr>
          <w:p w14:paraId="55F9234F" w14:textId="77777777" w:rsidR="0044473A" w:rsidRPr="002650BD" w:rsidRDefault="0044473A" w:rsidP="0044473A">
            <w:pPr>
              <w:jc w:val="right"/>
              <w:rPr>
                <w:color w:val="000000"/>
                <w:sz w:val="16"/>
                <w:szCs w:val="16"/>
              </w:rPr>
            </w:pPr>
            <w:r w:rsidRPr="002650BD">
              <w:rPr>
                <w:color w:val="000000"/>
                <w:sz w:val="16"/>
                <w:szCs w:val="16"/>
              </w:rPr>
              <w:t>167</w:t>
            </w:r>
          </w:p>
        </w:tc>
        <w:tc>
          <w:tcPr>
            <w:tcW w:w="595" w:type="dxa"/>
            <w:tcBorders>
              <w:top w:val="nil"/>
              <w:left w:val="nil"/>
              <w:bottom w:val="nil"/>
              <w:right w:val="nil"/>
            </w:tcBorders>
            <w:shd w:val="clear" w:color="auto" w:fill="auto"/>
            <w:noWrap/>
            <w:vAlign w:val="center"/>
            <w:hideMark/>
          </w:tcPr>
          <w:p w14:paraId="51CC7A7F" w14:textId="77777777" w:rsidR="0044473A" w:rsidRPr="002650BD" w:rsidRDefault="0044473A" w:rsidP="0044473A">
            <w:pPr>
              <w:jc w:val="right"/>
              <w:rPr>
                <w:color w:val="000000"/>
                <w:sz w:val="16"/>
                <w:szCs w:val="16"/>
              </w:rPr>
            </w:pPr>
            <w:r w:rsidRPr="002650BD">
              <w:rPr>
                <w:color w:val="000000"/>
                <w:sz w:val="16"/>
                <w:szCs w:val="16"/>
              </w:rPr>
              <w:t>251</w:t>
            </w:r>
          </w:p>
        </w:tc>
        <w:tc>
          <w:tcPr>
            <w:tcW w:w="630" w:type="dxa"/>
            <w:tcBorders>
              <w:top w:val="nil"/>
              <w:left w:val="nil"/>
              <w:bottom w:val="nil"/>
              <w:right w:val="nil"/>
            </w:tcBorders>
            <w:shd w:val="clear" w:color="auto" w:fill="auto"/>
            <w:noWrap/>
            <w:vAlign w:val="bottom"/>
            <w:hideMark/>
          </w:tcPr>
          <w:p w14:paraId="2C842A16"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bottom"/>
            <w:hideMark/>
          </w:tcPr>
          <w:p w14:paraId="654F6090" w14:textId="77777777" w:rsidR="0044473A" w:rsidRPr="002650BD" w:rsidRDefault="0044473A" w:rsidP="0044473A">
            <w:pPr>
              <w:rPr>
                <w:sz w:val="20"/>
              </w:rPr>
            </w:pPr>
          </w:p>
        </w:tc>
        <w:tc>
          <w:tcPr>
            <w:tcW w:w="810" w:type="dxa"/>
            <w:tcBorders>
              <w:top w:val="nil"/>
              <w:left w:val="nil"/>
              <w:bottom w:val="nil"/>
              <w:right w:val="nil"/>
            </w:tcBorders>
            <w:shd w:val="clear" w:color="auto" w:fill="auto"/>
            <w:noWrap/>
            <w:vAlign w:val="bottom"/>
            <w:hideMark/>
          </w:tcPr>
          <w:p w14:paraId="31385499" w14:textId="77777777" w:rsidR="0044473A" w:rsidRPr="002650BD" w:rsidRDefault="0044473A" w:rsidP="0044473A">
            <w:pPr>
              <w:rPr>
                <w:sz w:val="20"/>
              </w:rPr>
            </w:pPr>
          </w:p>
        </w:tc>
        <w:tc>
          <w:tcPr>
            <w:tcW w:w="1260" w:type="dxa"/>
            <w:tcBorders>
              <w:top w:val="nil"/>
              <w:left w:val="nil"/>
              <w:bottom w:val="nil"/>
              <w:right w:val="nil"/>
            </w:tcBorders>
            <w:shd w:val="clear" w:color="auto" w:fill="auto"/>
            <w:noWrap/>
            <w:vAlign w:val="center"/>
            <w:hideMark/>
          </w:tcPr>
          <w:p w14:paraId="591234B7" w14:textId="77777777" w:rsidR="0044473A" w:rsidRPr="002650BD" w:rsidRDefault="0044473A" w:rsidP="0044473A">
            <w:pPr>
              <w:rPr>
                <w:color w:val="000000"/>
                <w:sz w:val="16"/>
                <w:szCs w:val="16"/>
              </w:rPr>
            </w:pPr>
            <w:r w:rsidRPr="002650BD">
              <w:rPr>
                <w:color w:val="000000"/>
                <w:sz w:val="16"/>
                <w:szCs w:val="16"/>
              </w:rPr>
              <w:t>South Africa</w:t>
            </w:r>
          </w:p>
        </w:tc>
        <w:tc>
          <w:tcPr>
            <w:tcW w:w="1440" w:type="dxa"/>
            <w:tcBorders>
              <w:top w:val="nil"/>
              <w:left w:val="nil"/>
              <w:bottom w:val="nil"/>
              <w:right w:val="nil"/>
            </w:tcBorders>
            <w:shd w:val="clear" w:color="auto" w:fill="auto"/>
            <w:noWrap/>
            <w:vAlign w:val="center"/>
            <w:hideMark/>
          </w:tcPr>
          <w:p w14:paraId="2A7D4718" w14:textId="77777777" w:rsidR="0044473A" w:rsidRPr="002650BD" w:rsidRDefault="0044473A" w:rsidP="0044473A">
            <w:pPr>
              <w:rPr>
                <w:color w:val="000000"/>
                <w:sz w:val="16"/>
                <w:szCs w:val="16"/>
              </w:rPr>
            </w:pPr>
            <w:r w:rsidRPr="002650BD">
              <w:rPr>
                <w:color w:val="000000"/>
                <w:sz w:val="16"/>
                <w:szCs w:val="16"/>
              </w:rPr>
              <w:t>M; Fig</w:t>
            </w:r>
          </w:p>
        </w:tc>
        <w:tc>
          <w:tcPr>
            <w:tcW w:w="1123" w:type="dxa"/>
            <w:tcBorders>
              <w:top w:val="nil"/>
              <w:left w:val="nil"/>
              <w:bottom w:val="nil"/>
              <w:right w:val="nil"/>
            </w:tcBorders>
            <w:shd w:val="clear" w:color="auto" w:fill="auto"/>
            <w:noWrap/>
            <w:vAlign w:val="center"/>
            <w:hideMark/>
          </w:tcPr>
          <w:p w14:paraId="231D2BCD"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vAlign w:val="center"/>
            <w:hideMark/>
          </w:tcPr>
          <w:p w14:paraId="31262746" w14:textId="3D72E383"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{"citationItems":[{"id":"ITEM-1","itemData":{"DOI":"10.1016/j.anbehav.2007.12.013","ISSN":"00033472","abstract":"The evolution and maintenance of elaborate secondary sexual characters in males have been the subject of intense interest since Darwin's time. Parasite-mediated sexual selection (PMSS) suggests that elaborate ornaments serve as honest indicators of male health and parasite resistance. Studies testing this key prediction of PMSS have largely focused on ornaments, with the role parasites might play in the maintenance of elaborate weapons being relatively understudied. Here, we tested whether weapon (horn) size was an indicator of health status in male and female African buffalo, Syncerus caffer. We examined whether individuals with larger horns were less likely to be infected with parasites, and had lower parasite loads and stronger immune systems. In males, horn size was significantly negatively correlated with the number of different parasites infecting an individual (parasite richness), the likelihood of infection with strongyle nematodes and coccidia, and strongyle intensity. In females, horn size was significantly negatively correlated with parasite richness, occurrence of coccidia infection, coccidia intensity and white blood cell count. These findings were robust when the effects of body condition, age and season were controlled for, consistent with the idea that horns function as honest indicators of health in both sexes. Our study provides new insight into the evolution and maintenance of elaborate weapons in mammals, suggesting a role for PMSS in both males and females. © 2008 The Association for the Study of Animal Behaviour.","author":[{"dropping-particle":"","family":"Ezenwa","given":"Vanessa O.","non-dropping-particle":"","parse-names":false,"suffix":""},{"dropping-particle":"","family":"Jolles","given":"Anna E.","non-dropping-particle":"","parse-names":false,"suffix":""}],"container-title":"Animal Behaviour","id":"ITEM-1","issue":"6","issued":{"date-parts":[["2008","6","1"]]},"page":"2013-2021","publisher":"Academic Press","title":"Horns honestly advertise parasite infection in male and female African buffalo","type":"article-journal","volume":"75"},"uris":["http://www.mendeley.com/documents/?uuid=f2bcfded-953a-3a22-bb65-64ac8ab2263e"]}],"mendeley":{"formattedCitation":"(40)","plainTextFormattedCitation":"(40)","previouslyFormattedCitation":"&lt;sup&gt;5&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(40)</w:t>
            </w:r>
            <w:r>
              <w:rPr>
                <w:color w:val="000000"/>
                <w:sz w:val="16"/>
                <w:szCs w:val="16"/>
              </w:rPr>
              <w:fldChar w:fldCharType="end"/>
            </w:r>
          </w:p>
        </w:tc>
      </w:tr>
      <w:tr w:rsidR="00A62FE9" w:rsidRPr="002650BD" w14:paraId="44B18BC7" w14:textId="77777777" w:rsidTr="00A62FE9">
        <w:trPr>
          <w:trHeight w:hRule="exact" w:val="274"/>
        </w:trPr>
        <w:tc>
          <w:tcPr>
            <w:tcW w:w="865" w:type="dxa"/>
            <w:tcBorders>
              <w:top w:val="nil"/>
              <w:left w:val="nil"/>
              <w:bottom w:val="nil"/>
              <w:right w:val="nil"/>
            </w:tcBorders>
            <w:shd w:val="clear" w:color="auto" w:fill="auto"/>
            <w:noWrap/>
            <w:vAlign w:val="center"/>
            <w:hideMark/>
          </w:tcPr>
          <w:p w14:paraId="410DE756" w14:textId="77777777" w:rsidR="0044473A" w:rsidRPr="002650BD" w:rsidRDefault="0044473A" w:rsidP="0044473A">
            <w:pPr>
              <w:rPr>
                <w:color w:val="000000"/>
                <w:sz w:val="16"/>
                <w:szCs w:val="16"/>
              </w:rPr>
            </w:pPr>
            <w:r w:rsidRPr="002650BD">
              <w:rPr>
                <w:color w:val="000000"/>
                <w:sz w:val="16"/>
                <w:szCs w:val="16"/>
              </w:rPr>
              <w:t>Buffalo</w:t>
            </w:r>
          </w:p>
        </w:tc>
        <w:tc>
          <w:tcPr>
            <w:tcW w:w="520" w:type="dxa"/>
            <w:tcBorders>
              <w:top w:val="nil"/>
              <w:left w:val="nil"/>
              <w:bottom w:val="nil"/>
              <w:right w:val="nil"/>
            </w:tcBorders>
            <w:shd w:val="clear" w:color="auto" w:fill="auto"/>
            <w:noWrap/>
            <w:vAlign w:val="center"/>
            <w:hideMark/>
          </w:tcPr>
          <w:p w14:paraId="4D70B6FE" w14:textId="77777777" w:rsidR="0044473A" w:rsidRPr="002650BD" w:rsidRDefault="0044473A" w:rsidP="0044473A">
            <w:pPr>
              <w:jc w:val="right"/>
              <w:rPr>
                <w:color w:val="000000"/>
                <w:sz w:val="16"/>
                <w:szCs w:val="16"/>
              </w:rPr>
            </w:pPr>
            <w:r w:rsidRPr="002650BD">
              <w:rPr>
                <w:color w:val="000000"/>
                <w:sz w:val="16"/>
                <w:szCs w:val="16"/>
              </w:rPr>
              <w:t>226</w:t>
            </w:r>
          </w:p>
        </w:tc>
        <w:tc>
          <w:tcPr>
            <w:tcW w:w="595" w:type="dxa"/>
            <w:tcBorders>
              <w:top w:val="nil"/>
              <w:left w:val="nil"/>
              <w:bottom w:val="nil"/>
              <w:right w:val="nil"/>
            </w:tcBorders>
            <w:shd w:val="clear" w:color="auto" w:fill="auto"/>
            <w:noWrap/>
            <w:vAlign w:val="center"/>
            <w:hideMark/>
          </w:tcPr>
          <w:p w14:paraId="78290590" w14:textId="77777777" w:rsidR="0044473A" w:rsidRPr="002650BD" w:rsidRDefault="0044473A" w:rsidP="0044473A">
            <w:pPr>
              <w:jc w:val="right"/>
              <w:rPr>
                <w:color w:val="000000"/>
                <w:sz w:val="16"/>
                <w:szCs w:val="16"/>
              </w:rPr>
            </w:pPr>
            <w:r w:rsidRPr="002650BD">
              <w:rPr>
                <w:color w:val="000000"/>
                <w:sz w:val="16"/>
                <w:szCs w:val="16"/>
              </w:rPr>
              <w:t>251</w:t>
            </w:r>
          </w:p>
        </w:tc>
        <w:tc>
          <w:tcPr>
            <w:tcW w:w="630" w:type="dxa"/>
            <w:tcBorders>
              <w:top w:val="nil"/>
              <w:left w:val="nil"/>
              <w:bottom w:val="nil"/>
              <w:right w:val="nil"/>
            </w:tcBorders>
            <w:shd w:val="clear" w:color="auto" w:fill="auto"/>
            <w:noWrap/>
            <w:vAlign w:val="bottom"/>
            <w:hideMark/>
          </w:tcPr>
          <w:p w14:paraId="58C7569A"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bottom"/>
            <w:hideMark/>
          </w:tcPr>
          <w:p w14:paraId="7252445C" w14:textId="77777777" w:rsidR="0044473A" w:rsidRPr="002650BD" w:rsidRDefault="0044473A" w:rsidP="0044473A">
            <w:pPr>
              <w:rPr>
                <w:sz w:val="20"/>
              </w:rPr>
            </w:pPr>
          </w:p>
        </w:tc>
        <w:tc>
          <w:tcPr>
            <w:tcW w:w="810" w:type="dxa"/>
            <w:tcBorders>
              <w:top w:val="nil"/>
              <w:left w:val="nil"/>
              <w:bottom w:val="nil"/>
              <w:right w:val="nil"/>
            </w:tcBorders>
            <w:shd w:val="clear" w:color="auto" w:fill="auto"/>
            <w:noWrap/>
            <w:vAlign w:val="bottom"/>
            <w:hideMark/>
          </w:tcPr>
          <w:p w14:paraId="59156545" w14:textId="77777777" w:rsidR="0044473A" w:rsidRPr="002650BD" w:rsidRDefault="0044473A" w:rsidP="0044473A">
            <w:pPr>
              <w:rPr>
                <w:sz w:val="20"/>
              </w:rPr>
            </w:pPr>
          </w:p>
        </w:tc>
        <w:tc>
          <w:tcPr>
            <w:tcW w:w="1260" w:type="dxa"/>
            <w:tcBorders>
              <w:top w:val="nil"/>
              <w:left w:val="nil"/>
              <w:bottom w:val="nil"/>
              <w:right w:val="nil"/>
            </w:tcBorders>
            <w:shd w:val="clear" w:color="auto" w:fill="auto"/>
            <w:noWrap/>
            <w:vAlign w:val="center"/>
            <w:hideMark/>
          </w:tcPr>
          <w:p w14:paraId="24DAFEFB" w14:textId="77777777" w:rsidR="0044473A" w:rsidRPr="002650BD" w:rsidRDefault="0044473A" w:rsidP="0044473A">
            <w:pPr>
              <w:rPr>
                <w:color w:val="000000"/>
                <w:sz w:val="16"/>
                <w:szCs w:val="16"/>
              </w:rPr>
            </w:pPr>
            <w:r w:rsidRPr="002650BD">
              <w:rPr>
                <w:color w:val="000000"/>
                <w:sz w:val="16"/>
                <w:szCs w:val="16"/>
              </w:rPr>
              <w:t>South Africa</w:t>
            </w:r>
          </w:p>
        </w:tc>
        <w:tc>
          <w:tcPr>
            <w:tcW w:w="1440" w:type="dxa"/>
            <w:tcBorders>
              <w:top w:val="nil"/>
              <w:left w:val="nil"/>
              <w:bottom w:val="nil"/>
              <w:right w:val="nil"/>
            </w:tcBorders>
            <w:shd w:val="clear" w:color="auto" w:fill="auto"/>
            <w:noWrap/>
            <w:vAlign w:val="center"/>
            <w:hideMark/>
          </w:tcPr>
          <w:p w14:paraId="0074A0C7" w14:textId="77777777" w:rsidR="0044473A" w:rsidRPr="002650BD" w:rsidRDefault="0044473A" w:rsidP="0044473A">
            <w:pPr>
              <w:rPr>
                <w:color w:val="000000"/>
                <w:sz w:val="16"/>
                <w:szCs w:val="16"/>
              </w:rPr>
            </w:pPr>
            <w:r w:rsidRPr="002650BD">
              <w:rPr>
                <w:color w:val="000000"/>
                <w:sz w:val="16"/>
                <w:szCs w:val="16"/>
              </w:rPr>
              <w:t>F; Fig</w:t>
            </w:r>
          </w:p>
        </w:tc>
        <w:tc>
          <w:tcPr>
            <w:tcW w:w="1123" w:type="dxa"/>
            <w:tcBorders>
              <w:top w:val="nil"/>
              <w:left w:val="nil"/>
              <w:bottom w:val="nil"/>
              <w:right w:val="nil"/>
            </w:tcBorders>
            <w:shd w:val="clear" w:color="auto" w:fill="auto"/>
            <w:noWrap/>
            <w:vAlign w:val="center"/>
            <w:hideMark/>
          </w:tcPr>
          <w:p w14:paraId="1548B19C"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vAlign w:val="center"/>
            <w:hideMark/>
          </w:tcPr>
          <w:p w14:paraId="20D273CF" w14:textId="72D1B870"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{"citationItems":[{"id":"ITEM-1","itemData":{"DOI":"10.1016/j.anbehav.2007.12.013","ISSN":"00033472","abstract":"The evolution and maintenance of elaborate secondary sexual characters in males have been the subject of intense interest since Darwin's time. Parasite-mediated sexual selection (PMSS) suggests that elaborate ornaments serve as honest indicators of male health and parasite resistance. Studies testing this key prediction of PMSS have largely focused on ornaments, with the role parasites might play in the maintenance of elaborate weapons being relatively understudied. Here, we tested whether weapon (horn) size was an indicator of health status in male and female African buffalo, Syncerus caffer. We examined whether individuals with larger horns were less likely to be infected with parasites, and had lower parasite loads and stronger immune systems. In males, horn size was significantly negatively correlated with the number of different parasites infecting an individual (parasite richness), the likelihood of infection with strongyle nematodes and coccidia, and strongyle intensity. In females, horn size was significantly negatively correlated with parasite richness, occurrence of coccidia infection, coccidia intensity and white blood cell count. These findings were robust when the effects of body condition, age and season were controlled for, consistent with the idea that horns function as honest indicators of health in both sexes. Our study provides new insight into the evolution and maintenance of elaborate weapons in mammals, suggesting a role for PMSS in both males and females. © 2008 The Association for the Study of Animal Behaviour.","author":[{"dropping-particle":"","family":"Ezenwa","given":"Vanessa O.","non-dropping-particle":"","parse-names":false,"suffix":""},{"dropping-particle":"","family":"Jolles","given":"Anna E.","non-dropping-particle":"","parse-names":false,"suffix":""}],"container-title":"Animal Behaviour","id":"ITEM-1","issue":"6","issued":{"date-parts":[["2008","6","1"]]},"page":"2013-2021","publisher":"Academic Press","title":"Horns honestly advertise parasite infection in male and female African buffalo","type":"article-journal","volume":"75"},"uris":["http://www.mendeley.com/documents/?uuid=f2bcfded-953a-3a22-bb65-64ac8ab2263e"]}],"mendeley":{"formattedCitation":"(40)","plainTextFormattedCitation":"(40)","previouslyFormattedCitation":"&lt;sup&gt;5&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(40)</w:t>
            </w:r>
            <w:r>
              <w:rPr>
                <w:color w:val="000000"/>
                <w:sz w:val="16"/>
                <w:szCs w:val="16"/>
              </w:rPr>
              <w:fldChar w:fldCharType="end"/>
            </w:r>
          </w:p>
        </w:tc>
      </w:tr>
      <w:tr w:rsidR="00A62FE9" w:rsidRPr="002650BD" w14:paraId="4A5293CC" w14:textId="77777777" w:rsidTr="00A62FE9">
        <w:trPr>
          <w:trHeight w:hRule="exact" w:val="274"/>
        </w:trPr>
        <w:tc>
          <w:tcPr>
            <w:tcW w:w="865" w:type="dxa"/>
            <w:tcBorders>
              <w:top w:val="nil"/>
              <w:left w:val="nil"/>
              <w:bottom w:val="nil"/>
              <w:right w:val="nil"/>
            </w:tcBorders>
            <w:shd w:val="clear" w:color="auto" w:fill="auto"/>
            <w:noWrap/>
            <w:vAlign w:val="center"/>
            <w:hideMark/>
          </w:tcPr>
          <w:p w14:paraId="6A4C1CA2" w14:textId="77777777" w:rsidR="0044473A" w:rsidRPr="002650BD" w:rsidRDefault="0044473A" w:rsidP="0044473A">
            <w:pPr>
              <w:rPr>
                <w:color w:val="000000"/>
                <w:sz w:val="16"/>
                <w:szCs w:val="16"/>
              </w:rPr>
            </w:pPr>
            <w:r w:rsidRPr="002650BD">
              <w:rPr>
                <w:color w:val="000000"/>
                <w:sz w:val="16"/>
                <w:szCs w:val="16"/>
              </w:rPr>
              <w:t>Buffalo</w:t>
            </w:r>
          </w:p>
        </w:tc>
        <w:tc>
          <w:tcPr>
            <w:tcW w:w="520" w:type="dxa"/>
            <w:tcBorders>
              <w:top w:val="nil"/>
              <w:left w:val="nil"/>
              <w:bottom w:val="nil"/>
              <w:right w:val="nil"/>
            </w:tcBorders>
            <w:shd w:val="clear" w:color="auto" w:fill="auto"/>
            <w:noWrap/>
            <w:vAlign w:val="center"/>
            <w:hideMark/>
          </w:tcPr>
          <w:p w14:paraId="04F35204" w14:textId="77777777" w:rsidR="0044473A" w:rsidRPr="002650BD" w:rsidRDefault="0044473A" w:rsidP="0044473A">
            <w:pPr>
              <w:jc w:val="right"/>
              <w:rPr>
                <w:color w:val="000000"/>
                <w:sz w:val="16"/>
                <w:szCs w:val="16"/>
              </w:rPr>
            </w:pPr>
            <w:r w:rsidRPr="002650BD">
              <w:rPr>
                <w:color w:val="000000"/>
                <w:sz w:val="16"/>
                <w:szCs w:val="16"/>
              </w:rPr>
              <w:t>78</w:t>
            </w:r>
          </w:p>
        </w:tc>
        <w:tc>
          <w:tcPr>
            <w:tcW w:w="595" w:type="dxa"/>
            <w:tcBorders>
              <w:top w:val="nil"/>
              <w:left w:val="nil"/>
              <w:bottom w:val="nil"/>
              <w:right w:val="nil"/>
            </w:tcBorders>
            <w:shd w:val="clear" w:color="auto" w:fill="auto"/>
            <w:noWrap/>
            <w:vAlign w:val="center"/>
            <w:hideMark/>
          </w:tcPr>
          <w:p w14:paraId="059E0ACB" w14:textId="77777777" w:rsidR="0044473A" w:rsidRPr="002650BD" w:rsidRDefault="0044473A" w:rsidP="0044473A">
            <w:pPr>
              <w:jc w:val="right"/>
              <w:rPr>
                <w:color w:val="000000"/>
                <w:sz w:val="16"/>
                <w:szCs w:val="16"/>
              </w:rPr>
            </w:pPr>
            <w:r w:rsidRPr="002650BD">
              <w:rPr>
                <w:color w:val="000000"/>
                <w:sz w:val="16"/>
                <w:szCs w:val="16"/>
              </w:rPr>
              <w:t>1000</w:t>
            </w:r>
          </w:p>
        </w:tc>
        <w:tc>
          <w:tcPr>
            <w:tcW w:w="630" w:type="dxa"/>
            <w:tcBorders>
              <w:top w:val="nil"/>
              <w:left w:val="nil"/>
              <w:bottom w:val="nil"/>
              <w:right w:val="nil"/>
            </w:tcBorders>
            <w:shd w:val="clear" w:color="auto" w:fill="auto"/>
            <w:noWrap/>
            <w:vAlign w:val="bottom"/>
            <w:hideMark/>
          </w:tcPr>
          <w:p w14:paraId="1B10CF16"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bottom"/>
            <w:hideMark/>
          </w:tcPr>
          <w:p w14:paraId="6EE54173" w14:textId="77777777" w:rsidR="0044473A" w:rsidRPr="002650BD" w:rsidRDefault="0044473A" w:rsidP="0044473A">
            <w:pPr>
              <w:rPr>
                <w:sz w:val="20"/>
              </w:rPr>
            </w:pPr>
          </w:p>
        </w:tc>
        <w:tc>
          <w:tcPr>
            <w:tcW w:w="810" w:type="dxa"/>
            <w:tcBorders>
              <w:top w:val="nil"/>
              <w:left w:val="nil"/>
              <w:bottom w:val="nil"/>
              <w:right w:val="nil"/>
            </w:tcBorders>
            <w:shd w:val="clear" w:color="auto" w:fill="auto"/>
            <w:noWrap/>
            <w:vAlign w:val="bottom"/>
            <w:hideMark/>
          </w:tcPr>
          <w:p w14:paraId="6C0CDD66" w14:textId="77777777" w:rsidR="0044473A" w:rsidRPr="002650BD" w:rsidRDefault="0044473A" w:rsidP="0044473A">
            <w:pPr>
              <w:rPr>
                <w:sz w:val="20"/>
              </w:rPr>
            </w:pPr>
          </w:p>
        </w:tc>
        <w:tc>
          <w:tcPr>
            <w:tcW w:w="1260" w:type="dxa"/>
            <w:tcBorders>
              <w:top w:val="nil"/>
              <w:left w:val="nil"/>
              <w:bottom w:val="nil"/>
              <w:right w:val="nil"/>
            </w:tcBorders>
            <w:shd w:val="clear" w:color="auto" w:fill="auto"/>
            <w:noWrap/>
            <w:vAlign w:val="center"/>
            <w:hideMark/>
          </w:tcPr>
          <w:p w14:paraId="44967F60" w14:textId="77777777" w:rsidR="0044473A" w:rsidRPr="002650BD" w:rsidRDefault="0044473A" w:rsidP="0044473A">
            <w:pPr>
              <w:rPr>
                <w:color w:val="000000"/>
                <w:sz w:val="16"/>
                <w:szCs w:val="16"/>
              </w:rPr>
            </w:pPr>
            <w:r w:rsidRPr="002650BD">
              <w:rPr>
                <w:color w:val="000000"/>
                <w:sz w:val="16"/>
                <w:szCs w:val="16"/>
              </w:rPr>
              <w:t>South Africa</w:t>
            </w:r>
          </w:p>
        </w:tc>
        <w:tc>
          <w:tcPr>
            <w:tcW w:w="1440" w:type="dxa"/>
            <w:tcBorders>
              <w:top w:val="nil"/>
              <w:left w:val="nil"/>
              <w:bottom w:val="nil"/>
              <w:right w:val="nil"/>
            </w:tcBorders>
            <w:shd w:val="clear" w:color="auto" w:fill="auto"/>
            <w:noWrap/>
            <w:vAlign w:val="center"/>
            <w:hideMark/>
          </w:tcPr>
          <w:p w14:paraId="5CA16050" w14:textId="77777777" w:rsidR="0044473A" w:rsidRPr="002650BD" w:rsidRDefault="0044473A" w:rsidP="0044473A">
            <w:pPr>
              <w:rPr>
                <w:color w:val="000000"/>
                <w:sz w:val="16"/>
                <w:szCs w:val="16"/>
              </w:rPr>
            </w:pPr>
            <w:r w:rsidRPr="002650BD">
              <w:rPr>
                <w:color w:val="000000"/>
                <w:sz w:val="16"/>
                <w:szCs w:val="16"/>
              </w:rPr>
              <w:t>Fig</w:t>
            </w:r>
          </w:p>
        </w:tc>
        <w:tc>
          <w:tcPr>
            <w:tcW w:w="1123" w:type="dxa"/>
            <w:tcBorders>
              <w:top w:val="nil"/>
              <w:left w:val="nil"/>
              <w:bottom w:val="nil"/>
              <w:right w:val="nil"/>
            </w:tcBorders>
            <w:shd w:val="clear" w:color="auto" w:fill="auto"/>
            <w:noWrap/>
            <w:vAlign w:val="center"/>
            <w:hideMark/>
          </w:tcPr>
          <w:p w14:paraId="35F8C01E"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vAlign w:val="center"/>
            <w:hideMark/>
          </w:tcPr>
          <w:p w14:paraId="22EF1DAF" w14:textId="3B53E81D"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{"citationItems":[{"id":"ITEM-1","itemData":{"DOI":"10.1016/j.ijppaw.2014.05.003","ISSN":"22132244","PMID":"25161911","abstract":"Co-infections are common in natural populations and interactions among co-infecting parasites can significantly alter the transmission and host fitness costs of infection. Because both exposure and susceptibility vary over time, predicting the consequences of parasite interactions on host fitness and disease dynamics may require detailed information on their effects across different environmental (season) and host demographic (age, sex) conditions. This study examines five years of seasonal health and co-infection patterns in African buffalo (Syncerus caffer). We use data on two groups of gastrointestinal parasites, coccidia and nematodes, to test the hypothesis that co-infection and season interact to influence (1) parasite prevalence and intensity and (2) three proxies for host fitness: host pregnancy, host body condition, and parasite aggregation. Our results suggest that season-dependent interactions between nematodes and coccidia affect the distribution of infections. Coccidia prevalence, coccidia intensity and nematode prevalence were sensitive to factors that influence host immunity and exposure (age, sex, and season) but nematode intensity was most strongly predicted by co-infection with coccidia and its interaction with season. The influence of co-infection on host body condition and parasite aggregation occurred in season-dependent manner. Co-infected buffalo in the early wet season were in worse condition, had a less aggregated distribution of nematode parasites, and lower nematode infection intensity than buffalo infected with nematodes alone. We did not detect an effect of infection or co-infection on host pregnancy. These results suggest that demographic and seasonal variation may mediate the effects of parasites, and their interactions, on the distribution and fitness costs of infection.","author":[{"dropping-particle":"","family":"Gorsich","given":"Erin E","non-dropping-particle":"","parse-names":false,"suffix":""},{"dropping-particle":"","family":"Ezenwa","given":"Vanessa O","non-dropping-particle":"","parse-names":false,"suffix":""},{"dropping-particle":"","family":"Jolles","given":"Anna E","non-dropping-particle":"","parse-names":false,"suffix":""}],"container-title":"International Journal for Parasitology: Parasites and Wildlife","id":"ITEM-1","issue":"2","issued":{"date-parts":[["2014","8"]]},"page":"124-34","title":"Nematode-coccidia parasite co-infections in African buffalo: Epidemiology and associations with host condition and pregnancy.","type":"article-journal","volume":"3"},"uris":["http://www.mendeley.com/documents/?uuid=01d92192-04cf-47e6-af5f-b07579623f28"]}],"mendeley":{"formattedCitation":"(41)","plainTextFormattedCitation":"(41)","previouslyFormattedCitation":"&lt;sup&gt;6&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(41)</w:t>
            </w:r>
            <w:r>
              <w:rPr>
                <w:color w:val="000000"/>
                <w:sz w:val="16"/>
                <w:szCs w:val="16"/>
              </w:rPr>
              <w:fldChar w:fldCharType="end"/>
            </w:r>
          </w:p>
        </w:tc>
      </w:tr>
      <w:tr w:rsidR="00A62FE9" w:rsidRPr="002650BD" w14:paraId="7EB8B562" w14:textId="77777777" w:rsidTr="00A62FE9">
        <w:trPr>
          <w:trHeight w:hRule="exact" w:val="274"/>
        </w:trPr>
        <w:tc>
          <w:tcPr>
            <w:tcW w:w="865" w:type="dxa"/>
            <w:tcBorders>
              <w:top w:val="nil"/>
              <w:left w:val="nil"/>
              <w:bottom w:val="nil"/>
              <w:right w:val="nil"/>
            </w:tcBorders>
            <w:shd w:val="clear" w:color="auto" w:fill="auto"/>
            <w:noWrap/>
            <w:vAlign w:val="center"/>
            <w:hideMark/>
          </w:tcPr>
          <w:p w14:paraId="5CFCCF0D" w14:textId="77777777" w:rsidR="0044473A" w:rsidRPr="002650BD" w:rsidRDefault="0044473A" w:rsidP="0044473A">
            <w:pPr>
              <w:rPr>
                <w:color w:val="000000"/>
                <w:sz w:val="16"/>
                <w:szCs w:val="16"/>
              </w:rPr>
            </w:pPr>
            <w:r w:rsidRPr="002650BD">
              <w:rPr>
                <w:color w:val="000000"/>
                <w:sz w:val="16"/>
                <w:szCs w:val="16"/>
              </w:rPr>
              <w:t>Buffalo</w:t>
            </w:r>
          </w:p>
        </w:tc>
        <w:tc>
          <w:tcPr>
            <w:tcW w:w="520" w:type="dxa"/>
            <w:tcBorders>
              <w:top w:val="nil"/>
              <w:left w:val="nil"/>
              <w:bottom w:val="nil"/>
              <w:right w:val="nil"/>
            </w:tcBorders>
            <w:shd w:val="clear" w:color="auto" w:fill="auto"/>
            <w:noWrap/>
            <w:vAlign w:val="center"/>
            <w:hideMark/>
          </w:tcPr>
          <w:p w14:paraId="69A00CAC" w14:textId="77777777" w:rsidR="0044473A" w:rsidRPr="002650BD" w:rsidRDefault="0044473A" w:rsidP="0044473A">
            <w:pPr>
              <w:jc w:val="right"/>
              <w:rPr>
                <w:color w:val="000000"/>
                <w:sz w:val="16"/>
                <w:szCs w:val="16"/>
              </w:rPr>
            </w:pPr>
            <w:r w:rsidRPr="002650BD">
              <w:rPr>
                <w:color w:val="000000"/>
                <w:sz w:val="16"/>
                <w:szCs w:val="16"/>
              </w:rPr>
              <w:t>448</w:t>
            </w:r>
          </w:p>
        </w:tc>
        <w:tc>
          <w:tcPr>
            <w:tcW w:w="595" w:type="dxa"/>
            <w:tcBorders>
              <w:top w:val="nil"/>
              <w:left w:val="nil"/>
              <w:bottom w:val="nil"/>
              <w:right w:val="nil"/>
            </w:tcBorders>
            <w:shd w:val="clear" w:color="auto" w:fill="auto"/>
            <w:noWrap/>
            <w:vAlign w:val="center"/>
            <w:hideMark/>
          </w:tcPr>
          <w:p w14:paraId="3C13125A" w14:textId="77777777" w:rsidR="0044473A" w:rsidRPr="002650BD" w:rsidRDefault="0044473A" w:rsidP="0044473A">
            <w:pPr>
              <w:jc w:val="right"/>
              <w:rPr>
                <w:color w:val="000000"/>
                <w:sz w:val="16"/>
                <w:szCs w:val="16"/>
              </w:rPr>
            </w:pPr>
            <w:r w:rsidRPr="002650BD">
              <w:rPr>
                <w:color w:val="000000"/>
                <w:sz w:val="16"/>
                <w:szCs w:val="16"/>
              </w:rPr>
              <w:t>800</w:t>
            </w:r>
          </w:p>
        </w:tc>
        <w:tc>
          <w:tcPr>
            <w:tcW w:w="630" w:type="dxa"/>
            <w:tcBorders>
              <w:top w:val="nil"/>
              <w:left w:val="nil"/>
              <w:bottom w:val="nil"/>
              <w:right w:val="nil"/>
            </w:tcBorders>
            <w:shd w:val="clear" w:color="auto" w:fill="auto"/>
            <w:noWrap/>
            <w:vAlign w:val="bottom"/>
            <w:hideMark/>
          </w:tcPr>
          <w:p w14:paraId="42B3E7CD"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bottom"/>
            <w:hideMark/>
          </w:tcPr>
          <w:p w14:paraId="0AD08CE6" w14:textId="77777777" w:rsidR="0044473A" w:rsidRPr="002650BD" w:rsidRDefault="0044473A" w:rsidP="0044473A">
            <w:pPr>
              <w:rPr>
                <w:sz w:val="20"/>
              </w:rPr>
            </w:pPr>
          </w:p>
        </w:tc>
        <w:tc>
          <w:tcPr>
            <w:tcW w:w="810" w:type="dxa"/>
            <w:tcBorders>
              <w:top w:val="nil"/>
              <w:left w:val="nil"/>
              <w:bottom w:val="nil"/>
              <w:right w:val="nil"/>
            </w:tcBorders>
            <w:shd w:val="clear" w:color="auto" w:fill="auto"/>
            <w:noWrap/>
            <w:vAlign w:val="bottom"/>
            <w:hideMark/>
          </w:tcPr>
          <w:p w14:paraId="7DBA1CD5" w14:textId="77777777" w:rsidR="0044473A" w:rsidRPr="002650BD" w:rsidRDefault="0044473A" w:rsidP="0044473A">
            <w:pPr>
              <w:rPr>
                <w:sz w:val="20"/>
              </w:rPr>
            </w:pPr>
          </w:p>
        </w:tc>
        <w:tc>
          <w:tcPr>
            <w:tcW w:w="1260" w:type="dxa"/>
            <w:tcBorders>
              <w:top w:val="nil"/>
              <w:left w:val="nil"/>
              <w:bottom w:val="nil"/>
              <w:right w:val="nil"/>
            </w:tcBorders>
            <w:shd w:val="clear" w:color="auto" w:fill="auto"/>
            <w:noWrap/>
            <w:vAlign w:val="center"/>
            <w:hideMark/>
          </w:tcPr>
          <w:p w14:paraId="67F109F1" w14:textId="77777777" w:rsidR="0044473A" w:rsidRPr="002650BD" w:rsidRDefault="0044473A" w:rsidP="0044473A">
            <w:pPr>
              <w:rPr>
                <w:color w:val="000000"/>
                <w:sz w:val="16"/>
                <w:szCs w:val="16"/>
              </w:rPr>
            </w:pPr>
            <w:r w:rsidRPr="002650BD">
              <w:rPr>
                <w:color w:val="000000"/>
                <w:sz w:val="16"/>
                <w:szCs w:val="16"/>
              </w:rPr>
              <w:t>South Africa</w:t>
            </w:r>
          </w:p>
        </w:tc>
        <w:tc>
          <w:tcPr>
            <w:tcW w:w="1440" w:type="dxa"/>
            <w:tcBorders>
              <w:top w:val="nil"/>
              <w:left w:val="nil"/>
              <w:bottom w:val="nil"/>
              <w:right w:val="nil"/>
            </w:tcBorders>
            <w:shd w:val="clear" w:color="auto" w:fill="auto"/>
            <w:noWrap/>
            <w:vAlign w:val="center"/>
            <w:hideMark/>
          </w:tcPr>
          <w:p w14:paraId="2517586A" w14:textId="77777777" w:rsidR="0044473A" w:rsidRPr="002650BD" w:rsidRDefault="0044473A" w:rsidP="0044473A">
            <w:pPr>
              <w:rPr>
                <w:color w:val="000000"/>
                <w:sz w:val="16"/>
                <w:szCs w:val="16"/>
              </w:rPr>
            </w:pPr>
            <w:r w:rsidRPr="002650BD">
              <w:rPr>
                <w:color w:val="000000"/>
                <w:sz w:val="16"/>
                <w:szCs w:val="16"/>
              </w:rPr>
              <w:t>Fig</w:t>
            </w:r>
          </w:p>
        </w:tc>
        <w:tc>
          <w:tcPr>
            <w:tcW w:w="1123" w:type="dxa"/>
            <w:tcBorders>
              <w:top w:val="nil"/>
              <w:left w:val="nil"/>
              <w:bottom w:val="nil"/>
              <w:right w:val="nil"/>
            </w:tcBorders>
            <w:shd w:val="clear" w:color="auto" w:fill="auto"/>
            <w:noWrap/>
            <w:vAlign w:val="center"/>
            <w:hideMark/>
          </w:tcPr>
          <w:p w14:paraId="0BA7A9A3"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vAlign w:val="center"/>
            <w:hideMark/>
          </w:tcPr>
          <w:p w14:paraId="3A237E80" w14:textId="624916E8"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{"citationItems":[{"id":"ITEM-1","itemData":{"DOI":"10.1016/j.ijppaw.2014.05.003","ISSN":"22132244","PMID":"25161911","abstract":"Co-infections are common in natural populations and interactions among co-infecting parasites can significantly alter the transmission and host fitness costs of infection. Because both exposure and susceptibility vary over time, predicting the consequences of parasite interactions on host fitness and disease dynamics may require detailed information on their effects across different environmental (season) and host demographic (age, sex) conditions. This study examines five years of seasonal health and co-infection patterns in African buffalo (Syncerus caffer). We use data on two groups of gastrointestinal parasites, coccidia and nematodes, to test the hypothesis that co-infection and season interact to influence (1) parasite prevalence and intensity and (2) three proxies for host fitness: host pregnancy, host body condition, and parasite aggregation. Our results suggest that season-dependent interactions between nematodes and coccidia affect the distribution of infections. Coccidia prevalence, coccidia intensity and nematode prevalence were sensitive to factors that influence host immunity and exposure (age, sex, and season) but nematode intensity was most strongly predicted by co-infection with coccidia and its interaction with season. The influence of co-infection on host body condition and parasite aggregation occurred in season-dependent manner. Co-infected buffalo in the early wet season were in worse condition, had a less aggregated distribution of nematode parasites, and lower nematode infection intensity than buffalo infected with nematodes alone. We did not detect an effect of infection or co-infection on host pregnancy. These results suggest that demographic and seasonal variation may mediate the effects of parasites, and their interactions, on the distribution and fitness costs of infection.","author":[{"dropping-particle":"","family":"Gorsich","given":"Erin E","non-dropping-particle":"","parse-names":false,"suffix":""},{"dropping-particle":"","family":"Ezenwa","given":"Vanessa O","non-dropping-particle":"","parse-names":false,"suffix":""},{"dropping-particle":"","family":"Jolles","given":"Anna E","non-dropping-particle":"","parse-names":false,"suffix":""}],"container-title":"International Journal for Parasitology: Parasites and Wildlife","id":"ITEM-1","issue":"2","issued":{"date-parts":[["2014","8"]]},"page":"124-34","title":"Nematode-coccidia parasite co-infections in African buffalo: Epidemiology and associations with host condition and pregnancy.","type":"article-journal","volume":"3"},"uris":["http://www.mendeley.com/documents/?uuid=01d92192-04cf-47e6-af5f-b07579623f28"]}],"mendeley":{"formattedCitation":"(41)","plainTextFormattedCitation":"(41)","previouslyFormattedCitation":"&lt;sup&gt;6&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(41)</w:t>
            </w:r>
            <w:r>
              <w:rPr>
                <w:color w:val="000000"/>
                <w:sz w:val="16"/>
                <w:szCs w:val="16"/>
              </w:rPr>
              <w:fldChar w:fldCharType="end"/>
            </w:r>
          </w:p>
        </w:tc>
      </w:tr>
      <w:tr w:rsidR="00A62FE9" w:rsidRPr="002650BD" w14:paraId="74BF70D2" w14:textId="77777777" w:rsidTr="00A62FE9">
        <w:trPr>
          <w:trHeight w:hRule="exact" w:val="274"/>
        </w:trPr>
        <w:tc>
          <w:tcPr>
            <w:tcW w:w="865" w:type="dxa"/>
            <w:tcBorders>
              <w:top w:val="nil"/>
              <w:left w:val="nil"/>
              <w:bottom w:val="nil"/>
              <w:right w:val="nil"/>
            </w:tcBorders>
            <w:shd w:val="clear" w:color="auto" w:fill="auto"/>
            <w:noWrap/>
            <w:vAlign w:val="center"/>
            <w:hideMark/>
          </w:tcPr>
          <w:p w14:paraId="0F137C59" w14:textId="77777777" w:rsidR="0044473A" w:rsidRPr="002650BD" w:rsidRDefault="0044473A" w:rsidP="0044473A">
            <w:pPr>
              <w:rPr>
                <w:color w:val="000000"/>
                <w:sz w:val="16"/>
                <w:szCs w:val="16"/>
              </w:rPr>
            </w:pPr>
            <w:r w:rsidRPr="002650BD">
              <w:rPr>
                <w:color w:val="000000"/>
                <w:sz w:val="16"/>
                <w:szCs w:val="16"/>
              </w:rPr>
              <w:t>Buffalo</w:t>
            </w:r>
          </w:p>
        </w:tc>
        <w:tc>
          <w:tcPr>
            <w:tcW w:w="520" w:type="dxa"/>
            <w:tcBorders>
              <w:top w:val="nil"/>
              <w:left w:val="nil"/>
              <w:bottom w:val="nil"/>
              <w:right w:val="nil"/>
            </w:tcBorders>
            <w:shd w:val="clear" w:color="auto" w:fill="auto"/>
            <w:noWrap/>
            <w:vAlign w:val="center"/>
            <w:hideMark/>
          </w:tcPr>
          <w:p w14:paraId="79960CAA" w14:textId="77777777" w:rsidR="0044473A" w:rsidRPr="002650BD" w:rsidRDefault="0044473A" w:rsidP="0044473A">
            <w:pPr>
              <w:jc w:val="right"/>
              <w:rPr>
                <w:color w:val="000000"/>
                <w:sz w:val="16"/>
                <w:szCs w:val="16"/>
              </w:rPr>
            </w:pPr>
            <w:r w:rsidRPr="002650BD">
              <w:rPr>
                <w:color w:val="000000"/>
                <w:sz w:val="16"/>
                <w:szCs w:val="16"/>
              </w:rPr>
              <w:t>129</w:t>
            </w:r>
          </w:p>
        </w:tc>
        <w:tc>
          <w:tcPr>
            <w:tcW w:w="595" w:type="dxa"/>
            <w:tcBorders>
              <w:top w:val="nil"/>
              <w:left w:val="nil"/>
              <w:bottom w:val="nil"/>
              <w:right w:val="nil"/>
            </w:tcBorders>
            <w:shd w:val="clear" w:color="auto" w:fill="auto"/>
            <w:noWrap/>
            <w:vAlign w:val="center"/>
            <w:hideMark/>
          </w:tcPr>
          <w:p w14:paraId="0C70C7A7" w14:textId="77777777" w:rsidR="0044473A" w:rsidRPr="002650BD" w:rsidRDefault="0044473A" w:rsidP="0044473A">
            <w:pPr>
              <w:jc w:val="right"/>
              <w:rPr>
                <w:color w:val="000000"/>
                <w:sz w:val="16"/>
                <w:szCs w:val="16"/>
              </w:rPr>
            </w:pPr>
            <w:r w:rsidRPr="002650BD">
              <w:rPr>
                <w:color w:val="000000"/>
                <w:sz w:val="16"/>
                <w:szCs w:val="16"/>
              </w:rPr>
              <w:t>400</w:t>
            </w:r>
          </w:p>
        </w:tc>
        <w:tc>
          <w:tcPr>
            <w:tcW w:w="630" w:type="dxa"/>
            <w:tcBorders>
              <w:top w:val="nil"/>
              <w:left w:val="nil"/>
              <w:bottom w:val="nil"/>
              <w:right w:val="nil"/>
            </w:tcBorders>
            <w:shd w:val="clear" w:color="auto" w:fill="auto"/>
            <w:noWrap/>
            <w:vAlign w:val="bottom"/>
            <w:hideMark/>
          </w:tcPr>
          <w:p w14:paraId="5DA808BD"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bottom"/>
            <w:hideMark/>
          </w:tcPr>
          <w:p w14:paraId="126427E9" w14:textId="77777777" w:rsidR="0044473A" w:rsidRPr="002650BD" w:rsidRDefault="0044473A" w:rsidP="0044473A">
            <w:pPr>
              <w:rPr>
                <w:sz w:val="20"/>
              </w:rPr>
            </w:pPr>
          </w:p>
        </w:tc>
        <w:tc>
          <w:tcPr>
            <w:tcW w:w="810" w:type="dxa"/>
            <w:tcBorders>
              <w:top w:val="nil"/>
              <w:left w:val="nil"/>
              <w:bottom w:val="nil"/>
              <w:right w:val="nil"/>
            </w:tcBorders>
            <w:shd w:val="clear" w:color="auto" w:fill="auto"/>
            <w:noWrap/>
            <w:vAlign w:val="bottom"/>
            <w:hideMark/>
          </w:tcPr>
          <w:p w14:paraId="275BC2AE" w14:textId="77777777" w:rsidR="0044473A" w:rsidRPr="002650BD" w:rsidRDefault="0044473A" w:rsidP="0044473A">
            <w:pPr>
              <w:rPr>
                <w:sz w:val="20"/>
              </w:rPr>
            </w:pPr>
          </w:p>
        </w:tc>
        <w:tc>
          <w:tcPr>
            <w:tcW w:w="1260" w:type="dxa"/>
            <w:tcBorders>
              <w:top w:val="nil"/>
              <w:left w:val="nil"/>
              <w:bottom w:val="nil"/>
              <w:right w:val="nil"/>
            </w:tcBorders>
            <w:shd w:val="clear" w:color="auto" w:fill="auto"/>
            <w:noWrap/>
            <w:vAlign w:val="center"/>
            <w:hideMark/>
          </w:tcPr>
          <w:p w14:paraId="0648470F" w14:textId="77777777" w:rsidR="0044473A" w:rsidRPr="002650BD" w:rsidRDefault="0044473A" w:rsidP="0044473A">
            <w:pPr>
              <w:rPr>
                <w:color w:val="000000"/>
                <w:sz w:val="16"/>
                <w:szCs w:val="16"/>
              </w:rPr>
            </w:pPr>
            <w:r w:rsidRPr="002650BD">
              <w:rPr>
                <w:color w:val="000000"/>
                <w:sz w:val="16"/>
                <w:szCs w:val="16"/>
              </w:rPr>
              <w:t>South Africa</w:t>
            </w:r>
          </w:p>
        </w:tc>
        <w:tc>
          <w:tcPr>
            <w:tcW w:w="1440" w:type="dxa"/>
            <w:tcBorders>
              <w:top w:val="nil"/>
              <w:left w:val="nil"/>
              <w:bottom w:val="nil"/>
              <w:right w:val="nil"/>
            </w:tcBorders>
            <w:shd w:val="clear" w:color="auto" w:fill="auto"/>
            <w:noWrap/>
            <w:vAlign w:val="center"/>
            <w:hideMark/>
          </w:tcPr>
          <w:p w14:paraId="1DDAC69E" w14:textId="77777777" w:rsidR="0044473A" w:rsidRPr="002650BD" w:rsidRDefault="0044473A" w:rsidP="0044473A">
            <w:pPr>
              <w:rPr>
                <w:color w:val="000000"/>
                <w:sz w:val="16"/>
                <w:szCs w:val="16"/>
              </w:rPr>
            </w:pPr>
            <w:r w:rsidRPr="002650BD">
              <w:rPr>
                <w:color w:val="000000"/>
                <w:sz w:val="16"/>
                <w:szCs w:val="16"/>
              </w:rPr>
              <w:t>Fig</w:t>
            </w:r>
          </w:p>
        </w:tc>
        <w:tc>
          <w:tcPr>
            <w:tcW w:w="1123" w:type="dxa"/>
            <w:tcBorders>
              <w:top w:val="nil"/>
              <w:left w:val="nil"/>
              <w:bottom w:val="nil"/>
              <w:right w:val="nil"/>
            </w:tcBorders>
            <w:shd w:val="clear" w:color="auto" w:fill="auto"/>
            <w:noWrap/>
            <w:vAlign w:val="center"/>
            <w:hideMark/>
          </w:tcPr>
          <w:p w14:paraId="6D026FC4"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vAlign w:val="center"/>
            <w:hideMark/>
          </w:tcPr>
          <w:p w14:paraId="1186A047" w14:textId="20258573"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{"citationItems":[{"id":"ITEM-1","itemData":{"DOI":"10.1016/j.ijppaw.2014.05.003","ISSN":"22132244","PMID":"25161911","abstract":"Co-infections are common in natural populations and interactions among co-infecting parasites can significantly alter the transmission and host fitness costs of infection. Because both exposure and susceptibility vary over time, predicting the consequences of parasite interactions on host fitness and disease dynamics may require detailed information on their effects across different environmental (season) and host demographic (age, sex) conditions. This study examines five years of seasonal health and co-infection patterns in African buffalo (Syncerus caffer). We use data on two groups of gastrointestinal parasites, coccidia and nematodes, to test the hypothesis that co-infection and season interact to influence (1) parasite prevalence and intensity and (2) three proxies for host fitness: host pregnancy, host body condition, and parasite aggregation. Our results suggest that season-dependent interactions between nematodes and coccidia affect the distribution of infections. Coccidia prevalence, coccidia intensity and nematode prevalence were sensitive to factors that influence host immunity and exposure (age, sex, and season) but nematode intensity was most strongly predicted by co-infection with coccidia and its interaction with season. The influence of co-infection on host body condition and parasite aggregation occurred in season-dependent manner. Co-infected buffalo in the early wet season were in worse condition, had a less aggregated distribution of nematode parasites, and lower nematode infection intensity than buffalo infected with nematodes alone. We did not detect an effect of infection or co-infection on host pregnancy. These results suggest that demographic and seasonal variation may mediate the effects of parasites, and their interactions, on the distribution and fitness costs of infection.","author":[{"dropping-particle":"","family":"Gorsich","given":"Erin E","non-dropping-particle":"","parse-names":false,"suffix":""},{"dropping-particle":"","family":"Ezenwa","given":"Vanessa O","non-dropping-particle":"","parse-names":false,"suffix":""},{"dropping-particle":"","family":"Jolles","given":"Anna E","non-dropping-particle":"","parse-names":false,"suffix":""}],"container-title":"International Journal for Parasitology: Parasites and Wildlife","id":"ITEM-1","issue":"2","issued":{"date-parts":[["2014","8"]]},"page":"124-34","title":"Nematode-coccidia parasite co-infections in African buffalo: Epidemiology and associations with host condition and pregnancy.","type":"article-journal","volume":"3"},"uris":["http://www.mendeley.com/documents/?uuid=01d92192-04cf-47e6-af5f-b07579623f28"]}],"mendeley":{"formattedCitation":"(41)","plainTextFormattedCitation":"(41)","previouslyFormattedCitation":"&lt;sup&gt;6&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(41)</w:t>
            </w:r>
            <w:r>
              <w:rPr>
                <w:color w:val="000000"/>
                <w:sz w:val="16"/>
                <w:szCs w:val="16"/>
              </w:rPr>
              <w:fldChar w:fldCharType="end"/>
            </w:r>
          </w:p>
        </w:tc>
      </w:tr>
      <w:tr w:rsidR="00A62FE9" w:rsidRPr="002650BD" w14:paraId="72E76C21" w14:textId="77777777" w:rsidTr="00A62FE9">
        <w:trPr>
          <w:trHeight w:hRule="exact" w:val="274"/>
        </w:trPr>
        <w:tc>
          <w:tcPr>
            <w:tcW w:w="865" w:type="dxa"/>
            <w:tcBorders>
              <w:top w:val="nil"/>
              <w:left w:val="nil"/>
              <w:bottom w:val="nil"/>
              <w:right w:val="nil"/>
            </w:tcBorders>
            <w:shd w:val="clear" w:color="auto" w:fill="auto"/>
            <w:noWrap/>
            <w:vAlign w:val="center"/>
            <w:hideMark/>
          </w:tcPr>
          <w:p w14:paraId="6F582EDC" w14:textId="77777777" w:rsidR="0044473A" w:rsidRPr="002650BD" w:rsidRDefault="0044473A" w:rsidP="0044473A">
            <w:pPr>
              <w:rPr>
                <w:color w:val="000000"/>
                <w:sz w:val="16"/>
                <w:szCs w:val="16"/>
              </w:rPr>
            </w:pPr>
            <w:r w:rsidRPr="002650BD">
              <w:rPr>
                <w:color w:val="000000"/>
                <w:sz w:val="16"/>
                <w:szCs w:val="16"/>
              </w:rPr>
              <w:t>Buffalo</w:t>
            </w:r>
          </w:p>
        </w:tc>
        <w:tc>
          <w:tcPr>
            <w:tcW w:w="520" w:type="dxa"/>
            <w:tcBorders>
              <w:top w:val="nil"/>
              <w:left w:val="nil"/>
              <w:bottom w:val="nil"/>
              <w:right w:val="nil"/>
            </w:tcBorders>
            <w:shd w:val="clear" w:color="auto" w:fill="auto"/>
            <w:noWrap/>
            <w:vAlign w:val="center"/>
            <w:hideMark/>
          </w:tcPr>
          <w:p w14:paraId="250A9074" w14:textId="77777777" w:rsidR="0044473A" w:rsidRPr="002650BD" w:rsidRDefault="0044473A" w:rsidP="0044473A">
            <w:pPr>
              <w:jc w:val="right"/>
              <w:rPr>
                <w:color w:val="000000"/>
                <w:sz w:val="16"/>
                <w:szCs w:val="16"/>
              </w:rPr>
            </w:pPr>
            <w:r w:rsidRPr="002650BD">
              <w:rPr>
                <w:color w:val="000000"/>
                <w:sz w:val="16"/>
                <w:szCs w:val="16"/>
              </w:rPr>
              <w:t>208</w:t>
            </w:r>
          </w:p>
        </w:tc>
        <w:tc>
          <w:tcPr>
            <w:tcW w:w="595" w:type="dxa"/>
            <w:tcBorders>
              <w:top w:val="nil"/>
              <w:left w:val="nil"/>
              <w:bottom w:val="nil"/>
              <w:right w:val="nil"/>
            </w:tcBorders>
            <w:shd w:val="clear" w:color="auto" w:fill="auto"/>
            <w:noWrap/>
            <w:vAlign w:val="center"/>
            <w:hideMark/>
          </w:tcPr>
          <w:p w14:paraId="21548696" w14:textId="77777777" w:rsidR="0044473A" w:rsidRPr="002650BD" w:rsidRDefault="0044473A" w:rsidP="0044473A">
            <w:pPr>
              <w:jc w:val="right"/>
              <w:rPr>
                <w:color w:val="000000"/>
                <w:sz w:val="16"/>
                <w:szCs w:val="16"/>
              </w:rPr>
            </w:pPr>
            <w:r w:rsidRPr="002650BD">
              <w:rPr>
                <w:color w:val="000000"/>
                <w:sz w:val="16"/>
                <w:szCs w:val="16"/>
              </w:rPr>
              <w:t>300</w:t>
            </w:r>
          </w:p>
        </w:tc>
        <w:tc>
          <w:tcPr>
            <w:tcW w:w="630" w:type="dxa"/>
            <w:tcBorders>
              <w:top w:val="nil"/>
              <w:left w:val="nil"/>
              <w:bottom w:val="nil"/>
              <w:right w:val="nil"/>
            </w:tcBorders>
            <w:shd w:val="clear" w:color="auto" w:fill="auto"/>
            <w:noWrap/>
            <w:vAlign w:val="bottom"/>
            <w:hideMark/>
          </w:tcPr>
          <w:p w14:paraId="42BBF72B"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bottom"/>
            <w:hideMark/>
          </w:tcPr>
          <w:p w14:paraId="4005FBD2" w14:textId="77777777" w:rsidR="0044473A" w:rsidRPr="002650BD" w:rsidRDefault="0044473A" w:rsidP="0044473A">
            <w:pPr>
              <w:rPr>
                <w:sz w:val="20"/>
              </w:rPr>
            </w:pPr>
          </w:p>
        </w:tc>
        <w:tc>
          <w:tcPr>
            <w:tcW w:w="810" w:type="dxa"/>
            <w:tcBorders>
              <w:top w:val="nil"/>
              <w:left w:val="nil"/>
              <w:bottom w:val="nil"/>
              <w:right w:val="nil"/>
            </w:tcBorders>
            <w:shd w:val="clear" w:color="auto" w:fill="auto"/>
            <w:noWrap/>
            <w:vAlign w:val="bottom"/>
            <w:hideMark/>
          </w:tcPr>
          <w:p w14:paraId="409A80E7" w14:textId="77777777" w:rsidR="0044473A" w:rsidRPr="002650BD" w:rsidRDefault="0044473A" w:rsidP="0044473A">
            <w:pPr>
              <w:rPr>
                <w:sz w:val="20"/>
              </w:rPr>
            </w:pPr>
          </w:p>
        </w:tc>
        <w:tc>
          <w:tcPr>
            <w:tcW w:w="1260" w:type="dxa"/>
            <w:tcBorders>
              <w:top w:val="nil"/>
              <w:left w:val="nil"/>
              <w:bottom w:val="nil"/>
              <w:right w:val="nil"/>
            </w:tcBorders>
            <w:shd w:val="clear" w:color="auto" w:fill="auto"/>
            <w:noWrap/>
            <w:vAlign w:val="center"/>
            <w:hideMark/>
          </w:tcPr>
          <w:p w14:paraId="0250010D" w14:textId="77777777" w:rsidR="0044473A" w:rsidRPr="002650BD" w:rsidRDefault="0044473A" w:rsidP="0044473A">
            <w:pPr>
              <w:rPr>
                <w:color w:val="000000"/>
                <w:sz w:val="16"/>
                <w:szCs w:val="16"/>
              </w:rPr>
            </w:pPr>
            <w:r w:rsidRPr="002650BD">
              <w:rPr>
                <w:color w:val="000000"/>
                <w:sz w:val="16"/>
                <w:szCs w:val="16"/>
              </w:rPr>
              <w:t>South Africa</w:t>
            </w:r>
          </w:p>
        </w:tc>
        <w:tc>
          <w:tcPr>
            <w:tcW w:w="1440" w:type="dxa"/>
            <w:tcBorders>
              <w:top w:val="nil"/>
              <w:left w:val="nil"/>
              <w:bottom w:val="nil"/>
              <w:right w:val="nil"/>
            </w:tcBorders>
            <w:shd w:val="clear" w:color="auto" w:fill="auto"/>
            <w:noWrap/>
            <w:vAlign w:val="center"/>
            <w:hideMark/>
          </w:tcPr>
          <w:p w14:paraId="52450F1C" w14:textId="77777777" w:rsidR="0044473A" w:rsidRPr="002650BD" w:rsidRDefault="0044473A" w:rsidP="0044473A">
            <w:pPr>
              <w:rPr>
                <w:color w:val="000000"/>
                <w:sz w:val="16"/>
                <w:szCs w:val="16"/>
              </w:rPr>
            </w:pPr>
            <w:r w:rsidRPr="002650BD">
              <w:rPr>
                <w:color w:val="000000"/>
                <w:sz w:val="16"/>
                <w:szCs w:val="16"/>
              </w:rPr>
              <w:t>Fig</w:t>
            </w:r>
          </w:p>
        </w:tc>
        <w:tc>
          <w:tcPr>
            <w:tcW w:w="1123" w:type="dxa"/>
            <w:tcBorders>
              <w:top w:val="nil"/>
              <w:left w:val="nil"/>
              <w:bottom w:val="nil"/>
              <w:right w:val="nil"/>
            </w:tcBorders>
            <w:shd w:val="clear" w:color="auto" w:fill="auto"/>
            <w:noWrap/>
            <w:vAlign w:val="center"/>
            <w:hideMark/>
          </w:tcPr>
          <w:p w14:paraId="3E6198A4"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vAlign w:val="center"/>
            <w:hideMark/>
          </w:tcPr>
          <w:p w14:paraId="41299289" w14:textId="70266463"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{"citationItems":[{"id":"ITEM-1","itemData":{"DOI":"10.1016/j.ijppaw.2014.05.003","ISSN":"22132244","PMID":"25161911","abstract":"Co-infections are common in natural populations and interactions among co-infecting parasites can significantly alter the transmission and host fitness costs of infection. Because both exposure and susceptibility vary over time, predicting the consequences of parasite interactions on host fitness and disease dynamics may require detailed information on their effects across different environmental (season) and host demographic (age, sex) conditions. This study examines five years of seasonal health and co-infection patterns in African buffalo (Syncerus caffer). We use data on two groups of gastrointestinal parasites, coccidia and nematodes, to test the hypothesis that co-infection and season interact to influence (1) parasite prevalence and intensity and (2) three proxies for host fitness: host pregnancy, host body condition, and parasite aggregation. Our results suggest that season-dependent interactions between nematodes and coccidia affect the distribution of infections. Coccidia prevalence, coccidia intensity and nematode prevalence were sensitive to factors that influence host immunity and exposure (age, sex, and season) but nematode intensity was most strongly predicted by co-infection with coccidia and its interaction with season. The influence of co-infection on host body condition and parasite aggregation occurred in season-dependent manner. Co-infected buffalo in the early wet season were in worse condition, had a less aggregated distribution of nematode parasites, and lower nematode infection intensity than buffalo infected with nematodes alone. We did not detect an effect of infection or co-infection on host pregnancy. These results suggest that demographic and seasonal variation may mediate the effects of parasites, and their interactions, on the distribution and fitness costs of infection.","author":[{"dropping-particle":"","family":"Gorsich","given":"Erin E","non-dropping-particle":"","parse-names":false,"suffix":""},{"dropping-particle":"","family":"Ezenwa","given":"Vanessa O","non-dropping-particle":"","parse-names":false,"suffix":""},{"dropping-particle":"","family":"Jolles","given":"Anna E","non-dropping-particle":"","parse-names":false,"suffix":""}],"container-title":"International Journal for Parasitology: Parasites and Wildlife","id":"ITEM-1","issue":"2","issued":{"date-parts":[["2014","8"]]},"page":"124-34","title":"Nematode-coccidia parasite co-infections in African buffalo: Epidemiology and associations with host condition and pregnancy.","type":"article-journal","volume":"3"},"uris":["http://www.mendeley.com/documents/?uuid=01d92192-04cf-47e6-af5f-b07579623f28"]}],"mendeley":{"formattedCitation":"(41)","plainTextFormattedCitation":"(41)","previouslyFormattedCitation":"&lt;sup&gt;6&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(41)</w:t>
            </w:r>
            <w:r>
              <w:rPr>
                <w:color w:val="000000"/>
                <w:sz w:val="16"/>
                <w:szCs w:val="16"/>
              </w:rPr>
              <w:fldChar w:fldCharType="end"/>
            </w:r>
          </w:p>
        </w:tc>
      </w:tr>
      <w:tr w:rsidR="00A62FE9" w:rsidRPr="002650BD" w14:paraId="01E9697E" w14:textId="77777777" w:rsidTr="00A62FE9">
        <w:trPr>
          <w:trHeight w:hRule="exact" w:val="274"/>
        </w:trPr>
        <w:tc>
          <w:tcPr>
            <w:tcW w:w="865" w:type="dxa"/>
            <w:tcBorders>
              <w:top w:val="nil"/>
              <w:left w:val="nil"/>
              <w:bottom w:val="nil"/>
              <w:right w:val="nil"/>
            </w:tcBorders>
            <w:shd w:val="clear" w:color="auto" w:fill="auto"/>
            <w:noWrap/>
            <w:vAlign w:val="center"/>
            <w:hideMark/>
          </w:tcPr>
          <w:p w14:paraId="332C3071" w14:textId="77777777" w:rsidR="0044473A" w:rsidRPr="002650BD" w:rsidRDefault="0044473A" w:rsidP="0044473A">
            <w:pPr>
              <w:rPr>
                <w:color w:val="000000"/>
                <w:sz w:val="16"/>
                <w:szCs w:val="16"/>
              </w:rPr>
            </w:pPr>
            <w:r w:rsidRPr="002650BD">
              <w:rPr>
                <w:color w:val="000000"/>
                <w:sz w:val="16"/>
                <w:szCs w:val="16"/>
              </w:rPr>
              <w:t>Buffalo</w:t>
            </w:r>
          </w:p>
        </w:tc>
        <w:tc>
          <w:tcPr>
            <w:tcW w:w="520" w:type="dxa"/>
            <w:tcBorders>
              <w:top w:val="nil"/>
              <w:left w:val="nil"/>
              <w:bottom w:val="nil"/>
              <w:right w:val="nil"/>
            </w:tcBorders>
            <w:shd w:val="clear" w:color="auto" w:fill="auto"/>
            <w:noWrap/>
            <w:vAlign w:val="center"/>
            <w:hideMark/>
          </w:tcPr>
          <w:p w14:paraId="414B1BAB" w14:textId="77777777" w:rsidR="0044473A" w:rsidRPr="002650BD" w:rsidRDefault="0044473A" w:rsidP="0044473A">
            <w:pPr>
              <w:jc w:val="right"/>
              <w:rPr>
                <w:color w:val="000000"/>
                <w:sz w:val="16"/>
                <w:szCs w:val="16"/>
              </w:rPr>
            </w:pPr>
            <w:r w:rsidRPr="002650BD">
              <w:rPr>
                <w:color w:val="000000"/>
                <w:sz w:val="16"/>
                <w:szCs w:val="16"/>
              </w:rPr>
              <w:t>100</w:t>
            </w:r>
          </w:p>
        </w:tc>
        <w:tc>
          <w:tcPr>
            <w:tcW w:w="595" w:type="dxa"/>
            <w:tcBorders>
              <w:top w:val="nil"/>
              <w:left w:val="nil"/>
              <w:bottom w:val="nil"/>
              <w:right w:val="nil"/>
            </w:tcBorders>
            <w:shd w:val="clear" w:color="auto" w:fill="auto"/>
            <w:noWrap/>
            <w:vAlign w:val="center"/>
            <w:hideMark/>
          </w:tcPr>
          <w:p w14:paraId="797146EF" w14:textId="77777777" w:rsidR="0044473A" w:rsidRPr="002650BD" w:rsidRDefault="0044473A" w:rsidP="0044473A">
            <w:pPr>
              <w:jc w:val="right"/>
              <w:rPr>
                <w:color w:val="000000"/>
                <w:sz w:val="16"/>
                <w:szCs w:val="16"/>
              </w:rPr>
            </w:pPr>
            <w:r w:rsidRPr="002650BD">
              <w:rPr>
                <w:color w:val="000000"/>
                <w:sz w:val="16"/>
                <w:szCs w:val="16"/>
              </w:rPr>
              <w:t>300</w:t>
            </w:r>
          </w:p>
        </w:tc>
        <w:tc>
          <w:tcPr>
            <w:tcW w:w="630" w:type="dxa"/>
            <w:tcBorders>
              <w:top w:val="nil"/>
              <w:left w:val="nil"/>
              <w:bottom w:val="nil"/>
              <w:right w:val="nil"/>
            </w:tcBorders>
            <w:shd w:val="clear" w:color="auto" w:fill="auto"/>
            <w:noWrap/>
            <w:vAlign w:val="bottom"/>
            <w:hideMark/>
          </w:tcPr>
          <w:p w14:paraId="09BB3A89"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bottom"/>
            <w:hideMark/>
          </w:tcPr>
          <w:p w14:paraId="6EC1490C" w14:textId="77777777" w:rsidR="0044473A" w:rsidRPr="002650BD" w:rsidRDefault="0044473A" w:rsidP="0044473A">
            <w:pPr>
              <w:rPr>
                <w:sz w:val="20"/>
              </w:rPr>
            </w:pPr>
          </w:p>
        </w:tc>
        <w:tc>
          <w:tcPr>
            <w:tcW w:w="810" w:type="dxa"/>
            <w:tcBorders>
              <w:top w:val="nil"/>
              <w:left w:val="nil"/>
              <w:bottom w:val="nil"/>
              <w:right w:val="nil"/>
            </w:tcBorders>
            <w:shd w:val="clear" w:color="auto" w:fill="auto"/>
            <w:noWrap/>
            <w:vAlign w:val="bottom"/>
            <w:hideMark/>
          </w:tcPr>
          <w:p w14:paraId="081C42CE" w14:textId="77777777" w:rsidR="0044473A" w:rsidRPr="002650BD" w:rsidRDefault="0044473A" w:rsidP="0044473A">
            <w:pPr>
              <w:rPr>
                <w:sz w:val="20"/>
              </w:rPr>
            </w:pPr>
          </w:p>
        </w:tc>
        <w:tc>
          <w:tcPr>
            <w:tcW w:w="1260" w:type="dxa"/>
            <w:tcBorders>
              <w:top w:val="nil"/>
              <w:left w:val="nil"/>
              <w:bottom w:val="nil"/>
              <w:right w:val="nil"/>
            </w:tcBorders>
            <w:shd w:val="clear" w:color="auto" w:fill="auto"/>
            <w:noWrap/>
            <w:vAlign w:val="center"/>
            <w:hideMark/>
          </w:tcPr>
          <w:p w14:paraId="3F3B8C9D" w14:textId="77777777" w:rsidR="0044473A" w:rsidRPr="002650BD" w:rsidRDefault="0044473A" w:rsidP="0044473A">
            <w:pPr>
              <w:rPr>
                <w:color w:val="000000"/>
                <w:sz w:val="16"/>
                <w:szCs w:val="16"/>
              </w:rPr>
            </w:pPr>
            <w:r w:rsidRPr="002650BD">
              <w:rPr>
                <w:color w:val="000000"/>
                <w:sz w:val="16"/>
                <w:szCs w:val="16"/>
              </w:rPr>
              <w:t>South Africa</w:t>
            </w:r>
          </w:p>
        </w:tc>
        <w:tc>
          <w:tcPr>
            <w:tcW w:w="1440" w:type="dxa"/>
            <w:tcBorders>
              <w:top w:val="nil"/>
              <w:left w:val="nil"/>
              <w:bottom w:val="nil"/>
              <w:right w:val="nil"/>
            </w:tcBorders>
            <w:shd w:val="clear" w:color="auto" w:fill="auto"/>
            <w:noWrap/>
            <w:vAlign w:val="center"/>
            <w:hideMark/>
          </w:tcPr>
          <w:p w14:paraId="6A8E2A37" w14:textId="77777777" w:rsidR="0044473A" w:rsidRPr="002650BD" w:rsidRDefault="0044473A" w:rsidP="0044473A">
            <w:pPr>
              <w:rPr>
                <w:color w:val="000000"/>
                <w:sz w:val="16"/>
                <w:szCs w:val="16"/>
              </w:rPr>
            </w:pPr>
            <w:r w:rsidRPr="002650BD">
              <w:rPr>
                <w:color w:val="000000"/>
                <w:sz w:val="16"/>
                <w:szCs w:val="16"/>
              </w:rPr>
              <w:t>Fig</w:t>
            </w:r>
          </w:p>
        </w:tc>
        <w:tc>
          <w:tcPr>
            <w:tcW w:w="1123" w:type="dxa"/>
            <w:tcBorders>
              <w:top w:val="nil"/>
              <w:left w:val="nil"/>
              <w:bottom w:val="nil"/>
              <w:right w:val="nil"/>
            </w:tcBorders>
            <w:shd w:val="clear" w:color="auto" w:fill="auto"/>
            <w:noWrap/>
            <w:vAlign w:val="center"/>
            <w:hideMark/>
          </w:tcPr>
          <w:p w14:paraId="6AF66F3F"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vAlign w:val="center"/>
            <w:hideMark/>
          </w:tcPr>
          <w:p w14:paraId="0B16B9FA" w14:textId="76350594"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{"citationItems":[{"id":"ITEM-1","itemData":{"DOI":"10.1016/j.ijppaw.2014.05.003","ISSN":"22132244","PMID":"25161911","abstract":"Co-infections are common in natural populations and interactions among co-infecting parasites can significantly alter the transmission and host fitness costs of infection. Because both exposure and susceptibility vary over time, predicting the consequences of parasite interactions on host fitness and disease dynamics may require detailed information on their effects across different environmental (season) and host demographic (age, sex) conditions. This study examines five years of seasonal health and co-infection patterns in African buffalo (Syncerus caffer). We use data on two groups of gastrointestinal parasites, coccidia and nematodes, to test the hypothesis that co-infection and season interact to influence (1) parasite prevalence and intensity and (2) three proxies for host fitness: host pregnancy, host body condition, and parasite aggregation. Our results suggest that season-dependent interactions between nematodes and coccidia affect the distribution of infections. Coccidia prevalence, coccidia intensity and nematode prevalence were sensitive to factors that influence host immunity and exposure (age, sex, and season) but nematode intensity was most strongly predicted by co-infection with coccidia and its interaction with season. The influence of co-infection on host body condition and parasite aggregation occurred in season-dependent manner. Co-infected buffalo in the early wet season were in worse condition, had a less aggregated distribution of nematode parasites, and lower nematode infection intensity than buffalo infected with nematodes alone. We did not detect an effect of infection or co-infection on host pregnancy. These results suggest that demographic and seasonal variation may mediate the effects of parasites, and their interactions, on the distribution and fitness costs of infection.","author":[{"dropping-particle":"","family":"Gorsich","given":"Erin E","non-dropping-particle":"","parse-names":false,"suffix":""},{"dropping-particle":"","family":"Ezenwa","given":"Vanessa O","non-dropping-particle":"","parse-names":false,"suffix":""},{"dropping-particle":"","family":"Jolles","given":"Anna E","non-dropping-particle":"","parse-names":false,"suffix":""}],"container-title":"International Journal for Parasitology: Parasites and Wildlife","id":"ITEM-1","issue":"2","issued":{"date-parts":[["2014","8"]]},"page":"124-34","title":"Nematode-coccidia parasite co-infections in African buffalo: Epidemiology and associations with host condition and pregnancy.","type":"article-journal","volume":"3"},"uris":["http://www.mendeley.com/documents/?uuid=01d92192-04cf-47e6-af5f-b07579623f28"]}],"mendeley":{"formattedCitation":"(41)","plainTextFormattedCitation":"(41)","previouslyFormattedCitation":"&lt;sup&gt;6&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(41)</w:t>
            </w:r>
            <w:r>
              <w:rPr>
                <w:color w:val="000000"/>
                <w:sz w:val="16"/>
                <w:szCs w:val="16"/>
              </w:rPr>
              <w:fldChar w:fldCharType="end"/>
            </w:r>
          </w:p>
        </w:tc>
      </w:tr>
      <w:tr w:rsidR="00A62FE9" w:rsidRPr="002650BD" w14:paraId="1A48446B" w14:textId="77777777" w:rsidTr="00A62FE9">
        <w:trPr>
          <w:trHeight w:hRule="exact" w:val="274"/>
        </w:trPr>
        <w:tc>
          <w:tcPr>
            <w:tcW w:w="865" w:type="dxa"/>
            <w:tcBorders>
              <w:top w:val="nil"/>
              <w:left w:val="nil"/>
              <w:bottom w:val="nil"/>
              <w:right w:val="nil"/>
            </w:tcBorders>
            <w:shd w:val="clear" w:color="auto" w:fill="auto"/>
            <w:noWrap/>
            <w:vAlign w:val="center"/>
            <w:hideMark/>
          </w:tcPr>
          <w:p w14:paraId="7280A6B1" w14:textId="77777777" w:rsidR="0044473A" w:rsidRPr="002650BD" w:rsidRDefault="0044473A" w:rsidP="0044473A">
            <w:pPr>
              <w:rPr>
                <w:color w:val="000000"/>
                <w:sz w:val="16"/>
                <w:szCs w:val="16"/>
              </w:rPr>
            </w:pPr>
            <w:r w:rsidRPr="002650BD">
              <w:rPr>
                <w:color w:val="000000"/>
                <w:sz w:val="16"/>
                <w:szCs w:val="16"/>
              </w:rPr>
              <w:t>Buffalo</w:t>
            </w:r>
          </w:p>
        </w:tc>
        <w:tc>
          <w:tcPr>
            <w:tcW w:w="520" w:type="dxa"/>
            <w:tcBorders>
              <w:top w:val="nil"/>
              <w:left w:val="nil"/>
              <w:bottom w:val="nil"/>
              <w:right w:val="nil"/>
            </w:tcBorders>
            <w:shd w:val="clear" w:color="auto" w:fill="auto"/>
            <w:noWrap/>
            <w:vAlign w:val="center"/>
            <w:hideMark/>
          </w:tcPr>
          <w:p w14:paraId="4C87BCAE" w14:textId="77777777" w:rsidR="0044473A" w:rsidRPr="002650BD" w:rsidRDefault="0044473A" w:rsidP="0044473A">
            <w:pPr>
              <w:jc w:val="right"/>
              <w:rPr>
                <w:color w:val="000000"/>
                <w:sz w:val="16"/>
                <w:szCs w:val="16"/>
              </w:rPr>
            </w:pPr>
            <w:r w:rsidRPr="002650BD">
              <w:rPr>
                <w:color w:val="000000"/>
                <w:sz w:val="16"/>
                <w:szCs w:val="16"/>
              </w:rPr>
              <w:t>103</w:t>
            </w:r>
          </w:p>
        </w:tc>
        <w:tc>
          <w:tcPr>
            <w:tcW w:w="595" w:type="dxa"/>
            <w:tcBorders>
              <w:top w:val="nil"/>
              <w:left w:val="nil"/>
              <w:bottom w:val="nil"/>
              <w:right w:val="nil"/>
            </w:tcBorders>
            <w:shd w:val="clear" w:color="auto" w:fill="auto"/>
            <w:noWrap/>
            <w:vAlign w:val="center"/>
            <w:hideMark/>
          </w:tcPr>
          <w:p w14:paraId="0E5E2AAB" w14:textId="77777777" w:rsidR="0044473A" w:rsidRPr="002650BD" w:rsidRDefault="0044473A" w:rsidP="0044473A">
            <w:pPr>
              <w:jc w:val="right"/>
              <w:rPr>
                <w:color w:val="000000"/>
                <w:sz w:val="16"/>
                <w:szCs w:val="16"/>
              </w:rPr>
            </w:pPr>
            <w:r w:rsidRPr="002650BD">
              <w:rPr>
                <w:color w:val="000000"/>
                <w:sz w:val="16"/>
                <w:szCs w:val="16"/>
              </w:rPr>
              <w:t>94.5</w:t>
            </w:r>
          </w:p>
        </w:tc>
        <w:tc>
          <w:tcPr>
            <w:tcW w:w="630" w:type="dxa"/>
            <w:tcBorders>
              <w:top w:val="nil"/>
              <w:left w:val="nil"/>
              <w:bottom w:val="nil"/>
              <w:right w:val="nil"/>
            </w:tcBorders>
            <w:shd w:val="clear" w:color="auto" w:fill="auto"/>
            <w:noWrap/>
            <w:vAlign w:val="bottom"/>
            <w:hideMark/>
          </w:tcPr>
          <w:p w14:paraId="4D979239"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center"/>
            <w:hideMark/>
          </w:tcPr>
          <w:p w14:paraId="4AD18613" w14:textId="77777777" w:rsidR="0044473A" w:rsidRPr="002650BD" w:rsidRDefault="0044473A" w:rsidP="0044473A">
            <w:pPr>
              <w:jc w:val="right"/>
              <w:rPr>
                <w:color w:val="000000"/>
                <w:sz w:val="16"/>
                <w:szCs w:val="16"/>
              </w:rPr>
            </w:pPr>
            <w:r w:rsidRPr="002650BD">
              <w:rPr>
                <w:color w:val="000000"/>
                <w:sz w:val="16"/>
                <w:szCs w:val="16"/>
              </w:rPr>
              <w:t>173</w:t>
            </w:r>
            <w:r>
              <w:rPr>
                <w:color w:val="000000"/>
                <w:sz w:val="16"/>
                <w:szCs w:val="16"/>
              </w:rPr>
              <w:t xml:space="preserve"> (SD)</w:t>
            </w:r>
          </w:p>
        </w:tc>
        <w:tc>
          <w:tcPr>
            <w:tcW w:w="810" w:type="dxa"/>
            <w:tcBorders>
              <w:top w:val="nil"/>
              <w:left w:val="nil"/>
              <w:bottom w:val="nil"/>
              <w:right w:val="nil"/>
            </w:tcBorders>
            <w:shd w:val="clear" w:color="auto" w:fill="auto"/>
            <w:noWrap/>
            <w:vAlign w:val="bottom"/>
            <w:hideMark/>
          </w:tcPr>
          <w:p w14:paraId="631159EC" w14:textId="77777777" w:rsidR="0044473A" w:rsidRPr="002650BD" w:rsidRDefault="0044473A" w:rsidP="0044473A">
            <w:pPr>
              <w:rPr>
                <w:color w:val="000000"/>
                <w:sz w:val="16"/>
                <w:szCs w:val="16"/>
              </w:rPr>
            </w:pPr>
          </w:p>
        </w:tc>
        <w:tc>
          <w:tcPr>
            <w:tcW w:w="1260" w:type="dxa"/>
            <w:tcBorders>
              <w:top w:val="nil"/>
              <w:left w:val="nil"/>
              <w:bottom w:val="nil"/>
              <w:right w:val="nil"/>
            </w:tcBorders>
            <w:shd w:val="clear" w:color="auto" w:fill="auto"/>
            <w:noWrap/>
            <w:vAlign w:val="center"/>
            <w:hideMark/>
          </w:tcPr>
          <w:p w14:paraId="2BB39677" w14:textId="77777777" w:rsidR="0044473A" w:rsidRPr="002650BD" w:rsidRDefault="0044473A" w:rsidP="0044473A">
            <w:pPr>
              <w:rPr>
                <w:color w:val="000000"/>
                <w:sz w:val="16"/>
                <w:szCs w:val="16"/>
              </w:rPr>
            </w:pPr>
            <w:r w:rsidRPr="002650BD">
              <w:rPr>
                <w:color w:val="000000"/>
                <w:sz w:val="16"/>
                <w:szCs w:val="16"/>
              </w:rPr>
              <w:t>South Africa</w:t>
            </w:r>
          </w:p>
        </w:tc>
        <w:tc>
          <w:tcPr>
            <w:tcW w:w="1440" w:type="dxa"/>
            <w:tcBorders>
              <w:top w:val="nil"/>
              <w:left w:val="nil"/>
              <w:bottom w:val="nil"/>
              <w:right w:val="nil"/>
            </w:tcBorders>
            <w:shd w:val="clear" w:color="auto" w:fill="auto"/>
            <w:noWrap/>
            <w:vAlign w:val="center"/>
            <w:hideMark/>
          </w:tcPr>
          <w:p w14:paraId="23A02401" w14:textId="77777777" w:rsidR="0044473A" w:rsidRPr="002650BD" w:rsidRDefault="0044473A" w:rsidP="0044473A">
            <w:pPr>
              <w:rPr>
                <w:color w:val="000000"/>
                <w:sz w:val="16"/>
                <w:szCs w:val="16"/>
              </w:rPr>
            </w:pPr>
            <w:r w:rsidRPr="002650BD">
              <w:rPr>
                <w:color w:val="000000"/>
                <w:sz w:val="16"/>
                <w:szCs w:val="16"/>
              </w:rPr>
              <w:t>Y, Positive only</w:t>
            </w:r>
          </w:p>
        </w:tc>
        <w:tc>
          <w:tcPr>
            <w:tcW w:w="1123" w:type="dxa"/>
            <w:tcBorders>
              <w:top w:val="nil"/>
              <w:left w:val="nil"/>
              <w:bottom w:val="nil"/>
              <w:right w:val="nil"/>
            </w:tcBorders>
            <w:shd w:val="clear" w:color="auto" w:fill="auto"/>
            <w:noWrap/>
            <w:vAlign w:val="center"/>
            <w:hideMark/>
          </w:tcPr>
          <w:p w14:paraId="51920CDC"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vAlign w:val="center"/>
            <w:hideMark/>
          </w:tcPr>
          <w:p w14:paraId="6B042D3C" w14:textId="44E9E5CE"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{"citationItems":[{"id":"ITEM-1","itemData":{"author":[{"dropping-particle":"","family":"Penzhorn","given":"B.L.","non-dropping-particle":"","parse-names":false,"suffix":""}],"container-title":"Journal of the South African Veterinary Association","id":"ITEM-1","issue":"2","issued":{"date-parts":[["2000"]]},"page":"106-108","publisher":"Sabinet","title":"Coccidian oocyst and nematode egg counts of free-ranging African buffalo (Syncerus caffer) in the Kruger National Park, South Africa","type":"article-journal","volume":"71"},"uris":["http://www.mendeley.com/documents/?uuid=8399ddb9-55b3-36f0-8b24-66ba4f54fad1"]}],"mendeley":{"formattedCitation":"(42)","plainTextFormattedCitation":"(42)","previouslyFormattedCitation":"&lt;sup&gt;7&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(42)</w:t>
            </w:r>
            <w:r>
              <w:rPr>
                <w:color w:val="000000"/>
                <w:sz w:val="16"/>
                <w:szCs w:val="16"/>
              </w:rPr>
              <w:fldChar w:fldCharType="end"/>
            </w:r>
          </w:p>
        </w:tc>
      </w:tr>
      <w:tr w:rsidR="00A62FE9" w:rsidRPr="002650BD" w14:paraId="1E92A59A" w14:textId="77777777" w:rsidTr="00A62FE9">
        <w:trPr>
          <w:trHeight w:hRule="exact" w:val="274"/>
        </w:trPr>
        <w:tc>
          <w:tcPr>
            <w:tcW w:w="865" w:type="dxa"/>
            <w:tcBorders>
              <w:top w:val="nil"/>
              <w:left w:val="nil"/>
              <w:bottom w:val="single" w:sz="4" w:space="0" w:color="auto"/>
              <w:right w:val="nil"/>
            </w:tcBorders>
            <w:shd w:val="clear" w:color="auto" w:fill="auto"/>
            <w:noWrap/>
            <w:vAlign w:val="center"/>
            <w:hideMark/>
          </w:tcPr>
          <w:p w14:paraId="61758CD1" w14:textId="77777777" w:rsidR="0044473A" w:rsidRPr="002650BD" w:rsidRDefault="0044473A" w:rsidP="0044473A">
            <w:pPr>
              <w:rPr>
                <w:color w:val="000000"/>
                <w:sz w:val="16"/>
                <w:szCs w:val="16"/>
              </w:rPr>
            </w:pPr>
            <w:r w:rsidRPr="002650BD">
              <w:rPr>
                <w:color w:val="000000"/>
                <w:sz w:val="16"/>
                <w:szCs w:val="16"/>
              </w:rPr>
              <w:t>Buffalo</w:t>
            </w:r>
          </w:p>
        </w:tc>
        <w:tc>
          <w:tcPr>
            <w:tcW w:w="520" w:type="dxa"/>
            <w:tcBorders>
              <w:top w:val="nil"/>
              <w:left w:val="nil"/>
              <w:bottom w:val="single" w:sz="4" w:space="0" w:color="auto"/>
              <w:right w:val="nil"/>
            </w:tcBorders>
            <w:shd w:val="clear" w:color="auto" w:fill="auto"/>
            <w:noWrap/>
            <w:vAlign w:val="center"/>
            <w:hideMark/>
          </w:tcPr>
          <w:p w14:paraId="75A826DB" w14:textId="77777777" w:rsidR="0044473A" w:rsidRPr="002650BD" w:rsidRDefault="0044473A" w:rsidP="0044473A">
            <w:pPr>
              <w:jc w:val="right"/>
              <w:rPr>
                <w:color w:val="000000"/>
                <w:sz w:val="16"/>
                <w:szCs w:val="16"/>
              </w:rPr>
            </w:pPr>
            <w:r w:rsidRPr="002650BD">
              <w:rPr>
                <w:color w:val="000000"/>
                <w:sz w:val="16"/>
                <w:szCs w:val="16"/>
              </w:rPr>
              <w:t>283</w:t>
            </w:r>
          </w:p>
        </w:tc>
        <w:tc>
          <w:tcPr>
            <w:tcW w:w="595" w:type="dxa"/>
            <w:tcBorders>
              <w:top w:val="nil"/>
              <w:left w:val="nil"/>
              <w:bottom w:val="single" w:sz="4" w:space="0" w:color="auto"/>
              <w:right w:val="nil"/>
            </w:tcBorders>
            <w:shd w:val="clear" w:color="auto" w:fill="auto"/>
            <w:noWrap/>
            <w:vAlign w:val="center"/>
            <w:hideMark/>
          </w:tcPr>
          <w:p w14:paraId="4EE7A634" w14:textId="77777777" w:rsidR="0044473A" w:rsidRPr="002650BD" w:rsidRDefault="0044473A" w:rsidP="0044473A">
            <w:pPr>
              <w:jc w:val="right"/>
              <w:rPr>
                <w:color w:val="000000"/>
                <w:sz w:val="16"/>
                <w:szCs w:val="16"/>
              </w:rPr>
            </w:pPr>
            <w:r w:rsidRPr="002650BD">
              <w:rPr>
                <w:color w:val="000000"/>
                <w:sz w:val="16"/>
                <w:szCs w:val="16"/>
              </w:rPr>
              <w:t>120.6</w:t>
            </w:r>
          </w:p>
        </w:tc>
        <w:tc>
          <w:tcPr>
            <w:tcW w:w="630" w:type="dxa"/>
            <w:tcBorders>
              <w:top w:val="nil"/>
              <w:left w:val="nil"/>
              <w:bottom w:val="single" w:sz="4" w:space="0" w:color="auto"/>
              <w:right w:val="nil"/>
            </w:tcBorders>
            <w:shd w:val="clear" w:color="auto" w:fill="auto"/>
            <w:noWrap/>
            <w:vAlign w:val="bottom"/>
            <w:hideMark/>
          </w:tcPr>
          <w:p w14:paraId="27E00277" w14:textId="77777777" w:rsidR="0044473A" w:rsidRPr="002650BD" w:rsidRDefault="0044473A" w:rsidP="0044473A">
            <w:pPr>
              <w:jc w:val="right"/>
              <w:rPr>
                <w:color w:val="000000"/>
                <w:sz w:val="16"/>
                <w:szCs w:val="16"/>
              </w:rPr>
            </w:pPr>
          </w:p>
        </w:tc>
        <w:tc>
          <w:tcPr>
            <w:tcW w:w="900" w:type="dxa"/>
            <w:tcBorders>
              <w:top w:val="nil"/>
              <w:left w:val="nil"/>
              <w:bottom w:val="single" w:sz="4" w:space="0" w:color="auto"/>
              <w:right w:val="nil"/>
            </w:tcBorders>
            <w:shd w:val="clear" w:color="auto" w:fill="auto"/>
            <w:noWrap/>
            <w:vAlign w:val="center"/>
            <w:hideMark/>
          </w:tcPr>
          <w:p w14:paraId="57CB6672" w14:textId="77777777" w:rsidR="0044473A" w:rsidRPr="002650BD" w:rsidRDefault="0044473A" w:rsidP="0044473A">
            <w:pPr>
              <w:jc w:val="right"/>
              <w:rPr>
                <w:color w:val="000000"/>
                <w:sz w:val="16"/>
                <w:szCs w:val="16"/>
              </w:rPr>
            </w:pPr>
            <w:r w:rsidRPr="002650BD">
              <w:rPr>
                <w:color w:val="000000"/>
                <w:sz w:val="16"/>
                <w:szCs w:val="16"/>
              </w:rPr>
              <w:t>143</w:t>
            </w:r>
            <w:r>
              <w:rPr>
                <w:color w:val="000000"/>
                <w:sz w:val="16"/>
                <w:szCs w:val="16"/>
              </w:rPr>
              <w:t xml:space="preserve"> (SD)</w:t>
            </w:r>
          </w:p>
        </w:tc>
        <w:tc>
          <w:tcPr>
            <w:tcW w:w="810" w:type="dxa"/>
            <w:tcBorders>
              <w:top w:val="nil"/>
              <w:left w:val="nil"/>
              <w:bottom w:val="single" w:sz="4" w:space="0" w:color="auto"/>
              <w:right w:val="nil"/>
            </w:tcBorders>
            <w:shd w:val="clear" w:color="auto" w:fill="auto"/>
            <w:noWrap/>
            <w:vAlign w:val="bottom"/>
            <w:hideMark/>
          </w:tcPr>
          <w:p w14:paraId="31260DBD" w14:textId="77777777" w:rsidR="0044473A" w:rsidRPr="002650BD" w:rsidRDefault="0044473A" w:rsidP="0044473A">
            <w:pPr>
              <w:rPr>
                <w:color w:val="000000"/>
                <w:sz w:val="16"/>
                <w:szCs w:val="16"/>
              </w:rPr>
            </w:pPr>
          </w:p>
        </w:tc>
        <w:tc>
          <w:tcPr>
            <w:tcW w:w="1260" w:type="dxa"/>
            <w:tcBorders>
              <w:top w:val="nil"/>
              <w:left w:val="nil"/>
              <w:bottom w:val="single" w:sz="4" w:space="0" w:color="auto"/>
              <w:right w:val="nil"/>
            </w:tcBorders>
            <w:shd w:val="clear" w:color="auto" w:fill="auto"/>
            <w:noWrap/>
            <w:vAlign w:val="center"/>
            <w:hideMark/>
          </w:tcPr>
          <w:p w14:paraId="1BE9DBD6" w14:textId="77777777" w:rsidR="0044473A" w:rsidRPr="002650BD" w:rsidRDefault="0044473A" w:rsidP="0044473A">
            <w:pPr>
              <w:rPr>
                <w:color w:val="000000"/>
                <w:sz w:val="16"/>
                <w:szCs w:val="16"/>
              </w:rPr>
            </w:pPr>
            <w:r w:rsidRPr="002650BD">
              <w:rPr>
                <w:color w:val="000000"/>
                <w:sz w:val="16"/>
                <w:szCs w:val="16"/>
              </w:rPr>
              <w:t>South Africa</w:t>
            </w:r>
          </w:p>
        </w:tc>
        <w:tc>
          <w:tcPr>
            <w:tcW w:w="1440" w:type="dxa"/>
            <w:tcBorders>
              <w:top w:val="nil"/>
              <w:left w:val="nil"/>
              <w:bottom w:val="single" w:sz="4" w:space="0" w:color="auto"/>
              <w:right w:val="nil"/>
            </w:tcBorders>
            <w:shd w:val="clear" w:color="auto" w:fill="auto"/>
            <w:noWrap/>
            <w:vAlign w:val="center"/>
            <w:hideMark/>
          </w:tcPr>
          <w:p w14:paraId="75A361DA" w14:textId="77777777" w:rsidR="0044473A" w:rsidRPr="002650BD" w:rsidRDefault="0044473A" w:rsidP="0044473A">
            <w:pPr>
              <w:rPr>
                <w:color w:val="000000"/>
                <w:sz w:val="16"/>
                <w:szCs w:val="16"/>
              </w:rPr>
            </w:pPr>
            <w:r w:rsidRPr="002650BD">
              <w:rPr>
                <w:color w:val="000000"/>
                <w:sz w:val="16"/>
                <w:szCs w:val="16"/>
              </w:rPr>
              <w:t>A, Positive only</w:t>
            </w:r>
          </w:p>
        </w:tc>
        <w:tc>
          <w:tcPr>
            <w:tcW w:w="1123" w:type="dxa"/>
            <w:tcBorders>
              <w:top w:val="nil"/>
              <w:left w:val="nil"/>
              <w:bottom w:val="single" w:sz="4" w:space="0" w:color="auto"/>
              <w:right w:val="nil"/>
            </w:tcBorders>
            <w:shd w:val="clear" w:color="auto" w:fill="auto"/>
            <w:noWrap/>
            <w:vAlign w:val="center"/>
            <w:hideMark/>
          </w:tcPr>
          <w:p w14:paraId="17EDE27B"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single" w:sz="4" w:space="0" w:color="auto"/>
              <w:right w:val="nil"/>
            </w:tcBorders>
            <w:shd w:val="clear" w:color="auto" w:fill="auto"/>
            <w:noWrap/>
            <w:vAlign w:val="center"/>
            <w:hideMark/>
          </w:tcPr>
          <w:p w14:paraId="1C164CF2" w14:textId="29E2157F"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{"citationItems":[{"id":"ITEM-1","itemData":{"author":[{"dropping-particle":"","family":"Penzhorn","given":"B.L.","non-dropping-particle":"","parse-names":false,"suffix":""}],"container-title":"Journal of the South African Veterinary Association","id":"ITEM-1","issue":"2","issued":{"date-parts":[["2000"]]},"page":"106-108","publisher":"Sabinet","title":"Coccidian oocyst and nematode egg counts of free-ranging African buffalo (Syncerus caffer) in the Kruger National Park, South Africa","type":"article-journal","volume":"71"},"uris":["http://www.mendeley.com/documents/?uuid=8399ddb9-55b3-36f0-8b24-66ba4f54fad1"]}],"mendeley":{"formattedCitation":"(42)","plainTextFormattedCitation":"(42)","previouslyFormattedCitation":"&lt;sup&gt;7&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(42)</w:t>
            </w:r>
            <w:r>
              <w:rPr>
                <w:color w:val="000000"/>
                <w:sz w:val="16"/>
                <w:szCs w:val="16"/>
              </w:rPr>
              <w:fldChar w:fldCharType="end"/>
            </w:r>
          </w:p>
        </w:tc>
      </w:tr>
      <w:tr w:rsidR="00A62FE9" w:rsidRPr="002650BD" w14:paraId="1C3D3CE7" w14:textId="77777777" w:rsidTr="00A62FE9">
        <w:trPr>
          <w:trHeight w:hRule="exact" w:val="274"/>
        </w:trPr>
        <w:tc>
          <w:tcPr>
            <w:tcW w:w="865" w:type="dxa"/>
            <w:tcBorders>
              <w:top w:val="single" w:sz="4" w:space="0" w:color="auto"/>
              <w:left w:val="nil"/>
              <w:bottom w:val="nil"/>
              <w:right w:val="nil"/>
            </w:tcBorders>
            <w:shd w:val="clear" w:color="auto" w:fill="auto"/>
            <w:noWrap/>
            <w:vAlign w:val="center"/>
            <w:hideMark/>
          </w:tcPr>
          <w:p w14:paraId="7AE7B592" w14:textId="77777777" w:rsidR="0044473A" w:rsidRPr="002650BD" w:rsidRDefault="0044473A" w:rsidP="0044473A">
            <w:pPr>
              <w:rPr>
                <w:color w:val="000000"/>
                <w:sz w:val="16"/>
                <w:szCs w:val="16"/>
              </w:rPr>
            </w:pPr>
            <w:r w:rsidRPr="002650BD">
              <w:rPr>
                <w:color w:val="000000"/>
                <w:sz w:val="16"/>
                <w:szCs w:val="16"/>
              </w:rPr>
              <w:t>Cattle</w:t>
            </w:r>
          </w:p>
        </w:tc>
        <w:tc>
          <w:tcPr>
            <w:tcW w:w="520" w:type="dxa"/>
            <w:tcBorders>
              <w:top w:val="single" w:sz="4" w:space="0" w:color="auto"/>
              <w:left w:val="nil"/>
              <w:bottom w:val="nil"/>
              <w:right w:val="nil"/>
            </w:tcBorders>
            <w:shd w:val="clear" w:color="auto" w:fill="auto"/>
            <w:noWrap/>
            <w:vAlign w:val="center"/>
            <w:hideMark/>
          </w:tcPr>
          <w:p w14:paraId="262D9DD3" w14:textId="77777777" w:rsidR="0044473A" w:rsidRPr="002650BD" w:rsidRDefault="0044473A" w:rsidP="0044473A">
            <w:pPr>
              <w:jc w:val="right"/>
              <w:rPr>
                <w:color w:val="000000"/>
                <w:sz w:val="16"/>
                <w:szCs w:val="16"/>
              </w:rPr>
            </w:pPr>
            <w:r w:rsidRPr="002650BD">
              <w:rPr>
                <w:color w:val="000000"/>
                <w:sz w:val="16"/>
                <w:szCs w:val="16"/>
              </w:rPr>
              <w:t>18</w:t>
            </w:r>
          </w:p>
        </w:tc>
        <w:tc>
          <w:tcPr>
            <w:tcW w:w="595" w:type="dxa"/>
            <w:tcBorders>
              <w:top w:val="single" w:sz="4" w:space="0" w:color="auto"/>
              <w:left w:val="nil"/>
              <w:bottom w:val="nil"/>
              <w:right w:val="nil"/>
            </w:tcBorders>
            <w:shd w:val="clear" w:color="auto" w:fill="auto"/>
            <w:noWrap/>
            <w:vAlign w:val="center"/>
            <w:hideMark/>
          </w:tcPr>
          <w:p w14:paraId="3F0C5DD3" w14:textId="77777777" w:rsidR="0044473A" w:rsidRPr="002650BD" w:rsidRDefault="0044473A" w:rsidP="0044473A">
            <w:pPr>
              <w:jc w:val="right"/>
              <w:rPr>
                <w:color w:val="000000"/>
                <w:sz w:val="16"/>
                <w:szCs w:val="16"/>
              </w:rPr>
            </w:pPr>
            <w:r w:rsidRPr="002650BD">
              <w:rPr>
                <w:color w:val="000000"/>
                <w:sz w:val="16"/>
                <w:szCs w:val="16"/>
              </w:rPr>
              <w:t>246</w:t>
            </w:r>
          </w:p>
        </w:tc>
        <w:tc>
          <w:tcPr>
            <w:tcW w:w="630" w:type="dxa"/>
            <w:tcBorders>
              <w:top w:val="single" w:sz="4" w:space="0" w:color="auto"/>
              <w:left w:val="nil"/>
              <w:bottom w:val="nil"/>
              <w:right w:val="nil"/>
            </w:tcBorders>
            <w:shd w:val="clear" w:color="auto" w:fill="auto"/>
            <w:noWrap/>
            <w:vAlign w:val="bottom"/>
            <w:hideMark/>
          </w:tcPr>
          <w:p w14:paraId="58784E01" w14:textId="77777777" w:rsidR="0044473A" w:rsidRPr="002650BD" w:rsidRDefault="0044473A" w:rsidP="0044473A">
            <w:pPr>
              <w:jc w:val="right"/>
              <w:rPr>
                <w:color w:val="000000"/>
                <w:sz w:val="16"/>
                <w:szCs w:val="16"/>
              </w:rPr>
            </w:pPr>
          </w:p>
        </w:tc>
        <w:tc>
          <w:tcPr>
            <w:tcW w:w="900" w:type="dxa"/>
            <w:tcBorders>
              <w:top w:val="single" w:sz="4" w:space="0" w:color="auto"/>
              <w:left w:val="nil"/>
              <w:bottom w:val="nil"/>
              <w:right w:val="nil"/>
            </w:tcBorders>
            <w:shd w:val="clear" w:color="auto" w:fill="auto"/>
            <w:noWrap/>
            <w:vAlign w:val="bottom"/>
            <w:hideMark/>
          </w:tcPr>
          <w:p w14:paraId="1A555ADA" w14:textId="77777777" w:rsidR="0044473A" w:rsidRPr="002650BD" w:rsidRDefault="0044473A" w:rsidP="0044473A">
            <w:pPr>
              <w:rPr>
                <w:sz w:val="20"/>
              </w:rPr>
            </w:pPr>
          </w:p>
        </w:tc>
        <w:tc>
          <w:tcPr>
            <w:tcW w:w="810" w:type="dxa"/>
            <w:tcBorders>
              <w:top w:val="single" w:sz="4" w:space="0" w:color="auto"/>
              <w:left w:val="nil"/>
              <w:bottom w:val="nil"/>
              <w:right w:val="nil"/>
            </w:tcBorders>
            <w:shd w:val="clear" w:color="auto" w:fill="auto"/>
            <w:noWrap/>
            <w:vAlign w:val="center"/>
            <w:hideMark/>
          </w:tcPr>
          <w:p w14:paraId="578B128B" w14:textId="77777777" w:rsidR="0044473A" w:rsidRPr="002650BD" w:rsidRDefault="0044473A" w:rsidP="0044473A">
            <w:pPr>
              <w:rPr>
                <w:color w:val="000000"/>
                <w:sz w:val="16"/>
                <w:szCs w:val="16"/>
              </w:rPr>
            </w:pPr>
          </w:p>
        </w:tc>
        <w:tc>
          <w:tcPr>
            <w:tcW w:w="1260" w:type="dxa"/>
            <w:tcBorders>
              <w:top w:val="single" w:sz="4" w:space="0" w:color="auto"/>
              <w:left w:val="nil"/>
              <w:bottom w:val="nil"/>
              <w:right w:val="nil"/>
            </w:tcBorders>
            <w:shd w:val="clear" w:color="auto" w:fill="auto"/>
            <w:noWrap/>
            <w:vAlign w:val="center"/>
            <w:hideMark/>
          </w:tcPr>
          <w:p w14:paraId="0D5344ED" w14:textId="77777777" w:rsidR="0044473A" w:rsidRPr="002650BD" w:rsidRDefault="0044473A" w:rsidP="0044473A">
            <w:pPr>
              <w:rPr>
                <w:color w:val="000000"/>
                <w:sz w:val="16"/>
                <w:szCs w:val="16"/>
              </w:rPr>
            </w:pPr>
            <w:r w:rsidRPr="002650BD">
              <w:rPr>
                <w:color w:val="000000"/>
                <w:sz w:val="16"/>
                <w:szCs w:val="16"/>
              </w:rPr>
              <w:t>Ghana</w:t>
            </w:r>
          </w:p>
        </w:tc>
        <w:tc>
          <w:tcPr>
            <w:tcW w:w="1440" w:type="dxa"/>
            <w:tcBorders>
              <w:top w:val="single" w:sz="4" w:space="0" w:color="auto"/>
              <w:left w:val="nil"/>
              <w:bottom w:val="nil"/>
              <w:right w:val="nil"/>
            </w:tcBorders>
            <w:shd w:val="clear" w:color="auto" w:fill="auto"/>
            <w:noWrap/>
            <w:vAlign w:val="center"/>
            <w:hideMark/>
          </w:tcPr>
          <w:p w14:paraId="4E87F730" w14:textId="77777777" w:rsidR="0044473A" w:rsidRPr="002650BD" w:rsidRDefault="0044473A" w:rsidP="0044473A">
            <w:pPr>
              <w:rPr>
                <w:color w:val="000000"/>
                <w:sz w:val="16"/>
                <w:szCs w:val="16"/>
              </w:rPr>
            </w:pPr>
            <w:r w:rsidRPr="002650BD">
              <w:rPr>
                <w:color w:val="000000"/>
                <w:sz w:val="16"/>
                <w:szCs w:val="16"/>
              </w:rPr>
              <w:t>F</w:t>
            </w:r>
          </w:p>
        </w:tc>
        <w:tc>
          <w:tcPr>
            <w:tcW w:w="1123" w:type="dxa"/>
            <w:tcBorders>
              <w:top w:val="single" w:sz="4" w:space="0" w:color="auto"/>
              <w:left w:val="nil"/>
              <w:bottom w:val="nil"/>
              <w:right w:val="nil"/>
            </w:tcBorders>
            <w:shd w:val="clear" w:color="auto" w:fill="auto"/>
            <w:noWrap/>
            <w:vAlign w:val="center"/>
            <w:hideMark/>
          </w:tcPr>
          <w:p w14:paraId="5122C407"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single" w:sz="4" w:space="0" w:color="auto"/>
              <w:left w:val="nil"/>
              <w:bottom w:val="nil"/>
              <w:right w:val="nil"/>
            </w:tcBorders>
            <w:shd w:val="clear" w:color="auto" w:fill="auto"/>
            <w:noWrap/>
            <w:vAlign w:val="center"/>
            <w:hideMark/>
          </w:tcPr>
          <w:p w14:paraId="3DC72758" w14:textId="16D488A1"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{"citationItems":[{"id":"ITEM-1","itemData":{"DOI":"10.1007/BF02356991","ISSN":"00494747","abstract":"This paper describes helminth infections in three groups of calves of different ages grazing naturally infested pastures from March 1987 to May 1988. Calves in which the faecal egg output was followed from birth showed Toxocara vitulorum eggs as early as two days after birth and maximum patency occurred after two months. The fall in Toxocara egg output coincided with a rise in that of the strongylates;Haemonchus spp., Trichostrongylus spp. and Oesophagostumum spp. The influence of rainfall in dictating strongylate nematode infection was clear with high egg output during high rainfall and low egg counts when the rainfall was lower. There was an indication that calves carry the infection from the end of the minor rainy season in November to the beginning of the next rains in March and then contribute to pasture contamination. However, calves born in December may remain uninfected until the onset of the rains. © 1991 Centre for Tropical Veterinary Medicine.","author":[{"dropping-particle":"","family":"Agyei","given":"A. D.","non-dropping-particle":"","parse-names":false,"suffix":""}],"container-title":"Tropical Animal Health and Production","id":"ITEM-1","issue":"3","issued":{"date-parts":[["1991","9"]]},"page":"134-140","publisher":"Kluwer Academic Publishers","title":"Epidemiological observations on helminth infections of calves in southern Ghana","type":"article-journal","volume":"23"},"uris":["http://www.mendeley.com/documents/?uuid=2f2a518f-8168-39cc-9a70-1c106f238ec5"]}],"mendeley":{"formattedCitation":"(43)","plainTextFormattedCitation":"(43)","previouslyFormattedCitation":"&lt;sup&gt;8&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(43)</w:t>
            </w:r>
            <w:r>
              <w:rPr>
                <w:color w:val="000000"/>
                <w:sz w:val="16"/>
                <w:szCs w:val="16"/>
              </w:rPr>
              <w:fldChar w:fldCharType="end"/>
            </w:r>
          </w:p>
        </w:tc>
      </w:tr>
      <w:tr w:rsidR="00A62FE9" w:rsidRPr="002650BD" w14:paraId="47026689" w14:textId="77777777" w:rsidTr="00A62FE9">
        <w:trPr>
          <w:trHeight w:hRule="exact" w:val="274"/>
        </w:trPr>
        <w:tc>
          <w:tcPr>
            <w:tcW w:w="865" w:type="dxa"/>
            <w:tcBorders>
              <w:top w:val="nil"/>
              <w:left w:val="nil"/>
              <w:bottom w:val="nil"/>
              <w:right w:val="nil"/>
            </w:tcBorders>
            <w:shd w:val="clear" w:color="auto" w:fill="auto"/>
            <w:noWrap/>
            <w:vAlign w:val="center"/>
            <w:hideMark/>
          </w:tcPr>
          <w:p w14:paraId="74562CE7" w14:textId="77777777" w:rsidR="0044473A" w:rsidRPr="002650BD" w:rsidRDefault="0044473A" w:rsidP="0044473A">
            <w:pPr>
              <w:rPr>
                <w:color w:val="000000"/>
                <w:sz w:val="16"/>
                <w:szCs w:val="16"/>
              </w:rPr>
            </w:pPr>
            <w:r w:rsidRPr="002650BD">
              <w:rPr>
                <w:color w:val="000000"/>
                <w:sz w:val="16"/>
                <w:szCs w:val="16"/>
              </w:rPr>
              <w:t>Cattle</w:t>
            </w:r>
          </w:p>
        </w:tc>
        <w:tc>
          <w:tcPr>
            <w:tcW w:w="520" w:type="dxa"/>
            <w:tcBorders>
              <w:top w:val="nil"/>
              <w:left w:val="nil"/>
              <w:bottom w:val="nil"/>
              <w:right w:val="nil"/>
            </w:tcBorders>
            <w:shd w:val="clear" w:color="auto" w:fill="auto"/>
            <w:noWrap/>
            <w:vAlign w:val="center"/>
            <w:hideMark/>
          </w:tcPr>
          <w:p w14:paraId="29058298" w14:textId="77777777" w:rsidR="0044473A" w:rsidRPr="002650BD" w:rsidRDefault="0044473A" w:rsidP="0044473A">
            <w:pPr>
              <w:jc w:val="right"/>
              <w:rPr>
                <w:color w:val="000000"/>
                <w:sz w:val="16"/>
                <w:szCs w:val="16"/>
              </w:rPr>
            </w:pPr>
            <w:r w:rsidRPr="002650BD">
              <w:rPr>
                <w:color w:val="000000"/>
                <w:sz w:val="16"/>
                <w:szCs w:val="16"/>
              </w:rPr>
              <w:t>6</w:t>
            </w:r>
          </w:p>
        </w:tc>
        <w:tc>
          <w:tcPr>
            <w:tcW w:w="595" w:type="dxa"/>
            <w:tcBorders>
              <w:top w:val="nil"/>
              <w:left w:val="nil"/>
              <w:bottom w:val="nil"/>
              <w:right w:val="nil"/>
            </w:tcBorders>
            <w:shd w:val="clear" w:color="auto" w:fill="auto"/>
            <w:noWrap/>
            <w:vAlign w:val="center"/>
            <w:hideMark/>
          </w:tcPr>
          <w:p w14:paraId="536FD19E" w14:textId="77777777" w:rsidR="0044473A" w:rsidRPr="002650BD" w:rsidRDefault="0044473A" w:rsidP="0044473A">
            <w:pPr>
              <w:jc w:val="right"/>
              <w:rPr>
                <w:color w:val="000000"/>
                <w:sz w:val="16"/>
                <w:szCs w:val="16"/>
              </w:rPr>
            </w:pPr>
            <w:r w:rsidRPr="002650BD">
              <w:rPr>
                <w:color w:val="000000"/>
                <w:sz w:val="16"/>
                <w:szCs w:val="16"/>
              </w:rPr>
              <w:t>22</w:t>
            </w:r>
          </w:p>
        </w:tc>
        <w:tc>
          <w:tcPr>
            <w:tcW w:w="630" w:type="dxa"/>
            <w:tcBorders>
              <w:top w:val="nil"/>
              <w:left w:val="nil"/>
              <w:bottom w:val="nil"/>
              <w:right w:val="nil"/>
            </w:tcBorders>
            <w:shd w:val="clear" w:color="auto" w:fill="auto"/>
            <w:noWrap/>
            <w:vAlign w:val="bottom"/>
            <w:hideMark/>
          </w:tcPr>
          <w:p w14:paraId="03C9706C"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center"/>
            <w:hideMark/>
          </w:tcPr>
          <w:p w14:paraId="61EA806D" w14:textId="77777777" w:rsidR="0044473A" w:rsidRPr="002650BD" w:rsidRDefault="0044473A" w:rsidP="0044473A">
            <w:pPr>
              <w:jc w:val="right"/>
              <w:rPr>
                <w:color w:val="000000"/>
                <w:sz w:val="16"/>
                <w:szCs w:val="16"/>
              </w:rPr>
            </w:pPr>
            <w:r w:rsidRPr="002650BD">
              <w:rPr>
                <w:color w:val="000000"/>
                <w:sz w:val="16"/>
                <w:szCs w:val="16"/>
              </w:rPr>
              <w:t>58</w:t>
            </w:r>
            <w:r>
              <w:rPr>
                <w:color w:val="000000"/>
                <w:sz w:val="16"/>
                <w:szCs w:val="16"/>
              </w:rPr>
              <w:t xml:space="preserve"> (SD)</w:t>
            </w:r>
          </w:p>
        </w:tc>
        <w:tc>
          <w:tcPr>
            <w:tcW w:w="810" w:type="dxa"/>
            <w:tcBorders>
              <w:top w:val="nil"/>
              <w:left w:val="nil"/>
              <w:bottom w:val="nil"/>
              <w:right w:val="nil"/>
            </w:tcBorders>
            <w:shd w:val="clear" w:color="auto" w:fill="auto"/>
            <w:noWrap/>
            <w:vAlign w:val="bottom"/>
            <w:hideMark/>
          </w:tcPr>
          <w:p w14:paraId="7C4DC157" w14:textId="77777777" w:rsidR="0044473A" w:rsidRPr="002650BD" w:rsidRDefault="0044473A" w:rsidP="0044473A">
            <w:pPr>
              <w:rPr>
                <w:color w:val="000000"/>
                <w:sz w:val="16"/>
                <w:szCs w:val="16"/>
              </w:rPr>
            </w:pPr>
          </w:p>
        </w:tc>
        <w:tc>
          <w:tcPr>
            <w:tcW w:w="1260" w:type="dxa"/>
            <w:tcBorders>
              <w:top w:val="nil"/>
              <w:left w:val="nil"/>
              <w:bottom w:val="nil"/>
              <w:right w:val="nil"/>
            </w:tcBorders>
            <w:shd w:val="clear" w:color="auto" w:fill="auto"/>
            <w:noWrap/>
            <w:vAlign w:val="center"/>
            <w:hideMark/>
          </w:tcPr>
          <w:p w14:paraId="4DFF2E73" w14:textId="77777777" w:rsidR="0044473A" w:rsidRPr="002650BD" w:rsidRDefault="0044473A" w:rsidP="0044473A">
            <w:pPr>
              <w:rPr>
                <w:color w:val="000000"/>
                <w:sz w:val="16"/>
                <w:szCs w:val="16"/>
              </w:rPr>
            </w:pPr>
            <w:r w:rsidRPr="002650BD">
              <w:rPr>
                <w:color w:val="000000"/>
                <w:sz w:val="16"/>
                <w:szCs w:val="16"/>
              </w:rPr>
              <w:t>Tanzania</w:t>
            </w:r>
          </w:p>
        </w:tc>
        <w:tc>
          <w:tcPr>
            <w:tcW w:w="1440" w:type="dxa"/>
            <w:tcBorders>
              <w:top w:val="nil"/>
              <w:left w:val="nil"/>
              <w:bottom w:val="nil"/>
              <w:right w:val="nil"/>
            </w:tcBorders>
            <w:shd w:val="clear" w:color="auto" w:fill="auto"/>
            <w:noWrap/>
            <w:vAlign w:val="center"/>
            <w:hideMark/>
          </w:tcPr>
          <w:p w14:paraId="51A5D7C1" w14:textId="77777777" w:rsidR="0044473A" w:rsidRPr="002650BD" w:rsidRDefault="0044473A" w:rsidP="0044473A">
            <w:pPr>
              <w:rPr>
                <w:color w:val="000000"/>
                <w:sz w:val="16"/>
                <w:szCs w:val="16"/>
              </w:rPr>
            </w:pPr>
          </w:p>
        </w:tc>
        <w:tc>
          <w:tcPr>
            <w:tcW w:w="1123" w:type="dxa"/>
            <w:tcBorders>
              <w:top w:val="nil"/>
              <w:left w:val="nil"/>
              <w:bottom w:val="nil"/>
              <w:right w:val="nil"/>
            </w:tcBorders>
            <w:shd w:val="clear" w:color="auto" w:fill="auto"/>
            <w:noWrap/>
            <w:vAlign w:val="center"/>
            <w:hideMark/>
          </w:tcPr>
          <w:p w14:paraId="6252E91E" w14:textId="77777777" w:rsidR="0044473A" w:rsidRPr="002650BD" w:rsidRDefault="0044473A" w:rsidP="0044473A">
            <w:pPr>
              <w:rPr>
                <w:color w:val="000000"/>
                <w:sz w:val="16"/>
                <w:szCs w:val="16"/>
              </w:rPr>
            </w:pPr>
            <w:r w:rsidRPr="002650BD">
              <w:rPr>
                <w:color w:val="000000"/>
                <w:sz w:val="16"/>
                <w:szCs w:val="16"/>
              </w:rPr>
              <w:t>NA</w:t>
            </w:r>
          </w:p>
        </w:tc>
        <w:tc>
          <w:tcPr>
            <w:tcW w:w="497" w:type="dxa"/>
            <w:tcBorders>
              <w:top w:val="nil"/>
              <w:left w:val="nil"/>
              <w:bottom w:val="nil"/>
              <w:right w:val="nil"/>
            </w:tcBorders>
            <w:shd w:val="clear" w:color="auto" w:fill="auto"/>
            <w:noWrap/>
            <w:vAlign w:val="center"/>
            <w:hideMark/>
          </w:tcPr>
          <w:p w14:paraId="21C61438" w14:textId="0B703960"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{"citationItems":[{"id":"ITEM-1","itemData":{"DOI":"10.1590/s1984-29612013000400007","ISSN":"0103-846X","abstract":"This experiment was carried out on 8 ha of Panicum maximum cv. Tanzania pastures, with rotational grazing consisting of 7 days of occupation and 21 days of rest. Four treatments were evaluated: cattle grazing alone (BOV), sheep grazing alone (OVI), cattle and sheep grazing simultaneously (SIM) and cattle grazing followed by sheep (alternate - ALT). Twenty heifers and 30 male Santa Inês lambs were used. Fecal egg count (FEC) and fecal cultures were carried out. Blood was also collected to examine red and white cell series, total plasma protein (TPP), albumin and hemoglobin. FEC and estimated nematode pathogenicity index in sheep were lower in the SIM treatment. The Haemonchus spp. proportion was higher in isolated grazing systems. For sheep, mixed grazing was shown to reduce endoparasite infection, and SIM was better than ALT. For cattle, no difference between grazing systems was seen. Therefore, simultaneous grazing (sheep and cattle) may be a tool for reducing the need for anthelmintic treatments in sheep.O experimento foi realizado em 8ha de pasto de Panicum maximum cv. Tanzania, com pastejo rotacionado de 7 dias de ocupação e 21 dias de descanso. Quatro tratamentos foram avaliados: bovinos pastejando isoladamente (BOV), ovinos pastejando isoladamente (OVI), bovinos e ovinos pastejando simultaneamente (SIM), e bovinos pastejando previamente aos ovinos (alternado - ALT). Vinte novilhas e 30 cordeiros Santa Inês foram utilizados. Contagem de ovos nas fezes (FEC) e coproculturas foram realizados. Sangue também foi colhido para examinar a série vermelha e branca, proteínas plasmáticas totais (TPP), albumina e hemoglobina. FEC e índice de patogenicidade estimada de nematoides nos ovinos foram menores no tratamento SIM. A proporção de Haemonchus spp. foi maior nos sistemas isolados de pastejo. Para os ovinos, os sistemas consorciados apresentaram redução na infecção endoparasitária, sendo SIM melhor que ALT. Para os bovinos, nenhuma diferença entre os sistemas de pastejo foi verificado. Entretanto, o pastejo simultâneo (ovinos e bovinos) pode ser uma ferramenta para reduzir a necessidade de tratamentos anti-helmínticos em ovinos.","author":[{"dropping-particle":"","family":"Brito","given":"Daiana Lima","non-dropping-particle":"","parse-names":false,"suffix":""},{"dropping-particle":"","family":"Dallago","given":"Bruno Stéfano Lima","non-dropping-particle":"","parse-names":false,"suffix":""},{"dropping-particle":"","family":"Louvandini","given":"Helder","non-dropping-particle":"","parse-names":false,"suffix":""},{"dropping-particle":"dos","family":"Santos","given":"Viviane Rodrigues Verdolin","non-dropping-particle":"","parse-names":false,"suffix":""},{"dropping-particle":"","family":"Torres","given":"Sonia Emília Figueirêdo de Araújo","non-dropping-particle":"","parse-names":false,"suffix":""},{"dropping-particle":"","family":"Gomes","given":"Edgard Franco","non-dropping-particle":"","parse-names":false,"suffix":""},{"dropping-particle":"do","family":"Amarante","given":"Alessandro Francisco Talamini","non-dropping-particle":"","parse-names":false,"suffix":""},{"dropping-particle":"de","family":"Melo","given":"Cristiano Barros","non-dropping-particle":"","parse-names":false,"suffix":""},{"dropping-particle":"","family":"McManus","given":"Concepta Margaret","non-dropping-particle":"","parse-names":false,"suffix":""}],"container-title":"Revista Brasileira de Parasitologia Veterinária","id":"ITEM-1","issue":"4","issued":{"date-parts":[["2013","12"]]},"page":"485-494","publisher":"FapUNIFESP (SciELO)","title":"Effect of alternate and simultaneous grazing on endoparasite infection in sheep and cattle","type":"article-journal","volume":"22"},"uris":["http://www.mendeley.com/documents/?uuid=8936ed2f-93f1-3c30-8d04-cc4d27522707"]}],"mendeley":{"formattedCitation":"(44)","plainTextFormattedCitation":"(44)","previouslyFormattedCitation":"&lt;sup&gt;9&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(44)</w:t>
            </w:r>
            <w:r>
              <w:rPr>
                <w:color w:val="000000"/>
                <w:sz w:val="16"/>
                <w:szCs w:val="16"/>
              </w:rPr>
              <w:fldChar w:fldCharType="end"/>
            </w:r>
          </w:p>
        </w:tc>
      </w:tr>
      <w:tr w:rsidR="00A62FE9" w:rsidRPr="002650BD" w14:paraId="185B69B5" w14:textId="77777777" w:rsidTr="00A62FE9">
        <w:trPr>
          <w:trHeight w:hRule="exact" w:val="274"/>
        </w:trPr>
        <w:tc>
          <w:tcPr>
            <w:tcW w:w="865" w:type="dxa"/>
            <w:tcBorders>
              <w:top w:val="nil"/>
              <w:left w:val="nil"/>
              <w:bottom w:val="nil"/>
              <w:right w:val="nil"/>
            </w:tcBorders>
            <w:shd w:val="clear" w:color="auto" w:fill="auto"/>
            <w:noWrap/>
            <w:vAlign w:val="center"/>
            <w:hideMark/>
          </w:tcPr>
          <w:p w14:paraId="42246678" w14:textId="77777777" w:rsidR="0044473A" w:rsidRPr="002650BD" w:rsidRDefault="0044473A" w:rsidP="0044473A">
            <w:pPr>
              <w:rPr>
                <w:color w:val="000000"/>
                <w:sz w:val="16"/>
                <w:szCs w:val="16"/>
              </w:rPr>
            </w:pPr>
            <w:r w:rsidRPr="002650BD">
              <w:rPr>
                <w:color w:val="000000"/>
                <w:sz w:val="16"/>
                <w:szCs w:val="16"/>
              </w:rPr>
              <w:t>Cattle</w:t>
            </w:r>
          </w:p>
        </w:tc>
        <w:tc>
          <w:tcPr>
            <w:tcW w:w="520" w:type="dxa"/>
            <w:tcBorders>
              <w:top w:val="nil"/>
              <w:left w:val="nil"/>
              <w:bottom w:val="nil"/>
              <w:right w:val="nil"/>
            </w:tcBorders>
            <w:shd w:val="clear" w:color="auto" w:fill="auto"/>
            <w:noWrap/>
            <w:vAlign w:val="center"/>
            <w:hideMark/>
          </w:tcPr>
          <w:p w14:paraId="097BD520" w14:textId="77777777" w:rsidR="0044473A" w:rsidRPr="002650BD" w:rsidRDefault="0044473A" w:rsidP="0044473A">
            <w:pPr>
              <w:jc w:val="right"/>
              <w:rPr>
                <w:color w:val="000000"/>
                <w:sz w:val="16"/>
                <w:szCs w:val="16"/>
              </w:rPr>
            </w:pPr>
            <w:r w:rsidRPr="002650BD">
              <w:rPr>
                <w:color w:val="000000"/>
                <w:sz w:val="16"/>
                <w:szCs w:val="16"/>
              </w:rPr>
              <w:t>6</w:t>
            </w:r>
          </w:p>
        </w:tc>
        <w:tc>
          <w:tcPr>
            <w:tcW w:w="595" w:type="dxa"/>
            <w:tcBorders>
              <w:top w:val="nil"/>
              <w:left w:val="nil"/>
              <w:bottom w:val="nil"/>
              <w:right w:val="nil"/>
            </w:tcBorders>
            <w:shd w:val="clear" w:color="auto" w:fill="auto"/>
            <w:noWrap/>
            <w:vAlign w:val="center"/>
            <w:hideMark/>
          </w:tcPr>
          <w:p w14:paraId="6EABE3B2" w14:textId="77777777" w:rsidR="0044473A" w:rsidRPr="002650BD" w:rsidRDefault="0044473A" w:rsidP="0044473A">
            <w:pPr>
              <w:jc w:val="right"/>
              <w:rPr>
                <w:color w:val="000000"/>
                <w:sz w:val="16"/>
                <w:szCs w:val="16"/>
              </w:rPr>
            </w:pPr>
            <w:r w:rsidRPr="002650BD">
              <w:rPr>
                <w:color w:val="000000"/>
                <w:sz w:val="16"/>
                <w:szCs w:val="16"/>
              </w:rPr>
              <w:t>90</w:t>
            </w:r>
          </w:p>
        </w:tc>
        <w:tc>
          <w:tcPr>
            <w:tcW w:w="630" w:type="dxa"/>
            <w:tcBorders>
              <w:top w:val="nil"/>
              <w:left w:val="nil"/>
              <w:bottom w:val="nil"/>
              <w:right w:val="nil"/>
            </w:tcBorders>
            <w:shd w:val="clear" w:color="auto" w:fill="auto"/>
            <w:noWrap/>
            <w:vAlign w:val="bottom"/>
            <w:hideMark/>
          </w:tcPr>
          <w:p w14:paraId="534B10E9"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center"/>
            <w:hideMark/>
          </w:tcPr>
          <w:p w14:paraId="01D48E32" w14:textId="77777777" w:rsidR="0044473A" w:rsidRPr="002650BD" w:rsidRDefault="0044473A" w:rsidP="0044473A">
            <w:pPr>
              <w:jc w:val="right"/>
              <w:rPr>
                <w:color w:val="000000"/>
                <w:sz w:val="16"/>
                <w:szCs w:val="16"/>
              </w:rPr>
            </w:pPr>
            <w:r w:rsidRPr="002650BD">
              <w:rPr>
                <w:color w:val="000000"/>
                <w:sz w:val="16"/>
                <w:szCs w:val="16"/>
              </w:rPr>
              <w:t>305</w:t>
            </w:r>
            <w:r>
              <w:rPr>
                <w:color w:val="000000"/>
                <w:sz w:val="16"/>
                <w:szCs w:val="16"/>
              </w:rPr>
              <w:t xml:space="preserve"> (SD)</w:t>
            </w:r>
          </w:p>
        </w:tc>
        <w:tc>
          <w:tcPr>
            <w:tcW w:w="810" w:type="dxa"/>
            <w:tcBorders>
              <w:top w:val="nil"/>
              <w:left w:val="nil"/>
              <w:bottom w:val="nil"/>
              <w:right w:val="nil"/>
            </w:tcBorders>
            <w:shd w:val="clear" w:color="auto" w:fill="auto"/>
            <w:noWrap/>
            <w:vAlign w:val="bottom"/>
            <w:hideMark/>
          </w:tcPr>
          <w:p w14:paraId="525FB595" w14:textId="77777777" w:rsidR="0044473A" w:rsidRPr="002650BD" w:rsidRDefault="0044473A" w:rsidP="0044473A">
            <w:pPr>
              <w:rPr>
                <w:color w:val="000000"/>
                <w:sz w:val="16"/>
                <w:szCs w:val="16"/>
              </w:rPr>
            </w:pPr>
          </w:p>
        </w:tc>
        <w:tc>
          <w:tcPr>
            <w:tcW w:w="1260" w:type="dxa"/>
            <w:tcBorders>
              <w:top w:val="nil"/>
              <w:left w:val="nil"/>
              <w:bottom w:val="nil"/>
              <w:right w:val="nil"/>
            </w:tcBorders>
            <w:shd w:val="clear" w:color="auto" w:fill="auto"/>
            <w:noWrap/>
            <w:vAlign w:val="center"/>
            <w:hideMark/>
          </w:tcPr>
          <w:p w14:paraId="3CC5EF6C" w14:textId="77777777" w:rsidR="0044473A" w:rsidRPr="002650BD" w:rsidRDefault="0044473A" w:rsidP="0044473A">
            <w:pPr>
              <w:rPr>
                <w:color w:val="000000"/>
                <w:sz w:val="16"/>
                <w:szCs w:val="16"/>
              </w:rPr>
            </w:pPr>
            <w:r w:rsidRPr="002650BD">
              <w:rPr>
                <w:color w:val="000000"/>
                <w:sz w:val="16"/>
                <w:szCs w:val="16"/>
              </w:rPr>
              <w:t>Tanzania</w:t>
            </w:r>
          </w:p>
        </w:tc>
        <w:tc>
          <w:tcPr>
            <w:tcW w:w="1440" w:type="dxa"/>
            <w:tcBorders>
              <w:top w:val="nil"/>
              <w:left w:val="nil"/>
              <w:bottom w:val="nil"/>
              <w:right w:val="nil"/>
            </w:tcBorders>
            <w:shd w:val="clear" w:color="auto" w:fill="auto"/>
            <w:noWrap/>
            <w:vAlign w:val="center"/>
            <w:hideMark/>
          </w:tcPr>
          <w:p w14:paraId="107EC7FF" w14:textId="77777777" w:rsidR="0044473A" w:rsidRPr="002650BD" w:rsidRDefault="0044473A" w:rsidP="0044473A">
            <w:pPr>
              <w:rPr>
                <w:color w:val="000000"/>
                <w:sz w:val="16"/>
                <w:szCs w:val="16"/>
              </w:rPr>
            </w:pPr>
          </w:p>
        </w:tc>
        <w:tc>
          <w:tcPr>
            <w:tcW w:w="1123" w:type="dxa"/>
            <w:tcBorders>
              <w:top w:val="nil"/>
              <w:left w:val="nil"/>
              <w:bottom w:val="nil"/>
              <w:right w:val="nil"/>
            </w:tcBorders>
            <w:shd w:val="clear" w:color="auto" w:fill="auto"/>
            <w:noWrap/>
            <w:vAlign w:val="center"/>
            <w:hideMark/>
          </w:tcPr>
          <w:p w14:paraId="6ACB393B" w14:textId="77777777" w:rsidR="0044473A" w:rsidRPr="002650BD" w:rsidRDefault="0044473A" w:rsidP="0044473A">
            <w:pPr>
              <w:rPr>
                <w:color w:val="000000"/>
                <w:sz w:val="16"/>
                <w:szCs w:val="16"/>
              </w:rPr>
            </w:pPr>
            <w:r w:rsidRPr="002650BD">
              <w:rPr>
                <w:color w:val="000000"/>
                <w:sz w:val="16"/>
                <w:szCs w:val="16"/>
              </w:rPr>
              <w:t>NA</w:t>
            </w:r>
          </w:p>
        </w:tc>
        <w:tc>
          <w:tcPr>
            <w:tcW w:w="497" w:type="dxa"/>
            <w:tcBorders>
              <w:top w:val="nil"/>
              <w:left w:val="nil"/>
              <w:bottom w:val="nil"/>
              <w:right w:val="nil"/>
            </w:tcBorders>
            <w:shd w:val="clear" w:color="auto" w:fill="auto"/>
            <w:noWrap/>
            <w:vAlign w:val="center"/>
            <w:hideMark/>
          </w:tcPr>
          <w:p w14:paraId="115F8419" w14:textId="35667CDC"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{"citationItems":[{"id":"ITEM-1","itemData":{"DOI":"10.1590/s1984-29612013000400007","ISSN":"0103-846X","abstract":"This experiment was carried out on 8 ha of Panicum maximum cv. Tanzania pastures, with rotational grazing consisting of 7 days of occupation and 21 days of rest. Four treatments were evaluated: cattle grazing alone (BOV), sheep grazing alone (OVI), cattle and sheep grazing simultaneously (SIM) and cattle grazing followed by sheep (alternate - ALT). Twenty heifers and 30 male Santa Inês lambs were used. Fecal egg count (FEC) and fecal cultures were carried out. Blood was also collected to examine red and white cell series, total plasma protein (TPP), albumin and hemoglobin. FEC and estimated nematode pathogenicity index in sheep were lower in the SIM treatment. The Haemonchus spp. proportion was higher in isolated grazing systems. For sheep, mixed grazing was shown to reduce endoparasite infection, and SIM was better than ALT. For cattle, no difference between grazing systems was seen. Therefore, simultaneous grazing (sheep and cattle) may be a tool for reducing the need for anthelmintic treatments in sheep.O experimento foi realizado em 8ha de pasto de Panicum maximum cv. Tanzania, com pastejo rotacionado de 7 dias de ocupação e 21 dias de descanso. Quatro tratamentos foram avaliados: bovinos pastejando isoladamente (BOV), ovinos pastejando isoladamente (OVI), bovinos e ovinos pastejando simultaneamente (SIM), e bovinos pastejando previamente aos ovinos (alternado - ALT). Vinte novilhas e 30 cordeiros Santa Inês foram utilizados. Contagem de ovos nas fezes (FEC) e coproculturas foram realizados. Sangue também foi colhido para examinar a série vermelha e branca, proteínas plasmáticas totais (TPP), albumina e hemoglobina. FEC e índice de patogenicidade estimada de nematoides nos ovinos foram menores no tratamento SIM. A proporção de Haemonchus spp. foi maior nos sistemas isolados de pastejo. Para os ovinos, os sistemas consorciados apresentaram redução na infecção endoparasitária, sendo SIM melhor que ALT. Para os bovinos, nenhuma diferença entre os sistemas de pastejo foi verificado. Entretanto, o pastejo simultâneo (ovinos e bovinos) pode ser uma ferramenta para reduzir a necessidade de tratamentos anti-helmínticos em ovinos.","author":[{"dropping-particle":"","family":"Brito","given":"Daiana Lima","non-dropping-particle":"","parse-names":false,"suffix":""},{"dropping-particle":"","family":"Dallago","given":"Bruno Stéfano Lima","non-dropping-particle":"","parse-names":false,"suffix":""},{"dropping-particle":"","family":"Louvandini","given":"Helder","non-dropping-particle":"","parse-names":false,"suffix":""},{"dropping-particle":"dos","family":"Santos","given":"Viviane Rodrigues Verdolin","non-dropping-particle":"","parse-names":false,"suffix":""},{"dropping-particle":"","family":"Torres","given":"Sonia Emília Figueirêdo de Araújo","non-dropping-particle":"","parse-names":false,"suffix":""},{"dropping-particle":"","family":"Gomes","given":"Edgard Franco","non-dropping-particle":"","parse-names":false,"suffix":""},{"dropping-particle":"do","family":"Amarante","given":"Alessandro Francisco Talamini","non-dropping-particle":"","parse-names":false,"suffix":""},{"dropping-particle":"de","family":"Melo","given":"Cristiano Barros","non-dropping-particle":"","parse-names":false,"suffix":""},{"dropping-particle":"","family":"McManus","given":"Concepta Margaret","non-dropping-particle":"","parse-names":false,"suffix":""}],"container-title":"Revista Brasileira de Parasitologia Veterinária","id":"ITEM-1","issue":"4","issued":{"date-parts":[["2013","12"]]},"page":"485-494","publisher":"FapUNIFESP (SciELO)","title":"Effect of alternate and simultaneous grazing on endoparasite infection in sheep and cattle","type":"article-journal","volume":"22"},"uris":["http://www.mendeley.com/documents/?uuid=8936ed2f-93f1-3c30-8d04-cc4d27522707"]}],"mendeley":{"formattedCitation":"(44)","plainTextFormattedCitation":"(44)","previouslyFormattedCitation":"&lt;sup&gt;9&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(44)</w:t>
            </w:r>
            <w:r>
              <w:rPr>
                <w:color w:val="000000"/>
                <w:sz w:val="16"/>
                <w:szCs w:val="16"/>
              </w:rPr>
              <w:fldChar w:fldCharType="end"/>
            </w:r>
          </w:p>
        </w:tc>
      </w:tr>
      <w:tr w:rsidR="00A62FE9" w:rsidRPr="002650BD" w14:paraId="744DBE47" w14:textId="77777777" w:rsidTr="00A62FE9">
        <w:trPr>
          <w:trHeight w:hRule="exact" w:val="274"/>
        </w:trPr>
        <w:tc>
          <w:tcPr>
            <w:tcW w:w="865" w:type="dxa"/>
            <w:tcBorders>
              <w:top w:val="nil"/>
              <w:left w:val="nil"/>
              <w:bottom w:val="nil"/>
              <w:right w:val="nil"/>
            </w:tcBorders>
            <w:shd w:val="clear" w:color="auto" w:fill="auto"/>
            <w:noWrap/>
            <w:vAlign w:val="center"/>
            <w:hideMark/>
          </w:tcPr>
          <w:p w14:paraId="05F30831" w14:textId="77777777" w:rsidR="0044473A" w:rsidRPr="002650BD" w:rsidRDefault="0044473A" w:rsidP="0044473A">
            <w:pPr>
              <w:rPr>
                <w:color w:val="000000"/>
                <w:sz w:val="16"/>
                <w:szCs w:val="16"/>
              </w:rPr>
            </w:pPr>
            <w:r w:rsidRPr="002650BD">
              <w:rPr>
                <w:color w:val="000000"/>
                <w:sz w:val="16"/>
                <w:szCs w:val="16"/>
              </w:rPr>
              <w:t>Cattle</w:t>
            </w:r>
          </w:p>
        </w:tc>
        <w:tc>
          <w:tcPr>
            <w:tcW w:w="520" w:type="dxa"/>
            <w:tcBorders>
              <w:top w:val="nil"/>
              <w:left w:val="nil"/>
              <w:bottom w:val="nil"/>
              <w:right w:val="nil"/>
            </w:tcBorders>
            <w:shd w:val="clear" w:color="auto" w:fill="auto"/>
            <w:noWrap/>
            <w:vAlign w:val="center"/>
            <w:hideMark/>
          </w:tcPr>
          <w:p w14:paraId="578E058F" w14:textId="77777777" w:rsidR="0044473A" w:rsidRPr="002650BD" w:rsidRDefault="0044473A" w:rsidP="0044473A">
            <w:pPr>
              <w:jc w:val="right"/>
              <w:rPr>
                <w:color w:val="000000"/>
                <w:sz w:val="16"/>
                <w:szCs w:val="16"/>
              </w:rPr>
            </w:pPr>
            <w:r w:rsidRPr="002650BD">
              <w:rPr>
                <w:color w:val="000000"/>
                <w:sz w:val="16"/>
                <w:szCs w:val="16"/>
              </w:rPr>
              <w:t>8</w:t>
            </w:r>
          </w:p>
        </w:tc>
        <w:tc>
          <w:tcPr>
            <w:tcW w:w="595" w:type="dxa"/>
            <w:tcBorders>
              <w:top w:val="nil"/>
              <w:left w:val="nil"/>
              <w:bottom w:val="nil"/>
              <w:right w:val="nil"/>
            </w:tcBorders>
            <w:shd w:val="clear" w:color="auto" w:fill="auto"/>
            <w:noWrap/>
            <w:vAlign w:val="center"/>
            <w:hideMark/>
          </w:tcPr>
          <w:p w14:paraId="7E781CE8" w14:textId="77777777" w:rsidR="0044473A" w:rsidRPr="002650BD" w:rsidRDefault="0044473A" w:rsidP="0044473A">
            <w:pPr>
              <w:jc w:val="right"/>
              <w:rPr>
                <w:color w:val="000000"/>
                <w:sz w:val="16"/>
                <w:szCs w:val="16"/>
              </w:rPr>
            </w:pPr>
            <w:r w:rsidRPr="002650BD">
              <w:rPr>
                <w:color w:val="000000"/>
                <w:sz w:val="16"/>
                <w:szCs w:val="16"/>
              </w:rPr>
              <w:t>85</w:t>
            </w:r>
          </w:p>
        </w:tc>
        <w:tc>
          <w:tcPr>
            <w:tcW w:w="630" w:type="dxa"/>
            <w:tcBorders>
              <w:top w:val="nil"/>
              <w:left w:val="nil"/>
              <w:bottom w:val="nil"/>
              <w:right w:val="nil"/>
            </w:tcBorders>
            <w:shd w:val="clear" w:color="auto" w:fill="auto"/>
            <w:noWrap/>
            <w:vAlign w:val="bottom"/>
            <w:hideMark/>
          </w:tcPr>
          <w:p w14:paraId="60F9E7F1"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center"/>
            <w:hideMark/>
          </w:tcPr>
          <w:p w14:paraId="6E43E589" w14:textId="77777777" w:rsidR="0044473A" w:rsidRPr="002650BD" w:rsidRDefault="0044473A" w:rsidP="0044473A">
            <w:pPr>
              <w:jc w:val="right"/>
              <w:rPr>
                <w:color w:val="000000"/>
                <w:sz w:val="16"/>
                <w:szCs w:val="16"/>
              </w:rPr>
            </w:pPr>
            <w:r w:rsidRPr="002650BD">
              <w:rPr>
                <w:color w:val="000000"/>
                <w:sz w:val="16"/>
                <w:szCs w:val="16"/>
              </w:rPr>
              <w:t>152</w:t>
            </w:r>
            <w:r>
              <w:rPr>
                <w:color w:val="000000"/>
                <w:sz w:val="16"/>
                <w:szCs w:val="16"/>
              </w:rPr>
              <w:t xml:space="preserve"> (SD)</w:t>
            </w:r>
          </w:p>
        </w:tc>
        <w:tc>
          <w:tcPr>
            <w:tcW w:w="810" w:type="dxa"/>
            <w:tcBorders>
              <w:top w:val="nil"/>
              <w:left w:val="nil"/>
              <w:bottom w:val="nil"/>
              <w:right w:val="nil"/>
            </w:tcBorders>
            <w:shd w:val="clear" w:color="auto" w:fill="auto"/>
            <w:noWrap/>
            <w:vAlign w:val="bottom"/>
            <w:hideMark/>
          </w:tcPr>
          <w:p w14:paraId="3DC9A292" w14:textId="77777777" w:rsidR="0044473A" w:rsidRPr="002650BD" w:rsidRDefault="0044473A" w:rsidP="0044473A">
            <w:pPr>
              <w:rPr>
                <w:color w:val="000000"/>
                <w:sz w:val="16"/>
                <w:szCs w:val="16"/>
              </w:rPr>
            </w:pPr>
          </w:p>
        </w:tc>
        <w:tc>
          <w:tcPr>
            <w:tcW w:w="1260" w:type="dxa"/>
            <w:tcBorders>
              <w:top w:val="nil"/>
              <w:left w:val="nil"/>
              <w:bottom w:val="nil"/>
              <w:right w:val="nil"/>
            </w:tcBorders>
            <w:shd w:val="clear" w:color="auto" w:fill="auto"/>
            <w:noWrap/>
            <w:vAlign w:val="center"/>
            <w:hideMark/>
          </w:tcPr>
          <w:p w14:paraId="7B6E80CB" w14:textId="77777777" w:rsidR="0044473A" w:rsidRPr="002650BD" w:rsidRDefault="0044473A" w:rsidP="0044473A">
            <w:pPr>
              <w:rPr>
                <w:color w:val="000000"/>
                <w:sz w:val="16"/>
                <w:szCs w:val="16"/>
              </w:rPr>
            </w:pPr>
            <w:r w:rsidRPr="002650BD">
              <w:rPr>
                <w:color w:val="000000"/>
                <w:sz w:val="16"/>
                <w:szCs w:val="16"/>
              </w:rPr>
              <w:t>Tanzania</w:t>
            </w:r>
          </w:p>
        </w:tc>
        <w:tc>
          <w:tcPr>
            <w:tcW w:w="1440" w:type="dxa"/>
            <w:tcBorders>
              <w:top w:val="nil"/>
              <w:left w:val="nil"/>
              <w:bottom w:val="nil"/>
              <w:right w:val="nil"/>
            </w:tcBorders>
            <w:shd w:val="clear" w:color="auto" w:fill="auto"/>
            <w:noWrap/>
            <w:vAlign w:val="center"/>
            <w:hideMark/>
          </w:tcPr>
          <w:p w14:paraId="594FF011" w14:textId="77777777" w:rsidR="0044473A" w:rsidRPr="002650BD" w:rsidRDefault="0044473A" w:rsidP="0044473A">
            <w:pPr>
              <w:rPr>
                <w:color w:val="000000"/>
                <w:sz w:val="16"/>
                <w:szCs w:val="16"/>
              </w:rPr>
            </w:pPr>
          </w:p>
        </w:tc>
        <w:tc>
          <w:tcPr>
            <w:tcW w:w="1123" w:type="dxa"/>
            <w:tcBorders>
              <w:top w:val="nil"/>
              <w:left w:val="nil"/>
              <w:bottom w:val="nil"/>
              <w:right w:val="nil"/>
            </w:tcBorders>
            <w:shd w:val="clear" w:color="auto" w:fill="auto"/>
            <w:noWrap/>
            <w:vAlign w:val="center"/>
            <w:hideMark/>
          </w:tcPr>
          <w:p w14:paraId="6AB9B3FC" w14:textId="77777777" w:rsidR="0044473A" w:rsidRPr="002650BD" w:rsidRDefault="0044473A" w:rsidP="0044473A">
            <w:pPr>
              <w:rPr>
                <w:color w:val="000000"/>
                <w:sz w:val="16"/>
                <w:szCs w:val="16"/>
              </w:rPr>
            </w:pPr>
            <w:r w:rsidRPr="002650BD">
              <w:rPr>
                <w:color w:val="000000"/>
                <w:sz w:val="16"/>
                <w:szCs w:val="16"/>
              </w:rPr>
              <w:t>NA</w:t>
            </w:r>
          </w:p>
        </w:tc>
        <w:tc>
          <w:tcPr>
            <w:tcW w:w="497" w:type="dxa"/>
            <w:tcBorders>
              <w:top w:val="nil"/>
              <w:left w:val="nil"/>
              <w:bottom w:val="nil"/>
              <w:right w:val="nil"/>
            </w:tcBorders>
            <w:shd w:val="clear" w:color="auto" w:fill="auto"/>
            <w:noWrap/>
            <w:vAlign w:val="center"/>
            <w:hideMark/>
          </w:tcPr>
          <w:p w14:paraId="713AB564" w14:textId="7D25B04F"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{"citationItems":[{"id":"ITEM-1","itemData":{"DOI":"10.1590/s1984-29612013000400007","ISSN":"0103-846X","abstract":"This experiment was carried out on 8 ha of Panicum maximum cv. Tanzania pastures, with rotational grazing consisting of 7 days of occupation and 21 days of rest. Four treatments were evaluated: cattle grazing alone (BOV), sheep grazing alone (OVI), cattle and sheep grazing simultaneously (SIM) and cattle grazing followed by sheep (alternate - ALT). Twenty heifers and 30 male Santa Inês lambs were used. Fecal egg count (FEC) and fecal cultures were carried out. Blood was also collected to examine red and white cell series, total plasma protein (TPP), albumin and hemoglobin. FEC and estimated nematode pathogenicity index in sheep were lower in the SIM treatment. The Haemonchus spp. proportion was higher in isolated grazing systems. For sheep, mixed grazing was shown to reduce endoparasite infection, and SIM was better than ALT. For cattle, no difference between grazing systems was seen. Therefore, simultaneous grazing (sheep and cattle) may be a tool for reducing the need for anthelmintic treatments in sheep.O experimento foi realizado em 8ha de pasto de Panicum maximum cv. Tanzania, com pastejo rotacionado de 7 dias de ocupação e 21 dias de descanso. Quatro tratamentos foram avaliados: bovinos pastejando isoladamente (BOV), ovinos pastejando isoladamente (OVI), bovinos e ovinos pastejando simultaneamente (SIM), e bovinos pastejando previamente aos ovinos (alternado - ALT). Vinte novilhas e 30 cordeiros Santa Inês foram utilizados. Contagem de ovos nas fezes (FEC) e coproculturas foram realizados. Sangue também foi colhido para examinar a série vermelha e branca, proteínas plasmáticas totais (TPP), albumina e hemoglobina. FEC e índice de patogenicidade estimada de nematoides nos ovinos foram menores no tratamento SIM. A proporção de Haemonchus spp. foi maior nos sistemas isolados de pastejo. Para os ovinos, os sistemas consorciados apresentaram redução na infecção endoparasitária, sendo SIM melhor que ALT. Para os bovinos, nenhuma diferença entre os sistemas de pastejo foi verificado. Entretanto, o pastejo simultâneo (ovinos e bovinos) pode ser uma ferramenta para reduzir a necessidade de tratamentos anti-helmínticos em ovinos.","author":[{"dropping-particle":"","family":"Brito","given":"Daiana Lima","non-dropping-particle":"","parse-names":false,"suffix":""},{"dropping-particle":"","family":"Dallago","given":"Bruno Stéfano Lima","non-dropping-particle":"","parse-names":false,"suffix":""},{"dropping-particle":"","family":"Louvandini","given":"Helder","non-dropping-particle":"","parse-names":false,"suffix":""},{"dropping-particle":"dos","family":"Santos","given":"Viviane Rodrigues Verdolin","non-dropping-particle":"","parse-names":false,"suffix":""},{"dropping-particle":"","family":"Torres","given":"Sonia Emília Figueirêdo de Araújo","non-dropping-particle":"","parse-names":false,"suffix":""},{"dropping-particle":"","family":"Gomes","given":"Edgard Franco","non-dropping-particle":"","parse-names":false,"suffix":""},{"dropping-particle":"do","family":"Amarante","given":"Alessandro Francisco Talamini","non-dropping-particle":"","parse-names":false,"suffix":""},{"dropping-particle":"de","family":"Melo","given":"Cristiano Barros","non-dropping-particle":"","parse-names":false,"suffix":""},{"dropping-particle":"","family":"McManus","given":"Concepta Margaret","non-dropping-particle":"","parse-names":false,"suffix":""}],"container-title":"Revista Brasileira de Parasitologia Veterinária","id":"ITEM-1","issue":"4","issued":{"date-parts":[["2013","12"]]},"page":"485-494","publisher":"FapUNIFESP (SciELO)","title":"Effect of alternate and simultaneous grazing on endoparasite infection in sheep and cattle","type":"article-journal","volume":"22"},"uris":["http://www.mendeley.com/documents/?uuid=8936ed2f-93f1-3c30-8d04-cc4d27522707"]}],"mendeley":{"formattedCitation":"(44)","plainTextFormattedCitation":"(44)","previouslyFormattedCitation":"&lt;sup&gt;9&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(44)</w:t>
            </w:r>
            <w:r>
              <w:rPr>
                <w:color w:val="000000"/>
                <w:sz w:val="16"/>
                <w:szCs w:val="16"/>
              </w:rPr>
              <w:fldChar w:fldCharType="end"/>
            </w:r>
          </w:p>
        </w:tc>
      </w:tr>
      <w:tr w:rsidR="00A62FE9" w:rsidRPr="002650BD" w14:paraId="174B62D2" w14:textId="77777777" w:rsidTr="00A62FE9">
        <w:trPr>
          <w:trHeight w:hRule="exact" w:val="274"/>
        </w:trPr>
        <w:tc>
          <w:tcPr>
            <w:tcW w:w="865" w:type="dxa"/>
            <w:tcBorders>
              <w:top w:val="nil"/>
              <w:left w:val="nil"/>
              <w:bottom w:val="nil"/>
              <w:right w:val="nil"/>
            </w:tcBorders>
            <w:shd w:val="clear" w:color="auto" w:fill="auto"/>
            <w:noWrap/>
            <w:vAlign w:val="center"/>
            <w:hideMark/>
          </w:tcPr>
          <w:p w14:paraId="65899ADC" w14:textId="77777777" w:rsidR="0044473A" w:rsidRPr="002650BD" w:rsidRDefault="0044473A" w:rsidP="0044473A">
            <w:pPr>
              <w:rPr>
                <w:color w:val="000000"/>
                <w:sz w:val="16"/>
                <w:szCs w:val="16"/>
              </w:rPr>
            </w:pPr>
            <w:r w:rsidRPr="002650BD">
              <w:rPr>
                <w:color w:val="000000"/>
                <w:sz w:val="16"/>
                <w:szCs w:val="16"/>
              </w:rPr>
              <w:t>Cattle</w:t>
            </w:r>
          </w:p>
        </w:tc>
        <w:tc>
          <w:tcPr>
            <w:tcW w:w="520" w:type="dxa"/>
            <w:tcBorders>
              <w:top w:val="nil"/>
              <w:left w:val="nil"/>
              <w:bottom w:val="nil"/>
              <w:right w:val="nil"/>
            </w:tcBorders>
            <w:shd w:val="clear" w:color="auto" w:fill="auto"/>
            <w:noWrap/>
            <w:vAlign w:val="center"/>
            <w:hideMark/>
          </w:tcPr>
          <w:p w14:paraId="6B06C781" w14:textId="77777777" w:rsidR="0044473A" w:rsidRPr="002650BD" w:rsidRDefault="0044473A" w:rsidP="0044473A">
            <w:pPr>
              <w:jc w:val="right"/>
              <w:rPr>
                <w:color w:val="000000"/>
                <w:sz w:val="16"/>
                <w:szCs w:val="16"/>
              </w:rPr>
            </w:pPr>
            <w:r w:rsidRPr="002650BD">
              <w:rPr>
                <w:color w:val="000000"/>
                <w:sz w:val="16"/>
                <w:szCs w:val="16"/>
              </w:rPr>
              <w:t>210</w:t>
            </w:r>
          </w:p>
        </w:tc>
        <w:tc>
          <w:tcPr>
            <w:tcW w:w="595" w:type="dxa"/>
            <w:tcBorders>
              <w:top w:val="nil"/>
              <w:left w:val="nil"/>
              <w:bottom w:val="nil"/>
              <w:right w:val="nil"/>
            </w:tcBorders>
            <w:shd w:val="clear" w:color="auto" w:fill="auto"/>
            <w:noWrap/>
            <w:vAlign w:val="center"/>
            <w:hideMark/>
          </w:tcPr>
          <w:p w14:paraId="7E209B0B" w14:textId="77777777" w:rsidR="0044473A" w:rsidRPr="002650BD" w:rsidRDefault="0044473A" w:rsidP="0044473A">
            <w:pPr>
              <w:jc w:val="right"/>
              <w:rPr>
                <w:color w:val="000000"/>
                <w:sz w:val="16"/>
                <w:szCs w:val="16"/>
              </w:rPr>
            </w:pPr>
            <w:r w:rsidRPr="002650BD">
              <w:rPr>
                <w:color w:val="000000"/>
                <w:sz w:val="16"/>
                <w:szCs w:val="16"/>
              </w:rPr>
              <w:t>319</w:t>
            </w:r>
          </w:p>
        </w:tc>
        <w:tc>
          <w:tcPr>
            <w:tcW w:w="630" w:type="dxa"/>
            <w:tcBorders>
              <w:top w:val="nil"/>
              <w:left w:val="nil"/>
              <w:bottom w:val="nil"/>
              <w:right w:val="nil"/>
            </w:tcBorders>
            <w:shd w:val="clear" w:color="auto" w:fill="auto"/>
            <w:noWrap/>
            <w:vAlign w:val="bottom"/>
            <w:hideMark/>
          </w:tcPr>
          <w:p w14:paraId="43E8E683"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center"/>
            <w:hideMark/>
          </w:tcPr>
          <w:p w14:paraId="58E0109F" w14:textId="77777777" w:rsidR="0044473A" w:rsidRPr="002650BD" w:rsidRDefault="0044473A" w:rsidP="0044473A">
            <w:pPr>
              <w:jc w:val="right"/>
              <w:rPr>
                <w:color w:val="000000"/>
                <w:sz w:val="16"/>
                <w:szCs w:val="16"/>
              </w:rPr>
            </w:pPr>
            <w:r w:rsidRPr="002650BD">
              <w:rPr>
                <w:color w:val="000000"/>
                <w:sz w:val="16"/>
                <w:szCs w:val="16"/>
              </w:rPr>
              <w:t>62</w:t>
            </w:r>
            <w:r>
              <w:rPr>
                <w:color w:val="000000"/>
                <w:sz w:val="16"/>
                <w:szCs w:val="16"/>
              </w:rPr>
              <w:t xml:space="preserve"> (SE)</w:t>
            </w:r>
          </w:p>
        </w:tc>
        <w:tc>
          <w:tcPr>
            <w:tcW w:w="810" w:type="dxa"/>
            <w:tcBorders>
              <w:top w:val="nil"/>
              <w:left w:val="nil"/>
              <w:bottom w:val="nil"/>
              <w:right w:val="nil"/>
            </w:tcBorders>
            <w:shd w:val="clear" w:color="auto" w:fill="auto"/>
            <w:noWrap/>
            <w:vAlign w:val="bottom"/>
            <w:hideMark/>
          </w:tcPr>
          <w:p w14:paraId="26EA8638" w14:textId="77777777" w:rsidR="0044473A" w:rsidRPr="002650BD" w:rsidRDefault="0044473A" w:rsidP="0044473A">
            <w:pPr>
              <w:rPr>
                <w:color w:val="000000"/>
                <w:sz w:val="16"/>
                <w:szCs w:val="16"/>
              </w:rPr>
            </w:pPr>
          </w:p>
        </w:tc>
        <w:tc>
          <w:tcPr>
            <w:tcW w:w="1260" w:type="dxa"/>
            <w:tcBorders>
              <w:top w:val="nil"/>
              <w:left w:val="nil"/>
              <w:bottom w:val="nil"/>
              <w:right w:val="nil"/>
            </w:tcBorders>
            <w:shd w:val="clear" w:color="auto" w:fill="auto"/>
            <w:noWrap/>
            <w:vAlign w:val="center"/>
            <w:hideMark/>
          </w:tcPr>
          <w:p w14:paraId="0E2BDFBF" w14:textId="77777777" w:rsidR="0044473A" w:rsidRPr="002650BD" w:rsidRDefault="0044473A" w:rsidP="0044473A">
            <w:pPr>
              <w:rPr>
                <w:color w:val="000000"/>
                <w:sz w:val="16"/>
                <w:szCs w:val="16"/>
              </w:rPr>
            </w:pPr>
            <w:r w:rsidRPr="002650BD">
              <w:rPr>
                <w:color w:val="000000"/>
                <w:sz w:val="16"/>
                <w:szCs w:val="16"/>
              </w:rPr>
              <w:t>Ethiopia</w:t>
            </w:r>
          </w:p>
        </w:tc>
        <w:tc>
          <w:tcPr>
            <w:tcW w:w="1440" w:type="dxa"/>
            <w:tcBorders>
              <w:top w:val="nil"/>
              <w:left w:val="nil"/>
              <w:bottom w:val="nil"/>
              <w:right w:val="nil"/>
            </w:tcBorders>
            <w:shd w:val="clear" w:color="auto" w:fill="auto"/>
            <w:noWrap/>
            <w:vAlign w:val="bottom"/>
            <w:hideMark/>
          </w:tcPr>
          <w:p w14:paraId="44336E37" w14:textId="77777777" w:rsidR="0044473A" w:rsidRPr="002650BD" w:rsidRDefault="0044473A" w:rsidP="0044473A">
            <w:pPr>
              <w:rPr>
                <w:color w:val="000000"/>
                <w:sz w:val="16"/>
                <w:szCs w:val="16"/>
              </w:rPr>
            </w:pPr>
          </w:p>
        </w:tc>
        <w:tc>
          <w:tcPr>
            <w:tcW w:w="1123" w:type="dxa"/>
            <w:tcBorders>
              <w:top w:val="nil"/>
              <w:left w:val="nil"/>
              <w:bottom w:val="nil"/>
              <w:right w:val="nil"/>
            </w:tcBorders>
            <w:shd w:val="clear" w:color="auto" w:fill="auto"/>
            <w:noWrap/>
            <w:vAlign w:val="center"/>
            <w:hideMark/>
          </w:tcPr>
          <w:p w14:paraId="041806EE"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vAlign w:val="center"/>
            <w:hideMark/>
          </w:tcPr>
          <w:p w14:paraId="28CE8EDC" w14:textId="1D674734"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author":[{"dropping-particle":"","family":"Degefu","given":"Hailu","non-dropping-particle":"","parse-names":false,"suffix":""},{"dropping-particle":"","family":"Abera","given":"Cherenet","non-dropping-particle":"","parse-names":false,"suffix":""},{"dropping-particle":"","family":"Yohannes","given":"Moti","non-dropping-particle":"","parse-names":false,"suffix":""},{"dropping-particle":"","family":"Tolosa","given":"Tadele","non-dropping-particle":"","parse-names":false,"suffix":""}],"container-title":"Ethiopian Journal of Applied Science and Technology","id":"ITEM-1","issue":"1","issued":{"date-parts":[["2011"]]},"page":"31-37","title":"Gastrointestinal helminth infections in small-scale dairy cattle farms of Jimma town, Ethiopia","type":"article-journal","volume":"2"},"uris":["http://www.mendeley.com/documents/?uuid=7fe3f3b9-f50b-3a53-936b-f2b93cb808fa"]}],"mendeley":{"formattedCitation":"(45)","plainTextFormattedCitation":"(45)","previouslyFormattedCitation":"&lt;sup&gt;10&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(45)</w:t>
            </w:r>
            <w:r>
              <w:rPr>
                <w:color w:val="000000"/>
                <w:sz w:val="16"/>
                <w:szCs w:val="16"/>
              </w:rPr>
              <w:fldChar w:fldCharType="end"/>
            </w:r>
          </w:p>
        </w:tc>
      </w:tr>
      <w:tr w:rsidR="00A62FE9" w:rsidRPr="002650BD" w14:paraId="260EA499" w14:textId="77777777" w:rsidTr="00A62FE9">
        <w:trPr>
          <w:trHeight w:hRule="exact" w:val="274"/>
        </w:trPr>
        <w:tc>
          <w:tcPr>
            <w:tcW w:w="865" w:type="dxa"/>
            <w:tcBorders>
              <w:top w:val="nil"/>
              <w:left w:val="nil"/>
              <w:bottom w:val="nil"/>
              <w:right w:val="nil"/>
            </w:tcBorders>
            <w:shd w:val="clear" w:color="auto" w:fill="auto"/>
            <w:noWrap/>
            <w:vAlign w:val="center"/>
            <w:hideMark/>
          </w:tcPr>
          <w:p w14:paraId="421ABE0C" w14:textId="77777777" w:rsidR="0044473A" w:rsidRPr="002650BD" w:rsidRDefault="0044473A" w:rsidP="0044473A">
            <w:pPr>
              <w:rPr>
                <w:color w:val="000000"/>
                <w:sz w:val="16"/>
                <w:szCs w:val="16"/>
              </w:rPr>
            </w:pPr>
            <w:r w:rsidRPr="002650BD">
              <w:rPr>
                <w:color w:val="000000"/>
                <w:sz w:val="16"/>
                <w:szCs w:val="16"/>
              </w:rPr>
              <w:t>Cattle</w:t>
            </w:r>
          </w:p>
        </w:tc>
        <w:tc>
          <w:tcPr>
            <w:tcW w:w="520" w:type="dxa"/>
            <w:tcBorders>
              <w:top w:val="nil"/>
              <w:left w:val="nil"/>
              <w:bottom w:val="nil"/>
              <w:right w:val="nil"/>
            </w:tcBorders>
            <w:shd w:val="clear" w:color="auto" w:fill="auto"/>
            <w:noWrap/>
            <w:vAlign w:val="center"/>
            <w:hideMark/>
          </w:tcPr>
          <w:p w14:paraId="16F9AF33" w14:textId="77777777" w:rsidR="0044473A" w:rsidRPr="002650BD" w:rsidRDefault="0044473A" w:rsidP="0044473A">
            <w:pPr>
              <w:jc w:val="right"/>
              <w:rPr>
                <w:color w:val="000000"/>
                <w:sz w:val="16"/>
                <w:szCs w:val="16"/>
              </w:rPr>
            </w:pPr>
            <w:r w:rsidRPr="002650BD">
              <w:rPr>
                <w:color w:val="000000"/>
                <w:sz w:val="16"/>
                <w:szCs w:val="16"/>
              </w:rPr>
              <w:t>98</w:t>
            </w:r>
          </w:p>
        </w:tc>
        <w:tc>
          <w:tcPr>
            <w:tcW w:w="595" w:type="dxa"/>
            <w:tcBorders>
              <w:top w:val="nil"/>
              <w:left w:val="nil"/>
              <w:bottom w:val="nil"/>
              <w:right w:val="nil"/>
            </w:tcBorders>
            <w:shd w:val="clear" w:color="auto" w:fill="auto"/>
            <w:noWrap/>
            <w:vAlign w:val="center"/>
            <w:hideMark/>
          </w:tcPr>
          <w:p w14:paraId="03C2ED08" w14:textId="77777777" w:rsidR="0044473A" w:rsidRPr="002650BD" w:rsidRDefault="0044473A" w:rsidP="0044473A">
            <w:pPr>
              <w:jc w:val="right"/>
              <w:rPr>
                <w:color w:val="000000"/>
                <w:sz w:val="16"/>
                <w:szCs w:val="16"/>
              </w:rPr>
            </w:pPr>
            <w:r w:rsidRPr="002650BD">
              <w:rPr>
                <w:color w:val="000000"/>
                <w:sz w:val="16"/>
                <w:szCs w:val="16"/>
              </w:rPr>
              <w:t>48</w:t>
            </w:r>
          </w:p>
        </w:tc>
        <w:tc>
          <w:tcPr>
            <w:tcW w:w="630" w:type="dxa"/>
            <w:tcBorders>
              <w:top w:val="nil"/>
              <w:left w:val="nil"/>
              <w:bottom w:val="nil"/>
              <w:right w:val="nil"/>
            </w:tcBorders>
            <w:shd w:val="clear" w:color="auto" w:fill="auto"/>
            <w:noWrap/>
            <w:vAlign w:val="bottom"/>
            <w:hideMark/>
          </w:tcPr>
          <w:p w14:paraId="680BF38B"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bottom"/>
            <w:hideMark/>
          </w:tcPr>
          <w:p w14:paraId="2D8AF8B5" w14:textId="77777777" w:rsidR="0044473A" w:rsidRPr="002650BD" w:rsidRDefault="0044473A" w:rsidP="0044473A">
            <w:pPr>
              <w:rPr>
                <w:sz w:val="20"/>
              </w:rPr>
            </w:pPr>
          </w:p>
        </w:tc>
        <w:tc>
          <w:tcPr>
            <w:tcW w:w="810" w:type="dxa"/>
            <w:tcBorders>
              <w:top w:val="nil"/>
              <w:left w:val="nil"/>
              <w:bottom w:val="nil"/>
              <w:right w:val="nil"/>
            </w:tcBorders>
            <w:shd w:val="clear" w:color="auto" w:fill="auto"/>
            <w:noWrap/>
            <w:vAlign w:val="center"/>
            <w:hideMark/>
          </w:tcPr>
          <w:p w14:paraId="47741018" w14:textId="77777777" w:rsidR="0044473A" w:rsidRPr="002650BD" w:rsidRDefault="0044473A" w:rsidP="0044473A">
            <w:pPr>
              <w:jc w:val="right"/>
              <w:rPr>
                <w:color w:val="000000"/>
                <w:sz w:val="16"/>
                <w:szCs w:val="16"/>
              </w:rPr>
            </w:pPr>
            <w:r w:rsidRPr="002650BD">
              <w:rPr>
                <w:color w:val="000000"/>
                <w:sz w:val="16"/>
                <w:szCs w:val="16"/>
              </w:rPr>
              <w:t>0.14</w:t>
            </w:r>
          </w:p>
        </w:tc>
        <w:tc>
          <w:tcPr>
            <w:tcW w:w="1260" w:type="dxa"/>
            <w:tcBorders>
              <w:top w:val="nil"/>
              <w:left w:val="nil"/>
              <w:bottom w:val="nil"/>
              <w:right w:val="nil"/>
            </w:tcBorders>
            <w:shd w:val="clear" w:color="auto" w:fill="auto"/>
            <w:noWrap/>
            <w:vAlign w:val="center"/>
            <w:hideMark/>
          </w:tcPr>
          <w:p w14:paraId="4A9A487A" w14:textId="77777777" w:rsidR="0044473A" w:rsidRPr="002650BD" w:rsidRDefault="0044473A" w:rsidP="0044473A">
            <w:pPr>
              <w:rPr>
                <w:color w:val="000000"/>
                <w:sz w:val="16"/>
                <w:szCs w:val="16"/>
              </w:rPr>
            </w:pPr>
            <w:r w:rsidRPr="002650BD">
              <w:rPr>
                <w:color w:val="000000"/>
                <w:sz w:val="16"/>
                <w:szCs w:val="16"/>
              </w:rPr>
              <w:t>Kenya</w:t>
            </w:r>
          </w:p>
        </w:tc>
        <w:tc>
          <w:tcPr>
            <w:tcW w:w="1440" w:type="dxa"/>
            <w:tcBorders>
              <w:top w:val="nil"/>
              <w:left w:val="nil"/>
              <w:bottom w:val="nil"/>
              <w:right w:val="nil"/>
            </w:tcBorders>
            <w:shd w:val="clear" w:color="auto" w:fill="auto"/>
            <w:noWrap/>
            <w:vAlign w:val="center"/>
            <w:hideMark/>
          </w:tcPr>
          <w:p w14:paraId="1BDB4F68" w14:textId="77777777" w:rsidR="0044473A" w:rsidRPr="002650BD" w:rsidRDefault="0044473A" w:rsidP="0044473A">
            <w:pPr>
              <w:rPr>
                <w:color w:val="000000"/>
                <w:sz w:val="16"/>
                <w:szCs w:val="16"/>
              </w:rPr>
            </w:pPr>
            <w:r w:rsidRPr="002650BD">
              <w:rPr>
                <w:color w:val="000000"/>
                <w:sz w:val="16"/>
                <w:szCs w:val="16"/>
              </w:rPr>
              <w:t>Y</w:t>
            </w:r>
          </w:p>
        </w:tc>
        <w:tc>
          <w:tcPr>
            <w:tcW w:w="1123" w:type="dxa"/>
            <w:tcBorders>
              <w:top w:val="nil"/>
              <w:left w:val="nil"/>
              <w:bottom w:val="nil"/>
              <w:right w:val="nil"/>
            </w:tcBorders>
            <w:shd w:val="clear" w:color="auto" w:fill="auto"/>
            <w:noWrap/>
            <w:vAlign w:val="center"/>
            <w:hideMark/>
          </w:tcPr>
          <w:p w14:paraId="47820F83"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vAlign w:val="center"/>
            <w:hideMark/>
          </w:tcPr>
          <w:p w14:paraId="639A0069" w14:textId="475DEDF4"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{"citationItems":[{"id":"ITEM-1","itemData":{"DOI":"10.4314/evj.v17i1.8","ISSN":"1683-6324","abstract":"A cross-sectional study was conducted in Nakuru and Mukurweini districts of Kenya to estimate the prevalence of gastrointestinal nematodes (GIN) and the financial impact of such infections among smallholder dairy farms. Parasitological examination involving feacal egg count and larval culture was employed to determine prevalence and burden of GIN. Questionnaires were administered to collect individual animal and farm management data. The impact of GIN infection on average daily milk production in lactating cows was also estimated using generalized linear regression analysis The prevalence of GIN infection was significantly different (p&amp;lt; 0.05) between Nakuru and Mukurweini, at 19.8% and 8.3%, respectively (13.8% overall), for a relative risk of infection of 2.3. Farm-level prevalence of infections were estimated at 28.1% (36/128) for Haemonchus, 19.5% (25/128) for Trichostrongylus and 14.8% (19/128) for Oesophagostomum. Average daily milk production in litres in the GIN-infected milking cows was 5.4 compared to 7.8 in the noninfected cows. GIN infection was associated with 1.4 litres per cow per day less milk and this difference was statistically significant (p&amp;lt; 0.05). The observed difference in milk production translated to a daily loss of 0.35 US dollars (USD) per cow per day at a cost of 0.25 USD per litre, which was the average farm gate price of milk at study time in the area under study.Keywords: Cattle, Gastrointestinal nematode infections, Milk production, Cross-sectional study.","author":[{"dropping-particle":"","family":"Kabaka","given":"WM","non-dropping-particle":"","parse-names":false,"suffix":""},{"dropping-particle":"","family":"Gitau","given":"GK","non-dropping-particle":"","parse-names":false,"suffix":""},{"dropping-particle":"","family":"Kitala","given":"PM","non-dropping-particle":"","parse-names":false,"suffix":""},{"dropping-particle":"","family":"Maingi","given":"N","non-dropping-particle":"","parse-names":false,"suffix":""},{"dropping-particle":"","family":"Leeuwen","given":"JA","non-dropping-particle":"Van","parse-names":false,"suffix":""}],"container-title":"Ethiopian Veterinary Journal","id":"ITEM-1","issue":"1","issued":{"date-parts":[["2014","1","9"]]},"page":"95","publisher":"African Journals Online (AJOL)","title":"The prevalence of gastrointestinal nematode infection and their impact on cattle in Nakuru and Mukurweini districts of Kenya","type":"article-journal","volume":"17"},"uris":["http://www.mendeley.com/documents/?uuid=82cbf4d7-8b14-3526-b6c0-cfad11256604"]}],"mendeley":{"formattedCitation":"(46)","plainTextFormattedCitation":"(46)","previouslyFormattedCitation":"&lt;sup&gt;11&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(46)</w:t>
            </w:r>
            <w:r>
              <w:rPr>
                <w:color w:val="000000"/>
                <w:sz w:val="16"/>
                <w:szCs w:val="16"/>
              </w:rPr>
              <w:fldChar w:fldCharType="end"/>
            </w:r>
          </w:p>
        </w:tc>
      </w:tr>
      <w:tr w:rsidR="00A62FE9" w:rsidRPr="002650BD" w14:paraId="57E5E8DB" w14:textId="77777777" w:rsidTr="00A62FE9">
        <w:trPr>
          <w:trHeight w:hRule="exact" w:val="274"/>
        </w:trPr>
        <w:tc>
          <w:tcPr>
            <w:tcW w:w="865" w:type="dxa"/>
            <w:tcBorders>
              <w:top w:val="nil"/>
              <w:left w:val="nil"/>
              <w:bottom w:val="nil"/>
              <w:right w:val="nil"/>
            </w:tcBorders>
            <w:shd w:val="clear" w:color="auto" w:fill="auto"/>
            <w:noWrap/>
            <w:vAlign w:val="center"/>
            <w:hideMark/>
          </w:tcPr>
          <w:p w14:paraId="1ACD3D01" w14:textId="77777777" w:rsidR="0044473A" w:rsidRPr="002650BD" w:rsidRDefault="0044473A" w:rsidP="0044473A">
            <w:pPr>
              <w:rPr>
                <w:color w:val="000000"/>
                <w:sz w:val="16"/>
                <w:szCs w:val="16"/>
              </w:rPr>
            </w:pPr>
            <w:r w:rsidRPr="002650BD">
              <w:rPr>
                <w:color w:val="000000"/>
                <w:sz w:val="16"/>
                <w:szCs w:val="16"/>
              </w:rPr>
              <w:t>Cattle</w:t>
            </w:r>
          </w:p>
        </w:tc>
        <w:tc>
          <w:tcPr>
            <w:tcW w:w="520" w:type="dxa"/>
            <w:tcBorders>
              <w:top w:val="nil"/>
              <w:left w:val="nil"/>
              <w:bottom w:val="nil"/>
              <w:right w:val="nil"/>
            </w:tcBorders>
            <w:shd w:val="clear" w:color="auto" w:fill="auto"/>
            <w:noWrap/>
            <w:vAlign w:val="center"/>
            <w:hideMark/>
          </w:tcPr>
          <w:p w14:paraId="4EAA0469" w14:textId="77777777" w:rsidR="0044473A" w:rsidRPr="002650BD" w:rsidRDefault="0044473A" w:rsidP="0044473A">
            <w:pPr>
              <w:jc w:val="right"/>
              <w:rPr>
                <w:color w:val="000000"/>
                <w:sz w:val="16"/>
                <w:szCs w:val="16"/>
              </w:rPr>
            </w:pPr>
            <w:r w:rsidRPr="002650BD">
              <w:rPr>
                <w:color w:val="000000"/>
                <w:sz w:val="16"/>
                <w:szCs w:val="16"/>
              </w:rPr>
              <w:t>321</w:t>
            </w:r>
          </w:p>
        </w:tc>
        <w:tc>
          <w:tcPr>
            <w:tcW w:w="595" w:type="dxa"/>
            <w:tcBorders>
              <w:top w:val="nil"/>
              <w:left w:val="nil"/>
              <w:bottom w:val="nil"/>
              <w:right w:val="nil"/>
            </w:tcBorders>
            <w:shd w:val="clear" w:color="auto" w:fill="auto"/>
            <w:noWrap/>
            <w:vAlign w:val="center"/>
            <w:hideMark/>
          </w:tcPr>
          <w:p w14:paraId="6B78210F" w14:textId="77777777" w:rsidR="0044473A" w:rsidRPr="002650BD" w:rsidRDefault="0044473A" w:rsidP="0044473A">
            <w:pPr>
              <w:jc w:val="right"/>
              <w:rPr>
                <w:color w:val="000000"/>
                <w:sz w:val="16"/>
                <w:szCs w:val="16"/>
              </w:rPr>
            </w:pPr>
            <w:r w:rsidRPr="002650BD">
              <w:rPr>
                <w:color w:val="000000"/>
                <w:sz w:val="16"/>
                <w:szCs w:val="16"/>
              </w:rPr>
              <w:t>18.4</w:t>
            </w:r>
          </w:p>
        </w:tc>
        <w:tc>
          <w:tcPr>
            <w:tcW w:w="630" w:type="dxa"/>
            <w:tcBorders>
              <w:top w:val="nil"/>
              <w:left w:val="nil"/>
              <w:bottom w:val="nil"/>
              <w:right w:val="nil"/>
            </w:tcBorders>
            <w:shd w:val="clear" w:color="auto" w:fill="auto"/>
            <w:noWrap/>
            <w:vAlign w:val="bottom"/>
            <w:hideMark/>
          </w:tcPr>
          <w:p w14:paraId="7A993262"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bottom"/>
            <w:hideMark/>
          </w:tcPr>
          <w:p w14:paraId="622ED635" w14:textId="77777777" w:rsidR="0044473A" w:rsidRPr="002650BD" w:rsidRDefault="0044473A" w:rsidP="0044473A">
            <w:pPr>
              <w:rPr>
                <w:sz w:val="20"/>
              </w:rPr>
            </w:pPr>
          </w:p>
        </w:tc>
        <w:tc>
          <w:tcPr>
            <w:tcW w:w="810" w:type="dxa"/>
            <w:tcBorders>
              <w:top w:val="nil"/>
              <w:left w:val="nil"/>
              <w:bottom w:val="nil"/>
              <w:right w:val="nil"/>
            </w:tcBorders>
            <w:shd w:val="clear" w:color="auto" w:fill="auto"/>
            <w:noWrap/>
            <w:vAlign w:val="center"/>
            <w:hideMark/>
          </w:tcPr>
          <w:p w14:paraId="39DC8BCB" w14:textId="77777777" w:rsidR="0044473A" w:rsidRPr="002650BD" w:rsidRDefault="0044473A" w:rsidP="0044473A">
            <w:pPr>
              <w:jc w:val="right"/>
              <w:rPr>
                <w:color w:val="000000"/>
                <w:sz w:val="16"/>
                <w:szCs w:val="16"/>
              </w:rPr>
            </w:pPr>
            <w:r w:rsidRPr="002650BD">
              <w:rPr>
                <w:color w:val="000000"/>
                <w:sz w:val="16"/>
                <w:szCs w:val="16"/>
              </w:rPr>
              <w:t>0.14</w:t>
            </w:r>
          </w:p>
        </w:tc>
        <w:tc>
          <w:tcPr>
            <w:tcW w:w="1260" w:type="dxa"/>
            <w:tcBorders>
              <w:top w:val="nil"/>
              <w:left w:val="nil"/>
              <w:bottom w:val="nil"/>
              <w:right w:val="nil"/>
            </w:tcBorders>
            <w:shd w:val="clear" w:color="auto" w:fill="auto"/>
            <w:noWrap/>
            <w:vAlign w:val="center"/>
            <w:hideMark/>
          </w:tcPr>
          <w:p w14:paraId="5CEBAABC" w14:textId="77777777" w:rsidR="0044473A" w:rsidRPr="002650BD" w:rsidRDefault="0044473A" w:rsidP="0044473A">
            <w:pPr>
              <w:rPr>
                <w:color w:val="000000"/>
                <w:sz w:val="16"/>
                <w:szCs w:val="16"/>
              </w:rPr>
            </w:pPr>
            <w:r w:rsidRPr="002650BD">
              <w:rPr>
                <w:color w:val="000000"/>
                <w:sz w:val="16"/>
                <w:szCs w:val="16"/>
              </w:rPr>
              <w:t>Kenya</w:t>
            </w:r>
          </w:p>
        </w:tc>
        <w:tc>
          <w:tcPr>
            <w:tcW w:w="1440" w:type="dxa"/>
            <w:tcBorders>
              <w:top w:val="nil"/>
              <w:left w:val="nil"/>
              <w:bottom w:val="nil"/>
              <w:right w:val="nil"/>
            </w:tcBorders>
            <w:shd w:val="clear" w:color="auto" w:fill="auto"/>
            <w:noWrap/>
            <w:vAlign w:val="center"/>
            <w:hideMark/>
          </w:tcPr>
          <w:p w14:paraId="5801CCC8" w14:textId="77777777" w:rsidR="0044473A" w:rsidRPr="002650BD" w:rsidRDefault="0044473A" w:rsidP="0044473A">
            <w:pPr>
              <w:rPr>
                <w:color w:val="000000"/>
                <w:sz w:val="16"/>
                <w:szCs w:val="16"/>
              </w:rPr>
            </w:pPr>
            <w:r w:rsidRPr="002650BD">
              <w:rPr>
                <w:color w:val="000000"/>
                <w:sz w:val="16"/>
                <w:szCs w:val="16"/>
              </w:rPr>
              <w:t>A</w:t>
            </w:r>
          </w:p>
        </w:tc>
        <w:tc>
          <w:tcPr>
            <w:tcW w:w="1123" w:type="dxa"/>
            <w:tcBorders>
              <w:top w:val="nil"/>
              <w:left w:val="nil"/>
              <w:bottom w:val="nil"/>
              <w:right w:val="nil"/>
            </w:tcBorders>
            <w:shd w:val="clear" w:color="auto" w:fill="auto"/>
            <w:noWrap/>
            <w:vAlign w:val="center"/>
            <w:hideMark/>
          </w:tcPr>
          <w:p w14:paraId="5819F05E"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vAlign w:val="center"/>
            <w:hideMark/>
          </w:tcPr>
          <w:p w14:paraId="76272C93" w14:textId="23DA97BC"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{"citationItems":[{"id":"ITEM-1","itemData":{"DOI":"10.4314/evj.v17i1.8","ISSN":"1683-6324","abstract":"A cross-sectional study was conducted in Nakuru and Mukurweini districts of Kenya to estimate the prevalence of gastrointestinal nematodes (GIN) and the financial impact of such infections among smallholder dairy farms. Parasitological examination involving feacal egg count and larval culture was employed to determine prevalence and burden of GIN. Questionnaires were administered to collect individual animal and farm management data. The impact of GIN infection on average daily milk production in lactating cows was also estimated using generalized linear regression analysis The prevalence of GIN infection was significantly different (p&amp;lt; 0.05) between Nakuru and Mukurweini, at 19.8% and 8.3%, respectively (13.8% overall), for a relative risk of infection of 2.3. Farm-level prevalence of infections were estimated at 28.1% (36/128) for Haemonchus, 19.5% (25/128) for Trichostrongylus and 14.8% (19/128) for Oesophagostomum. Average daily milk production in litres in the GIN-infected milking cows was 5.4 compared to 7.8 in the noninfected cows. GIN infection was associated with 1.4 litres per cow per day less milk and this difference was statistically significant (p&amp;lt; 0.05). The observed difference in milk production translated to a daily loss of 0.35 US dollars (USD) per cow per day at a cost of 0.25 USD per litre, which was the average farm gate price of milk at study time in the area under study.Keywords: Cattle, Gastrointestinal nematode infections, Milk production, Cross-sectional study.","author":[{"dropping-particle":"","family":"Kabaka","given":"WM","non-dropping-particle":"","parse-names":false,"suffix":""},{"dropping-particle":"","family":"Gitau","given":"GK","non-dropping-particle":"","parse-names":false,"suffix":""},{"dropping-particle":"","family":"Kitala","given":"PM","non-dropping-particle":"","parse-names":false,"suffix":""},{"dropping-particle":"","family":"Maingi","given":"N","non-dropping-particle":"","parse-names":false,"suffix":""},{"dropping-particle":"","family":"Leeuwen","given":"JA","non-dropping-particle":"Van","parse-names":false,"suffix":""}],"container-title":"Ethiopian Veterinary Journal","id":"ITEM-1","issue":"1","issued":{"date-parts":[["2014","1","9"]]},"page":"95","publisher":"African Journals Online (AJOL)","title":"The prevalence of gastrointestinal nematode infection and their impact on cattle in Nakuru and Mukurweini districts of Kenya","type":"article-journal","volume":"17"},"uris":["http://www.mendeley.com/documents/?uuid=82cbf4d7-8b14-3526-b6c0-cfad11256604"]}],"mendeley":{"formattedCitation":"(46)","plainTextFormattedCitation":"(46)","previouslyFormattedCitation":"&lt;sup&gt;11&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(46)</w:t>
            </w:r>
            <w:r>
              <w:rPr>
                <w:color w:val="000000"/>
                <w:sz w:val="16"/>
                <w:szCs w:val="16"/>
              </w:rPr>
              <w:fldChar w:fldCharType="end"/>
            </w:r>
          </w:p>
        </w:tc>
      </w:tr>
      <w:tr w:rsidR="00A62FE9" w:rsidRPr="002650BD" w14:paraId="343A82B4" w14:textId="77777777" w:rsidTr="00A62FE9">
        <w:trPr>
          <w:trHeight w:hRule="exact" w:val="274"/>
        </w:trPr>
        <w:tc>
          <w:tcPr>
            <w:tcW w:w="865" w:type="dxa"/>
            <w:tcBorders>
              <w:top w:val="nil"/>
              <w:left w:val="nil"/>
              <w:bottom w:val="nil"/>
              <w:right w:val="nil"/>
            </w:tcBorders>
            <w:shd w:val="clear" w:color="auto" w:fill="auto"/>
            <w:noWrap/>
            <w:vAlign w:val="center"/>
            <w:hideMark/>
          </w:tcPr>
          <w:p w14:paraId="2A22F14D" w14:textId="77777777" w:rsidR="0044473A" w:rsidRPr="002650BD" w:rsidRDefault="0044473A" w:rsidP="0044473A">
            <w:pPr>
              <w:rPr>
                <w:color w:val="000000"/>
                <w:sz w:val="16"/>
                <w:szCs w:val="16"/>
              </w:rPr>
            </w:pPr>
            <w:r w:rsidRPr="002650BD">
              <w:rPr>
                <w:color w:val="000000"/>
                <w:sz w:val="16"/>
                <w:szCs w:val="16"/>
              </w:rPr>
              <w:t>Cattle</w:t>
            </w:r>
          </w:p>
        </w:tc>
        <w:tc>
          <w:tcPr>
            <w:tcW w:w="520" w:type="dxa"/>
            <w:tcBorders>
              <w:top w:val="nil"/>
              <w:left w:val="nil"/>
              <w:bottom w:val="nil"/>
              <w:right w:val="nil"/>
            </w:tcBorders>
            <w:shd w:val="clear" w:color="auto" w:fill="auto"/>
            <w:noWrap/>
            <w:vAlign w:val="center"/>
            <w:hideMark/>
          </w:tcPr>
          <w:p w14:paraId="198FE55A" w14:textId="77777777" w:rsidR="0044473A" w:rsidRPr="002650BD" w:rsidRDefault="0044473A" w:rsidP="0044473A">
            <w:pPr>
              <w:jc w:val="right"/>
              <w:rPr>
                <w:color w:val="000000"/>
                <w:sz w:val="16"/>
                <w:szCs w:val="16"/>
              </w:rPr>
            </w:pPr>
            <w:r w:rsidRPr="002650BD">
              <w:rPr>
                <w:color w:val="000000"/>
                <w:sz w:val="16"/>
                <w:szCs w:val="16"/>
              </w:rPr>
              <w:t>349</w:t>
            </w:r>
          </w:p>
        </w:tc>
        <w:tc>
          <w:tcPr>
            <w:tcW w:w="595" w:type="dxa"/>
            <w:tcBorders>
              <w:top w:val="nil"/>
              <w:left w:val="nil"/>
              <w:bottom w:val="nil"/>
              <w:right w:val="nil"/>
            </w:tcBorders>
            <w:shd w:val="clear" w:color="auto" w:fill="auto"/>
            <w:noWrap/>
            <w:vAlign w:val="center"/>
            <w:hideMark/>
          </w:tcPr>
          <w:p w14:paraId="405E6106" w14:textId="77777777" w:rsidR="0044473A" w:rsidRPr="002650BD" w:rsidRDefault="0044473A" w:rsidP="0044473A">
            <w:pPr>
              <w:jc w:val="right"/>
              <w:rPr>
                <w:color w:val="000000"/>
                <w:sz w:val="16"/>
                <w:szCs w:val="16"/>
              </w:rPr>
            </w:pPr>
            <w:r w:rsidRPr="002650BD">
              <w:rPr>
                <w:color w:val="000000"/>
                <w:sz w:val="16"/>
                <w:szCs w:val="16"/>
              </w:rPr>
              <w:t>296</w:t>
            </w:r>
          </w:p>
        </w:tc>
        <w:tc>
          <w:tcPr>
            <w:tcW w:w="630" w:type="dxa"/>
            <w:tcBorders>
              <w:top w:val="nil"/>
              <w:left w:val="nil"/>
              <w:bottom w:val="nil"/>
              <w:right w:val="nil"/>
            </w:tcBorders>
            <w:shd w:val="clear" w:color="auto" w:fill="auto"/>
            <w:noWrap/>
            <w:vAlign w:val="bottom"/>
            <w:hideMark/>
          </w:tcPr>
          <w:p w14:paraId="7FBCE6E9"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center"/>
            <w:hideMark/>
          </w:tcPr>
          <w:p w14:paraId="0CF380A5" w14:textId="77777777" w:rsidR="0044473A" w:rsidRPr="00C613A2" w:rsidRDefault="0044473A" w:rsidP="0044473A">
            <w:pPr>
              <w:jc w:val="right"/>
            </w:pPr>
            <w:r w:rsidRPr="002650BD">
              <w:rPr>
                <w:color w:val="000000"/>
                <w:sz w:val="16"/>
                <w:szCs w:val="16"/>
              </w:rPr>
              <w:t>37.3</w:t>
            </w:r>
            <w:r>
              <w:t xml:space="preserve"> </w:t>
            </w:r>
            <w:r>
              <w:rPr>
                <w:color w:val="000000"/>
                <w:sz w:val="16"/>
                <w:szCs w:val="16"/>
              </w:rPr>
              <w:t>(SE)</w:t>
            </w:r>
          </w:p>
        </w:tc>
        <w:tc>
          <w:tcPr>
            <w:tcW w:w="810" w:type="dxa"/>
            <w:tcBorders>
              <w:top w:val="nil"/>
              <w:left w:val="nil"/>
              <w:bottom w:val="nil"/>
              <w:right w:val="nil"/>
            </w:tcBorders>
            <w:shd w:val="clear" w:color="auto" w:fill="auto"/>
            <w:noWrap/>
            <w:vAlign w:val="center"/>
            <w:hideMark/>
          </w:tcPr>
          <w:p w14:paraId="749AE120" w14:textId="77777777" w:rsidR="0044473A" w:rsidRPr="002650BD" w:rsidRDefault="0044473A" w:rsidP="0044473A">
            <w:pPr>
              <w:jc w:val="right"/>
              <w:rPr>
                <w:color w:val="000000"/>
                <w:sz w:val="16"/>
                <w:szCs w:val="16"/>
              </w:rPr>
            </w:pPr>
            <w:r w:rsidRPr="002650BD">
              <w:rPr>
                <w:color w:val="000000"/>
                <w:sz w:val="16"/>
                <w:szCs w:val="16"/>
              </w:rPr>
              <w:t>0.51</w:t>
            </w:r>
          </w:p>
        </w:tc>
        <w:tc>
          <w:tcPr>
            <w:tcW w:w="1260" w:type="dxa"/>
            <w:tcBorders>
              <w:top w:val="nil"/>
              <w:left w:val="nil"/>
              <w:bottom w:val="nil"/>
              <w:right w:val="nil"/>
            </w:tcBorders>
            <w:shd w:val="clear" w:color="auto" w:fill="auto"/>
            <w:noWrap/>
            <w:vAlign w:val="center"/>
            <w:hideMark/>
          </w:tcPr>
          <w:p w14:paraId="74BB88C0" w14:textId="77777777" w:rsidR="0044473A" w:rsidRPr="002650BD" w:rsidRDefault="0044473A" w:rsidP="0044473A">
            <w:pPr>
              <w:rPr>
                <w:color w:val="000000"/>
                <w:sz w:val="16"/>
                <w:szCs w:val="16"/>
              </w:rPr>
            </w:pPr>
            <w:r w:rsidRPr="002650BD">
              <w:rPr>
                <w:color w:val="000000"/>
                <w:sz w:val="16"/>
                <w:szCs w:val="16"/>
              </w:rPr>
              <w:t>Kenya</w:t>
            </w:r>
          </w:p>
        </w:tc>
        <w:tc>
          <w:tcPr>
            <w:tcW w:w="1440" w:type="dxa"/>
            <w:tcBorders>
              <w:top w:val="nil"/>
              <w:left w:val="nil"/>
              <w:bottom w:val="nil"/>
              <w:right w:val="nil"/>
            </w:tcBorders>
            <w:shd w:val="clear" w:color="auto" w:fill="auto"/>
            <w:noWrap/>
            <w:vAlign w:val="bottom"/>
            <w:hideMark/>
          </w:tcPr>
          <w:p w14:paraId="597A1EF7" w14:textId="77777777" w:rsidR="0044473A" w:rsidRPr="002650BD" w:rsidRDefault="0044473A" w:rsidP="0044473A">
            <w:pPr>
              <w:rPr>
                <w:color w:val="000000"/>
                <w:sz w:val="16"/>
                <w:szCs w:val="16"/>
              </w:rPr>
            </w:pPr>
          </w:p>
        </w:tc>
        <w:tc>
          <w:tcPr>
            <w:tcW w:w="1123" w:type="dxa"/>
            <w:tcBorders>
              <w:top w:val="nil"/>
              <w:left w:val="nil"/>
              <w:bottom w:val="nil"/>
              <w:right w:val="nil"/>
            </w:tcBorders>
            <w:shd w:val="clear" w:color="auto" w:fill="auto"/>
            <w:noWrap/>
            <w:vAlign w:val="center"/>
            <w:hideMark/>
          </w:tcPr>
          <w:p w14:paraId="3D02D541"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vAlign w:val="center"/>
            <w:hideMark/>
          </w:tcPr>
          <w:p w14:paraId="30BBEB31" w14:textId="1441C873"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{"citationItems":[{"id":"ITEM-1","itemData":{"ISSN":"1582-1366","abstract":"The growing human population and the tendency to keep livestock in urban settlements in developing countries in particular has caused concern due to the unplanned nature of such developments and the constraints they cause. A study was carried in six sites within Kisumu urban and peri-urban areas, focused on the cattle endoparasites. Feces were sampled from three different age groups for determination of the prevalence and infection levels of various helminths and protozoans, with focus on those with zoonotic potential. Associations and correlations between different variables were determined using computer software. The prevalence of various parasite types was 51% strongyles, 2% Strongyloides papillosus, 2% Toxocara vitulorum, 2% Trichuris spp. Others were Fasciola 64.2%; Paramphistomum 31.3%, Moniezia spp (16%) and Entamoeba 83%; Eimeria spp. 30%; Giardia spp. 14% and Balantidium coli 6.6%. The correlations in prevalence and intensity between age, breed, different parasite types and area of origin are discussed. Strongyles were the most common nematodes especially among the under-one-year olds. Trematodes were significantly more frequent and intense in young stock and adults compared to the calves. Majority of cattle had 2 to 3 parasite types while very few had none, single or multiple infections involving 4 parasite types. The zoonotic potential for these parasites is discussed in relation to the possible human infections.","author":[{"dropping-particle":"","family":"Kanyari","given":"Paul W N","non-dropping-particle":"","parse-names":false,"suffix":""},{"dropping-particle":"","family":"Kagira","given":"John M","non-dropping-particle":"","parse-names":false,"suffix":""},{"dropping-particle":"","family":"Mhoma","given":"Jumanne R L","non-dropping-particle":"","parse-names":false,"suffix":""}],"container-title":"Scientica Parasitologica","id":"ITEM-1","issue":"4","issued":{"date-parts":[["2010"]]},"page":"171-178","title":"Prevalence of endoparasites in cattle within urban and peri-urban areas of Lake Victoria Basin, Kenya with special reference to zoonotic potential","type":"article-journal","volume":"11"},"uris":["http://www.mendeley.com/documents/?uuid=3191317a-cb44-3419-853e-037025e4100e"]}],"mendeley":{"formattedCitation":"(47)","plainTextFormattedCitation":"(47)","previouslyFormattedCitation":"&lt;sup&gt;12&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(47)</w:t>
            </w:r>
            <w:r>
              <w:rPr>
                <w:color w:val="000000"/>
                <w:sz w:val="16"/>
                <w:szCs w:val="16"/>
              </w:rPr>
              <w:fldChar w:fldCharType="end"/>
            </w:r>
          </w:p>
        </w:tc>
      </w:tr>
      <w:tr w:rsidR="00A62FE9" w:rsidRPr="002650BD" w14:paraId="2CB0120B" w14:textId="77777777" w:rsidTr="00A62FE9">
        <w:trPr>
          <w:trHeight w:hRule="exact" w:val="274"/>
        </w:trPr>
        <w:tc>
          <w:tcPr>
            <w:tcW w:w="865" w:type="dxa"/>
            <w:tcBorders>
              <w:top w:val="nil"/>
              <w:left w:val="nil"/>
              <w:bottom w:val="nil"/>
              <w:right w:val="nil"/>
            </w:tcBorders>
            <w:shd w:val="clear" w:color="auto" w:fill="auto"/>
            <w:noWrap/>
            <w:vAlign w:val="center"/>
            <w:hideMark/>
          </w:tcPr>
          <w:p w14:paraId="43B50D4E" w14:textId="77777777" w:rsidR="0044473A" w:rsidRPr="002650BD" w:rsidRDefault="0044473A" w:rsidP="0044473A">
            <w:pPr>
              <w:rPr>
                <w:color w:val="000000"/>
                <w:sz w:val="16"/>
                <w:szCs w:val="16"/>
              </w:rPr>
            </w:pPr>
            <w:r w:rsidRPr="002650BD">
              <w:rPr>
                <w:color w:val="000000"/>
                <w:sz w:val="16"/>
                <w:szCs w:val="16"/>
              </w:rPr>
              <w:t>Cattle</w:t>
            </w:r>
          </w:p>
        </w:tc>
        <w:tc>
          <w:tcPr>
            <w:tcW w:w="520" w:type="dxa"/>
            <w:tcBorders>
              <w:top w:val="nil"/>
              <w:left w:val="nil"/>
              <w:bottom w:val="nil"/>
              <w:right w:val="nil"/>
            </w:tcBorders>
            <w:shd w:val="clear" w:color="auto" w:fill="auto"/>
            <w:noWrap/>
            <w:vAlign w:val="center"/>
            <w:hideMark/>
          </w:tcPr>
          <w:p w14:paraId="13CC41FB" w14:textId="77777777" w:rsidR="0044473A" w:rsidRPr="002650BD" w:rsidRDefault="0044473A" w:rsidP="0044473A">
            <w:pPr>
              <w:jc w:val="right"/>
              <w:rPr>
                <w:color w:val="000000"/>
                <w:sz w:val="16"/>
                <w:szCs w:val="16"/>
              </w:rPr>
            </w:pPr>
            <w:r w:rsidRPr="002650BD">
              <w:rPr>
                <w:color w:val="000000"/>
                <w:sz w:val="16"/>
                <w:szCs w:val="16"/>
              </w:rPr>
              <w:t>46</w:t>
            </w:r>
          </w:p>
        </w:tc>
        <w:tc>
          <w:tcPr>
            <w:tcW w:w="595" w:type="dxa"/>
            <w:tcBorders>
              <w:top w:val="nil"/>
              <w:left w:val="nil"/>
              <w:bottom w:val="nil"/>
              <w:right w:val="nil"/>
            </w:tcBorders>
            <w:shd w:val="clear" w:color="auto" w:fill="auto"/>
            <w:noWrap/>
            <w:vAlign w:val="center"/>
            <w:hideMark/>
          </w:tcPr>
          <w:p w14:paraId="1E0BE917" w14:textId="77777777" w:rsidR="0044473A" w:rsidRPr="002650BD" w:rsidRDefault="0044473A" w:rsidP="0044473A">
            <w:pPr>
              <w:jc w:val="right"/>
              <w:rPr>
                <w:color w:val="000000"/>
                <w:sz w:val="16"/>
                <w:szCs w:val="16"/>
              </w:rPr>
            </w:pPr>
            <w:r w:rsidRPr="002650BD">
              <w:rPr>
                <w:color w:val="000000"/>
                <w:sz w:val="16"/>
                <w:szCs w:val="16"/>
              </w:rPr>
              <w:t>80</w:t>
            </w:r>
          </w:p>
        </w:tc>
        <w:tc>
          <w:tcPr>
            <w:tcW w:w="630" w:type="dxa"/>
            <w:tcBorders>
              <w:top w:val="nil"/>
              <w:left w:val="nil"/>
              <w:bottom w:val="nil"/>
              <w:right w:val="nil"/>
            </w:tcBorders>
            <w:shd w:val="clear" w:color="auto" w:fill="auto"/>
            <w:noWrap/>
            <w:vAlign w:val="bottom"/>
            <w:hideMark/>
          </w:tcPr>
          <w:p w14:paraId="49F9E5F4"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bottom"/>
            <w:hideMark/>
          </w:tcPr>
          <w:p w14:paraId="12F7B03D" w14:textId="77777777" w:rsidR="0044473A" w:rsidRPr="002650BD" w:rsidRDefault="0044473A" w:rsidP="0044473A">
            <w:pPr>
              <w:rPr>
                <w:sz w:val="20"/>
              </w:rPr>
            </w:pPr>
          </w:p>
        </w:tc>
        <w:tc>
          <w:tcPr>
            <w:tcW w:w="810" w:type="dxa"/>
            <w:tcBorders>
              <w:top w:val="nil"/>
              <w:left w:val="nil"/>
              <w:bottom w:val="nil"/>
              <w:right w:val="nil"/>
            </w:tcBorders>
            <w:shd w:val="clear" w:color="auto" w:fill="auto"/>
            <w:noWrap/>
            <w:vAlign w:val="center"/>
          </w:tcPr>
          <w:p w14:paraId="4330CB88" w14:textId="77777777" w:rsidR="0044473A" w:rsidRPr="002650BD" w:rsidRDefault="0044473A" w:rsidP="0044473A">
            <w:pPr>
              <w:rPr>
                <w:color w:val="000000"/>
                <w:sz w:val="16"/>
                <w:szCs w:val="16"/>
              </w:rPr>
            </w:pPr>
          </w:p>
        </w:tc>
        <w:tc>
          <w:tcPr>
            <w:tcW w:w="1260" w:type="dxa"/>
            <w:tcBorders>
              <w:top w:val="nil"/>
              <w:left w:val="nil"/>
              <w:bottom w:val="nil"/>
              <w:right w:val="nil"/>
            </w:tcBorders>
            <w:shd w:val="clear" w:color="auto" w:fill="auto"/>
            <w:noWrap/>
            <w:vAlign w:val="center"/>
            <w:hideMark/>
          </w:tcPr>
          <w:p w14:paraId="41FD0329" w14:textId="77777777" w:rsidR="0044473A" w:rsidRPr="002650BD" w:rsidRDefault="0044473A" w:rsidP="0044473A">
            <w:pPr>
              <w:rPr>
                <w:color w:val="000000"/>
                <w:sz w:val="16"/>
                <w:szCs w:val="16"/>
              </w:rPr>
            </w:pPr>
            <w:r w:rsidRPr="002650BD">
              <w:rPr>
                <w:color w:val="000000"/>
                <w:sz w:val="16"/>
                <w:szCs w:val="16"/>
              </w:rPr>
              <w:t>Tanzania</w:t>
            </w:r>
          </w:p>
        </w:tc>
        <w:tc>
          <w:tcPr>
            <w:tcW w:w="1440" w:type="dxa"/>
            <w:tcBorders>
              <w:top w:val="nil"/>
              <w:left w:val="nil"/>
              <w:bottom w:val="nil"/>
              <w:right w:val="nil"/>
            </w:tcBorders>
            <w:shd w:val="clear" w:color="auto" w:fill="auto"/>
            <w:noWrap/>
            <w:vAlign w:val="center"/>
            <w:hideMark/>
          </w:tcPr>
          <w:p w14:paraId="226F252C" w14:textId="77777777" w:rsidR="0044473A" w:rsidRPr="002650BD" w:rsidRDefault="0044473A" w:rsidP="0044473A">
            <w:pPr>
              <w:rPr>
                <w:color w:val="000000"/>
                <w:sz w:val="16"/>
                <w:szCs w:val="16"/>
              </w:rPr>
            </w:pPr>
            <w:r w:rsidRPr="002650BD">
              <w:rPr>
                <w:color w:val="000000"/>
                <w:sz w:val="16"/>
                <w:szCs w:val="16"/>
              </w:rPr>
              <w:t>A; Fig</w:t>
            </w:r>
          </w:p>
        </w:tc>
        <w:tc>
          <w:tcPr>
            <w:tcW w:w="1123" w:type="dxa"/>
            <w:tcBorders>
              <w:top w:val="nil"/>
              <w:left w:val="nil"/>
              <w:bottom w:val="nil"/>
              <w:right w:val="nil"/>
            </w:tcBorders>
            <w:shd w:val="clear" w:color="auto" w:fill="auto"/>
            <w:noWrap/>
            <w:vAlign w:val="center"/>
            <w:hideMark/>
          </w:tcPr>
          <w:p w14:paraId="1CF1C454"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vAlign w:val="center"/>
            <w:hideMark/>
          </w:tcPr>
          <w:p w14:paraId="02059EF7" w14:textId="1573C62B"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{"citationItems":[{"id":"ITEM-1","itemData":{"DOI":"10.1016/j.vetpar.2004.10.014","ISSN":"03044017","abstract":"A longitudinal study was carried out to determine the prevalence, distribution and intensity of gastrointestinal (GI) nematodes in traditional, small-scale dairy and large-scale dairy cattle farms in Iringa district, Southern highlands of Tanzania. Coprological examination of cohorts for GI nematode eggs in faeces, tracer worm counts and pasture larval counts were performed monthly for 1 year. Results indicated that the type of management, especially the grazing habit has a significant influence on the prevalence and intensity of GI nematodes. The predominant nematodes were Cooperia spp. (51.6%), Oesophagostomum radiatum (35.7%) and Haemonchus placei (10.2%). The worm burden in tracers was mainly composed of Cooperia spp. (83%) in large-scale dairy farms, while O. radiatum was dominant (60.8%) in traditional farms. Faecal egg counts (FEC) and tracer worm counts were generally low and FEC peaked only in calves and weaners/yearlings. Adults and all age groups in small-scale dairy farms had very low FEC throughout the year. Pasture larval counts, FEC and tracer worm counts peaked towards the end of the rainy season. Based on conditions of the study area, farmers could save substantial amount of money through strategic treatments as opposed to the previous routine of treating the whole herd at least four times a year. Strategic treatments are recommended in calves and weaners only in traditional and large-scale dairy farms. Strategic treatment of adults and small-scale dairy cattle might be not necessary. Strategic treatments at the end of the rainy/early dry season (May/June) and at the end of the dry/early rainy season (November/December) are recommended in the district. An additional treatment against GI nematodes in calves during the mid rainy season (February/March) might be important. © 2004 Elsevier B.V. All rights reserved.","author":[{"dropping-particle":"","family":"Keyyu","given":"J. D.","non-dropping-particle":"","parse-names":false,"suffix":""},{"dropping-particle":"","family":"Kyvsgaard","given":"N. C.","non-dropping-particle":"","parse-names":false,"suffix":""},{"dropping-particle":"","family":"Monrad","given":"J.","non-dropping-particle":"","parse-names":false,"suffix":""},{"dropping-particle":"","family":"Kassuku","given":"A. A.","non-dropping-particle":"","parse-names":false,"suffix":""}],"container-title":"Veterinary Parasitology","id":"ITEM-1","issue":"3-4","issued":{"date-parts":[["2005","2","28"]]},"page":"285-294","publisher":"Elsevier","title":"Epidemiology of gastrointestinal nematodes in cattle on traditional, small-scale dairy and large-scale dairy farms in Iringa district, Tanzania","type":"article-journal","volume":"127"},"uris":["http://www.mendeley.com/documents/?uuid=bc45b351-5241-31b2-b851-081a3a21641a"]}],"mendeley":{"formattedCitation":"(48)","plainTextFormattedCitation":"(48)","previouslyFormattedCitation":"&lt;sup&gt;13&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(48)</w:t>
            </w:r>
            <w:r>
              <w:rPr>
                <w:color w:val="000000"/>
                <w:sz w:val="16"/>
                <w:szCs w:val="16"/>
              </w:rPr>
              <w:fldChar w:fldCharType="end"/>
            </w:r>
          </w:p>
        </w:tc>
      </w:tr>
      <w:tr w:rsidR="00A62FE9" w:rsidRPr="002650BD" w14:paraId="744A92AA" w14:textId="77777777" w:rsidTr="00A62FE9">
        <w:trPr>
          <w:trHeight w:hRule="exact" w:val="274"/>
        </w:trPr>
        <w:tc>
          <w:tcPr>
            <w:tcW w:w="865" w:type="dxa"/>
            <w:tcBorders>
              <w:top w:val="nil"/>
              <w:left w:val="nil"/>
              <w:bottom w:val="nil"/>
              <w:right w:val="nil"/>
            </w:tcBorders>
            <w:shd w:val="clear" w:color="auto" w:fill="auto"/>
            <w:noWrap/>
            <w:vAlign w:val="center"/>
            <w:hideMark/>
          </w:tcPr>
          <w:p w14:paraId="79B0FF32" w14:textId="77777777" w:rsidR="0044473A" w:rsidRPr="002650BD" w:rsidRDefault="0044473A" w:rsidP="0044473A">
            <w:pPr>
              <w:rPr>
                <w:color w:val="000000"/>
                <w:sz w:val="16"/>
                <w:szCs w:val="16"/>
              </w:rPr>
            </w:pPr>
            <w:r w:rsidRPr="002650BD">
              <w:rPr>
                <w:color w:val="000000"/>
                <w:sz w:val="16"/>
                <w:szCs w:val="16"/>
              </w:rPr>
              <w:t>Cattle</w:t>
            </w:r>
          </w:p>
        </w:tc>
        <w:tc>
          <w:tcPr>
            <w:tcW w:w="520" w:type="dxa"/>
            <w:tcBorders>
              <w:top w:val="nil"/>
              <w:left w:val="nil"/>
              <w:bottom w:val="nil"/>
              <w:right w:val="nil"/>
            </w:tcBorders>
            <w:shd w:val="clear" w:color="auto" w:fill="auto"/>
            <w:noWrap/>
            <w:vAlign w:val="center"/>
            <w:hideMark/>
          </w:tcPr>
          <w:p w14:paraId="163B11C9" w14:textId="77777777" w:rsidR="0044473A" w:rsidRPr="002650BD" w:rsidRDefault="0044473A" w:rsidP="0044473A">
            <w:pPr>
              <w:jc w:val="right"/>
              <w:rPr>
                <w:color w:val="000000"/>
                <w:sz w:val="16"/>
                <w:szCs w:val="16"/>
              </w:rPr>
            </w:pPr>
            <w:r w:rsidRPr="002650BD">
              <w:rPr>
                <w:color w:val="000000"/>
                <w:sz w:val="16"/>
                <w:szCs w:val="16"/>
              </w:rPr>
              <w:t>46</w:t>
            </w:r>
          </w:p>
        </w:tc>
        <w:tc>
          <w:tcPr>
            <w:tcW w:w="595" w:type="dxa"/>
            <w:tcBorders>
              <w:top w:val="nil"/>
              <w:left w:val="nil"/>
              <w:bottom w:val="nil"/>
              <w:right w:val="nil"/>
            </w:tcBorders>
            <w:shd w:val="clear" w:color="auto" w:fill="auto"/>
            <w:noWrap/>
            <w:vAlign w:val="center"/>
            <w:hideMark/>
          </w:tcPr>
          <w:p w14:paraId="7325FFCB" w14:textId="77777777" w:rsidR="0044473A" w:rsidRPr="002650BD" w:rsidRDefault="0044473A" w:rsidP="0044473A">
            <w:pPr>
              <w:jc w:val="right"/>
              <w:rPr>
                <w:color w:val="000000"/>
                <w:sz w:val="16"/>
                <w:szCs w:val="16"/>
              </w:rPr>
            </w:pPr>
            <w:r w:rsidRPr="002650BD">
              <w:rPr>
                <w:color w:val="000000"/>
                <w:sz w:val="16"/>
                <w:szCs w:val="16"/>
              </w:rPr>
              <w:t>150</w:t>
            </w:r>
          </w:p>
        </w:tc>
        <w:tc>
          <w:tcPr>
            <w:tcW w:w="630" w:type="dxa"/>
            <w:tcBorders>
              <w:top w:val="nil"/>
              <w:left w:val="nil"/>
              <w:bottom w:val="nil"/>
              <w:right w:val="nil"/>
            </w:tcBorders>
            <w:shd w:val="clear" w:color="auto" w:fill="auto"/>
            <w:noWrap/>
            <w:vAlign w:val="bottom"/>
            <w:hideMark/>
          </w:tcPr>
          <w:p w14:paraId="13D2FC4B"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bottom"/>
            <w:hideMark/>
          </w:tcPr>
          <w:p w14:paraId="2025924E" w14:textId="77777777" w:rsidR="0044473A" w:rsidRPr="002650BD" w:rsidRDefault="0044473A" w:rsidP="0044473A">
            <w:pPr>
              <w:rPr>
                <w:sz w:val="20"/>
              </w:rPr>
            </w:pPr>
          </w:p>
        </w:tc>
        <w:tc>
          <w:tcPr>
            <w:tcW w:w="810" w:type="dxa"/>
            <w:tcBorders>
              <w:top w:val="nil"/>
              <w:left w:val="nil"/>
              <w:bottom w:val="nil"/>
              <w:right w:val="nil"/>
            </w:tcBorders>
            <w:shd w:val="clear" w:color="auto" w:fill="auto"/>
            <w:noWrap/>
            <w:vAlign w:val="center"/>
          </w:tcPr>
          <w:p w14:paraId="5C6A71A2" w14:textId="77777777" w:rsidR="0044473A" w:rsidRPr="002650BD" w:rsidRDefault="0044473A" w:rsidP="0044473A">
            <w:pPr>
              <w:rPr>
                <w:color w:val="000000"/>
                <w:sz w:val="16"/>
                <w:szCs w:val="16"/>
              </w:rPr>
            </w:pPr>
          </w:p>
        </w:tc>
        <w:tc>
          <w:tcPr>
            <w:tcW w:w="1260" w:type="dxa"/>
            <w:tcBorders>
              <w:top w:val="nil"/>
              <w:left w:val="nil"/>
              <w:bottom w:val="nil"/>
              <w:right w:val="nil"/>
            </w:tcBorders>
            <w:shd w:val="clear" w:color="auto" w:fill="auto"/>
            <w:noWrap/>
            <w:vAlign w:val="center"/>
            <w:hideMark/>
          </w:tcPr>
          <w:p w14:paraId="7A962FA3" w14:textId="77777777" w:rsidR="0044473A" w:rsidRPr="002650BD" w:rsidRDefault="0044473A" w:rsidP="0044473A">
            <w:pPr>
              <w:rPr>
                <w:color w:val="000000"/>
                <w:sz w:val="16"/>
                <w:szCs w:val="16"/>
              </w:rPr>
            </w:pPr>
            <w:r w:rsidRPr="002650BD">
              <w:rPr>
                <w:color w:val="000000"/>
                <w:sz w:val="16"/>
                <w:szCs w:val="16"/>
              </w:rPr>
              <w:t>Tanzania</w:t>
            </w:r>
          </w:p>
        </w:tc>
        <w:tc>
          <w:tcPr>
            <w:tcW w:w="1440" w:type="dxa"/>
            <w:tcBorders>
              <w:top w:val="nil"/>
              <w:left w:val="nil"/>
              <w:bottom w:val="nil"/>
              <w:right w:val="nil"/>
            </w:tcBorders>
            <w:shd w:val="clear" w:color="auto" w:fill="auto"/>
            <w:noWrap/>
            <w:vAlign w:val="center"/>
            <w:hideMark/>
          </w:tcPr>
          <w:p w14:paraId="6EAE6D9C" w14:textId="77777777" w:rsidR="0044473A" w:rsidRPr="002650BD" w:rsidRDefault="0044473A" w:rsidP="0044473A">
            <w:pPr>
              <w:rPr>
                <w:color w:val="000000"/>
                <w:sz w:val="16"/>
                <w:szCs w:val="16"/>
              </w:rPr>
            </w:pPr>
            <w:r w:rsidRPr="002650BD">
              <w:rPr>
                <w:color w:val="000000"/>
                <w:sz w:val="16"/>
                <w:szCs w:val="16"/>
              </w:rPr>
              <w:t>Y; Fig</w:t>
            </w:r>
          </w:p>
        </w:tc>
        <w:tc>
          <w:tcPr>
            <w:tcW w:w="1123" w:type="dxa"/>
            <w:tcBorders>
              <w:top w:val="nil"/>
              <w:left w:val="nil"/>
              <w:bottom w:val="nil"/>
              <w:right w:val="nil"/>
            </w:tcBorders>
            <w:shd w:val="clear" w:color="auto" w:fill="auto"/>
            <w:noWrap/>
            <w:vAlign w:val="center"/>
            <w:hideMark/>
          </w:tcPr>
          <w:p w14:paraId="34AFDB01"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hideMark/>
          </w:tcPr>
          <w:p w14:paraId="59718D67" w14:textId="6D78E8B7" w:rsidR="0044473A" w:rsidRPr="002650BD" w:rsidRDefault="0044473A" w:rsidP="0044473A">
            <w:pPr>
              <w:jc w:val="right"/>
              <w:rPr>
                <w:color w:val="000000"/>
                <w:sz w:val="16"/>
                <w:szCs w:val="16"/>
              </w:rPr>
            </w:pPr>
            <w:r w:rsidRPr="00B34EE4">
              <w:rPr>
                <w:color w:val="000000"/>
                <w:sz w:val="16"/>
                <w:szCs w:val="16"/>
              </w:rPr>
              <w:fldChar w:fldCharType="begin" w:fldLock="1"/>
            </w:r>
            <w:r w:rsidR="00D42D24">
              <w:rPr>
                <w:color w:val="000000"/>
                <w:sz w:val="16"/>
                <w:szCs w:val="16"/>
              </w:rPr>
              <w:instrText>ADDIN CSL_CITATION {"citationItems":[{"id":"ITEM-1","itemData":{"DOI":"10.1016/j.vetpar.2004.10.014","ISSN":"03044017","abstract":"A longitudinal study was carried out to determine the prevalence, distribution and intensity of gastrointestinal (GI) nematodes in traditional, small-scale dairy and large-scale dairy cattle farms in Iringa district, Southern highlands of Tanzania. Coprological examination of cohorts for GI nematode eggs in faeces, tracer worm counts and pasture larval counts were performed monthly for 1 year. Results indicated that the type of management, especially the grazing habit has a significant influence on the prevalence and intensity of GI nematodes. The predominant nematodes were Cooperia spp. (51.6%), Oesophagostomum radiatum (35.7%) and Haemonchus placei (10.2%). The worm burden in tracers was mainly composed of Cooperia spp. (83%) in large-scale dairy farms, while O. radiatum was dominant (60.8%) in traditional farms. Faecal egg counts (FEC) and tracer worm counts were generally low and FEC peaked only in calves and weaners/yearlings. Adults and all age groups in small-scale dairy farms had very low FEC throughout the year. Pasture larval counts, FEC and tracer worm counts peaked towards the end of the rainy season. Based on conditions of the study area, farmers could save substantial amount of money through strategic treatments as opposed to the previous routine of treating the whole herd at least four times a year. Strategic treatments are recommended in calves and weaners only in traditional and large-scale dairy farms. Strategic treatment of adults and small-scale dairy cattle might be not necessary. Strategic treatments at the end of the rainy/early dry season (May/June) and at the end of the dry/early rainy season (November/December) are recommended in the district. An additional treatment against GI nematodes in calves during the mid rainy season (February/March) might be important. © 2004 Elsevier B.V. All rights reserved.","author":[{"dropping-particle":"","family":"Keyyu","given":"J. D.","non-dropping-particle":"","parse-names":false,"suffix":""},{"dropping-particle":"","family":"Kyvsgaard","given":"N. C.","non-dropping-particle":"","parse-names":false,"suffix":""},{"dropping-particle":"","family":"Monrad","given":"J.","non-dropping-particle":"","parse-names":false,"suffix":""},{"dropping-particle":"","family":"Kassuku","given":"A. A.","non-dropping-particle":"","parse-names":false,"suffix":""}],"container-title":"Veterinary Parasitology","id":"ITEM-1","issue":"3-4","issued":{"date-parts":[["2005","2","28"]]},"page":"285-294","publisher":"Elsevier","title":"Epidemiology of gastrointestinal nematodes in cattle on traditional, small-scale dairy and large-scale dairy farms in Iringa district, Tanzania","type":"article-journal","volume":"127"},"uris":["http://www.mendeley.com/documents/?uuid=bc45b351-5241-31b2-b851-081a3a21641a"]}],"mendeley":{"formattedCitation":"(48)","plainTextFormattedCitation":"(48)","previouslyFormattedCitation":"&lt;sup&gt;13&lt;/sup&gt;"},"properties":{"noteIndex":0},"schema":"https://github.com/citation-style-language/schema/raw/master/csl-citation.json"}</w:instrText>
            </w:r>
            <w:r w:rsidRPr="00B34EE4">
              <w:rPr>
                <w:color w:val="000000"/>
                <w:sz w:val="16"/>
                <w:szCs w:val="16"/>
              </w:rPr>
              <w:fldChar w:fldCharType="separate"/>
            </w:r>
            <w:r w:rsidR="00D42D24" w:rsidRPr="00D42D24">
              <w:rPr>
                <w:noProof/>
                <w:color w:val="000000"/>
                <w:sz w:val="16"/>
                <w:szCs w:val="16"/>
              </w:rPr>
              <w:t>(48)</w:t>
            </w:r>
            <w:r w:rsidRPr="00B34EE4">
              <w:rPr>
                <w:color w:val="000000"/>
                <w:sz w:val="16"/>
                <w:szCs w:val="16"/>
              </w:rPr>
              <w:fldChar w:fldCharType="end"/>
            </w:r>
          </w:p>
        </w:tc>
      </w:tr>
      <w:tr w:rsidR="00A62FE9" w:rsidRPr="002650BD" w14:paraId="047E1CA6" w14:textId="77777777" w:rsidTr="00A62FE9">
        <w:trPr>
          <w:trHeight w:hRule="exact" w:val="274"/>
        </w:trPr>
        <w:tc>
          <w:tcPr>
            <w:tcW w:w="865" w:type="dxa"/>
            <w:tcBorders>
              <w:top w:val="nil"/>
              <w:left w:val="nil"/>
              <w:bottom w:val="nil"/>
              <w:right w:val="nil"/>
            </w:tcBorders>
            <w:shd w:val="clear" w:color="auto" w:fill="auto"/>
            <w:noWrap/>
            <w:vAlign w:val="center"/>
            <w:hideMark/>
          </w:tcPr>
          <w:p w14:paraId="6BE97353" w14:textId="77777777" w:rsidR="0044473A" w:rsidRPr="002650BD" w:rsidRDefault="0044473A" w:rsidP="0044473A">
            <w:pPr>
              <w:rPr>
                <w:color w:val="000000"/>
                <w:sz w:val="16"/>
                <w:szCs w:val="16"/>
              </w:rPr>
            </w:pPr>
            <w:r w:rsidRPr="002650BD">
              <w:rPr>
                <w:color w:val="000000"/>
                <w:sz w:val="16"/>
                <w:szCs w:val="16"/>
              </w:rPr>
              <w:t>Cattle</w:t>
            </w:r>
          </w:p>
        </w:tc>
        <w:tc>
          <w:tcPr>
            <w:tcW w:w="520" w:type="dxa"/>
            <w:tcBorders>
              <w:top w:val="nil"/>
              <w:left w:val="nil"/>
              <w:bottom w:val="nil"/>
              <w:right w:val="nil"/>
            </w:tcBorders>
            <w:shd w:val="clear" w:color="auto" w:fill="auto"/>
            <w:noWrap/>
            <w:vAlign w:val="center"/>
            <w:hideMark/>
          </w:tcPr>
          <w:p w14:paraId="75FA22D2" w14:textId="77777777" w:rsidR="0044473A" w:rsidRPr="002650BD" w:rsidRDefault="0044473A" w:rsidP="0044473A">
            <w:pPr>
              <w:jc w:val="right"/>
              <w:rPr>
                <w:color w:val="000000"/>
                <w:sz w:val="16"/>
                <w:szCs w:val="16"/>
              </w:rPr>
            </w:pPr>
            <w:r w:rsidRPr="002650BD">
              <w:rPr>
                <w:color w:val="000000"/>
                <w:sz w:val="16"/>
                <w:szCs w:val="16"/>
              </w:rPr>
              <w:t>46</w:t>
            </w:r>
          </w:p>
        </w:tc>
        <w:tc>
          <w:tcPr>
            <w:tcW w:w="595" w:type="dxa"/>
            <w:tcBorders>
              <w:top w:val="nil"/>
              <w:left w:val="nil"/>
              <w:bottom w:val="nil"/>
              <w:right w:val="nil"/>
            </w:tcBorders>
            <w:shd w:val="clear" w:color="auto" w:fill="auto"/>
            <w:noWrap/>
            <w:vAlign w:val="center"/>
            <w:hideMark/>
          </w:tcPr>
          <w:p w14:paraId="1816D33E" w14:textId="77777777" w:rsidR="0044473A" w:rsidRPr="002650BD" w:rsidRDefault="0044473A" w:rsidP="0044473A">
            <w:pPr>
              <w:jc w:val="right"/>
              <w:rPr>
                <w:color w:val="000000"/>
                <w:sz w:val="16"/>
                <w:szCs w:val="16"/>
              </w:rPr>
            </w:pPr>
            <w:r w:rsidRPr="002650BD">
              <w:rPr>
                <w:color w:val="000000"/>
                <w:sz w:val="16"/>
                <w:szCs w:val="16"/>
              </w:rPr>
              <w:t>300</w:t>
            </w:r>
          </w:p>
        </w:tc>
        <w:tc>
          <w:tcPr>
            <w:tcW w:w="630" w:type="dxa"/>
            <w:tcBorders>
              <w:top w:val="nil"/>
              <w:left w:val="nil"/>
              <w:bottom w:val="nil"/>
              <w:right w:val="nil"/>
            </w:tcBorders>
            <w:shd w:val="clear" w:color="auto" w:fill="auto"/>
            <w:noWrap/>
            <w:vAlign w:val="bottom"/>
            <w:hideMark/>
          </w:tcPr>
          <w:p w14:paraId="3EB2BC3A"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bottom"/>
            <w:hideMark/>
          </w:tcPr>
          <w:p w14:paraId="69EBDA94" w14:textId="77777777" w:rsidR="0044473A" w:rsidRPr="002650BD" w:rsidRDefault="0044473A" w:rsidP="0044473A">
            <w:pPr>
              <w:rPr>
                <w:sz w:val="20"/>
              </w:rPr>
            </w:pPr>
          </w:p>
        </w:tc>
        <w:tc>
          <w:tcPr>
            <w:tcW w:w="810" w:type="dxa"/>
            <w:tcBorders>
              <w:top w:val="nil"/>
              <w:left w:val="nil"/>
              <w:bottom w:val="nil"/>
              <w:right w:val="nil"/>
            </w:tcBorders>
            <w:shd w:val="clear" w:color="auto" w:fill="auto"/>
            <w:noWrap/>
            <w:vAlign w:val="center"/>
          </w:tcPr>
          <w:p w14:paraId="182D53FB" w14:textId="77777777" w:rsidR="0044473A" w:rsidRPr="002650BD" w:rsidRDefault="0044473A" w:rsidP="0044473A">
            <w:pPr>
              <w:rPr>
                <w:color w:val="000000"/>
                <w:sz w:val="16"/>
                <w:szCs w:val="16"/>
              </w:rPr>
            </w:pPr>
          </w:p>
        </w:tc>
        <w:tc>
          <w:tcPr>
            <w:tcW w:w="1260" w:type="dxa"/>
            <w:tcBorders>
              <w:top w:val="nil"/>
              <w:left w:val="nil"/>
              <w:bottom w:val="nil"/>
              <w:right w:val="nil"/>
            </w:tcBorders>
            <w:shd w:val="clear" w:color="auto" w:fill="auto"/>
            <w:noWrap/>
            <w:vAlign w:val="center"/>
            <w:hideMark/>
          </w:tcPr>
          <w:p w14:paraId="1DFB9376" w14:textId="77777777" w:rsidR="0044473A" w:rsidRPr="002650BD" w:rsidRDefault="0044473A" w:rsidP="0044473A">
            <w:pPr>
              <w:rPr>
                <w:color w:val="000000"/>
                <w:sz w:val="16"/>
                <w:szCs w:val="16"/>
              </w:rPr>
            </w:pPr>
            <w:r w:rsidRPr="002650BD">
              <w:rPr>
                <w:color w:val="000000"/>
                <w:sz w:val="16"/>
                <w:szCs w:val="16"/>
              </w:rPr>
              <w:t>Tanzania</w:t>
            </w:r>
          </w:p>
        </w:tc>
        <w:tc>
          <w:tcPr>
            <w:tcW w:w="1440" w:type="dxa"/>
            <w:tcBorders>
              <w:top w:val="nil"/>
              <w:left w:val="nil"/>
              <w:bottom w:val="nil"/>
              <w:right w:val="nil"/>
            </w:tcBorders>
            <w:shd w:val="clear" w:color="auto" w:fill="auto"/>
            <w:noWrap/>
            <w:vAlign w:val="center"/>
            <w:hideMark/>
          </w:tcPr>
          <w:p w14:paraId="5754D016" w14:textId="77777777" w:rsidR="0044473A" w:rsidRPr="002650BD" w:rsidRDefault="0044473A" w:rsidP="0044473A">
            <w:pPr>
              <w:rPr>
                <w:color w:val="000000"/>
                <w:sz w:val="16"/>
                <w:szCs w:val="16"/>
              </w:rPr>
            </w:pPr>
            <w:r>
              <w:rPr>
                <w:color w:val="000000"/>
                <w:sz w:val="16"/>
                <w:szCs w:val="16"/>
              </w:rPr>
              <w:t>J</w:t>
            </w:r>
            <w:r w:rsidRPr="002650BD">
              <w:rPr>
                <w:color w:val="000000"/>
                <w:sz w:val="16"/>
                <w:szCs w:val="16"/>
              </w:rPr>
              <w:t>; Fig</w:t>
            </w:r>
          </w:p>
        </w:tc>
        <w:tc>
          <w:tcPr>
            <w:tcW w:w="1123" w:type="dxa"/>
            <w:tcBorders>
              <w:top w:val="nil"/>
              <w:left w:val="nil"/>
              <w:bottom w:val="nil"/>
              <w:right w:val="nil"/>
            </w:tcBorders>
            <w:shd w:val="clear" w:color="auto" w:fill="auto"/>
            <w:noWrap/>
            <w:vAlign w:val="center"/>
            <w:hideMark/>
          </w:tcPr>
          <w:p w14:paraId="6BBFBB00"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hideMark/>
          </w:tcPr>
          <w:p w14:paraId="3575D521" w14:textId="1A02A719" w:rsidR="0044473A" w:rsidRPr="002650BD" w:rsidRDefault="0044473A" w:rsidP="0044473A">
            <w:pPr>
              <w:jc w:val="right"/>
              <w:rPr>
                <w:color w:val="000000"/>
                <w:sz w:val="16"/>
                <w:szCs w:val="16"/>
              </w:rPr>
            </w:pPr>
            <w:r w:rsidRPr="00B34EE4">
              <w:rPr>
                <w:color w:val="000000"/>
                <w:sz w:val="16"/>
                <w:szCs w:val="16"/>
              </w:rPr>
              <w:fldChar w:fldCharType="begin" w:fldLock="1"/>
            </w:r>
            <w:r w:rsidR="00D42D24">
              <w:rPr>
                <w:color w:val="000000"/>
                <w:sz w:val="16"/>
                <w:szCs w:val="16"/>
              </w:rPr>
              <w:instrText>ADDIN CSL_CITATION {"citationItems":[{"id":"ITEM-1","itemData":{"DOI":"10.1016/j.vetpar.2004.10.014","ISSN":"03044017","abstract":"A longitudinal study was carried out to determine the prevalence, distribution and intensity of gastrointestinal (GI) nematodes in traditional, small-scale dairy and large-scale dairy cattle farms in Iringa district, Southern highlands of Tanzania. Coprological examination of cohorts for GI nematode eggs in faeces, tracer worm counts and pasture larval counts were performed monthly for 1 year. Results indicated that the type of management, especially the grazing habit has a significant influence on the prevalence and intensity of GI nematodes. The predominant nematodes were Cooperia spp. (51.6%), Oesophagostomum radiatum (35.7%) and Haemonchus placei (10.2%). The worm burden in tracers was mainly composed of Cooperia spp. (83%) in large-scale dairy farms, while O. radiatum was dominant (60.8%) in traditional farms. Faecal egg counts (FEC) and tracer worm counts were generally low and FEC peaked only in calves and weaners/yearlings. Adults and all age groups in small-scale dairy farms had very low FEC throughout the year. Pasture larval counts, FEC and tracer worm counts peaked towards the end of the rainy season. Based on conditions of the study area, farmers could save substantial amount of money through strategic treatments as opposed to the previous routine of treating the whole herd at least four times a year. Strategic treatments are recommended in calves and weaners only in traditional and large-scale dairy farms. Strategic treatment of adults and small-scale dairy cattle might be not necessary. Strategic treatments at the end of the rainy/early dry season (May/June) and at the end of the dry/early rainy season (November/December) are recommended in the district. An additional treatment against GI nematodes in calves during the mid rainy season (February/March) might be important. © 2004 Elsevier B.V. All rights reserved.","author":[{"dropping-particle":"","family":"Keyyu","given":"J. D.","non-dropping-particle":"","parse-names":false,"suffix":""},{"dropping-particle":"","family":"Kyvsgaard","given":"N. C.","non-dropping-particle":"","parse-names":false,"suffix":""},{"dropping-particle":"","family":"Monrad","given":"J.","non-dropping-particle":"","parse-names":false,"suffix":""},{"dropping-particle":"","family":"Kassuku","given":"A. A.","non-dropping-particle":"","parse-names":false,"suffix":""}],"container-title":"Veterinary Parasitology","id":"ITEM-1","issue":"3-4","issued":{"date-parts":[["2005","2","28"]]},"page":"285-294","publisher":"Elsevier","title":"Epidemiology of gastrointestinal nematodes in cattle on traditional, small-scale dairy and large-scale dairy farms in Iringa district, Tanzania","type":"article-journal","volume":"127"},"uris":["http://www.mendeley.com/documents/?uuid=bc45b351-5241-31b2-b851-081a3a21641a"]}],"mendeley":{"formattedCitation":"(48)","plainTextFormattedCitation":"(48)","previouslyFormattedCitation":"&lt;sup&gt;13&lt;/sup&gt;"},"properties":{"noteIndex":0},"schema":"https://github.com/citation-style-language/schema/raw/master/csl-citation.json"}</w:instrText>
            </w:r>
            <w:r w:rsidRPr="00B34EE4">
              <w:rPr>
                <w:color w:val="000000"/>
                <w:sz w:val="16"/>
                <w:szCs w:val="16"/>
              </w:rPr>
              <w:fldChar w:fldCharType="separate"/>
            </w:r>
            <w:r w:rsidR="00D42D24" w:rsidRPr="00D42D24">
              <w:rPr>
                <w:noProof/>
                <w:color w:val="000000"/>
                <w:sz w:val="16"/>
                <w:szCs w:val="16"/>
              </w:rPr>
              <w:t>(48)</w:t>
            </w:r>
            <w:r w:rsidRPr="00B34EE4">
              <w:rPr>
                <w:color w:val="000000"/>
                <w:sz w:val="16"/>
                <w:szCs w:val="16"/>
              </w:rPr>
              <w:fldChar w:fldCharType="end"/>
            </w:r>
          </w:p>
        </w:tc>
      </w:tr>
      <w:tr w:rsidR="00A62FE9" w:rsidRPr="002650BD" w14:paraId="01101343" w14:textId="77777777" w:rsidTr="00A62FE9">
        <w:trPr>
          <w:trHeight w:hRule="exact" w:val="274"/>
        </w:trPr>
        <w:tc>
          <w:tcPr>
            <w:tcW w:w="865" w:type="dxa"/>
            <w:tcBorders>
              <w:top w:val="nil"/>
              <w:left w:val="nil"/>
              <w:bottom w:val="nil"/>
              <w:right w:val="nil"/>
            </w:tcBorders>
            <w:shd w:val="clear" w:color="auto" w:fill="auto"/>
            <w:noWrap/>
            <w:vAlign w:val="center"/>
            <w:hideMark/>
          </w:tcPr>
          <w:p w14:paraId="751DAE9E" w14:textId="77777777" w:rsidR="0044473A" w:rsidRPr="002650BD" w:rsidRDefault="0044473A" w:rsidP="0044473A">
            <w:pPr>
              <w:rPr>
                <w:color w:val="000000"/>
                <w:sz w:val="16"/>
                <w:szCs w:val="16"/>
              </w:rPr>
            </w:pPr>
            <w:r w:rsidRPr="002650BD">
              <w:rPr>
                <w:color w:val="000000"/>
                <w:sz w:val="16"/>
                <w:szCs w:val="16"/>
              </w:rPr>
              <w:t>Cattle</w:t>
            </w:r>
          </w:p>
        </w:tc>
        <w:tc>
          <w:tcPr>
            <w:tcW w:w="520" w:type="dxa"/>
            <w:tcBorders>
              <w:top w:val="nil"/>
              <w:left w:val="nil"/>
              <w:bottom w:val="nil"/>
              <w:right w:val="nil"/>
            </w:tcBorders>
            <w:shd w:val="clear" w:color="auto" w:fill="auto"/>
            <w:noWrap/>
            <w:vAlign w:val="center"/>
            <w:hideMark/>
          </w:tcPr>
          <w:p w14:paraId="0EC0EAF2" w14:textId="77777777" w:rsidR="0044473A" w:rsidRPr="002650BD" w:rsidRDefault="0044473A" w:rsidP="0044473A">
            <w:pPr>
              <w:jc w:val="right"/>
              <w:rPr>
                <w:color w:val="000000"/>
                <w:sz w:val="16"/>
                <w:szCs w:val="16"/>
              </w:rPr>
            </w:pPr>
            <w:r w:rsidRPr="002650BD">
              <w:rPr>
                <w:color w:val="000000"/>
                <w:sz w:val="16"/>
                <w:szCs w:val="16"/>
              </w:rPr>
              <w:t>23</w:t>
            </w:r>
          </w:p>
        </w:tc>
        <w:tc>
          <w:tcPr>
            <w:tcW w:w="595" w:type="dxa"/>
            <w:tcBorders>
              <w:top w:val="nil"/>
              <w:left w:val="nil"/>
              <w:bottom w:val="nil"/>
              <w:right w:val="nil"/>
            </w:tcBorders>
            <w:shd w:val="clear" w:color="auto" w:fill="auto"/>
            <w:noWrap/>
            <w:vAlign w:val="center"/>
            <w:hideMark/>
          </w:tcPr>
          <w:p w14:paraId="1A021005" w14:textId="77777777" w:rsidR="0044473A" w:rsidRPr="002650BD" w:rsidRDefault="0044473A" w:rsidP="0044473A">
            <w:pPr>
              <w:jc w:val="right"/>
              <w:rPr>
                <w:color w:val="000000"/>
                <w:sz w:val="16"/>
                <w:szCs w:val="16"/>
              </w:rPr>
            </w:pPr>
            <w:r w:rsidRPr="002650BD">
              <w:rPr>
                <w:color w:val="000000"/>
                <w:sz w:val="16"/>
                <w:szCs w:val="16"/>
              </w:rPr>
              <w:t>100</w:t>
            </w:r>
          </w:p>
        </w:tc>
        <w:tc>
          <w:tcPr>
            <w:tcW w:w="630" w:type="dxa"/>
            <w:tcBorders>
              <w:top w:val="nil"/>
              <w:left w:val="nil"/>
              <w:bottom w:val="nil"/>
              <w:right w:val="nil"/>
            </w:tcBorders>
            <w:shd w:val="clear" w:color="auto" w:fill="auto"/>
            <w:noWrap/>
            <w:vAlign w:val="bottom"/>
            <w:hideMark/>
          </w:tcPr>
          <w:p w14:paraId="5C2D5BF1"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bottom"/>
            <w:hideMark/>
          </w:tcPr>
          <w:p w14:paraId="532D1B5E" w14:textId="77777777" w:rsidR="0044473A" w:rsidRPr="002650BD" w:rsidRDefault="0044473A" w:rsidP="0044473A">
            <w:pPr>
              <w:rPr>
                <w:sz w:val="20"/>
              </w:rPr>
            </w:pPr>
          </w:p>
        </w:tc>
        <w:tc>
          <w:tcPr>
            <w:tcW w:w="810" w:type="dxa"/>
            <w:tcBorders>
              <w:top w:val="nil"/>
              <w:left w:val="nil"/>
              <w:bottom w:val="nil"/>
              <w:right w:val="nil"/>
            </w:tcBorders>
            <w:shd w:val="clear" w:color="auto" w:fill="auto"/>
            <w:noWrap/>
            <w:vAlign w:val="center"/>
          </w:tcPr>
          <w:p w14:paraId="047FD7CB" w14:textId="77777777" w:rsidR="0044473A" w:rsidRPr="002650BD" w:rsidRDefault="0044473A" w:rsidP="0044473A">
            <w:pPr>
              <w:rPr>
                <w:color w:val="000000"/>
                <w:sz w:val="16"/>
                <w:szCs w:val="16"/>
              </w:rPr>
            </w:pPr>
          </w:p>
        </w:tc>
        <w:tc>
          <w:tcPr>
            <w:tcW w:w="1260" w:type="dxa"/>
            <w:tcBorders>
              <w:top w:val="nil"/>
              <w:left w:val="nil"/>
              <w:bottom w:val="nil"/>
              <w:right w:val="nil"/>
            </w:tcBorders>
            <w:shd w:val="clear" w:color="auto" w:fill="auto"/>
            <w:noWrap/>
            <w:vAlign w:val="center"/>
            <w:hideMark/>
          </w:tcPr>
          <w:p w14:paraId="378636C7" w14:textId="77777777" w:rsidR="0044473A" w:rsidRPr="002650BD" w:rsidRDefault="0044473A" w:rsidP="0044473A">
            <w:pPr>
              <w:rPr>
                <w:color w:val="000000"/>
                <w:sz w:val="16"/>
                <w:szCs w:val="16"/>
              </w:rPr>
            </w:pPr>
            <w:r w:rsidRPr="002650BD">
              <w:rPr>
                <w:color w:val="000000"/>
                <w:sz w:val="16"/>
                <w:szCs w:val="16"/>
              </w:rPr>
              <w:t>Tanzania</w:t>
            </w:r>
          </w:p>
        </w:tc>
        <w:tc>
          <w:tcPr>
            <w:tcW w:w="1440" w:type="dxa"/>
            <w:tcBorders>
              <w:top w:val="nil"/>
              <w:left w:val="nil"/>
              <w:bottom w:val="nil"/>
              <w:right w:val="nil"/>
            </w:tcBorders>
            <w:shd w:val="clear" w:color="auto" w:fill="auto"/>
            <w:noWrap/>
            <w:vAlign w:val="center"/>
            <w:hideMark/>
          </w:tcPr>
          <w:p w14:paraId="32F03454" w14:textId="77777777" w:rsidR="0044473A" w:rsidRPr="002650BD" w:rsidRDefault="0044473A" w:rsidP="0044473A">
            <w:pPr>
              <w:rPr>
                <w:color w:val="000000"/>
                <w:sz w:val="16"/>
                <w:szCs w:val="16"/>
              </w:rPr>
            </w:pPr>
            <w:r w:rsidRPr="002650BD">
              <w:rPr>
                <w:color w:val="000000"/>
                <w:sz w:val="16"/>
                <w:szCs w:val="16"/>
              </w:rPr>
              <w:t>A; Fig</w:t>
            </w:r>
          </w:p>
        </w:tc>
        <w:tc>
          <w:tcPr>
            <w:tcW w:w="1123" w:type="dxa"/>
            <w:tcBorders>
              <w:top w:val="nil"/>
              <w:left w:val="nil"/>
              <w:bottom w:val="nil"/>
              <w:right w:val="nil"/>
            </w:tcBorders>
            <w:shd w:val="clear" w:color="auto" w:fill="auto"/>
            <w:noWrap/>
            <w:vAlign w:val="center"/>
            <w:hideMark/>
          </w:tcPr>
          <w:p w14:paraId="441451A8"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hideMark/>
          </w:tcPr>
          <w:p w14:paraId="5A8D7D63" w14:textId="7F74B416" w:rsidR="0044473A" w:rsidRPr="002650BD" w:rsidRDefault="0044473A" w:rsidP="0044473A">
            <w:pPr>
              <w:jc w:val="right"/>
              <w:rPr>
                <w:color w:val="000000"/>
                <w:sz w:val="16"/>
                <w:szCs w:val="16"/>
              </w:rPr>
            </w:pPr>
            <w:r w:rsidRPr="00B34EE4">
              <w:rPr>
                <w:color w:val="000000"/>
                <w:sz w:val="16"/>
                <w:szCs w:val="16"/>
              </w:rPr>
              <w:fldChar w:fldCharType="begin" w:fldLock="1"/>
            </w:r>
            <w:r w:rsidR="00D42D24">
              <w:rPr>
                <w:color w:val="000000"/>
                <w:sz w:val="16"/>
                <w:szCs w:val="16"/>
              </w:rPr>
              <w:instrText>ADDIN CSL_CITATION {"citationItems":[{"id":"ITEM-1","itemData":{"DOI":"10.1016/j.vetpar.2004.10.014","ISSN":"03044017","abstract":"A longitudinal study was carried out to determine the prevalence, distribution and intensity of gastrointestinal (GI) nematodes in traditional, small-scale dairy and large-scale dairy cattle farms in Iringa district, Southern highlands of Tanzania. Coprological examination of cohorts for GI nematode eggs in faeces, tracer worm counts and pasture larval counts were performed monthly for 1 year. Results indicated that the type of management, especially the grazing habit has a significant influence on the prevalence and intensity of GI nematodes. The predominant nematodes were Cooperia spp. (51.6%), Oesophagostomum radiatum (35.7%) and Haemonchus placei (10.2%). The worm burden in tracers was mainly composed of Cooperia spp. (83%) in large-scale dairy farms, while O. radiatum was dominant (60.8%) in traditional farms. Faecal egg counts (FEC) and tracer worm counts were generally low and FEC peaked only in calves and weaners/yearlings. Adults and all age groups in small-scale dairy farms had very low FEC throughout the year. Pasture larval counts, FEC and tracer worm counts peaked towards the end of the rainy season. Based on conditions of the study area, farmers could save substantial amount of money through strategic treatments as opposed to the previous routine of treating the whole herd at least four times a year. Strategic treatments are recommended in calves and weaners only in traditional and large-scale dairy farms. Strategic treatment of adults and small-scale dairy cattle might be not necessary. Strategic treatments at the end of the rainy/early dry season (May/June) and at the end of the dry/early rainy season (November/December) are recommended in the district. An additional treatment against GI nematodes in calves during the mid rainy season (February/March) might be important. © 2004 Elsevier B.V. All rights reserved.","author":[{"dropping-particle":"","family":"Keyyu","given":"J. D.","non-dropping-particle":"","parse-names":false,"suffix":""},{"dropping-particle":"","family":"Kyvsgaard","given":"N. C.","non-dropping-particle":"","parse-names":false,"suffix":""},{"dropping-particle":"","family":"Monrad","given":"J.","non-dropping-particle":"","parse-names":false,"suffix":""},{"dropping-particle":"","family":"Kassuku","given":"A. A.","non-dropping-particle":"","parse-names":false,"suffix":""}],"container-title":"Veterinary Parasitology","id":"ITEM-1","issue":"3-4","issued":{"date-parts":[["2005","2","28"]]},"page":"285-294","publisher":"Elsevier","title":"Epidemiology of gastrointestinal nematodes in cattle on traditional, small-scale dairy and large-scale dairy farms in Iringa district, Tanzania","type":"article-journal","volume":"127"},"uris":["http://www.mendeley.com/documents/?uuid=bc45b351-5241-31b2-b851-081a3a21641a"]}],"mendeley":{"formattedCitation":"(48)","plainTextFormattedCitation":"(48)","previouslyFormattedCitation":"&lt;sup&gt;13&lt;/sup&gt;"},"properties":{"noteIndex":0},"schema":"https://github.com/citation-style-language/schema/raw/master/csl-citation.json"}</w:instrText>
            </w:r>
            <w:r w:rsidRPr="00B34EE4">
              <w:rPr>
                <w:color w:val="000000"/>
                <w:sz w:val="16"/>
                <w:szCs w:val="16"/>
              </w:rPr>
              <w:fldChar w:fldCharType="separate"/>
            </w:r>
            <w:r w:rsidR="00D42D24" w:rsidRPr="00D42D24">
              <w:rPr>
                <w:noProof/>
                <w:color w:val="000000"/>
                <w:sz w:val="16"/>
                <w:szCs w:val="16"/>
              </w:rPr>
              <w:t>(48)</w:t>
            </w:r>
            <w:r w:rsidRPr="00B34EE4">
              <w:rPr>
                <w:color w:val="000000"/>
                <w:sz w:val="16"/>
                <w:szCs w:val="16"/>
              </w:rPr>
              <w:fldChar w:fldCharType="end"/>
            </w:r>
          </w:p>
        </w:tc>
      </w:tr>
      <w:tr w:rsidR="00A62FE9" w:rsidRPr="002650BD" w14:paraId="61D108A8" w14:textId="77777777" w:rsidTr="00A62FE9">
        <w:trPr>
          <w:trHeight w:hRule="exact" w:val="274"/>
        </w:trPr>
        <w:tc>
          <w:tcPr>
            <w:tcW w:w="865" w:type="dxa"/>
            <w:tcBorders>
              <w:top w:val="nil"/>
              <w:left w:val="nil"/>
              <w:bottom w:val="nil"/>
              <w:right w:val="nil"/>
            </w:tcBorders>
            <w:shd w:val="clear" w:color="auto" w:fill="auto"/>
            <w:noWrap/>
            <w:vAlign w:val="center"/>
            <w:hideMark/>
          </w:tcPr>
          <w:p w14:paraId="60BFB214" w14:textId="77777777" w:rsidR="0044473A" w:rsidRPr="002650BD" w:rsidRDefault="0044473A" w:rsidP="0044473A">
            <w:pPr>
              <w:rPr>
                <w:color w:val="000000"/>
                <w:sz w:val="16"/>
                <w:szCs w:val="16"/>
              </w:rPr>
            </w:pPr>
            <w:r w:rsidRPr="002650BD">
              <w:rPr>
                <w:color w:val="000000"/>
                <w:sz w:val="16"/>
                <w:szCs w:val="16"/>
              </w:rPr>
              <w:t>Cattle</w:t>
            </w:r>
          </w:p>
        </w:tc>
        <w:tc>
          <w:tcPr>
            <w:tcW w:w="520" w:type="dxa"/>
            <w:tcBorders>
              <w:top w:val="nil"/>
              <w:left w:val="nil"/>
              <w:bottom w:val="nil"/>
              <w:right w:val="nil"/>
            </w:tcBorders>
            <w:shd w:val="clear" w:color="auto" w:fill="auto"/>
            <w:noWrap/>
            <w:vAlign w:val="center"/>
            <w:hideMark/>
          </w:tcPr>
          <w:p w14:paraId="351F80B6" w14:textId="77777777" w:rsidR="0044473A" w:rsidRPr="002650BD" w:rsidRDefault="0044473A" w:rsidP="0044473A">
            <w:pPr>
              <w:jc w:val="right"/>
              <w:rPr>
                <w:color w:val="000000"/>
                <w:sz w:val="16"/>
                <w:szCs w:val="16"/>
              </w:rPr>
            </w:pPr>
            <w:r w:rsidRPr="002650BD">
              <w:rPr>
                <w:color w:val="000000"/>
                <w:sz w:val="16"/>
                <w:szCs w:val="16"/>
              </w:rPr>
              <w:t>23</w:t>
            </w:r>
          </w:p>
        </w:tc>
        <w:tc>
          <w:tcPr>
            <w:tcW w:w="595" w:type="dxa"/>
            <w:tcBorders>
              <w:top w:val="nil"/>
              <w:left w:val="nil"/>
              <w:bottom w:val="nil"/>
              <w:right w:val="nil"/>
            </w:tcBorders>
            <w:shd w:val="clear" w:color="auto" w:fill="auto"/>
            <w:noWrap/>
            <w:vAlign w:val="center"/>
            <w:hideMark/>
          </w:tcPr>
          <w:p w14:paraId="14998416" w14:textId="77777777" w:rsidR="0044473A" w:rsidRPr="002650BD" w:rsidRDefault="0044473A" w:rsidP="0044473A">
            <w:pPr>
              <w:jc w:val="right"/>
              <w:rPr>
                <w:color w:val="000000"/>
                <w:sz w:val="16"/>
                <w:szCs w:val="16"/>
              </w:rPr>
            </w:pPr>
            <w:r w:rsidRPr="002650BD">
              <w:rPr>
                <w:color w:val="000000"/>
                <w:sz w:val="16"/>
                <w:szCs w:val="16"/>
              </w:rPr>
              <w:t>150</w:t>
            </w:r>
          </w:p>
        </w:tc>
        <w:tc>
          <w:tcPr>
            <w:tcW w:w="630" w:type="dxa"/>
            <w:tcBorders>
              <w:top w:val="nil"/>
              <w:left w:val="nil"/>
              <w:bottom w:val="nil"/>
              <w:right w:val="nil"/>
            </w:tcBorders>
            <w:shd w:val="clear" w:color="auto" w:fill="auto"/>
            <w:noWrap/>
            <w:vAlign w:val="bottom"/>
            <w:hideMark/>
          </w:tcPr>
          <w:p w14:paraId="606CFBC9"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bottom"/>
            <w:hideMark/>
          </w:tcPr>
          <w:p w14:paraId="500425E9" w14:textId="77777777" w:rsidR="0044473A" w:rsidRPr="002650BD" w:rsidRDefault="0044473A" w:rsidP="0044473A">
            <w:pPr>
              <w:rPr>
                <w:sz w:val="20"/>
              </w:rPr>
            </w:pPr>
          </w:p>
        </w:tc>
        <w:tc>
          <w:tcPr>
            <w:tcW w:w="810" w:type="dxa"/>
            <w:tcBorders>
              <w:top w:val="nil"/>
              <w:left w:val="nil"/>
              <w:bottom w:val="nil"/>
              <w:right w:val="nil"/>
            </w:tcBorders>
            <w:shd w:val="clear" w:color="auto" w:fill="auto"/>
            <w:noWrap/>
            <w:vAlign w:val="center"/>
          </w:tcPr>
          <w:p w14:paraId="4A2F37F5" w14:textId="77777777" w:rsidR="0044473A" w:rsidRPr="002650BD" w:rsidRDefault="0044473A" w:rsidP="0044473A">
            <w:pPr>
              <w:rPr>
                <w:color w:val="000000"/>
                <w:sz w:val="16"/>
                <w:szCs w:val="16"/>
              </w:rPr>
            </w:pPr>
          </w:p>
        </w:tc>
        <w:tc>
          <w:tcPr>
            <w:tcW w:w="1260" w:type="dxa"/>
            <w:tcBorders>
              <w:top w:val="nil"/>
              <w:left w:val="nil"/>
              <w:bottom w:val="nil"/>
              <w:right w:val="nil"/>
            </w:tcBorders>
            <w:shd w:val="clear" w:color="auto" w:fill="auto"/>
            <w:noWrap/>
            <w:vAlign w:val="center"/>
            <w:hideMark/>
          </w:tcPr>
          <w:p w14:paraId="10828374" w14:textId="77777777" w:rsidR="0044473A" w:rsidRPr="002650BD" w:rsidRDefault="0044473A" w:rsidP="0044473A">
            <w:pPr>
              <w:rPr>
                <w:color w:val="000000"/>
                <w:sz w:val="16"/>
                <w:szCs w:val="16"/>
              </w:rPr>
            </w:pPr>
            <w:r w:rsidRPr="002650BD">
              <w:rPr>
                <w:color w:val="000000"/>
                <w:sz w:val="16"/>
                <w:szCs w:val="16"/>
              </w:rPr>
              <w:t>Tanzania</w:t>
            </w:r>
          </w:p>
        </w:tc>
        <w:tc>
          <w:tcPr>
            <w:tcW w:w="1440" w:type="dxa"/>
            <w:tcBorders>
              <w:top w:val="nil"/>
              <w:left w:val="nil"/>
              <w:bottom w:val="nil"/>
              <w:right w:val="nil"/>
            </w:tcBorders>
            <w:shd w:val="clear" w:color="auto" w:fill="auto"/>
            <w:noWrap/>
            <w:vAlign w:val="center"/>
            <w:hideMark/>
          </w:tcPr>
          <w:p w14:paraId="79F9BD9F" w14:textId="77777777" w:rsidR="0044473A" w:rsidRPr="002650BD" w:rsidRDefault="0044473A" w:rsidP="0044473A">
            <w:pPr>
              <w:rPr>
                <w:color w:val="000000"/>
                <w:sz w:val="16"/>
                <w:szCs w:val="16"/>
              </w:rPr>
            </w:pPr>
            <w:r w:rsidRPr="002650BD">
              <w:rPr>
                <w:color w:val="000000"/>
                <w:sz w:val="16"/>
                <w:szCs w:val="16"/>
              </w:rPr>
              <w:t>Y; Fig</w:t>
            </w:r>
          </w:p>
        </w:tc>
        <w:tc>
          <w:tcPr>
            <w:tcW w:w="1123" w:type="dxa"/>
            <w:tcBorders>
              <w:top w:val="nil"/>
              <w:left w:val="nil"/>
              <w:bottom w:val="nil"/>
              <w:right w:val="nil"/>
            </w:tcBorders>
            <w:shd w:val="clear" w:color="auto" w:fill="auto"/>
            <w:noWrap/>
            <w:vAlign w:val="center"/>
            <w:hideMark/>
          </w:tcPr>
          <w:p w14:paraId="7CEC7DB6"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hideMark/>
          </w:tcPr>
          <w:p w14:paraId="179FA030" w14:textId="338EA75E" w:rsidR="0044473A" w:rsidRPr="002650BD" w:rsidRDefault="0044473A" w:rsidP="0044473A">
            <w:pPr>
              <w:jc w:val="right"/>
              <w:rPr>
                <w:color w:val="000000"/>
                <w:sz w:val="16"/>
                <w:szCs w:val="16"/>
              </w:rPr>
            </w:pPr>
            <w:r w:rsidRPr="00B34EE4">
              <w:rPr>
                <w:color w:val="000000"/>
                <w:sz w:val="16"/>
                <w:szCs w:val="16"/>
              </w:rPr>
              <w:fldChar w:fldCharType="begin" w:fldLock="1"/>
            </w:r>
            <w:r w:rsidR="00D42D24">
              <w:rPr>
                <w:color w:val="000000"/>
                <w:sz w:val="16"/>
                <w:szCs w:val="16"/>
              </w:rPr>
              <w:instrText>ADDIN CSL_CITATION {"citationItems":[{"id":"ITEM-1","itemData":{"DOI":"10.1016/j.vetpar.2004.10.014","ISSN":"03044017","abstract":"A longitudinal study was carried out to determine the prevalence, distribution and intensity of gastrointestinal (GI) nematodes in traditional, small-scale dairy and large-scale dairy cattle farms in Iringa district, Southern highlands of Tanzania. Coprological examination of cohorts for GI nematode eggs in faeces, tracer worm counts and pasture larval counts were performed monthly for 1 year. Results indicated that the type of management, especially the grazing habit has a significant influence on the prevalence and intensity of GI nematodes. The predominant nematodes were Cooperia spp. (51.6%), Oesophagostomum radiatum (35.7%) and Haemonchus placei (10.2%). The worm burden in tracers was mainly composed of Cooperia spp. (83%) in large-scale dairy farms, while O. radiatum was dominant (60.8%) in traditional farms. Faecal egg counts (FEC) and tracer worm counts were generally low and FEC peaked only in calves and weaners/yearlings. Adults and all age groups in small-scale dairy farms had very low FEC throughout the year. Pasture larval counts, FEC and tracer worm counts peaked towards the end of the rainy season. Based on conditions of the study area, farmers could save substantial amount of money through strategic treatments as opposed to the previous routine of treating the whole herd at least four times a year. Strategic treatments are recommended in calves and weaners only in traditional and large-scale dairy farms. Strategic treatment of adults and small-scale dairy cattle might be not necessary. Strategic treatments at the end of the rainy/early dry season (May/June) and at the end of the dry/early rainy season (November/December) are recommended in the district. An additional treatment against GI nematodes in calves during the mid rainy season (February/March) might be important. © 2004 Elsevier B.V. All rights reserved.","author":[{"dropping-particle":"","family":"Keyyu","given":"J. D.","non-dropping-particle":"","parse-names":false,"suffix":""},{"dropping-particle":"","family":"Kyvsgaard","given":"N. C.","non-dropping-particle":"","parse-names":false,"suffix":""},{"dropping-particle":"","family":"Monrad","given":"J.","non-dropping-particle":"","parse-names":false,"suffix":""},{"dropping-particle":"","family":"Kassuku","given":"A. A.","non-dropping-particle":"","parse-names":false,"suffix":""}],"container-title":"Veterinary Parasitology","id":"ITEM-1","issue":"3-4","issued":{"date-parts":[["2005","2","28"]]},"page":"285-294","publisher":"Elsevier","title":"Epidemiology of gastrointestinal nematodes in cattle on traditional, small-scale dairy and large-scale dairy farms in Iringa district, Tanzania","type":"article-journal","volume":"127"},"uris":["http://www.mendeley.com/documents/?uuid=bc45b351-5241-31b2-b851-081a3a21641a"]}],"mendeley":{"formattedCitation":"(48)","plainTextFormattedCitation":"(48)","previouslyFormattedCitation":"&lt;sup&gt;13&lt;/sup&gt;"},"properties":{"noteIndex":0},"schema":"https://github.com/citation-style-language/schema/raw/master/csl-citation.json"}</w:instrText>
            </w:r>
            <w:r w:rsidRPr="00B34EE4">
              <w:rPr>
                <w:color w:val="000000"/>
                <w:sz w:val="16"/>
                <w:szCs w:val="16"/>
              </w:rPr>
              <w:fldChar w:fldCharType="separate"/>
            </w:r>
            <w:r w:rsidR="00D42D24" w:rsidRPr="00D42D24">
              <w:rPr>
                <w:noProof/>
                <w:color w:val="000000"/>
                <w:sz w:val="16"/>
                <w:szCs w:val="16"/>
              </w:rPr>
              <w:t>(48)</w:t>
            </w:r>
            <w:r w:rsidRPr="00B34EE4">
              <w:rPr>
                <w:color w:val="000000"/>
                <w:sz w:val="16"/>
                <w:szCs w:val="16"/>
              </w:rPr>
              <w:fldChar w:fldCharType="end"/>
            </w:r>
          </w:p>
        </w:tc>
      </w:tr>
      <w:tr w:rsidR="00A62FE9" w:rsidRPr="002650BD" w14:paraId="4E0012ED" w14:textId="77777777" w:rsidTr="00A62FE9">
        <w:trPr>
          <w:trHeight w:hRule="exact" w:val="274"/>
        </w:trPr>
        <w:tc>
          <w:tcPr>
            <w:tcW w:w="865" w:type="dxa"/>
            <w:tcBorders>
              <w:top w:val="nil"/>
              <w:left w:val="nil"/>
              <w:bottom w:val="nil"/>
              <w:right w:val="nil"/>
            </w:tcBorders>
            <w:shd w:val="clear" w:color="auto" w:fill="auto"/>
            <w:noWrap/>
            <w:vAlign w:val="center"/>
            <w:hideMark/>
          </w:tcPr>
          <w:p w14:paraId="2B461037" w14:textId="77777777" w:rsidR="0044473A" w:rsidRPr="002650BD" w:rsidRDefault="0044473A" w:rsidP="0044473A">
            <w:pPr>
              <w:rPr>
                <w:color w:val="000000"/>
                <w:sz w:val="16"/>
                <w:szCs w:val="16"/>
              </w:rPr>
            </w:pPr>
            <w:r w:rsidRPr="002650BD">
              <w:rPr>
                <w:color w:val="000000"/>
                <w:sz w:val="16"/>
                <w:szCs w:val="16"/>
              </w:rPr>
              <w:t>Cattle</w:t>
            </w:r>
          </w:p>
        </w:tc>
        <w:tc>
          <w:tcPr>
            <w:tcW w:w="520" w:type="dxa"/>
            <w:tcBorders>
              <w:top w:val="nil"/>
              <w:left w:val="nil"/>
              <w:bottom w:val="nil"/>
              <w:right w:val="nil"/>
            </w:tcBorders>
            <w:shd w:val="clear" w:color="auto" w:fill="auto"/>
            <w:noWrap/>
            <w:vAlign w:val="center"/>
            <w:hideMark/>
          </w:tcPr>
          <w:p w14:paraId="39E8D922" w14:textId="77777777" w:rsidR="0044473A" w:rsidRPr="002650BD" w:rsidRDefault="0044473A" w:rsidP="0044473A">
            <w:pPr>
              <w:jc w:val="right"/>
              <w:rPr>
                <w:color w:val="000000"/>
                <w:sz w:val="16"/>
                <w:szCs w:val="16"/>
              </w:rPr>
            </w:pPr>
            <w:r w:rsidRPr="002650BD">
              <w:rPr>
                <w:color w:val="000000"/>
                <w:sz w:val="16"/>
                <w:szCs w:val="16"/>
              </w:rPr>
              <w:t>23</w:t>
            </w:r>
          </w:p>
        </w:tc>
        <w:tc>
          <w:tcPr>
            <w:tcW w:w="595" w:type="dxa"/>
            <w:tcBorders>
              <w:top w:val="nil"/>
              <w:left w:val="nil"/>
              <w:bottom w:val="nil"/>
              <w:right w:val="nil"/>
            </w:tcBorders>
            <w:shd w:val="clear" w:color="auto" w:fill="auto"/>
            <w:noWrap/>
            <w:vAlign w:val="center"/>
            <w:hideMark/>
          </w:tcPr>
          <w:p w14:paraId="34DECE4F" w14:textId="77777777" w:rsidR="0044473A" w:rsidRPr="002650BD" w:rsidRDefault="0044473A" w:rsidP="0044473A">
            <w:pPr>
              <w:jc w:val="right"/>
              <w:rPr>
                <w:color w:val="000000"/>
                <w:sz w:val="16"/>
                <w:szCs w:val="16"/>
              </w:rPr>
            </w:pPr>
            <w:r w:rsidRPr="002650BD">
              <w:rPr>
                <w:color w:val="000000"/>
                <w:sz w:val="16"/>
                <w:szCs w:val="16"/>
              </w:rPr>
              <w:t>200</w:t>
            </w:r>
          </w:p>
        </w:tc>
        <w:tc>
          <w:tcPr>
            <w:tcW w:w="630" w:type="dxa"/>
            <w:tcBorders>
              <w:top w:val="nil"/>
              <w:left w:val="nil"/>
              <w:bottom w:val="nil"/>
              <w:right w:val="nil"/>
            </w:tcBorders>
            <w:shd w:val="clear" w:color="auto" w:fill="auto"/>
            <w:noWrap/>
            <w:vAlign w:val="bottom"/>
            <w:hideMark/>
          </w:tcPr>
          <w:p w14:paraId="629D882F"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bottom"/>
            <w:hideMark/>
          </w:tcPr>
          <w:p w14:paraId="507E6AF5" w14:textId="77777777" w:rsidR="0044473A" w:rsidRPr="002650BD" w:rsidRDefault="0044473A" w:rsidP="0044473A">
            <w:pPr>
              <w:rPr>
                <w:sz w:val="20"/>
              </w:rPr>
            </w:pPr>
          </w:p>
        </w:tc>
        <w:tc>
          <w:tcPr>
            <w:tcW w:w="810" w:type="dxa"/>
            <w:tcBorders>
              <w:top w:val="nil"/>
              <w:left w:val="nil"/>
              <w:bottom w:val="nil"/>
              <w:right w:val="nil"/>
            </w:tcBorders>
            <w:shd w:val="clear" w:color="auto" w:fill="auto"/>
            <w:noWrap/>
            <w:vAlign w:val="center"/>
          </w:tcPr>
          <w:p w14:paraId="1CDA2AD3" w14:textId="77777777" w:rsidR="0044473A" w:rsidRPr="002650BD" w:rsidRDefault="0044473A" w:rsidP="0044473A">
            <w:pPr>
              <w:rPr>
                <w:color w:val="000000"/>
                <w:sz w:val="16"/>
                <w:szCs w:val="16"/>
              </w:rPr>
            </w:pPr>
          </w:p>
        </w:tc>
        <w:tc>
          <w:tcPr>
            <w:tcW w:w="1260" w:type="dxa"/>
            <w:tcBorders>
              <w:top w:val="nil"/>
              <w:left w:val="nil"/>
              <w:bottom w:val="nil"/>
              <w:right w:val="nil"/>
            </w:tcBorders>
            <w:shd w:val="clear" w:color="auto" w:fill="auto"/>
            <w:noWrap/>
            <w:vAlign w:val="center"/>
            <w:hideMark/>
          </w:tcPr>
          <w:p w14:paraId="78A990C1" w14:textId="77777777" w:rsidR="0044473A" w:rsidRPr="002650BD" w:rsidRDefault="0044473A" w:rsidP="0044473A">
            <w:pPr>
              <w:rPr>
                <w:color w:val="000000"/>
                <w:sz w:val="16"/>
                <w:szCs w:val="16"/>
              </w:rPr>
            </w:pPr>
            <w:r w:rsidRPr="002650BD">
              <w:rPr>
                <w:color w:val="000000"/>
                <w:sz w:val="16"/>
                <w:szCs w:val="16"/>
              </w:rPr>
              <w:t>Tanzania</w:t>
            </w:r>
          </w:p>
        </w:tc>
        <w:tc>
          <w:tcPr>
            <w:tcW w:w="1440" w:type="dxa"/>
            <w:tcBorders>
              <w:top w:val="nil"/>
              <w:left w:val="nil"/>
              <w:bottom w:val="nil"/>
              <w:right w:val="nil"/>
            </w:tcBorders>
            <w:shd w:val="clear" w:color="auto" w:fill="auto"/>
            <w:noWrap/>
            <w:vAlign w:val="center"/>
            <w:hideMark/>
          </w:tcPr>
          <w:p w14:paraId="1C232D7B" w14:textId="77777777" w:rsidR="0044473A" w:rsidRPr="002650BD" w:rsidRDefault="0044473A" w:rsidP="0044473A">
            <w:pPr>
              <w:rPr>
                <w:color w:val="000000"/>
                <w:sz w:val="16"/>
                <w:szCs w:val="16"/>
              </w:rPr>
            </w:pPr>
            <w:r>
              <w:rPr>
                <w:color w:val="000000"/>
                <w:sz w:val="16"/>
                <w:szCs w:val="16"/>
              </w:rPr>
              <w:t>J</w:t>
            </w:r>
            <w:r w:rsidRPr="002650BD">
              <w:rPr>
                <w:color w:val="000000"/>
                <w:sz w:val="16"/>
                <w:szCs w:val="16"/>
              </w:rPr>
              <w:t>; Fig</w:t>
            </w:r>
          </w:p>
        </w:tc>
        <w:tc>
          <w:tcPr>
            <w:tcW w:w="1123" w:type="dxa"/>
            <w:tcBorders>
              <w:top w:val="nil"/>
              <w:left w:val="nil"/>
              <w:bottom w:val="nil"/>
              <w:right w:val="nil"/>
            </w:tcBorders>
            <w:shd w:val="clear" w:color="auto" w:fill="auto"/>
            <w:noWrap/>
            <w:vAlign w:val="center"/>
            <w:hideMark/>
          </w:tcPr>
          <w:p w14:paraId="0C949AC8"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hideMark/>
          </w:tcPr>
          <w:p w14:paraId="3C02AEFE" w14:textId="7241840B" w:rsidR="0044473A" w:rsidRPr="002650BD" w:rsidRDefault="0044473A" w:rsidP="0044473A">
            <w:pPr>
              <w:jc w:val="right"/>
              <w:rPr>
                <w:color w:val="000000"/>
                <w:sz w:val="16"/>
                <w:szCs w:val="16"/>
              </w:rPr>
            </w:pPr>
            <w:r w:rsidRPr="00B34EE4">
              <w:rPr>
                <w:color w:val="000000"/>
                <w:sz w:val="16"/>
                <w:szCs w:val="16"/>
              </w:rPr>
              <w:fldChar w:fldCharType="begin" w:fldLock="1"/>
            </w:r>
            <w:r w:rsidR="00D42D24">
              <w:rPr>
                <w:color w:val="000000"/>
                <w:sz w:val="16"/>
                <w:szCs w:val="16"/>
              </w:rPr>
              <w:instrText>ADDIN CSL_CITATION {"citationItems":[{"id":"ITEM-1","itemData":{"DOI":"10.1016/j.vetpar.2004.10.014","ISSN":"03044017","abstract":"A longitudinal study was carried out to determine the prevalence, distribution and intensity of gastrointestinal (GI) nematodes in traditional, small-scale dairy and large-scale dairy cattle farms in Iringa district, Southern highlands of Tanzania. Coprological examination of cohorts for GI nematode eggs in faeces, tracer worm counts and pasture larval counts were performed monthly for 1 year. Results indicated that the type of management, especially the grazing habit has a significant influence on the prevalence and intensity of GI nematodes. The predominant nematodes were Cooperia spp. (51.6%), Oesophagostomum radiatum (35.7%) and Haemonchus placei (10.2%). The worm burden in tracers was mainly composed of Cooperia spp. (83%) in large-scale dairy farms, while O. radiatum was dominant (60.8%) in traditional farms. Faecal egg counts (FEC) and tracer worm counts were generally low and FEC peaked only in calves and weaners/yearlings. Adults and all age groups in small-scale dairy farms had very low FEC throughout the year. Pasture larval counts, FEC and tracer worm counts peaked towards the end of the rainy season. Based on conditions of the study area, farmers could save substantial amount of money through strategic treatments as opposed to the previous routine of treating the whole herd at least four times a year. Strategic treatments are recommended in calves and weaners only in traditional and large-scale dairy farms. Strategic treatment of adults and small-scale dairy cattle might be not necessary. Strategic treatments at the end of the rainy/early dry season (May/June) and at the end of the dry/early rainy season (November/December) are recommended in the district. An additional treatment against GI nematodes in calves during the mid rainy season (February/March) might be important. © 2004 Elsevier B.V. All rights reserved.","author":[{"dropping-particle":"","family":"Keyyu","given":"J. D.","non-dropping-particle":"","parse-names":false,"suffix":""},{"dropping-particle":"","family":"Kyvsgaard","given":"N. C.","non-dropping-particle":"","parse-names":false,"suffix":""},{"dropping-particle":"","family":"Monrad","given":"J.","non-dropping-particle":"","parse-names":false,"suffix":""},{"dropping-particle":"","family":"Kassuku","given":"A. A.","non-dropping-particle":"","parse-names":false,"suffix":""}],"container-title":"Veterinary Parasitology","id":"ITEM-1","issue":"3-4","issued":{"date-parts":[["2005","2","28"]]},"page":"285-294","publisher":"Elsevier","title":"Epidemiology of gastrointestinal nematodes in cattle on traditional, small-scale dairy and large-scale dairy farms in Iringa district, Tanzania","type":"article-journal","volume":"127"},"uris":["http://www.mendeley.com/documents/?uuid=bc45b351-5241-31b2-b851-081a3a21641a"]}],"mendeley":{"formattedCitation":"(48)","plainTextFormattedCitation":"(48)","previouslyFormattedCitation":"&lt;sup&gt;13&lt;/sup&gt;"},"properties":{"noteIndex":0},"schema":"https://github.com/citation-style-language/schema/raw/master/csl-citation.json"}</w:instrText>
            </w:r>
            <w:r w:rsidRPr="00B34EE4">
              <w:rPr>
                <w:color w:val="000000"/>
                <w:sz w:val="16"/>
                <w:szCs w:val="16"/>
              </w:rPr>
              <w:fldChar w:fldCharType="separate"/>
            </w:r>
            <w:r w:rsidR="00D42D24" w:rsidRPr="00D42D24">
              <w:rPr>
                <w:noProof/>
                <w:color w:val="000000"/>
                <w:sz w:val="16"/>
                <w:szCs w:val="16"/>
              </w:rPr>
              <w:t>(48)</w:t>
            </w:r>
            <w:r w:rsidRPr="00B34EE4">
              <w:rPr>
                <w:color w:val="000000"/>
                <w:sz w:val="16"/>
                <w:szCs w:val="16"/>
              </w:rPr>
              <w:fldChar w:fldCharType="end"/>
            </w:r>
          </w:p>
        </w:tc>
      </w:tr>
      <w:tr w:rsidR="00A62FE9" w:rsidRPr="002650BD" w14:paraId="6812CC80" w14:textId="77777777" w:rsidTr="00A62FE9">
        <w:trPr>
          <w:trHeight w:hRule="exact" w:val="274"/>
        </w:trPr>
        <w:tc>
          <w:tcPr>
            <w:tcW w:w="865" w:type="dxa"/>
            <w:tcBorders>
              <w:top w:val="nil"/>
              <w:left w:val="nil"/>
              <w:bottom w:val="nil"/>
              <w:right w:val="nil"/>
            </w:tcBorders>
            <w:shd w:val="clear" w:color="auto" w:fill="auto"/>
            <w:noWrap/>
            <w:vAlign w:val="center"/>
            <w:hideMark/>
          </w:tcPr>
          <w:p w14:paraId="73E2E0F7" w14:textId="77777777" w:rsidR="0044473A" w:rsidRPr="002650BD" w:rsidRDefault="0044473A" w:rsidP="0044473A">
            <w:pPr>
              <w:rPr>
                <w:color w:val="000000"/>
                <w:sz w:val="16"/>
                <w:szCs w:val="16"/>
              </w:rPr>
            </w:pPr>
            <w:r w:rsidRPr="002650BD">
              <w:rPr>
                <w:color w:val="000000"/>
                <w:sz w:val="16"/>
                <w:szCs w:val="16"/>
              </w:rPr>
              <w:t>Cattle</w:t>
            </w:r>
          </w:p>
        </w:tc>
        <w:tc>
          <w:tcPr>
            <w:tcW w:w="520" w:type="dxa"/>
            <w:tcBorders>
              <w:top w:val="nil"/>
              <w:left w:val="nil"/>
              <w:bottom w:val="nil"/>
              <w:right w:val="nil"/>
            </w:tcBorders>
            <w:shd w:val="clear" w:color="auto" w:fill="auto"/>
            <w:noWrap/>
            <w:vAlign w:val="center"/>
            <w:hideMark/>
          </w:tcPr>
          <w:p w14:paraId="61DD5FE3" w14:textId="77777777" w:rsidR="0044473A" w:rsidRPr="002650BD" w:rsidRDefault="0044473A" w:rsidP="0044473A">
            <w:pPr>
              <w:jc w:val="right"/>
              <w:rPr>
                <w:color w:val="000000"/>
                <w:sz w:val="16"/>
                <w:szCs w:val="16"/>
              </w:rPr>
            </w:pPr>
            <w:r w:rsidRPr="002650BD">
              <w:rPr>
                <w:color w:val="000000"/>
                <w:sz w:val="16"/>
                <w:szCs w:val="16"/>
              </w:rPr>
              <w:t>32</w:t>
            </w:r>
          </w:p>
        </w:tc>
        <w:tc>
          <w:tcPr>
            <w:tcW w:w="595" w:type="dxa"/>
            <w:tcBorders>
              <w:top w:val="nil"/>
              <w:left w:val="nil"/>
              <w:bottom w:val="nil"/>
              <w:right w:val="nil"/>
            </w:tcBorders>
            <w:shd w:val="clear" w:color="auto" w:fill="auto"/>
            <w:noWrap/>
            <w:vAlign w:val="center"/>
            <w:hideMark/>
          </w:tcPr>
          <w:p w14:paraId="04B4608F" w14:textId="77777777" w:rsidR="0044473A" w:rsidRPr="002650BD" w:rsidRDefault="0044473A" w:rsidP="0044473A">
            <w:pPr>
              <w:jc w:val="right"/>
              <w:rPr>
                <w:color w:val="000000"/>
                <w:sz w:val="16"/>
                <w:szCs w:val="16"/>
              </w:rPr>
            </w:pPr>
            <w:r w:rsidRPr="002650BD">
              <w:rPr>
                <w:color w:val="000000"/>
                <w:sz w:val="16"/>
                <w:szCs w:val="16"/>
              </w:rPr>
              <w:t>125</w:t>
            </w:r>
          </w:p>
        </w:tc>
        <w:tc>
          <w:tcPr>
            <w:tcW w:w="630" w:type="dxa"/>
            <w:tcBorders>
              <w:top w:val="nil"/>
              <w:left w:val="nil"/>
              <w:bottom w:val="nil"/>
              <w:right w:val="nil"/>
            </w:tcBorders>
            <w:shd w:val="clear" w:color="auto" w:fill="auto"/>
            <w:noWrap/>
            <w:vAlign w:val="bottom"/>
            <w:hideMark/>
          </w:tcPr>
          <w:p w14:paraId="16E9004E"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bottom"/>
            <w:hideMark/>
          </w:tcPr>
          <w:p w14:paraId="03BD6637" w14:textId="77777777" w:rsidR="0044473A" w:rsidRPr="002650BD" w:rsidRDefault="0044473A" w:rsidP="0044473A">
            <w:pPr>
              <w:rPr>
                <w:sz w:val="20"/>
              </w:rPr>
            </w:pPr>
          </w:p>
        </w:tc>
        <w:tc>
          <w:tcPr>
            <w:tcW w:w="810" w:type="dxa"/>
            <w:tcBorders>
              <w:top w:val="nil"/>
              <w:left w:val="nil"/>
              <w:bottom w:val="nil"/>
              <w:right w:val="nil"/>
            </w:tcBorders>
            <w:shd w:val="clear" w:color="auto" w:fill="auto"/>
            <w:noWrap/>
            <w:vAlign w:val="center"/>
          </w:tcPr>
          <w:p w14:paraId="1406F019" w14:textId="77777777" w:rsidR="0044473A" w:rsidRPr="002650BD" w:rsidRDefault="0044473A" w:rsidP="0044473A">
            <w:pPr>
              <w:rPr>
                <w:color w:val="000000"/>
                <w:sz w:val="16"/>
                <w:szCs w:val="16"/>
              </w:rPr>
            </w:pPr>
          </w:p>
        </w:tc>
        <w:tc>
          <w:tcPr>
            <w:tcW w:w="1260" w:type="dxa"/>
            <w:tcBorders>
              <w:top w:val="nil"/>
              <w:left w:val="nil"/>
              <w:bottom w:val="nil"/>
              <w:right w:val="nil"/>
            </w:tcBorders>
            <w:shd w:val="clear" w:color="auto" w:fill="auto"/>
            <w:noWrap/>
            <w:vAlign w:val="center"/>
            <w:hideMark/>
          </w:tcPr>
          <w:p w14:paraId="6935B7AF" w14:textId="77777777" w:rsidR="0044473A" w:rsidRPr="002650BD" w:rsidRDefault="0044473A" w:rsidP="0044473A">
            <w:pPr>
              <w:rPr>
                <w:color w:val="000000"/>
                <w:sz w:val="16"/>
                <w:szCs w:val="16"/>
              </w:rPr>
            </w:pPr>
            <w:r w:rsidRPr="002650BD">
              <w:rPr>
                <w:color w:val="000000"/>
                <w:sz w:val="16"/>
                <w:szCs w:val="16"/>
              </w:rPr>
              <w:t>Tanzania</w:t>
            </w:r>
          </w:p>
        </w:tc>
        <w:tc>
          <w:tcPr>
            <w:tcW w:w="1440" w:type="dxa"/>
            <w:tcBorders>
              <w:top w:val="nil"/>
              <w:left w:val="nil"/>
              <w:bottom w:val="nil"/>
              <w:right w:val="nil"/>
            </w:tcBorders>
            <w:shd w:val="clear" w:color="auto" w:fill="auto"/>
            <w:noWrap/>
            <w:vAlign w:val="center"/>
            <w:hideMark/>
          </w:tcPr>
          <w:p w14:paraId="4CD4B527" w14:textId="77777777" w:rsidR="0044473A" w:rsidRPr="002650BD" w:rsidRDefault="0044473A" w:rsidP="0044473A">
            <w:pPr>
              <w:rPr>
                <w:color w:val="000000"/>
                <w:sz w:val="16"/>
                <w:szCs w:val="16"/>
              </w:rPr>
            </w:pPr>
            <w:r w:rsidRPr="002650BD">
              <w:rPr>
                <w:color w:val="000000"/>
                <w:sz w:val="16"/>
                <w:szCs w:val="16"/>
              </w:rPr>
              <w:t>A; Fig</w:t>
            </w:r>
          </w:p>
        </w:tc>
        <w:tc>
          <w:tcPr>
            <w:tcW w:w="1123" w:type="dxa"/>
            <w:tcBorders>
              <w:top w:val="nil"/>
              <w:left w:val="nil"/>
              <w:bottom w:val="nil"/>
              <w:right w:val="nil"/>
            </w:tcBorders>
            <w:shd w:val="clear" w:color="auto" w:fill="auto"/>
            <w:noWrap/>
            <w:vAlign w:val="center"/>
            <w:hideMark/>
          </w:tcPr>
          <w:p w14:paraId="17366752"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hideMark/>
          </w:tcPr>
          <w:p w14:paraId="1D267993" w14:textId="2188EC62" w:rsidR="0044473A" w:rsidRPr="002650BD" w:rsidRDefault="0044473A" w:rsidP="0044473A">
            <w:pPr>
              <w:jc w:val="right"/>
              <w:rPr>
                <w:color w:val="000000"/>
                <w:sz w:val="16"/>
                <w:szCs w:val="16"/>
              </w:rPr>
            </w:pPr>
            <w:r w:rsidRPr="00B34EE4">
              <w:rPr>
                <w:color w:val="000000"/>
                <w:sz w:val="16"/>
                <w:szCs w:val="16"/>
              </w:rPr>
              <w:fldChar w:fldCharType="begin" w:fldLock="1"/>
            </w:r>
            <w:r w:rsidR="00D42D24">
              <w:rPr>
                <w:color w:val="000000"/>
                <w:sz w:val="16"/>
                <w:szCs w:val="16"/>
              </w:rPr>
              <w:instrText>ADDIN CSL_CITATION {"citationItems":[{"id":"ITEM-1","itemData":{"DOI":"10.1016/j.vetpar.2004.10.014","ISSN":"03044017","abstract":"A longitudinal study was carried out to determine the prevalence, distribution and intensity of gastrointestinal (GI) nematodes in traditional, small-scale dairy and large-scale dairy cattle farms in Iringa district, Southern highlands of Tanzania. Coprological examination of cohorts for GI nematode eggs in faeces, tracer worm counts and pasture larval counts were performed monthly for 1 year. Results indicated that the type of management, especially the grazing habit has a significant influence on the prevalence and intensity of GI nematodes. The predominant nematodes were Cooperia spp. (51.6%), Oesophagostomum radiatum (35.7%) and Haemonchus placei (10.2%). The worm burden in tracers was mainly composed of Cooperia spp. (83%) in large-scale dairy farms, while O. radiatum was dominant (60.8%) in traditional farms. Faecal egg counts (FEC) and tracer worm counts were generally low and FEC peaked only in calves and weaners/yearlings. Adults and all age groups in small-scale dairy farms had very low FEC throughout the year. Pasture larval counts, FEC and tracer worm counts peaked towards the end of the rainy season. Based on conditions of the study area, farmers could save substantial amount of money through strategic treatments as opposed to the previous routine of treating the whole herd at least four times a year. Strategic treatments are recommended in calves and weaners only in traditional and large-scale dairy farms. Strategic treatment of adults and small-scale dairy cattle might be not necessary. Strategic treatments at the end of the rainy/early dry season (May/June) and at the end of the dry/early rainy season (November/December) are recommended in the district. An additional treatment against GI nematodes in calves during the mid rainy season (February/March) might be important. © 2004 Elsevier B.V. All rights reserved.","author":[{"dropping-particle":"","family":"Keyyu","given":"J. D.","non-dropping-particle":"","parse-names":false,"suffix":""},{"dropping-particle":"","family":"Kyvsgaard","given":"N. C.","non-dropping-particle":"","parse-names":false,"suffix":""},{"dropping-particle":"","family":"Monrad","given":"J.","non-dropping-particle":"","parse-names":false,"suffix":""},{"dropping-particle":"","family":"Kassuku","given":"A. A.","non-dropping-particle":"","parse-names":false,"suffix":""}],"container-title":"Veterinary Parasitology","id":"ITEM-1","issue":"3-4","issued":{"date-parts":[["2005","2","28"]]},"page":"285-294","publisher":"Elsevier","title":"Epidemiology of gastrointestinal nematodes in cattle on traditional, small-scale dairy and large-scale dairy farms in Iringa district, Tanzania","type":"article-journal","volume":"127"},"uris":["http://www.mendeley.com/documents/?uuid=bc45b351-5241-31b2-b851-081a3a21641a"]}],"mendeley":{"formattedCitation":"(48)","plainTextFormattedCitation":"(48)","previouslyFormattedCitation":"&lt;sup&gt;13&lt;/sup&gt;"},"properties":{"noteIndex":0},"schema":"https://github.com/citation-style-language/schema/raw/master/csl-citation.json"}</w:instrText>
            </w:r>
            <w:r w:rsidRPr="00B34EE4">
              <w:rPr>
                <w:color w:val="000000"/>
                <w:sz w:val="16"/>
                <w:szCs w:val="16"/>
              </w:rPr>
              <w:fldChar w:fldCharType="separate"/>
            </w:r>
            <w:r w:rsidR="00D42D24" w:rsidRPr="00D42D24">
              <w:rPr>
                <w:noProof/>
                <w:color w:val="000000"/>
                <w:sz w:val="16"/>
                <w:szCs w:val="16"/>
              </w:rPr>
              <w:t>(48)</w:t>
            </w:r>
            <w:r w:rsidRPr="00B34EE4">
              <w:rPr>
                <w:color w:val="000000"/>
                <w:sz w:val="16"/>
                <w:szCs w:val="16"/>
              </w:rPr>
              <w:fldChar w:fldCharType="end"/>
            </w:r>
          </w:p>
        </w:tc>
      </w:tr>
      <w:tr w:rsidR="00A62FE9" w:rsidRPr="002650BD" w14:paraId="5F31287C" w14:textId="77777777" w:rsidTr="00A62FE9">
        <w:trPr>
          <w:trHeight w:hRule="exact" w:val="274"/>
        </w:trPr>
        <w:tc>
          <w:tcPr>
            <w:tcW w:w="865" w:type="dxa"/>
            <w:tcBorders>
              <w:top w:val="nil"/>
              <w:left w:val="nil"/>
              <w:bottom w:val="nil"/>
              <w:right w:val="nil"/>
            </w:tcBorders>
            <w:shd w:val="clear" w:color="auto" w:fill="auto"/>
            <w:noWrap/>
            <w:vAlign w:val="center"/>
            <w:hideMark/>
          </w:tcPr>
          <w:p w14:paraId="343C2B02" w14:textId="77777777" w:rsidR="0044473A" w:rsidRPr="002650BD" w:rsidRDefault="0044473A" w:rsidP="0044473A">
            <w:pPr>
              <w:rPr>
                <w:color w:val="000000"/>
                <w:sz w:val="16"/>
                <w:szCs w:val="16"/>
              </w:rPr>
            </w:pPr>
            <w:r w:rsidRPr="002650BD">
              <w:rPr>
                <w:color w:val="000000"/>
                <w:sz w:val="16"/>
                <w:szCs w:val="16"/>
              </w:rPr>
              <w:t>Cattle</w:t>
            </w:r>
          </w:p>
        </w:tc>
        <w:tc>
          <w:tcPr>
            <w:tcW w:w="520" w:type="dxa"/>
            <w:tcBorders>
              <w:top w:val="nil"/>
              <w:left w:val="nil"/>
              <w:bottom w:val="nil"/>
              <w:right w:val="nil"/>
            </w:tcBorders>
            <w:shd w:val="clear" w:color="auto" w:fill="auto"/>
            <w:noWrap/>
            <w:vAlign w:val="center"/>
            <w:hideMark/>
          </w:tcPr>
          <w:p w14:paraId="034AC3C5" w14:textId="77777777" w:rsidR="0044473A" w:rsidRPr="002650BD" w:rsidRDefault="0044473A" w:rsidP="0044473A">
            <w:pPr>
              <w:jc w:val="right"/>
              <w:rPr>
                <w:color w:val="000000"/>
                <w:sz w:val="16"/>
                <w:szCs w:val="16"/>
              </w:rPr>
            </w:pPr>
            <w:r w:rsidRPr="002650BD">
              <w:rPr>
                <w:color w:val="000000"/>
                <w:sz w:val="16"/>
                <w:szCs w:val="16"/>
              </w:rPr>
              <w:t>31</w:t>
            </w:r>
          </w:p>
        </w:tc>
        <w:tc>
          <w:tcPr>
            <w:tcW w:w="595" w:type="dxa"/>
            <w:tcBorders>
              <w:top w:val="nil"/>
              <w:left w:val="nil"/>
              <w:bottom w:val="nil"/>
              <w:right w:val="nil"/>
            </w:tcBorders>
            <w:shd w:val="clear" w:color="auto" w:fill="auto"/>
            <w:noWrap/>
            <w:vAlign w:val="center"/>
            <w:hideMark/>
          </w:tcPr>
          <w:p w14:paraId="66452073" w14:textId="77777777" w:rsidR="0044473A" w:rsidRPr="002650BD" w:rsidRDefault="0044473A" w:rsidP="0044473A">
            <w:pPr>
              <w:jc w:val="right"/>
              <w:rPr>
                <w:color w:val="000000"/>
                <w:sz w:val="16"/>
                <w:szCs w:val="16"/>
              </w:rPr>
            </w:pPr>
            <w:r w:rsidRPr="002650BD">
              <w:rPr>
                <w:color w:val="000000"/>
                <w:sz w:val="16"/>
                <w:szCs w:val="16"/>
              </w:rPr>
              <w:t>200</w:t>
            </w:r>
          </w:p>
        </w:tc>
        <w:tc>
          <w:tcPr>
            <w:tcW w:w="630" w:type="dxa"/>
            <w:tcBorders>
              <w:top w:val="nil"/>
              <w:left w:val="nil"/>
              <w:bottom w:val="nil"/>
              <w:right w:val="nil"/>
            </w:tcBorders>
            <w:shd w:val="clear" w:color="auto" w:fill="auto"/>
            <w:noWrap/>
            <w:vAlign w:val="bottom"/>
            <w:hideMark/>
          </w:tcPr>
          <w:p w14:paraId="04FACB5A"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bottom"/>
            <w:hideMark/>
          </w:tcPr>
          <w:p w14:paraId="2457F192" w14:textId="77777777" w:rsidR="0044473A" w:rsidRPr="002650BD" w:rsidRDefault="0044473A" w:rsidP="0044473A">
            <w:pPr>
              <w:rPr>
                <w:sz w:val="20"/>
              </w:rPr>
            </w:pPr>
          </w:p>
        </w:tc>
        <w:tc>
          <w:tcPr>
            <w:tcW w:w="810" w:type="dxa"/>
            <w:tcBorders>
              <w:top w:val="nil"/>
              <w:left w:val="nil"/>
              <w:bottom w:val="nil"/>
              <w:right w:val="nil"/>
            </w:tcBorders>
            <w:shd w:val="clear" w:color="auto" w:fill="auto"/>
            <w:noWrap/>
            <w:vAlign w:val="center"/>
          </w:tcPr>
          <w:p w14:paraId="5CDB3884" w14:textId="77777777" w:rsidR="0044473A" w:rsidRPr="002650BD" w:rsidRDefault="0044473A" w:rsidP="0044473A">
            <w:pPr>
              <w:rPr>
                <w:color w:val="000000"/>
                <w:sz w:val="16"/>
                <w:szCs w:val="16"/>
              </w:rPr>
            </w:pPr>
          </w:p>
        </w:tc>
        <w:tc>
          <w:tcPr>
            <w:tcW w:w="1260" w:type="dxa"/>
            <w:tcBorders>
              <w:top w:val="nil"/>
              <w:left w:val="nil"/>
              <w:bottom w:val="nil"/>
              <w:right w:val="nil"/>
            </w:tcBorders>
            <w:shd w:val="clear" w:color="auto" w:fill="auto"/>
            <w:noWrap/>
            <w:vAlign w:val="center"/>
            <w:hideMark/>
          </w:tcPr>
          <w:p w14:paraId="61140EEC" w14:textId="77777777" w:rsidR="0044473A" w:rsidRPr="002650BD" w:rsidRDefault="0044473A" w:rsidP="0044473A">
            <w:pPr>
              <w:rPr>
                <w:color w:val="000000"/>
                <w:sz w:val="16"/>
                <w:szCs w:val="16"/>
              </w:rPr>
            </w:pPr>
            <w:r w:rsidRPr="002650BD">
              <w:rPr>
                <w:color w:val="000000"/>
                <w:sz w:val="16"/>
                <w:szCs w:val="16"/>
              </w:rPr>
              <w:t>Tanzania</w:t>
            </w:r>
          </w:p>
        </w:tc>
        <w:tc>
          <w:tcPr>
            <w:tcW w:w="1440" w:type="dxa"/>
            <w:tcBorders>
              <w:top w:val="nil"/>
              <w:left w:val="nil"/>
              <w:bottom w:val="nil"/>
              <w:right w:val="nil"/>
            </w:tcBorders>
            <w:shd w:val="clear" w:color="auto" w:fill="auto"/>
            <w:noWrap/>
            <w:vAlign w:val="center"/>
            <w:hideMark/>
          </w:tcPr>
          <w:p w14:paraId="598D4DF2" w14:textId="77777777" w:rsidR="0044473A" w:rsidRPr="002650BD" w:rsidRDefault="0044473A" w:rsidP="0044473A">
            <w:pPr>
              <w:rPr>
                <w:color w:val="000000"/>
                <w:sz w:val="16"/>
                <w:szCs w:val="16"/>
              </w:rPr>
            </w:pPr>
            <w:r w:rsidRPr="002650BD">
              <w:rPr>
                <w:color w:val="000000"/>
                <w:sz w:val="16"/>
                <w:szCs w:val="16"/>
              </w:rPr>
              <w:t>Y; Fig</w:t>
            </w:r>
          </w:p>
        </w:tc>
        <w:tc>
          <w:tcPr>
            <w:tcW w:w="1123" w:type="dxa"/>
            <w:tcBorders>
              <w:top w:val="nil"/>
              <w:left w:val="nil"/>
              <w:bottom w:val="nil"/>
              <w:right w:val="nil"/>
            </w:tcBorders>
            <w:shd w:val="clear" w:color="auto" w:fill="auto"/>
            <w:noWrap/>
            <w:vAlign w:val="center"/>
            <w:hideMark/>
          </w:tcPr>
          <w:p w14:paraId="1CF4316E"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hideMark/>
          </w:tcPr>
          <w:p w14:paraId="5F190DBE" w14:textId="3377F7BE" w:rsidR="0044473A" w:rsidRPr="002650BD" w:rsidRDefault="0044473A" w:rsidP="0044473A">
            <w:pPr>
              <w:jc w:val="right"/>
              <w:rPr>
                <w:color w:val="000000"/>
                <w:sz w:val="16"/>
                <w:szCs w:val="16"/>
              </w:rPr>
            </w:pPr>
            <w:r w:rsidRPr="00B34EE4">
              <w:rPr>
                <w:color w:val="000000"/>
                <w:sz w:val="16"/>
                <w:szCs w:val="16"/>
              </w:rPr>
              <w:fldChar w:fldCharType="begin" w:fldLock="1"/>
            </w:r>
            <w:r w:rsidR="00D42D24">
              <w:rPr>
                <w:color w:val="000000"/>
                <w:sz w:val="16"/>
                <w:szCs w:val="16"/>
              </w:rPr>
              <w:instrText>ADDIN CSL_CITATION {"citationItems":[{"id":"ITEM-1","itemData":{"DOI":"10.1016/j.vetpar.2004.10.014","ISSN":"03044017","abstract":"A longitudinal study was carried out to determine the prevalence, distribution and intensity of gastrointestinal (GI) nematodes in traditional, small-scale dairy and large-scale dairy cattle farms in Iringa district, Southern highlands of Tanzania. Coprological examination of cohorts for GI nematode eggs in faeces, tracer worm counts and pasture larval counts were performed monthly for 1 year. Results indicated that the type of management, especially the grazing habit has a significant influence on the prevalence and intensity of GI nematodes. The predominant nematodes were Cooperia spp. (51.6%), Oesophagostomum radiatum (35.7%) and Haemonchus placei (10.2%). The worm burden in tracers was mainly composed of Cooperia spp. (83%) in large-scale dairy farms, while O. radiatum was dominant (60.8%) in traditional farms. Faecal egg counts (FEC) and tracer worm counts were generally low and FEC peaked only in calves and weaners/yearlings. Adults and all age groups in small-scale dairy farms had very low FEC throughout the year. Pasture larval counts, FEC and tracer worm counts peaked towards the end of the rainy season. Based on conditions of the study area, farmers could save substantial amount of money through strategic treatments as opposed to the previous routine of treating the whole herd at least four times a year. Strategic treatments are recommended in calves and weaners only in traditional and large-scale dairy farms. Strategic treatment of adults and small-scale dairy cattle might be not necessary. Strategic treatments at the end of the rainy/early dry season (May/June) and at the end of the dry/early rainy season (November/December) are recommended in the district. An additional treatment against GI nematodes in calves during the mid rainy season (February/March) might be important. © 2004 Elsevier B.V. All rights reserved.","author":[{"dropping-particle":"","family":"Keyyu","given":"J. D.","non-dropping-particle":"","parse-names":false,"suffix":""},{"dropping-particle":"","family":"Kyvsgaard","given":"N. C.","non-dropping-particle":"","parse-names":false,"suffix":""},{"dropping-particle":"","family":"Monrad","given":"J.","non-dropping-particle":"","parse-names":false,"suffix":""},{"dropping-particle":"","family":"Kassuku","given":"A. A.","non-dropping-particle":"","parse-names":false,"suffix":""}],"container-title":"Veterinary Parasitology","id":"ITEM-1","issue":"3-4","issued":{"date-parts":[["2005","2","28"]]},"page":"285-294","publisher":"Elsevier","title":"Epidemiology of gastrointestinal nematodes in cattle on traditional, small-scale dairy and large-scale dairy farms in Iringa district, Tanzania","type":"article-journal","volume":"127"},"uris":["http://www.mendeley.com/documents/?uuid=bc45b351-5241-31b2-b851-081a3a21641a"]}],"mendeley":{"formattedCitation":"(48)","plainTextFormattedCitation":"(48)","previouslyFormattedCitation":"&lt;sup&gt;13&lt;/sup&gt;"},"properties":{"noteIndex":0},"schema":"https://github.com/citation-style-language/schema/raw/master/csl-citation.json"}</w:instrText>
            </w:r>
            <w:r w:rsidRPr="00B34EE4">
              <w:rPr>
                <w:color w:val="000000"/>
                <w:sz w:val="16"/>
                <w:szCs w:val="16"/>
              </w:rPr>
              <w:fldChar w:fldCharType="separate"/>
            </w:r>
            <w:r w:rsidR="00D42D24" w:rsidRPr="00D42D24">
              <w:rPr>
                <w:noProof/>
                <w:color w:val="000000"/>
                <w:sz w:val="16"/>
                <w:szCs w:val="16"/>
              </w:rPr>
              <w:t>(48)</w:t>
            </w:r>
            <w:r w:rsidRPr="00B34EE4">
              <w:rPr>
                <w:color w:val="000000"/>
                <w:sz w:val="16"/>
                <w:szCs w:val="16"/>
              </w:rPr>
              <w:fldChar w:fldCharType="end"/>
            </w:r>
          </w:p>
        </w:tc>
      </w:tr>
      <w:tr w:rsidR="00A62FE9" w:rsidRPr="002650BD" w14:paraId="5BF51DF7" w14:textId="77777777" w:rsidTr="00A62FE9">
        <w:trPr>
          <w:trHeight w:hRule="exact" w:val="274"/>
        </w:trPr>
        <w:tc>
          <w:tcPr>
            <w:tcW w:w="865" w:type="dxa"/>
            <w:tcBorders>
              <w:top w:val="nil"/>
              <w:left w:val="nil"/>
              <w:bottom w:val="nil"/>
              <w:right w:val="nil"/>
            </w:tcBorders>
            <w:shd w:val="clear" w:color="auto" w:fill="auto"/>
            <w:noWrap/>
            <w:vAlign w:val="center"/>
            <w:hideMark/>
          </w:tcPr>
          <w:p w14:paraId="7BEAFD8D" w14:textId="77777777" w:rsidR="0044473A" w:rsidRPr="002650BD" w:rsidRDefault="0044473A" w:rsidP="0044473A">
            <w:pPr>
              <w:rPr>
                <w:color w:val="000000"/>
                <w:sz w:val="16"/>
                <w:szCs w:val="16"/>
              </w:rPr>
            </w:pPr>
            <w:r w:rsidRPr="002650BD">
              <w:rPr>
                <w:color w:val="000000"/>
                <w:sz w:val="16"/>
                <w:szCs w:val="16"/>
              </w:rPr>
              <w:t>Cattle</w:t>
            </w:r>
          </w:p>
        </w:tc>
        <w:tc>
          <w:tcPr>
            <w:tcW w:w="520" w:type="dxa"/>
            <w:tcBorders>
              <w:top w:val="nil"/>
              <w:left w:val="nil"/>
              <w:bottom w:val="nil"/>
              <w:right w:val="nil"/>
            </w:tcBorders>
            <w:shd w:val="clear" w:color="auto" w:fill="auto"/>
            <w:noWrap/>
            <w:vAlign w:val="center"/>
            <w:hideMark/>
          </w:tcPr>
          <w:p w14:paraId="010E08A1" w14:textId="77777777" w:rsidR="0044473A" w:rsidRPr="002650BD" w:rsidRDefault="0044473A" w:rsidP="0044473A">
            <w:pPr>
              <w:jc w:val="right"/>
              <w:rPr>
                <w:color w:val="000000"/>
                <w:sz w:val="16"/>
                <w:szCs w:val="16"/>
              </w:rPr>
            </w:pPr>
            <w:r w:rsidRPr="002650BD">
              <w:rPr>
                <w:color w:val="000000"/>
                <w:sz w:val="16"/>
                <w:szCs w:val="16"/>
              </w:rPr>
              <w:t>31</w:t>
            </w:r>
          </w:p>
        </w:tc>
        <w:tc>
          <w:tcPr>
            <w:tcW w:w="595" w:type="dxa"/>
            <w:tcBorders>
              <w:top w:val="nil"/>
              <w:left w:val="nil"/>
              <w:bottom w:val="nil"/>
              <w:right w:val="nil"/>
            </w:tcBorders>
            <w:shd w:val="clear" w:color="auto" w:fill="auto"/>
            <w:noWrap/>
            <w:vAlign w:val="center"/>
            <w:hideMark/>
          </w:tcPr>
          <w:p w14:paraId="126DCC74" w14:textId="77777777" w:rsidR="0044473A" w:rsidRPr="002650BD" w:rsidRDefault="0044473A" w:rsidP="0044473A">
            <w:pPr>
              <w:jc w:val="right"/>
              <w:rPr>
                <w:color w:val="000000"/>
                <w:sz w:val="16"/>
                <w:szCs w:val="16"/>
              </w:rPr>
            </w:pPr>
            <w:r w:rsidRPr="002650BD">
              <w:rPr>
                <w:color w:val="000000"/>
                <w:sz w:val="16"/>
                <w:szCs w:val="16"/>
              </w:rPr>
              <w:t>300</w:t>
            </w:r>
          </w:p>
        </w:tc>
        <w:tc>
          <w:tcPr>
            <w:tcW w:w="630" w:type="dxa"/>
            <w:tcBorders>
              <w:top w:val="nil"/>
              <w:left w:val="nil"/>
              <w:bottom w:val="nil"/>
              <w:right w:val="nil"/>
            </w:tcBorders>
            <w:shd w:val="clear" w:color="auto" w:fill="auto"/>
            <w:noWrap/>
            <w:vAlign w:val="bottom"/>
            <w:hideMark/>
          </w:tcPr>
          <w:p w14:paraId="194927F4"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bottom"/>
            <w:hideMark/>
          </w:tcPr>
          <w:p w14:paraId="268E8842" w14:textId="77777777" w:rsidR="0044473A" w:rsidRPr="002650BD" w:rsidRDefault="0044473A" w:rsidP="0044473A">
            <w:pPr>
              <w:rPr>
                <w:sz w:val="20"/>
              </w:rPr>
            </w:pPr>
          </w:p>
        </w:tc>
        <w:tc>
          <w:tcPr>
            <w:tcW w:w="810" w:type="dxa"/>
            <w:tcBorders>
              <w:top w:val="nil"/>
              <w:left w:val="nil"/>
              <w:bottom w:val="nil"/>
              <w:right w:val="nil"/>
            </w:tcBorders>
            <w:shd w:val="clear" w:color="auto" w:fill="auto"/>
            <w:noWrap/>
            <w:vAlign w:val="center"/>
          </w:tcPr>
          <w:p w14:paraId="450E082E" w14:textId="77777777" w:rsidR="0044473A" w:rsidRPr="002650BD" w:rsidRDefault="0044473A" w:rsidP="0044473A">
            <w:pPr>
              <w:rPr>
                <w:color w:val="000000"/>
                <w:sz w:val="16"/>
                <w:szCs w:val="16"/>
              </w:rPr>
            </w:pPr>
          </w:p>
        </w:tc>
        <w:tc>
          <w:tcPr>
            <w:tcW w:w="1260" w:type="dxa"/>
            <w:tcBorders>
              <w:top w:val="nil"/>
              <w:left w:val="nil"/>
              <w:bottom w:val="nil"/>
              <w:right w:val="nil"/>
            </w:tcBorders>
            <w:shd w:val="clear" w:color="auto" w:fill="auto"/>
            <w:noWrap/>
            <w:vAlign w:val="center"/>
            <w:hideMark/>
          </w:tcPr>
          <w:p w14:paraId="465CB7BF" w14:textId="77777777" w:rsidR="0044473A" w:rsidRPr="002650BD" w:rsidRDefault="0044473A" w:rsidP="0044473A">
            <w:pPr>
              <w:rPr>
                <w:color w:val="000000"/>
                <w:sz w:val="16"/>
                <w:szCs w:val="16"/>
              </w:rPr>
            </w:pPr>
            <w:r w:rsidRPr="002650BD">
              <w:rPr>
                <w:color w:val="000000"/>
                <w:sz w:val="16"/>
                <w:szCs w:val="16"/>
              </w:rPr>
              <w:t>Tanzania</w:t>
            </w:r>
          </w:p>
        </w:tc>
        <w:tc>
          <w:tcPr>
            <w:tcW w:w="1440" w:type="dxa"/>
            <w:tcBorders>
              <w:top w:val="nil"/>
              <w:left w:val="nil"/>
              <w:bottom w:val="nil"/>
              <w:right w:val="nil"/>
            </w:tcBorders>
            <w:shd w:val="clear" w:color="auto" w:fill="auto"/>
            <w:noWrap/>
            <w:vAlign w:val="center"/>
            <w:hideMark/>
          </w:tcPr>
          <w:p w14:paraId="6E01F340" w14:textId="77777777" w:rsidR="0044473A" w:rsidRPr="002650BD" w:rsidRDefault="0044473A" w:rsidP="0044473A">
            <w:pPr>
              <w:rPr>
                <w:color w:val="000000"/>
                <w:sz w:val="16"/>
                <w:szCs w:val="16"/>
              </w:rPr>
            </w:pPr>
            <w:r>
              <w:rPr>
                <w:color w:val="000000"/>
                <w:sz w:val="16"/>
                <w:szCs w:val="16"/>
              </w:rPr>
              <w:t>J</w:t>
            </w:r>
            <w:r w:rsidRPr="002650BD">
              <w:rPr>
                <w:color w:val="000000"/>
                <w:sz w:val="16"/>
                <w:szCs w:val="16"/>
              </w:rPr>
              <w:t>; Fig</w:t>
            </w:r>
          </w:p>
        </w:tc>
        <w:tc>
          <w:tcPr>
            <w:tcW w:w="1123" w:type="dxa"/>
            <w:tcBorders>
              <w:top w:val="nil"/>
              <w:left w:val="nil"/>
              <w:bottom w:val="nil"/>
              <w:right w:val="nil"/>
            </w:tcBorders>
            <w:shd w:val="clear" w:color="auto" w:fill="auto"/>
            <w:noWrap/>
            <w:vAlign w:val="center"/>
            <w:hideMark/>
          </w:tcPr>
          <w:p w14:paraId="5BDDC86C"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hideMark/>
          </w:tcPr>
          <w:p w14:paraId="665EBFE8" w14:textId="7C899C52" w:rsidR="0044473A" w:rsidRPr="002650BD" w:rsidRDefault="0044473A" w:rsidP="0044473A">
            <w:pPr>
              <w:jc w:val="right"/>
              <w:rPr>
                <w:color w:val="000000"/>
                <w:sz w:val="16"/>
                <w:szCs w:val="16"/>
              </w:rPr>
            </w:pPr>
            <w:r w:rsidRPr="00B34EE4">
              <w:rPr>
                <w:color w:val="000000"/>
                <w:sz w:val="16"/>
                <w:szCs w:val="16"/>
              </w:rPr>
              <w:fldChar w:fldCharType="begin" w:fldLock="1"/>
            </w:r>
            <w:r w:rsidR="00D42D24">
              <w:rPr>
                <w:color w:val="000000"/>
                <w:sz w:val="16"/>
                <w:szCs w:val="16"/>
              </w:rPr>
              <w:instrText>ADDIN CSL_CITATION {"citationItems":[{"id":"ITEM-1","itemData":{"DOI":"10.1016/j.vetpar.2004.10.014","ISSN":"03044017","abstract":"A longitudinal study was carried out to determine the prevalence, distribution and intensity of gastrointestinal (GI) nematodes in traditional, small-scale dairy and large-scale dairy cattle farms in Iringa district, Southern highlands of Tanzania. Coprological examination of cohorts for GI nematode eggs in faeces, tracer worm counts and pasture larval counts were performed monthly for 1 year. Results indicated that the type of management, especially the grazing habit has a significant influence on the prevalence and intensity of GI nematodes. The predominant nematodes were Cooperia spp. (51.6%), Oesophagostomum radiatum (35.7%) and Haemonchus placei (10.2%). The worm burden in tracers was mainly composed of Cooperia spp. (83%) in large-scale dairy farms, while O. radiatum was dominant (60.8%) in traditional farms. Faecal egg counts (FEC) and tracer worm counts were generally low and FEC peaked only in calves and weaners/yearlings. Adults and all age groups in small-scale dairy farms had very low FEC throughout the year. Pasture larval counts, FEC and tracer worm counts peaked towards the end of the rainy season. Based on conditions of the study area, farmers could save substantial amount of money through strategic treatments as opposed to the previous routine of treating the whole herd at least four times a year. Strategic treatments are recommended in calves and weaners only in traditional and large-scale dairy farms. Strategic treatment of adults and small-scale dairy cattle might be not necessary. Strategic treatments at the end of the rainy/early dry season (May/June) and at the end of the dry/early rainy season (November/December) are recommended in the district. An additional treatment against GI nematodes in calves during the mid rainy season (February/March) might be important. © 2004 Elsevier B.V. All rights reserved.","author":[{"dropping-particle":"","family":"Keyyu","given":"J. D.","non-dropping-particle":"","parse-names":false,"suffix":""},{"dropping-particle":"","family":"Kyvsgaard","given":"N. C.","non-dropping-particle":"","parse-names":false,"suffix":""},{"dropping-particle":"","family":"Monrad","given":"J.","non-dropping-particle":"","parse-names":false,"suffix":""},{"dropping-particle":"","family":"Kassuku","given":"A. A.","non-dropping-particle":"","parse-names":false,"suffix":""}],"container-title":"Veterinary Parasitology","id":"ITEM-1","issue":"3-4","issued":{"date-parts":[["2005","2","28"]]},"page":"285-294","publisher":"Elsevier","title":"Epidemiology of gastrointestinal nematodes in cattle on traditional, small-scale dairy and large-scale dairy farms in Iringa district, Tanzania","type":"article-journal","volume":"127"},"uris":["http://www.mendeley.com/documents/?uuid=bc45b351-5241-31b2-b851-081a3a21641a"]}],"mendeley":{"formattedCitation":"(48)","plainTextFormattedCitation":"(48)","previouslyFormattedCitation":"&lt;sup&gt;13&lt;/sup&gt;"},"properties":{"noteIndex":0},"schema":"https://github.com/citation-style-language/schema/raw/master/csl-citation.json"}</w:instrText>
            </w:r>
            <w:r w:rsidRPr="00B34EE4">
              <w:rPr>
                <w:color w:val="000000"/>
                <w:sz w:val="16"/>
                <w:szCs w:val="16"/>
              </w:rPr>
              <w:fldChar w:fldCharType="separate"/>
            </w:r>
            <w:r w:rsidR="00D42D24" w:rsidRPr="00D42D24">
              <w:rPr>
                <w:noProof/>
                <w:color w:val="000000"/>
                <w:sz w:val="16"/>
                <w:szCs w:val="16"/>
              </w:rPr>
              <w:t>(48)</w:t>
            </w:r>
            <w:r w:rsidRPr="00B34EE4">
              <w:rPr>
                <w:color w:val="000000"/>
                <w:sz w:val="16"/>
                <w:szCs w:val="16"/>
              </w:rPr>
              <w:fldChar w:fldCharType="end"/>
            </w:r>
          </w:p>
        </w:tc>
      </w:tr>
      <w:tr w:rsidR="00A62FE9" w:rsidRPr="002650BD" w14:paraId="00EE93B9" w14:textId="77777777" w:rsidTr="00A62FE9">
        <w:trPr>
          <w:trHeight w:hRule="exact" w:val="274"/>
        </w:trPr>
        <w:tc>
          <w:tcPr>
            <w:tcW w:w="865" w:type="dxa"/>
            <w:tcBorders>
              <w:top w:val="nil"/>
              <w:left w:val="nil"/>
              <w:bottom w:val="nil"/>
              <w:right w:val="nil"/>
            </w:tcBorders>
            <w:shd w:val="clear" w:color="auto" w:fill="auto"/>
            <w:noWrap/>
            <w:vAlign w:val="center"/>
            <w:hideMark/>
          </w:tcPr>
          <w:p w14:paraId="658B8224" w14:textId="77777777" w:rsidR="0044473A" w:rsidRPr="002650BD" w:rsidRDefault="0044473A" w:rsidP="0044473A">
            <w:pPr>
              <w:rPr>
                <w:color w:val="000000"/>
                <w:sz w:val="16"/>
                <w:szCs w:val="16"/>
              </w:rPr>
            </w:pPr>
            <w:r w:rsidRPr="002650BD">
              <w:rPr>
                <w:color w:val="000000"/>
                <w:sz w:val="16"/>
                <w:szCs w:val="16"/>
              </w:rPr>
              <w:t>Cattle</w:t>
            </w:r>
          </w:p>
        </w:tc>
        <w:tc>
          <w:tcPr>
            <w:tcW w:w="520" w:type="dxa"/>
            <w:tcBorders>
              <w:top w:val="nil"/>
              <w:left w:val="nil"/>
              <w:bottom w:val="nil"/>
              <w:right w:val="nil"/>
            </w:tcBorders>
            <w:shd w:val="clear" w:color="auto" w:fill="auto"/>
            <w:noWrap/>
            <w:vAlign w:val="center"/>
            <w:hideMark/>
          </w:tcPr>
          <w:p w14:paraId="340C911F" w14:textId="77777777" w:rsidR="0044473A" w:rsidRPr="002650BD" w:rsidRDefault="0044473A" w:rsidP="0044473A">
            <w:pPr>
              <w:jc w:val="right"/>
              <w:rPr>
                <w:color w:val="000000"/>
                <w:sz w:val="16"/>
                <w:szCs w:val="16"/>
              </w:rPr>
            </w:pPr>
            <w:r w:rsidRPr="002650BD">
              <w:rPr>
                <w:color w:val="000000"/>
                <w:sz w:val="16"/>
                <w:szCs w:val="16"/>
              </w:rPr>
              <w:t>31</w:t>
            </w:r>
          </w:p>
        </w:tc>
        <w:tc>
          <w:tcPr>
            <w:tcW w:w="595" w:type="dxa"/>
            <w:tcBorders>
              <w:top w:val="nil"/>
              <w:left w:val="nil"/>
              <w:bottom w:val="nil"/>
              <w:right w:val="nil"/>
            </w:tcBorders>
            <w:shd w:val="clear" w:color="auto" w:fill="auto"/>
            <w:noWrap/>
            <w:vAlign w:val="center"/>
            <w:hideMark/>
          </w:tcPr>
          <w:p w14:paraId="61281745" w14:textId="77777777" w:rsidR="0044473A" w:rsidRPr="002650BD" w:rsidRDefault="0044473A" w:rsidP="0044473A">
            <w:pPr>
              <w:jc w:val="right"/>
              <w:rPr>
                <w:color w:val="000000"/>
                <w:sz w:val="16"/>
                <w:szCs w:val="16"/>
              </w:rPr>
            </w:pPr>
            <w:r w:rsidRPr="002650BD">
              <w:rPr>
                <w:color w:val="000000"/>
                <w:sz w:val="16"/>
                <w:szCs w:val="16"/>
              </w:rPr>
              <w:t>245</w:t>
            </w:r>
          </w:p>
        </w:tc>
        <w:tc>
          <w:tcPr>
            <w:tcW w:w="630" w:type="dxa"/>
            <w:tcBorders>
              <w:top w:val="nil"/>
              <w:left w:val="nil"/>
              <w:bottom w:val="nil"/>
              <w:right w:val="nil"/>
            </w:tcBorders>
            <w:shd w:val="clear" w:color="auto" w:fill="auto"/>
            <w:noWrap/>
            <w:vAlign w:val="center"/>
            <w:hideMark/>
          </w:tcPr>
          <w:p w14:paraId="5A119712" w14:textId="77777777" w:rsidR="0044473A" w:rsidRPr="002650BD" w:rsidRDefault="0044473A" w:rsidP="0044473A">
            <w:pPr>
              <w:jc w:val="right"/>
              <w:rPr>
                <w:color w:val="000000"/>
                <w:sz w:val="16"/>
                <w:szCs w:val="16"/>
              </w:rPr>
            </w:pPr>
            <w:r w:rsidRPr="002650BD">
              <w:rPr>
                <w:color w:val="000000"/>
                <w:sz w:val="16"/>
                <w:szCs w:val="16"/>
              </w:rPr>
              <w:t>200</w:t>
            </w:r>
          </w:p>
        </w:tc>
        <w:tc>
          <w:tcPr>
            <w:tcW w:w="900" w:type="dxa"/>
            <w:tcBorders>
              <w:top w:val="nil"/>
              <w:left w:val="nil"/>
              <w:bottom w:val="nil"/>
              <w:right w:val="nil"/>
            </w:tcBorders>
            <w:shd w:val="clear" w:color="auto" w:fill="auto"/>
            <w:noWrap/>
            <w:vAlign w:val="center"/>
            <w:hideMark/>
          </w:tcPr>
          <w:p w14:paraId="6FDD61AE" w14:textId="77777777" w:rsidR="0044473A" w:rsidRPr="002650BD" w:rsidRDefault="0044473A" w:rsidP="0044473A">
            <w:pPr>
              <w:jc w:val="right"/>
              <w:rPr>
                <w:color w:val="000000"/>
                <w:sz w:val="16"/>
                <w:szCs w:val="16"/>
              </w:rPr>
            </w:pPr>
            <w:r w:rsidRPr="002650BD">
              <w:rPr>
                <w:color w:val="000000"/>
                <w:sz w:val="16"/>
                <w:szCs w:val="16"/>
              </w:rPr>
              <w:t>31</w:t>
            </w:r>
            <w:r>
              <w:rPr>
                <w:color w:val="000000"/>
                <w:sz w:val="16"/>
                <w:szCs w:val="16"/>
              </w:rPr>
              <w:t xml:space="preserve"> (SE)</w:t>
            </w:r>
          </w:p>
        </w:tc>
        <w:tc>
          <w:tcPr>
            <w:tcW w:w="810" w:type="dxa"/>
            <w:tcBorders>
              <w:top w:val="nil"/>
              <w:left w:val="nil"/>
              <w:bottom w:val="nil"/>
              <w:right w:val="nil"/>
            </w:tcBorders>
            <w:shd w:val="clear" w:color="auto" w:fill="auto"/>
            <w:noWrap/>
            <w:vAlign w:val="center"/>
            <w:hideMark/>
          </w:tcPr>
          <w:p w14:paraId="1AF94FBE" w14:textId="77777777" w:rsidR="0044473A" w:rsidRPr="002650BD" w:rsidRDefault="0044473A" w:rsidP="0044473A">
            <w:pPr>
              <w:jc w:val="right"/>
              <w:rPr>
                <w:color w:val="000000"/>
                <w:sz w:val="16"/>
                <w:szCs w:val="16"/>
              </w:rPr>
            </w:pPr>
            <w:r w:rsidRPr="002650BD">
              <w:rPr>
                <w:color w:val="000000"/>
                <w:sz w:val="16"/>
                <w:szCs w:val="16"/>
              </w:rPr>
              <w:t>0.9</w:t>
            </w:r>
          </w:p>
        </w:tc>
        <w:tc>
          <w:tcPr>
            <w:tcW w:w="1260" w:type="dxa"/>
            <w:tcBorders>
              <w:top w:val="nil"/>
              <w:left w:val="nil"/>
              <w:bottom w:val="nil"/>
              <w:right w:val="nil"/>
            </w:tcBorders>
            <w:shd w:val="clear" w:color="auto" w:fill="auto"/>
            <w:noWrap/>
            <w:vAlign w:val="center"/>
            <w:hideMark/>
          </w:tcPr>
          <w:p w14:paraId="6974E57E" w14:textId="77777777" w:rsidR="0044473A" w:rsidRPr="002650BD" w:rsidRDefault="0044473A" w:rsidP="0044473A">
            <w:pPr>
              <w:rPr>
                <w:color w:val="000000"/>
                <w:sz w:val="16"/>
                <w:szCs w:val="16"/>
              </w:rPr>
            </w:pPr>
            <w:r w:rsidRPr="002650BD">
              <w:rPr>
                <w:color w:val="000000"/>
                <w:sz w:val="16"/>
                <w:szCs w:val="16"/>
              </w:rPr>
              <w:t>Kenya</w:t>
            </w:r>
          </w:p>
        </w:tc>
        <w:tc>
          <w:tcPr>
            <w:tcW w:w="1440" w:type="dxa"/>
            <w:tcBorders>
              <w:top w:val="nil"/>
              <w:left w:val="nil"/>
              <w:bottom w:val="nil"/>
              <w:right w:val="nil"/>
            </w:tcBorders>
            <w:shd w:val="clear" w:color="auto" w:fill="auto"/>
            <w:noWrap/>
            <w:vAlign w:val="center"/>
            <w:hideMark/>
          </w:tcPr>
          <w:p w14:paraId="4494F8D3" w14:textId="77777777" w:rsidR="0044473A" w:rsidRPr="002650BD" w:rsidRDefault="0044473A" w:rsidP="0044473A">
            <w:pPr>
              <w:rPr>
                <w:color w:val="000000"/>
                <w:sz w:val="16"/>
                <w:szCs w:val="16"/>
              </w:rPr>
            </w:pPr>
            <w:r w:rsidRPr="002650BD">
              <w:rPr>
                <w:color w:val="000000"/>
                <w:sz w:val="16"/>
                <w:szCs w:val="16"/>
              </w:rPr>
              <w:t>T</w:t>
            </w:r>
          </w:p>
        </w:tc>
        <w:tc>
          <w:tcPr>
            <w:tcW w:w="1123" w:type="dxa"/>
            <w:tcBorders>
              <w:top w:val="nil"/>
              <w:left w:val="nil"/>
              <w:bottom w:val="nil"/>
              <w:right w:val="nil"/>
            </w:tcBorders>
            <w:shd w:val="clear" w:color="auto" w:fill="auto"/>
            <w:noWrap/>
            <w:vAlign w:val="center"/>
            <w:hideMark/>
          </w:tcPr>
          <w:p w14:paraId="221A9FA1" w14:textId="77777777" w:rsidR="0044473A" w:rsidRPr="002650BD" w:rsidRDefault="0044473A" w:rsidP="0044473A">
            <w:pPr>
              <w:rPr>
                <w:color w:val="000000"/>
                <w:sz w:val="16"/>
                <w:szCs w:val="16"/>
              </w:rPr>
            </w:pPr>
            <w:r w:rsidRPr="002650BD">
              <w:rPr>
                <w:color w:val="000000"/>
                <w:sz w:val="16"/>
                <w:szCs w:val="16"/>
              </w:rPr>
              <w:t>NaCl Float</w:t>
            </w:r>
          </w:p>
        </w:tc>
        <w:tc>
          <w:tcPr>
            <w:tcW w:w="497" w:type="dxa"/>
            <w:tcBorders>
              <w:top w:val="nil"/>
              <w:left w:val="nil"/>
              <w:bottom w:val="nil"/>
              <w:right w:val="nil"/>
            </w:tcBorders>
            <w:shd w:val="clear" w:color="auto" w:fill="auto"/>
            <w:noWrap/>
            <w:vAlign w:val="center"/>
            <w:hideMark/>
          </w:tcPr>
          <w:p w14:paraId="726AA952" w14:textId="7AB9024F"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{"citationItems":[{"id":"ITEM-1","itemData":{"author":[{"dropping-particle":"","family":"Knafo","given":"Sophie Emmanuelle","non-dropping-particle":"","parse-names":false,"suffix":""}],"id":"ITEM-1","issued":{"date-parts":[["2008"]]},"publisher":"Tufts University","title":"Distribution of gastrointestinal parasites of Grevy's zebras, plains zebras, domestic donkeys, and domestic cattle in the Samburu landscape, Kenya","type":"thesis"},"uris":["http://www.mendeley.com/documents/?uuid=fc6a7fd3-c09e-47f7-bd77-00cf105b1653"]}],"mendeley":{"formattedCitation":"(49)","plainTextFormattedCitation":"(49)","previouslyFormattedCitation":"&lt;sup&gt;14&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(49)</w:t>
            </w:r>
            <w:r>
              <w:rPr>
                <w:color w:val="000000"/>
                <w:sz w:val="16"/>
                <w:szCs w:val="16"/>
              </w:rPr>
              <w:fldChar w:fldCharType="end"/>
            </w:r>
          </w:p>
        </w:tc>
      </w:tr>
      <w:tr w:rsidR="00A62FE9" w:rsidRPr="002650BD" w14:paraId="217546CF" w14:textId="77777777" w:rsidTr="00A62FE9">
        <w:trPr>
          <w:trHeight w:hRule="exact" w:val="274"/>
        </w:trPr>
        <w:tc>
          <w:tcPr>
            <w:tcW w:w="865" w:type="dxa"/>
            <w:tcBorders>
              <w:top w:val="nil"/>
              <w:left w:val="nil"/>
              <w:bottom w:val="nil"/>
              <w:right w:val="nil"/>
            </w:tcBorders>
            <w:shd w:val="clear" w:color="auto" w:fill="auto"/>
            <w:noWrap/>
            <w:vAlign w:val="center"/>
            <w:hideMark/>
          </w:tcPr>
          <w:p w14:paraId="5BA5C718" w14:textId="77777777" w:rsidR="0044473A" w:rsidRPr="002650BD" w:rsidRDefault="0044473A" w:rsidP="0044473A">
            <w:pPr>
              <w:rPr>
                <w:color w:val="000000"/>
                <w:sz w:val="16"/>
                <w:szCs w:val="16"/>
              </w:rPr>
            </w:pPr>
            <w:r w:rsidRPr="002650BD">
              <w:rPr>
                <w:color w:val="000000"/>
                <w:sz w:val="16"/>
                <w:szCs w:val="16"/>
              </w:rPr>
              <w:t>Cattle</w:t>
            </w:r>
          </w:p>
        </w:tc>
        <w:tc>
          <w:tcPr>
            <w:tcW w:w="520" w:type="dxa"/>
            <w:tcBorders>
              <w:top w:val="nil"/>
              <w:left w:val="nil"/>
              <w:bottom w:val="nil"/>
              <w:right w:val="nil"/>
            </w:tcBorders>
            <w:shd w:val="clear" w:color="auto" w:fill="auto"/>
            <w:noWrap/>
            <w:vAlign w:val="center"/>
            <w:hideMark/>
          </w:tcPr>
          <w:p w14:paraId="01D3C7FA" w14:textId="77777777" w:rsidR="0044473A" w:rsidRPr="002650BD" w:rsidRDefault="0044473A" w:rsidP="0044473A">
            <w:pPr>
              <w:jc w:val="right"/>
              <w:rPr>
                <w:color w:val="000000"/>
                <w:sz w:val="16"/>
                <w:szCs w:val="16"/>
              </w:rPr>
            </w:pPr>
            <w:r w:rsidRPr="002650BD">
              <w:rPr>
                <w:color w:val="000000"/>
                <w:sz w:val="16"/>
                <w:szCs w:val="16"/>
              </w:rPr>
              <w:t>423</w:t>
            </w:r>
          </w:p>
        </w:tc>
        <w:tc>
          <w:tcPr>
            <w:tcW w:w="595" w:type="dxa"/>
            <w:tcBorders>
              <w:top w:val="nil"/>
              <w:left w:val="nil"/>
              <w:bottom w:val="nil"/>
              <w:right w:val="nil"/>
            </w:tcBorders>
            <w:shd w:val="clear" w:color="auto" w:fill="auto"/>
            <w:noWrap/>
            <w:vAlign w:val="center"/>
            <w:hideMark/>
          </w:tcPr>
          <w:p w14:paraId="34AB821C" w14:textId="77777777" w:rsidR="0044473A" w:rsidRPr="002650BD" w:rsidRDefault="0044473A" w:rsidP="0044473A">
            <w:pPr>
              <w:jc w:val="right"/>
              <w:rPr>
                <w:color w:val="000000"/>
                <w:sz w:val="16"/>
                <w:szCs w:val="16"/>
              </w:rPr>
            </w:pPr>
            <w:r w:rsidRPr="002650BD">
              <w:rPr>
                <w:color w:val="000000"/>
                <w:sz w:val="16"/>
                <w:szCs w:val="16"/>
              </w:rPr>
              <w:t>180.4</w:t>
            </w:r>
          </w:p>
        </w:tc>
        <w:tc>
          <w:tcPr>
            <w:tcW w:w="630" w:type="dxa"/>
            <w:tcBorders>
              <w:top w:val="nil"/>
              <w:left w:val="nil"/>
              <w:bottom w:val="nil"/>
              <w:right w:val="nil"/>
            </w:tcBorders>
            <w:shd w:val="clear" w:color="auto" w:fill="auto"/>
            <w:noWrap/>
            <w:vAlign w:val="bottom"/>
            <w:hideMark/>
          </w:tcPr>
          <w:p w14:paraId="32AB402C"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bottom"/>
            <w:hideMark/>
          </w:tcPr>
          <w:p w14:paraId="6EC993D9" w14:textId="77777777" w:rsidR="0044473A" w:rsidRPr="002650BD" w:rsidRDefault="0044473A" w:rsidP="0044473A">
            <w:pPr>
              <w:rPr>
                <w:sz w:val="20"/>
              </w:rPr>
            </w:pPr>
          </w:p>
        </w:tc>
        <w:tc>
          <w:tcPr>
            <w:tcW w:w="810" w:type="dxa"/>
            <w:tcBorders>
              <w:top w:val="nil"/>
              <w:left w:val="nil"/>
              <w:bottom w:val="nil"/>
              <w:right w:val="nil"/>
            </w:tcBorders>
            <w:shd w:val="clear" w:color="auto" w:fill="auto"/>
            <w:noWrap/>
            <w:vAlign w:val="center"/>
            <w:hideMark/>
          </w:tcPr>
          <w:p w14:paraId="4639F10E" w14:textId="77777777" w:rsidR="0044473A" w:rsidRPr="002650BD" w:rsidRDefault="0044473A" w:rsidP="0044473A">
            <w:pPr>
              <w:jc w:val="right"/>
              <w:rPr>
                <w:color w:val="000000"/>
                <w:sz w:val="16"/>
                <w:szCs w:val="16"/>
              </w:rPr>
            </w:pPr>
            <w:r w:rsidRPr="002650BD">
              <w:rPr>
                <w:color w:val="000000"/>
                <w:sz w:val="16"/>
                <w:szCs w:val="16"/>
              </w:rPr>
              <w:t>0.55</w:t>
            </w:r>
          </w:p>
        </w:tc>
        <w:tc>
          <w:tcPr>
            <w:tcW w:w="1260" w:type="dxa"/>
            <w:tcBorders>
              <w:top w:val="nil"/>
              <w:left w:val="nil"/>
              <w:bottom w:val="nil"/>
              <w:right w:val="nil"/>
            </w:tcBorders>
            <w:shd w:val="clear" w:color="auto" w:fill="auto"/>
            <w:noWrap/>
            <w:vAlign w:val="center"/>
            <w:hideMark/>
          </w:tcPr>
          <w:p w14:paraId="37E17E6D" w14:textId="77777777" w:rsidR="0044473A" w:rsidRPr="002650BD" w:rsidRDefault="0044473A" w:rsidP="0044473A">
            <w:pPr>
              <w:rPr>
                <w:color w:val="000000"/>
                <w:sz w:val="16"/>
                <w:szCs w:val="16"/>
              </w:rPr>
            </w:pPr>
            <w:r w:rsidRPr="002650BD">
              <w:rPr>
                <w:color w:val="000000"/>
                <w:sz w:val="16"/>
                <w:szCs w:val="16"/>
              </w:rPr>
              <w:t>South Africa</w:t>
            </w:r>
          </w:p>
        </w:tc>
        <w:tc>
          <w:tcPr>
            <w:tcW w:w="1440" w:type="dxa"/>
            <w:tcBorders>
              <w:top w:val="nil"/>
              <w:left w:val="nil"/>
              <w:bottom w:val="nil"/>
              <w:right w:val="nil"/>
            </w:tcBorders>
            <w:shd w:val="clear" w:color="auto" w:fill="auto"/>
            <w:vAlign w:val="center"/>
            <w:hideMark/>
          </w:tcPr>
          <w:p w14:paraId="60BBFB5B" w14:textId="77777777" w:rsidR="0044473A" w:rsidRPr="002650BD" w:rsidRDefault="0044473A" w:rsidP="0044473A">
            <w:pPr>
              <w:rPr>
                <w:color w:val="000000"/>
                <w:sz w:val="16"/>
                <w:szCs w:val="16"/>
              </w:rPr>
            </w:pPr>
          </w:p>
        </w:tc>
        <w:tc>
          <w:tcPr>
            <w:tcW w:w="1123" w:type="dxa"/>
            <w:tcBorders>
              <w:top w:val="nil"/>
              <w:left w:val="nil"/>
              <w:bottom w:val="nil"/>
              <w:right w:val="nil"/>
            </w:tcBorders>
            <w:shd w:val="clear" w:color="auto" w:fill="auto"/>
            <w:noWrap/>
            <w:vAlign w:val="center"/>
            <w:hideMark/>
          </w:tcPr>
          <w:p w14:paraId="26A6B125"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vAlign w:val="center"/>
            <w:hideMark/>
          </w:tcPr>
          <w:p w14:paraId="63E69F2C" w14:textId="52275154"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{"citationItems":[{"id":"ITEM-1","itemData":{"DOI":"10.1007/s11250-008-9297-0","ISSN":"00494747","abstract":"The objective of the study was to determine monthly changes in body condition scores, body weights and on the prevalence of internal parasites in Nguni, Bonsmara and Angus steers raised on sweetveld. Body condition scores (BCS), body weights (BW), packed cell volume (PCV) and monthly faecal egg counts (FEC) were determined in 25 Nguni, 15 Bonsmara and 15 Angus steers. Nguni and Bonsmara steers maintained their body condition throughout the study, while the Angus lost condition. The Nguni had the highest PCV levels. The PCV levels tended to decline during the rainy season for all the breeds. The FEC were generally low. Fasciola spp. and strongyle eggs were found in 16.3 and 54.6% of the collected faecal samples, respectively. Of the three breeds, Nguni steers had the lowest parasite infestation levels, with the Bonsmara being more susceptible than the other two breeds. Generally, the egg counts observed throughout the study were low. © Springer Science+Business Media B.V. 2008.","author":[{"dropping-particle":"","family":"Ndlovu","given":"T.","non-dropping-particle":"","parse-names":false,"suffix":""},{"dropping-particle":"","family":"Chimonyo","given":"M.","non-dropping-particle":"","parse-names":false,"suffix":""},{"dropping-particle":"","family":"Muchenje","given":"V.","non-dropping-particle":"","parse-names":false,"suffix":""}],"container-title":"Tropical Animal Health and Production","id":"ITEM-1","issue":"7","issued":{"date-parts":[["2009","9","10"]]},"page":"1169-1177","publisher":"Springer","title":"Monthly changes in body condition scores and internal parasite prevalence in Nguni, Bonsmara and Angus steers raised on sweetveld","type":"article-journal","volume":"41"},"uris":["http://www.mendeley.com/documents/?uuid=f2005910-d6cb-3194-a35d-933ed38b4a35"]}],"mendeley":{"formattedCitation":"(50)","plainTextFormattedCitation":"(50)","previouslyFormattedCitation":"&lt;sup&gt;15&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(50)</w:t>
            </w:r>
            <w:r>
              <w:rPr>
                <w:color w:val="000000"/>
                <w:sz w:val="16"/>
                <w:szCs w:val="16"/>
              </w:rPr>
              <w:fldChar w:fldCharType="end"/>
            </w:r>
          </w:p>
        </w:tc>
      </w:tr>
      <w:tr w:rsidR="00A62FE9" w:rsidRPr="002650BD" w14:paraId="11782AFF" w14:textId="77777777" w:rsidTr="00A62FE9">
        <w:trPr>
          <w:trHeight w:hRule="exact" w:val="274"/>
        </w:trPr>
        <w:tc>
          <w:tcPr>
            <w:tcW w:w="865" w:type="dxa"/>
            <w:tcBorders>
              <w:top w:val="nil"/>
              <w:left w:val="nil"/>
              <w:bottom w:val="nil"/>
              <w:right w:val="nil"/>
            </w:tcBorders>
            <w:shd w:val="clear" w:color="auto" w:fill="auto"/>
            <w:noWrap/>
            <w:vAlign w:val="center"/>
            <w:hideMark/>
          </w:tcPr>
          <w:p w14:paraId="2B2A354A" w14:textId="77777777" w:rsidR="0044473A" w:rsidRPr="002650BD" w:rsidRDefault="0044473A" w:rsidP="0044473A">
            <w:pPr>
              <w:rPr>
                <w:color w:val="000000"/>
                <w:sz w:val="16"/>
                <w:szCs w:val="16"/>
              </w:rPr>
            </w:pPr>
            <w:r w:rsidRPr="002650BD">
              <w:rPr>
                <w:color w:val="000000"/>
                <w:sz w:val="16"/>
                <w:szCs w:val="16"/>
              </w:rPr>
              <w:t>Cattle</w:t>
            </w:r>
          </w:p>
        </w:tc>
        <w:tc>
          <w:tcPr>
            <w:tcW w:w="520" w:type="dxa"/>
            <w:tcBorders>
              <w:top w:val="nil"/>
              <w:left w:val="nil"/>
              <w:bottom w:val="nil"/>
              <w:right w:val="nil"/>
            </w:tcBorders>
            <w:shd w:val="clear" w:color="auto" w:fill="auto"/>
            <w:noWrap/>
            <w:vAlign w:val="center"/>
            <w:hideMark/>
          </w:tcPr>
          <w:p w14:paraId="0D4B134E" w14:textId="77777777" w:rsidR="0044473A" w:rsidRPr="002650BD" w:rsidRDefault="0044473A" w:rsidP="0044473A">
            <w:pPr>
              <w:jc w:val="right"/>
              <w:rPr>
                <w:color w:val="000000"/>
                <w:sz w:val="16"/>
                <w:szCs w:val="16"/>
              </w:rPr>
            </w:pPr>
            <w:r w:rsidRPr="002650BD">
              <w:rPr>
                <w:color w:val="000000"/>
                <w:sz w:val="16"/>
                <w:szCs w:val="16"/>
              </w:rPr>
              <w:t>600</w:t>
            </w:r>
          </w:p>
        </w:tc>
        <w:tc>
          <w:tcPr>
            <w:tcW w:w="595" w:type="dxa"/>
            <w:tcBorders>
              <w:top w:val="nil"/>
              <w:left w:val="nil"/>
              <w:bottom w:val="nil"/>
              <w:right w:val="nil"/>
            </w:tcBorders>
            <w:shd w:val="clear" w:color="auto" w:fill="auto"/>
            <w:noWrap/>
            <w:vAlign w:val="center"/>
            <w:hideMark/>
          </w:tcPr>
          <w:p w14:paraId="14304C63" w14:textId="77777777" w:rsidR="0044473A" w:rsidRPr="002650BD" w:rsidRDefault="0044473A" w:rsidP="0044473A">
            <w:pPr>
              <w:jc w:val="right"/>
              <w:rPr>
                <w:color w:val="000000"/>
                <w:sz w:val="16"/>
                <w:szCs w:val="16"/>
              </w:rPr>
            </w:pPr>
            <w:r w:rsidRPr="002650BD">
              <w:rPr>
                <w:color w:val="000000"/>
                <w:sz w:val="16"/>
                <w:szCs w:val="16"/>
              </w:rPr>
              <w:t>291</w:t>
            </w:r>
          </w:p>
        </w:tc>
        <w:tc>
          <w:tcPr>
            <w:tcW w:w="630" w:type="dxa"/>
            <w:tcBorders>
              <w:top w:val="nil"/>
              <w:left w:val="nil"/>
              <w:bottom w:val="nil"/>
              <w:right w:val="nil"/>
            </w:tcBorders>
            <w:shd w:val="clear" w:color="auto" w:fill="auto"/>
            <w:noWrap/>
            <w:vAlign w:val="center"/>
            <w:hideMark/>
          </w:tcPr>
          <w:p w14:paraId="1BEF3C85" w14:textId="77777777" w:rsidR="0044473A" w:rsidRPr="002650BD" w:rsidRDefault="0044473A" w:rsidP="0044473A">
            <w:pPr>
              <w:jc w:val="right"/>
              <w:rPr>
                <w:color w:val="000000"/>
                <w:sz w:val="16"/>
                <w:szCs w:val="16"/>
              </w:rPr>
            </w:pPr>
            <w:r w:rsidRPr="002650BD">
              <w:rPr>
                <w:color w:val="000000"/>
                <w:sz w:val="16"/>
                <w:szCs w:val="16"/>
              </w:rPr>
              <w:t>272</w:t>
            </w:r>
          </w:p>
        </w:tc>
        <w:tc>
          <w:tcPr>
            <w:tcW w:w="900" w:type="dxa"/>
            <w:tcBorders>
              <w:top w:val="nil"/>
              <w:left w:val="nil"/>
              <w:bottom w:val="nil"/>
              <w:right w:val="nil"/>
            </w:tcBorders>
            <w:shd w:val="clear" w:color="auto" w:fill="auto"/>
            <w:noWrap/>
            <w:vAlign w:val="center"/>
            <w:hideMark/>
          </w:tcPr>
          <w:p w14:paraId="43F189E4" w14:textId="77777777" w:rsidR="0044473A" w:rsidRPr="002650BD" w:rsidRDefault="0044473A" w:rsidP="0044473A">
            <w:pPr>
              <w:jc w:val="right"/>
              <w:rPr>
                <w:color w:val="000000"/>
                <w:sz w:val="16"/>
                <w:szCs w:val="16"/>
              </w:rPr>
            </w:pPr>
            <w:r w:rsidRPr="002650BD">
              <w:rPr>
                <w:color w:val="000000"/>
                <w:sz w:val="16"/>
                <w:szCs w:val="16"/>
              </w:rPr>
              <w:t>183</w:t>
            </w:r>
            <w:r>
              <w:rPr>
                <w:color w:val="000000"/>
                <w:sz w:val="16"/>
                <w:szCs w:val="16"/>
              </w:rPr>
              <w:t xml:space="preserve"> (SD)</w:t>
            </w:r>
          </w:p>
        </w:tc>
        <w:tc>
          <w:tcPr>
            <w:tcW w:w="810" w:type="dxa"/>
            <w:tcBorders>
              <w:top w:val="nil"/>
              <w:left w:val="nil"/>
              <w:bottom w:val="nil"/>
              <w:right w:val="nil"/>
            </w:tcBorders>
            <w:shd w:val="clear" w:color="auto" w:fill="auto"/>
            <w:noWrap/>
            <w:vAlign w:val="center"/>
            <w:hideMark/>
          </w:tcPr>
          <w:p w14:paraId="2443C5EC" w14:textId="77777777" w:rsidR="0044473A" w:rsidRPr="002650BD" w:rsidRDefault="0044473A" w:rsidP="0044473A">
            <w:pPr>
              <w:jc w:val="right"/>
              <w:rPr>
                <w:color w:val="000000"/>
                <w:sz w:val="16"/>
                <w:szCs w:val="16"/>
              </w:rPr>
            </w:pPr>
            <w:r w:rsidRPr="002650BD">
              <w:rPr>
                <w:color w:val="000000"/>
                <w:sz w:val="16"/>
                <w:szCs w:val="16"/>
              </w:rPr>
              <w:t>0.7</w:t>
            </w:r>
          </w:p>
        </w:tc>
        <w:tc>
          <w:tcPr>
            <w:tcW w:w="1260" w:type="dxa"/>
            <w:tcBorders>
              <w:top w:val="nil"/>
              <w:left w:val="nil"/>
              <w:bottom w:val="nil"/>
              <w:right w:val="nil"/>
            </w:tcBorders>
            <w:shd w:val="clear" w:color="auto" w:fill="auto"/>
            <w:noWrap/>
            <w:vAlign w:val="center"/>
            <w:hideMark/>
          </w:tcPr>
          <w:p w14:paraId="570CBD42" w14:textId="77777777" w:rsidR="0044473A" w:rsidRPr="002650BD" w:rsidRDefault="0044473A" w:rsidP="0044473A">
            <w:pPr>
              <w:rPr>
                <w:color w:val="000000"/>
                <w:sz w:val="16"/>
                <w:szCs w:val="16"/>
              </w:rPr>
            </w:pPr>
            <w:r w:rsidRPr="002650BD">
              <w:rPr>
                <w:color w:val="000000"/>
                <w:sz w:val="16"/>
                <w:szCs w:val="16"/>
              </w:rPr>
              <w:t>Rwanda</w:t>
            </w:r>
          </w:p>
        </w:tc>
        <w:tc>
          <w:tcPr>
            <w:tcW w:w="1440" w:type="dxa"/>
            <w:tcBorders>
              <w:top w:val="nil"/>
              <w:left w:val="nil"/>
              <w:bottom w:val="nil"/>
              <w:right w:val="nil"/>
            </w:tcBorders>
            <w:shd w:val="clear" w:color="auto" w:fill="auto"/>
            <w:noWrap/>
            <w:vAlign w:val="center"/>
            <w:hideMark/>
          </w:tcPr>
          <w:p w14:paraId="1EC5749B" w14:textId="77777777" w:rsidR="0044473A" w:rsidRPr="002650BD" w:rsidRDefault="0044473A" w:rsidP="0044473A">
            <w:pPr>
              <w:rPr>
                <w:color w:val="000000"/>
                <w:sz w:val="16"/>
                <w:szCs w:val="16"/>
              </w:rPr>
            </w:pPr>
            <w:r w:rsidRPr="002650BD">
              <w:rPr>
                <w:color w:val="000000"/>
                <w:sz w:val="16"/>
                <w:szCs w:val="16"/>
              </w:rPr>
              <w:t>Dry (15)</w:t>
            </w:r>
          </w:p>
        </w:tc>
        <w:tc>
          <w:tcPr>
            <w:tcW w:w="1123" w:type="dxa"/>
            <w:tcBorders>
              <w:top w:val="nil"/>
              <w:left w:val="nil"/>
              <w:bottom w:val="nil"/>
              <w:right w:val="nil"/>
            </w:tcBorders>
            <w:shd w:val="clear" w:color="auto" w:fill="auto"/>
            <w:noWrap/>
            <w:vAlign w:val="center"/>
            <w:hideMark/>
          </w:tcPr>
          <w:p w14:paraId="181719CE"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vAlign w:val="center"/>
            <w:hideMark/>
          </w:tcPr>
          <w:p w14:paraId="4945AFDA" w14:textId="0EAFD0B7"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{"citationItems":[{"id":"ITEM-1","itemData":{"DOI":"10.1016/j.vetpar.2018.01.023","ISSN":"18732550","abstract":"The distribution of gastro-intestinal (GI) parasites across landscapes is closely related to the spatial distribution of hosts. In GI parasites with environmental life stages, the vitality of parasites is also affected by ecological and landscape-related components of the environment. This is particularly relevant for domestic livestock species that are often kept across habitats with varying degrees of degradation, exposing them to a wide range of environmentally robust parasite species. In our study, we examined the effect of environmental and anthropogenic factors on the prevalence and intensity of GI parasites across a free-ranging stock of Ankole cattle in the Mutara rangelands of northeastern Rwanda. Prevalence and intensity of each parasite type (i.e., strongyle-type nematodes, Strongyloides spp., Moniezia spp., and Eimeria spp.) were used as dependent variables. Two fixed factors related to season and conservation-political history, together with three principal components (condensed from nine ecological variables) were used as independent covariates in a univariate General Linear Model (GLM). Major effects on the prevalence and intensity of strongyle-type nematodes and on the intensity of Eimeria spp. were found in that vegetation-related effects such as above-ground grass biomass in conjunction with a high degree of soil compaction had a negative relationship with these parasite types. These unexpected findings suggest that strongyle-type and coccidian infections increase with increasing rangeland degradation. Strongyle-type nematode prevalence and intensity were also negatively related to goat/sheep density, indicating a ‘dilution effect’ of GI infections between domestic livestock species.","author":[{"dropping-particle":"","family":"Sun","given":"Ping","non-dropping-particle":"","parse-names":false,"suffix":""},{"dropping-particle":"","family":"Wronski","given":"Torsten","non-dropping-particle":"","parse-names":false,"suffix":""},{"dropping-particle":"","family":"Bariyanga","given":"Jean D.","non-dropping-particle":"","parse-names":false,"suffix":""},{"dropping-particle":"","family":"Apio","given":"Ann","non-dropping-particle":"","parse-names":false,"suffix":""}],"container-title":"Veterinary Parasitology","id":"ITEM-1","issued":{"date-parts":[["2018","3","15"]]},"page":"107-116","publisher":"Elsevier B.V.","title":"Gastro-intestinal parasite infections of Ankole cattle in an unhealthy landscape: An assessment of ecological predictors","type":"article-journal","volume":"252"},"uris":["http://www.mendeley.com/documents/?uuid=7a976ed1-c512-3a5b-9662-c2c126a24973"]}],"mendeley":{"formattedCitation":"(51)","plainTextFormattedCitation":"(51)","previouslyFormattedCitation":"&lt;sup&gt;16&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(51)</w:t>
            </w:r>
            <w:r>
              <w:rPr>
                <w:color w:val="000000"/>
                <w:sz w:val="16"/>
                <w:szCs w:val="16"/>
              </w:rPr>
              <w:fldChar w:fldCharType="end"/>
            </w:r>
          </w:p>
        </w:tc>
      </w:tr>
      <w:tr w:rsidR="00A62FE9" w:rsidRPr="002650BD" w14:paraId="015904ED" w14:textId="77777777" w:rsidTr="00A62FE9">
        <w:trPr>
          <w:trHeight w:hRule="exact" w:val="274"/>
        </w:trPr>
        <w:tc>
          <w:tcPr>
            <w:tcW w:w="865" w:type="dxa"/>
            <w:tcBorders>
              <w:top w:val="nil"/>
              <w:left w:val="nil"/>
              <w:bottom w:val="nil"/>
              <w:right w:val="nil"/>
            </w:tcBorders>
            <w:shd w:val="clear" w:color="auto" w:fill="auto"/>
            <w:noWrap/>
            <w:vAlign w:val="center"/>
            <w:hideMark/>
          </w:tcPr>
          <w:p w14:paraId="4A162239" w14:textId="77777777" w:rsidR="0044473A" w:rsidRPr="002650BD" w:rsidRDefault="0044473A" w:rsidP="0044473A">
            <w:pPr>
              <w:rPr>
                <w:color w:val="000000"/>
                <w:sz w:val="16"/>
                <w:szCs w:val="16"/>
              </w:rPr>
            </w:pPr>
            <w:r w:rsidRPr="002650BD">
              <w:rPr>
                <w:color w:val="000000"/>
                <w:sz w:val="16"/>
                <w:szCs w:val="16"/>
              </w:rPr>
              <w:t>Cattle</w:t>
            </w:r>
          </w:p>
        </w:tc>
        <w:tc>
          <w:tcPr>
            <w:tcW w:w="520" w:type="dxa"/>
            <w:tcBorders>
              <w:top w:val="nil"/>
              <w:left w:val="nil"/>
              <w:bottom w:val="nil"/>
              <w:right w:val="nil"/>
            </w:tcBorders>
            <w:shd w:val="clear" w:color="auto" w:fill="auto"/>
            <w:noWrap/>
            <w:vAlign w:val="center"/>
            <w:hideMark/>
          </w:tcPr>
          <w:p w14:paraId="4E2BB747" w14:textId="77777777" w:rsidR="0044473A" w:rsidRPr="002650BD" w:rsidRDefault="0044473A" w:rsidP="0044473A">
            <w:pPr>
              <w:jc w:val="right"/>
              <w:rPr>
                <w:color w:val="000000"/>
                <w:sz w:val="16"/>
                <w:szCs w:val="16"/>
              </w:rPr>
            </w:pPr>
            <w:r w:rsidRPr="002650BD">
              <w:rPr>
                <w:color w:val="000000"/>
                <w:sz w:val="16"/>
                <w:szCs w:val="16"/>
              </w:rPr>
              <w:t>600</w:t>
            </w:r>
          </w:p>
        </w:tc>
        <w:tc>
          <w:tcPr>
            <w:tcW w:w="595" w:type="dxa"/>
            <w:tcBorders>
              <w:top w:val="nil"/>
              <w:left w:val="nil"/>
              <w:bottom w:val="nil"/>
              <w:right w:val="nil"/>
            </w:tcBorders>
            <w:shd w:val="clear" w:color="auto" w:fill="auto"/>
            <w:noWrap/>
            <w:vAlign w:val="center"/>
            <w:hideMark/>
          </w:tcPr>
          <w:p w14:paraId="7E22FF13" w14:textId="77777777" w:rsidR="0044473A" w:rsidRPr="002650BD" w:rsidRDefault="0044473A" w:rsidP="0044473A">
            <w:pPr>
              <w:jc w:val="right"/>
              <w:rPr>
                <w:color w:val="000000"/>
                <w:sz w:val="16"/>
                <w:szCs w:val="16"/>
              </w:rPr>
            </w:pPr>
            <w:r w:rsidRPr="002650BD">
              <w:rPr>
                <w:color w:val="000000"/>
                <w:sz w:val="16"/>
                <w:szCs w:val="16"/>
              </w:rPr>
              <w:t>246</w:t>
            </w:r>
          </w:p>
        </w:tc>
        <w:tc>
          <w:tcPr>
            <w:tcW w:w="630" w:type="dxa"/>
            <w:tcBorders>
              <w:top w:val="nil"/>
              <w:left w:val="nil"/>
              <w:bottom w:val="nil"/>
              <w:right w:val="nil"/>
            </w:tcBorders>
            <w:shd w:val="clear" w:color="auto" w:fill="auto"/>
            <w:noWrap/>
            <w:vAlign w:val="center"/>
            <w:hideMark/>
          </w:tcPr>
          <w:p w14:paraId="1FA06567" w14:textId="77777777" w:rsidR="0044473A" w:rsidRPr="002650BD" w:rsidRDefault="0044473A" w:rsidP="0044473A">
            <w:pPr>
              <w:jc w:val="right"/>
              <w:rPr>
                <w:color w:val="000000"/>
                <w:sz w:val="16"/>
                <w:szCs w:val="16"/>
              </w:rPr>
            </w:pPr>
            <w:r w:rsidRPr="002650BD">
              <w:rPr>
                <w:color w:val="000000"/>
                <w:sz w:val="16"/>
                <w:szCs w:val="16"/>
              </w:rPr>
              <w:t>248</w:t>
            </w:r>
          </w:p>
        </w:tc>
        <w:tc>
          <w:tcPr>
            <w:tcW w:w="900" w:type="dxa"/>
            <w:tcBorders>
              <w:top w:val="nil"/>
              <w:left w:val="nil"/>
              <w:bottom w:val="nil"/>
              <w:right w:val="nil"/>
            </w:tcBorders>
            <w:shd w:val="clear" w:color="auto" w:fill="auto"/>
            <w:noWrap/>
            <w:vAlign w:val="center"/>
            <w:hideMark/>
          </w:tcPr>
          <w:p w14:paraId="675EF0AA" w14:textId="77777777" w:rsidR="0044473A" w:rsidRPr="002650BD" w:rsidRDefault="0044473A" w:rsidP="0044473A">
            <w:pPr>
              <w:jc w:val="right"/>
              <w:rPr>
                <w:color w:val="000000"/>
                <w:sz w:val="16"/>
                <w:szCs w:val="16"/>
              </w:rPr>
            </w:pPr>
            <w:r w:rsidRPr="002650BD">
              <w:rPr>
                <w:color w:val="000000"/>
                <w:sz w:val="16"/>
                <w:szCs w:val="16"/>
              </w:rPr>
              <w:t>178</w:t>
            </w:r>
            <w:r>
              <w:rPr>
                <w:color w:val="000000"/>
                <w:sz w:val="16"/>
                <w:szCs w:val="16"/>
              </w:rPr>
              <w:t xml:space="preserve"> (SD)</w:t>
            </w:r>
          </w:p>
        </w:tc>
        <w:tc>
          <w:tcPr>
            <w:tcW w:w="810" w:type="dxa"/>
            <w:tcBorders>
              <w:top w:val="nil"/>
              <w:left w:val="nil"/>
              <w:bottom w:val="nil"/>
              <w:right w:val="nil"/>
            </w:tcBorders>
            <w:shd w:val="clear" w:color="auto" w:fill="auto"/>
            <w:noWrap/>
            <w:vAlign w:val="center"/>
            <w:hideMark/>
          </w:tcPr>
          <w:p w14:paraId="40439834" w14:textId="77777777" w:rsidR="0044473A" w:rsidRPr="002650BD" w:rsidRDefault="0044473A" w:rsidP="0044473A">
            <w:pPr>
              <w:jc w:val="right"/>
              <w:rPr>
                <w:color w:val="000000"/>
                <w:sz w:val="16"/>
                <w:szCs w:val="16"/>
              </w:rPr>
            </w:pPr>
            <w:r w:rsidRPr="002650BD">
              <w:rPr>
                <w:color w:val="000000"/>
                <w:sz w:val="16"/>
                <w:szCs w:val="16"/>
              </w:rPr>
              <w:t>0.63</w:t>
            </w:r>
          </w:p>
        </w:tc>
        <w:tc>
          <w:tcPr>
            <w:tcW w:w="1260" w:type="dxa"/>
            <w:tcBorders>
              <w:top w:val="nil"/>
              <w:left w:val="nil"/>
              <w:bottom w:val="nil"/>
              <w:right w:val="nil"/>
            </w:tcBorders>
            <w:shd w:val="clear" w:color="auto" w:fill="auto"/>
            <w:noWrap/>
            <w:vAlign w:val="center"/>
            <w:hideMark/>
          </w:tcPr>
          <w:p w14:paraId="7C32D2B0" w14:textId="77777777" w:rsidR="0044473A" w:rsidRPr="002650BD" w:rsidRDefault="0044473A" w:rsidP="0044473A">
            <w:pPr>
              <w:rPr>
                <w:color w:val="000000"/>
                <w:sz w:val="16"/>
                <w:szCs w:val="16"/>
              </w:rPr>
            </w:pPr>
            <w:r w:rsidRPr="002650BD">
              <w:rPr>
                <w:color w:val="000000"/>
                <w:sz w:val="16"/>
                <w:szCs w:val="16"/>
              </w:rPr>
              <w:t>Rwanda</w:t>
            </w:r>
          </w:p>
        </w:tc>
        <w:tc>
          <w:tcPr>
            <w:tcW w:w="1440" w:type="dxa"/>
            <w:tcBorders>
              <w:top w:val="nil"/>
              <w:left w:val="nil"/>
              <w:bottom w:val="nil"/>
              <w:right w:val="nil"/>
            </w:tcBorders>
            <w:shd w:val="clear" w:color="auto" w:fill="auto"/>
            <w:noWrap/>
            <w:vAlign w:val="center"/>
            <w:hideMark/>
          </w:tcPr>
          <w:p w14:paraId="44C994EF" w14:textId="77777777" w:rsidR="0044473A" w:rsidRPr="002650BD" w:rsidRDefault="0044473A" w:rsidP="0044473A">
            <w:pPr>
              <w:rPr>
                <w:color w:val="000000"/>
                <w:sz w:val="16"/>
                <w:szCs w:val="16"/>
              </w:rPr>
            </w:pPr>
            <w:r w:rsidRPr="002650BD">
              <w:rPr>
                <w:color w:val="000000"/>
                <w:sz w:val="16"/>
                <w:szCs w:val="16"/>
              </w:rPr>
              <w:t>Wet (15)</w:t>
            </w:r>
          </w:p>
        </w:tc>
        <w:tc>
          <w:tcPr>
            <w:tcW w:w="1123" w:type="dxa"/>
            <w:tcBorders>
              <w:top w:val="nil"/>
              <w:left w:val="nil"/>
              <w:bottom w:val="nil"/>
              <w:right w:val="nil"/>
            </w:tcBorders>
            <w:shd w:val="clear" w:color="auto" w:fill="auto"/>
            <w:noWrap/>
            <w:vAlign w:val="center"/>
            <w:hideMark/>
          </w:tcPr>
          <w:p w14:paraId="04637D5A"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vAlign w:val="center"/>
            <w:hideMark/>
          </w:tcPr>
          <w:p w14:paraId="77CCA814" w14:textId="3937B62C"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{"citationItems":[{"id":"ITEM-1","itemData":{"DOI":"10.1016/j.vetpar.2018.01.023","ISSN":"18732550","abstract":"The distribution of gastro-intestinal (GI) parasites across landscapes is closely related to the spatial distribution of hosts. In GI parasites with environmental life stages, the vitality of parasites is also affected by ecological and landscape-related components of the environment. This is particularly relevant for domestic livestock species that are often kept across habitats with varying degrees of degradation, exposing them to a wide range of environmentally robust parasite species. In our study, we examined the effect of environmental and anthropogenic factors on the prevalence and intensity of GI parasites across a free-ranging stock of Ankole cattle in the Mutara rangelands of northeastern Rwanda. Prevalence and intensity of each parasite type (i.e., strongyle-type nematodes, Strongyloides spp., Moniezia spp., and Eimeria spp.) were used as dependent variables. Two fixed factors related to season and conservation-political history, together with three principal components (condensed from nine ecological variables) were used as independent covariates in a univariate General Linear Model (GLM). Major effects on the prevalence and intensity of strongyle-type nematodes and on the intensity of Eimeria spp. were found in that vegetation-related effects such as above-ground grass biomass in conjunction with a high degree of soil compaction had a negative relationship with these parasite types. These unexpected findings suggest that strongyle-type and coccidian infections increase with increasing rangeland degradation. Strongyle-type nematode prevalence and intensity were also negatively related to goat/sheep density, indicating a ‘dilution effect’ of GI infections between domestic livestock species.","author":[{"dropping-particle":"","family":"Sun","given":"Ping","non-dropping-particle":"","parse-names":false,"suffix":""},{"dropping-particle":"","family":"Wronski","given":"Torsten","non-dropping-particle":"","parse-names":false,"suffix":""},{"dropping-particle":"","family":"Bariyanga","given":"Jean D.","non-dropping-particle":"","parse-names":false,"suffix":""},{"dropping-particle":"","family":"Apio","given":"Ann","non-dropping-particle":"","parse-names":false,"suffix":""}],"container-title":"Veterinary Parasitology","id":"ITEM-1","issued":{"date-parts":[["2018","3","15"]]},"page":"107-116","publisher":"Elsevier B.V.","title":"Gastro-intestinal parasite infections of Ankole cattle in an unhealthy landscape: An assessment of ecological predictors","type":"article-journal","volume":"252"},"uris":["http://www.mendeley.com/documents/?uuid=7a976ed1-c512-3a5b-9662-c2c126a24973"]}],"mendeley":{"formattedCitation":"(51)","plainTextFormattedCitation":"(51)","previouslyFormattedCitation":"&lt;sup&gt;16&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(51)</w:t>
            </w:r>
            <w:r>
              <w:rPr>
                <w:color w:val="000000"/>
                <w:sz w:val="16"/>
                <w:szCs w:val="16"/>
              </w:rPr>
              <w:fldChar w:fldCharType="end"/>
            </w:r>
          </w:p>
        </w:tc>
      </w:tr>
      <w:tr w:rsidR="00A62FE9" w:rsidRPr="002650BD" w14:paraId="1F2AB2FC" w14:textId="77777777" w:rsidTr="00A62FE9">
        <w:trPr>
          <w:trHeight w:hRule="exact" w:val="274"/>
        </w:trPr>
        <w:tc>
          <w:tcPr>
            <w:tcW w:w="865" w:type="dxa"/>
            <w:tcBorders>
              <w:top w:val="nil"/>
              <w:left w:val="nil"/>
              <w:bottom w:val="nil"/>
              <w:right w:val="nil"/>
            </w:tcBorders>
            <w:shd w:val="clear" w:color="auto" w:fill="auto"/>
            <w:noWrap/>
            <w:vAlign w:val="center"/>
            <w:hideMark/>
          </w:tcPr>
          <w:p w14:paraId="4F1E9CBD" w14:textId="77777777" w:rsidR="0044473A" w:rsidRPr="002650BD" w:rsidRDefault="0044473A" w:rsidP="0044473A">
            <w:pPr>
              <w:rPr>
                <w:color w:val="000000"/>
                <w:sz w:val="16"/>
                <w:szCs w:val="16"/>
              </w:rPr>
            </w:pPr>
            <w:r w:rsidRPr="002650BD">
              <w:rPr>
                <w:color w:val="000000"/>
                <w:sz w:val="16"/>
                <w:szCs w:val="16"/>
              </w:rPr>
              <w:t>Cattle</w:t>
            </w:r>
          </w:p>
        </w:tc>
        <w:tc>
          <w:tcPr>
            <w:tcW w:w="520" w:type="dxa"/>
            <w:tcBorders>
              <w:top w:val="nil"/>
              <w:left w:val="nil"/>
              <w:bottom w:val="nil"/>
              <w:right w:val="nil"/>
            </w:tcBorders>
            <w:shd w:val="clear" w:color="auto" w:fill="auto"/>
            <w:noWrap/>
            <w:vAlign w:val="center"/>
            <w:hideMark/>
          </w:tcPr>
          <w:p w14:paraId="646FD1AE" w14:textId="77777777" w:rsidR="0044473A" w:rsidRPr="002650BD" w:rsidRDefault="0044473A" w:rsidP="0044473A">
            <w:pPr>
              <w:jc w:val="right"/>
              <w:rPr>
                <w:color w:val="000000"/>
                <w:sz w:val="16"/>
                <w:szCs w:val="16"/>
              </w:rPr>
            </w:pPr>
            <w:r w:rsidRPr="002650BD">
              <w:rPr>
                <w:color w:val="000000"/>
                <w:sz w:val="16"/>
                <w:szCs w:val="16"/>
              </w:rPr>
              <w:t>57</w:t>
            </w:r>
          </w:p>
        </w:tc>
        <w:tc>
          <w:tcPr>
            <w:tcW w:w="595" w:type="dxa"/>
            <w:tcBorders>
              <w:top w:val="nil"/>
              <w:left w:val="nil"/>
              <w:bottom w:val="nil"/>
              <w:right w:val="nil"/>
            </w:tcBorders>
            <w:shd w:val="clear" w:color="auto" w:fill="auto"/>
            <w:noWrap/>
            <w:vAlign w:val="center"/>
            <w:hideMark/>
          </w:tcPr>
          <w:p w14:paraId="30CBEF68" w14:textId="77777777" w:rsidR="0044473A" w:rsidRPr="002650BD" w:rsidRDefault="0044473A" w:rsidP="0044473A">
            <w:pPr>
              <w:jc w:val="right"/>
              <w:rPr>
                <w:color w:val="000000"/>
                <w:sz w:val="16"/>
                <w:szCs w:val="16"/>
              </w:rPr>
            </w:pPr>
            <w:r w:rsidRPr="002650BD">
              <w:rPr>
                <w:color w:val="000000"/>
                <w:sz w:val="16"/>
                <w:szCs w:val="16"/>
              </w:rPr>
              <w:t>229</w:t>
            </w:r>
          </w:p>
        </w:tc>
        <w:tc>
          <w:tcPr>
            <w:tcW w:w="630" w:type="dxa"/>
            <w:tcBorders>
              <w:top w:val="nil"/>
              <w:left w:val="nil"/>
              <w:bottom w:val="nil"/>
              <w:right w:val="nil"/>
            </w:tcBorders>
            <w:shd w:val="clear" w:color="auto" w:fill="auto"/>
            <w:noWrap/>
            <w:vAlign w:val="bottom"/>
            <w:hideMark/>
          </w:tcPr>
          <w:p w14:paraId="1AAC318A"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bottom"/>
            <w:hideMark/>
          </w:tcPr>
          <w:p w14:paraId="5AF53CEB" w14:textId="77777777" w:rsidR="0044473A" w:rsidRPr="002650BD" w:rsidRDefault="0044473A" w:rsidP="0044473A">
            <w:pPr>
              <w:rPr>
                <w:sz w:val="20"/>
              </w:rPr>
            </w:pPr>
          </w:p>
        </w:tc>
        <w:tc>
          <w:tcPr>
            <w:tcW w:w="810" w:type="dxa"/>
            <w:tcBorders>
              <w:top w:val="nil"/>
              <w:left w:val="nil"/>
              <w:bottom w:val="nil"/>
              <w:right w:val="nil"/>
            </w:tcBorders>
            <w:shd w:val="clear" w:color="auto" w:fill="auto"/>
            <w:noWrap/>
            <w:vAlign w:val="center"/>
            <w:hideMark/>
          </w:tcPr>
          <w:p w14:paraId="0D2EEFA5" w14:textId="77777777" w:rsidR="0044473A" w:rsidRPr="002650BD" w:rsidRDefault="0044473A" w:rsidP="0044473A">
            <w:pPr>
              <w:jc w:val="right"/>
              <w:rPr>
                <w:color w:val="000000"/>
                <w:sz w:val="16"/>
                <w:szCs w:val="16"/>
              </w:rPr>
            </w:pPr>
            <w:r w:rsidRPr="002650BD">
              <w:rPr>
                <w:color w:val="000000"/>
                <w:sz w:val="16"/>
                <w:szCs w:val="16"/>
              </w:rPr>
              <w:t>0.84</w:t>
            </w:r>
          </w:p>
        </w:tc>
        <w:tc>
          <w:tcPr>
            <w:tcW w:w="1260" w:type="dxa"/>
            <w:tcBorders>
              <w:top w:val="nil"/>
              <w:left w:val="nil"/>
              <w:bottom w:val="nil"/>
              <w:right w:val="nil"/>
            </w:tcBorders>
            <w:shd w:val="clear" w:color="auto" w:fill="auto"/>
            <w:noWrap/>
            <w:vAlign w:val="center"/>
            <w:hideMark/>
          </w:tcPr>
          <w:p w14:paraId="5CAC5279" w14:textId="77777777" w:rsidR="0044473A" w:rsidRPr="002650BD" w:rsidRDefault="0044473A" w:rsidP="0044473A">
            <w:pPr>
              <w:rPr>
                <w:color w:val="000000"/>
                <w:sz w:val="16"/>
                <w:szCs w:val="16"/>
              </w:rPr>
            </w:pPr>
            <w:r w:rsidRPr="002650BD">
              <w:rPr>
                <w:color w:val="000000"/>
                <w:sz w:val="16"/>
                <w:szCs w:val="16"/>
              </w:rPr>
              <w:t>Kenya</w:t>
            </w:r>
          </w:p>
        </w:tc>
        <w:tc>
          <w:tcPr>
            <w:tcW w:w="1440" w:type="dxa"/>
            <w:tcBorders>
              <w:top w:val="nil"/>
              <w:left w:val="nil"/>
              <w:bottom w:val="nil"/>
              <w:right w:val="nil"/>
            </w:tcBorders>
            <w:shd w:val="clear" w:color="auto" w:fill="auto"/>
            <w:noWrap/>
            <w:vAlign w:val="center"/>
            <w:hideMark/>
          </w:tcPr>
          <w:p w14:paraId="59E4DB60" w14:textId="77777777" w:rsidR="0044473A" w:rsidRPr="002650BD" w:rsidRDefault="0044473A" w:rsidP="0044473A">
            <w:pPr>
              <w:rPr>
                <w:color w:val="000000"/>
                <w:sz w:val="16"/>
                <w:szCs w:val="16"/>
              </w:rPr>
            </w:pPr>
            <w:r w:rsidRPr="002650BD">
              <w:rPr>
                <w:color w:val="000000"/>
                <w:sz w:val="16"/>
                <w:szCs w:val="16"/>
              </w:rPr>
              <w:t>C; Fig</w:t>
            </w:r>
          </w:p>
        </w:tc>
        <w:tc>
          <w:tcPr>
            <w:tcW w:w="1123" w:type="dxa"/>
            <w:tcBorders>
              <w:top w:val="nil"/>
              <w:left w:val="nil"/>
              <w:bottom w:val="nil"/>
              <w:right w:val="nil"/>
            </w:tcBorders>
            <w:shd w:val="clear" w:color="auto" w:fill="auto"/>
            <w:noWrap/>
            <w:vAlign w:val="center"/>
            <w:hideMark/>
          </w:tcPr>
          <w:p w14:paraId="3BC0CF89"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vAlign w:val="center"/>
            <w:hideMark/>
          </w:tcPr>
          <w:p w14:paraId="6EE6968E" w14:textId="5568338D"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{"citationItems":[{"id":"ITEM-1","itemData":{"DOI":"10.1023/A:1006325405239","ISSN":"01657380","abstract":"A survey of gastrointestinal parasite infections of young (&lt;6 months old), immature (6-12 months old) and adult (&gt; 12 months old) dairy cattle on 16 farms in Kiambu District, Kenya was conducted during a dry season (September 1991 to January 1992) and during a wet season (March to July 1992). The survey was based on monthly coproparasitological examination of cohorts and worm counts in tracer calves. The effects of age, sex, farm and season on the prevalence and intensity of helminth and coccidial infections were determined. Faecal egg and oocyst counts revealed that the overall prevalences were: strongyles (including trichostrongyles) (85.5%), liver flukes (Fasciola gigantica) (34.0%), coccidia (30.9%) and tapeworms (9.6%). Eight species of the protozoan Eimeria were identified, the most prevalent species being E. bovis and E. zuernii. The most prevalent nematode genera were Haemonchus, Cooperia, Oesophagostomum and Trichostrongylus. Season, farm and age of the animals had a significant (p&lt;0.05) influence on the intensity of infection with strongyles, liver flukes and coccidia, whereas the sex of the animals had no significant (p&gt;0.05) effect on the prevalence or intensity of infections. A higher intensity of infection with strongyles and coccidia was found in the wet season than in the dry season (p&lt;0.05). The age-specific intensity was in the following order: for strongyles, immature animals of 6-12 months of age had the highest egg counts, followed by young calves and adults. Calves had significantly (p&lt;0.05) higher oocyst counts than immatures or adults. Liver fluke egg counts did not differ significant (p&gt;0.05) between immatures and adult cattle.","author":[{"dropping-particle":"","family":"Waruiru","given":"R. M.","non-dropping-particle":"","parse-names":false,"suffix":""},{"dropping-particle":"","family":"Kyvsgaard","given":"N. C.","non-dropping-particle":"","parse-names":false,"suffix":""},{"dropping-particle":"","family":"Thamsborg","given":"S. M.","non-dropping-particle":"","parse-names":false,"suffix":""},{"dropping-particle":"","family":"Nansen","given":"P.","non-dropping-particle":"","parse-names":false,"suffix":""},{"dropping-particle":"","family":"Bøgh","given":"H. O.","non-dropping-particle":"","parse-names":false,"suffix":""},{"dropping-particle":"","family":"Munyua","given":"W. K.","non-dropping-particle":"","parse-names":false,"suffix":""},{"dropping-particle":"","family":"Gathuma","given":"J. M.","non-dropping-particle":"","parse-names":false,"suffix":""}],"container-title":"Veterinary Research Communications","id":"ITEM-1","issue":"1","issued":{"date-parts":[["2000"]]},"page":"39-53","publisher":"Springer Netherlands","title":"The Prevalence and Intensity of Helminth and Coccidial Infections in Dairy Cattle in Central Kenya","type":"article-journal","volume":"24"},"uris":["http://www.mendeley.com/documents/?uuid=7fca42e1-2fe1-39b5-8c67-b93bc1dd9334"]}],"mendeley":{"formattedCitation":"(52)","plainTextFormattedCitation":"(52)","previouslyFormattedCitation":"&lt;sup&gt;17&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(52)</w:t>
            </w:r>
            <w:r>
              <w:rPr>
                <w:color w:val="000000"/>
                <w:sz w:val="16"/>
                <w:szCs w:val="16"/>
              </w:rPr>
              <w:fldChar w:fldCharType="end"/>
            </w:r>
          </w:p>
        </w:tc>
      </w:tr>
      <w:tr w:rsidR="00A62FE9" w:rsidRPr="002650BD" w14:paraId="76342CDB" w14:textId="77777777" w:rsidTr="00A62FE9">
        <w:trPr>
          <w:trHeight w:hRule="exact" w:val="274"/>
        </w:trPr>
        <w:tc>
          <w:tcPr>
            <w:tcW w:w="865" w:type="dxa"/>
            <w:tcBorders>
              <w:top w:val="nil"/>
              <w:left w:val="nil"/>
              <w:bottom w:val="nil"/>
              <w:right w:val="nil"/>
            </w:tcBorders>
            <w:shd w:val="clear" w:color="auto" w:fill="auto"/>
            <w:noWrap/>
            <w:vAlign w:val="center"/>
            <w:hideMark/>
          </w:tcPr>
          <w:p w14:paraId="44212884" w14:textId="77777777" w:rsidR="0044473A" w:rsidRPr="002650BD" w:rsidRDefault="0044473A" w:rsidP="0044473A">
            <w:pPr>
              <w:rPr>
                <w:color w:val="000000"/>
                <w:sz w:val="16"/>
                <w:szCs w:val="16"/>
              </w:rPr>
            </w:pPr>
            <w:r w:rsidRPr="002650BD">
              <w:rPr>
                <w:color w:val="000000"/>
                <w:sz w:val="16"/>
                <w:szCs w:val="16"/>
              </w:rPr>
              <w:t>Cattle</w:t>
            </w:r>
          </w:p>
        </w:tc>
        <w:tc>
          <w:tcPr>
            <w:tcW w:w="520" w:type="dxa"/>
            <w:tcBorders>
              <w:top w:val="nil"/>
              <w:left w:val="nil"/>
              <w:bottom w:val="nil"/>
              <w:right w:val="nil"/>
            </w:tcBorders>
            <w:shd w:val="clear" w:color="auto" w:fill="auto"/>
            <w:noWrap/>
            <w:vAlign w:val="center"/>
            <w:hideMark/>
          </w:tcPr>
          <w:p w14:paraId="471C27EB" w14:textId="77777777" w:rsidR="0044473A" w:rsidRPr="002650BD" w:rsidRDefault="0044473A" w:rsidP="0044473A">
            <w:pPr>
              <w:jc w:val="right"/>
              <w:rPr>
                <w:color w:val="000000"/>
                <w:sz w:val="16"/>
                <w:szCs w:val="16"/>
              </w:rPr>
            </w:pPr>
            <w:r w:rsidRPr="002650BD">
              <w:rPr>
                <w:color w:val="000000"/>
                <w:sz w:val="16"/>
                <w:szCs w:val="16"/>
              </w:rPr>
              <w:t>56</w:t>
            </w:r>
          </w:p>
        </w:tc>
        <w:tc>
          <w:tcPr>
            <w:tcW w:w="595" w:type="dxa"/>
            <w:tcBorders>
              <w:top w:val="nil"/>
              <w:left w:val="nil"/>
              <w:bottom w:val="nil"/>
              <w:right w:val="nil"/>
            </w:tcBorders>
            <w:shd w:val="clear" w:color="auto" w:fill="auto"/>
            <w:noWrap/>
            <w:vAlign w:val="center"/>
            <w:hideMark/>
          </w:tcPr>
          <w:p w14:paraId="1E3445A7" w14:textId="77777777" w:rsidR="0044473A" w:rsidRPr="002650BD" w:rsidRDefault="0044473A" w:rsidP="0044473A">
            <w:pPr>
              <w:jc w:val="right"/>
              <w:rPr>
                <w:color w:val="000000"/>
                <w:sz w:val="16"/>
                <w:szCs w:val="16"/>
              </w:rPr>
            </w:pPr>
            <w:r w:rsidRPr="002650BD">
              <w:rPr>
                <w:color w:val="000000"/>
                <w:sz w:val="16"/>
                <w:szCs w:val="16"/>
              </w:rPr>
              <w:t>325</w:t>
            </w:r>
          </w:p>
        </w:tc>
        <w:tc>
          <w:tcPr>
            <w:tcW w:w="630" w:type="dxa"/>
            <w:tcBorders>
              <w:top w:val="nil"/>
              <w:left w:val="nil"/>
              <w:bottom w:val="nil"/>
              <w:right w:val="nil"/>
            </w:tcBorders>
            <w:shd w:val="clear" w:color="auto" w:fill="auto"/>
            <w:noWrap/>
            <w:vAlign w:val="bottom"/>
            <w:hideMark/>
          </w:tcPr>
          <w:p w14:paraId="5660E4FE"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bottom"/>
            <w:hideMark/>
          </w:tcPr>
          <w:p w14:paraId="5E3DCF7F" w14:textId="77777777" w:rsidR="0044473A" w:rsidRPr="002650BD" w:rsidRDefault="0044473A" w:rsidP="0044473A">
            <w:pPr>
              <w:rPr>
                <w:sz w:val="20"/>
              </w:rPr>
            </w:pPr>
          </w:p>
        </w:tc>
        <w:tc>
          <w:tcPr>
            <w:tcW w:w="810" w:type="dxa"/>
            <w:tcBorders>
              <w:top w:val="nil"/>
              <w:left w:val="nil"/>
              <w:bottom w:val="nil"/>
              <w:right w:val="nil"/>
            </w:tcBorders>
            <w:shd w:val="clear" w:color="auto" w:fill="auto"/>
            <w:noWrap/>
            <w:vAlign w:val="center"/>
            <w:hideMark/>
          </w:tcPr>
          <w:p w14:paraId="044E1235" w14:textId="77777777" w:rsidR="0044473A" w:rsidRPr="002650BD" w:rsidRDefault="0044473A" w:rsidP="0044473A">
            <w:pPr>
              <w:jc w:val="right"/>
              <w:rPr>
                <w:color w:val="000000"/>
                <w:sz w:val="16"/>
                <w:szCs w:val="16"/>
              </w:rPr>
            </w:pPr>
            <w:r w:rsidRPr="002650BD">
              <w:rPr>
                <w:color w:val="000000"/>
                <w:sz w:val="16"/>
                <w:szCs w:val="16"/>
              </w:rPr>
              <w:t>0.93</w:t>
            </w:r>
          </w:p>
        </w:tc>
        <w:tc>
          <w:tcPr>
            <w:tcW w:w="1260" w:type="dxa"/>
            <w:tcBorders>
              <w:top w:val="nil"/>
              <w:left w:val="nil"/>
              <w:bottom w:val="nil"/>
              <w:right w:val="nil"/>
            </w:tcBorders>
            <w:shd w:val="clear" w:color="auto" w:fill="auto"/>
            <w:noWrap/>
            <w:vAlign w:val="center"/>
            <w:hideMark/>
          </w:tcPr>
          <w:p w14:paraId="421D3147" w14:textId="77777777" w:rsidR="0044473A" w:rsidRPr="002650BD" w:rsidRDefault="0044473A" w:rsidP="0044473A">
            <w:pPr>
              <w:rPr>
                <w:color w:val="000000"/>
                <w:sz w:val="16"/>
                <w:szCs w:val="16"/>
              </w:rPr>
            </w:pPr>
            <w:r w:rsidRPr="002650BD">
              <w:rPr>
                <w:color w:val="000000"/>
                <w:sz w:val="16"/>
                <w:szCs w:val="16"/>
              </w:rPr>
              <w:t>Kenya</w:t>
            </w:r>
          </w:p>
        </w:tc>
        <w:tc>
          <w:tcPr>
            <w:tcW w:w="1440" w:type="dxa"/>
            <w:tcBorders>
              <w:top w:val="nil"/>
              <w:left w:val="nil"/>
              <w:bottom w:val="nil"/>
              <w:right w:val="nil"/>
            </w:tcBorders>
            <w:shd w:val="clear" w:color="auto" w:fill="auto"/>
            <w:noWrap/>
            <w:vAlign w:val="center"/>
            <w:hideMark/>
          </w:tcPr>
          <w:p w14:paraId="74F84935" w14:textId="77777777" w:rsidR="0044473A" w:rsidRPr="002650BD" w:rsidRDefault="0044473A" w:rsidP="0044473A">
            <w:pPr>
              <w:rPr>
                <w:color w:val="000000"/>
                <w:sz w:val="16"/>
                <w:szCs w:val="16"/>
              </w:rPr>
            </w:pPr>
            <w:r w:rsidRPr="002650BD">
              <w:rPr>
                <w:color w:val="000000"/>
                <w:sz w:val="16"/>
                <w:szCs w:val="16"/>
              </w:rPr>
              <w:t>Y; Fig</w:t>
            </w:r>
          </w:p>
        </w:tc>
        <w:tc>
          <w:tcPr>
            <w:tcW w:w="1123" w:type="dxa"/>
            <w:tcBorders>
              <w:top w:val="nil"/>
              <w:left w:val="nil"/>
              <w:bottom w:val="nil"/>
              <w:right w:val="nil"/>
            </w:tcBorders>
            <w:shd w:val="clear" w:color="auto" w:fill="auto"/>
            <w:noWrap/>
            <w:vAlign w:val="center"/>
            <w:hideMark/>
          </w:tcPr>
          <w:p w14:paraId="741D5CFA"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hideMark/>
          </w:tcPr>
          <w:p w14:paraId="2584E439" w14:textId="4DF36DD5" w:rsidR="0044473A" w:rsidRPr="002650BD" w:rsidRDefault="0044473A" w:rsidP="0044473A">
            <w:pPr>
              <w:jc w:val="right"/>
              <w:rPr>
                <w:color w:val="000000"/>
                <w:sz w:val="16"/>
                <w:szCs w:val="16"/>
              </w:rPr>
            </w:pPr>
            <w:r w:rsidRPr="005E024C">
              <w:rPr>
                <w:color w:val="000000"/>
                <w:sz w:val="16"/>
                <w:szCs w:val="16"/>
              </w:rPr>
              <w:fldChar w:fldCharType="begin" w:fldLock="1"/>
            </w:r>
            <w:r w:rsidR="00D42D24">
              <w:rPr>
                <w:color w:val="000000"/>
                <w:sz w:val="16"/>
                <w:szCs w:val="16"/>
              </w:rPr>
              <w:instrText>ADDIN CSL_CITATION {"citationItems":[{"id":"ITEM-1","itemData":{"DOI":"10.1023/A:1006325405239","ISSN":"01657380","abstract":"A survey of gastrointestinal parasite infections of young (&lt;6 months old), immature (6-12 months old) and adult (&gt; 12 months old) dairy cattle on 16 farms in Kiambu District, Kenya was conducted during a dry season (September 1991 to January 1992) and during a wet season (March to July 1992). The survey was based on monthly coproparasitological examination of cohorts and worm counts in tracer calves. The effects of age, sex, farm and season on the prevalence and intensity of helminth and coccidial infections were determined. Faecal egg and oocyst counts revealed that the overall prevalences were: strongyles (including trichostrongyles) (85.5%), liver flukes (Fasciola gigantica) (34.0%), coccidia (30.9%) and tapeworms (9.6%). Eight species of the protozoan Eimeria were identified, the most prevalent species being E. bovis and E. zuernii. The most prevalent nematode genera were Haemonchus, Cooperia, Oesophagostomum and Trichostrongylus. Season, farm and age of the animals had a significant (p&lt;0.05) influence on the intensity of infection with strongyles, liver flukes and coccidia, whereas the sex of the animals had no significant (p&gt;0.05) effect on the prevalence or intensity of infections. A higher intensity of infection with strongyles and coccidia was found in the wet season than in the dry season (p&lt;0.05). The age-specific intensity was in the following order: for strongyles, immature animals of 6-12 months of age had the highest egg counts, followed by young calves and adults. Calves had significantly (p&lt;0.05) higher oocyst counts than immatures or adults. Liver fluke egg counts did not differ significant (p&gt;0.05) between immatures and adult cattle.","author":[{"dropping-particle":"","family":"Waruiru","given":"R. M.","non-dropping-particle":"","parse-names":false,"suffix":""},{"dropping-particle":"","family":"Kyvsgaard","given":"N. C.","non-dropping-particle":"","parse-names":false,"suffix":""},{"dropping-particle":"","family":"Thamsborg","given":"S. M.","non-dropping-particle":"","parse-names":false,"suffix":""},{"dropping-particle":"","family":"Nansen","given":"P.","non-dropping-particle":"","parse-names":false,"suffix":""},{"dropping-particle":"","family":"Bøgh","given":"H. O.","non-dropping-particle":"","parse-names":false,"suffix":""},{"dropping-particle":"","family":"Munyua","given":"W. K.","non-dropping-particle":"","parse-names":false,"suffix":""},{"dropping-particle":"","family":"Gathuma","given":"J. M.","non-dropping-particle":"","parse-names":false,"suffix":""}],"container-title":"Veterinary Research Communications","id":"ITEM-1","issue":"1","issued":{"date-parts":[["2000"]]},"page":"39-53","publisher":"Springer Netherlands","title":"The Prevalence and Intensity of Helminth and Coccidial Infections in Dairy Cattle in Central Kenya","type":"article-journal","volume":"24"},"uris":["http://www.mendeley.com/documents/?uuid=7fca42e1-2fe1-39b5-8c67-b93bc1dd9334"]}],"mendeley":{"formattedCitation":"(52)","plainTextFormattedCitation":"(52)","previouslyFormattedCitation":"&lt;sup&gt;17&lt;/sup&gt;"},"properties":{"noteIndex":0},"schema":"https://github.com/citation-style-language/schema/raw/master/csl-citation.json"}</w:instrText>
            </w:r>
            <w:r w:rsidRPr="005E024C">
              <w:rPr>
                <w:color w:val="000000"/>
                <w:sz w:val="16"/>
                <w:szCs w:val="16"/>
              </w:rPr>
              <w:fldChar w:fldCharType="separate"/>
            </w:r>
            <w:r w:rsidR="00D42D24" w:rsidRPr="00D42D24">
              <w:rPr>
                <w:noProof/>
                <w:color w:val="000000"/>
                <w:sz w:val="16"/>
                <w:szCs w:val="16"/>
              </w:rPr>
              <w:t>(52)</w:t>
            </w:r>
            <w:r w:rsidRPr="005E024C">
              <w:rPr>
                <w:color w:val="000000"/>
                <w:sz w:val="16"/>
                <w:szCs w:val="16"/>
              </w:rPr>
              <w:fldChar w:fldCharType="end"/>
            </w:r>
          </w:p>
        </w:tc>
      </w:tr>
      <w:tr w:rsidR="00A62FE9" w:rsidRPr="002650BD" w14:paraId="2945EEDA" w14:textId="77777777" w:rsidTr="00A62FE9">
        <w:trPr>
          <w:trHeight w:hRule="exact" w:val="274"/>
        </w:trPr>
        <w:tc>
          <w:tcPr>
            <w:tcW w:w="865" w:type="dxa"/>
            <w:tcBorders>
              <w:top w:val="nil"/>
              <w:left w:val="nil"/>
              <w:bottom w:val="nil"/>
              <w:right w:val="nil"/>
            </w:tcBorders>
            <w:shd w:val="clear" w:color="auto" w:fill="auto"/>
            <w:noWrap/>
            <w:vAlign w:val="center"/>
            <w:hideMark/>
          </w:tcPr>
          <w:p w14:paraId="4AA9B8B5" w14:textId="77777777" w:rsidR="0044473A" w:rsidRPr="002650BD" w:rsidRDefault="0044473A" w:rsidP="0044473A">
            <w:pPr>
              <w:rPr>
                <w:color w:val="000000"/>
                <w:sz w:val="16"/>
                <w:szCs w:val="16"/>
              </w:rPr>
            </w:pPr>
            <w:r w:rsidRPr="002650BD">
              <w:rPr>
                <w:color w:val="000000"/>
                <w:sz w:val="16"/>
                <w:szCs w:val="16"/>
              </w:rPr>
              <w:t>Cattle</w:t>
            </w:r>
          </w:p>
        </w:tc>
        <w:tc>
          <w:tcPr>
            <w:tcW w:w="520" w:type="dxa"/>
            <w:tcBorders>
              <w:top w:val="nil"/>
              <w:left w:val="nil"/>
              <w:bottom w:val="nil"/>
              <w:right w:val="nil"/>
            </w:tcBorders>
            <w:shd w:val="clear" w:color="auto" w:fill="auto"/>
            <w:noWrap/>
            <w:vAlign w:val="center"/>
            <w:hideMark/>
          </w:tcPr>
          <w:p w14:paraId="6C1FC800" w14:textId="77777777" w:rsidR="0044473A" w:rsidRPr="002650BD" w:rsidRDefault="0044473A" w:rsidP="0044473A">
            <w:pPr>
              <w:jc w:val="right"/>
              <w:rPr>
                <w:color w:val="000000"/>
                <w:sz w:val="16"/>
                <w:szCs w:val="16"/>
              </w:rPr>
            </w:pPr>
            <w:r w:rsidRPr="002650BD">
              <w:rPr>
                <w:color w:val="000000"/>
                <w:sz w:val="16"/>
                <w:szCs w:val="16"/>
              </w:rPr>
              <w:t>52</w:t>
            </w:r>
          </w:p>
        </w:tc>
        <w:tc>
          <w:tcPr>
            <w:tcW w:w="595" w:type="dxa"/>
            <w:tcBorders>
              <w:top w:val="nil"/>
              <w:left w:val="nil"/>
              <w:bottom w:val="nil"/>
              <w:right w:val="nil"/>
            </w:tcBorders>
            <w:shd w:val="clear" w:color="auto" w:fill="auto"/>
            <w:noWrap/>
            <w:vAlign w:val="center"/>
            <w:hideMark/>
          </w:tcPr>
          <w:p w14:paraId="1A489672" w14:textId="77777777" w:rsidR="0044473A" w:rsidRPr="002650BD" w:rsidRDefault="0044473A" w:rsidP="0044473A">
            <w:pPr>
              <w:jc w:val="right"/>
              <w:rPr>
                <w:color w:val="000000"/>
                <w:sz w:val="16"/>
                <w:szCs w:val="16"/>
              </w:rPr>
            </w:pPr>
            <w:r w:rsidRPr="002650BD">
              <w:rPr>
                <w:color w:val="000000"/>
                <w:sz w:val="16"/>
                <w:szCs w:val="16"/>
              </w:rPr>
              <w:t>159</w:t>
            </w:r>
          </w:p>
        </w:tc>
        <w:tc>
          <w:tcPr>
            <w:tcW w:w="630" w:type="dxa"/>
            <w:tcBorders>
              <w:top w:val="nil"/>
              <w:left w:val="nil"/>
              <w:bottom w:val="nil"/>
              <w:right w:val="nil"/>
            </w:tcBorders>
            <w:shd w:val="clear" w:color="auto" w:fill="auto"/>
            <w:noWrap/>
            <w:vAlign w:val="bottom"/>
            <w:hideMark/>
          </w:tcPr>
          <w:p w14:paraId="6DC0635C"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bottom"/>
            <w:hideMark/>
          </w:tcPr>
          <w:p w14:paraId="08B0B95C" w14:textId="77777777" w:rsidR="0044473A" w:rsidRPr="002650BD" w:rsidRDefault="0044473A" w:rsidP="0044473A">
            <w:pPr>
              <w:rPr>
                <w:sz w:val="20"/>
              </w:rPr>
            </w:pPr>
          </w:p>
        </w:tc>
        <w:tc>
          <w:tcPr>
            <w:tcW w:w="810" w:type="dxa"/>
            <w:tcBorders>
              <w:top w:val="nil"/>
              <w:left w:val="nil"/>
              <w:bottom w:val="nil"/>
              <w:right w:val="nil"/>
            </w:tcBorders>
            <w:shd w:val="clear" w:color="auto" w:fill="auto"/>
            <w:noWrap/>
            <w:vAlign w:val="center"/>
            <w:hideMark/>
          </w:tcPr>
          <w:p w14:paraId="7EC3B87D" w14:textId="77777777" w:rsidR="0044473A" w:rsidRPr="002650BD" w:rsidRDefault="0044473A" w:rsidP="0044473A">
            <w:pPr>
              <w:jc w:val="right"/>
              <w:rPr>
                <w:color w:val="000000"/>
                <w:sz w:val="16"/>
                <w:szCs w:val="16"/>
              </w:rPr>
            </w:pPr>
            <w:r w:rsidRPr="002650BD">
              <w:rPr>
                <w:color w:val="000000"/>
                <w:sz w:val="16"/>
                <w:szCs w:val="16"/>
              </w:rPr>
              <w:t>0.75</w:t>
            </w:r>
          </w:p>
        </w:tc>
        <w:tc>
          <w:tcPr>
            <w:tcW w:w="1260" w:type="dxa"/>
            <w:tcBorders>
              <w:top w:val="nil"/>
              <w:left w:val="nil"/>
              <w:bottom w:val="nil"/>
              <w:right w:val="nil"/>
            </w:tcBorders>
            <w:shd w:val="clear" w:color="auto" w:fill="auto"/>
            <w:noWrap/>
            <w:vAlign w:val="center"/>
            <w:hideMark/>
          </w:tcPr>
          <w:p w14:paraId="35898AD9" w14:textId="77777777" w:rsidR="0044473A" w:rsidRPr="002650BD" w:rsidRDefault="0044473A" w:rsidP="0044473A">
            <w:pPr>
              <w:rPr>
                <w:color w:val="000000"/>
                <w:sz w:val="16"/>
                <w:szCs w:val="16"/>
              </w:rPr>
            </w:pPr>
            <w:r w:rsidRPr="002650BD">
              <w:rPr>
                <w:color w:val="000000"/>
                <w:sz w:val="16"/>
                <w:szCs w:val="16"/>
              </w:rPr>
              <w:t>Kenya</w:t>
            </w:r>
          </w:p>
        </w:tc>
        <w:tc>
          <w:tcPr>
            <w:tcW w:w="1440" w:type="dxa"/>
            <w:tcBorders>
              <w:top w:val="nil"/>
              <w:left w:val="nil"/>
              <w:bottom w:val="nil"/>
              <w:right w:val="nil"/>
            </w:tcBorders>
            <w:shd w:val="clear" w:color="auto" w:fill="auto"/>
            <w:noWrap/>
            <w:vAlign w:val="center"/>
            <w:hideMark/>
          </w:tcPr>
          <w:p w14:paraId="78A06EFC" w14:textId="77777777" w:rsidR="0044473A" w:rsidRPr="002650BD" w:rsidRDefault="0044473A" w:rsidP="0044473A">
            <w:pPr>
              <w:rPr>
                <w:color w:val="000000"/>
                <w:sz w:val="16"/>
                <w:szCs w:val="16"/>
              </w:rPr>
            </w:pPr>
            <w:r w:rsidRPr="002650BD">
              <w:rPr>
                <w:color w:val="000000"/>
                <w:sz w:val="16"/>
                <w:szCs w:val="16"/>
              </w:rPr>
              <w:t>A; Fig</w:t>
            </w:r>
          </w:p>
        </w:tc>
        <w:tc>
          <w:tcPr>
            <w:tcW w:w="1123" w:type="dxa"/>
            <w:tcBorders>
              <w:top w:val="nil"/>
              <w:left w:val="nil"/>
              <w:bottom w:val="nil"/>
              <w:right w:val="nil"/>
            </w:tcBorders>
            <w:shd w:val="clear" w:color="auto" w:fill="auto"/>
            <w:noWrap/>
            <w:vAlign w:val="center"/>
            <w:hideMark/>
          </w:tcPr>
          <w:p w14:paraId="3DCEB6AD"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hideMark/>
          </w:tcPr>
          <w:p w14:paraId="3E42F1E0" w14:textId="478A8FA4" w:rsidR="0044473A" w:rsidRPr="002650BD" w:rsidRDefault="0044473A" w:rsidP="0044473A">
            <w:pPr>
              <w:jc w:val="right"/>
              <w:rPr>
                <w:color w:val="000000"/>
                <w:sz w:val="16"/>
                <w:szCs w:val="16"/>
              </w:rPr>
            </w:pPr>
            <w:r w:rsidRPr="005E024C">
              <w:rPr>
                <w:color w:val="000000"/>
                <w:sz w:val="16"/>
                <w:szCs w:val="16"/>
              </w:rPr>
              <w:fldChar w:fldCharType="begin" w:fldLock="1"/>
            </w:r>
            <w:r w:rsidR="00D42D24">
              <w:rPr>
                <w:color w:val="000000"/>
                <w:sz w:val="16"/>
                <w:szCs w:val="16"/>
              </w:rPr>
              <w:instrText>ADDIN CSL_CITATION {"citationItems":[{"id":"ITEM-1","itemData":{"DOI":"10.1023/A:1006325405239","ISSN":"01657380","abstract":"A survey of gastrointestinal parasite infections of young (&lt;6 months old), immature (6-12 months old) and adult (&gt; 12 months old) dairy cattle on 16 farms in Kiambu District, Kenya was conducted during a dry season (September 1991 to January 1992) and during a wet season (March to July 1992). The survey was based on monthly coproparasitological examination of cohorts and worm counts in tracer calves. The effects of age, sex, farm and season on the prevalence and intensity of helminth and coccidial infections were determined. Faecal egg and oocyst counts revealed that the overall prevalences were: strongyles (including trichostrongyles) (85.5%), liver flukes (Fasciola gigantica) (34.0%), coccidia (30.9%) and tapeworms (9.6%). Eight species of the protozoan Eimeria were identified, the most prevalent species being E. bovis and E. zuernii. The most prevalent nematode genera were Haemonchus, Cooperia, Oesophagostomum and Trichostrongylus. Season, farm and age of the animals had a significant (p&lt;0.05) influence on the intensity of infection with strongyles, liver flukes and coccidia, whereas the sex of the animals had no significant (p&gt;0.05) effect on the prevalence or intensity of infections. A higher intensity of infection with strongyles and coccidia was found in the wet season than in the dry season (p&lt;0.05). The age-specific intensity was in the following order: for strongyles, immature animals of 6-12 months of age had the highest egg counts, followed by young calves and adults. Calves had significantly (p&lt;0.05) higher oocyst counts than immatures or adults. Liver fluke egg counts did not differ significant (p&gt;0.05) between immatures and adult cattle.","author":[{"dropping-particle":"","family":"Waruiru","given":"R. M.","non-dropping-particle":"","parse-names":false,"suffix":""},{"dropping-particle":"","family":"Kyvsgaard","given":"N. C.","non-dropping-particle":"","parse-names":false,"suffix":""},{"dropping-particle":"","family":"Thamsborg","given":"S. M.","non-dropping-particle":"","parse-names":false,"suffix":""},{"dropping-particle":"","family":"Nansen","given":"P.","non-dropping-particle":"","parse-names":false,"suffix":""},{"dropping-particle":"","family":"Bøgh","given":"H. O.","non-dropping-particle":"","parse-names":false,"suffix":""},{"dropping-particle":"","family":"Munyua","given":"W. K.","non-dropping-particle":"","parse-names":false,"suffix":""},{"dropping-particle":"","family":"Gathuma","given":"J. M.","non-dropping-particle":"","parse-names":false,"suffix":""}],"container-title":"Veterinary Research Communications","id":"ITEM-1","issue":"1","issued":{"date-parts":[["2000"]]},"page":"39-53","publisher":"Springer Netherlands","title":"The Prevalence and Intensity of Helminth and Coccidial Infections in Dairy Cattle in Central Kenya","type":"article-journal","volume":"24"},"uris":["http://www.mendeley.com/documents/?uuid=7fca42e1-2fe1-39b5-8c67-b93bc1dd9334"]}],"mendeley":{"formattedCitation":"(52)","plainTextFormattedCitation":"(52)","previouslyFormattedCitation":"&lt;sup&gt;17&lt;/sup&gt;"},"properties":{"noteIndex":0},"schema":"https://github.com/citation-style-language/schema/raw/master/csl-citation.json"}</w:instrText>
            </w:r>
            <w:r w:rsidRPr="005E024C">
              <w:rPr>
                <w:color w:val="000000"/>
                <w:sz w:val="16"/>
                <w:szCs w:val="16"/>
              </w:rPr>
              <w:fldChar w:fldCharType="separate"/>
            </w:r>
            <w:r w:rsidR="00D42D24" w:rsidRPr="00D42D24">
              <w:rPr>
                <w:noProof/>
                <w:color w:val="000000"/>
                <w:sz w:val="16"/>
                <w:szCs w:val="16"/>
              </w:rPr>
              <w:t>(52)</w:t>
            </w:r>
            <w:r w:rsidRPr="005E024C">
              <w:rPr>
                <w:color w:val="000000"/>
                <w:sz w:val="16"/>
                <w:szCs w:val="16"/>
              </w:rPr>
              <w:fldChar w:fldCharType="end"/>
            </w:r>
          </w:p>
        </w:tc>
      </w:tr>
      <w:tr w:rsidR="00A62FE9" w:rsidRPr="002650BD" w14:paraId="70914396" w14:textId="77777777" w:rsidTr="00A62FE9">
        <w:trPr>
          <w:trHeight w:hRule="exact" w:val="274"/>
        </w:trPr>
        <w:tc>
          <w:tcPr>
            <w:tcW w:w="865" w:type="dxa"/>
            <w:tcBorders>
              <w:top w:val="nil"/>
              <w:left w:val="nil"/>
              <w:bottom w:val="single" w:sz="4" w:space="0" w:color="auto"/>
              <w:right w:val="nil"/>
            </w:tcBorders>
            <w:shd w:val="clear" w:color="auto" w:fill="auto"/>
            <w:noWrap/>
            <w:vAlign w:val="center"/>
            <w:hideMark/>
          </w:tcPr>
          <w:p w14:paraId="7AE8D7D1" w14:textId="77777777" w:rsidR="0044473A" w:rsidRPr="002650BD" w:rsidRDefault="0044473A" w:rsidP="0044473A">
            <w:pPr>
              <w:rPr>
                <w:color w:val="000000"/>
                <w:sz w:val="16"/>
                <w:szCs w:val="16"/>
              </w:rPr>
            </w:pPr>
            <w:r w:rsidRPr="002650BD">
              <w:rPr>
                <w:color w:val="000000"/>
                <w:sz w:val="16"/>
                <w:szCs w:val="16"/>
              </w:rPr>
              <w:t>Cattle</w:t>
            </w:r>
          </w:p>
        </w:tc>
        <w:tc>
          <w:tcPr>
            <w:tcW w:w="520" w:type="dxa"/>
            <w:tcBorders>
              <w:top w:val="nil"/>
              <w:left w:val="nil"/>
              <w:bottom w:val="single" w:sz="4" w:space="0" w:color="auto"/>
              <w:right w:val="nil"/>
            </w:tcBorders>
            <w:shd w:val="clear" w:color="auto" w:fill="auto"/>
            <w:noWrap/>
            <w:vAlign w:val="center"/>
            <w:hideMark/>
          </w:tcPr>
          <w:p w14:paraId="51AC56B9" w14:textId="77777777" w:rsidR="0044473A" w:rsidRPr="002650BD" w:rsidRDefault="0044473A" w:rsidP="0044473A">
            <w:pPr>
              <w:jc w:val="right"/>
              <w:rPr>
                <w:color w:val="000000"/>
                <w:sz w:val="16"/>
                <w:szCs w:val="16"/>
              </w:rPr>
            </w:pPr>
            <w:r w:rsidRPr="002650BD">
              <w:rPr>
                <w:color w:val="000000"/>
                <w:sz w:val="16"/>
                <w:szCs w:val="16"/>
              </w:rPr>
              <w:t>64</w:t>
            </w:r>
          </w:p>
        </w:tc>
        <w:tc>
          <w:tcPr>
            <w:tcW w:w="595" w:type="dxa"/>
            <w:tcBorders>
              <w:top w:val="nil"/>
              <w:left w:val="nil"/>
              <w:bottom w:val="single" w:sz="4" w:space="0" w:color="auto"/>
              <w:right w:val="nil"/>
            </w:tcBorders>
            <w:shd w:val="clear" w:color="auto" w:fill="auto"/>
            <w:noWrap/>
            <w:vAlign w:val="center"/>
            <w:hideMark/>
          </w:tcPr>
          <w:p w14:paraId="5B87E354" w14:textId="77777777" w:rsidR="0044473A" w:rsidRPr="002650BD" w:rsidRDefault="0044473A" w:rsidP="0044473A">
            <w:pPr>
              <w:jc w:val="right"/>
              <w:rPr>
                <w:color w:val="000000"/>
                <w:sz w:val="16"/>
                <w:szCs w:val="16"/>
              </w:rPr>
            </w:pPr>
            <w:r w:rsidRPr="002650BD">
              <w:rPr>
                <w:color w:val="000000"/>
                <w:sz w:val="16"/>
                <w:szCs w:val="16"/>
              </w:rPr>
              <w:t>150</w:t>
            </w:r>
          </w:p>
        </w:tc>
        <w:tc>
          <w:tcPr>
            <w:tcW w:w="630" w:type="dxa"/>
            <w:tcBorders>
              <w:top w:val="nil"/>
              <w:left w:val="nil"/>
              <w:bottom w:val="single" w:sz="4" w:space="0" w:color="auto"/>
              <w:right w:val="nil"/>
            </w:tcBorders>
            <w:shd w:val="clear" w:color="auto" w:fill="auto"/>
            <w:noWrap/>
            <w:vAlign w:val="bottom"/>
            <w:hideMark/>
          </w:tcPr>
          <w:p w14:paraId="0728EB7B" w14:textId="77777777" w:rsidR="0044473A" w:rsidRPr="002650BD" w:rsidRDefault="0044473A" w:rsidP="0044473A">
            <w:pPr>
              <w:jc w:val="right"/>
              <w:rPr>
                <w:color w:val="000000"/>
                <w:sz w:val="16"/>
                <w:szCs w:val="16"/>
              </w:rPr>
            </w:pPr>
          </w:p>
        </w:tc>
        <w:tc>
          <w:tcPr>
            <w:tcW w:w="900" w:type="dxa"/>
            <w:tcBorders>
              <w:top w:val="nil"/>
              <w:left w:val="nil"/>
              <w:bottom w:val="single" w:sz="4" w:space="0" w:color="auto"/>
              <w:right w:val="nil"/>
            </w:tcBorders>
            <w:shd w:val="clear" w:color="auto" w:fill="auto"/>
            <w:noWrap/>
            <w:vAlign w:val="bottom"/>
            <w:hideMark/>
          </w:tcPr>
          <w:p w14:paraId="47DE789E" w14:textId="77777777" w:rsidR="0044473A" w:rsidRPr="002650BD" w:rsidRDefault="0044473A" w:rsidP="0044473A">
            <w:pPr>
              <w:rPr>
                <w:sz w:val="20"/>
              </w:rPr>
            </w:pPr>
          </w:p>
        </w:tc>
        <w:tc>
          <w:tcPr>
            <w:tcW w:w="810" w:type="dxa"/>
            <w:tcBorders>
              <w:top w:val="nil"/>
              <w:left w:val="nil"/>
              <w:bottom w:val="single" w:sz="4" w:space="0" w:color="auto"/>
              <w:right w:val="nil"/>
            </w:tcBorders>
            <w:shd w:val="clear" w:color="auto" w:fill="auto"/>
            <w:noWrap/>
            <w:vAlign w:val="center"/>
            <w:hideMark/>
          </w:tcPr>
          <w:p w14:paraId="3CC6224F" w14:textId="77777777" w:rsidR="0044473A" w:rsidRPr="002650BD" w:rsidRDefault="0044473A" w:rsidP="0044473A">
            <w:pPr>
              <w:rPr>
                <w:color w:val="000000"/>
                <w:sz w:val="16"/>
                <w:szCs w:val="16"/>
              </w:rPr>
            </w:pPr>
          </w:p>
        </w:tc>
        <w:tc>
          <w:tcPr>
            <w:tcW w:w="1260" w:type="dxa"/>
            <w:tcBorders>
              <w:top w:val="nil"/>
              <w:left w:val="nil"/>
              <w:bottom w:val="single" w:sz="4" w:space="0" w:color="auto"/>
              <w:right w:val="nil"/>
            </w:tcBorders>
            <w:shd w:val="clear" w:color="auto" w:fill="auto"/>
            <w:noWrap/>
            <w:vAlign w:val="center"/>
            <w:hideMark/>
          </w:tcPr>
          <w:p w14:paraId="181F1388" w14:textId="77777777" w:rsidR="0044473A" w:rsidRPr="002650BD" w:rsidRDefault="0044473A" w:rsidP="0044473A">
            <w:pPr>
              <w:rPr>
                <w:color w:val="000000"/>
                <w:sz w:val="16"/>
                <w:szCs w:val="16"/>
              </w:rPr>
            </w:pPr>
            <w:r w:rsidRPr="002650BD">
              <w:rPr>
                <w:color w:val="000000"/>
                <w:sz w:val="16"/>
                <w:szCs w:val="16"/>
              </w:rPr>
              <w:t>Kenya</w:t>
            </w:r>
          </w:p>
        </w:tc>
        <w:tc>
          <w:tcPr>
            <w:tcW w:w="1440" w:type="dxa"/>
            <w:tcBorders>
              <w:top w:val="nil"/>
              <w:left w:val="nil"/>
              <w:bottom w:val="single" w:sz="4" w:space="0" w:color="auto"/>
              <w:right w:val="nil"/>
            </w:tcBorders>
            <w:shd w:val="clear" w:color="auto" w:fill="auto"/>
            <w:noWrap/>
            <w:vAlign w:val="center"/>
            <w:hideMark/>
          </w:tcPr>
          <w:p w14:paraId="7B3D1248" w14:textId="77777777" w:rsidR="0044473A" w:rsidRPr="002650BD" w:rsidRDefault="0044473A" w:rsidP="0044473A">
            <w:pPr>
              <w:rPr>
                <w:color w:val="000000"/>
                <w:sz w:val="16"/>
                <w:szCs w:val="16"/>
              </w:rPr>
            </w:pPr>
            <w:r w:rsidRPr="002650BD">
              <w:rPr>
                <w:color w:val="000000"/>
                <w:sz w:val="16"/>
                <w:szCs w:val="16"/>
              </w:rPr>
              <w:t>C</w:t>
            </w:r>
          </w:p>
        </w:tc>
        <w:tc>
          <w:tcPr>
            <w:tcW w:w="1123" w:type="dxa"/>
            <w:tcBorders>
              <w:top w:val="nil"/>
              <w:left w:val="nil"/>
              <w:bottom w:val="single" w:sz="4" w:space="0" w:color="auto"/>
              <w:right w:val="nil"/>
            </w:tcBorders>
            <w:shd w:val="clear" w:color="auto" w:fill="auto"/>
            <w:noWrap/>
            <w:vAlign w:val="center"/>
            <w:hideMark/>
          </w:tcPr>
          <w:p w14:paraId="70F3581A"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single" w:sz="4" w:space="0" w:color="auto"/>
              <w:right w:val="nil"/>
            </w:tcBorders>
            <w:shd w:val="clear" w:color="auto" w:fill="auto"/>
            <w:noWrap/>
            <w:hideMark/>
          </w:tcPr>
          <w:p w14:paraId="4287D8B4" w14:textId="46FFE780" w:rsidR="0044473A" w:rsidRPr="002650BD" w:rsidRDefault="0044473A" w:rsidP="0044473A">
            <w:pPr>
              <w:jc w:val="right"/>
              <w:rPr>
                <w:color w:val="000000"/>
                <w:sz w:val="16"/>
                <w:szCs w:val="16"/>
              </w:rPr>
            </w:pPr>
            <w:r w:rsidRPr="005E024C">
              <w:rPr>
                <w:color w:val="000000"/>
                <w:sz w:val="16"/>
                <w:szCs w:val="16"/>
              </w:rPr>
              <w:fldChar w:fldCharType="begin" w:fldLock="1"/>
            </w:r>
            <w:r w:rsidR="00D42D24">
              <w:rPr>
                <w:color w:val="000000"/>
                <w:sz w:val="16"/>
                <w:szCs w:val="16"/>
              </w:rPr>
              <w:instrText>ADDIN CSL_CITATION {"citationItems":[{"id":"ITEM-1","itemData":{"DOI":"10.1023/A:1006325405239","ISSN":"01657380","abstract":"A survey of gastrointestinal parasite infections of young (&lt;6 months old), immature (6-12 months old) and adult (&gt; 12 months old) dairy cattle on 16 farms in Kiambu District, Kenya was conducted during a dry season (September 1991 to January 1992) and during a wet season (March to July 1992). The survey was based on monthly coproparasitological examination of cohorts and worm counts in tracer calves. The effects of age, sex, farm and season on the prevalence and intensity of helminth and coccidial infections were determined. Faecal egg and oocyst counts revealed that the overall prevalences were: strongyles (including trichostrongyles) (85.5%), liver flukes (Fasciola gigantica) (34.0%), coccidia (30.9%) and tapeworms (9.6%). Eight species of the protozoan Eimeria were identified, the most prevalent species being E. bovis and E. zuernii. The most prevalent nematode genera were Haemonchus, Cooperia, Oesophagostomum and Trichostrongylus. Season, farm and age of the animals had a significant (p&lt;0.05) influence on the intensity of infection with strongyles, liver flukes and coccidia, whereas the sex of the animals had no significant (p&gt;0.05) effect on the prevalence or intensity of infections. A higher intensity of infection with strongyles and coccidia was found in the wet season than in the dry season (p&lt;0.05). The age-specific intensity was in the following order: for strongyles, immature animals of 6-12 months of age had the highest egg counts, followed by young calves and adults. Calves had significantly (p&lt;0.05) higher oocyst counts than immatures or adults. Liver fluke egg counts did not differ significant (p&gt;0.05) between immatures and adult cattle.","author":[{"dropping-particle":"","family":"Waruiru","given":"R. M.","non-dropping-particle":"","parse-names":false,"suffix":""},{"dropping-particle":"","family":"Kyvsgaard","given":"N. C.","non-dropping-particle":"","parse-names":false,"suffix":""},{"dropping-particle":"","family":"Thamsborg","given":"S. M.","non-dropping-particle":"","parse-names":false,"suffix":""},{"dropping-particle":"","family":"Nansen","given":"P.","non-dropping-particle":"","parse-names":false,"suffix":""},{"dropping-particle":"","family":"Bøgh","given":"H. O.","non-dropping-particle":"","parse-names":false,"suffix":""},{"dropping-particle":"","family":"Munyua","given":"W. K.","non-dropping-particle":"","parse-names":false,"suffix":""},{"dropping-particle":"","family":"Gathuma","given":"J. M.","non-dropping-particle":"","parse-names":false,"suffix":""}],"container-title":"Veterinary Research Communications","id":"ITEM-1","issue":"1","issued":{"date-parts":[["2000"]]},"page":"39-53","publisher":"Springer Netherlands","title":"The Prevalence and Intensity of Helminth and Coccidial Infections in Dairy Cattle in Central Kenya","type":"article-journal","volume":"24"},"uris":["http://www.mendeley.com/documents/?uuid=7fca42e1-2fe1-39b5-8c67-b93bc1dd9334"]}],"mendeley":{"formattedCitation":"(52)","plainTextFormattedCitation":"(52)","previouslyFormattedCitation":"&lt;sup&gt;17&lt;/sup&gt;"},"properties":{"noteIndex":0},"schema":"https://github.com/citation-style-language/schema/raw/master/csl-citation.json"}</w:instrText>
            </w:r>
            <w:r w:rsidRPr="005E024C">
              <w:rPr>
                <w:color w:val="000000"/>
                <w:sz w:val="16"/>
                <w:szCs w:val="16"/>
              </w:rPr>
              <w:fldChar w:fldCharType="separate"/>
            </w:r>
            <w:r w:rsidR="00D42D24" w:rsidRPr="00D42D24">
              <w:rPr>
                <w:noProof/>
                <w:color w:val="000000"/>
                <w:sz w:val="16"/>
                <w:szCs w:val="16"/>
              </w:rPr>
              <w:t>(52)</w:t>
            </w:r>
            <w:r w:rsidRPr="005E024C">
              <w:rPr>
                <w:color w:val="000000"/>
                <w:sz w:val="16"/>
                <w:szCs w:val="16"/>
              </w:rPr>
              <w:fldChar w:fldCharType="end"/>
            </w:r>
          </w:p>
        </w:tc>
      </w:tr>
      <w:tr w:rsidR="00A62FE9" w:rsidRPr="002650BD" w14:paraId="0E387A35" w14:textId="77777777" w:rsidTr="00A62FE9">
        <w:trPr>
          <w:trHeight w:hRule="exact" w:val="274"/>
        </w:trPr>
        <w:tc>
          <w:tcPr>
            <w:tcW w:w="865" w:type="dxa"/>
            <w:tcBorders>
              <w:top w:val="single" w:sz="4" w:space="0" w:color="auto"/>
              <w:left w:val="nil"/>
              <w:bottom w:val="nil"/>
              <w:right w:val="nil"/>
            </w:tcBorders>
            <w:shd w:val="clear" w:color="auto" w:fill="auto"/>
            <w:noWrap/>
            <w:vAlign w:val="center"/>
            <w:hideMark/>
          </w:tcPr>
          <w:p w14:paraId="0FDAB54D" w14:textId="77777777" w:rsidR="0044473A" w:rsidRPr="002650BD" w:rsidRDefault="0044473A" w:rsidP="0044473A">
            <w:pPr>
              <w:rPr>
                <w:color w:val="000000"/>
                <w:sz w:val="16"/>
                <w:szCs w:val="16"/>
              </w:rPr>
            </w:pPr>
            <w:r w:rsidRPr="002650BD">
              <w:rPr>
                <w:color w:val="000000"/>
                <w:sz w:val="16"/>
                <w:szCs w:val="16"/>
              </w:rPr>
              <w:t>Elephant</w:t>
            </w:r>
          </w:p>
        </w:tc>
        <w:tc>
          <w:tcPr>
            <w:tcW w:w="520" w:type="dxa"/>
            <w:tcBorders>
              <w:top w:val="single" w:sz="4" w:space="0" w:color="auto"/>
              <w:left w:val="nil"/>
              <w:bottom w:val="nil"/>
              <w:right w:val="nil"/>
            </w:tcBorders>
            <w:shd w:val="clear" w:color="auto" w:fill="auto"/>
            <w:noWrap/>
            <w:vAlign w:val="center"/>
            <w:hideMark/>
          </w:tcPr>
          <w:p w14:paraId="5469FC59" w14:textId="77777777" w:rsidR="0044473A" w:rsidRPr="002650BD" w:rsidRDefault="0044473A" w:rsidP="0044473A">
            <w:pPr>
              <w:jc w:val="right"/>
              <w:rPr>
                <w:color w:val="000000"/>
                <w:sz w:val="16"/>
                <w:szCs w:val="16"/>
              </w:rPr>
            </w:pPr>
            <w:r w:rsidRPr="002650BD">
              <w:rPr>
                <w:color w:val="000000"/>
                <w:sz w:val="16"/>
                <w:szCs w:val="16"/>
              </w:rPr>
              <w:t>187</w:t>
            </w:r>
          </w:p>
        </w:tc>
        <w:tc>
          <w:tcPr>
            <w:tcW w:w="595" w:type="dxa"/>
            <w:tcBorders>
              <w:top w:val="single" w:sz="4" w:space="0" w:color="auto"/>
              <w:left w:val="nil"/>
              <w:bottom w:val="nil"/>
              <w:right w:val="nil"/>
            </w:tcBorders>
            <w:shd w:val="clear" w:color="auto" w:fill="auto"/>
            <w:noWrap/>
            <w:vAlign w:val="center"/>
            <w:hideMark/>
          </w:tcPr>
          <w:p w14:paraId="0102D713" w14:textId="77777777" w:rsidR="0044473A" w:rsidRPr="002650BD" w:rsidRDefault="0044473A" w:rsidP="0044473A">
            <w:pPr>
              <w:jc w:val="right"/>
              <w:rPr>
                <w:color w:val="000000"/>
                <w:sz w:val="16"/>
                <w:szCs w:val="16"/>
              </w:rPr>
            </w:pPr>
            <w:r w:rsidRPr="002650BD">
              <w:rPr>
                <w:color w:val="000000"/>
                <w:sz w:val="16"/>
                <w:szCs w:val="16"/>
              </w:rPr>
              <w:t>1100</w:t>
            </w:r>
          </w:p>
        </w:tc>
        <w:tc>
          <w:tcPr>
            <w:tcW w:w="630" w:type="dxa"/>
            <w:tcBorders>
              <w:top w:val="single" w:sz="4" w:space="0" w:color="auto"/>
              <w:left w:val="nil"/>
              <w:bottom w:val="nil"/>
              <w:right w:val="nil"/>
            </w:tcBorders>
            <w:shd w:val="clear" w:color="auto" w:fill="auto"/>
            <w:noWrap/>
            <w:vAlign w:val="bottom"/>
            <w:hideMark/>
          </w:tcPr>
          <w:p w14:paraId="6501A73A" w14:textId="77777777" w:rsidR="0044473A" w:rsidRPr="002650BD" w:rsidRDefault="0044473A" w:rsidP="0044473A">
            <w:pPr>
              <w:jc w:val="right"/>
              <w:rPr>
                <w:color w:val="000000"/>
                <w:sz w:val="16"/>
                <w:szCs w:val="16"/>
              </w:rPr>
            </w:pPr>
          </w:p>
        </w:tc>
        <w:tc>
          <w:tcPr>
            <w:tcW w:w="900" w:type="dxa"/>
            <w:tcBorders>
              <w:top w:val="single" w:sz="4" w:space="0" w:color="auto"/>
              <w:left w:val="nil"/>
              <w:bottom w:val="nil"/>
              <w:right w:val="nil"/>
            </w:tcBorders>
            <w:shd w:val="clear" w:color="auto" w:fill="auto"/>
            <w:noWrap/>
            <w:vAlign w:val="center"/>
            <w:hideMark/>
          </w:tcPr>
          <w:p w14:paraId="0B79462C" w14:textId="77777777" w:rsidR="0044473A" w:rsidRPr="002650BD" w:rsidRDefault="0044473A" w:rsidP="0044473A">
            <w:pPr>
              <w:jc w:val="right"/>
              <w:rPr>
                <w:color w:val="000000"/>
                <w:sz w:val="16"/>
                <w:szCs w:val="16"/>
              </w:rPr>
            </w:pPr>
            <w:r w:rsidRPr="002650BD">
              <w:rPr>
                <w:color w:val="000000"/>
                <w:sz w:val="16"/>
                <w:szCs w:val="16"/>
              </w:rPr>
              <w:t>500</w:t>
            </w:r>
            <w:r>
              <w:rPr>
                <w:color w:val="000000"/>
                <w:sz w:val="16"/>
                <w:szCs w:val="16"/>
              </w:rPr>
              <w:t xml:space="preserve"> (SD)</w:t>
            </w:r>
          </w:p>
        </w:tc>
        <w:tc>
          <w:tcPr>
            <w:tcW w:w="810" w:type="dxa"/>
            <w:tcBorders>
              <w:top w:val="single" w:sz="4" w:space="0" w:color="auto"/>
              <w:left w:val="nil"/>
              <w:bottom w:val="nil"/>
              <w:right w:val="nil"/>
            </w:tcBorders>
            <w:shd w:val="clear" w:color="auto" w:fill="auto"/>
            <w:noWrap/>
            <w:vAlign w:val="bottom"/>
            <w:hideMark/>
          </w:tcPr>
          <w:p w14:paraId="4685CCB7" w14:textId="77777777" w:rsidR="0044473A" w:rsidRPr="002650BD" w:rsidRDefault="0044473A" w:rsidP="0044473A">
            <w:pPr>
              <w:rPr>
                <w:color w:val="000000"/>
                <w:sz w:val="16"/>
                <w:szCs w:val="16"/>
              </w:rPr>
            </w:pPr>
          </w:p>
        </w:tc>
        <w:tc>
          <w:tcPr>
            <w:tcW w:w="1260" w:type="dxa"/>
            <w:tcBorders>
              <w:top w:val="single" w:sz="4" w:space="0" w:color="auto"/>
              <w:left w:val="nil"/>
              <w:bottom w:val="nil"/>
              <w:right w:val="nil"/>
            </w:tcBorders>
            <w:shd w:val="clear" w:color="auto" w:fill="auto"/>
            <w:noWrap/>
            <w:vAlign w:val="center"/>
            <w:hideMark/>
          </w:tcPr>
          <w:p w14:paraId="160B744E" w14:textId="77777777" w:rsidR="0044473A" w:rsidRPr="002650BD" w:rsidRDefault="0044473A" w:rsidP="0044473A">
            <w:pPr>
              <w:rPr>
                <w:color w:val="000000"/>
                <w:sz w:val="16"/>
                <w:szCs w:val="16"/>
              </w:rPr>
            </w:pPr>
            <w:r w:rsidRPr="002650BD">
              <w:rPr>
                <w:color w:val="000000"/>
                <w:sz w:val="16"/>
                <w:szCs w:val="16"/>
              </w:rPr>
              <w:t>Botswana</w:t>
            </w:r>
          </w:p>
        </w:tc>
        <w:tc>
          <w:tcPr>
            <w:tcW w:w="1440" w:type="dxa"/>
            <w:tcBorders>
              <w:top w:val="single" w:sz="4" w:space="0" w:color="auto"/>
              <w:left w:val="nil"/>
              <w:bottom w:val="nil"/>
              <w:right w:val="nil"/>
            </w:tcBorders>
            <w:shd w:val="clear" w:color="auto" w:fill="auto"/>
            <w:noWrap/>
            <w:vAlign w:val="center"/>
            <w:hideMark/>
          </w:tcPr>
          <w:p w14:paraId="5079966C" w14:textId="77777777" w:rsidR="0044473A" w:rsidRPr="002650BD" w:rsidRDefault="0044473A" w:rsidP="0044473A">
            <w:pPr>
              <w:rPr>
                <w:color w:val="000000"/>
                <w:sz w:val="16"/>
                <w:szCs w:val="16"/>
              </w:rPr>
            </w:pPr>
          </w:p>
        </w:tc>
        <w:tc>
          <w:tcPr>
            <w:tcW w:w="1123" w:type="dxa"/>
            <w:tcBorders>
              <w:top w:val="single" w:sz="4" w:space="0" w:color="auto"/>
              <w:left w:val="nil"/>
              <w:bottom w:val="nil"/>
              <w:right w:val="nil"/>
            </w:tcBorders>
            <w:shd w:val="clear" w:color="auto" w:fill="auto"/>
            <w:noWrap/>
            <w:vAlign w:val="center"/>
            <w:hideMark/>
          </w:tcPr>
          <w:p w14:paraId="638C8F04"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single" w:sz="4" w:space="0" w:color="auto"/>
              <w:left w:val="nil"/>
              <w:bottom w:val="nil"/>
              <w:right w:val="nil"/>
            </w:tcBorders>
            <w:shd w:val="clear" w:color="auto" w:fill="auto"/>
            <w:noWrap/>
            <w:vAlign w:val="center"/>
            <w:hideMark/>
          </w:tcPr>
          <w:p w14:paraId="225767DE" w14:textId="2FDD27B6"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{"citationItems":[{"id":"ITEM-1","itemData":{"DOI":"10.1016/j.ijppaw.2015.01.004","ISSN":"22132244","abstract":"It is known from studies in a wide range of wild and domestic animals, including elephants, that parasites can affect growth, reproduction and health. A total of 458 faecal samples from wild elephants were analysed using a combination of flotation and sedimentation methods. Coccidian oocysts (prevalence 51%), and nematode (77%) and trematode (24%) eggs were found. Species were not identified, though trematode egg morphology was consistent with that of the intestinal fluke Protofasciola robusta. The following factors were found to have a significant effect on parasite infection: month, year, sex, age, and group size and composition. There was some evidence of peak transmission of coccidia and nematodes during the rainy season, confirmed for coccidia in a parallel study of seven sympatric domesticated elephants over a three month period. Nematode eggs were more common in larger groups and nematode egg counts were significantly higher in elephants living in maternal groups (mean 1116 eggs per gram, standard deviation, sd 685) than in all-male groups (529, sd 468). Fluke egg prevalence increased with increasing elephant age. Preservation of samples in formalin progressively decreased the probability of detecting all types of parasite over a storage time of 1-15 months. Possible reasons for associations between other factors and infection levels are discussed.","author":[{"dropping-particle":"","family":"Baines","given":"Lydia","non-dropping-particle":"","parse-names":false,"suffix":""},{"dropping-particle":"","family":"Morgan","given":"Eric R.","non-dropping-particle":"","parse-names":false,"suffix":""},{"dropping-particle":"","family":"Ofthile","given":"Mphoeng","non-dropping-particle":"","parse-names":false,"suffix":""},{"dropping-particle":"","family":"Evans","given":"Kate","non-dropping-particle":"","parse-names":false,"suffix":""}],"container-title":"International Journal for Parasitology: Parasites and Wildlife","id":"ITEM-1","issue":"1","issued":{"date-parts":[["2015","4","1"]]},"page":"43-48","publisher":"Australian Society for Parasitology","title":"Occurrence and seasonality of internal parasite infection in elephants, Loxodonta africana, in the Okavango Delta, Botswana","type":"article-journal","volume":"4"},"uris":["http://www.mendeley.com/documents/?uuid=fe00a054-db36-3e0d-b5df-01097599f751"]}],"mendeley":{"formattedCitation":"(53)","plainTextFormattedCitation":"(53)","previouslyFormattedCitation":"&lt;sup&gt;18&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(53)</w:t>
            </w:r>
            <w:r>
              <w:rPr>
                <w:color w:val="000000"/>
                <w:sz w:val="16"/>
                <w:szCs w:val="16"/>
              </w:rPr>
              <w:fldChar w:fldCharType="end"/>
            </w:r>
          </w:p>
        </w:tc>
      </w:tr>
      <w:tr w:rsidR="00A62FE9" w:rsidRPr="002650BD" w14:paraId="1D9D5CC6" w14:textId="77777777" w:rsidTr="00A62FE9">
        <w:trPr>
          <w:trHeight w:hRule="exact" w:val="274"/>
        </w:trPr>
        <w:tc>
          <w:tcPr>
            <w:tcW w:w="865" w:type="dxa"/>
            <w:tcBorders>
              <w:top w:val="nil"/>
              <w:left w:val="nil"/>
              <w:bottom w:val="nil"/>
              <w:right w:val="nil"/>
            </w:tcBorders>
            <w:shd w:val="clear" w:color="auto" w:fill="auto"/>
            <w:noWrap/>
            <w:vAlign w:val="center"/>
            <w:hideMark/>
          </w:tcPr>
          <w:p w14:paraId="27B4EC77" w14:textId="77777777" w:rsidR="0044473A" w:rsidRPr="002650BD" w:rsidRDefault="0044473A" w:rsidP="0044473A">
            <w:pPr>
              <w:rPr>
                <w:color w:val="000000"/>
                <w:sz w:val="16"/>
                <w:szCs w:val="16"/>
              </w:rPr>
            </w:pPr>
            <w:r w:rsidRPr="002650BD">
              <w:rPr>
                <w:color w:val="000000"/>
                <w:sz w:val="16"/>
                <w:szCs w:val="16"/>
              </w:rPr>
              <w:t>Elephant</w:t>
            </w:r>
          </w:p>
        </w:tc>
        <w:tc>
          <w:tcPr>
            <w:tcW w:w="520" w:type="dxa"/>
            <w:tcBorders>
              <w:top w:val="nil"/>
              <w:left w:val="nil"/>
              <w:bottom w:val="nil"/>
              <w:right w:val="nil"/>
            </w:tcBorders>
            <w:shd w:val="clear" w:color="auto" w:fill="auto"/>
            <w:noWrap/>
            <w:vAlign w:val="center"/>
            <w:hideMark/>
          </w:tcPr>
          <w:p w14:paraId="62E06752" w14:textId="77777777" w:rsidR="0044473A" w:rsidRPr="002650BD" w:rsidRDefault="0044473A" w:rsidP="0044473A">
            <w:pPr>
              <w:jc w:val="right"/>
              <w:rPr>
                <w:color w:val="000000"/>
                <w:sz w:val="16"/>
                <w:szCs w:val="16"/>
              </w:rPr>
            </w:pPr>
            <w:r w:rsidRPr="002650BD">
              <w:rPr>
                <w:color w:val="000000"/>
                <w:sz w:val="16"/>
                <w:szCs w:val="16"/>
              </w:rPr>
              <w:t>241</w:t>
            </w:r>
          </w:p>
        </w:tc>
        <w:tc>
          <w:tcPr>
            <w:tcW w:w="595" w:type="dxa"/>
            <w:tcBorders>
              <w:top w:val="nil"/>
              <w:left w:val="nil"/>
              <w:bottom w:val="nil"/>
              <w:right w:val="nil"/>
            </w:tcBorders>
            <w:shd w:val="clear" w:color="auto" w:fill="auto"/>
            <w:noWrap/>
            <w:vAlign w:val="center"/>
            <w:hideMark/>
          </w:tcPr>
          <w:p w14:paraId="55E8A9AD" w14:textId="77777777" w:rsidR="0044473A" w:rsidRPr="002650BD" w:rsidRDefault="0044473A" w:rsidP="0044473A">
            <w:pPr>
              <w:jc w:val="right"/>
              <w:rPr>
                <w:color w:val="000000"/>
                <w:sz w:val="16"/>
                <w:szCs w:val="16"/>
              </w:rPr>
            </w:pPr>
            <w:r w:rsidRPr="002650BD">
              <w:rPr>
                <w:color w:val="000000"/>
                <w:sz w:val="16"/>
                <w:szCs w:val="16"/>
              </w:rPr>
              <w:t>500</w:t>
            </w:r>
          </w:p>
        </w:tc>
        <w:tc>
          <w:tcPr>
            <w:tcW w:w="630" w:type="dxa"/>
            <w:tcBorders>
              <w:top w:val="nil"/>
              <w:left w:val="nil"/>
              <w:bottom w:val="nil"/>
              <w:right w:val="nil"/>
            </w:tcBorders>
            <w:shd w:val="clear" w:color="auto" w:fill="auto"/>
            <w:noWrap/>
            <w:vAlign w:val="bottom"/>
            <w:hideMark/>
          </w:tcPr>
          <w:p w14:paraId="59C23979"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center"/>
            <w:hideMark/>
          </w:tcPr>
          <w:p w14:paraId="0B23B8D1" w14:textId="77777777" w:rsidR="0044473A" w:rsidRPr="002650BD" w:rsidRDefault="0044473A" w:rsidP="0044473A">
            <w:pPr>
              <w:jc w:val="right"/>
              <w:rPr>
                <w:color w:val="000000"/>
                <w:sz w:val="16"/>
                <w:szCs w:val="16"/>
              </w:rPr>
            </w:pPr>
            <w:r w:rsidRPr="002650BD">
              <w:rPr>
                <w:color w:val="000000"/>
                <w:sz w:val="16"/>
                <w:szCs w:val="16"/>
              </w:rPr>
              <w:t>600</w:t>
            </w:r>
            <w:r>
              <w:rPr>
                <w:color w:val="000000"/>
                <w:sz w:val="16"/>
                <w:szCs w:val="16"/>
              </w:rPr>
              <w:t xml:space="preserve"> (SD)</w:t>
            </w:r>
          </w:p>
        </w:tc>
        <w:tc>
          <w:tcPr>
            <w:tcW w:w="810" w:type="dxa"/>
            <w:tcBorders>
              <w:top w:val="nil"/>
              <w:left w:val="nil"/>
              <w:bottom w:val="nil"/>
              <w:right w:val="nil"/>
            </w:tcBorders>
            <w:shd w:val="clear" w:color="auto" w:fill="auto"/>
            <w:noWrap/>
            <w:vAlign w:val="bottom"/>
            <w:hideMark/>
          </w:tcPr>
          <w:p w14:paraId="7475E5F1" w14:textId="77777777" w:rsidR="0044473A" w:rsidRPr="002650BD" w:rsidRDefault="0044473A" w:rsidP="0044473A">
            <w:pPr>
              <w:rPr>
                <w:color w:val="000000"/>
                <w:sz w:val="16"/>
                <w:szCs w:val="16"/>
              </w:rPr>
            </w:pPr>
          </w:p>
        </w:tc>
        <w:tc>
          <w:tcPr>
            <w:tcW w:w="1260" w:type="dxa"/>
            <w:tcBorders>
              <w:top w:val="nil"/>
              <w:left w:val="nil"/>
              <w:bottom w:val="nil"/>
              <w:right w:val="nil"/>
            </w:tcBorders>
            <w:shd w:val="clear" w:color="auto" w:fill="auto"/>
            <w:noWrap/>
            <w:vAlign w:val="center"/>
            <w:hideMark/>
          </w:tcPr>
          <w:p w14:paraId="6A033B58" w14:textId="77777777" w:rsidR="0044473A" w:rsidRPr="002650BD" w:rsidRDefault="0044473A" w:rsidP="0044473A">
            <w:pPr>
              <w:rPr>
                <w:color w:val="000000"/>
                <w:sz w:val="16"/>
                <w:szCs w:val="16"/>
              </w:rPr>
            </w:pPr>
            <w:r w:rsidRPr="002650BD">
              <w:rPr>
                <w:color w:val="000000"/>
                <w:sz w:val="16"/>
                <w:szCs w:val="16"/>
              </w:rPr>
              <w:t>Botswana</w:t>
            </w:r>
          </w:p>
        </w:tc>
        <w:tc>
          <w:tcPr>
            <w:tcW w:w="1440" w:type="dxa"/>
            <w:tcBorders>
              <w:top w:val="nil"/>
              <w:left w:val="nil"/>
              <w:bottom w:val="nil"/>
              <w:right w:val="nil"/>
            </w:tcBorders>
            <w:shd w:val="clear" w:color="auto" w:fill="auto"/>
            <w:noWrap/>
            <w:vAlign w:val="center"/>
            <w:hideMark/>
          </w:tcPr>
          <w:p w14:paraId="19089549" w14:textId="77777777" w:rsidR="0044473A" w:rsidRPr="002650BD" w:rsidRDefault="0044473A" w:rsidP="0044473A">
            <w:pPr>
              <w:rPr>
                <w:color w:val="000000"/>
                <w:sz w:val="16"/>
                <w:szCs w:val="16"/>
              </w:rPr>
            </w:pPr>
          </w:p>
        </w:tc>
        <w:tc>
          <w:tcPr>
            <w:tcW w:w="1123" w:type="dxa"/>
            <w:tcBorders>
              <w:top w:val="nil"/>
              <w:left w:val="nil"/>
              <w:bottom w:val="nil"/>
              <w:right w:val="nil"/>
            </w:tcBorders>
            <w:shd w:val="clear" w:color="auto" w:fill="auto"/>
            <w:noWrap/>
            <w:vAlign w:val="center"/>
            <w:hideMark/>
          </w:tcPr>
          <w:p w14:paraId="7953BDB9"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vAlign w:val="center"/>
            <w:hideMark/>
          </w:tcPr>
          <w:p w14:paraId="1CA268DB" w14:textId="2DB03625"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{"citationItems":[{"id":"ITEM-1","itemData":{"DOI":"10.1016/j.ijppaw.2015.01.004","ISSN":"22132244","abstract":"It is known from studies in a wide range of wild and domestic animals, including elephants, that parasites can affect growth, reproduction and health. A total of 458 faecal samples from wild elephants were analysed using a combination of flotation and sedimentation methods. Coccidian oocysts (prevalence 51%), and nematode (77%) and trematode (24%) eggs were found. Species were not identified, though trematode egg morphology was consistent with that of the intestinal fluke Protofasciola robusta. The following factors were found to have a significant effect on parasite infection: month, year, sex, age, and group size and composition. There was some evidence of peak transmission of coccidia and nematodes during the rainy season, confirmed for coccidia in a parallel study of seven sympatric domesticated elephants over a three month period. Nematode eggs were more common in larger groups and nematode egg counts were significantly higher in elephants living in maternal groups (mean 1116 eggs per gram, standard deviation, sd 685) than in all-male groups (529, sd 468). Fluke egg prevalence increased with increasing elephant age. Preservation of samples in formalin progressively decreased the probability of detecting all types of parasite over a storage time of 1-15 months. Possible reasons for associations between other factors and infection levels are discussed.","author":[{"dropping-particle":"","family":"Baines","given":"Lydia","non-dropping-particle":"","parse-names":false,"suffix":""},{"dropping-particle":"","family":"Morgan","given":"Eric R.","non-dropping-particle":"","parse-names":false,"suffix":""},{"dropping-particle":"","family":"Ofthile","given":"Mphoeng","non-dropping-particle":"","parse-names":false,"suffix":""},{"dropping-particle":"","family":"Evans","given":"Kate","non-dropping-particle":"","parse-names":false,"suffix":""}],"container-title":"International Journal for Parasitology: Parasites and Wildlife","id":"ITEM-1","issue":"1","issued":{"date-parts":[["2015","4","1"]]},"page":"43-48","publisher":"Australian Society for Parasitology","title":"Occurrence and seasonality of internal parasite infection in elephants, Loxodonta africana, in the Okavango Delta, Botswana","type":"article-journal","volume":"4"},"uris":["http://www.mendeley.com/documents/?uuid=fe00a054-db36-3e0d-b5df-01097599f751"]}],"mendeley":{"formattedCitation":"(53)","plainTextFormattedCitation":"(53)","previouslyFormattedCitation":"&lt;sup&gt;18&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(53)</w:t>
            </w:r>
            <w:r>
              <w:rPr>
                <w:color w:val="000000"/>
                <w:sz w:val="16"/>
                <w:szCs w:val="16"/>
              </w:rPr>
              <w:fldChar w:fldCharType="end"/>
            </w:r>
          </w:p>
        </w:tc>
      </w:tr>
      <w:tr w:rsidR="00A62FE9" w:rsidRPr="002650BD" w14:paraId="6E36056E" w14:textId="77777777" w:rsidTr="00A62FE9">
        <w:trPr>
          <w:trHeight w:hRule="exact" w:val="274"/>
        </w:trPr>
        <w:tc>
          <w:tcPr>
            <w:tcW w:w="865" w:type="dxa"/>
            <w:tcBorders>
              <w:top w:val="nil"/>
              <w:left w:val="nil"/>
              <w:bottom w:val="nil"/>
              <w:right w:val="nil"/>
            </w:tcBorders>
            <w:shd w:val="clear" w:color="auto" w:fill="auto"/>
            <w:noWrap/>
            <w:vAlign w:val="center"/>
            <w:hideMark/>
          </w:tcPr>
          <w:p w14:paraId="38FCC8C9" w14:textId="77777777" w:rsidR="0044473A" w:rsidRPr="002650BD" w:rsidRDefault="0044473A" w:rsidP="0044473A">
            <w:pPr>
              <w:rPr>
                <w:color w:val="000000"/>
                <w:sz w:val="16"/>
                <w:szCs w:val="16"/>
              </w:rPr>
            </w:pPr>
            <w:r w:rsidRPr="002650BD">
              <w:rPr>
                <w:color w:val="000000"/>
                <w:sz w:val="16"/>
                <w:szCs w:val="16"/>
              </w:rPr>
              <w:lastRenderedPageBreak/>
              <w:t>Elephant</w:t>
            </w:r>
          </w:p>
        </w:tc>
        <w:tc>
          <w:tcPr>
            <w:tcW w:w="520" w:type="dxa"/>
            <w:tcBorders>
              <w:top w:val="nil"/>
              <w:left w:val="nil"/>
              <w:bottom w:val="nil"/>
              <w:right w:val="nil"/>
            </w:tcBorders>
            <w:shd w:val="clear" w:color="auto" w:fill="auto"/>
            <w:noWrap/>
            <w:vAlign w:val="center"/>
            <w:hideMark/>
          </w:tcPr>
          <w:p w14:paraId="54AF8AFB" w14:textId="77777777" w:rsidR="0044473A" w:rsidRPr="002650BD" w:rsidRDefault="0044473A" w:rsidP="0044473A">
            <w:pPr>
              <w:jc w:val="right"/>
              <w:rPr>
                <w:color w:val="000000"/>
                <w:sz w:val="16"/>
                <w:szCs w:val="16"/>
              </w:rPr>
            </w:pPr>
            <w:r w:rsidRPr="002650BD">
              <w:rPr>
                <w:color w:val="000000"/>
                <w:sz w:val="16"/>
                <w:szCs w:val="16"/>
              </w:rPr>
              <w:t>63</w:t>
            </w:r>
          </w:p>
        </w:tc>
        <w:tc>
          <w:tcPr>
            <w:tcW w:w="595" w:type="dxa"/>
            <w:tcBorders>
              <w:top w:val="nil"/>
              <w:left w:val="nil"/>
              <w:bottom w:val="nil"/>
              <w:right w:val="nil"/>
            </w:tcBorders>
            <w:shd w:val="clear" w:color="auto" w:fill="auto"/>
            <w:noWrap/>
            <w:vAlign w:val="center"/>
            <w:hideMark/>
          </w:tcPr>
          <w:p w14:paraId="6D738F5B" w14:textId="77777777" w:rsidR="0044473A" w:rsidRPr="002650BD" w:rsidRDefault="0044473A" w:rsidP="0044473A">
            <w:pPr>
              <w:jc w:val="right"/>
              <w:rPr>
                <w:color w:val="000000"/>
                <w:sz w:val="16"/>
                <w:szCs w:val="16"/>
              </w:rPr>
            </w:pPr>
            <w:r w:rsidRPr="002650BD">
              <w:rPr>
                <w:color w:val="000000"/>
                <w:sz w:val="16"/>
                <w:szCs w:val="16"/>
              </w:rPr>
              <w:t>1409</w:t>
            </w:r>
          </w:p>
        </w:tc>
        <w:tc>
          <w:tcPr>
            <w:tcW w:w="630" w:type="dxa"/>
            <w:tcBorders>
              <w:top w:val="nil"/>
              <w:left w:val="nil"/>
              <w:bottom w:val="nil"/>
              <w:right w:val="nil"/>
            </w:tcBorders>
            <w:shd w:val="clear" w:color="auto" w:fill="auto"/>
            <w:noWrap/>
            <w:vAlign w:val="center"/>
            <w:hideMark/>
          </w:tcPr>
          <w:p w14:paraId="054F7D8A" w14:textId="77777777" w:rsidR="0044473A" w:rsidRPr="002650BD" w:rsidRDefault="0044473A" w:rsidP="0044473A">
            <w:pPr>
              <w:jc w:val="right"/>
              <w:rPr>
                <w:color w:val="000000"/>
                <w:sz w:val="16"/>
                <w:szCs w:val="16"/>
              </w:rPr>
            </w:pPr>
            <w:r w:rsidRPr="002650BD">
              <w:rPr>
                <w:color w:val="000000"/>
                <w:sz w:val="16"/>
                <w:szCs w:val="16"/>
              </w:rPr>
              <w:t>1375</w:t>
            </w:r>
          </w:p>
        </w:tc>
        <w:tc>
          <w:tcPr>
            <w:tcW w:w="900" w:type="dxa"/>
            <w:tcBorders>
              <w:top w:val="nil"/>
              <w:left w:val="nil"/>
              <w:bottom w:val="nil"/>
              <w:right w:val="nil"/>
            </w:tcBorders>
            <w:shd w:val="clear" w:color="auto" w:fill="auto"/>
            <w:noWrap/>
            <w:vAlign w:val="bottom"/>
            <w:hideMark/>
          </w:tcPr>
          <w:p w14:paraId="558FC4C3" w14:textId="77777777" w:rsidR="0044473A" w:rsidRPr="002650BD" w:rsidRDefault="0044473A" w:rsidP="0044473A">
            <w:pPr>
              <w:jc w:val="right"/>
              <w:rPr>
                <w:color w:val="000000"/>
                <w:sz w:val="16"/>
                <w:szCs w:val="16"/>
              </w:rPr>
            </w:pPr>
          </w:p>
        </w:tc>
        <w:tc>
          <w:tcPr>
            <w:tcW w:w="810" w:type="dxa"/>
            <w:tcBorders>
              <w:top w:val="nil"/>
              <w:left w:val="nil"/>
              <w:bottom w:val="nil"/>
              <w:right w:val="nil"/>
            </w:tcBorders>
            <w:shd w:val="clear" w:color="auto" w:fill="auto"/>
            <w:noWrap/>
            <w:vAlign w:val="bottom"/>
            <w:hideMark/>
          </w:tcPr>
          <w:p w14:paraId="077C5E6F" w14:textId="77777777" w:rsidR="0044473A" w:rsidRPr="002650BD" w:rsidRDefault="0044473A" w:rsidP="0044473A">
            <w:pPr>
              <w:rPr>
                <w:sz w:val="20"/>
              </w:rPr>
            </w:pPr>
          </w:p>
        </w:tc>
        <w:tc>
          <w:tcPr>
            <w:tcW w:w="1260" w:type="dxa"/>
            <w:tcBorders>
              <w:top w:val="nil"/>
              <w:left w:val="nil"/>
              <w:bottom w:val="nil"/>
              <w:right w:val="nil"/>
            </w:tcBorders>
            <w:shd w:val="clear" w:color="auto" w:fill="auto"/>
            <w:noWrap/>
            <w:vAlign w:val="center"/>
            <w:hideMark/>
          </w:tcPr>
          <w:p w14:paraId="493F89E3" w14:textId="77777777" w:rsidR="0044473A" w:rsidRPr="002650BD" w:rsidRDefault="0044473A" w:rsidP="0044473A">
            <w:pPr>
              <w:rPr>
                <w:color w:val="000000"/>
                <w:sz w:val="16"/>
                <w:szCs w:val="16"/>
              </w:rPr>
            </w:pPr>
            <w:r w:rsidRPr="002650BD">
              <w:rPr>
                <w:color w:val="000000"/>
                <w:sz w:val="16"/>
                <w:szCs w:val="16"/>
              </w:rPr>
              <w:t>Namibia</w:t>
            </w:r>
          </w:p>
        </w:tc>
        <w:tc>
          <w:tcPr>
            <w:tcW w:w="1440" w:type="dxa"/>
            <w:tcBorders>
              <w:top w:val="nil"/>
              <w:left w:val="nil"/>
              <w:bottom w:val="nil"/>
              <w:right w:val="nil"/>
            </w:tcBorders>
            <w:shd w:val="clear" w:color="auto" w:fill="auto"/>
            <w:noWrap/>
            <w:vAlign w:val="center"/>
            <w:hideMark/>
          </w:tcPr>
          <w:p w14:paraId="2599A0D5" w14:textId="77777777" w:rsidR="0044473A" w:rsidRPr="002650BD" w:rsidRDefault="0044473A" w:rsidP="0044473A">
            <w:pPr>
              <w:rPr>
                <w:color w:val="000000"/>
                <w:sz w:val="16"/>
                <w:szCs w:val="16"/>
              </w:rPr>
            </w:pPr>
          </w:p>
        </w:tc>
        <w:tc>
          <w:tcPr>
            <w:tcW w:w="1123" w:type="dxa"/>
            <w:tcBorders>
              <w:top w:val="nil"/>
              <w:left w:val="nil"/>
              <w:bottom w:val="nil"/>
              <w:right w:val="nil"/>
            </w:tcBorders>
            <w:shd w:val="clear" w:color="auto" w:fill="auto"/>
            <w:noWrap/>
            <w:vAlign w:val="center"/>
            <w:hideMark/>
          </w:tcPr>
          <w:p w14:paraId="11BBDD47"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vAlign w:val="center"/>
            <w:hideMark/>
          </w:tcPr>
          <w:p w14:paraId="6F24B4B9" w14:textId="504E8F0F"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{"citationItems":[{"id":"ITEM-1","itemData":{"author":[{"dropping-particle":"","family":"Brumfitt","given":"Kaatri Ndapanda","non-dropping-particle":"","parse-names":false,"suffix":""}],"id":"ITEM-1","issued":{"date-parts":[["2005"]]},"publisher":"University of Namibia","title":"Assesment of body condition of African elephants (Loxodonta africana) in North East of Etosha National Park, Namibia: How it relates to strongyle parasite eggs counts and nutrition value of feed","type":"thesis"},"uris":["http://www.mendeley.com/documents/?uuid=da8958e9-ea08-3721-ad87-6a3d19631342"]}],"mendeley":{"formattedCitation":"(54)","plainTextFormattedCitation":"(54)","previouslyFormattedCitation":"&lt;sup&gt;19&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(54)</w:t>
            </w:r>
            <w:r>
              <w:rPr>
                <w:color w:val="000000"/>
                <w:sz w:val="16"/>
                <w:szCs w:val="16"/>
              </w:rPr>
              <w:fldChar w:fldCharType="end"/>
            </w:r>
          </w:p>
        </w:tc>
      </w:tr>
      <w:tr w:rsidR="00A62FE9" w:rsidRPr="002650BD" w14:paraId="24E02868" w14:textId="77777777" w:rsidTr="00A62FE9">
        <w:trPr>
          <w:trHeight w:hRule="exact" w:val="274"/>
        </w:trPr>
        <w:tc>
          <w:tcPr>
            <w:tcW w:w="865" w:type="dxa"/>
            <w:tcBorders>
              <w:top w:val="nil"/>
              <w:left w:val="nil"/>
              <w:bottom w:val="nil"/>
              <w:right w:val="nil"/>
            </w:tcBorders>
            <w:shd w:val="clear" w:color="auto" w:fill="auto"/>
            <w:noWrap/>
            <w:vAlign w:val="center"/>
            <w:hideMark/>
          </w:tcPr>
          <w:p w14:paraId="297B4047" w14:textId="77777777" w:rsidR="0044473A" w:rsidRPr="002650BD" w:rsidRDefault="0044473A" w:rsidP="0044473A">
            <w:pPr>
              <w:rPr>
                <w:color w:val="000000"/>
                <w:sz w:val="16"/>
                <w:szCs w:val="16"/>
              </w:rPr>
            </w:pPr>
            <w:r w:rsidRPr="002650BD">
              <w:rPr>
                <w:color w:val="000000"/>
                <w:sz w:val="16"/>
                <w:szCs w:val="16"/>
              </w:rPr>
              <w:t>Elephant</w:t>
            </w:r>
          </w:p>
        </w:tc>
        <w:tc>
          <w:tcPr>
            <w:tcW w:w="520" w:type="dxa"/>
            <w:tcBorders>
              <w:top w:val="nil"/>
              <w:left w:val="nil"/>
              <w:bottom w:val="nil"/>
              <w:right w:val="nil"/>
            </w:tcBorders>
            <w:shd w:val="clear" w:color="auto" w:fill="auto"/>
            <w:noWrap/>
            <w:vAlign w:val="center"/>
            <w:hideMark/>
          </w:tcPr>
          <w:p w14:paraId="785DAC3F" w14:textId="77777777" w:rsidR="0044473A" w:rsidRPr="002650BD" w:rsidRDefault="0044473A" w:rsidP="0044473A">
            <w:pPr>
              <w:jc w:val="right"/>
              <w:rPr>
                <w:color w:val="000000"/>
                <w:sz w:val="16"/>
                <w:szCs w:val="16"/>
              </w:rPr>
            </w:pPr>
            <w:r w:rsidRPr="002650BD">
              <w:rPr>
                <w:color w:val="000000"/>
                <w:sz w:val="16"/>
                <w:szCs w:val="16"/>
              </w:rPr>
              <w:t>63</w:t>
            </w:r>
          </w:p>
        </w:tc>
        <w:tc>
          <w:tcPr>
            <w:tcW w:w="595" w:type="dxa"/>
            <w:tcBorders>
              <w:top w:val="nil"/>
              <w:left w:val="nil"/>
              <w:bottom w:val="nil"/>
              <w:right w:val="nil"/>
            </w:tcBorders>
            <w:shd w:val="clear" w:color="auto" w:fill="auto"/>
            <w:noWrap/>
            <w:vAlign w:val="center"/>
            <w:hideMark/>
          </w:tcPr>
          <w:p w14:paraId="3CA5DF87" w14:textId="77777777" w:rsidR="0044473A" w:rsidRPr="002650BD" w:rsidRDefault="0044473A" w:rsidP="0044473A">
            <w:pPr>
              <w:jc w:val="right"/>
              <w:rPr>
                <w:color w:val="000000"/>
                <w:sz w:val="16"/>
                <w:szCs w:val="16"/>
              </w:rPr>
            </w:pPr>
            <w:r w:rsidRPr="002650BD">
              <w:rPr>
                <w:color w:val="000000"/>
                <w:sz w:val="16"/>
                <w:szCs w:val="16"/>
              </w:rPr>
              <w:t>2204</w:t>
            </w:r>
          </w:p>
        </w:tc>
        <w:tc>
          <w:tcPr>
            <w:tcW w:w="630" w:type="dxa"/>
            <w:tcBorders>
              <w:top w:val="nil"/>
              <w:left w:val="nil"/>
              <w:bottom w:val="nil"/>
              <w:right w:val="nil"/>
            </w:tcBorders>
            <w:shd w:val="clear" w:color="auto" w:fill="auto"/>
            <w:noWrap/>
            <w:vAlign w:val="center"/>
            <w:hideMark/>
          </w:tcPr>
          <w:p w14:paraId="427D1496" w14:textId="77777777" w:rsidR="0044473A" w:rsidRPr="002650BD" w:rsidRDefault="0044473A" w:rsidP="0044473A">
            <w:pPr>
              <w:jc w:val="right"/>
              <w:rPr>
                <w:color w:val="000000"/>
                <w:sz w:val="16"/>
                <w:szCs w:val="16"/>
              </w:rPr>
            </w:pPr>
            <w:r w:rsidRPr="002650BD">
              <w:rPr>
                <w:color w:val="000000"/>
                <w:sz w:val="16"/>
                <w:szCs w:val="16"/>
              </w:rPr>
              <w:t>2138</w:t>
            </w:r>
          </w:p>
        </w:tc>
        <w:tc>
          <w:tcPr>
            <w:tcW w:w="900" w:type="dxa"/>
            <w:tcBorders>
              <w:top w:val="nil"/>
              <w:left w:val="nil"/>
              <w:bottom w:val="nil"/>
              <w:right w:val="nil"/>
            </w:tcBorders>
            <w:shd w:val="clear" w:color="auto" w:fill="auto"/>
            <w:noWrap/>
            <w:vAlign w:val="bottom"/>
            <w:hideMark/>
          </w:tcPr>
          <w:p w14:paraId="538B9076" w14:textId="77777777" w:rsidR="0044473A" w:rsidRPr="002650BD" w:rsidRDefault="0044473A" w:rsidP="0044473A">
            <w:pPr>
              <w:jc w:val="right"/>
              <w:rPr>
                <w:color w:val="000000"/>
                <w:sz w:val="16"/>
                <w:szCs w:val="16"/>
              </w:rPr>
            </w:pPr>
          </w:p>
        </w:tc>
        <w:tc>
          <w:tcPr>
            <w:tcW w:w="810" w:type="dxa"/>
            <w:tcBorders>
              <w:top w:val="nil"/>
              <w:left w:val="nil"/>
              <w:bottom w:val="nil"/>
              <w:right w:val="nil"/>
            </w:tcBorders>
            <w:shd w:val="clear" w:color="auto" w:fill="auto"/>
            <w:noWrap/>
            <w:vAlign w:val="bottom"/>
            <w:hideMark/>
          </w:tcPr>
          <w:p w14:paraId="2C31F422" w14:textId="77777777" w:rsidR="0044473A" w:rsidRPr="002650BD" w:rsidRDefault="0044473A" w:rsidP="0044473A">
            <w:pPr>
              <w:rPr>
                <w:sz w:val="20"/>
              </w:rPr>
            </w:pPr>
          </w:p>
        </w:tc>
        <w:tc>
          <w:tcPr>
            <w:tcW w:w="1260" w:type="dxa"/>
            <w:tcBorders>
              <w:top w:val="nil"/>
              <w:left w:val="nil"/>
              <w:bottom w:val="nil"/>
              <w:right w:val="nil"/>
            </w:tcBorders>
            <w:shd w:val="clear" w:color="auto" w:fill="auto"/>
            <w:noWrap/>
            <w:vAlign w:val="center"/>
            <w:hideMark/>
          </w:tcPr>
          <w:p w14:paraId="136F7A18" w14:textId="77777777" w:rsidR="0044473A" w:rsidRPr="002650BD" w:rsidRDefault="0044473A" w:rsidP="0044473A">
            <w:pPr>
              <w:rPr>
                <w:color w:val="000000"/>
                <w:sz w:val="16"/>
                <w:szCs w:val="16"/>
              </w:rPr>
            </w:pPr>
            <w:r w:rsidRPr="002650BD">
              <w:rPr>
                <w:color w:val="000000"/>
                <w:sz w:val="16"/>
                <w:szCs w:val="16"/>
              </w:rPr>
              <w:t>Namibia</w:t>
            </w:r>
          </w:p>
        </w:tc>
        <w:tc>
          <w:tcPr>
            <w:tcW w:w="1440" w:type="dxa"/>
            <w:tcBorders>
              <w:top w:val="nil"/>
              <w:left w:val="nil"/>
              <w:bottom w:val="nil"/>
              <w:right w:val="nil"/>
            </w:tcBorders>
            <w:shd w:val="clear" w:color="auto" w:fill="auto"/>
            <w:noWrap/>
            <w:vAlign w:val="center"/>
            <w:hideMark/>
          </w:tcPr>
          <w:p w14:paraId="36ABB7F9" w14:textId="77777777" w:rsidR="0044473A" w:rsidRPr="002650BD" w:rsidRDefault="0044473A" w:rsidP="0044473A">
            <w:pPr>
              <w:rPr>
                <w:color w:val="000000"/>
                <w:sz w:val="16"/>
                <w:szCs w:val="16"/>
              </w:rPr>
            </w:pPr>
          </w:p>
        </w:tc>
        <w:tc>
          <w:tcPr>
            <w:tcW w:w="1123" w:type="dxa"/>
            <w:tcBorders>
              <w:top w:val="nil"/>
              <w:left w:val="nil"/>
              <w:bottom w:val="nil"/>
              <w:right w:val="nil"/>
            </w:tcBorders>
            <w:shd w:val="clear" w:color="auto" w:fill="auto"/>
            <w:noWrap/>
            <w:vAlign w:val="center"/>
            <w:hideMark/>
          </w:tcPr>
          <w:p w14:paraId="74BD8958"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vAlign w:val="center"/>
            <w:hideMark/>
          </w:tcPr>
          <w:p w14:paraId="264AF686" w14:textId="28C8767B"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{"citationItems":[{"id":"ITEM-1","itemData":{"author":[{"dropping-particle":"","family":"Brumfitt","given":"Kaatri Ndapanda","non-dropping-particle":"","parse-names":false,"suffix":""}],"id":"ITEM-1","issued":{"date-parts":[["2005"]]},"publisher":"University of Namibia","title":"Assesment of body condition of African elephants (Loxodonta africana) in North East of Etosha National Park, Namibia: How it relates to strongyle parasite eggs counts and nutrition value of feed","type":"thesis"},"uris":["http://www.mendeley.com/documents/?uuid=da8958e9-ea08-3721-ad87-6a3d19631342"]}],"mendeley":{"formattedCitation":"(54)","plainTextFormattedCitation":"(54)","previouslyFormattedCitation":"&lt;sup&gt;19&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(54)</w:t>
            </w:r>
            <w:r>
              <w:rPr>
                <w:color w:val="000000"/>
                <w:sz w:val="16"/>
                <w:szCs w:val="16"/>
              </w:rPr>
              <w:fldChar w:fldCharType="end"/>
            </w:r>
          </w:p>
        </w:tc>
      </w:tr>
      <w:tr w:rsidR="00A62FE9" w:rsidRPr="002650BD" w14:paraId="6439307F" w14:textId="77777777" w:rsidTr="00A62FE9">
        <w:trPr>
          <w:trHeight w:hRule="exact" w:val="274"/>
        </w:trPr>
        <w:tc>
          <w:tcPr>
            <w:tcW w:w="865" w:type="dxa"/>
            <w:tcBorders>
              <w:top w:val="nil"/>
              <w:left w:val="nil"/>
              <w:bottom w:val="nil"/>
              <w:right w:val="nil"/>
            </w:tcBorders>
            <w:shd w:val="clear" w:color="auto" w:fill="auto"/>
            <w:noWrap/>
            <w:vAlign w:val="center"/>
            <w:hideMark/>
          </w:tcPr>
          <w:p w14:paraId="467ADA53" w14:textId="77777777" w:rsidR="0044473A" w:rsidRPr="002650BD" w:rsidRDefault="0044473A" w:rsidP="0044473A">
            <w:pPr>
              <w:rPr>
                <w:color w:val="000000"/>
                <w:sz w:val="16"/>
                <w:szCs w:val="16"/>
              </w:rPr>
            </w:pPr>
            <w:r w:rsidRPr="002650BD">
              <w:rPr>
                <w:color w:val="000000"/>
                <w:sz w:val="16"/>
                <w:szCs w:val="16"/>
              </w:rPr>
              <w:t>Elephant</w:t>
            </w:r>
          </w:p>
        </w:tc>
        <w:tc>
          <w:tcPr>
            <w:tcW w:w="520" w:type="dxa"/>
            <w:tcBorders>
              <w:top w:val="nil"/>
              <w:left w:val="nil"/>
              <w:bottom w:val="nil"/>
              <w:right w:val="nil"/>
            </w:tcBorders>
            <w:shd w:val="clear" w:color="auto" w:fill="auto"/>
            <w:noWrap/>
            <w:vAlign w:val="center"/>
            <w:hideMark/>
          </w:tcPr>
          <w:p w14:paraId="721672FF" w14:textId="77777777" w:rsidR="0044473A" w:rsidRPr="002650BD" w:rsidRDefault="0044473A" w:rsidP="0044473A">
            <w:pPr>
              <w:jc w:val="right"/>
              <w:rPr>
                <w:color w:val="000000"/>
                <w:sz w:val="16"/>
                <w:szCs w:val="16"/>
              </w:rPr>
            </w:pPr>
            <w:r w:rsidRPr="002650BD">
              <w:rPr>
                <w:color w:val="000000"/>
                <w:sz w:val="16"/>
                <w:szCs w:val="16"/>
              </w:rPr>
              <w:t>19</w:t>
            </w:r>
          </w:p>
        </w:tc>
        <w:tc>
          <w:tcPr>
            <w:tcW w:w="595" w:type="dxa"/>
            <w:tcBorders>
              <w:top w:val="nil"/>
              <w:left w:val="nil"/>
              <w:bottom w:val="nil"/>
              <w:right w:val="nil"/>
            </w:tcBorders>
            <w:shd w:val="clear" w:color="auto" w:fill="auto"/>
            <w:noWrap/>
            <w:vAlign w:val="center"/>
            <w:hideMark/>
          </w:tcPr>
          <w:p w14:paraId="6246A076" w14:textId="77777777" w:rsidR="0044473A" w:rsidRPr="002650BD" w:rsidRDefault="0044473A" w:rsidP="0044473A">
            <w:pPr>
              <w:jc w:val="right"/>
              <w:rPr>
                <w:color w:val="000000"/>
                <w:sz w:val="16"/>
                <w:szCs w:val="16"/>
              </w:rPr>
            </w:pPr>
            <w:r w:rsidRPr="002650BD">
              <w:rPr>
                <w:color w:val="000000"/>
                <w:sz w:val="16"/>
                <w:szCs w:val="16"/>
              </w:rPr>
              <w:t>202</w:t>
            </w:r>
          </w:p>
        </w:tc>
        <w:tc>
          <w:tcPr>
            <w:tcW w:w="630" w:type="dxa"/>
            <w:tcBorders>
              <w:top w:val="nil"/>
              <w:left w:val="nil"/>
              <w:bottom w:val="nil"/>
              <w:right w:val="nil"/>
            </w:tcBorders>
            <w:shd w:val="clear" w:color="auto" w:fill="auto"/>
            <w:noWrap/>
            <w:vAlign w:val="center"/>
            <w:hideMark/>
          </w:tcPr>
          <w:p w14:paraId="4A86CA93" w14:textId="77777777" w:rsidR="0044473A" w:rsidRPr="002650BD" w:rsidRDefault="0044473A" w:rsidP="0044473A">
            <w:pPr>
              <w:jc w:val="right"/>
              <w:rPr>
                <w:color w:val="000000"/>
                <w:sz w:val="16"/>
                <w:szCs w:val="16"/>
              </w:rPr>
            </w:pPr>
            <w:r w:rsidRPr="002650BD">
              <w:rPr>
                <w:color w:val="000000"/>
                <w:sz w:val="16"/>
                <w:szCs w:val="16"/>
              </w:rPr>
              <w:t>50</w:t>
            </w:r>
          </w:p>
        </w:tc>
        <w:tc>
          <w:tcPr>
            <w:tcW w:w="900" w:type="dxa"/>
            <w:tcBorders>
              <w:top w:val="nil"/>
              <w:left w:val="nil"/>
              <w:bottom w:val="nil"/>
              <w:right w:val="nil"/>
            </w:tcBorders>
            <w:shd w:val="clear" w:color="auto" w:fill="auto"/>
            <w:noWrap/>
            <w:vAlign w:val="center"/>
            <w:hideMark/>
          </w:tcPr>
          <w:p w14:paraId="30163EF9" w14:textId="77777777" w:rsidR="0044473A" w:rsidRPr="002650BD" w:rsidRDefault="0044473A" w:rsidP="0044473A">
            <w:pPr>
              <w:jc w:val="right"/>
              <w:rPr>
                <w:color w:val="000000"/>
                <w:sz w:val="16"/>
                <w:szCs w:val="16"/>
              </w:rPr>
            </w:pPr>
            <w:r w:rsidRPr="002650BD">
              <w:rPr>
                <w:color w:val="000000"/>
                <w:sz w:val="16"/>
                <w:szCs w:val="16"/>
              </w:rPr>
              <w:t>319</w:t>
            </w:r>
            <w:r>
              <w:rPr>
                <w:color w:val="000000"/>
                <w:sz w:val="16"/>
                <w:szCs w:val="16"/>
              </w:rPr>
              <w:t xml:space="preserve"> (SD)</w:t>
            </w:r>
          </w:p>
        </w:tc>
        <w:tc>
          <w:tcPr>
            <w:tcW w:w="810" w:type="dxa"/>
            <w:tcBorders>
              <w:top w:val="nil"/>
              <w:left w:val="nil"/>
              <w:bottom w:val="nil"/>
              <w:right w:val="nil"/>
            </w:tcBorders>
            <w:shd w:val="clear" w:color="auto" w:fill="auto"/>
            <w:noWrap/>
            <w:vAlign w:val="center"/>
            <w:hideMark/>
          </w:tcPr>
          <w:p w14:paraId="607A9A91" w14:textId="77777777" w:rsidR="0044473A" w:rsidRPr="002650BD" w:rsidRDefault="0044473A" w:rsidP="0044473A">
            <w:pPr>
              <w:jc w:val="right"/>
              <w:rPr>
                <w:color w:val="000000"/>
                <w:sz w:val="16"/>
                <w:szCs w:val="16"/>
              </w:rPr>
            </w:pPr>
            <w:r w:rsidRPr="002650BD">
              <w:rPr>
                <w:color w:val="000000"/>
                <w:sz w:val="16"/>
                <w:szCs w:val="16"/>
              </w:rPr>
              <w:t>0.93</w:t>
            </w:r>
          </w:p>
        </w:tc>
        <w:tc>
          <w:tcPr>
            <w:tcW w:w="1260" w:type="dxa"/>
            <w:tcBorders>
              <w:top w:val="nil"/>
              <w:left w:val="nil"/>
              <w:right w:val="nil"/>
            </w:tcBorders>
            <w:shd w:val="clear" w:color="auto" w:fill="auto"/>
            <w:noWrap/>
            <w:vAlign w:val="center"/>
            <w:hideMark/>
          </w:tcPr>
          <w:p w14:paraId="5A888AC9" w14:textId="77777777" w:rsidR="0044473A" w:rsidRPr="002650BD" w:rsidRDefault="0044473A" w:rsidP="0044473A">
            <w:pPr>
              <w:rPr>
                <w:color w:val="000000"/>
                <w:sz w:val="16"/>
                <w:szCs w:val="16"/>
              </w:rPr>
            </w:pPr>
            <w:r w:rsidRPr="002650BD">
              <w:rPr>
                <w:color w:val="000000"/>
                <w:sz w:val="16"/>
                <w:szCs w:val="16"/>
              </w:rPr>
              <w:t>Kenya</w:t>
            </w:r>
          </w:p>
        </w:tc>
        <w:tc>
          <w:tcPr>
            <w:tcW w:w="1440" w:type="dxa"/>
            <w:tcBorders>
              <w:top w:val="nil"/>
              <w:left w:val="nil"/>
              <w:bottom w:val="nil"/>
              <w:right w:val="nil"/>
            </w:tcBorders>
            <w:shd w:val="clear" w:color="auto" w:fill="auto"/>
            <w:noWrap/>
            <w:vAlign w:val="center"/>
            <w:hideMark/>
          </w:tcPr>
          <w:p w14:paraId="43412041" w14:textId="77777777" w:rsidR="0044473A" w:rsidRPr="002650BD" w:rsidRDefault="0044473A" w:rsidP="0044473A">
            <w:pPr>
              <w:rPr>
                <w:color w:val="000000"/>
                <w:sz w:val="16"/>
                <w:szCs w:val="16"/>
              </w:rPr>
            </w:pPr>
            <w:r w:rsidRPr="002650BD">
              <w:rPr>
                <w:color w:val="000000"/>
                <w:sz w:val="16"/>
                <w:szCs w:val="16"/>
              </w:rPr>
              <w:t>F</w:t>
            </w:r>
          </w:p>
        </w:tc>
        <w:tc>
          <w:tcPr>
            <w:tcW w:w="1123" w:type="dxa"/>
            <w:tcBorders>
              <w:top w:val="nil"/>
              <w:left w:val="nil"/>
              <w:bottom w:val="nil"/>
              <w:right w:val="nil"/>
            </w:tcBorders>
            <w:shd w:val="clear" w:color="auto" w:fill="auto"/>
            <w:noWrap/>
            <w:vAlign w:val="center"/>
            <w:hideMark/>
          </w:tcPr>
          <w:p w14:paraId="347F3249"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vAlign w:val="center"/>
            <w:hideMark/>
          </w:tcPr>
          <w:p w14:paraId="0EB8D7BD" w14:textId="04EFF5B2"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{"citationItems":[{"id":"ITEM-1","itemData":{"DOI":"10.1186/s13071-020-04017-1","ISSN":"17563305","PMID":"32188499","abstract":"Background: The dynamics of helminth infection in African elephant populations are poorly known. We examined the effects of age, sex, social structure and the normalized difference vegetation index (NDVI) as primary drivers of infection patterns within and between elephant populations. Methods: Coprological methods were used to identify helminths and determine infection patterns in distinct elephant populations in Maasai Mara National Reserve, Tsavo East National Park, Amboseli National Park and Laikipia-Samburu Ecosystem. Gaussian finite mixture cluster analyses of egg dimensions were used to classify helminth eggs according to genera. Generalized linear models (GLM) and Chi-square analyses were used to test for variation in helminth infection patterns and to identify drivers in elephant populations. Results: Helminth prevalence varied significantly between the studied populations. Nematode prevalence (96.3%) was over twice as high as that of trematodes (39.1%) in elephants. Trematode prevalence but not nematode prevalence varied between populations. Although we found no associations between helminth infection and elephant social groups (male vs family groups), the median helminth egg output (eggs per gram, epg) did vary between social groups: Family groups had significantly higher median epg than solitary males or males in bachelor groups. Young males in mixed sex family groups had lower epg than females when controlling for population and age; these differences, however, were not statistically significant. The average NDVI over a three-month period varied between study locations. Cluster analyses based on egg measurements revealed the presence of Protofasciola sp., Brumptia sp., Murshidia sp., Quilonia sp. and Mammomonogamus sp. GLM analyses showed that the mean epg was positively influenced by a three-month cumulative mean NDVI and by social group; female social groups had higher epg than male groups. GLM analyses also revealed that epg varied between elephant populations: Samburu-Laikipia elephants had a higher and Tsavo elephants a lower epg than Amboseli elephants. Conclusions: Elephants had infection patterns characterized by within- A nd between-population variation in prevalence and worm burden. Sociality and NDVI were the major drivers of epg but not of helminth prevalence. Gastrointestinal parasites can have a negative impact on the health of wild elephants, especially during resource scarcity. Thus, our results will be important when decidi…","author":[{"dropping-particle":"","family":"King'ori","given":"Edward","non-dropping-particle":"","parse-names":false,"suffix":""},{"dropping-particle":"","family":"Obanda","given":"Vincent","non-dropping-particle":"","parse-names":false,"suffix":""},{"dropping-particle":"","family":"Chiyo","given":"Patrick I.","non-dropping-particle":"","parse-names":false,"suffix":""},{"dropping-particle":"","family":"Soriguer","given":"Ramon C.","non-dropping-particle":"","parse-names":false,"suffix":""},{"dropping-particle":"","family":"Morrondo","given":"Patrocinio","non-dropping-particle":"","parse-names":false,"suffix":""},{"dropping-particle":"","family":"Angelone","given":"Samer","non-dropping-particle":"","parse-names":false,"suffix":""}],"container-title":"Parasites and Vectors","id":"ITEM-1","issue":"1","issued":{"date-parts":[["2020","3","18"]]},"page":"1-12","publisher":"BioMed Central Ltd.","title":"Patterns of helminth infection in Kenyan elephant populations","type":"article-journal","volume":"13"},"uris":["http://www.mendeley.com/documents/?uuid=456f57da-5c37-3e3f-9cf2-53814aa73e1b"]}],"mendeley":{"formattedCitation":"(55)","plainTextFormattedCitation":"(55)","previouslyFormattedCitation":"&lt;sup&gt;20&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(55)</w:t>
            </w:r>
            <w:r>
              <w:rPr>
                <w:color w:val="000000"/>
                <w:sz w:val="16"/>
                <w:szCs w:val="16"/>
              </w:rPr>
              <w:fldChar w:fldCharType="end"/>
            </w:r>
          </w:p>
        </w:tc>
      </w:tr>
      <w:tr w:rsidR="00A62FE9" w:rsidRPr="002650BD" w14:paraId="55754F25" w14:textId="77777777" w:rsidTr="00A62FE9">
        <w:trPr>
          <w:trHeight w:hRule="exact" w:val="274"/>
        </w:trPr>
        <w:tc>
          <w:tcPr>
            <w:tcW w:w="865" w:type="dxa"/>
            <w:tcBorders>
              <w:top w:val="nil"/>
              <w:left w:val="nil"/>
              <w:bottom w:val="nil"/>
              <w:right w:val="nil"/>
            </w:tcBorders>
            <w:shd w:val="clear" w:color="auto" w:fill="auto"/>
            <w:noWrap/>
            <w:vAlign w:val="center"/>
            <w:hideMark/>
          </w:tcPr>
          <w:p w14:paraId="010652E1" w14:textId="77777777" w:rsidR="0044473A" w:rsidRPr="002650BD" w:rsidRDefault="0044473A" w:rsidP="0044473A">
            <w:pPr>
              <w:rPr>
                <w:color w:val="000000"/>
                <w:sz w:val="16"/>
                <w:szCs w:val="16"/>
              </w:rPr>
            </w:pPr>
            <w:r w:rsidRPr="002650BD">
              <w:rPr>
                <w:color w:val="000000"/>
                <w:sz w:val="16"/>
                <w:szCs w:val="16"/>
              </w:rPr>
              <w:t>Elephant</w:t>
            </w:r>
          </w:p>
        </w:tc>
        <w:tc>
          <w:tcPr>
            <w:tcW w:w="520" w:type="dxa"/>
            <w:tcBorders>
              <w:top w:val="nil"/>
              <w:left w:val="nil"/>
              <w:bottom w:val="nil"/>
              <w:right w:val="nil"/>
            </w:tcBorders>
            <w:shd w:val="clear" w:color="auto" w:fill="auto"/>
            <w:noWrap/>
            <w:vAlign w:val="center"/>
            <w:hideMark/>
          </w:tcPr>
          <w:p w14:paraId="6AA633F0" w14:textId="77777777" w:rsidR="0044473A" w:rsidRPr="002650BD" w:rsidRDefault="0044473A" w:rsidP="0044473A">
            <w:pPr>
              <w:jc w:val="right"/>
              <w:rPr>
                <w:color w:val="000000"/>
                <w:sz w:val="16"/>
                <w:szCs w:val="16"/>
              </w:rPr>
            </w:pPr>
            <w:r w:rsidRPr="002650BD">
              <w:rPr>
                <w:color w:val="000000"/>
                <w:sz w:val="16"/>
                <w:szCs w:val="16"/>
              </w:rPr>
              <w:t>7</w:t>
            </w:r>
          </w:p>
        </w:tc>
        <w:tc>
          <w:tcPr>
            <w:tcW w:w="595" w:type="dxa"/>
            <w:tcBorders>
              <w:top w:val="nil"/>
              <w:left w:val="nil"/>
              <w:bottom w:val="nil"/>
              <w:right w:val="nil"/>
            </w:tcBorders>
            <w:shd w:val="clear" w:color="auto" w:fill="auto"/>
            <w:noWrap/>
            <w:vAlign w:val="center"/>
            <w:hideMark/>
          </w:tcPr>
          <w:p w14:paraId="052372DB" w14:textId="77777777" w:rsidR="0044473A" w:rsidRPr="002650BD" w:rsidRDefault="0044473A" w:rsidP="0044473A">
            <w:pPr>
              <w:jc w:val="right"/>
              <w:rPr>
                <w:color w:val="000000"/>
                <w:sz w:val="16"/>
                <w:szCs w:val="16"/>
              </w:rPr>
            </w:pPr>
            <w:r w:rsidRPr="002650BD">
              <w:rPr>
                <w:color w:val="000000"/>
                <w:sz w:val="16"/>
                <w:szCs w:val="16"/>
              </w:rPr>
              <w:t>121</w:t>
            </w:r>
          </w:p>
        </w:tc>
        <w:tc>
          <w:tcPr>
            <w:tcW w:w="630" w:type="dxa"/>
            <w:tcBorders>
              <w:top w:val="nil"/>
              <w:left w:val="nil"/>
              <w:bottom w:val="nil"/>
              <w:right w:val="nil"/>
            </w:tcBorders>
            <w:shd w:val="clear" w:color="auto" w:fill="auto"/>
            <w:noWrap/>
            <w:vAlign w:val="center"/>
            <w:hideMark/>
          </w:tcPr>
          <w:p w14:paraId="3BF9F361" w14:textId="77777777" w:rsidR="0044473A" w:rsidRPr="002650BD" w:rsidRDefault="0044473A" w:rsidP="0044473A">
            <w:pPr>
              <w:jc w:val="right"/>
              <w:rPr>
                <w:color w:val="000000"/>
                <w:sz w:val="16"/>
                <w:szCs w:val="16"/>
              </w:rPr>
            </w:pPr>
            <w:r w:rsidRPr="002650BD">
              <w:rPr>
                <w:color w:val="000000"/>
                <w:sz w:val="16"/>
                <w:szCs w:val="16"/>
              </w:rPr>
              <w:t>50</w:t>
            </w:r>
          </w:p>
        </w:tc>
        <w:tc>
          <w:tcPr>
            <w:tcW w:w="900" w:type="dxa"/>
            <w:tcBorders>
              <w:top w:val="nil"/>
              <w:left w:val="nil"/>
              <w:bottom w:val="nil"/>
              <w:right w:val="nil"/>
            </w:tcBorders>
            <w:shd w:val="clear" w:color="auto" w:fill="auto"/>
            <w:noWrap/>
            <w:vAlign w:val="center"/>
            <w:hideMark/>
          </w:tcPr>
          <w:p w14:paraId="7EFAB670" w14:textId="77777777" w:rsidR="0044473A" w:rsidRPr="002650BD" w:rsidRDefault="0044473A" w:rsidP="0044473A">
            <w:pPr>
              <w:jc w:val="right"/>
              <w:rPr>
                <w:color w:val="000000"/>
                <w:sz w:val="16"/>
                <w:szCs w:val="16"/>
              </w:rPr>
            </w:pPr>
            <w:r w:rsidRPr="002650BD">
              <w:rPr>
                <w:color w:val="000000"/>
                <w:sz w:val="16"/>
                <w:szCs w:val="16"/>
              </w:rPr>
              <w:t>236</w:t>
            </w:r>
            <w:r>
              <w:rPr>
                <w:color w:val="000000"/>
                <w:sz w:val="16"/>
                <w:szCs w:val="16"/>
              </w:rPr>
              <w:t xml:space="preserve"> (SD)</w:t>
            </w:r>
          </w:p>
        </w:tc>
        <w:tc>
          <w:tcPr>
            <w:tcW w:w="810" w:type="dxa"/>
            <w:tcBorders>
              <w:top w:val="nil"/>
              <w:left w:val="nil"/>
              <w:bottom w:val="nil"/>
              <w:right w:val="nil"/>
            </w:tcBorders>
            <w:shd w:val="clear" w:color="auto" w:fill="auto"/>
            <w:noWrap/>
            <w:vAlign w:val="center"/>
            <w:hideMark/>
          </w:tcPr>
          <w:p w14:paraId="7335DD99" w14:textId="77777777" w:rsidR="0044473A" w:rsidRPr="002650BD" w:rsidRDefault="0044473A" w:rsidP="0044473A">
            <w:pPr>
              <w:jc w:val="right"/>
              <w:rPr>
                <w:color w:val="000000"/>
                <w:sz w:val="16"/>
                <w:szCs w:val="16"/>
              </w:rPr>
            </w:pPr>
            <w:r w:rsidRPr="002650BD">
              <w:rPr>
                <w:color w:val="000000"/>
                <w:sz w:val="16"/>
                <w:szCs w:val="16"/>
              </w:rPr>
              <w:t>0.93</w:t>
            </w:r>
          </w:p>
        </w:tc>
        <w:tc>
          <w:tcPr>
            <w:tcW w:w="1260" w:type="dxa"/>
            <w:tcBorders>
              <w:top w:val="nil"/>
              <w:left w:val="nil"/>
              <w:right w:val="nil"/>
            </w:tcBorders>
            <w:shd w:val="clear" w:color="auto" w:fill="auto"/>
            <w:noWrap/>
            <w:vAlign w:val="center"/>
            <w:hideMark/>
          </w:tcPr>
          <w:p w14:paraId="74831A9C" w14:textId="77777777" w:rsidR="0044473A" w:rsidRPr="002650BD" w:rsidRDefault="0044473A" w:rsidP="0044473A">
            <w:pPr>
              <w:rPr>
                <w:color w:val="000000"/>
                <w:sz w:val="16"/>
                <w:szCs w:val="16"/>
              </w:rPr>
            </w:pPr>
            <w:r w:rsidRPr="002650BD">
              <w:rPr>
                <w:color w:val="000000"/>
                <w:sz w:val="16"/>
                <w:szCs w:val="16"/>
              </w:rPr>
              <w:t>Kenya</w:t>
            </w:r>
          </w:p>
        </w:tc>
        <w:tc>
          <w:tcPr>
            <w:tcW w:w="1440" w:type="dxa"/>
            <w:tcBorders>
              <w:top w:val="nil"/>
              <w:left w:val="nil"/>
              <w:bottom w:val="nil"/>
              <w:right w:val="nil"/>
            </w:tcBorders>
            <w:shd w:val="clear" w:color="auto" w:fill="auto"/>
            <w:noWrap/>
            <w:vAlign w:val="center"/>
            <w:hideMark/>
          </w:tcPr>
          <w:p w14:paraId="64A0BF64" w14:textId="77777777" w:rsidR="0044473A" w:rsidRPr="002650BD" w:rsidRDefault="0044473A" w:rsidP="0044473A">
            <w:pPr>
              <w:rPr>
                <w:color w:val="000000"/>
                <w:sz w:val="16"/>
                <w:szCs w:val="16"/>
              </w:rPr>
            </w:pPr>
            <w:r w:rsidRPr="002650BD">
              <w:rPr>
                <w:color w:val="000000"/>
                <w:sz w:val="16"/>
                <w:szCs w:val="16"/>
              </w:rPr>
              <w:t>M</w:t>
            </w:r>
          </w:p>
        </w:tc>
        <w:tc>
          <w:tcPr>
            <w:tcW w:w="1123" w:type="dxa"/>
            <w:tcBorders>
              <w:top w:val="nil"/>
              <w:left w:val="nil"/>
              <w:bottom w:val="nil"/>
              <w:right w:val="nil"/>
            </w:tcBorders>
            <w:shd w:val="clear" w:color="auto" w:fill="auto"/>
            <w:noWrap/>
            <w:vAlign w:val="center"/>
            <w:hideMark/>
          </w:tcPr>
          <w:p w14:paraId="05DB4EC0"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hideMark/>
          </w:tcPr>
          <w:p w14:paraId="4968D30C" w14:textId="643FC939" w:rsidR="0044473A" w:rsidRPr="002650BD" w:rsidRDefault="0044473A" w:rsidP="0044473A">
            <w:pPr>
              <w:jc w:val="right"/>
              <w:rPr>
                <w:color w:val="000000"/>
                <w:sz w:val="16"/>
                <w:szCs w:val="16"/>
              </w:rPr>
            </w:pPr>
            <w:r w:rsidRPr="00422F50">
              <w:rPr>
                <w:color w:val="000000"/>
                <w:sz w:val="16"/>
                <w:szCs w:val="16"/>
              </w:rPr>
              <w:fldChar w:fldCharType="begin" w:fldLock="1"/>
            </w:r>
            <w:r w:rsidR="00D42D24">
              <w:rPr>
                <w:color w:val="000000"/>
                <w:sz w:val="16"/>
                <w:szCs w:val="16"/>
              </w:rPr>
              <w:instrText>ADDIN CSL_CITATION {"citationItems":[{"id":"ITEM-1","itemData":{"DOI":"10.1186/s13071-020-04017-1","ISSN":"17563305","PMID":"32188499","abstract":"Background: The dynamics of helminth infection in African elephant populations are poorly known. We examined the effects of age, sex, social structure and the normalized difference vegetation index (NDVI) as primary drivers of infection patterns within and between elephant populations. Methods: Coprological methods were used to identify helminths and determine infection patterns in distinct elephant populations in Maasai Mara National Reserve, Tsavo East National Park, Amboseli National Park and Laikipia-Samburu Ecosystem. Gaussian finite mixture cluster analyses of egg dimensions were used to classify helminth eggs according to genera. Generalized linear models (GLM) and Chi-square analyses were used to test for variation in helminth infection patterns and to identify drivers in elephant populations. Results: Helminth prevalence varied significantly between the studied populations. Nematode prevalence (96.3%) was over twice as high as that of trematodes (39.1%) in elephants. Trematode prevalence but not nematode prevalence varied between populations. Although we found no associations between helminth infection and elephant social groups (male vs family groups), the median helminth egg output (eggs per gram, epg) did vary between social groups: Family groups had significantly higher median epg than solitary males or males in bachelor groups. Young males in mixed sex family groups had lower epg than females when controlling for population and age; these differences, however, were not statistically significant. The average NDVI over a three-month period varied between study locations. Cluster analyses based on egg measurements revealed the presence of Protofasciola sp., Brumptia sp., Murshidia sp., Quilonia sp. and Mammomonogamus sp. GLM analyses showed that the mean epg was positively influenced by a three-month cumulative mean NDVI and by social group; female social groups had higher epg than male groups. GLM analyses also revealed that epg varied between elephant populations: Samburu-Laikipia elephants had a higher and Tsavo elephants a lower epg than Amboseli elephants. Conclusions: Elephants had infection patterns characterized by within- A nd between-population variation in prevalence and worm burden. Sociality and NDVI were the major drivers of epg but not of helminth prevalence. Gastrointestinal parasites can have a negative impact on the health of wild elephants, especially during resource scarcity. Thus, our results will be important when decidi…","author":[{"dropping-particle":"","family":"King'ori","given":"Edward","non-dropping-particle":"","parse-names":false,"suffix":""},{"dropping-particle":"","family":"Obanda","given":"Vincent","non-dropping-particle":"","parse-names":false,"suffix":""},{"dropping-particle":"","family":"Chiyo","given":"Patrick I.","non-dropping-particle":"","parse-names":false,"suffix":""},{"dropping-particle":"","family":"Soriguer","given":"Ramon C.","non-dropping-particle":"","parse-names":false,"suffix":""},{"dropping-particle":"","family":"Morrondo","given":"Patrocinio","non-dropping-particle":"","parse-names":false,"suffix":""},{"dropping-particle":"","family":"Angelone","given":"Samer","non-dropping-particle":"","parse-names":false,"suffix":""}],"container-title":"Parasites and Vectors","id":"ITEM-1","issue":"1","issued":{"date-parts":[["2020","3","18"]]},"page":"1-12","publisher":"BioMed Central Ltd.","title":"Patterns of helminth infection in Kenyan elephant populations","type":"article-journal","volume":"13"},"uris":["http://www.mendeley.com/documents/?uuid=456f57da-5c37-3e3f-9cf2-53814aa73e1b"]}],"mendeley":{"formattedCitation":"(55)","plainTextFormattedCitation":"(55)","previouslyFormattedCitation":"&lt;sup&gt;20&lt;/sup&gt;"},"properties":{"noteIndex":0},"schema":"https://github.com/citation-style-language/schema/raw/master/csl-citation.json"}</w:instrText>
            </w:r>
            <w:r w:rsidRPr="00422F50">
              <w:rPr>
                <w:color w:val="000000"/>
                <w:sz w:val="16"/>
                <w:szCs w:val="16"/>
              </w:rPr>
              <w:fldChar w:fldCharType="separate"/>
            </w:r>
            <w:r w:rsidR="00D42D24" w:rsidRPr="00D42D24">
              <w:rPr>
                <w:noProof/>
                <w:color w:val="000000"/>
                <w:sz w:val="16"/>
                <w:szCs w:val="16"/>
              </w:rPr>
              <w:t>(55)</w:t>
            </w:r>
            <w:r w:rsidRPr="00422F50">
              <w:rPr>
                <w:color w:val="000000"/>
                <w:sz w:val="16"/>
                <w:szCs w:val="16"/>
              </w:rPr>
              <w:fldChar w:fldCharType="end"/>
            </w:r>
          </w:p>
        </w:tc>
      </w:tr>
      <w:tr w:rsidR="00A62FE9" w:rsidRPr="002650BD" w14:paraId="48F82770" w14:textId="77777777" w:rsidTr="00A62FE9">
        <w:trPr>
          <w:trHeight w:hRule="exact" w:val="274"/>
        </w:trPr>
        <w:tc>
          <w:tcPr>
            <w:tcW w:w="865" w:type="dxa"/>
            <w:tcBorders>
              <w:top w:val="nil"/>
              <w:left w:val="nil"/>
              <w:bottom w:val="nil"/>
              <w:right w:val="nil"/>
            </w:tcBorders>
            <w:shd w:val="clear" w:color="auto" w:fill="auto"/>
            <w:noWrap/>
            <w:vAlign w:val="center"/>
            <w:hideMark/>
          </w:tcPr>
          <w:p w14:paraId="106A2BD7" w14:textId="77777777" w:rsidR="0044473A" w:rsidRPr="002650BD" w:rsidRDefault="0044473A" w:rsidP="0044473A">
            <w:pPr>
              <w:rPr>
                <w:color w:val="000000"/>
                <w:sz w:val="16"/>
                <w:szCs w:val="16"/>
              </w:rPr>
            </w:pPr>
            <w:r w:rsidRPr="002650BD">
              <w:rPr>
                <w:color w:val="000000"/>
                <w:sz w:val="16"/>
                <w:szCs w:val="16"/>
              </w:rPr>
              <w:t>Elephant</w:t>
            </w:r>
          </w:p>
        </w:tc>
        <w:tc>
          <w:tcPr>
            <w:tcW w:w="520" w:type="dxa"/>
            <w:tcBorders>
              <w:top w:val="nil"/>
              <w:left w:val="nil"/>
              <w:bottom w:val="nil"/>
              <w:right w:val="nil"/>
            </w:tcBorders>
            <w:shd w:val="clear" w:color="auto" w:fill="auto"/>
            <w:noWrap/>
            <w:vAlign w:val="center"/>
            <w:hideMark/>
          </w:tcPr>
          <w:p w14:paraId="54209213" w14:textId="77777777" w:rsidR="0044473A" w:rsidRPr="002650BD" w:rsidRDefault="0044473A" w:rsidP="0044473A">
            <w:pPr>
              <w:jc w:val="right"/>
              <w:rPr>
                <w:color w:val="000000"/>
                <w:sz w:val="16"/>
                <w:szCs w:val="16"/>
              </w:rPr>
            </w:pPr>
            <w:r w:rsidRPr="002650BD">
              <w:rPr>
                <w:color w:val="000000"/>
                <w:sz w:val="16"/>
                <w:szCs w:val="16"/>
              </w:rPr>
              <w:t>16</w:t>
            </w:r>
          </w:p>
        </w:tc>
        <w:tc>
          <w:tcPr>
            <w:tcW w:w="595" w:type="dxa"/>
            <w:tcBorders>
              <w:top w:val="nil"/>
              <w:left w:val="nil"/>
              <w:bottom w:val="nil"/>
              <w:right w:val="nil"/>
            </w:tcBorders>
            <w:shd w:val="clear" w:color="auto" w:fill="auto"/>
            <w:noWrap/>
            <w:vAlign w:val="center"/>
            <w:hideMark/>
          </w:tcPr>
          <w:p w14:paraId="0090BADF" w14:textId="77777777" w:rsidR="0044473A" w:rsidRPr="002650BD" w:rsidRDefault="0044473A" w:rsidP="0044473A">
            <w:pPr>
              <w:jc w:val="right"/>
              <w:rPr>
                <w:color w:val="000000"/>
                <w:sz w:val="16"/>
                <w:szCs w:val="16"/>
              </w:rPr>
            </w:pPr>
            <w:r w:rsidRPr="002650BD">
              <w:rPr>
                <w:color w:val="000000"/>
                <w:sz w:val="16"/>
                <w:szCs w:val="16"/>
              </w:rPr>
              <w:t>106</w:t>
            </w:r>
          </w:p>
        </w:tc>
        <w:tc>
          <w:tcPr>
            <w:tcW w:w="630" w:type="dxa"/>
            <w:tcBorders>
              <w:top w:val="nil"/>
              <w:left w:val="nil"/>
              <w:bottom w:val="nil"/>
              <w:right w:val="nil"/>
            </w:tcBorders>
            <w:shd w:val="clear" w:color="auto" w:fill="auto"/>
            <w:noWrap/>
            <w:vAlign w:val="center"/>
            <w:hideMark/>
          </w:tcPr>
          <w:p w14:paraId="4B5DB9EE" w14:textId="77777777" w:rsidR="0044473A" w:rsidRPr="002650BD" w:rsidRDefault="0044473A" w:rsidP="0044473A">
            <w:pPr>
              <w:jc w:val="right"/>
              <w:rPr>
                <w:color w:val="000000"/>
                <w:sz w:val="16"/>
                <w:szCs w:val="16"/>
              </w:rPr>
            </w:pPr>
            <w:r w:rsidRPr="002650BD">
              <w:rPr>
                <w:color w:val="000000"/>
                <w:sz w:val="16"/>
                <w:szCs w:val="16"/>
              </w:rPr>
              <w:t>75</w:t>
            </w:r>
          </w:p>
        </w:tc>
        <w:tc>
          <w:tcPr>
            <w:tcW w:w="900" w:type="dxa"/>
            <w:tcBorders>
              <w:top w:val="nil"/>
              <w:left w:val="nil"/>
              <w:bottom w:val="nil"/>
              <w:right w:val="nil"/>
            </w:tcBorders>
            <w:shd w:val="clear" w:color="auto" w:fill="auto"/>
            <w:noWrap/>
            <w:vAlign w:val="center"/>
            <w:hideMark/>
          </w:tcPr>
          <w:p w14:paraId="65B2ACC9" w14:textId="77777777" w:rsidR="0044473A" w:rsidRPr="002650BD" w:rsidRDefault="0044473A" w:rsidP="0044473A">
            <w:pPr>
              <w:jc w:val="right"/>
              <w:rPr>
                <w:color w:val="000000"/>
                <w:sz w:val="16"/>
                <w:szCs w:val="16"/>
              </w:rPr>
            </w:pPr>
            <w:r w:rsidRPr="002650BD">
              <w:rPr>
                <w:color w:val="000000"/>
                <w:sz w:val="16"/>
                <w:szCs w:val="16"/>
              </w:rPr>
              <w:t>125</w:t>
            </w:r>
            <w:r>
              <w:rPr>
                <w:color w:val="000000"/>
                <w:sz w:val="16"/>
                <w:szCs w:val="16"/>
              </w:rPr>
              <w:t xml:space="preserve"> (SD)</w:t>
            </w:r>
          </w:p>
        </w:tc>
        <w:tc>
          <w:tcPr>
            <w:tcW w:w="810" w:type="dxa"/>
            <w:tcBorders>
              <w:top w:val="nil"/>
              <w:left w:val="nil"/>
              <w:bottom w:val="nil"/>
              <w:right w:val="nil"/>
            </w:tcBorders>
            <w:shd w:val="clear" w:color="auto" w:fill="auto"/>
            <w:noWrap/>
            <w:vAlign w:val="center"/>
            <w:hideMark/>
          </w:tcPr>
          <w:p w14:paraId="129B91B6" w14:textId="77777777" w:rsidR="0044473A" w:rsidRPr="002650BD" w:rsidRDefault="0044473A" w:rsidP="0044473A">
            <w:pPr>
              <w:jc w:val="right"/>
              <w:rPr>
                <w:color w:val="000000"/>
                <w:sz w:val="16"/>
                <w:szCs w:val="16"/>
              </w:rPr>
            </w:pPr>
            <w:r w:rsidRPr="002650BD">
              <w:rPr>
                <w:color w:val="000000"/>
                <w:sz w:val="16"/>
                <w:szCs w:val="16"/>
              </w:rPr>
              <w:t>0.93</w:t>
            </w:r>
          </w:p>
        </w:tc>
        <w:tc>
          <w:tcPr>
            <w:tcW w:w="1260" w:type="dxa"/>
            <w:tcBorders>
              <w:left w:val="nil"/>
              <w:bottom w:val="nil"/>
              <w:right w:val="nil"/>
            </w:tcBorders>
            <w:shd w:val="clear" w:color="auto" w:fill="auto"/>
            <w:noWrap/>
            <w:vAlign w:val="center"/>
            <w:hideMark/>
          </w:tcPr>
          <w:p w14:paraId="75319BCD" w14:textId="77777777" w:rsidR="0044473A" w:rsidRPr="002650BD" w:rsidRDefault="0044473A" w:rsidP="0044473A">
            <w:pPr>
              <w:rPr>
                <w:color w:val="000000"/>
                <w:sz w:val="16"/>
                <w:szCs w:val="16"/>
              </w:rPr>
            </w:pPr>
            <w:r w:rsidRPr="002650BD">
              <w:rPr>
                <w:color w:val="000000"/>
                <w:sz w:val="16"/>
                <w:szCs w:val="16"/>
              </w:rPr>
              <w:t>Kenya</w:t>
            </w:r>
          </w:p>
        </w:tc>
        <w:tc>
          <w:tcPr>
            <w:tcW w:w="1440" w:type="dxa"/>
            <w:tcBorders>
              <w:top w:val="nil"/>
              <w:left w:val="nil"/>
              <w:bottom w:val="nil"/>
              <w:right w:val="nil"/>
            </w:tcBorders>
            <w:shd w:val="clear" w:color="auto" w:fill="auto"/>
            <w:noWrap/>
            <w:vAlign w:val="center"/>
            <w:hideMark/>
          </w:tcPr>
          <w:p w14:paraId="0B32F984" w14:textId="77777777" w:rsidR="0044473A" w:rsidRPr="002650BD" w:rsidRDefault="0044473A" w:rsidP="0044473A">
            <w:pPr>
              <w:rPr>
                <w:color w:val="000000"/>
                <w:sz w:val="16"/>
                <w:szCs w:val="16"/>
              </w:rPr>
            </w:pPr>
            <w:r w:rsidRPr="002650BD">
              <w:rPr>
                <w:color w:val="000000"/>
                <w:sz w:val="16"/>
                <w:szCs w:val="16"/>
              </w:rPr>
              <w:t>M</w:t>
            </w:r>
          </w:p>
        </w:tc>
        <w:tc>
          <w:tcPr>
            <w:tcW w:w="1123" w:type="dxa"/>
            <w:tcBorders>
              <w:top w:val="nil"/>
              <w:left w:val="nil"/>
              <w:bottom w:val="nil"/>
              <w:right w:val="nil"/>
            </w:tcBorders>
            <w:shd w:val="clear" w:color="auto" w:fill="auto"/>
            <w:noWrap/>
            <w:vAlign w:val="center"/>
            <w:hideMark/>
          </w:tcPr>
          <w:p w14:paraId="3D9B021D"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hideMark/>
          </w:tcPr>
          <w:p w14:paraId="7EACDF1C" w14:textId="781B7AAC" w:rsidR="0044473A" w:rsidRPr="002650BD" w:rsidRDefault="0044473A" w:rsidP="0044473A">
            <w:pPr>
              <w:jc w:val="right"/>
              <w:rPr>
                <w:color w:val="000000"/>
                <w:sz w:val="16"/>
                <w:szCs w:val="16"/>
              </w:rPr>
            </w:pPr>
            <w:r w:rsidRPr="00422F50">
              <w:rPr>
                <w:color w:val="000000"/>
                <w:sz w:val="16"/>
                <w:szCs w:val="16"/>
              </w:rPr>
              <w:fldChar w:fldCharType="begin" w:fldLock="1"/>
            </w:r>
            <w:r w:rsidR="00D42D24">
              <w:rPr>
                <w:color w:val="000000"/>
                <w:sz w:val="16"/>
                <w:szCs w:val="16"/>
              </w:rPr>
              <w:instrText>ADDIN CSL_CITATION {"citationItems":[{"id":"ITEM-1","itemData":{"DOI":"10.1186/s13071-020-04017-1","ISSN":"17563305","PMID":"32188499","abstract":"Background: The dynamics of helminth infection in African elephant populations are poorly known. We examined the effects of age, sex, social structure and the normalized difference vegetation index (NDVI) as primary drivers of infection patterns within and between elephant populations. Methods: Coprological methods were used to identify helminths and determine infection patterns in distinct elephant populations in Maasai Mara National Reserve, Tsavo East National Park, Amboseli National Park and Laikipia-Samburu Ecosystem. Gaussian finite mixture cluster analyses of egg dimensions were used to classify helminth eggs according to genera. Generalized linear models (GLM) and Chi-square analyses were used to test for variation in helminth infection patterns and to identify drivers in elephant populations. Results: Helminth prevalence varied significantly between the studied populations. Nematode prevalence (96.3%) was over twice as high as that of trematodes (39.1%) in elephants. Trematode prevalence but not nematode prevalence varied between populations. Although we found no associations between helminth infection and elephant social groups (male vs family groups), the median helminth egg output (eggs per gram, epg) did vary between social groups: Family groups had significantly higher median epg than solitary males or males in bachelor groups. Young males in mixed sex family groups had lower epg than females when controlling for population and age; these differences, however, were not statistically significant. The average NDVI over a three-month period varied between study locations. Cluster analyses based on egg measurements revealed the presence of Protofasciola sp., Brumptia sp., Murshidia sp., Quilonia sp. and Mammomonogamus sp. GLM analyses showed that the mean epg was positively influenced by a three-month cumulative mean NDVI and by social group; female social groups had higher epg than male groups. GLM analyses also revealed that epg varied between elephant populations: Samburu-Laikipia elephants had a higher and Tsavo elephants a lower epg than Amboseli elephants. Conclusions: Elephants had infection patterns characterized by within- A nd between-population variation in prevalence and worm burden. Sociality and NDVI were the major drivers of epg but not of helminth prevalence. Gastrointestinal parasites can have a negative impact on the health of wild elephants, especially during resource scarcity. Thus, our results will be important when decidi…","author":[{"dropping-particle":"","family":"King'ori","given":"Edward","non-dropping-particle":"","parse-names":false,"suffix":""},{"dropping-particle":"","family":"Obanda","given":"Vincent","non-dropping-particle":"","parse-names":false,"suffix":""},{"dropping-particle":"","family":"Chiyo","given":"Patrick I.","non-dropping-particle":"","parse-names":false,"suffix":""},{"dropping-particle":"","family":"Soriguer","given":"Ramon C.","non-dropping-particle":"","parse-names":false,"suffix":""},{"dropping-particle":"","family":"Morrondo","given":"Patrocinio","non-dropping-particle":"","parse-names":false,"suffix":""},{"dropping-particle":"","family":"Angelone","given":"Samer","non-dropping-particle":"","parse-names":false,"suffix":""}],"container-title":"Parasites and Vectors","id":"ITEM-1","issue":"1","issued":{"date-parts":[["2020","3","18"]]},"page":"1-12","publisher":"BioMed Central Ltd.","title":"Patterns of helminth infection in Kenyan elephant populations","type":"article-journal","volume":"13"},"uris":["http://www.mendeley.com/documents/?uuid=456f57da-5c37-3e3f-9cf2-53814aa73e1b"]}],"mendeley":{"formattedCitation":"(55)","plainTextFormattedCitation":"(55)","previouslyFormattedCitation":"&lt;sup&gt;20&lt;/sup&gt;"},"properties":{"noteIndex":0},"schema":"https://github.com/citation-style-language/schema/raw/master/csl-citation.json"}</w:instrText>
            </w:r>
            <w:r w:rsidRPr="00422F50">
              <w:rPr>
                <w:color w:val="000000"/>
                <w:sz w:val="16"/>
                <w:szCs w:val="16"/>
              </w:rPr>
              <w:fldChar w:fldCharType="separate"/>
            </w:r>
            <w:r w:rsidR="00D42D24" w:rsidRPr="00D42D24">
              <w:rPr>
                <w:noProof/>
                <w:color w:val="000000"/>
                <w:sz w:val="16"/>
                <w:szCs w:val="16"/>
              </w:rPr>
              <w:t>(55)</w:t>
            </w:r>
            <w:r w:rsidRPr="00422F50">
              <w:rPr>
                <w:color w:val="000000"/>
                <w:sz w:val="16"/>
                <w:szCs w:val="16"/>
              </w:rPr>
              <w:fldChar w:fldCharType="end"/>
            </w:r>
          </w:p>
        </w:tc>
      </w:tr>
      <w:tr w:rsidR="00A62FE9" w:rsidRPr="002650BD" w14:paraId="38488509" w14:textId="77777777" w:rsidTr="00A62FE9">
        <w:trPr>
          <w:trHeight w:hRule="exact" w:val="274"/>
        </w:trPr>
        <w:tc>
          <w:tcPr>
            <w:tcW w:w="865" w:type="dxa"/>
            <w:tcBorders>
              <w:top w:val="nil"/>
              <w:left w:val="nil"/>
              <w:bottom w:val="nil"/>
              <w:right w:val="nil"/>
            </w:tcBorders>
            <w:shd w:val="clear" w:color="auto" w:fill="auto"/>
            <w:noWrap/>
            <w:vAlign w:val="center"/>
            <w:hideMark/>
          </w:tcPr>
          <w:p w14:paraId="730DCDAC" w14:textId="77777777" w:rsidR="0044473A" w:rsidRPr="002650BD" w:rsidRDefault="0044473A" w:rsidP="0044473A">
            <w:pPr>
              <w:rPr>
                <w:color w:val="000000"/>
                <w:sz w:val="16"/>
                <w:szCs w:val="16"/>
              </w:rPr>
            </w:pPr>
            <w:r w:rsidRPr="002650BD">
              <w:rPr>
                <w:color w:val="000000"/>
                <w:sz w:val="16"/>
                <w:szCs w:val="16"/>
              </w:rPr>
              <w:t>Elephant</w:t>
            </w:r>
          </w:p>
        </w:tc>
        <w:tc>
          <w:tcPr>
            <w:tcW w:w="520" w:type="dxa"/>
            <w:tcBorders>
              <w:top w:val="nil"/>
              <w:left w:val="nil"/>
              <w:bottom w:val="nil"/>
              <w:right w:val="nil"/>
            </w:tcBorders>
            <w:shd w:val="clear" w:color="auto" w:fill="auto"/>
            <w:noWrap/>
            <w:vAlign w:val="center"/>
            <w:hideMark/>
          </w:tcPr>
          <w:p w14:paraId="73984574" w14:textId="77777777" w:rsidR="0044473A" w:rsidRPr="002650BD" w:rsidRDefault="0044473A" w:rsidP="0044473A">
            <w:pPr>
              <w:jc w:val="right"/>
              <w:rPr>
                <w:color w:val="000000"/>
                <w:sz w:val="16"/>
                <w:szCs w:val="16"/>
              </w:rPr>
            </w:pPr>
            <w:r w:rsidRPr="002650BD">
              <w:rPr>
                <w:color w:val="000000"/>
                <w:sz w:val="16"/>
                <w:szCs w:val="16"/>
              </w:rPr>
              <w:t>35</w:t>
            </w:r>
          </w:p>
        </w:tc>
        <w:tc>
          <w:tcPr>
            <w:tcW w:w="595" w:type="dxa"/>
            <w:tcBorders>
              <w:top w:val="nil"/>
              <w:left w:val="nil"/>
              <w:bottom w:val="nil"/>
              <w:right w:val="nil"/>
            </w:tcBorders>
            <w:shd w:val="clear" w:color="auto" w:fill="auto"/>
            <w:noWrap/>
            <w:vAlign w:val="center"/>
            <w:hideMark/>
          </w:tcPr>
          <w:p w14:paraId="33AD6AA7" w14:textId="77777777" w:rsidR="0044473A" w:rsidRPr="002650BD" w:rsidRDefault="0044473A" w:rsidP="0044473A">
            <w:pPr>
              <w:jc w:val="right"/>
              <w:rPr>
                <w:color w:val="000000"/>
                <w:sz w:val="16"/>
                <w:szCs w:val="16"/>
              </w:rPr>
            </w:pPr>
            <w:r w:rsidRPr="002650BD">
              <w:rPr>
                <w:color w:val="000000"/>
                <w:sz w:val="16"/>
                <w:szCs w:val="16"/>
              </w:rPr>
              <w:t>320</w:t>
            </w:r>
          </w:p>
        </w:tc>
        <w:tc>
          <w:tcPr>
            <w:tcW w:w="630" w:type="dxa"/>
            <w:tcBorders>
              <w:top w:val="nil"/>
              <w:left w:val="nil"/>
              <w:bottom w:val="nil"/>
              <w:right w:val="nil"/>
            </w:tcBorders>
            <w:shd w:val="clear" w:color="auto" w:fill="auto"/>
            <w:noWrap/>
            <w:vAlign w:val="center"/>
            <w:hideMark/>
          </w:tcPr>
          <w:p w14:paraId="1EE157B8" w14:textId="77777777" w:rsidR="0044473A" w:rsidRPr="002650BD" w:rsidRDefault="0044473A" w:rsidP="0044473A">
            <w:pPr>
              <w:jc w:val="right"/>
              <w:rPr>
                <w:color w:val="000000"/>
                <w:sz w:val="16"/>
                <w:szCs w:val="16"/>
              </w:rPr>
            </w:pPr>
            <w:r w:rsidRPr="002650BD">
              <w:rPr>
                <w:color w:val="000000"/>
                <w:sz w:val="16"/>
                <w:szCs w:val="16"/>
              </w:rPr>
              <w:t>200</w:t>
            </w:r>
          </w:p>
        </w:tc>
        <w:tc>
          <w:tcPr>
            <w:tcW w:w="900" w:type="dxa"/>
            <w:tcBorders>
              <w:top w:val="nil"/>
              <w:left w:val="nil"/>
              <w:bottom w:val="nil"/>
              <w:right w:val="nil"/>
            </w:tcBorders>
            <w:shd w:val="clear" w:color="auto" w:fill="auto"/>
            <w:noWrap/>
            <w:vAlign w:val="center"/>
            <w:hideMark/>
          </w:tcPr>
          <w:p w14:paraId="45EEF985" w14:textId="77777777" w:rsidR="0044473A" w:rsidRPr="002650BD" w:rsidRDefault="0044473A" w:rsidP="0044473A">
            <w:pPr>
              <w:jc w:val="right"/>
              <w:rPr>
                <w:color w:val="000000"/>
                <w:sz w:val="16"/>
                <w:szCs w:val="16"/>
              </w:rPr>
            </w:pPr>
            <w:r w:rsidRPr="002650BD">
              <w:rPr>
                <w:color w:val="000000"/>
                <w:sz w:val="16"/>
                <w:szCs w:val="16"/>
              </w:rPr>
              <w:t>419</w:t>
            </w:r>
            <w:r>
              <w:rPr>
                <w:color w:val="000000"/>
                <w:sz w:val="16"/>
                <w:szCs w:val="16"/>
              </w:rPr>
              <w:t xml:space="preserve"> (SD)</w:t>
            </w:r>
          </w:p>
        </w:tc>
        <w:tc>
          <w:tcPr>
            <w:tcW w:w="810" w:type="dxa"/>
            <w:tcBorders>
              <w:top w:val="nil"/>
              <w:left w:val="nil"/>
              <w:bottom w:val="nil"/>
              <w:right w:val="nil"/>
            </w:tcBorders>
            <w:shd w:val="clear" w:color="auto" w:fill="auto"/>
            <w:noWrap/>
            <w:vAlign w:val="center"/>
            <w:hideMark/>
          </w:tcPr>
          <w:p w14:paraId="7BE74EAF" w14:textId="77777777" w:rsidR="0044473A" w:rsidRPr="002650BD" w:rsidRDefault="0044473A" w:rsidP="0044473A">
            <w:pPr>
              <w:jc w:val="right"/>
              <w:rPr>
                <w:color w:val="000000"/>
                <w:sz w:val="16"/>
                <w:szCs w:val="16"/>
              </w:rPr>
            </w:pPr>
            <w:r w:rsidRPr="002650BD">
              <w:rPr>
                <w:color w:val="000000"/>
                <w:sz w:val="16"/>
                <w:szCs w:val="16"/>
              </w:rPr>
              <w:t>0.93</w:t>
            </w:r>
          </w:p>
        </w:tc>
        <w:tc>
          <w:tcPr>
            <w:tcW w:w="1260" w:type="dxa"/>
            <w:tcBorders>
              <w:top w:val="nil"/>
              <w:left w:val="nil"/>
              <w:bottom w:val="nil"/>
              <w:right w:val="nil"/>
            </w:tcBorders>
            <w:shd w:val="clear" w:color="auto" w:fill="auto"/>
            <w:noWrap/>
            <w:vAlign w:val="center"/>
            <w:hideMark/>
          </w:tcPr>
          <w:p w14:paraId="73C29AF0" w14:textId="77777777" w:rsidR="0044473A" w:rsidRPr="002650BD" w:rsidRDefault="0044473A" w:rsidP="0044473A">
            <w:pPr>
              <w:rPr>
                <w:color w:val="000000"/>
                <w:sz w:val="16"/>
                <w:szCs w:val="16"/>
              </w:rPr>
            </w:pPr>
            <w:r w:rsidRPr="002650BD">
              <w:rPr>
                <w:color w:val="000000"/>
                <w:sz w:val="16"/>
                <w:szCs w:val="16"/>
              </w:rPr>
              <w:t>Kenya</w:t>
            </w:r>
          </w:p>
        </w:tc>
        <w:tc>
          <w:tcPr>
            <w:tcW w:w="1440" w:type="dxa"/>
            <w:tcBorders>
              <w:top w:val="nil"/>
              <w:left w:val="nil"/>
              <w:bottom w:val="nil"/>
              <w:right w:val="nil"/>
            </w:tcBorders>
            <w:shd w:val="clear" w:color="auto" w:fill="auto"/>
            <w:noWrap/>
            <w:vAlign w:val="center"/>
            <w:hideMark/>
          </w:tcPr>
          <w:p w14:paraId="0BBEE3B3" w14:textId="77777777" w:rsidR="0044473A" w:rsidRPr="002650BD" w:rsidRDefault="0044473A" w:rsidP="0044473A">
            <w:pPr>
              <w:rPr>
                <w:color w:val="000000"/>
                <w:sz w:val="16"/>
                <w:szCs w:val="16"/>
              </w:rPr>
            </w:pPr>
            <w:r w:rsidRPr="002650BD">
              <w:rPr>
                <w:color w:val="000000"/>
                <w:sz w:val="16"/>
                <w:szCs w:val="16"/>
              </w:rPr>
              <w:t>F</w:t>
            </w:r>
          </w:p>
        </w:tc>
        <w:tc>
          <w:tcPr>
            <w:tcW w:w="1123" w:type="dxa"/>
            <w:tcBorders>
              <w:top w:val="nil"/>
              <w:left w:val="nil"/>
              <w:bottom w:val="nil"/>
              <w:right w:val="nil"/>
            </w:tcBorders>
            <w:shd w:val="clear" w:color="auto" w:fill="auto"/>
            <w:noWrap/>
            <w:vAlign w:val="center"/>
            <w:hideMark/>
          </w:tcPr>
          <w:p w14:paraId="3531FCE8"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hideMark/>
          </w:tcPr>
          <w:p w14:paraId="59C01092" w14:textId="5882A054" w:rsidR="0044473A" w:rsidRPr="002650BD" w:rsidRDefault="0044473A" w:rsidP="0044473A">
            <w:pPr>
              <w:jc w:val="right"/>
              <w:rPr>
                <w:color w:val="000000"/>
                <w:sz w:val="16"/>
                <w:szCs w:val="16"/>
              </w:rPr>
            </w:pPr>
            <w:r w:rsidRPr="00422F50">
              <w:rPr>
                <w:color w:val="000000"/>
                <w:sz w:val="16"/>
                <w:szCs w:val="16"/>
              </w:rPr>
              <w:fldChar w:fldCharType="begin" w:fldLock="1"/>
            </w:r>
            <w:r w:rsidR="00D42D24">
              <w:rPr>
                <w:color w:val="000000"/>
                <w:sz w:val="16"/>
                <w:szCs w:val="16"/>
              </w:rPr>
              <w:instrText>ADDIN CSL_CITATION {"citationItems":[{"id":"ITEM-1","itemData":{"DOI":"10.1186/s13071-020-04017-1","ISSN":"17563305","PMID":"32188499","abstract":"Background: The dynamics of helminth infection in African elephant populations are poorly known. We examined the effects of age, sex, social structure and the normalized difference vegetation index (NDVI) as primary drivers of infection patterns within and between elephant populations. Methods: Coprological methods were used to identify helminths and determine infection patterns in distinct elephant populations in Maasai Mara National Reserve, Tsavo East National Park, Amboseli National Park and Laikipia-Samburu Ecosystem. Gaussian finite mixture cluster analyses of egg dimensions were used to classify helminth eggs according to genera. Generalized linear models (GLM) and Chi-square analyses were used to test for variation in helminth infection patterns and to identify drivers in elephant populations. Results: Helminth prevalence varied significantly between the studied populations. Nematode prevalence (96.3%) was over twice as high as that of trematodes (39.1%) in elephants. Trematode prevalence but not nematode prevalence varied between populations. Although we found no associations between helminth infection and elephant social groups (male vs family groups), the median helminth egg output (eggs per gram, epg) did vary between social groups: Family groups had significantly higher median epg than solitary males or males in bachelor groups. Young males in mixed sex family groups had lower epg than females when controlling for population and age; these differences, however, were not statistically significant. The average NDVI over a three-month period varied between study locations. Cluster analyses based on egg measurements revealed the presence of Protofasciola sp., Brumptia sp., Murshidia sp., Quilonia sp. and Mammomonogamus sp. GLM analyses showed that the mean epg was positively influenced by a three-month cumulative mean NDVI and by social group; female social groups had higher epg than male groups. GLM analyses also revealed that epg varied between elephant populations: Samburu-Laikipia elephants had a higher and Tsavo elephants a lower epg than Amboseli elephants. Conclusions: Elephants had infection patterns characterized by within- A nd between-population variation in prevalence and worm burden. Sociality and NDVI were the major drivers of epg but not of helminth prevalence. Gastrointestinal parasites can have a negative impact on the health of wild elephants, especially during resource scarcity. Thus, our results will be important when decidi…","author":[{"dropping-particle":"","family":"King'ori","given":"Edward","non-dropping-particle":"","parse-names":false,"suffix":""},{"dropping-particle":"","family":"Obanda","given":"Vincent","non-dropping-particle":"","parse-names":false,"suffix":""},{"dropping-particle":"","family":"Chiyo","given":"Patrick I.","non-dropping-particle":"","parse-names":false,"suffix":""},{"dropping-particle":"","family":"Soriguer","given":"Ramon C.","non-dropping-particle":"","parse-names":false,"suffix":""},{"dropping-particle":"","family":"Morrondo","given":"Patrocinio","non-dropping-particle":"","parse-names":false,"suffix":""},{"dropping-particle":"","family":"Angelone","given":"Samer","non-dropping-particle":"","parse-names":false,"suffix":""}],"container-title":"Parasites and Vectors","id":"ITEM-1","issue":"1","issued":{"date-parts":[["2020","3","18"]]},"page":"1-12","publisher":"BioMed Central Ltd.","title":"Patterns of helminth infection in Kenyan elephant populations","type":"article-journal","volume":"13"},"uris":["http://www.mendeley.com/documents/?uuid=456f57da-5c37-3e3f-9cf2-53814aa73e1b"]}],"mendeley":{"formattedCitation":"(55)","plainTextFormattedCitation":"(55)","previouslyFormattedCitation":"&lt;sup&gt;20&lt;/sup&gt;"},"properties":{"noteIndex":0},"schema":"https://github.com/citation-style-language/schema/raw/master/csl-citation.json"}</w:instrText>
            </w:r>
            <w:r w:rsidRPr="00422F50">
              <w:rPr>
                <w:color w:val="000000"/>
                <w:sz w:val="16"/>
                <w:szCs w:val="16"/>
              </w:rPr>
              <w:fldChar w:fldCharType="separate"/>
            </w:r>
            <w:r w:rsidR="00D42D24" w:rsidRPr="00D42D24">
              <w:rPr>
                <w:noProof/>
                <w:color w:val="000000"/>
                <w:sz w:val="16"/>
                <w:szCs w:val="16"/>
              </w:rPr>
              <w:t>(55)</w:t>
            </w:r>
            <w:r w:rsidRPr="00422F50">
              <w:rPr>
                <w:color w:val="000000"/>
                <w:sz w:val="16"/>
                <w:szCs w:val="16"/>
              </w:rPr>
              <w:fldChar w:fldCharType="end"/>
            </w:r>
          </w:p>
        </w:tc>
      </w:tr>
      <w:tr w:rsidR="00A62FE9" w:rsidRPr="002650BD" w14:paraId="6AED05DC" w14:textId="77777777" w:rsidTr="00A62FE9">
        <w:trPr>
          <w:trHeight w:hRule="exact" w:val="274"/>
        </w:trPr>
        <w:tc>
          <w:tcPr>
            <w:tcW w:w="865" w:type="dxa"/>
            <w:tcBorders>
              <w:top w:val="nil"/>
              <w:left w:val="nil"/>
              <w:bottom w:val="nil"/>
              <w:right w:val="nil"/>
            </w:tcBorders>
            <w:shd w:val="clear" w:color="auto" w:fill="auto"/>
            <w:noWrap/>
            <w:vAlign w:val="center"/>
            <w:hideMark/>
          </w:tcPr>
          <w:p w14:paraId="5124757F" w14:textId="77777777" w:rsidR="0044473A" w:rsidRPr="002650BD" w:rsidRDefault="0044473A" w:rsidP="0044473A">
            <w:pPr>
              <w:rPr>
                <w:color w:val="000000"/>
                <w:sz w:val="16"/>
                <w:szCs w:val="16"/>
              </w:rPr>
            </w:pPr>
            <w:r w:rsidRPr="002650BD">
              <w:rPr>
                <w:color w:val="000000"/>
                <w:sz w:val="16"/>
                <w:szCs w:val="16"/>
              </w:rPr>
              <w:t>Elephant</w:t>
            </w:r>
          </w:p>
        </w:tc>
        <w:tc>
          <w:tcPr>
            <w:tcW w:w="520" w:type="dxa"/>
            <w:tcBorders>
              <w:top w:val="nil"/>
              <w:left w:val="nil"/>
              <w:bottom w:val="nil"/>
              <w:right w:val="nil"/>
            </w:tcBorders>
            <w:shd w:val="clear" w:color="auto" w:fill="auto"/>
            <w:noWrap/>
            <w:vAlign w:val="center"/>
            <w:hideMark/>
          </w:tcPr>
          <w:p w14:paraId="7EBC710F" w14:textId="77777777" w:rsidR="0044473A" w:rsidRPr="002650BD" w:rsidRDefault="0044473A" w:rsidP="0044473A">
            <w:pPr>
              <w:jc w:val="right"/>
              <w:rPr>
                <w:color w:val="000000"/>
                <w:sz w:val="16"/>
                <w:szCs w:val="16"/>
              </w:rPr>
            </w:pPr>
            <w:r w:rsidRPr="002650BD">
              <w:rPr>
                <w:color w:val="000000"/>
                <w:sz w:val="16"/>
                <w:szCs w:val="16"/>
              </w:rPr>
              <w:t>4</w:t>
            </w:r>
          </w:p>
        </w:tc>
        <w:tc>
          <w:tcPr>
            <w:tcW w:w="595" w:type="dxa"/>
            <w:tcBorders>
              <w:top w:val="nil"/>
              <w:left w:val="nil"/>
              <w:bottom w:val="nil"/>
              <w:right w:val="nil"/>
            </w:tcBorders>
            <w:shd w:val="clear" w:color="auto" w:fill="auto"/>
            <w:noWrap/>
            <w:vAlign w:val="center"/>
            <w:hideMark/>
          </w:tcPr>
          <w:p w14:paraId="1E4A4A2E" w14:textId="77777777" w:rsidR="0044473A" w:rsidRPr="002650BD" w:rsidRDefault="0044473A" w:rsidP="0044473A">
            <w:pPr>
              <w:jc w:val="right"/>
              <w:rPr>
                <w:color w:val="000000"/>
                <w:sz w:val="16"/>
                <w:szCs w:val="16"/>
              </w:rPr>
            </w:pPr>
            <w:r w:rsidRPr="002650BD">
              <w:rPr>
                <w:color w:val="000000"/>
                <w:sz w:val="16"/>
                <w:szCs w:val="16"/>
              </w:rPr>
              <w:t>275</w:t>
            </w:r>
          </w:p>
        </w:tc>
        <w:tc>
          <w:tcPr>
            <w:tcW w:w="630" w:type="dxa"/>
            <w:tcBorders>
              <w:top w:val="nil"/>
              <w:left w:val="nil"/>
              <w:bottom w:val="nil"/>
              <w:right w:val="nil"/>
            </w:tcBorders>
            <w:shd w:val="clear" w:color="auto" w:fill="auto"/>
            <w:noWrap/>
            <w:vAlign w:val="center"/>
            <w:hideMark/>
          </w:tcPr>
          <w:p w14:paraId="230C98C2" w14:textId="77777777" w:rsidR="0044473A" w:rsidRPr="002650BD" w:rsidRDefault="0044473A" w:rsidP="0044473A">
            <w:pPr>
              <w:jc w:val="right"/>
              <w:rPr>
                <w:color w:val="000000"/>
                <w:sz w:val="16"/>
                <w:szCs w:val="16"/>
              </w:rPr>
            </w:pPr>
            <w:r w:rsidRPr="002650BD">
              <w:rPr>
                <w:color w:val="000000"/>
                <w:sz w:val="16"/>
                <w:szCs w:val="16"/>
              </w:rPr>
              <w:t>175</w:t>
            </w:r>
          </w:p>
        </w:tc>
        <w:tc>
          <w:tcPr>
            <w:tcW w:w="900" w:type="dxa"/>
            <w:tcBorders>
              <w:top w:val="nil"/>
              <w:left w:val="nil"/>
              <w:bottom w:val="nil"/>
              <w:right w:val="nil"/>
            </w:tcBorders>
            <w:shd w:val="clear" w:color="auto" w:fill="auto"/>
            <w:noWrap/>
            <w:vAlign w:val="center"/>
            <w:hideMark/>
          </w:tcPr>
          <w:p w14:paraId="354D2058" w14:textId="77777777" w:rsidR="0044473A" w:rsidRPr="002650BD" w:rsidRDefault="0044473A" w:rsidP="0044473A">
            <w:pPr>
              <w:jc w:val="right"/>
              <w:rPr>
                <w:color w:val="000000"/>
                <w:sz w:val="16"/>
                <w:szCs w:val="16"/>
              </w:rPr>
            </w:pPr>
            <w:r w:rsidRPr="002650BD">
              <w:rPr>
                <w:color w:val="000000"/>
                <w:sz w:val="16"/>
                <w:szCs w:val="16"/>
              </w:rPr>
              <w:t>333</w:t>
            </w:r>
            <w:r>
              <w:rPr>
                <w:color w:val="000000"/>
                <w:sz w:val="16"/>
                <w:szCs w:val="16"/>
              </w:rPr>
              <w:t xml:space="preserve"> (SD)</w:t>
            </w:r>
          </w:p>
        </w:tc>
        <w:tc>
          <w:tcPr>
            <w:tcW w:w="810" w:type="dxa"/>
            <w:tcBorders>
              <w:top w:val="nil"/>
              <w:left w:val="nil"/>
              <w:bottom w:val="nil"/>
              <w:right w:val="nil"/>
            </w:tcBorders>
            <w:shd w:val="clear" w:color="auto" w:fill="auto"/>
            <w:noWrap/>
            <w:vAlign w:val="center"/>
            <w:hideMark/>
          </w:tcPr>
          <w:p w14:paraId="6ADEAFF3" w14:textId="77777777" w:rsidR="0044473A" w:rsidRPr="002650BD" w:rsidRDefault="0044473A" w:rsidP="0044473A">
            <w:pPr>
              <w:jc w:val="right"/>
              <w:rPr>
                <w:color w:val="000000"/>
                <w:sz w:val="16"/>
                <w:szCs w:val="16"/>
              </w:rPr>
            </w:pPr>
            <w:r w:rsidRPr="002650BD">
              <w:rPr>
                <w:color w:val="000000"/>
                <w:sz w:val="16"/>
                <w:szCs w:val="16"/>
              </w:rPr>
              <w:t>0.93</w:t>
            </w:r>
          </w:p>
        </w:tc>
        <w:tc>
          <w:tcPr>
            <w:tcW w:w="1260" w:type="dxa"/>
            <w:tcBorders>
              <w:top w:val="nil"/>
              <w:left w:val="nil"/>
              <w:bottom w:val="nil"/>
              <w:right w:val="nil"/>
            </w:tcBorders>
            <w:shd w:val="clear" w:color="auto" w:fill="auto"/>
            <w:noWrap/>
            <w:vAlign w:val="center"/>
            <w:hideMark/>
          </w:tcPr>
          <w:p w14:paraId="7C10F143" w14:textId="77777777" w:rsidR="0044473A" w:rsidRPr="002650BD" w:rsidRDefault="0044473A" w:rsidP="0044473A">
            <w:pPr>
              <w:rPr>
                <w:color w:val="000000"/>
                <w:sz w:val="16"/>
                <w:szCs w:val="16"/>
              </w:rPr>
            </w:pPr>
            <w:r w:rsidRPr="002650BD">
              <w:rPr>
                <w:color w:val="000000"/>
                <w:sz w:val="16"/>
                <w:szCs w:val="16"/>
              </w:rPr>
              <w:t>Kenya</w:t>
            </w:r>
          </w:p>
        </w:tc>
        <w:tc>
          <w:tcPr>
            <w:tcW w:w="1440" w:type="dxa"/>
            <w:tcBorders>
              <w:top w:val="nil"/>
              <w:left w:val="nil"/>
              <w:bottom w:val="nil"/>
              <w:right w:val="nil"/>
            </w:tcBorders>
            <w:shd w:val="clear" w:color="auto" w:fill="auto"/>
            <w:noWrap/>
            <w:vAlign w:val="center"/>
            <w:hideMark/>
          </w:tcPr>
          <w:p w14:paraId="31049E70" w14:textId="77777777" w:rsidR="0044473A" w:rsidRPr="002650BD" w:rsidRDefault="0044473A" w:rsidP="0044473A">
            <w:pPr>
              <w:rPr>
                <w:color w:val="000000"/>
                <w:sz w:val="16"/>
                <w:szCs w:val="16"/>
              </w:rPr>
            </w:pPr>
            <w:r w:rsidRPr="002650BD">
              <w:rPr>
                <w:color w:val="000000"/>
                <w:sz w:val="16"/>
                <w:szCs w:val="16"/>
              </w:rPr>
              <w:t>M</w:t>
            </w:r>
          </w:p>
        </w:tc>
        <w:tc>
          <w:tcPr>
            <w:tcW w:w="1123" w:type="dxa"/>
            <w:tcBorders>
              <w:top w:val="nil"/>
              <w:left w:val="nil"/>
              <w:bottom w:val="nil"/>
              <w:right w:val="nil"/>
            </w:tcBorders>
            <w:shd w:val="clear" w:color="auto" w:fill="auto"/>
            <w:noWrap/>
            <w:vAlign w:val="center"/>
            <w:hideMark/>
          </w:tcPr>
          <w:p w14:paraId="193EF559"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hideMark/>
          </w:tcPr>
          <w:p w14:paraId="1F5715D3" w14:textId="116094B5" w:rsidR="0044473A" w:rsidRPr="002650BD" w:rsidRDefault="0044473A" w:rsidP="0044473A">
            <w:pPr>
              <w:jc w:val="right"/>
              <w:rPr>
                <w:color w:val="000000"/>
                <w:sz w:val="16"/>
                <w:szCs w:val="16"/>
              </w:rPr>
            </w:pPr>
            <w:r w:rsidRPr="00422F50">
              <w:rPr>
                <w:color w:val="000000"/>
                <w:sz w:val="16"/>
                <w:szCs w:val="16"/>
              </w:rPr>
              <w:fldChar w:fldCharType="begin" w:fldLock="1"/>
            </w:r>
            <w:r w:rsidR="00D42D24">
              <w:rPr>
                <w:color w:val="000000"/>
                <w:sz w:val="16"/>
                <w:szCs w:val="16"/>
              </w:rPr>
              <w:instrText>ADDIN CSL_CITATION {"citationItems":[{"id":"ITEM-1","itemData":{"DOI":"10.1186/s13071-020-04017-1","ISSN":"17563305","PMID":"32188499","abstract":"Background: The dynamics of helminth infection in African elephant populations are poorly known. We examined the effects of age, sex, social structure and the normalized difference vegetation index (NDVI) as primary drivers of infection patterns within and between elephant populations. Methods: Coprological methods were used to identify helminths and determine infection patterns in distinct elephant populations in Maasai Mara National Reserve, Tsavo East National Park, Amboseli National Park and Laikipia-Samburu Ecosystem. Gaussian finite mixture cluster analyses of egg dimensions were used to classify helminth eggs according to genera. Generalized linear models (GLM) and Chi-square analyses were used to test for variation in helminth infection patterns and to identify drivers in elephant populations. Results: Helminth prevalence varied significantly between the studied populations. Nematode prevalence (96.3%) was over twice as high as that of trematodes (39.1%) in elephants. Trematode prevalence but not nematode prevalence varied between populations. Although we found no associations between helminth infection and elephant social groups (male vs family groups), the median helminth egg output (eggs per gram, epg) did vary between social groups: Family groups had significantly higher median epg than solitary males or males in bachelor groups. Young males in mixed sex family groups had lower epg than females when controlling for population and age; these differences, however, were not statistically significant. The average NDVI over a three-month period varied between study locations. Cluster analyses based on egg measurements revealed the presence of Protofasciola sp., Brumptia sp., Murshidia sp., Quilonia sp. and Mammomonogamus sp. GLM analyses showed that the mean epg was positively influenced by a three-month cumulative mean NDVI and by social group; female social groups had higher epg than male groups. GLM analyses also revealed that epg varied between elephant populations: Samburu-Laikipia elephants had a higher and Tsavo elephants a lower epg than Amboseli elephants. Conclusions: Elephants had infection patterns characterized by within- A nd between-population variation in prevalence and worm burden. Sociality and NDVI were the major drivers of epg but not of helminth prevalence. Gastrointestinal parasites can have a negative impact on the health of wild elephants, especially during resource scarcity. Thus, our results will be important when decidi…","author":[{"dropping-particle":"","family":"King'ori","given":"Edward","non-dropping-particle":"","parse-names":false,"suffix":""},{"dropping-particle":"","family":"Obanda","given":"Vincent","non-dropping-particle":"","parse-names":false,"suffix":""},{"dropping-particle":"","family":"Chiyo","given":"Patrick I.","non-dropping-particle":"","parse-names":false,"suffix":""},{"dropping-particle":"","family":"Soriguer","given":"Ramon C.","non-dropping-particle":"","parse-names":false,"suffix":""},{"dropping-particle":"","family":"Morrondo","given":"Patrocinio","non-dropping-particle":"","parse-names":false,"suffix":""},{"dropping-particle":"","family":"Angelone","given":"Samer","non-dropping-particle":"","parse-names":false,"suffix":""}],"container-title":"Parasites and Vectors","id":"ITEM-1","issue":"1","issued":{"date-parts":[["2020","3","18"]]},"page":"1-12","publisher":"BioMed Central Ltd.","title":"Patterns of helminth infection in Kenyan elephant populations","type":"article-journal","volume":"13"},"uris":["http://www.mendeley.com/documents/?uuid=456f57da-5c37-3e3f-9cf2-53814aa73e1b"]}],"mendeley":{"formattedCitation":"(55)","plainTextFormattedCitation":"(55)","previouslyFormattedCitation":"&lt;sup&gt;20&lt;/sup&gt;"},"properties":{"noteIndex":0},"schema":"https://github.com/citation-style-language/schema/raw/master/csl-citation.json"}</w:instrText>
            </w:r>
            <w:r w:rsidRPr="00422F50">
              <w:rPr>
                <w:color w:val="000000"/>
                <w:sz w:val="16"/>
                <w:szCs w:val="16"/>
              </w:rPr>
              <w:fldChar w:fldCharType="separate"/>
            </w:r>
            <w:r w:rsidR="00D42D24" w:rsidRPr="00D42D24">
              <w:rPr>
                <w:noProof/>
                <w:color w:val="000000"/>
                <w:sz w:val="16"/>
                <w:szCs w:val="16"/>
              </w:rPr>
              <w:t>(55)</w:t>
            </w:r>
            <w:r w:rsidRPr="00422F50">
              <w:rPr>
                <w:color w:val="000000"/>
                <w:sz w:val="16"/>
                <w:szCs w:val="16"/>
              </w:rPr>
              <w:fldChar w:fldCharType="end"/>
            </w:r>
          </w:p>
        </w:tc>
      </w:tr>
      <w:tr w:rsidR="00A62FE9" w:rsidRPr="002650BD" w14:paraId="224DE70C" w14:textId="77777777" w:rsidTr="00A62FE9">
        <w:trPr>
          <w:trHeight w:hRule="exact" w:val="274"/>
        </w:trPr>
        <w:tc>
          <w:tcPr>
            <w:tcW w:w="865" w:type="dxa"/>
            <w:tcBorders>
              <w:top w:val="nil"/>
              <w:left w:val="nil"/>
              <w:bottom w:val="nil"/>
              <w:right w:val="nil"/>
            </w:tcBorders>
            <w:shd w:val="clear" w:color="auto" w:fill="auto"/>
            <w:noWrap/>
            <w:vAlign w:val="center"/>
            <w:hideMark/>
          </w:tcPr>
          <w:p w14:paraId="2206AA55" w14:textId="77777777" w:rsidR="0044473A" w:rsidRPr="002650BD" w:rsidRDefault="0044473A" w:rsidP="0044473A">
            <w:pPr>
              <w:rPr>
                <w:color w:val="000000"/>
                <w:sz w:val="16"/>
                <w:szCs w:val="16"/>
              </w:rPr>
            </w:pPr>
            <w:r w:rsidRPr="002650BD">
              <w:rPr>
                <w:color w:val="000000"/>
                <w:sz w:val="16"/>
                <w:szCs w:val="16"/>
              </w:rPr>
              <w:t>Elephant</w:t>
            </w:r>
          </w:p>
        </w:tc>
        <w:tc>
          <w:tcPr>
            <w:tcW w:w="520" w:type="dxa"/>
            <w:tcBorders>
              <w:top w:val="nil"/>
              <w:left w:val="nil"/>
              <w:bottom w:val="nil"/>
              <w:right w:val="nil"/>
            </w:tcBorders>
            <w:shd w:val="clear" w:color="auto" w:fill="auto"/>
            <w:noWrap/>
            <w:vAlign w:val="center"/>
            <w:hideMark/>
          </w:tcPr>
          <w:p w14:paraId="74C13772" w14:textId="77777777" w:rsidR="0044473A" w:rsidRPr="002650BD" w:rsidRDefault="0044473A" w:rsidP="0044473A">
            <w:pPr>
              <w:jc w:val="right"/>
              <w:rPr>
                <w:color w:val="000000"/>
                <w:sz w:val="16"/>
                <w:szCs w:val="16"/>
              </w:rPr>
            </w:pPr>
            <w:r w:rsidRPr="002650BD">
              <w:rPr>
                <w:color w:val="000000"/>
                <w:sz w:val="16"/>
                <w:szCs w:val="16"/>
              </w:rPr>
              <w:t>14</w:t>
            </w:r>
          </w:p>
        </w:tc>
        <w:tc>
          <w:tcPr>
            <w:tcW w:w="595" w:type="dxa"/>
            <w:tcBorders>
              <w:top w:val="nil"/>
              <w:left w:val="nil"/>
              <w:bottom w:val="nil"/>
              <w:right w:val="nil"/>
            </w:tcBorders>
            <w:shd w:val="clear" w:color="auto" w:fill="auto"/>
            <w:noWrap/>
            <w:vAlign w:val="center"/>
            <w:hideMark/>
          </w:tcPr>
          <w:p w14:paraId="337915F0" w14:textId="77777777" w:rsidR="0044473A" w:rsidRPr="002650BD" w:rsidRDefault="0044473A" w:rsidP="0044473A">
            <w:pPr>
              <w:jc w:val="right"/>
              <w:rPr>
                <w:color w:val="000000"/>
                <w:sz w:val="16"/>
                <w:szCs w:val="16"/>
              </w:rPr>
            </w:pPr>
            <w:r w:rsidRPr="002650BD">
              <w:rPr>
                <w:color w:val="000000"/>
                <w:sz w:val="16"/>
                <w:szCs w:val="16"/>
              </w:rPr>
              <w:t>171</w:t>
            </w:r>
          </w:p>
        </w:tc>
        <w:tc>
          <w:tcPr>
            <w:tcW w:w="630" w:type="dxa"/>
            <w:tcBorders>
              <w:top w:val="nil"/>
              <w:left w:val="nil"/>
              <w:bottom w:val="nil"/>
              <w:right w:val="nil"/>
            </w:tcBorders>
            <w:shd w:val="clear" w:color="auto" w:fill="auto"/>
            <w:noWrap/>
            <w:vAlign w:val="center"/>
            <w:hideMark/>
          </w:tcPr>
          <w:p w14:paraId="474B660A" w14:textId="77777777" w:rsidR="0044473A" w:rsidRPr="002650BD" w:rsidRDefault="0044473A" w:rsidP="0044473A">
            <w:pPr>
              <w:jc w:val="right"/>
              <w:rPr>
                <w:color w:val="000000"/>
                <w:sz w:val="16"/>
                <w:szCs w:val="16"/>
              </w:rPr>
            </w:pPr>
            <w:r w:rsidRPr="002650BD">
              <w:rPr>
                <w:color w:val="000000"/>
                <w:sz w:val="16"/>
                <w:szCs w:val="16"/>
              </w:rPr>
              <w:t>50</w:t>
            </w:r>
          </w:p>
        </w:tc>
        <w:tc>
          <w:tcPr>
            <w:tcW w:w="900" w:type="dxa"/>
            <w:tcBorders>
              <w:top w:val="nil"/>
              <w:left w:val="nil"/>
              <w:bottom w:val="nil"/>
              <w:right w:val="nil"/>
            </w:tcBorders>
            <w:shd w:val="clear" w:color="auto" w:fill="auto"/>
            <w:noWrap/>
            <w:vAlign w:val="center"/>
            <w:hideMark/>
          </w:tcPr>
          <w:p w14:paraId="32965CE8" w14:textId="77777777" w:rsidR="0044473A" w:rsidRPr="002650BD" w:rsidRDefault="0044473A" w:rsidP="0044473A">
            <w:pPr>
              <w:jc w:val="right"/>
              <w:rPr>
                <w:color w:val="000000"/>
                <w:sz w:val="16"/>
                <w:szCs w:val="16"/>
              </w:rPr>
            </w:pPr>
            <w:r w:rsidRPr="002650BD">
              <w:rPr>
                <w:color w:val="000000"/>
                <w:sz w:val="16"/>
                <w:szCs w:val="16"/>
              </w:rPr>
              <w:t>272</w:t>
            </w:r>
            <w:r>
              <w:rPr>
                <w:color w:val="000000"/>
                <w:sz w:val="16"/>
                <w:szCs w:val="16"/>
              </w:rPr>
              <w:t xml:space="preserve"> (SD)</w:t>
            </w:r>
          </w:p>
        </w:tc>
        <w:tc>
          <w:tcPr>
            <w:tcW w:w="810" w:type="dxa"/>
            <w:tcBorders>
              <w:top w:val="nil"/>
              <w:left w:val="nil"/>
              <w:bottom w:val="nil"/>
              <w:right w:val="nil"/>
            </w:tcBorders>
            <w:shd w:val="clear" w:color="auto" w:fill="auto"/>
            <w:noWrap/>
            <w:vAlign w:val="center"/>
            <w:hideMark/>
          </w:tcPr>
          <w:p w14:paraId="4D7710DD" w14:textId="77777777" w:rsidR="0044473A" w:rsidRPr="002650BD" w:rsidRDefault="0044473A" w:rsidP="0044473A">
            <w:pPr>
              <w:jc w:val="right"/>
              <w:rPr>
                <w:color w:val="000000"/>
                <w:sz w:val="16"/>
                <w:szCs w:val="16"/>
              </w:rPr>
            </w:pPr>
            <w:r w:rsidRPr="002650BD">
              <w:rPr>
                <w:color w:val="000000"/>
                <w:sz w:val="16"/>
                <w:szCs w:val="16"/>
              </w:rPr>
              <w:t>0.93</w:t>
            </w:r>
          </w:p>
        </w:tc>
        <w:tc>
          <w:tcPr>
            <w:tcW w:w="1260" w:type="dxa"/>
            <w:tcBorders>
              <w:top w:val="nil"/>
              <w:left w:val="nil"/>
              <w:bottom w:val="nil"/>
              <w:right w:val="nil"/>
            </w:tcBorders>
            <w:shd w:val="clear" w:color="auto" w:fill="auto"/>
            <w:noWrap/>
            <w:vAlign w:val="center"/>
            <w:hideMark/>
          </w:tcPr>
          <w:p w14:paraId="6BCECD4B" w14:textId="77777777" w:rsidR="0044473A" w:rsidRPr="002650BD" w:rsidRDefault="0044473A" w:rsidP="0044473A">
            <w:pPr>
              <w:rPr>
                <w:color w:val="000000"/>
                <w:sz w:val="16"/>
                <w:szCs w:val="16"/>
              </w:rPr>
            </w:pPr>
            <w:r w:rsidRPr="002650BD">
              <w:rPr>
                <w:color w:val="000000"/>
                <w:sz w:val="16"/>
                <w:szCs w:val="16"/>
              </w:rPr>
              <w:t>Kenya</w:t>
            </w:r>
          </w:p>
        </w:tc>
        <w:tc>
          <w:tcPr>
            <w:tcW w:w="1440" w:type="dxa"/>
            <w:tcBorders>
              <w:top w:val="nil"/>
              <w:left w:val="nil"/>
              <w:bottom w:val="nil"/>
              <w:right w:val="nil"/>
            </w:tcBorders>
            <w:shd w:val="clear" w:color="auto" w:fill="auto"/>
            <w:noWrap/>
            <w:vAlign w:val="center"/>
            <w:hideMark/>
          </w:tcPr>
          <w:p w14:paraId="77A69C5F" w14:textId="77777777" w:rsidR="0044473A" w:rsidRPr="002650BD" w:rsidRDefault="0044473A" w:rsidP="0044473A">
            <w:pPr>
              <w:rPr>
                <w:color w:val="000000"/>
                <w:sz w:val="16"/>
                <w:szCs w:val="16"/>
              </w:rPr>
            </w:pPr>
            <w:r w:rsidRPr="002650BD">
              <w:rPr>
                <w:color w:val="000000"/>
                <w:sz w:val="16"/>
                <w:szCs w:val="16"/>
              </w:rPr>
              <w:t>M</w:t>
            </w:r>
          </w:p>
        </w:tc>
        <w:tc>
          <w:tcPr>
            <w:tcW w:w="1123" w:type="dxa"/>
            <w:tcBorders>
              <w:top w:val="nil"/>
              <w:left w:val="nil"/>
              <w:bottom w:val="nil"/>
              <w:right w:val="nil"/>
            </w:tcBorders>
            <w:shd w:val="clear" w:color="auto" w:fill="auto"/>
            <w:noWrap/>
            <w:vAlign w:val="center"/>
            <w:hideMark/>
          </w:tcPr>
          <w:p w14:paraId="4DC9D887"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hideMark/>
          </w:tcPr>
          <w:p w14:paraId="5384A229" w14:textId="7A2BADC0" w:rsidR="0044473A" w:rsidRPr="002650BD" w:rsidRDefault="0044473A" w:rsidP="0044473A">
            <w:pPr>
              <w:jc w:val="right"/>
              <w:rPr>
                <w:color w:val="000000"/>
                <w:sz w:val="16"/>
                <w:szCs w:val="16"/>
              </w:rPr>
            </w:pPr>
            <w:r w:rsidRPr="00422F50">
              <w:rPr>
                <w:color w:val="000000"/>
                <w:sz w:val="16"/>
                <w:szCs w:val="16"/>
              </w:rPr>
              <w:fldChar w:fldCharType="begin" w:fldLock="1"/>
            </w:r>
            <w:r w:rsidR="00D42D24">
              <w:rPr>
                <w:color w:val="000000"/>
                <w:sz w:val="16"/>
                <w:szCs w:val="16"/>
              </w:rPr>
              <w:instrText>ADDIN CSL_CITATION {"citationItems":[{"id":"ITEM-1","itemData":{"DOI":"10.1186/s13071-020-04017-1","ISSN":"17563305","PMID":"32188499","abstract":"Background: The dynamics of helminth infection in African elephant populations are poorly known. We examined the effects of age, sex, social structure and the normalized difference vegetation index (NDVI) as primary drivers of infection patterns within and between elephant populations. Methods: Coprological methods were used to identify helminths and determine infection patterns in distinct elephant populations in Maasai Mara National Reserve, Tsavo East National Park, Amboseli National Park and Laikipia-Samburu Ecosystem. Gaussian finite mixture cluster analyses of egg dimensions were used to classify helminth eggs according to genera. Generalized linear models (GLM) and Chi-square analyses were used to test for variation in helminth infection patterns and to identify drivers in elephant populations. Results: Helminth prevalence varied significantly between the studied populations. Nematode prevalence (96.3%) was over twice as high as that of trematodes (39.1%) in elephants. Trematode prevalence but not nematode prevalence varied between populations. Although we found no associations between helminth infection and elephant social groups (male vs family groups), the median helminth egg output (eggs per gram, epg) did vary between social groups: Family groups had significantly higher median epg than solitary males or males in bachelor groups. Young males in mixed sex family groups had lower epg than females when controlling for population and age; these differences, however, were not statistically significant. The average NDVI over a three-month period varied between study locations. Cluster analyses based on egg measurements revealed the presence of Protofasciola sp., Brumptia sp., Murshidia sp., Quilonia sp. and Mammomonogamus sp. GLM analyses showed that the mean epg was positively influenced by a three-month cumulative mean NDVI and by social group; female social groups had higher epg than male groups. GLM analyses also revealed that epg varied between elephant populations: Samburu-Laikipia elephants had a higher and Tsavo elephants a lower epg than Amboseli elephants. Conclusions: Elephants had infection patterns characterized by within- A nd between-population variation in prevalence and worm burden. Sociality and NDVI were the major drivers of epg but not of helminth prevalence. Gastrointestinal parasites can have a negative impact on the health of wild elephants, especially during resource scarcity. Thus, our results will be important when decidi…","author":[{"dropping-particle":"","family":"King'ori","given":"Edward","non-dropping-particle":"","parse-names":false,"suffix":""},{"dropping-particle":"","family":"Obanda","given":"Vincent","non-dropping-particle":"","parse-names":false,"suffix":""},{"dropping-particle":"","family":"Chiyo","given":"Patrick I.","non-dropping-particle":"","parse-names":false,"suffix":""},{"dropping-particle":"","family":"Soriguer","given":"Ramon C.","non-dropping-particle":"","parse-names":false,"suffix":""},{"dropping-particle":"","family":"Morrondo","given":"Patrocinio","non-dropping-particle":"","parse-names":false,"suffix":""},{"dropping-particle":"","family":"Angelone","given":"Samer","non-dropping-particle":"","parse-names":false,"suffix":""}],"container-title":"Parasites and Vectors","id":"ITEM-1","issue":"1","issued":{"date-parts":[["2020","3","18"]]},"page":"1-12","publisher":"BioMed Central Ltd.","title":"Patterns of helminth infection in Kenyan elephant populations","type":"article-journal","volume":"13"},"uris":["http://www.mendeley.com/documents/?uuid=456f57da-5c37-3e3f-9cf2-53814aa73e1b"]}],"mendeley":{"formattedCitation":"(55)","plainTextFormattedCitation":"(55)","previouslyFormattedCitation":"&lt;sup&gt;20&lt;/sup&gt;"},"properties":{"noteIndex":0},"schema":"https://github.com/citation-style-language/schema/raw/master/csl-citation.json"}</w:instrText>
            </w:r>
            <w:r w:rsidRPr="00422F50">
              <w:rPr>
                <w:color w:val="000000"/>
                <w:sz w:val="16"/>
                <w:szCs w:val="16"/>
              </w:rPr>
              <w:fldChar w:fldCharType="separate"/>
            </w:r>
            <w:r w:rsidR="00D42D24" w:rsidRPr="00D42D24">
              <w:rPr>
                <w:noProof/>
                <w:color w:val="000000"/>
                <w:sz w:val="16"/>
                <w:szCs w:val="16"/>
              </w:rPr>
              <w:t>(55)</w:t>
            </w:r>
            <w:r w:rsidRPr="00422F50">
              <w:rPr>
                <w:color w:val="000000"/>
                <w:sz w:val="16"/>
                <w:szCs w:val="16"/>
              </w:rPr>
              <w:fldChar w:fldCharType="end"/>
            </w:r>
          </w:p>
        </w:tc>
      </w:tr>
      <w:tr w:rsidR="00A62FE9" w:rsidRPr="002650BD" w14:paraId="0AB30908" w14:textId="77777777" w:rsidTr="00A62FE9">
        <w:trPr>
          <w:trHeight w:hRule="exact" w:val="274"/>
        </w:trPr>
        <w:tc>
          <w:tcPr>
            <w:tcW w:w="865" w:type="dxa"/>
            <w:tcBorders>
              <w:top w:val="nil"/>
              <w:left w:val="nil"/>
              <w:bottom w:val="nil"/>
              <w:right w:val="nil"/>
            </w:tcBorders>
            <w:shd w:val="clear" w:color="auto" w:fill="auto"/>
            <w:noWrap/>
            <w:vAlign w:val="center"/>
            <w:hideMark/>
          </w:tcPr>
          <w:p w14:paraId="21A57D45" w14:textId="77777777" w:rsidR="0044473A" w:rsidRPr="002650BD" w:rsidRDefault="0044473A" w:rsidP="0044473A">
            <w:pPr>
              <w:rPr>
                <w:color w:val="000000"/>
                <w:sz w:val="16"/>
                <w:szCs w:val="16"/>
              </w:rPr>
            </w:pPr>
            <w:r w:rsidRPr="002650BD">
              <w:rPr>
                <w:color w:val="000000"/>
                <w:sz w:val="16"/>
                <w:szCs w:val="16"/>
              </w:rPr>
              <w:t>Elephant</w:t>
            </w:r>
          </w:p>
        </w:tc>
        <w:tc>
          <w:tcPr>
            <w:tcW w:w="520" w:type="dxa"/>
            <w:tcBorders>
              <w:top w:val="nil"/>
              <w:left w:val="nil"/>
              <w:bottom w:val="nil"/>
              <w:right w:val="nil"/>
            </w:tcBorders>
            <w:shd w:val="clear" w:color="auto" w:fill="auto"/>
            <w:noWrap/>
            <w:vAlign w:val="center"/>
            <w:hideMark/>
          </w:tcPr>
          <w:p w14:paraId="64C38599" w14:textId="77777777" w:rsidR="0044473A" w:rsidRPr="002650BD" w:rsidRDefault="0044473A" w:rsidP="0044473A">
            <w:pPr>
              <w:jc w:val="right"/>
              <w:rPr>
                <w:color w:val="000000"/>
                <w:sz w:val="16"/>
                <w:szCs w:val="16"/>
              </w:rPr>
            </w:pPr>
            <w:r w:rsidRPr="002650BD">
              <w:rPr>
                <w:color w:val="000000"/>
                <w:sz w:val="16"/>
                <w:szCs w:val="16"/>
              </w:rPr>
              <w:t>46</w:t>
            </w:r>
          </w:p>
        </w:tc>
        <w:tc>
          <w:tcPr>
            <w:tcW w:w="595" w:type="dxa"/>
            <w:tcBorders>
              <w:top w:val="nil"/>
              <w:left w:val="nil"/>
              <w:bottom w:val="nil"/>
              <w:right w:val="nil"/>
            </w:tcBorders>
            <w:shd w:val="clear" w:color="auto" w:fill="auto"/>
            <w:noWrap/>
            <w:vAlign w:val="center"/>
            <w:hideMark/>
          </w:tcPr>
          <w:p w14:paraId="3BE92E00" w14:textId="77777777" w:rsidR="0044473A" w:rsidRPr="002650BD" w:rsidRDefault="0044473A" w:rsidP="0044473A">
            <w:pPr>
              <w:jc w:val="right"/>
              <w:rPr>
                <w:color w:val="000000"/>
                <w:sz w:val="16"/>
                <w:szCs w:val="16"/>
              </w:rPr>
            </w:pPr>
            <w:r w:rsidRPr="002650BD">
              <w:rPr>
                <w:color w:val="000000"/>
                <w:sz w:val="16"/>
                <w:szCs w:val="16"/>
              </w:rPr>
              <w:t>146</w:t>
            </w:r>
          </w:p>
        </w:tc>
        <w:tc>
          <w:tcPr>
            <w:tcW w:w="630" w:type="dxa"/>
            <w:tcBorders>
              <w:top w:val="nil"/>
              <w:left w:val="nil"/>
              <w:bottom w:val="nil"/>
              <w:right w:val="nil"/>
            </w:tcBorders>
            <w:shd w:val="clear" w:color="auto" w:fill="auto"/>
            <w:noWrap/>
            <w:vAlign w:val="center"/>
            <w:hideMark/>
          </w:tcPr>
          <w:p w14:paraId="7B9693A8" w14:textId="77777777" w:rsidR="0044473A" w:rsidRPr="002650BD" w:rsidRDefault="0044473A" w:rsidP="0044473A">
            <w:pPr>
              <w:jc w:val="right"/>
              <w:rPr>
                <w:color w:val="000000"/>
                <w:sz w:val="16"/>
                <w:szCs w:val="16"/>
              </w:rPr>
            </w:pPr>
            <w:r w:rsidRPr="002650BD">
              <w:rPr>
                <w:color w:val="000000"/>
                <w:sz w:val="16"/>
                <w:szCs w:val="16"/>
              </w:rPr>
              <w:t>100</w:t>
            </w:r>
          </w:p>
        </w:tc>
        <w:tc>
          <w:tcPr>
            <w:tcW w:w="900" w:type="dxa"/>
            <w:tcBorders>
              <w:top w:val="nil"/>
              <w:left w:val="nil"/>
              <w:bottom w:val="nil"/>
              <w:right w:val="nil"/>
            </w:tcBorders>
            <w:shd w:val="clear" w:color="auto" w:fill="auto"/>
            <w:noWrap/>
            <w:vAlign w:val="center"/>
            <w:hideMark/>
          </w:tcPr>
          <w:p w14:paraId="5AAB962E" w14:textId="77777777" w:rsidR="0044473A" w:rsidRPr="002650BD" w:rsidRDefault="0044473A" w:rsidP="0044473A">
            <w:pPr>
              <w:jc w:val="right"/>
              <w:rPr>
                <w:color w:val="000000"/>
                <w:sz w:val="16"/>
                <w:szCs w:val="16"/>
              </w:rPr>
            </w:pPr>
            <w:r w:rsidRPr="002650BD">
              <w:rPr>
                <w:color w:val="000000"/>
                <w:sz w:val="16"/>
                <w:szCs w:val="16"/>
              </w:rPr>
              <w:t>205</w:t>
            </w:r>
            <w:r>
              <w:rPr>
                <w:color w:val="000000"/>
                <w:sz w:val="16"/>
                <w:szCs w:val="16"/>
              </w:rPr>
              <w:t xml:space="preserve"> (SD)</w:t>
            </w:r>
          </w:p>
        </w:tc>
        <w:tc>
          <w:tcPr>
            <w:tcW w:w="810" w:type="dxa"/>
            <w:tcBorders>
              <w:top w:val="nil"/>
              <w:left w:val="nil"/>
              <w:bottom w:val="nil"/>
              <w:right w:val="nil"/>
            </w:tcBorders>
            <w:shd w:val="clear" w:color="auto" w:fill="auto"/>
            <w:noWrap/>
            <w:vAlign w:val="center"/>
            <w:hideMark/>
          </w:tcPr>
          <w:p w14:paraId="03AD502F" w14:textId="77777777" w:rsidR="0044473A" w:rsidRPr="002650BD" w:rsidRDefault="0044473A" w:rsidP="0044473A">
            <w:pPr>
              <w:jc w:val="right"/>
              <w:rPr>
                <w:color w:val="000000"/>
                <w:sz w:val="16"/>
                <w:szCs w:val="16"/>
              </w:rPr>
            </w:pPr>
            <w:r w:rsidRPr="002650BD">
              <w:rPr>
                <w:color w:val="000000"/>
                <w:sz w:val="16"/>
                <w:szCs w:val="16"/>
              </w:rPr>
              <w:t>0.93</w:t>
            </w:r>
          </w:p>
        </w:tc>
        <w:tc>
          <w:tcPr>
            <w:tcW w:w="1260" w:type="dxa"/>
            <w:tcBorders>
              <w:top w:val="nil"/>
              <w:left w:val="nil"/>
              <w:bottom w:val="nil"/>
              <w:right w:val="nil"/>
            </w:tcBorders>
            <w:shd w:val="clear" w:color="auto" w:fill="auto"/>
            <w:noWrap/>
            <w:vAlign w:val="center"/>
            <w:hideMark/>
          </w:tcPr>
          <w:p w14:paraId="2AE9DD03" w14:textId="77777777" w:rsidR="0044473A" w:rsidRPr="002650BD" w:rsidRDefault="0044473A" w:rsidP="0044473A">
            <w:pPr>
              <w:rPr>
                <w:color w:val="000000"/>
                <w:sz w:val="16"/>
                <w:szCs w:val="16"/>
              </w:rPr>
            </w:pPr>
            <w:r w:rsidRPr="002650BD">
              <w:rPr>
                <w:color w:val="000000"/>
                <w:sz w:val="16"/>
                <w:szCs w:val="16"/>
              </w:rPr>
              <w:t>Kenya</w:t>
            </w:r>
          </w:p>
        </w:tc>
        <w:tc>
          <w:tcPr>
            <w:tcW w:w="1440" w:type="dxa"/>
            <w:tcBorders>
              <w:top w:val="nil"/>
              <w:left w:val="nil"/>
              <w:bottom w:val="nil"/>
              <w:right w:val="nil"/>
            </w:tcBorders>
            <w:shd w:val="clear" w:color="auto" w:fill="auto"/>
            <w:noWrap/>
            <w:vAlign w:val="center"/>
            <w:hideMark/>
          </w:tcPr>
          <w:p w14:paraId="68D08FEF" w14:textId="77777777" w:rsidR="0044473A" w:rsidRPr="002650BD" w:rsidRDefault="0044473A" w:rsidP="0044473A">
            <w:pPr>
              <w:rPr>
                <w:color w:val="000000"/>
                <w:sz w:val="16"/>
                <w:szCs w:val="16"/>
              </w:rPr>
            </w:pPr>
            <w:r w:rsidRPr="002650BD">
              <w:rPr>
                <w:color w:val="000000"/>
                <w:sz w:val="16"/>
                <w:szCs w:val="16"/>
              </w:rPr>
              <w:t>F</w:t>
            </w:r>
          </w:p>
        </w:tc>
        <w:tc>
          <w:tcPr>
            <w:tcW w:w="1123" w:type="dxa"/>
            <w:tcBorders>
              <w:top w:val="nil"/>
              <w:left w:val="nil"/>
              <w:bottom w:val="nil"/>
              <w:right w:val="nil"/>
            </w:tcBorders>
            <w:shd w:val="clear" w:color="auto" w:fill="auto"/>
            <w:noWrap/>
            <w:vAlign w:val="center"/>
            <w:hideMark/>
          </w:tcPr>
          <w:p w14:paraId="242EA77B"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hideMark/>
          </w:tcPr>
          <w:p w14:paraId="2CDBE37D" w14:textId="4949AA9A" w:rsidR="0044473A" w:rsidRPr="002650BD" w:rsidRDefault="0044473A" w:rsidP="0044473A">
            <w:pPr>
              <w:jc w:val="right"/>
              <w:rPr>
                <w:color w:val="000000"/>
                <w:sz w:val="16"/>
                <w:szCs w:val="16"/>
              </w:rPr>
            </w:pPr>
            <w:r w:rsidRPr="00422F50">
              <w:rPr>
                <w:color w:val="000000"/>
                <w:sz w:val="16"/>
                <w:szCs w:val="16"/>
              </w:rPr>
              <w:fldChar w:fldCharType="begin" w:fldLock="1"/>
            </w:r>
            <w:r w:rsidR="00D42D24">
              <w:rPr>
                <w:color w:val="000000"/>
                <w:sz w:val="16"/>
                <w:szCs w:val="16"/>
              </w:rPr>
              <w:instrText>ADDIN CSL_CITATION {"citationItems":[{"id":"ITEM-1","itemData":{"DOI":"10.1186/s13071-020-04017-1","ISSN":"17563305","PMID":"32188499","abstract":"Background: The dynamics of helminth infection in African elephant populations are poorly known. We examined the effects of age, sex, social structure and the normalized difference vegetation index (NDVI) as primary drivers of infection patterns within and between elephant populations. Methods: Coprological methods were used to identify helminths and determine infection patterns in distinct elephant populations in Maasai Mara National Reserve, Tsavo East National Park, Amboseli National Park and Laikipia-Samburu Ecosystem. Gaussian finite mixture cluster analyses of egg dimensions were used to classify helminth eggs according to genera. Generalized linear models (GLM) and Chi-square analyses were used to test for variation in helminth infection patterns and to identify drivers in elephant populations. Results: Helminth prevalence varied significantly between the studied populations. Nematode prevalence (96.3%) was over twice as high as that of trematodes (39.1%) in elephants. Trematode prevalence but not nematode prevalence varied between populations. Although we found no associations between helminth infection and elephant social groups (male vs family groups), the median helminth egg output (eggs per gram, epg) did vary between social groups: Family groups had significantly higher median epg than solitary males or males in bachelor groups. Young males in mixed sex family groups had lower epg than females when controlling for population and age; these differences, however, were not statistically significant. The average NDVI over a three-month period varied between study locations. Cluster analyses based on egg measurements revealed the presence of Protofasciola sp., Brumptia sp., Murshidia sp., Quilonia sp. and Mammomonogamus sp. GLM analyses showed that the mean epg was positively influenced by a three-month cumulative mean NDVI and by social group; female social groups had higher epg than male groups. GLM analyses also revealed that epg varied between elephant populations: Samburu-Laikipia elephants had a higher and Tsavo elephants a lower epg than Amboseli elephants. Conclusions: Elephants had infection patterns characterized by within- A nd between-population variation in prevalence and worm burden. Sociality and NDVI were the major drivers of epg but not of helminth prevalence. Gastrointestinal parasites can have a negative impact on the health of wild elephants, especially during resource scarcity. Thus, our results will be important when decidi…","author":[{"dropping-particle":"","family":"King'ori","given":"Edward","non-dropping-particle":"","parse-names":false,"suffix":""},{"dropping-particle":"","family":"Obanda","given":"Vincent","non-dropping-particle":"","parse-names":false,"suffix":""},{"dropping-particle":"","family":"Chiyo","given":"Patrick I.","non-dropping-particle":"","parse-names":false,"suffix":""},{"dropping-particle":"","family":"Soriguer","given":"Ramon C.","non-dropping-particle":"","parse-names":false,"suffix":""},{"dropping-particle":"","family":"Morrondo","given":"Patrocinio","non-dropping-particle":"","parse-names":false,"suffix":""},{"dropping-particle":"","family":"Angelone","given":"Samer","non-dropping-particle":"","parse-names":false,"suffix":""}],"container-title":"Parasites and Vectors","id":"ITEM-1","issue":"1","issued":{"date-parts":[["2020","3","18"]]},"page":"1-12","publisher":"BioMed Central Ltd.","title":"Patterns of helminth infection in Kenyan elephant populations","type":"article-journal","volume":"13"},"uris":["http://www.mendeley.com/documents/?uuid=456f57da-5c37-3e3f-9cf2-53814aa73e1b"]}],"mendeley":{"formattedCitation":"(55)","plainTextFormattedCitation":"(55)","previouslyFormattedCitation":"&lt;sup&gt;20&lt;/sup&gt;"},"properties":{"noteIndex":0},"schema":"https://github.com/citation-style-language/schema/raw/master/csl-citation.json"}</w:instrText>
            </w:r>
            <w:r w:rsidRPr="00422F50">
              <w:rPr>
                <w:color w:val="000000"/>
                <w:sz w:val="16"/>
                <w:szCs w:val="16"/>
              </w:rPr>
              <w:fldChar w:fldCharType="separate"/>
            </w:r>
            <w:r w:rsidR="00D42D24" w:rsidRPr="00D42D24">
              <w:rPr>
                <w:noProof/>
                <w:color w:val="000000"/>
                <w:sz w:val="16"/>
                <w:szCs w:val="16"/>
              </w:rPr>
              <w:t>(55)</w:t>
            </w:r>
            <w:r w:rsidRPr="00422F50">
              <w:rPr>
                <w:color w:val="000000"/>
                <w:sz w:val="16"/>
                <w:szCs w:val="16"/>
              </w:rPr>
              <w:fldChar w:fldCharType="end"/>
            </w:r>
          </w:p>
        </w:tc>
      </w:tr>
      <w:tr w:rsidR="00A62FE9" w:rsidRPr="002650BD" w14:paraId="582F32DD" w14:textId="77777777" w:rsidTr="00A62FE9">
        <w:trPr>
          <w:trHeight w:hRule="exact" w:val="274"/>
        </w:trPr>
        <w:tc>
          <w:tcPr>
            <w:tcW w:w="865" w:type="dxa"/>
            <w:tcBorders>
              <w:top w:val="nil"/>
              <w:left w:val="nil"/>
              <w:bottom w:val="nil"/>
              <w:right w:val="nil"/>
            </w:tcBorders>
            <w:shd w:val="clear" w:color="auto" w:fill="auto"/>
            <w:noWrap/>
            <w:vAlign w:val="center"/>
            <w:hideMark/>
          </w:tcPr>
          <w:p w14:paraId="116E2A7C" w14:textId="77777777" w:rsidR="0044473A" w:rsidRPr="002650BD" w:rsidRDefault="0044473A" w:rsidP="0044473A">
            <w:pPr>
              <w:rPr>
                <w:color w:val="000000"/>
                <w:sz w:val="16"/>
                <w:szCs w:val="16"/>
              </w:rPr>
            </w:pPr>
            <w:r w:rsidRPr="002650BD">
              <w:rPr>
                <w:color w:val="000000"/>
                <w:sz w:val="16"/>
                <w:szCs w:val="16"/>
              </w:rPr>
              <w:t>Elephant</w:t>
            </w:r>
          </w:p>
        </w:tc>
        <w:tc>
          <w:tcPr>
            <w:tcW w:w="520" w:type="dxa"/>
            <w:tcBorders>
              <w:top w:val="nil"/>
              <w:left w:val="nil"/>
              <w:bottom w:val="nil"/>
              <w:right w:val="nil"/>
            </w:tcBorders>
            <w:shd w:val="clear" w:color="auto" w:fill="auto"/>
            <w:noWrap/>
            <w:vAlign w:val="center"/>
            <w:hideMark/>
          </w:tcPr>
          <w:p w14:paraId="4A60A1D3" w14:textId="77777777" w:rsidR="0044473A" w:rsidRPr="002650BD" w:rsidRDefault="0044473A" w:rsidP="0044473A">
            <w:pPr>
              <w:jc w:val="right"/>
              <w:rPr>
                <w:color w:val="000000"/>
                <w:sz w:val="16"/>
                <w:szCs w:val="16"/>
              </w:rPr>
            </w:pPr>
            <w:r w:rsidRPr="002650BD">
              <w:rPr>
                <w:color w:val="000000"/>
                <w:sz w:val="16"/>
                <w:szCs w:val="16"/>
              </w:rPr>
              <w:t>8</w:t>
            </w:r>
          </w:p>
        </w:tc>
        <w:tc>
          <w:tcPr>
            <w:tcW w:w="595" w:type="dxa"/>
            <w:tcBorders>
              <w:top w:val="nil"/>
              <w:left w:val="nil"/>
              <w:bottom w:val="nil"/>
              <w:right w:val="nil"/>
            </w:tcBorders>
            <w:shd w:val="clear" w:color="auto" w:fill="auto"/>
            <w:noWrap/>
            <w:vAlign w:val="center"/>
            <w:hideMark/>
          </w:tcPr>
          <w:p w14:paraId="782D0021" w14:textId="77777777" w:rsidR="0044473A" w:rsidRPr="002650BD" w:rsidRDefault="0044473A" w:rsidP="0044473A">
            <w:pPr>
              <w:jc w:val="right"/>
              <w:rPr>
                <w:color w:val="000000"/>
                <w:sz w:val="16"/>
                <w:szCs w:val="16"/>
              </w:rPr>
            </w:pPr>
            <w:r w:rsidRPr="002650BD">
              <w:rPr>
                <w:color w:val="000000"/>
                <w:sz w:val="16"/>
                <w:szCs w:val="16"/>
              </w:rPr>
              <w:t>200</w:t>
            </w:r>
          </w:p>
        </w:tc>
        <w:tc>
          <w:tcPr>
            <w:tcW w:w="630" w:type="dxa"/>
            <w:tcBorders>
              <w:top w:val="nil"/>
              <w:left w:val="nil"/>
              <w:bottom w:val="nil"/>
              <w:right w:val="nil"/>
            </w:tcBorders>
            <w:shd w:val="clear" w:color="auto" w:fill="auto"/>
            <w:noWrap/>
            <w:vAlign w:val="center"/>
            <w:hideMark/>
          </w:tcPr>
          <w:p w14:paraId="716AE214" w14:textId="77777777" w:rsidR="0044473A" w:rsidRPr="002650BD" w:rsidRDefault="0044473A" w:rsidP="0044473A">
            <w:pPr>
              <w:jc w:val="right"/>
              <w:rPr>
                <w:color w:val="000000"/>
                <w:sz w:val="16"/>
                <w:szCs w:val="16"/>
              </w:rPr>
            </w:pPr>
            <w:r w:rsidRPr="002650BD">
              <w:rPr>
                <w:color w:val="000000"/>
                <w:sz w:val="16"/>
                <w:szCs w:val="16"/>
              </w:rPr>
              <w:t>100</w:t>
            </w:r>
          </w:p>
        </w:tc>
        <w:tc>
          <w:tcPr>
            <w:tcW w:w="900" w:type="dxa"/>
            <w:tcBorders>
              <w:top w:val="nil"/>
              <w:left w:val="nil"/>
              <w:bottom w:val="nil"/>
              <w:right w:val="nil"/>
            </w:tcBorders>
            <w:shd w:val="clear" w:color="auto" w:fill="auto"/>
            <w:noWrap/>
            <w:vAlign w:val="center"/>
            <w:hideMark/>
          </w:tcPr>
          <w:p w14:paraId="2C700F47" w14:textId="77777777" w:rsidR="0044473A" w:rsidRPr="002650BD" w:rsidRDefault="0044473A" w:rsidP="0044473A">
            <w:pPr>
              <w:jc w:val="right"/>
              <w:rPr>
                <w:color w:val="000000"/>
                <w:sz w:val="16"/>
                <w:szCs w:val="16"/>
              </w:rPr>
            </w:pPr>
            <w:r w:rsidRPr="002650BD">
              <w:rPr>
                <w:color w:val="000000"/>
                <w:sz w:val="16"/>
                <w:szCs w:val="16"/>
              </w:rPr>
              <w:t>276</w:t>
            </w:r>
            <w:r>
              <w:rPr>
                <w:color w:val="000000"/>
                <w:sz w:val="16"/>
                <w:szCs w:val="16"/>
              </w:rPr>
              <w:t xml:space="preserve"> (SD)</w:t>
            </w:r>
          </w:p>
        </w:tc>
        <w:tc>
          <w:tcPr>
            <w:tcW w:w="810" w:type="dxa"/>
            <w:tcBorders>
              <w:top w:val="nil"/>
              <w:left w:val="nil"/>
              <w:bottom w:val="nil"/>
              <w:right w:val="nil"/>
            </w:tcBorders>
            <w:shd w:val="clear" w:color="auto" w:fill="auto"/>
            <w:noWrap/>
            <w:vAlign w:val="center"/>
            <w:hideMark/>
          </w:tcPr>
          <w:p w14:paraId="6206F3ED" w14:textId="77777777" w:rsidR="0044473A" w:rsidRPr="002650BD" w:rsidRDefault="0044473A" w:rsidP="0044473A">
            <w:pPr>
              <w:jc w:val="right"/>
              <w:rPr>
                <w:color w:val="000000"/>
                <w:sz w:val="16"/>
                <w:szCs w:val="16"/>
              </w:rPr>
            </w:pPr>
            <w:r w:rsidRPr="002650BD">
              <w:rPr>
                <w:color w:val="000000"/>
                <w:sz w:val="16"/>
                <w:szCs w:val="16"/>
              </w:rPr>
              <w:t>0.93</w:t>
            </w:r>
          </w:p>
        </w:tc>
        <w:tc>
          <w:tcPr>
            <w:tcW w:w="1260" w:type="dxa"/>
            <w:tcBorders>
              <w:top w:val="nil"/>
              <w:left w:val="nil"/>
              <w:bottom w:val="nil"/>
              <w:right w:val="nil"/>
            </w:tcBorders>
            <w:shd w:val="clear" w:color="auto" w:fill="auto"/>
            <w:noWrap/>
            <w:vAlign w:val="center"/>
            <w:hideMark/>
          </w:tcPr>
          <w:p w14:paraId="3FC8C2D5" w14:textId="77777777" w:rsidR="0044473A" w:rsidRPr="002650BD" w:rsidRDefault="0044473A" w:rsidP="0044473A">
            <w:pPr>
              <w:rPr>
                <w:color w:val="000000"/>
                <w:sz w:val="16"/>
                <w:szCs w:val="16"/>
              </w:rPr>
            </w:pPr>
            <w:r w:rsidRPr="002650BD">
              <w:rPr>
                <w:color w:val="000000"/>
                <w:sz w:val="16"/>
                <w:szCs w:val="16"/>
              </w:rPr>
              <w:t>Kenya</w:t>
            </w:r>
          </w:p>
        </w:tc>
        <w:tc>
          <w:tcPr>
            <w:tcW w:w="1440" w:type="dxa"/>
            <w:tcBorders>
              <w:top w:val="nil"/>
              <w:left w:val="nil"/>
              <w:bottom w:val="nil"/>
              <w:right w:val="nil"/>
            </w:tcBorders>
            <w:shd w:val="clear" w:color="auto" w:fill="auto"/>
            <w:noWrap/>
            <w:vAlign w:val="center"/>
            <w:hideMark/>
          </w:tcPr>
          <w:p w14:paraId="13E74943" w14:textId="77777777" w:rsidR="0044473A" w:rsidRPr="002650BD" w:rsidRDefault="0044473A" w:rsidP="0044473A">
            <w:pPr>
              <w:rPr>
                <w:color w:val="000000"/>
                <w:sz w:val="16"/>
                <w:szCs w:val="16"/>
              </w:rPr>
            </w:pPr>
            <w:r w:rsidRPr="002650BD">
              <w:rPr>
                <w:color w:val="000000"/>
                <w:sz w:val="16"/>
                <w:szCs w:val="16"/>
              </w:rPr>
              <w:t>M</w:t>
            </w:r>
          </w:p>
        </w:tc>
        <w:tc>
          <w:tcPr>
            <w:tcW w:w="1123" w:type="dxa"/>
            <w:tcBorders>
              <w:top w:val="nil"/>
              <w:left w:val="nil"/>
              <w:bottom w:val="nil"/>
              <w:right w:val="nil"/>
            </w:tcBorders>
            <w:shd w:val="clear" w:color="auto" w:fill="auto"/>
            <w:noWrap/>
            <w:vAlign w:val="center"/>
            <w:hideMark/>
          </w:tcPr>
          <w:p w14:paraId="2AF247B0"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hideMark/>
          </w:tcPr>
          <w:p w14:paraId="2BB4F531" w14:textId="574DA2B8" w:rsidR="0044473A" w:rsidRPr="002650BD" w:rsidRDefault="0044473A" w:rsidP="0044473A">
            <w:pPr>
              <w:jc w:val="right"/>
              <w:rPr>
                <w:color w:val="000000"/>
                <w:sz w:val="16"/>
                <w:szCs w:val="16"/>
              </w:rPr>
            </w:pPr>
            <w:r w:rsidRPr="00422F50">
              <w:rPr>
                <w:color w:val="000000"/>
                <w:sz w:val="16"/>
                <w:szCs w:val="16"/>
              </w:rPr>
              <w:fldChar w:fldCharType="begin" w:fldLock="1"/>
            </w:r>
            <w:r w:rsidR="00D42D24">
              <w:rPr>
                <w:color w:val="000000"/>
                <w:sz w:val="16"/>
                <w:szCs w:val="16"/>
              </w:rPr>
              <w:instrText>ADDIN CSL_CITATION {"citationItems":[{"id":"ITEM-1","itemData":{"DOI":"10.1186/s13071-020-04017-1","ISSN":"17563305","PMID":"32188499","abstract":"Background: The dynamics of helminth infection in African elephant populations are poorly known. We examined the effects of age, sex, social structure and the normalized difference vegetation index (NDVI) as primary drivers of infection patterns within and between elephant populations. Methods: Coprological methods were used to identify helminths and determine infection patterns in distinct elephant populations in Maasai Mara National Reserve, Tsavo East National Park, Amboseli National Park and Laikipia-Samburu Ecosystem. Gaussian finite mixture cluster analyses of egg dimensions were used to classify helminth eggs according to genera. Generalized linear models (GLM) and Chi-square analyses were used to test for variation in helminth infection patterns and to identify drivers in elephant populations. Results: Helminth prevalence varied significantly between the studied populations. Nematode prevalence (96.3%) was over twice as high as that of trematodes (39.1%) in elephants. Trematode prevalence but not nematode prevalence varied between populations. Although we found no associations between helminth infection and elephant social groups (male vs family groups), the median helminth egg output (eggs per gram, epg) did vary between social groups: Family groups had significantly higher median epg than solitary males or males in bachelor groups. Young males in mixed sex family groups had lower epg than females when controlling for population and age; these differences, however, were not statistically significant. The average NDVI over a three-month period varied between study locations. Cluster analyses based on egg measurements revealed the presence of Protofasciola sp., Brumptia sp., Murshidia sp., Quilonia sp. and Mammomonogamus sp. GLM analyses showed that the mean epg was positively influenced by a three-month cumulative mean NDVI and by social group; female social groups had higher epg than male groups. GLM analyses also revealed that epg varied between elephant populations: Samburu-Laikipia elephants had a higher and Tsavo elephants a lower epg than Amboseli elephants. Conclusions: Elephants had infection patterns characterized by within- A nd between-population variation in prevalence and worm burden. Sociality and NDVI were the major drivers of epg but not of helminth prevalence. Gastrointestinal parasites can have a negative impact on the health of wild elephants, especially during resource scarcity. Thus, our results will be important when decidi…","author":[{"dropping-particle":"","family":"King'ori","given":"Edward","non-dropping-particle":"","parse-names":false,"suffix":""},{"dropping-particle":"","family":"Obanda","given":"Vincent","non-dropping-particle":"","parse-names":false,"suffix":""},{"dropping-particle":"","family":"Chiyo","given":"Patrick I.","non-dropping-particle":"","parse-names":false,"suffix":""},{"dropping-particle":"","family":"Soriguer","given":"Ramon C.","non-dropping-particle":"","parse-names":false,"suffix":""},{"dropping-particle":"","family":"Morrondo","given":"Patrocinio","non-dropping-particle":"","parse-names":false,"suffix":""},{"dropping-particle":"","family":"Angelone","given":"Samer","non-dropping-particle":"","parse-names":false,"suffix":""}],"container-title":"Parasites and Vectors","id":"ITEM-1","issue":"1","issued":{"date-parts":[["2020","3","18"]]},"page":"1-12","publisher":"BioMed Central Ltd.","title":"Patterns of helminth infection in Kenyan elephant populations","type":"article-journal","volume":"13"},"uris":["http://www.mendeley.com/documents/?uuid=456f57da-5c37-3e3f-9cf2-53814aa73e1b"]}],"mendeley":{"formattedCitation":"(55)","plainTextFormattedCitation":"(55)","previouslyFormattedCitation":"&lt;sup&gt;20&lt;/sup&gt;"},"properties":{"noteIndex":0},"schema":"https://github.com/citation-style-language/schema/raw/master/csl-citation.json"}</w:instrText>
            </w:r>
            <w:r w:rsidRPr="00422F50">
              <w:rPr>
                <w:color w:val="000000"/>
                <w:sz w:val="16"/>
                <w:szCs w:val="16"/>
              </w:rPr>
              <w:fldChar w:fldCharType="separate"/>
            </w:r>
            <w:r w:rsidR="00D42D24" w:rsidRPr="00D42D24">
              <w:rPr>
                <w:noProof/>
                <w:color w:val="000000"/>
                <w:sz w:val="16"/>
                <w:szCs w:val="16"/>
              </w:rPr>
              <w:t>(55)</w:t>
            </w:r>
            <w:r w:rsidRPr="00422F50">
              <w:rPr>
                <w:color w:val="000000"/>
                <w:sz w:val="16"/>
                <w:szCs w:val="16"/>
              </w:rPr>
              <w:fldChar w:fldCharType="end"/>
            </w:r>
          </w:p>
        </w:tc>
      </w:tr>
      <w:tr w:rsidR="00A62FE9" w:rsidRPr="002650BD" w14:paraId="7088A4E0" w14:textId="77777777" w:rsidTr="00A62FE9">
        <w:trPr>
          <w:trHeight w:hRule="exact" w:val="274"/>
        </w:trPr>
        <w:tc>
          <w:tcPr>
            <w:tcW w:w="865" w:type="dxa"/>
            <w:tcBorders>
              <w:top w:val="nil"/>
              <w:left w:val="nil"/>
              <w:bottom w:val="nil"/>
              <w:right w:val="nil"/>
            </w:tcBorders>
            <w:shd w:val="clear" w:color="auto" w:fill="auto"/>
            <w:noWrap/>
            <w:vAlign w:val="center"/>
            <w:hideMark/>
          </w:tcPr>
          <w:p w14:paraId="25BF2EDD" w14:textId="77777777" w:rsidR="0044473A" w:rsidRPr="002650BD" w:rsidRDefault="0044473A" w:rsidP="0044473A">
            <w:pPr>
              <w:rPr>
                <w:color w:val="000000"/>
                <w:sz w:val="16"/>
                <w:szCs w:val="16"/>
              </w:rPr>
            </w:pPr>
            <w:r w:rsidRPr="002650BD">
              <w:rPr>
                <w:color w:val="000000"/>
                <w:sz w:val="16"/>
                <w:szCs w:val="16"/>
              </w:rPr>
              <w:t>Elephant</w:t>
            </w:r>
          </w:p>
        </w:tc>
        <w:tc>
          <w:tcPr>
            <w:tcW w:w="520" w:type="dxa"/>
            <w:tcBorders>
              <w:top w:val="nil"/>
              <w:left w:val="nil"/>
              <w:bottom w:val="nil"/>
              <w:right w:val="nil"/>
            </w:tcBorders>
            <w:shd w:val="clear" w:color="auto" w:fill="auto"/>
            <w:noWrap/>
            <w:vAlign w:val="center"/>
            <w:hideMark/>
          </w:tcPr>
          <w:p w14:paraId="3275A150" w14:textId="77777777" w:rsidR="0044473A" w:rsidRPr="002650BD" w:rsidRDefault="0044473A" w:rsidP="0044473A">
            <w:pPr>
              <w:jc w:val="right"/>
              <w:rPr>
                <w:color w:val="000000"/>
                <w:sz w:val="16"/>
                <w:szCs w:val="16"/>
              </w:rPr>
            </w:pPr>
            <w:r w:rsidRPr="002650BD">
              <w:rPr>
                <w:color w:val="000000"/>
                <w:sz w:val="16"/>
                <w:szCs w:val="16"/>
              </w:rPr>
              <w:t>19</w:t>
            </w:r>
          </w:p>
        </w:tc>
        <w:tc>
          <w:tcPr>
            <w:tcW w:w="595" w:type="dxa"/>
            <w:tcBorders>
              <w:top w:val="nil"/>
              <w:left w:val="nil"/>
              <w:bottom w:val="nil"/>
              <w:right w:val="nil"/>
            </w:tcBorders>
            <w:shd w:val="clear" w:color="auto" w:fill="auto"/>
            <w:noWrap/>
            <w:vAlign w:val="center"/>
            <w:hideMark/>
          </w:tcPr>
          <w:p w14:paraId="65BA4969" w14:textId="77777777" w:rsidR="0044473A" w:rsidRPr="002650BD" w:rsidRDefault="0044473A" w:rsidP="0044473A">
            <w:pPr>
              <w:jc w:val="right"/>
              <w:rPr>
                <w:color w:val="000000"/>
                <w:sz w:val="16"/>
                <w:szCs w:val="16"/>
              </w:rPr>
            </w:pPr>
            <w:r w:rsidRPr="002650BD">
              <w:rPr>
                <w:color w:val="000000"/>
                <w:sz w:val="16"/>
                <w:szCs w:val="16"/>
              </w:rPr>
              <w:t>89</w:t>
            </w:r>
          </w:p>
        </w:tc>
        <w:tc>
          <w:tcPr>
            <w:tcW w:w="630" w:type="dxa"/>
            <w:tcBorders>
              <w:top w:val="nil"/>
              <w:left w:val="nil"/>
              <w:bottom w:val="nil"/>
              <w:right w:val="nil"/>
            </w:tcBorders>
            <w:shd w:val="clear" w:color="auto" w:fill="auto"/>
            <w:noWrap/>
            <w:vAlign w:val="center"/>
            <w:hideMark/>
          </w:tcPr>
          <w:p w14:paraId="369F28B2" w14:textId="77777777" w:rsidR="0044473A" w:rsidRPr="002650BD" w:rsidRDefault="0044473A" w:rsidP="0044473A">
            <w:pPr>
              <w:jc w:val="right"/>
              <w:rPr>
                <w:color w:val="000000"/>
                <w:sz w:val="16"/>
                <w:szCs w:val="16"/>
              </w:rPr>
            </w:pPr>
            <w:r w:rsidRPr="002650BD">
              <w:rPr>
                <w:color w:val="000000"/>
                <w:sz w:val="16"/>
                <w:szCs w:val="16"/>
              </w:rPr>
              <w:t>50</w:t>
            </w:r>
          </w:p>
        </w:tc>
        <w:tc>
          <w:tcPr>
            <w:tcW w:w="900" w:type="dxa"/>
            <w:tcBorders>
              <w:top w:val="nil"/>
              <w:left w:val="nil"/>
              <w:bottom w:val="nil"/>
              <w:right w:val="nil"/>
            </w:tcBorders>
            <w:shd w:val="clear" w:color="auto" w:fill="auto"/>
            <w:noWrap/>
            <w:vAlign w:val="center"/>
            <w:hideMark/>
          </w:tcPr>
          <w:p w14:paraId="12E90F8E" w14:textId="77777777" w:rsidR="0044473A" w:rsidRPr="002650BD" w:rsidRDefault="0044473A" w:rsidP="0044473A">
            <w:pPr>
              <w:jc w:val="right"/>
              <w:rPr>
                <w:color w:val="000000"/>
                <w:sz w:val="16"/>
                <w:szCs w:val="16"/>
              </w:rPr>
            </w:pPr>
            <w:r w:rsidRPr="002650BD">
              <w:rPr>
                <w:color w:val="000000"/>
                <w:sz w:val="16"/>
                <w:szCs w:val="16"/>
              </w:rPr>
              <w:t>133</w:t>
            </w:r>
            <w:r>
              <w:rPr>
                <w:color w:val="000000"/>
                <w:sz w:val="16"/>
                <w:szCs w:val="16"/>
              </w:rPr>
              <w:t xml:space="preserve"> (SD)</w:t>
            </w:r>
          </w:p>
        </w:tc>
        <w:tc>
          <w:tcPr>
            <w:tcW w:w="810" w:type="dxa"/>
            <w:tcBorders>
              <w:top w:val="nil"/>
              <w:left w:val="nil"/>
              <w:bottom w:val="nil"/>
              <w:right w:val="nil"/>
            </w:tcBorders>
            <w:shd w:val="clear" w:color="auto" w:fill="auto"/>
            <w:noWrap/>
            <w:vAlign w:val="center"/>
            <w:hideMark/>
          </w:tcPr>
          <w:p w14:paraId="12067ABA" w14:textId="77777777" w:rsidR="0044473A" w:rsidRPr="002650BD" w:rsidRDefault="0044473A" w:rsidP="0044473A">
            <w:pPr>
              <w:jc w:val="right"/>
              <w:rPr>
                <w:color w:val="000000"/>
                <w:sz w:val="16"/>
                <w:szCs w:val="16"/>
              </w:rPr>
            </w:pPr>
            <w:r w:rsidRPr="002650BD">
              <w:rPr>
                <w:color w:val="000000"/>
                <w:sz w:val="16"/>
                <w:szCs w:val="16"/>
              </w:rPr>
              <w:t>0.93</w:t>
            </w:r>
          </w:p>
        </w:tc>
        <w:tc>
          <w:tcPr>
            <w:tcW w:w="1260" w:type="dxa"/>
            <w:tcBorders>
              <w:top w:val="nil"/>
              <w:left w:val="nil"/>
              <w:bottom w:val="nil"/>
              <w:right w:val="nil"/>
            </w:tcBorders>
            <w:shd w:val="clear" w:color="auto" w:fill="auto"/>
            <w:noWrap/>
            <w:vAlign w:val="center"/>
            <w:hideMark/>
          </w:tcPr>
          <w:p w14:paraId="1D9EF7A1" w14:textId="77777777" w:rsidR="0044473A" w:rsidRPr="002650BD" w:rsidRDefault="0044473A" w:rsidP="0044473A">
            <w:pPr>
              <w:rPr>
                <w:color w:val="000000"/>
                <w:sz w:val="16"/>
                <w:szCs w:val="16"/>
              </w:rPr>
            </w:pPr>
            <w:r w:rsidRPr="002650BD">
              <w:rPr>
                <w:color w:val="000000"/>
                <w:sz w:val="16"/>
                <w:szCs w:val="16"/>
              </w:rPr>
              <w:t>Kenya</w:t>
            </w:r>
          </w:p>
        </w:tc>
        <w:tc>
          <w:tcPr>
            <w:tcW w:w="1440" w:type="dxa"/>
            <w:tcBorders>
              <w:top w:val="nil"/>
              <w:left w:val="nil"/>
              <w:bottom w:val="nil"/>
              <w:right w:val="nil"/>
            </w:tcBorders>
            <w:shd w:val="clear" w:color="auto" w:fill="auto"/>
            <w:noWrap/>
            <w:vAlign w:val="center"/>
            <w:hideMark/>
          </w:tcPr>
          <w:p w14:paraId="768EAEF5" w14:textId="77777777" w:rsidR="0044473A" w:rsidRPr="002650BD" w:rsidRDefault="0044473A" w:rsidP="0044473A">
            <w:pPr>
              <w:rPr>
                <w:color w:val="000000"/>
                <w:sz w:val="16"/>
                <w:szCs w:val="16"/>
              </w:rPr>
            </w:pPr>
            <w:r w:rsidRPr="002650BD">
              <w:rPr>
                <w:color w:val="000000"/>
                <w:sz w:val="16"/>
                <w:szCs w:val="16"/>
              </w:rPr>
              <w:t>M</w:t>
            </w:r>
          </w:p>
        </w:tc>
        <w:tc>
          <w:tcPr>
            <w:tcW w:w="1123" w:type="dxa"/>
            <w:tcBorders>
              <w:top w:val="nil"/>
              <w:left w:val="nil"/>
              <w:bottom w:val="nil"/>
              <w:right w:val="nil"/>
            </w:tcBorders>
            <w:shd w:val="clear" w:color="auto" w:fill="auto"/>
            <w:noWrap/>
            <w:vAlign w:val="center"/>
            <w:hideMark/>
          </w:tcPr>
          <w:p w14:paraId="5ADAD42E"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hideMark/>
          </w:tcPr>
          <w:p w14:paraId="180AC733" w14:textId="5937D7A2" w:rsidR="0044473A" w:rsidRPr="002650BD" w:rsidRDefault="0044473A" w:rsidP="0044473A">
            <w:pPr>
              <w:jc w:val="right"/>
              <w:rPr>
                <w:color w:val="000000"/>
                <w:sz w:val="16"/>
                <w:szCs w:val="16"/>
              </w:rPr>
            </w:pPr>
            <w:r w:rsidRPr="00422F50">
              <w:rPr>
                <w:color w:val="000000"/>
                <w:sz w:val="16"/>
                <w:szCs w:val="16"/>
              </w:rPr>
              <w:fldChar w:fldCharType="begin" w:fldLock="1"/>
            </w:r>
            <w:r w:rsidR="00D42D24">
              <w:rPr>
                <w:color w:val="000000"/>
                <w:sz w:val="16"/>
                <w:szCs w:val="16"/>
              </w:rPr>
              <w:instrText>ADDIN CSL_CITATION {"citationItems":[{"id":"ITEM-1","itemData":{"DOI":"10.1186/s13071-020-04017-1","ISSN":"17563305","PMID":"32188499","abstract":"Background: The dynamics of helminth infection in African elephant populations are poorly known. We examined the effects of age, sex, social structure and the normalized difference vegetation index (NDVI) as primary drivers of infection patterns within and between elephant populations. Methods: Coprological methods were used to identify helminths and determine infection patterns in distinct elephant populations in Maasai Mara National Reserve, Tsavo East National Park, Amboseli National Park and Laikipia-Samburu Ecosystem. Gaussian finite mixture cluster analyses of egg dimensions were used to classify helminth eggs according to genera. Generalized linear models (GLM) and Chi-square analyses were used to test for variation in helminth infection patterns and to identify drivers in elephant populations. Results: Helminth prevalence varied significantly between the studied populations. Nematode prevalence (96.3%) was over twice as high as that of trematodes (39.1%) in elephants. Trematode prevalence but not nematode prevalence varied between populations. Although we found no associations between helminth infection and elephant social groups (male vs family groups), the median helminth egg output (eggs per gram, epg) did vary between social groups: Family groups had significantly higher median epg than solitary males or males in bachelor groups. Young males in mixed sex family groups had lower epg than females when controlling for population and age; these differences, however, were not statistically significant. The average NDVI over a three-month period varied between study locations. Cluster analyses based on egg measurements revealed the presence of Protofasciola sp., Brumptia sp., Murshidia sp., Quilonia sp. and Mammomonogamus sp. GLM analyses showed that the mean epg was positively influenced by a three-month cumulative mean NDVI and by social group; female social groups had higher epg than male groups. GLM analyses also revealed that epg varied between elephant populations: Samburu-Laikipia elephants had a higher and Tsavo elephants a lower epg than Amboseli elephants. Conclusions: Elephants had infection patterns characterized by within- A nd between-population variation in prevalence and worm burden. Sociality and NDVI were the major drivers of epg but not of helminth prevalence. Gastrointestinal parasites can have a negative impact on the health of wild elephants, especially during resource scarcity. Thus, our results will be important when decidi…","author":[{"dropping-particle":"","family":"King'ori","given":"Edward","non-dropping-particle":"","parse-names":false,"suffix":""},{"dropping-particle":"","family":"Obanda","given":"Vincent","non-dropping-particle":"","parse-names":false,"suffix":""},{"dropping-particle":"","family":"Chiyo","given":"Patrick I.","non-dropping-particle":"","parse-names":false,"suffix":""},{"dropping-particle":"","family":"Soriguer","given":"Ramon C.","non-dropping-particle":"","parse-names":false,"suffix":""},{"dropping-particle":"","family":"Morrondo","given":"Patrocinio","non-dropping-particle":"","parse-names":false,"suffix":""},{"dropping-particle":"","family":"Angelone","given":"Samer","non-dropping-particle":"","parse-names":false,"suffix":""}],"container-title":"Parasites and Vectors","id":"ITEM-1","issue":"1","issued":{"date-parts":[["2020","3","18"]]},"page":"1-12","publisher":"BioMed Central Ltd.","title":"Patterns of helminth infection in Kenyan elephant populations","type":"article-journal","volume":"13"},"uris":["http://www.mendeley.com/documents/?uuid=456f57da-5c37-3e3f-9cf2-53814aa73e1b"]}],"mendeley":{"formattedCitation":"(55)","plainTextFormattedCitation":"(55)","previouslyFormattedCitation":"&lt;sup&gt;20&lt;/sup&gt;"},"properties":{"noteIndex":0},"schema":"https://github.com/citation-style-language/schema/raw/master/csl-citation.json"}</w:instrText>
            </w:r>
            <w:r w:rsidRPr="00422F50">
              <w:rPr>
                <w:color w:val="000000"/>
                <w:sz w:val="16"/>
                <w:szCs w:val="16"/>
              </w:rPr>
              <w:fldChar w:fldCharType="separate"/>
            </w:r>
            <w:r w:rsidR="00D42D24" w:rsidRPr="00D42D24">
              <w:rPr>
                <w:noProof/>
                <w:color w:val="000000"/>
                <w:sz w:val="16"/>
                <w:szCs w:val="16"/>
              </w:rPr>
              <w:t>(55)</w:t>
            </w:r>
            <w:r w:rsidRPr="00422F50">
              <w:rPr>
                <w:color w:val="000000"/>
                <w:sz w:val="16"/>
                <w:szCs w:val="16"/>
              </w:rPr>
              <w:fldChar w:fldCharType="end"/>
            </w:r>
          </w:p>
        </w:tc>
      </w:tr>
      <w:tr w:rsidR="00A62FE9" w:rsidRPr="002650BD" w14:paraId="62733BDE" w14:textId="77777777" w:rsidTr="00A62FE9">
        <w:trPr>
          <w:trHeight w:hRule="exact" w:val="274"/>
        </w:trPr>
        <w:tc>
          <w:tcPr>
            <w:tcW w:w="865" w:type="dxa"/>
            <w:tcBorders>
              <w:top w:val="nil"/>
              <w:left w:val="nil"/>
              <w:bottom w:val="nil"/>
              <w:right w:val="nil"/>
            </w:tcBorders>
            <w:shd w:val="clear" w:color="auto" w:fill="auto"/>
            <w:noWrap/>
            <w:vAlign w:val="center"/>
            <w:hideMark/>
          </w:tcPr>
          <w:p w14:paraId="452A0BCD" w14:textId="77777777" w:rsidR="0044473A" w:rsidRPr="002650BD" w:rsidRDefault="0044473A" w:rsidP="0044473A">
            <w:pPr>
              <w:rPr>
                <w:color w:val="000000"/>
                <w:sz w:val="16"/>
                <w:szCs w:val="16"/>
              </w:rPr>
            </w:pPr>
            <w:r w:rsidRPr="002650BD">
              <w:rPr>
                <w:color w:val="000000"/>
                <w:sz w:val="16"/>
                <w:szCs w:val="16"/>
              </w:rPr>
              <w:t>Elephant</w:t>
            </w:r>
          </w:p>
        </w:tc>
        <w:tc>
          <w:tcPr>
            <w:tcW w:w="520" w:type="dxa"/>
            <w:tcBorders>
              <w:top w:val="nil"/>
              <w:left w:val="nil"/>
              <w:bottom w:val="nil"/>
              <w:right w:val="nil"/>
            </w:tcBorders>
            <w:shd w:val="clear" w:color="auto" w:fill="auto"/>
            <w:noWrap/>
            <w:vAlign w:val="center"/>
            <w:hideMark/>
          </w:tcPr>
          <w:p w14:paraId="79139CFF" w14:textId="77777777" w:rsidR="0044473A" w:rsidRPr="002650BD" w:rsidRDefault="0044473A" w:rsidP="0044473A">
            <w:pPr>
              <w:jc w:val="right"/>
              <w:rPr>
                <w:color w:val="000000"/>
                <w:sz w:val="16"/>
                <w:szCs w:val="16"/>
              </w:rPr>
            </w:pPr>
            <w:r w:rsidRPr="002650BD">
              <w:rPr>
                <w:color w:val="000000"/>
                <w:sz w:val="16"/>
                <w:szCs w:val="16"/>
              </w:rPr>
              <w:t>25</w:t>
            </w:r>
          </w:p>
        </w:tc>
        <w:tc>
          <w:tcPr>
            <w:tcW w:w="595" w:type="dxa"/>
            <w:tcBorders>
              <w:top w:val="nil"/>
              <w:left w:val="nil"/>
              <w:bottom w:val="nil"/>
              <w:right w:val="nil"/>
            </w:tcBorders>
            <w:shd w:val="clear" w:color="auto" w:fill="auto"/>
            <w:noWrap/>
            <w:vAlign w:val="center"/>
            <w:hideMark/>
          </w:tcPr>
          <w:p w14:paraId="007AE790" w14:textId="77777777" w:rsidR="0044473A" w:rsidRPr="002650BD" w:rsidRDefault="0044473A" w:rsidP="0044473A">
            <w:pPr>
              <w:jc w:val="right"/>
              <w:rPr>
                <w:color w:val="000000"/>
                <w:sz w:val="16"/>
                <w:szCs w:val="16"/>
              </w:rPr>
            </w:pPr>
            <w:r w:rsidRPr="002650BD">
              <w:rPr>
                <w:color w:val="000000"/>
                <w:sz w:val="16"/>
                <w:szCs w:val="16"/>
              </w:rPr>
              <w:t>36</w:t>
            </w:r>
          </w:p>
        </w:tc>
        <w:tc>
          <w:tcPr>
            <w:tcW w:w="630" w:type="dxa"/>
            <w:tcBorders>
              <w:top w:val="nil"/>
              <w:left w:val="nil"/>
              <w:bottom w:val="nil"/>
              <w:right w:val="nil"/>
            </w:tcBorders>
            <w:shd w:val="clear" w:color="auto" w:fill="auto"/>
            <w:noWrap/>
            <w:vAlign w:val="center"/>
            <w:hideMark/>
          </w:tcPr>
          <w:p w14:paraId="06123BC9" w14:textId="77777777" w:rsidR="0044473A" w:rsidRPr="002650BD" w:rsidRDefault="0044473A" w:rsidP="0044473A">
            <w:pPr>
              <w:jc w:val="right"/>
              <w:rPr>
                <w:color w:val="000000"/>
                <w:sz w:val="16"/>
                <w:szCs w:val="16"/>
              </w:rPr>
            </w:pPr>
            <w:r w:rsidRPr="002650BD">
              <w:rPr>
                <w:color w:val="000000"/>
                <w:sz w:val="16"/>
                <w:szCs w:val="16"/>
              </w:rPr>
              <w:t>0</w:t>
            </w:r>
          </w:p>
        </w:tc>
        <w:tc>
          <w:tcPr>
            <w:tcW w:w="900" w:type="dxa"/>
            <w:tcBorders>
              <w:top w:val="nil"/>
              <w:left w:val="nil"/>
              <w:bottom w:val="nil"/>
              <w:right w:val="nil"/>
            </w:tcBorders>
            <w:shd w:val="clear" w:color="auto" w:fill="auto"/>
            <w:noWrap/>
            <w:vAlign w:val="center"/>
            <w:hideMark/>
          </w:tcPr>
          <w:p w14:paraId="048C318A" w14:textId="77777777" w:rsidR="0044473A" w:rsidRPr="002650BD" w:rsidRDefault="0044473A" w:rsidP="0044473A">
            <w:pPr>
              <w:jc w:val="right"/>
              <w:rPr>
                <w:color w:val="000000"/>
                <w:sz w:val="16"/>
                <w:szCs w:val="16"/>
              </w:rPr>
            </w:pPr>
            <w:r w:rsidRPr="002650BD">
              <w:rPr>
                <w:color w:val="000000"/>
                <w:sz w:val="16"/>
                <w:szCs w:val="16"/>
              </w:rPr>
              <w:t>67</w:t>
            </w:r>
            <w:r>
              <w:rPr>
                <w:color w:val="000000"/>
                <w:sz w:val="16"/>
                <w:szCs w:val="16"/>
              </w:rPr>
              <w:t xml:space="preserve"> (SD)</w:t>
            </w:r>
          </w:p>
        </w:tc>
        <w:tc>
          <w:tcPr>
            <w:tcW w:w="810" w:type="dxa"/>
            <w:tcBorders>
              <w:top w:val="nil"/>
              <w:left w:val="nil"/>
              <w:bottom w:val="nil"/>
              <w:right w:val="nil"/>
            </w:tcBorders>
            <w:shd w:val="clear" w:color="auto" w:fill="auto"/>
            <w:noWrap/>
            <w:vAlign w:val="center"/>
            <w:hideMark/>
          </w:tcPr>
          <w:p w14:paraId="11553DDB" w14:textId="77777777" w:rsidR="0044473A" w:rsidRPr="002650BD" w:rsidRDefault="0044473A" w:rsidP="0044473A">
            <w:pPr>
              <w:jc w:val="right"/>
              <w:rPr>
                <w:color w:val="000000"/>
                <w:sz w:val="16"/>
                <w:szCs w:val="16"/>
              </w:rPr>
            </w:pPr>
            <w:r w:rsidRPr="002650BD">
              <w:rPr>
                <w:color w:val="000000"/>
                <w:sz w:val="16"/>
                <w:szCs w:val="16"/>
              </w:rPr>
              <w:t>0.93</w:t>
            </w:r>
          </w:p>
        </w:tc>
        <w:tc>
          <w:tcPr>
            <w:tcW w:w="1260" w:type="dxa"/>
            <w:tcBorders>
              <w:top w:val="nil"/>
              <w:left w:val="nil"/>
              <w:bottom w:val="nil"/>
              <w:right w:val="nil"/>
            </w:tcBorders>
            <w:shd w:val="clear" w:color="auto" w:fill="auto"/>
            <w:noWrap/>
            <w:vAlign w:val="center"/>
            <w:hideMark/>
          </w:tcPr>
          <w:p w14:paraId="0E32B00A" w14:textId="77777777" w:rsidR="0044473A" w:rsidRPr="002650BD" w:rsidRDefault="0044473A" w:rsidP="0044473A">
            <w:pPr>
              <w:rPr>
                <w:color w:val="000000"/>
                <w:sz w:val="16"/>
                <w:szCs w:val="16"/>
              </w:rPr>
            </w:pPr>
            <w:r w:rsidRPr="002650BD">
              <w:rPr>
                <w:color w:val="000000"/>
                <w:sz w:val="16"/>
                <w:szCs w:val="16"/>
              </w:rPr>
              <w:t>Kenya</w:t>
            </w:r>
          </w:p>
        </w:tc>
        <w:tc>
          <w:tcPr>
            <w:tcW w:w="1440" w:type="dxa"/>
            <w:tcBorders>
              <w:top w:val="nil"/>
              <w:left w:val="nil"/>
              <w:bottom w:val="nil"/>
              <w:right w:val="nil"/>
            </w:tcBorders>
            <w:shd w:val="clear" w:color="auto" w:fill="auto"/>
            <w:noWrap/>
            <w:vAlign w:val="center"/>
            <w:hideMark/>
          </w:tcPr>
          <w:p w14:paraId="4998177F" w14:textId="77777777" w:rsidR="0044473A" w:rsidRPr="002650BD" w:rsidRDefault="0044473A" w:rsidP="0044473A">
            <w:pPr>
              <w:rPr>
                <w:color w:val="000000"/>
                <w:sz w:val="16"/>
                <w:szCs w:val="16"/>
              </w:rPr>
            </w:pPr>
            <w:r w:rsidRPr="002650BD">
              <w:rPr>
                <w:color w:val="000000"/>
                <w:sz w:val="16"/>
                <w:szCs w:val="16"/>
              </w:rPr>
              <w:t>F</w:t>
            </w:r>
          </w:p>
        </w:tc>
        <w:tc>
          <w:tcPr>
            <w:tcW w:w="1123" w:type="dxa"/>
            <w:tcBorders>
              <w:top w:val="nil"/>
              <w:left w:val="nil"/>
              <w:bottom w:val="nil"/>
              <w:right w:val="nil"/>
            </w:tcBorders>
            <w:shd w:val="clear" w:color="auto" w:fill="auto"/>
            <w:noWrap/>
            <w:vAlign w:val="center"/>
            <w:hideMark/>
          </w:tcPr>
          <w:p w14:paraId="6ACA2EE3"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hideMark/>
          </w:tcPr>
          <w:p w14:paraId="6975ACCE" w14:textId="3D0F7D7B" w:rsidR="0044473A" w:rsidRPr="002650BD" w:rsidRDefault="0044473A" w:rsidP="0044473A">
            <w:pPr>
              <w:jc w:val="right"/>
              <w:rPr>
                <w:color w:val="000000"/>
                <w:sz w:val="16"/>
                <w:szCs w:val="16"/>
              </w:rPr>
            </w:pPr>
            <w:r w:rsidRPr="00422F50">
              <w:rPr>
                <w:color w:val="000000"/>
                <w:sz w:val="16"/>
                <w:szCs w:val="16"/>
              </w:rPr>
              <w:fldChar w:fldCharType="begin" w:fldLock="1"/>
            </w:r>
            <w:r w:rsidR="00D42D24">
              <w:rPr>
                <w:color w:val="000000"/>
                <w:sz w:val="16"/>
                <w:szCs w:val="16"/>
              </w:rPr>
              <w:instrText>ADDIN CSL_CITATION {"citationItems":[{"id":"ITEM-1","itemData":{"DOI":"10.1186/s13071-020-04017-1","ISSN":"17563305","PMID":"32188499","abstract":"Background: The dynamics of helminth infection in African elephant populations are poorly known. We examined the effects of age, sex, social structure and the normalized difference vegetation index (NDVI) as primary drivers of infection patterns within and between elephant populations. Methods: Coprological methods were used to identify helminths and determine infection patterns in distinct elephant populations in Maasai Mara National Reserve, Tsavo East National Park, Amboseli National Park and Laikipia-Samburu Ecosystem. Gaussian finite mixture cluster analyses of egg dimensions were used to classify helminth eggs according to genera. Generalized linear models (GLM) and Chi-square analyses were used to test for variation in helminth infection patterns and to identify drivers in elephant populations. Results: Helminth prevalence varied significantly between the studied populations. Nematode prevalence (96.3%) was over twice as high as that of trematodes (39.1%) in elephants. Trematode prevalence but not nematode prevalence varied between populations. Although we found no associations between helminth infection and elephant social groups (male vs family groups), the median helminth egg output (eggs per gram, epg) did vary between social groups: Family groups had significantly higher median epg than solitary males or males in bachelor groups. Young males in mixed sex family groups had lower epg than females when controlling for population and age; these differences, however, were not statistically significant. The average NDVI over a three-month period varied between study locations. Cluster analyses based on egg measurements revealed the presence of Protofasciola sp., Brumptia sp., Murshidia sp., Quilonia sp. and Mammomonogamus sp. GLM analyses showed that the mean epg was positively influenced by a three-month cumulative mean NDVI and by social group; female social groups had higher epg than male groups. GLM analyses also revealed that epg varied between elephant populations: Samburu-Laikipia elephants had a higher and Tsavo elephants a lower epg than Amboseli elephants. Conclusions: Elephants had infection patterns characterized by within- A nd between-population variation in prevalence and worm burden. Sociality and NDVI were the major drivers of epg but not of helminth prevalence. Gastrointestinal parasites can have a negative impact on the health of wild elephants, especially during resource scarcity. Thus, our results will be important when decidi…","author":[{"dropping-particle":"","family":"King'ori","given":"Edward","non-dropping-particle":"","parse-names":false,"suffix":""},{"dropping-particle":"","family":"Obanda","given":"Vincent","non-dropping-particle":"","parse-names":false,"suffix":""},{"dropping-particle":"","family":"Chiyo","given":"Patrick I.","non-dropping-particle":"","parse-names":false,"suffix":""},{"dropping-particle":"","family":"Soriguer","given":"Ramon C.","non-dropping-particle":"","parse-names":false,"suffix":""},{"dropping-particle":"","family":"Morrondo","given":"Patrocinio","non-dropping-particle":"","parse-names":false,"suffix":""},{"dropping-particle":"","family":"Angelone","given":"Samer","non-dropping-particle":"","parse-names":false,"suffix":""}],"container-title":"Parasites and Vectors","id":"ITEM-1","issue":"1","issued":{"date-parts":[["2020","3","18"]]},"page":"1-12","publisher":"BioMed Central Ltd.","title":"Patterns of helminth infection in Kenyan elephant populations","type":"article-journal","volume":"13"},"uris":["http://www.mendeley.com/documents/?uuid=456f57da-5c37-3e3f-9cf2-53814aa73e1b"]}],"mendeley":{"formattedCitation":"(55)","plainTextFormattedCitation":"(55)","previouslyFormattedCitation":"&lt;sup&gt;20&lt;/sup&gt;"},"properties":{"noteIndex":0},"schema":"https://github.com/citation-style-language/schema/raw/master/csl-citation.json"}</w:instrText>
            </w:r>
            <w:r w:rsidRPr="00422F50">
              <w:rPr>
                <w:color w:val="000000"/>
                <w:sz w:val="16"/>
                <w:szCs w:val="16"/>
              </w:rPr>
              <w:fldChar w:fldCharType="separate"/>
            </w:r>
            <w:r w:rsidR="00D42D24" w:rsidRPr="00D42D24">
              <w:rPr>
                <w:noProof/>
                <w:color w:val="000000"/>
                <w:sz w:val="16"/>
                <w:szCs w:val="16"/>
              </w:rPr>
              <w:t>(55)</w:t>
            </w:r>
            <w:r w:rsidRPr="00422F50">
              <w:rPr>
                <w:color w:val="000000"/>
                <w:sz w:val="16"/>
                <w:szCs w:val="16"/>
              </w:rPr>
              <w:fldChar w:fldCharType="end"/>
            </w:r>
          </w:p>
        </w:tc>
      </w:tr>
      <w:tr w:rsidR="00A62FE9" w:rsidRPr="002650BD" w14:paraId="5C83F5E2" w14:textId="77777777" w:rsidTr="00A62FE9">
        <w:trPr>
          <w:trHeight w:hRule="exact" w:val="274"/>
        </w:trPr>
        <w:tc>
          <w:tcPr>
            <w:tcW w:w="865" w:type="dxa"/>
            <w:tcBorders>
              <w:top w:val="nil"/>
              <w:left w:val="nil"/>
              <w:bottom w:val="nil"/>
              <w:right w:val="nil"/>
            </w:tcBorders>
            <w:shd w:val="clear" w:color="auto" w:fill="auto"/>
            <w:noWrap/>
            <w:vAlign w:val="center"/>
            <w:hideMark/>
          </w:tcPr>
          <w:p w14:paraId="79CC961A" w14:textId="77777777" w:rsidR="0044473A" w:rsidRPr="002650BD" w:rsidRDefault="0044473A" w:rsidP="0044473A">
            <w:pPr>
              <w:rPr>
                <w:color w:val="000000"/>
                <w:sz w:val="16"/>
                <w:szCs w:val="16"/>
              </w:rPr>
            </w:pPr>
            <w:r w:rsidRPr="002650BD">
              <w:rPr>
                <w:color w:val="000000"/>
                <w:sz w:val="16"/>
                <w:szCs w:val="16"/>
              </w:rPr>
              <w:t>Elephant</w:t>
            </w:r>
          </w:p>
        </w:tc>
        <w:tc>
          <w:tcPr>
            <w:tcW w:w="520" w:type="dxa"/>
            <w:tcBorders>
              <w:top w:val="nil"/>
              <w:left w:val="nil"/>
              <w:bottom w:val="nil"/>
              <w:right w:val="nil"/>
            </w:tcBorders>
            <w:shd w:val="clear" w:color="auto" w:fill="auto"/>
            <w:noWrap/>
            <w:vAlign w:val="center"/>
            <w:hideMark/>
          </w:tcPr>
          <w:p w14:paraId="38A75736" w14:textId="77777777" w:rsidR="0044473A" w:rsidRPr="002650BD" w:rsidRDefault="0044473A" w:rsidP="0044473A">
            <w:pPr>
              <w:jc w:val="right"/>
              <w:rPr>
                <w:color w:val="000000"/>
                <w:sz w:val="16"/>
                <w:szCs w:val="16"/>
              </w:rPr>
            </w:pPr>
            <w:r w:rsidRPr="002650BD">
              <w:rPr>
                <w:color w:val="000000"/>
                <w:sz w:val="16"/>
                <w:szCs w:val="16"/>
              </w:rPr>
              <w:t>10</w:t>
            </w:r>
          </w:p>
        </w:tc>
        <w:tc>
          <w:tcPr>
            <w:tcW w:w="595" w:type="dxa"/>
            <w:tcBorders>
              <w:top w:val="nil"/>
              <w:left w:val="nil"/>
              <w:bottom w:val="nil"/>
              <w:right w:val="nil"/>
            </w:tcBorders>
            <w:shd w:val="clear" w:color="auto" w:fill="auto"/>
            <w:noWrap/>
            <w:vAlign w:val="center"/>
            <w:hideMark/>
          </w:tcPr>
          <w:p w14:paraId="06C97E86" w14:textId="77777777" w:rsidR="0044473A" w:rsidRPr="002650BD" w:rsidRDefault="0044473A" w:rsidP="0044473A">
            <w:pPr>
              <w:jc w:val="right"/>
              <w:rPr>
                <w:color w:val="000000"/>
                <w:sz w:val="16"/>
                <w:szCs w:val="16"/>
              </w:rPr>
            </w:pPr>
            <w:r w:rsidRPr="002650BD">
              <w:rPr>
                <w:color w:val="000000"/>
                <w:sz w:val="16"/>
                <w:szCs w:val="16"/>
              </w:rPr>
              <w:t>0</w:t>
            </w:r>
          </w:p>
        </w:tc>
        <w:tc>
          <w:tcPr>
            <w:tcW w:w="630" w:type="dxa"/>
            <w:tcBorders>
              <w:top w:val="nil"/>
              <w:left w:val="nil"/>
              <w:bottom w:val="nil"/>
              <w:right w:val="nil"/>
            </w:tcBorders>
            <w:shd w:val="clear" w:color="auto" w:fill="auto"/>
            <w:noWrap/>
            <w:vAlign w:val="center"/>
            <w:hideMark/>
          </w:tcPr>
          <w:p w14:paraId="7B078E3A" w14:textId="77777777" w:rsidR="0044473A" w:rsidRPr="002650BD" w:rsidRDefault="0044473A" w:rsidP="0044473A">
            <w:pPr>
              <w:jc w:val="right"/>
              <w:rPr>
                <w:color w:val="000000"/>
                <w:sz w:val="16"/>
                <w:szCs w:val="16"/>
              </w:rPr>
            </w:pPr>
            <w:r w:rsidRPr="002650BD">
              <w:rPr>
                <w:color w:val="000000"/>
                <w:sz w:val="16"/>
                <w:szCs w:val="16"/>
              </w:rPr>
              <w:t>0</w:t>
            </w:r>
          </w:p>
        </w:tc>
        <w:tc>
          <w:tcPr>
            <w:tcW w:w="900" w:type="dxa"/>
            <w:tcBorders>
              <w:top w:val="nil"/>
              <w:left w:val="nil"/>
              <w:bottom w:val="nil"/>
              <w:right w:val="nil"/>
            </w:tcBorders>
            <w:shd w:val="clear" w:color="auto" w:fill="auto"/>
            <w:noWrap/>
            <w:vAlign w:val="center"/>
            <w:hideMark/>
          </w:tcPr>
          <w:p w14:paraId="6BE84612" w14:textId="77777777" w:rsidR="0044473A" w:rsidRPr="002650BD" w:rsidRDefault="0044473A" w:rsidP="0044473A">
            <w:pPr>
              <w:jc w:val="right"/>
              <w:rPr>
                <w:color w:val="000000"/>
                <w:sz w:val="16"/>
                <w:szCs w:val="16"/>
              </w:rPr>
            </w:pPr>
            <w:r w:rsidRPr="002650BD">
              <w:rPr>
                <w:color w:val="000000"/>
                <w:sz w:val="16"/>
                <w:szCs w:val="16"/>
              </w:rPr>
              <w:t>0</w:t>
            </w:r>
            <w:r>
              <w:rPr>
                <w:color w:val="000000"/>
                <w:sz w:val="16"/>
                <w:szCs w:val="16"/>
              </w:rPr>
              <w:t xml:space="preserve"> (SD)</w:t>
            </w:r>
          </w:p>
        </w:tc>
        <w:tc>
          <w:tcPr>
            <w:tcW w:w="810" w:type="dxa"/>
            <w:tcBorders>
              <w:top w:val="nil"/>
              <w:left w:val="nil"/>
              <w:bottom w:val="nil"/>
              <w:right w:val="nil"/>
            </w:tcBorders>
            <w:shd w:val="clear" w:color="auto" w:fill="auto"/>
            <w:noWrap/>
            <w:vAlign w:val="center"/>
            <w:hideMark/>
          </w:tcPr>
          <w:p w14:paraId="48D51C3F" w14:textId="77777777" w:rsidR="0044473A" w:rsidRPr="002650BD" w:rsidRDefault="0044473A" w:rsidP="0044473A">
            <w:pPr>
              <w:jc w:val="right"/>
              <w:rPr>
                <w:color w:val="000000"/>
                <w:sz w:val="16"/>
                <w:szCs w:val="16"/>
              </w:rPr>
            </w:pPr>
            <w:r w:rsidRPr="002650BD">
              <w:rPr>
                <w:color w:val="000000"/>
                <w:sz w:val="16"/>
                <w:szCs w:val="16"/>
              </w:rPr>
              <w:t>0.93</w:t>
            </w:r>
          </w:p>
        </w:tc>
        <w:tc>
          <w:tcPr>
            <w:tcW w:w="1260" w:type="dxa"/>
            <w:tcBorders>
              <w:top w:val="nil"/>
              <w:left w:val="nil"/>
              <w:bottom w:val="nil"/>
              <w:right w:val="nil"/>
            </w:tcBorders>
            <w:shd w:val="clear" w:color="auto" w:fill="auto"/>
            <w:noWrap/>
            <w:vAlign w:val="center"/>
            <w:hideMark/>
          </w:tcPr>
          <w:p w14:paraId="32A97288" w14:textId="77777777" w:rsidR="0044473A" w:rsidRPr="002650BD" w:rsidRDefault="0044473A" w:rsidP="0044473A">
            <w:pPr>
              <w:rPr>
                <w:color w:val="000000"/>
                <w:sz w:val="16"/>
                <w:szCs w:val="16"/>
              </w:rPr>
            </w:pPr>
            <w:r w:rsidRPr="002650BD">
              <w:rPr>
                <w:color w:val="000000"/>
                <w:sz w:val="16"/>
                <w:szCs w:val="16"/>
              </w:rPr>
              <w:t>Kenya</w:t>
            </w:r>
          </w:p>
        </w:tc>
        <w:tc>
          <w:tcPr>
            <w:tcW w:w="1440" w:type="dxa"/>
            <w:tcBorders>
              <w:top w:val="nil"/>
              <w:left w:val="nil"/>
              <w:bottom w:val="nil"/>
              <w:right w:val="nil"/>
            </w:tcBorders>
            <w:shd w:val="clear" w:color="auto" w:fill="auto"/>
            <w:noWrap/>
            <w:vAlign w:val="center"/>
            <w:hideMark/>
          </w:tcPr>
          <w:p w14:paraId="299B967C" w14:textId="77777777" w:rsidR="0044473A" w:rsidRPr="002650BD" w:rsidRDefault="0044473A" w:rsidP="0044473A">
            <w:pPr>
              <w:rPr>
                <w:color w:val="000000"/>
                <w:sz w:val="16"/>
                <w:szCs w:val="16"/>
              </w:rPr>
            </w:pPr>
            <w:r w:rsidRPr="002650BD">
              <w:rPr>
                <w:color w:val="000000"/>
                <w:sz w:val="16"/>
                <w:szCs w:val="16"/>
              </w:rPr>
              <w:t>M</w:t>
            </w:r>
          </w:p>
        </w:tc>
        <w:tc>
          <w:tcPr>
            <w:tcW w:w="1123" w:type="dxa"/>
            <w:tcBorders>
              <w:top w:val="nil"/>
              <w:left w:val="nil"/>
              <w:bottom w:val="nil"/>
              <w:right w:val="nil"/>
            </w:tcBorders>
            <w:shd w:val="clear" w:color="auto" w:fill="auto"/>
            <w:noWrap/>
            <w:vAlign w:val="center"/>
            <w:hideMark/>
          </w:tcPr>
          <w:p w14:paraId="50E8ED09"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hideMark/>
          </w:tcPr>
          <w:p w14:paraId="12DA51E2" w14:textId="72CFBB70" w:rsidR="0044473A" w:rsidRPr="002650BD" w:rsidRDefault="0044473A" w:rsidP="0044473A">
            <w:pPr>
              <w:jc w:val="right"/>
              <w:rPr>
                <w:color w:val="000000"/>
                <w:sz w:val="16"/>
                <w:szCs w:val="16"/>
              </w:rPr>
            </w:pPr>
            <w:r w:rsidRPr="00422F50">
              <w:rPr>
                <w:color w:val="000000"/>
                <w:sz w:val="16"/>
                <w:szCs w:val="16"/>
              </w:rPr>
              <w:fldChar w:fldCharType="begin" w:fldLock="1"/>
            </w:r>
            <w:r w:rsidR="00D42D24">
              <w:rPr>
                <w:color w:val="000000"/>
                <w:sz w:val="16"/>
                <w:szCs w:val="16"/>
              </w:rPr>
              <w:instrText>ADDIN CSL_CITATION {"citationItems":[{"id":"ITEM-1","itemData":{"DOI":"10.1186/s13071-020-04017-1","ISSN":"17563305","PMID":"32188499","abstract":"Background: The dynamics of helminth infection in African elephant populations are poorly known. We examined the effects of age, sex, social structure and the normalized difference vegetation index (NDVI) as primary drivers of infection patterns within and between elephant populations. Methods: Coprological methods were used to identify helminths and determine infection patterns in distinct elephant populations in Maasai Mara National Reserve, Tsavo East National Park, Amboseli National Park and Laikipia-Samburu Ecosystem. Gaussian finite mixture cluster analyses of egg dimensions were used to classify helminth eggs according to genera. Generalized linear models (GLM) and Chi-square analyses were used to test for variation in helminth infection patterns and to identify drivers in elephant populations. Results: Helminth prevalence varied significantly between the studied populations. Nematode prevalence (96.3%) was over twice as high as that of trematodes (39.1%) in elephants. Trematode prevalence but not nematode prevalence varied between populations. Although we found no associations between helminth infection and elephant social groups (male vs family groups), the median helminth egg output (eggs per gram, epg) did vary between social groups: Family groups had significantly higher median epg than solitary males or males in bachelor groups. Young males in mixed sex family groups had lower epg than females when controlling for population and age; these differences, however, were not statistically significant. The average NDVI over a three-month period varied between study locations. Cluster analyses based on egg measurements revealed the presence of Protofasciola sp., Brumptia sp., Murshidia sp., Quilonia sp. and Mammomonogamus sp. GLM analyses showed that the mean epg was positively influenced by a three-month cumulative mean NDVI and by social group; female social groups had higher epg than male groups. GLM analyses also revealed that epg varied between elephant populations: Samburu-Laikipia elephants had a higher and Tsavo elephants a lower epg than Amboseli elephants. Conclusions: Elephants had infection patterns characterized by within- A nd between-population variation in prevalence and worm burden. Sociality and NDVI were the major drivers of epg but not of helminth prevalence. Gastrointestinal parasites can have a negative impact on the health of wild elephants, especially during resource scarcity. Thus, our results will be important when decidi…","author":[{"dropping-particle":"","family":"King'ori","given":"Edward","non-dropping-particle":"","parse-names":false,"suffix":""},{"dropping-particle":"","family":"Obanda","given":"Vincent","non-dropping-particle":"","parse-names":false,"suffix":""},{"dropping-particle":"","family":"Chiyo","given":"Patrick I.","non-dropping-particle":"","parse-names":false,"suffix":""},{"dropping-particle":"","family":"Soriguer","given":"Ramon C.","non-dropping-particle":"","parse-names":false,"suffix":""},{"dropping-particle":"","family":"Morrondo","given":"Patrocinio","non-dropping-particle":"","parse-names":false,"suffix":""},{"dropping-particle":"","family":"Angelone","given":"Samer","non-dropping-particle":"","parse-names":false,"suffix":""}],"container-title":"Parasites and Vectors","id":"ITEM-1","issue":"1","issued":{"date-parts":[["2020","3","18"]]},"page":"1-12","publisher":"BioMed Central Ltd.","title":"Patterns of helminth infection in Kenyan elephant populations","type":"article-journal","volume":"13"},"uris":["http://www.mendeley.com/documents/?uuid=456f57da-5c37-3e3f-9cf2-53814aa73e1b"]}],"mendeley":{"formattedCitation":"(55)","plainTextFormattedCitation":"(55)","previouslyFormattedCitation":"&lt;sup&gt;20&lt;/sup&gt;"},"properties":{"noteIndex":0},"schema":"https://github.com/citation-style-language/schema/raw/master/csl-citation.json"}</w:instrText>
            </w:r>
            <w:r w:rsidRPr="00422F50">
              <w:rPr>
                <w:color w:val="000000"/>
                <w:sz w:val="16"/>
                <w:szCs w:val="16"/>
              </w:rPr>
              <w:fldChar w:fldCharType="separate"/>
            </w:r>
            <w:r w:rsidR="00D42D24" w:rsidRPr="00D42D24">
              <w:rPr>
                <w:noProof/>
                <w:color w:val="000000"/>
                <w:sz w:val="16"/>
                <w:szCs w:val="16"/>
              </w:rPr>
              <w:t>(55)</w:t>
            </w:r>
            <w:r w:rsidRPr="00422F50">
              <w:rPr>
                <w:color w:val="000000"/>
                <w:sz w:val="16"/>
                <w:szCs w:val="16"/>
              </w:rPr>
              <w:fldChar w:fldCharType="end"/>
            </w:r>
          </w:p>
        </w:tc>
      </w:tr>
      <w:tr w:rsidR="00A62FE9" w:rsidRPr="002650BD" w14:paraId="510C81F0" w14:textId="77777777" w:rsidTr="00A62FE9">
        <w:trPr>
          <w:trHeight w:hRule="exact" w:val="274"/>
        </w:trPr>
        <w:tc>
          <w:tcPr>
            <w:tcW w:w="865" w:type="dxa"/>
            <w:tcBorders>
              <w:top w:val="nil"/>
              <w:left w:val="nil"/>
              <w:bottom w:val="nil"/>
              <w:right w:val="nil"/>
            </w:tcBorders>
            <w:shd w:val="clear" w:color="auto" w:fill="auto"/>
            <w:noWrap/>
            <w:vAlign w:val="center"/>
            <w:hideMark/>
          </w:tcPr>
          <w:p w14:paraId="4D7CD470" w14:textId="77777777" w:rsidR="0044473A" w:rsidRPr="002650BD" w:rsidRDefault="0044473A" w:rsidP="0044473A">
            <w:pPr>
              <w:rPr>
                <w:color w:val="000000"/>
                <w:sz w:val="16"/>
                <w:szCs w:val="16"/>
              </w:rPr>
            </w:pPr>
            <w:r w:rsidRPr="002650BD">
              <w:rPr>
                <w:color w:val="000000"/>
                <w:sz w:val="16"/>
                <w:szCs w:val="16"/>
              </w:rPr>
              <w:t>Elephant</w:t>
            </w:r>
          </w:p>
        </w:tc>
        <w:tc>
          <w:tcPr>
            <w:tcW w:w="520" w:type="dxa"/>
            <w:tcBorders>
              <w:top w:val="nil"/>
              <w:left w:val="nil"/>
              <w:bottom w:val="nil"/>
              <w:right w:val="nil"/>
            </w:tcBorders>
            <w:shd w:val="clear" w:color="auto" w:fill="auto"/>
            <w:noWrap/>
            <w:vAlign w:val="center"/>
            <w:hideMark/>
          </w:tcPr>
          <w:p w14:paraId="48EEB7C3" w14:textId="77777777" w:rsidR="0044473A" w:rsidRPr="002650BD" w:rsidRDefault="0044473A" w:rsidP="0044473A">
            <w:pPr>
              <w:jc w:val="right"/>
              <w:rPr>
                <w:color w:val="000000"/>
                <w:sz w:val="16"/>
                <w:szCs w:val="16"/>
              </w:rPr>
            </w:pPr>
            <w:r w:rsidRPr="002650BD">
              <w:rPr>
                <w:color w:val="000000"/>
                <w:sz w:val="16"/>
                <w:szCs w:val="16"/>
              </w:rPr>
              <w:t>22</w:t>
            </w:r>
          </w:p>
        </w:tc>
        <w:tc>
          <w:tcPr>
            <w:tcW w:w="595" w:type="dxa"/>
            <w:tcBorders>
              <w:top w:val="nil"/>
              <w:left w:val="nil"/>
              <w:bottom w:val="nil"/>
              <w:right w:val="nil"/>
            </w:tcBorders>
            <w:shd w:val="clear" w:color="auto" w:fill="auto"/>
            <w:noWrap/>
            <w:vAlign w:val="center"/>
            <w:hideMark/>
          </w:tcPr>
          <w:p w14:paraId="090C7CF9" w14:textId="77777777" w:rsidR="0044473A" w:rsidRPr="002650BD" w:rsidRDefault="0044473A" w:rsidP="0044473A">
            <w:pPr>
              <w:jc w:val="right"/>
              <w:rPr>
                <w:color w:val="000000"/>
                <w:sz w:val="16"/>
                <w:szCs w:val="16"/>
              </w:rPr>
            </w:pPr>
            <w:r w:rsidRPr="002650BD">
              <w:rPr>
                <w:color w:val="000000"/>
                <w:sz w:val="16"/>
                <w:szCs w:val="16"/>
              </w:rPr>
              <w:t>23</w:t>
            </w:r>
          </w:p>
        </w:tc>
        <w:tc>
          <w:tcPr>
            <w:tcW w:w="630" w:type="dxa"/>
            <w:tcBorders>
              <w:top w:val="nil"/>
              <w:left w:val="nil"/>
              <w:bottom w:val="nil"/>
              <w:right w:val="nil"/>
            </w:tcBorders>
            <w:shd w:val="clear" w:color="auto" w:fill="auto"/>
            <w:noWrap/>
            <w:vAlign w:val="center"/>
            <w:hideMark/>
          </w:tcPr>
          <w:p w14:paraId="3F231AB9" w14:textId="77777777" w:rsidR="0044473A" w:rsidRPr="002650BD" w:rsidRDefault="0044473A" w:rsidP="0044473A">
            <w:pPr>
              <w:jc w:val="right"/>
              <w:rPr>
                <w:color w:val="000000"/>
                <w:sz w:val="16"/>
                <w:szCs w:val="16"/>
              </w:rPr>
            </w:pPr>
            <w:r w:rsidRPr="002650BD">
              <w:rPr>
                <w:color w:val="000000"/>
                <w:sz w:val="16"/>
                <w:szCs w:val="16"/>
              </w:rPr>
              <w:t>0</w:t>
            </w:r>
          </w:p>
        </w:tc>
        <w:tc>
          <w:tcPr>
            <w:tcW w:w="900" w:type="dxa"/>
            <w:tcBorders>
              <w:top w:val="nil"/>
              <w:left w:val="nil"/>
              <w:bottom w:val="nil"/>
              <w:right w:val="nil"/>
            </w:tcBorders>
            <w:shd w:val="clear" w:color="auto" w:fill="auto"/>
            <w:noWrap/>
            <w:vAlign w:val="center"/>
            <w:hideMark/>
          </w:tcPr>
          <w:p w14:paraId="40C502E0" w14:textId="77777777" w:rsidR="0044473A" w:rsidRPr="002650BD" w:rsidRDefault="0044473A" w:rsidP="0044473A">
            <w:pPr>
              <w:jc w:val="right"/>
              <w:rPr>
                <w:color w:val="000000"/>
                <w:sz w:val="16"/>
                <w:szCs w:val="16"/>
              </w:rPr>
            </w:pPr>
            <w:r w:rsidRPr="002650BD">
              <w:rPr>
                <w:color w:val="000000"/>
                <w:sz w:val="16"/>
                <w:szCs w:val="16"/>
              </w:rPr>
              <w:t>46</w:t>
            </w:r>
            <w:r>
              <w:rPr>
                <w:color w:val="000000"/>
                <w:sz w:val="16"/>
                <w:szCs w:val="16"/>
              </w:rPr>
              <w:t xml:space="preserve"> (SD)</w:t>
            </w:r>
          </w:p>
        </w:tc>
        <w:tc>
          <w:tcPr>
            <w:tcW w:w="810" w:type="dxa"/>
            <w:tcBorders>
              <w:top w:val="nil"/>
              <w:left w:val="nil"/>
              <w:bottom w:val="nil"/>
              <w:right w:val="nil"/>
            </w:tcBorders>
            <w:shd w:val="clear" w:color="auto" w:fill="auto"/>
            <w:noWrap/>
            <w:vAlign w:val="center"/>
            <w:hideMark/>
          </w:tcPr>
          <w:p w14:paraId="610C12C8" w14:textId="77777777" w:rsidR="0044473A" w:rsidRPr="002650BD" w:rsidRDefault="0044473A" w:rsidP="0044473A">
            <w:pPr>
              <w:jc w:val="right"/>
              <w:rPr>
                <w:color w:val="000000"/>
                <w:sz w:val="16"/>
                <w:szCs w:val="16"/>
              </w:rPr>
            </w:pPr>
            <w:r w:rsidRPr="002650BD">
              <w:rPr>
                <w:color w:val="000000"/>
                <w:sz w:val="16"/>
                <w:szCs w:val="16"/>
              </w:rPr>
              <w:t>0.93</w:t>
            </w:r>
          </w:p>
        </w:tc>
        <w:tc>
          <w:tcPr>
            <w:tcW w:w="1260" w:type="dxa"/>
            <w:tcBorders>
              <w:top w:val="nil"/>
              <w:left w:val="nil"/>
              <w:bottom w:val="nil"/>
              <w:right w:val="nil"/>
            </w:tcBorders>
            <w:shd w:val="clear" w:color="auto" w:fill="auto"/>
            <w:noWrap/>
            <w:vAlign w:val="center"/>
            <w:hideMark/>
          </w:tcPr>
          <w:p w14:paraId="27396078" w14:textId="77777777" w:rsidR="0044473A" w:rsidRPr="002650BD" w:rsidRDefault="0044473A" w:rsidP="0044473A">
            <w:pPr>
              <w:rPr>
                <w:color w:val="000000"/>
                <w:sz w:val="16"/>
                <w:szCs w:val="16"/>
              </w:rPr>
            </w:pPr>
            <w:r w:rsidRPr="002650BD">
              <w:rPr>
                <w:color w:val="000000"/>
                <w:sz w:val="16"/>
                <w:szCs w:val="16"/>
              </w:rPr>
              <w:t>Kenya</w:t>
            </w:r>
          </w:p>
        </w:tc>
        <w:tc>
          <w:tcPr>
            <w:tcW w:w="1440" w:type="dxa"/>
            <w:tcBorders>
              <w:top w:val="nil"/>
              <w:left w:val="nil"/>
              <w:bottom w:val="nil"/>
              <w:right w:val="nil"/>
            </w:tcBorders>
            <w:shd w:val="clear" w:color="auto" w:fill="auto"/>
            <w:noWrap/>
            <w:vAlign w:val="center"/>
            <w:hideMark/>
          </w:tcPr>
          <w:p w14:paraId="5F369EF4" w14:textId="77777777" w:rsidR="0044473A" w:rsidRPr="002650BD" w:rsidRDefault="0044473A" w:rsidP="0044473A">
            <w:pPr>
              <w:rPr>
                <w:color w:val="000000"/>
                <w:sz w:val="16"/>
                <w:szCs w:val="16"/>
              </w:rPr>
            </w:pPr>
            <w:r w:rsidRPr="002650BD">
              <w:rPr>
                <w:color w:val="000000"/>
                <w:sz w:val="16"/>
                <w:szCs w:val="16"/>
              </w:rPr>
              <w:t>M</w:t>
            </w:r>
          </w:p>
        </w:tc>
        <w:tc>
          <w:tcPr>
            <w:tcW w:w="1123" w:type="dxa"/>
            <w:tcBorders>
              <w:top w:val="nil"/>
              <w:left w:val="nil"/>
              <w:bottom w:val="nil"/>
              <w:right w:val="nil"/>
            </w:tcBorders>
            <w:shd w:val="clear" w:color="auto" w:fill="auto"/>
            <w:noWrap/>
            <w:vAlign w:val="center"/>
            <w:hideMark/>
          </w:tcPr>
          <w:p w14:paraId="4D7CDBCB"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vAlign w:val="center"/>
            <w:hideMark/>
          </w:tcPr>
          <w:p w14:paraId="4A08DCD4" w14:textId="69BA201D"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{"citationItems":[{"id":"ITEM-1","itemData":{"DOI":"10.1186/s13071-020-04017-1","ISSN":"17563305","PMID":"32188499","abstract":"Background: The dynamics of helminth infection in African elephant populations are poorly known. We examined the effects of age, sex, social structure and the normalized difference vegetation index (NDVI) as primary drivers of infection patterns within and between elephant populations. Methods: Coprological methods were used to identify helminths and determine infection patterns in distinct elephant populations in Maasai Mara National Reserve, Tsavo East National Park, Amboseli National Park and Laikipia-Samburu Ecosystem. Gaussian finite mixture cluster analyses of egg dimensions were used to classify helminth eggs according to genera. Generalized linear models (GLM) and Chi-square analyses were used to test for variation in helminth infection patterns and to identify drivers in elephant populations. Results: Helminth prevalence varied significantly between the studied populations. Nematode prevalence (96.3%) was over twice as high as that of trematodes (39.1%) in elephants. Trematode prevalence but not nematode prevalence varied between populations. Although we found no associations between helminth infection and elephant social groups (male vs family groups), the median helminth egg output (eggs per gram, epg) did vary between social groups: Family groups had significantly higher median epg than solitary males or males in bachelor groups. Young males in mixed sex family groups had lower epg than females when controlling for population and age; these differences, however, were not statistically significant. The average NDVI over a three-month period varied between study locations. Cluster analyses based on egg measurements revealed the presence of Protofasciola sp., Brumptia sp., Murshidia sp., Quilonia sp. and Mammomonogamus sp. GLM analyses showed that the mean epg was positively influenced by a three-month cumulative mean NDVI and by social group; female social groups had higher epg than male groups. GLM analyses also revealed that epg varied between elephant populations: Samburu-Laikipia elephants had a higher and Tsavo elephants a lower epg than Amboseli elephants. Conclusions: Elephants had infection patterns characterized by within- A nd between-population variation in prevalence and worm burden. Sociality and NDVI were the major drivers of epg but not of helminth prevalence. Gastrointestinal parasites can have a negative impact on the health of wild elephants, especially during resource scarcity. Thus, our results will be important when decidi…","author":[{"dropping-particle":"","family":"King'ori","given":"Edward","non-dropping-particle":"","parse-names":false,"suffix":""},{"dropping-particle":"","family":"Obanda","given":"Vincent","non-dropping-particle":"","parse-names":false,"suffix":""},{"dropping-particle":"","family":"Chiyo","given":"Patrick I.","non-dropping-particle":"","parse-names":false,"suffix":""},{"dropping-particle":"","family":"Soriguer","given":"Ramon C.","non-dropping-particle":"","parse-names":false,"suffix":""},{"dropping-particle":"","family":"Morrondo","given":"Patrocinio","non-dropping-particle":"","parse-names":false,"suffix":""},{"dropping-particle":"","family":"Angelone","given":"Samer","non-dropping-particle":"","parse-names":false,"suffix":""}],"container-title":"Parasites and Vectors","id":"ITEM-1","issue":"1","issued":{"date-parts":[["2020","3","18"]]},"page":"1-12","publisher":"BioMed Central Ltd.","title":"Patterns of helminth infection in Kenyan elephant populations","type":"article-journal","volume":"13"},"uris":["http://www.mendeley.com/documents/?uuid=456f57da-5c37-3e3f-9cf2-53814aa73e1b"]}],"mendeley":{"formattedCitation":"(55)","plainTextFormattedCitation":"(55)","previouslyFormattedCitation":"&lt;sup&gt;20&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(55)</w:t>
            </w:r>
            <w:r>
              <w:rPr>
                <w:color w:val="000000"/>
                <w:sz w:val="16"/>
                <w:szCs w:val="16"/>
              </w:rPr>
              <w:fldChar w:fldCharType="end"/>
            </w:r>
          </w:p>
        </w:tc>
      </w:tr>
      <w:tr w:rsidR="00A62FE9" w:rsidRPr="002650BD" w14:paraId="69044BA3" w14:textId="77777777" w:rsidTr="00A62FE9">
        <w:trPr>
          <w:trHeight w:hRule="exact" w:val="274"/>
        </w:trPr>
        <w:tc>
          <w:tcPr>
            <w:tcW w:w="865" w:type="dxa"/>
            <w:tcBorders>
              <w:top w:val="nil"/>
              <w:left w:val="nil"/>
              <w:bottom w:val="nil"/>
              <w:right w:val="nil"/>
            </w:tcBorders>
            <w:shd w:val="clear" w:color="auto" w:fill="auto"/>
            <w:noWrap/>
            <w:vAlign w:val="center"/>
            <w:hideMark/>
          </w:tcPr>
          <w:p w14:paraId="67E1B49E" w14:textId="77777777" w:rsidR="0044473A" w:rsidRPr="002650BD" w:rsidRDefault="0044473A" w:rsidP="0044473A">
            <w:pPr>
              <w:rPr>
                <w:color w:val="000000"/>
                <w:sz w:val="16"/>
                <w:szCs w:val="16"/>
              </w:rPr>
            </w:pPr>
            <w:r w:rsidRPr="002650BD">
              <w:rPr>
                <w:color w:val="000000"/>
                <w:sz w:val="16"/>
                <w:szCs w:val="16"/>
              </w:rPr>
              <w:t>Elephant</w:t>
            </w:r>
          </w:p>
        </w:tc>
        <w:tc>
          <w:tcPr>
            <w:tcW w:w="520" w:type="dxa"/>
            <w:tcBorders>
              <w:top w:val="nil"/>
              <w:left w:val="nil"/>
              <w:bottom w:val="nil"/>
              <w:right w:val="nil"/>
            </w:tcBorders>
            <w:shd w:val="clear" w:color="auto" w:fill="auto"/>
            <w:noWrap/>
            <w:vAlign w:val="center"/>
            <w:hideMark/>
          </w:tcPr>
          <w:p w14:paraId="58DB08D5" w14:textId="77777777" w:rsidR="0044473A" w:rsidRPr="002650BD" w:rsidRDefault="0044473A" w:rsidP="0044473A">
            <w:pPr>
              <w:jc w:val="right"/>
              <w:rPr>
                <w:color w:val="000000"/>
                <w:sz w:val="16"/>
                <w:szCs w:val="16"/>
              </w:rPr>
            </w:pPr>
            <w:r w:rsidRPr="002650BD">
              <w:rPr>
                <w:color w:val="000000"/>
                <w:sz w:val="16"/>
                <w:szCs w:val="16"/>
              </w:rPr>
              <w:t>578</w:t>
            </w:r>
          </w:p>
        </w:tc>
        <w:tc>
          <w:tcPr>
            <w:tcW w:w="595" w:type="dxa"/>
            <w:tcBorders>
              <w:top w:val="nil"/>
              <w:left w:val="nil"/>
              <w:bottom w:val="nil"/>
              <w:right w:val="nil"/>
            </w:tcBorders>
            <w:shd w:val="clear" w:color="auto" w:fill="auto"/>
            <w:noWrap/>
            <w:vAlign w:val="center"/>
            <w:hideMark/>
          </w:tcPr>
          <w:p w14:paraId="65EEC1BF" w14:textId="77777777" w:rsidR="0044473A" w:rsidRPr="002650BD" w:rsidRDefault="0044473A" w:rsidP="0044473A">
            <w:pPr>
              <w:jc w:val="right"/>
              <w:rPr>
                <w:color w:val="000000"/>
                <w:sz w:val="16"/>
                <w:szCs w:val="16"/>
              </w:rPr>
            </w:pPr>
            <w:r w:rsidRPr="002650BD">
              <w:rPr>
                <w:color w:val="000000"/>
                <w:sz w:val="16"/>
                <w:szCs w:val="16"/>
              </w:rPr>
              <w:t>1694</w:t>
            </w:r>
          </w:p>
        </w:tc>
        <w:tc>
          <w:tcPr>
            <w:tcW w:w="630" w:type="dxa"/>
            <w:tcBorders>
              <w:top w:val="nil"/>
              <w:left w:val="nil"/>
              <w:bottom w:val="nil"/>
              <w:right w:val="nil"/>
            </w:tcBorders>
            <w:shd w:val="clear" w:color="auto" w:fill="auto"/>
            <w:noWrap/>
            <w:vAlign w:val="bottom"/>
            <w:hideMark/>
          </w:tcPr>
          <w:p w14:paraId="138BAB95"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center"/>
            <w:hideMark/>
          </w:tcPr>
          <w:p w14:paraId="70423BE2" w14:textId="77777777" w:rsidR="0044473A" w:rsidRPr="002650BD" w:rsidRDefault="0044473A" w:rsidP="0044473A">
            <w:pPr>
              <w:jc w:val="right"/>
              <w:rPr>
                <w:color w:val="000000"/>
                <w:sz w:val="16"/>
                <w:szCs w:val="16"/>
              </w:rPr>
            </w:pPr>
            <w:r w:rsidRPr="002650BD">
              <w:rPr>
                <w:color w:val="000000"/>
                <w:sz w:val="16"/>
                <w:szCs w:val="16"/>
              </w:rPr>
              <w:t>61</w:t>
            </w:r>
            <w:r>
              <w:rPr>
                <w:color w:val="000000"/>
                <w:sz w:val="16"/>
                <w:szCs w:val="16"/>
              </w:rPr>
              <w:t xml:space="preserve"> (SE)</w:t>
            </w:r>
          </w:p>
        </w:tc>
        <w:tc>
          <w:tcPr>
            <w:tcW w:w="810" w:type="dxa"/>
            <w:tcBorders>
              <w:top w:val="nil"/>
              <w:left w:val="nil"/>
              <w:bottom w:val="nil"/>
              <w:right w:val="nil"/>
            </w:tcBorders>
            <w:shd w:val="clear" w:color="auto" w:fill="auto"/>
            <w:noWrap/>
            <w:vAlign w:val="center"/>
            <w:hideMark/>
          </w:tcPr>
          <w:p w14:paraId="38003541" w14:textId="77777777" w:rsidR="0044473A" w:rsidRPr="002650BD" w:rsidRDefault="0044473A" w:rsidP="0044473A">
            <w:pPr>
              <w:jc w:val="right"/>
              <w:rPr>
                <w:color w:val="000000"/>
                <w:sz w:val="16"/>
                <w:szCs w:val="16"/>
              </w:rPr>
            </w:pPr>
            <w:r w:rsidRPr="002650BD">
              <w:rPr>
                <w:color w:val="000000"/>
                <w:sz w:val="16"/>
                <w:szCs w:val="16"/>
              </w:rPr>
              <w:t>0.96</w:t>
            </w:r>
          </w:p>
        </w:tc>
        <w:tc>
          <w:tcPr>
            <w:tcW w:w="1260" w:type="dxa"/>
            <w:tcBorders>
              <w:top w:val="nil"/>
              <w:left w:val="nil"/>
              <w:bottom w:val="nil"/>
              <w:right w:val="nil"/>
            </w:tcBorders>
            <w:shd w:val="clear" w:color="auto" w:fill="auto"/>
            <w:noWrap/>
            <w:vAlign w:val="center"/>
            <w:hideMark/>
          </w:tcPr>
          <w:p w14:paraId="7B07C4AB" w14:textId="77777777" w:rsidR="0044473A" w:rsidRPr="002650BD" w:rsidRDefault="0044473A" w:rsidP="0044473A">
            <w:pPr>
              <w:rPr>
                <w:color w:val="000000"/>
                <w:sz w:val="16"/>
                <w:szCs w:val="16"/>
              </w:rPr>
            </w:pPr>
            <w:r w:rsidRPr="002650BD">
              <w:rPr>
                <w:color w:val="000000"/>
                <w:sz w:val="16"/>
                <w:szCs w:val="16"/>
              </w:rPr>
              <w:t>Kenya</w:t>
            </w:r>
          </w:p>
        </w:tc>
        <w:tc>
          <w:tcPr>
            <w:tcW w:w="1440" w:type="dxa"/>
            <w:tcBorders>
              <w:top w:val="nil"/>
              <w:left w:val="nil"/>
              <w:bottom w:val="nil"/>
              <w:right w:val="nil"/>
            </w:tcBorders>
            <w:shd w:val="clear" w:color="auto" w:fill="auto"/>
            <w:noWrap/>
            <w:vAlign w:val="center"/>
            <w:hideMark/>
          </w:tcPr>
          <w:p w14:paraId="7410CDF4" w14:textId="77777777" w:rsidR="0044473A" w:rsidRPr="002650BD" w:rsidRDefault="0044473A" w:rsidP="0044473A">
            <w:pPr>
              <w:rPr>
                <w:color w:val="000000"/>
                <w:sz w:val="16"/>
                <w:szCs w:val="16"/>
              </w:rPr>
            </w:pPr>
          </w:p>
        </w:tc>
        <w:tc>
          <w:tcPr>
            <w:tcW w:w="1123" w:type="dxa"/>
            <w:tcBorders>
              <w:top w:val="nil"/>
              <w:left w:val="nil"/>
              <w:bottom w:val="nil"/>
              <w:right w:val="nil"/>
            </w:tcBorders>
            <w:shd w:val="clear" w:color="auto" w:fill="auto"/>
            <w:noWrap/>
            <w:vAlign w:val="center"/>
            <w:hideMark/>
          </w:tcPr>
          <w:p w14:paraId="43B9F0F8"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vAlign w:val="center"/>
            <w:hideMark/>
          </w:tcPr>
          <w:p w14:paraId="4F5E2027" w14:textId="0857D465"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{"citationItems":[{"id":"ITEM-1","itemData":{"DOI":"10.1017/S0031182019001653","ISSN":"14698161","abstract":"Comparing parasitic infection among individuals of wildlife populations can provide insight into factors that influence wildlife disease ecology. Strongylids are parasitic worms that infect the intestinal tract of vertebrates, and infection with strongylids can be approximated by counting strongylid eggs in dung samples. Here we tested for correlations between strongylid egg counts and 18 different individual characteristics, environmental and social factors in individually known wild African elephants. We counted more eggs in the dung samples of younger elephants and females relative to mature elephants and males. We also found that elephants spending more time outside reserves shed more strongylid eggs than elephants that were more often within reserves. Elephants that were less socially integrated, as measured by how much aggression they received from other elephants, shed fewer strongylid eggs; relatedly, socially isolated orphan elephants that had left their family shed fewer strongylid eggs than elephants that remained with their family. Our results suggest that landscapes altered by livestock grazing and social disruption caused by humans may impact parasitic infection in wildlife.","author":[{"dropping-particle":"","family":"Parker","given":"Jenna M.","non-dropping-particle":"","parse-names":false,"suffix":""},{"dropping-particle":"","family":"Goldenberg","given":"Shifra Z.","non-dropping-particle":"","parse-names":false,"suffix":""},{"dropping-particle":"","family":"Letitiya","given":"David","non-dropping-particle":"","parse-names":false,"suffix":""},{"dropping-particle":"","family":"Wittemyer","given":"George","non-dropping-particle":"","parse-names":false,"suffix":""}],"container-title":"Parasitology","id":"ITEM-1","issue":"3","issued":{"date-parts":[["2020","3","1"]]},"page":"348-359","publisher":"Cambridge University Press","title":"Strongylid infection varies with age, sex, movement and social factors in wild African elephants","type":"article-journal","volume":"147"},"uris":["http://www.mendeley.com/documents/?uuid=a74e8a1b-4de5-3df2-a54e-6c0767f1d680"]}],"mendeley":{"formattedCitation":"(56)","plainTextFormattedCitation":"(56)","previouslyFormattedCitation":"&lt;sup&gt;21&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(56)</w:t>
            </w:r>
            <w:r>
              <w:rPr>
                <w:color w:val="000000"/>
                <w:sz w:val="16"/>
                <w:szCs w:val="16"/>
              </w:rPr>
              <w:fldChar w:fldCharType="end"/>
            </w:r>
          </w:p>
        </w:tc>
      </w:tr>
      <w:tr w:rsidR="00A62FE9" w:rsidRPr="002650BD" w14:paraId="35E373AC" w14:textId="77777777" w:rsidTr="00A62FE9">
        <w:trPr>
          <w:trHeight w:hRule="exact" w:val="274"/>
        </w:trPr>
        <w:tc>
          <w:tcPr>
            <w:tcW w:w="865" w:type="dxa"/>
            <w:tcBorders>
              <w:top w:val="nil"/>
              <w:left w:val="nil"/>
              <w:bottom w:val="nil"/>
              <w:right w:val="nil"/>
            </w:tcBorders>
            <w:shd w:val="clear" w:color="auto" w:fill="auto"/>
            <w:noWrap/>
            <w:vAlign w:val="center"/>
            <w:hideMark/>
          </w:tcPr>
          <w:p w14:paraId="64D69364" w14:textId="77777777" w:rsidR="0044473A" w:rsidRPr="002650BD" w:rsidRDefault="0044473A" w:rsidP="0044473A">
            <w:pPr>
              <w:rPr>
                <w:color w:val="000000"/>
                <w:sz w:val="16"/>
                <w:szCs w:val="16"/>
              </w:rPr>
            </w:pPr>
            <w:r w:rsidRPr="002650BD">
              <w:rPr>
                <w:color w:val="000000"/>
                <w:sz w:val="16"/>
                <w:szCs w:val="16"/>
              </w:rPr>
              <w:t>Elephant</w:t>
            </w:r>
          </w:p>
        </w:tc>
        <w:tc>
          <w:tcPr>
            <w:tcW w:w="520" w:type="dxa"/>
            <w:tcBorders>
              <w:top w:val="nil"/>
              <w:left w:val="nil"/>
              <w:bottom w:val="nil"/>
              <w:right w:val="nil"/>
            </w:tcBorders>
            <w:shd w:val="clear" w:color="auto" w:fill="auto"/>
            <w:noWrap/>
            <w:vAlign w:val="center"/>
            <w:hideMark/>
          </w:tcPr>
          <w:p w14:paraId="16E141BE" w14:textId="77777777" w:rsidR="0044473A" w:rsidRPr="002650BD" w:rsidRDefault="0044473A" w:rsidP="0044473A">
            <w:pPr>
              <w:jc w:val="right"/>
              <w:rPr>
                <w:color w:val="000000"/>
                <w:sz w:val="16"/>
                <w:szCs w:val="16"/>
              </w:rPr>
            </w:pPr>
            <w:r w:rsidRPr="002650BD">
              <w:rPr>
                <w:color w:val="000000"/>
                <w:sz w:val="16"/>
                <w:szCs w:val="16"/>
              </w:rPr>
              <w:t>119</w:t>
            </w:r>
          </w:p>
        </w:tc>
        <w:tc>
          <w:tcPr>
            <w:tcW w:w="595" w:type="dxa"/>
            <w:tcBorders>
              <w:top w:val="nil"/>
              <w:left w:val="nil"/>
              <w:bottom w:val="nil"/>
              <w:right w:val="nil"/>
            </w:tcBorders>
            <w:shd w:val="clear" w:color="auto" w:fill="auto"/>
            <w:noWrap/>
            <w:vAlign w:val="center"/>
            <w:hideMark/>
          </w:tcPr>
          <w:p w14:paraId="5AA3C467" w14:textId="77777777" w:rsidR="0044473A" w:rsidRPr="002650BD" w:rsidRDefault="0044473A" w:rsidP="0044473A">
            <w:pPr>
              <w:jc w:val="right"/>
              <w:rPr>
                <w:color w:val="000000"/>
                <w:sz w:val="16"/>
                <w:szCs w:val="16"/>
              </w:rPr>
            </w:pPr>
            <w:r w:rsidRPr="002650BD">
              <w:rPr>
                <w:color w:val="000000"/>
                <w:sz w:val="16"/>
                <w:szCs w:val="16"/>
              </w:rPr>
              <w:t>736</w:t>
            </w:r>
          </w:p>
        </w:tc>
        <w:tc>
          <w:tcPr>
            <w:tcW w:w="630" w:type="dxa"/>
            <w:tcBorders>
              <w:top w:val="nil"/>
              <w:left w:val="nil"/>
              <w:bottom w:val="nil"/>
              <w:right w:val="nil"/>
            </w:tcBorders>
            <w:shd w:val="clear" w:color="auto" w:fill="auto"/>
            <w:noWrap/>
            <w:vAlign w:val="bottom"/>
            <w:hideMark/>
          </w:tcPr>
          <w:p w14:paraId="57B28DF7"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center"/>
            <w:hideMark/>
          </w:tcPr>
          <w:p w14:paraId="77FD21CE" w14:textId="77777777" w:rsidR="0044473A" w:rsidRPr="002650BD" w:rsidRDefault="0044473A" w:rsidP="0044473A">
            <w:pPr>
              <w:jc w:val="right"/>
              <w:rPr>
                <w:color w:val="000000"/>
                <w:sz w:val="16"/>
                <w:szCs w:val="16"/>
              </w:rPr>
            </w:pPr>
            <w:r w:rsidRPr="002650BD">
              <w:rPr>
                <w:color w:val="000000"/>
                <w:sz w:val="16"/>
                <w:szCs w:val="16"/>
              </w:rPr>
              <w:t>84</w:t>
            </w:r>
            <w:r>
              <w:rPr>
                <w:color w:val="000000"/>
                <w:sz w:val="16"/>
                <w:szCs w:val="16"/>
              </w:rPr>
              <w:t xml:space="preserve"> (SE)</w:t>
            </w:r>
          </w:p>
        </w:tc>
        <w:tc>
          <w:tcPr>
            <w:tcW w:w="810" w:type="dxa"/>
            <w:tcBorders>
              <w:top w:val="nil"/>
              <w:left w:val="nil"/>
              <w:bottom w:val="nil"/>
              <w:right w:val="nil"/>
            </w:tcBorders>
            <w:shd w:val="clear" w:color="auto" w:fill="auto"/>
            <w:noWrap/>
            <w:vAlign w:val="bottom"/>
            <w:hideMark/>
          </w:tcPr>
          <w:p w14:paraId="4506DD50" w14:textId="77777777" w:rsidR="0044473A" w:rsidRPr="002650BD" w:rsidRDefault="0044473A" w:rsidP="0044473A">
            <w:pPr>
              <w:rPr>
                <w:color w:val="000000"/>
                <w:sz w:val="16"/>
                <w:szCs w:val="16"/>
              </w:rPr>
            </w:pPr>
          </w:p>
        </w:tc>
        <w:tc>
          <w:tcPr>
            <w:tcW w:w="1260" w:type="dxa"/>
            <w:tcBorders>
              <w:top w:val="nil"/>
              <w:left w:val="nil"/>
              <w:bottom w:val="nil"/>
              <w:right w:val="nil"/>
            </w:tcBorders>
            <w:shd w:val="clear" w:color="auto" w:fill="auto"/>
            <w:noWrap/>
            <w:vAlign w:val="center"/>
            <w:hideMark/>
          </w:tcPr>
          <w:p w14:paraId="33651B1B" w14:textId="77777777" w:rsidR="0044473A" w:rsidRPr="002650BD" w:rsidRDefault="0044473A" w:rsidP="0044473A">
            <w:pPr>
              <w:rPr>
                <w:color w:val="000000"/>
                <w:sz w:val="16"/>
                <w:szCs w:val="16"/>
              </w:rPr>
            </w:pPr>
            <w:r w:rsidRPr="002650BD">
              <w:rPr>
                <w:color w:val="000000"/>
                <w:sz w:val="16"/>
                <w:szCs w:val="16"/>
              </w:rPr>
              <w:t>Namibia</w:t>
            </w:r>
          </w:p>
        </w:tc>
        <w:tc>
          <w:tcPr>
            <w:tcW w:w="1440" w:type="dxa"/>
            <w:tcBorders>
              <w:top w:val="nil"/>
              <w:left w:val="nil"/>
              <w:bottom w:val="nil"/>
              <w:right w:val="nil"/>
            </w:tcBorders>
            <w:shd w:val="clear" w:color="auto" w:fill="auto"/>
            <w:noWrap/>
            <w:vAlign w:val="center"/>
            <w:hideMark/>
          </w:tcPr>
          <w:p w14:paraId="48CDBADE" w14:textId="77777777" w:rsidR="0044473A" w:rsidRPr="002650BD" w:rsidRDefault="0044473A" w:rsidP="0044473A">
            <w:pPr>
              <w:rPr>
                <w:color w:val="000000"/>
                <w:sz w:val="16"/>
                <w:szCs w:val="16"/>
              </w:rPr>
            </w:pPr>
            <w:r w:rsidRPr="002650BD">
              <w:rPr>
                <w:color w:val="000000"/>
                <w:sz w:val="16"/>
                <w:szCs w:val="16"/>
              </w:rPr>
              <w:t>M</w:t>
            </w:r>
          </w:p>
        </w:tc>
        <w:tc>
          <w:tcPr>
            <w:tcW w:w="1123" w:type="dxa"/>
            <w:tcBorders>
              <w:top w:val="nil"/>
              <w:left w:val="nil"/>
              <w:bottom w:val="nil"/>
              <w:right w:val="nil"/>
            </w:tcBorders>
            <w:shd w:val="clear" w:color="auto" w:fill="auto"/>
            <w:noWrap/>
            <w:vAlign w:val="center"/>
            <w:hideMark/>
          </w:tcPr>
          <w:p w14:paraId="1786AB3F"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vAlign w:val="center"/>
            <w:hideMark/>
          </w:tcPr>
          <w:p w14:paraId="24644623" w14:textId="0E14AD80"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{"citationItems":[{"id":"ITEM-1","itemData":{"DOI":"10.7589/0090-3558-47.1.172","ISSN":"00903558","abstract":"Wild African elephants (Loxodonta africana) are commonly infected with intestinal strongyle parasites. Our objective was to determine baseline fecal strongyle egg counts for elephants in the northeast region of Etosha National Park, Namibia and determine if these numbers were affected by annual rainfall, elephant demography (age of individuals and composition of groups), and hormonal state of males. We found that matriarchal family group members have significantly higher fecal egg counts than male elephants (bulls). Among family group members, strongyle egg counts increased with age, whereas among bulls, strongyle egg counts decreased with age. Years of higher rainfall were correlated with decreased numbers of strongyle eggs among bulls. Finally, bulls were not affected by their physiologic (hormonal) status (musth vs. nonmusth). These results suggest that infection by strongyle parasites in Namibian African elephants is a dynamic process affected by intrinsic and extrinsic factors including host demography and rainfall. © Wildlife Disease Association 2011.","author":[{"dropping-particle":"","family":"Thurber","given":"M. I.","non-dropping-particle":"","parse-names":false,"suffix":""},{"dropping-particle":"","family":"O'Connell-Rodwell","given":"C. E.","non-dropping-particle":"","parse-names":false,"suffix":""},{"dropping-particle":"","family":"Turner","given":"W. C.","non-dropping-particle":"","parse-names":false,"suffix":""},{"dropping-particle":"","family":"Nambandi","given":"K.","non-dropping-particle":"","parse-names":false,"suffix":""},{"dropping-particle":"","family":"Kinzley","given":"C.","non-dropping-particle":"","parse-names":false,"suffix":""},{"dropping-particle":"","family":"Rodwell","given":"T. C.","non-dropping-particle":"","parse-names":false,"suffix":""},{"dropping-particle":"","family":"Faulkner","given":"C. T.","non-dropping-particle":"","parse-names":false,"suffix":""},{"dropping-particle":"","family":"Felt","given":"S. A.","non-dropping-particle":"","parse-names":false,"suffix":""},{"dropping-particle":"","family":"Bouley","given":"D. M.","non-dropping-particle":"","parse-names":false,"suffix":""}],"container-title":"Journal of Wildlife Diseases","id":"ITEM-1","issue":"1","issued":{"date-parts":[["2011","9","30"]]},"page":"172-181","publisher":"Wildlife Disease Association, Inc.","title":"Effects of rainfall, host demography, and musth on strongyle fecal egg counts in African elephants (Loxodonta Africana) in Namibia","type":"article-journal","volume":"47"},"uris":["http://www.mendeley.com/documents/?uuid=7d0f159e-6703-3b2a-8c1e-47bbc2998de9"]}],"mendeley":{"formattedCitation":"(57)","plainTextFormattedCitation":"(57)","previouslyFormattedCitation":"&lt;sup&gt;22&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(57)</w:t>
            </w:r>
            <w:r>
              <w:rPr>
                <w:color w:val="000000"/>
                <w:sz w:val="16"/>
                <w:szCs w:val="16"/>
              </w:rPr>
              <w:fldChar w:fldCharType="end"/>
            </w:r>
          </w:p>
        </w:tc>
      </w:tr>
      <w:tr w:rsidR="00A62FE9" w:rsidRPr="002650BD" w14:paraId="44EEC9B8" w14:textId="77777777" w:rsidTr="00A62FE9">
        <w:trPr>
          <w:trHeight w:hRule="exact" w:val="274"/>
        </w:trPr>
        <w:tc>
          <w:tcPr>
            <w:tcW w:w="865" w:type="dxa"/>
            <w:tcBorders>
              <w:top w:val="nil"/>
              <w:left w:val="nil"/>
              <w:bottom w:val="single" w:sz="4" w:space="0" w:color="auto"/>
              <w:right w:val="nil"/>
            </w:tcBorders>
            <w:shd w:val="clear" w:color="auto" w:fill="auto"/>
            <w:noWrap/>
            <w:vAlign w:val="center"/>
            <w:hideMark/>
          </w:tcPr>
          <w:p w14:paraId="71D967D8" w14:textId="77777777" w:rsidR="0044473A" w:rsidRPr="002650BD" w:rsidRDefault="0044473A" w:rsidP="0044473A">
            <w:pPr>
              <w:rPr>
                <w:color w:val="000000"/>
                <w:sz w:val="16"/>
                <w:szCs w:val="16"/>
              </w:rPr>
            </w:pPr>
            <w:r w:rsidRPr="002650BD">
              <w:rPr>
                <w:color w:val="000000"/>
                <w:sz w:val="16"/>
                <w:szCs w:val="16"/>
              </w:rPr>
              <w:t>Elephant</w:t>
            </w:r>
          </w:p>
        </w:tc>
        <w:tc>
          <w:tcPr>
            <w:tcW w:w="520" w:type="dxa"/>
            <w:tcBorders>
              <w:top w:val="nil"/>
              <w:left w:val="nil"/>
              <w:bottom w:val="single" w:sz="4" w:space="0" w:color="auto"/>
              <w:right w:val="nil"/>
            </w:tcBorders>
            <w:shd w:val="clear" w:color="auto" w:fill="auto"/>
            <w:noWrap/>
            <w:vAlign w:val="center"/>
            <w:hideMark/>
          </w:tcPr>
          <w:p w14:paraId="3C71CBEB" w14:textId="77777777" w:rsidR="0044473A" w:rsidRPr="002650BD" w:rsidRDefault="0044473A" w:rsidP="0044473A">
            <w:pPr>
              <w:jc w:val="right"/>
              <w:rPr>
                <w:color w:val="000000"/>
                <w:sz w:val="16"/>
                <w:szCs w:val="16"/>
              </w:rPr>
            </w:pPr>
            <w:r w:rsidRPr="002650BD">
              <w:rPr>
                <w:color w:val="000000"/>
                <w:sz w:val="16"/>
                <w:szCs w:val="16"/>
              </w:rPr>
              <w:t>70</w:t>
            </w:r>
          </w:p>
        </w:tc>
        <w:tc>
          <w:tcPr>
            <w:tcW w:w="595" w:type="dxa"/>
            <w:tcBorders>
              <w:top w:val="nil"/>
              <w:left w:val="nil"/>
              <w:bottom w:val="single" w:sz="4" w:space="0" w:color="auto"/>
              <w:right w:val="nil"/>
            </w:tcBorders>
            <w:shd w:val="clear" w:color="auto" w:fill="auto"/>
            <w:noWrap/>
            <w:vAlign w:val="center"/>
            <w:hideMark/>
          </w:tcPr>
          <w:p w14:paraId="74A8D959" w14:textId="77777777" w:rsidR="0044473A" w:rsidRPr="002650BD" w:rsidRDefault="0044473A" w:rsidP="0044473A">
            <w:pPr>
              <w:jc w:val="right"/>
              <w:rPr>
                <w:color w:val="000000"/>
                <w:sz w:val="16"/>
                <w:szCs w:val="16"/>
              </w:rPr>
            </w:pPr>
            <w:r w:rsidRPr="002650BD">
              <w:rPr>
                <w:color w:val="000000"/>
                <w:sz w:val="16"/>
                <w:szCs w:val="16"/>
              </w:rPr>
              <w:t>976</w:t>
            </w:r>
          </w:p>
        </w:tc>
        <w:tc>
          <w:tcPr>
            <w:tcW w:w="630" w:type="dxa"/>
            <w:tcBorders>
              <w:top w:val="nil"/>
              <w:left w:val="nil"/>
              <w:bottom w:val="single" w:sz="4" w:space="0" w:color="auto"/>
              <w:right w:val="nil"/>
            </w:tcBorders>
            <w:shd w:val="clear" w:color="auto" w:fill="auto"/>
            <w:noWrap/>
            <w:vAlign w:val="bottom"/>
            <w:hideMark/>
          </w:tcPr>
          <w:p w14:paraId="0CA72984" w14:textId="77777777" w:rsidR="0044473A" w:rsidRPr="002650BD" w:rsidRDefault="0044473A" w:rsidP="0044473A">
            <w:pPr>
              <w:jc w:val="right"/>
              <w:rPr>
                <w:color w:val="000000"/>
                <w:sz w:val="16"/>
                <w:szCs w:val="16"/>
              </w:rPr>
            </w:pPr>
          </w:p>
        </w:tc>
        <w:tc>
          <w:tcPr>
            <w:tcW w:w="900" w:type="dxa"/>
            <w:tcBorders>
              <w:top w:val="nil"/>
              <w:left w:val="nil"/>
              <w:bottom w:val="single" w:sz="4" w:space="0" w:color="auto"/>
              <w:right w:val="nil"/>
            </w:tcBorders>
            <w:shd w:val="clear" w:color="auto" w:fill="auto"/>
            <w:noWrap/>
            <w:vAlign w:val="center"/>
            <w:hideMark/>
          </w:tcPr>
          <w:p w14:paraId="03F05BF0" w14:textId="77777777" w:rsidR="0044473A" w:rsidRPr="002650BD" w:rsidRDefault="0044473A" w:rsidP="0044473A">
            <w:pPr>
              <w:jc w:val="right"/>
              <w:rPr>
                <w:color w:val="000000"/>
                <w:sz w:val="16"/>
                <w:szCs w:val="16"/>
              </w:rPr>
            </w:pPr>
            <w:r w:rsidRPr="002650BD">
              <w:rPr>
                <w:color w:val="000000"/>
                <w:sz w:val="16"/>
                <w:szCs w:val="16"/>
              </w:rPr>
              <w:t>134</w:t>
            </w:r>
            <w:r>
              <w:rPr>
                <w:color w:val="000000"/>
                <w:sz w:val="16"/>
                <w:szCs w:val="16"/>
              </w:rPr>
              <w:t xml:space="preserve"> (SE)</w:t>
            </w:r>
          </w:p>
        </w:tc>
        <w:tc>
          <w:tcPr>
            <w:tcW w:w="810" w:type="dxa"/>
            <w:tcBorders>
              <w:top w:val="nil"/>
              <w:left w:val="nil"/>
              <w:bottom w:val="single" w:sz="4" w:space="0" w:color="auto"/>
              <w:right w:val="nil"/>
            </w:tcBorders>
            <w:shd w:val="clear" w:color="auto" w:fill="auto"/>
            <w:noWrap/>
            <w:vAlign w:val="bottom"/>
            <w:hideMark/>
          </w:tcPr>
          <w:p w14:paraId="3703B565" w14:textId="77777777" w:rsidR="0044473A" w:rsidRPr="002650BD" w:rsidRDefault="0044473A" w:rsidP="0044473A">
            <w:pPr>
              <w:rPr>
                <w:color w:val="000000"/>
                <w:sz w:val="16"/>
                <w:szCs w:val="16"/>
              </w:rPr>
            </w:pPr>
          </w:p>
        </w:tc>
        <w:tc>
          <w:tcPr>
            <w:tcW w:w="1260" w:type="dxa"/>
            <w:tcBorders>
              <w:top w:val="nil"/>
              <w:left w:val="nil"/>
              <w:bottom w:val="single" w:sz="4" w:space="0" w:color="auto"/>
              <w:right w:val="nil"/>
            </w:tcBorders>
            <w:shd w:val="clear" w:color="auto" w:fill="auto"/>
            <w:noWrap/>
            <w:vAlign w:val="center"/>
            <w:hideMark/>
          </w:tcPr>
          <w:p w14:paraId="2452A7CE" w14:textId="77777777" w:rsidR="0044473A" w:rsidRPr="002650BD" w:rsidRDefault="0044473A" w:rsidP="0044473A">
            <w:pPr>
              <w:rPr>
                <w:color w:val="000000"/>
                <w:sz w:val="16"/>
                <w:szCs w:val="16"/>
              </w:rPr>
            </w:pPr>
            <w:r w:rsidRPr="002650BD">
              <w:rPr>
                <w:color w:val="000000"/>
                <w:sz w:val="16"/>
                <w:szCs w:val="16"/>
              </w:rPr>
              <w:t>Namibia</w:t>
            </w:r>
          </w:p>
        </w:tc>
        <w:tc>
          <w:tcPr>
            <w:tcW w:w="1440" w:type="dxa"/>
            <w:tcBorders>
              <w:top w:val="nil"/>
              <w:left w:val="nil"/>
              <w:bottom w:val="single" w:sz="4" w:space="0" w:color="auto"/>
              <w:right w:val="nil"/>
            </w:tcBorders>
            <w:shd w:val="clear" w:color="auto" w:fill="auto"/>
            <w:noWrap/>
            <w:vAlign w:val="center"/>
            <w:hideMark/>
          </w:tcPr>
          <w:p w14:paraId="11FC4196" w14:textId="77777777" w:rsidR="0044473A" w:rsidRPr="002650BD" w:rsidRDefault="0044473A" w:rsidP="0044473A">
            <w:pPr>
              <w:rPr>
                <w:color w:val="000000"/>
                <w:sz w:val="16"/>
                <w:szCs w:val="16"/>
              </w:rPr>
            </w:pPr>
            <w:r w:rsidRPr="002650BD">
              <w:rPr>
                <w:color w:val="000000"/>
                <w:sz w:val="16"/>
                <w:szCs w:val="16"/>
              </w:rPr>
              <w:t>F/</w:t>
            </w:r>
            <w:r>
              <w:rPr>
                <w:color w:val="000000"/>
                <w:sz w:val="16"/>
                <w:szCs w:val="16"/>
              </w:rPr>
              <w:t>J</w:t>
            </w:r>
          </w:p>
        </w:tc>
        <w:tc>
          <w:tcPr>
            <w:tcW w:w="1123" w:type="dxa"/>
            <w:tcBorders>
              <w:top w:val="nil"/>
              <w:left w:val="nil"/>
              <w:bottom w:val="single" w:sz="4" w:space="0" w:color="auto"/>
              <w:right w:val="nil"/>
            </w:tcBorders>
            <w:shd w:val="clear" w:color="auto" w:fill="auto"/>
            <w:noWrap/>
            <w:vAlign w:val="center"/>
            <w:hideMark/>
          </w:tcPr>
          <w:p w14:paraId="156CD05E"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single" w:sz="4" w:space="0" w:color="auto"/>
              <w:right w:val="nil"/>
            </w:tcBorders>
            <w:shd w:val="clear" w:color="auto" w:fill="auto"/>
            <w:noWrap/>
            <w:vAlign w:val="center"/>
            <w:hideMark/>
          </w:tcPr>
          <w:p w14:paraId="0A825475" w14:textId="355B5A05"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{"citationItems":[{"id":"ITEM-1","itemData":{"DOI":"10.7589/0090-3558-47.1.172","ISSN":"00903558","abstract":"Wild African elephants (Loxodonta africana) are commonly infected with intestinal strongyle parasites. Our objective was to determine baseline fecal strongyle egg counts for elephants in the northeast region of Etosha National Park, Namibia and determine if these numbers were affected by annual rainfall, elephant demography (age of individuals and composition of groups), and hormonal state of males. We found that matriarchal family group members have significantly higher fecal egg counts than male elephants (bulls). Among family group members, strongyle egg counts increased with age, whereas among bulls, strongyle egg counts decreased with age. Years of higher rainfall were correlated with decreased numbers of strongyle eggs among bulls. Finally, bulls were not affected by their physiologic (hormonal) status (musth vs. nonmusth). These results suggest that infection by strongyle parasites in Namibian African elephants is a dynamic process affected by intrinsic and extrinsic factors including host demography and rainfall. © Wildlife Disease Association 2011.","author":[{"dropping-particle":"","family":"Thurber","given":"M. I.","non-dropping-particle":"","parse-names":false,"suffix":""},{"dropping-particle":"","family":"O'Connell-Rodwell","given":"C. E.","non-dropping-particle":"","parse-names":false,"suffix":""},{"dropping-particle":"","family":"Turner","given":"W. C.","non-dropping-particle":"","parse-names":false,"suffix":""},{"dropping-particle":"","family":"Nambandi","given":"K.","non-dropping-particle":"","parse-names":false,"suffix":""},{"dropping-particle":"","family":"Kinzley","given":"C.","non-dropping-particle":"","parse-names":false,"suffix":""},{"dropping-particle":"","family":"Rodwell","given":"T. C.","non-dropping-particle":"","parse-names":false,"suffix":""},{"dropping-particle":"","family":"Faulkner","given":"C. T.","non-dropping-particle":"","parse-names":false,"suffix":""},{"dropping-particle":"","family":"Felt","given":"S. A.","non-dropping-particle":"","parse-names":false,"suffix":""},{"dropping-particle":"","family":"Bouley","given":"D. M.","non-dropping-particle":"","parse-names":false,"suffix":""}],"container-title":"Journal of Wildlife Diseases","id":"ITEM-1","issue":"1","issued":{"date-parts":[["2011","9","30"]]},"page":"172-181","publisher":"Wildlife Disease Association, Inc.","title":"Effects of rainfall, host demography, and musth on strongyle fecal egg counts in African elephants (Loxodonta Africana) in Namibia","type":"article-journal","volume":"47"},"uris":["http://www.mendeley.com/documents/?uuid=7d0f159e-6703-3b2a-8c1e-47bbc2998de9"]}],"mendeley":{"formattedCitation":"(57)","plainTextFormattedCitation":"(57)","previouslyFormattedCitation":"&lt;sup&gt;22&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(57)</w:t>
            </w:r>
            <w:r>
              <w:rPr>
                <w:color w:val="000000"/>
                <w:sz w:val="16"/>
                <w:szCs w:val="16"/>
              </w:rPr>
              <w:fldChar w:fldCharType="end"/>
            </w:r>
          </w:p>
        </w:tc>
      </w:tr>
      <w:tr w:rsidR="00A62FE9" w:rsidRPr="002650BD" w14:paraId="4C73FA06" w14:textId="77777777" w:rsidTr="00A62FE9">
        <w:trPr>
          <w:trHeight w:hRule="exact" w:val="274"/>
        </w:trPr>
        <w:tc>
          <w:tcPr>
            <w:tcW w:w="865" w:type="dxa"/>
            <w:tcBorders>
              <w:top w:val="single" w:sz="4" w:space="0" w:color="auto"/>
              <w:left w:val="nil"/>
              <w:bottom w:val="nil"/>
              <w:right w:val="nil"/>
            </w:tcBorders>
            <w:shd w:val="clear" w:color="auto" w:fill="auto"/>
            <w:noWrap/>
            <w:vAlign w:val="center"/>
            <w:hideMark/>
          </w:tcPr>
          <w:p w14:paraId="17BD810C" w14:textId="77777777" w:rsidR="0044473A" w:rsidRPr="002650BD" w:rsidRDefault="0044473A" w:rsidP="0044473A">
            <w:pPr>
              <w:rPr>
                <w:color w:val="000000"/>
                <w:sz w:val="16"/>
                <w:szCs w:val="16"/>
              </w:rPr>
            </w:pPr>
            <w:r w:rsidRPr="002650BD">
              <w:rPr>
                <w:color w:val="000000"/>
                <w:sz w:val="16"/>
                <w:szCs w:val="16"/>
              </w:rPr>
              <w:t>Giraffe</w:t>
            </w:r>
          </w:p>
        </w:tc>
        <w:tc>
          <w:tcPr>
            <w:tcW w:w="520" w:type="dxa"/>
            <w:tcBorders>
              <w:top w:val="single" w:sz="4" w:space="0" w:color="auto"/>
              <w:left w:val="nil"/>
              <w:bottom w:val="nil"/>
              <w:right w:val="nil"/>
            </w:tcBorders>
            <w:shd w:val="clear" w:color="auto" w:fill="auto"/>
            <w:noWrap/>
            <w:vAlign w:val="center"/>
            <w:hideMark/>
          </w:tcPr>
          <w:p w14:paraId="5C0C5DBC" w14:textId="77777777" w:rsidR="0044473A" w:rsidRPr="002650BD" w:rsidRDefault="0044473A" w:rsidP="0044473A">
            <w:pPr>
              <w:jc w:val="right"/>
              <w:rPr>
                <w:color w:val="000000"/>
                <w:sz w:val="16"/>
                <w:szCs w:val="16"/>
              </w:rPr>
            </w:pPr>
            <w:r w:rsidRPr="002650BD">
              <w:rPr>
                <w:color w:val="000000"/>
                <w:sz w:val="16"/>
                <w:szCs w:val="16"/>
              </w:rPr>
              <w:t>21</w:t>
            </w:r>
          </w:p>
        </w:tc>
        <w:tc>
          <w:tcPr>
            <w:tcW w:w="595" w:type="dxa"/>
            <w:tcBorders>
              <w:top w:val="single" w:sz="4" w:space="0" w:color="auto"/>
              <w:left w:val="nil"/>
              <w:bottom w:val="nil"/>
              <w:right w:val="nil"/>
            </w:tcBorders>
            <w:shd w:val="clear" w:color="auto" w:fill="auto"/>
            <w:noWrap/>
            <w:vAlign w:val="center"/>
            <w:hideMark/>
          </w:tcPr>
          <w:p w14:paraId="6174CDDC" w14:textId="77777777" w:rsidR="0044473A" w:rsidRPr="002650BD" w:rsidRDefault="0044473A" w:rsidP="0044473A">
            <w:pPr>
              <w:jc w:val="right"/>
              <w:rPr>
                <w:color w:val="000000"/>
                <w:sz w:val="16"/>
                <w:szCs w:val="16"/>
              </w:rPr>
            </w:pPr>
            <w:r w:rsidRPr="002650BD">
              <w:rPr>
                <w:color w:val="000000"/>
                <w:sz w:val="16"/>
                <w:szCs w:val="16"/>
              </w:rPr>
              <w:t>77</w:t>
            </w:r>
          </w:p>
        </w:tc>
        <w:tc>
          <w:tcPr>
            <w:tcW w:w="630" w:type="dxa"/>
            <w:tcBorders>
              <w:top w:val="single" w:sz="4" w:space="0" w:color="auto"/>
              <w:left w:val="nil"/>
              <w:bottom w:val="nil"/>
              <w:right w:val="nil"/>
            </w:tcBorders>
            <w:shd w:val="clear" w:color="auto" w:fill="auto"/>
            <w:noWrap/>
            <w:vAlign w:val="bottom"/>
            <w:hideMark/>
          </w:tcPr>
          <w:p w14:paraId="590A6596" w14:textId="77777777" w:rsidR="0044473A" w:rsidRPr="002650BD" w:rsidRDefault="0044473A" w:rsidP="0044473A">
            <w:pPr>
              <w:jc w:val="right"/>
              <w:rPr>
                <w:color w:val="000000"/>
                <w:sz w:val="16"/>
                <w:szCs w:val="16"/>
              </w:rPr>
            </w:pPr>
          </w:p>
        </w:tc>
        <w:tc>
          <w:tcPr>
            <w:tcW w:w="900" w:type="dxa"/>
            <w:tcBorders>
              <w:top w:val="single" w:sz="4" w:space="0" w:color="auto"/>
              <w:left w:val="nil"/>
              <w:bottom w:val="nil"/>
              <w:right w:val="nil"/>
            </w:tcBorders>
            <w:shd w:val="clear" w:color="auto" w:fill="auto"/>
            <w:noWrap/>
            <w:vAlign w:val="bottom"/>
            <w:hideMark/>
          </w:tcPr>
          <w:p w14:paraId="7EE7FE36" w14:textId="77777777" w:rsidR="0044473A" w:rsidRPr="002650BD" w:rsidRDefault="0044473A" w:rsidP="0044473A">
            <w:pPr>
              <w:rPr>
                <w:sz w:val="20"/>
              </w:rPr>
            </w:pPr>
          </w:p>
        </w:tc>
        <w:tc>
          <w:tcPr>
            <w:tcW w:w="810" w:type="dxa"/>
            <w:tcBorders>
              <w:top w:val="single" w:sz="4" w:space="0" w:color="auto"/>
              <w:left w:val="nil"/>
              <w:bottom w:val="nil"/>
              <w:right w:val="nil"/>
            </w:tcBorders>
            <w:shd w:val="clear" w:color="auto" w:fill="auto"/>
            <w:noWrap/>
            <w:vAlign w:val="center"/>
            <w:hideMark/>
          </w:tcPr>
          <w:p w14:paraId="25104BD7" w14:textId="77777777" w:rsidR="0044473A" w:rsidRPr="002650BD" w:rsidRDefault="0044473A" w:rsidP="0044473A">
            <w:pPr>
              <w:jc w:val="right"/>
              <w:rPr>
                <w:color w:val="000000"/>
                <w:sz w:val="16"/>
                <w:szCs w:val="16"/>
              </w:rPr>
            </w:pPr>
            <w:r w:rsidRPr="002650BD">
              <w:rPr>
                <w:color w:val="000000"/>
                <w:sz w:val="16"/>
                <w:szCs w:val="16"/>
              </w:rPr>
              <w:t>0.33</w:t>
            </w:r>
          </w:p>
        </w:tc>
        <w:tc>
          <w:tcPr>
            <w:tcW w:w="1260" w:type="dxa"/>
            <w:tcBorders>
              <w:top w:val="single" w:sz="4" w:space="0" w:color="auto"/>
              <w:left w:val="nil"/>
              <w:bottom w:val="nil"/>
              <w:right w:val="nil"/>
            </w:tcBorders>
            <w:shd w:val="clear" w:color="auto" w:fill="auto"/>
            <w:noWrap/>
            <w:vAlign w:val="center"/>
            <w:hideMark/>
          </w:tcPr>
          <w:p w14:paraId="7D3A3212" w14:textId="77777777" w:rsidR="0044473A" w:rsidRPr="002650BD" w:rsidRDefault="0044473A" w:rsidP="0044473A">
            <w:pPr>
              <w:rPr>
                <w:color w:val="000000"/>
                <w:sz w:val="16"/>
                <w:szCs w:val="16"/>
              </w:rPr>
            </w:pPr>
            <w:r w:rsidRPr="002650BD">
              <w:rPr>
                <w:color w:val="000000"/>
                <w:sz w:val="16"/>
                <w:szCs w:val="16"/>
              </w:rPr>
              <w:t>UK</w:t>
            </w:r>
          </w:p>
        </w:tc>
        <w:tc>
          <w:tcPr>
            <w:tcW w:w="1440" w:type="dxa"/>
            <w:tcBorders>
              <w:top w:val="single" w:sz="4" w:space="0" w:color="auto"/>
              <w:left w:val="nil"/>
              <w:bottom w:val="nil"/>
              <w:right w:val="nil"/>
            </w:tcBorders>
            <w:shd w:val="clear" w:color="auto" w:fill="auto"/>
            <w:noWrap/>
            <w:vAlign w:val="center"/>
            <w:hideMark/>
          </w:tcPr>
          <w:p w14:paraId="3C9FDADE" w14:textId="77777777" w:rsidR="0044473A" w:rsidRPr="002650BD" w:rsidRDefault="0044473A" w:rsidP="0044473A">
            <w:pPr>
              <w:rPr>
                <w:color w:val="000000"/>
                <w:sz w:val="16"/>
                <w:szCs w:val="16"/>
              </w:rPr>
            </w:pPr>
            <w:r w:rsidRPr="002650BD">
              <w:rPr>
                <w:color w:val="000000"/>
                <w:sz w:val="16"/>
                <w:szCs w:val="16"/>
              </w:rPr>
              <w:t>Captive, treated</w:t>
            </w:r>
          </w:p>
        </w:tc>
        <w:tc>
          <w:tcPr>
            <w:tcW w:w="1123" w:type="dxa"/>
            <w:tcBorders>
              <w:top w:val="single" w:sz="4" w:space="0" w:color="auto"/>
              <w:left w:val="nil"/>
              <w:bottom w:val="nil"/>
              <w:right w:val="nil"/>
            </w:tcBorders>
            <w:shd w:val="clear" w:color="auto" w:fill="auto"/>
            <w:noWrap/>
            <w:vAlign w:val="center"/>
            <w:hideMark/>
          </w:tcPr>
          <w:p w14:paraId="5B9C5A14"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single" w:sz="4" w:space="0" w:color="auto"/>
              <w:left w:val="nil"/>
              <w:bottom w:val="nil"/>
              <w:right w:val="nil"/>
            </w:tcBorders>
            <w:shd w:val="clear" w:color="auto" w:fill="auto"/>
            <w:noWrap/>
            <w:vAlign w:val="center"/>
            <w:hideMark/>
          </w:tcPr>
          <w:p w14:paraId="18388C88" w14:textId="0413C29E"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{"citationItems":[{"id":"ITEM-1","itemData":{"DOI":"10.2307/20094396","ISSN":"00934526","abstract":"In July 1977, 7 of 21 Giraffa camelopardalis rothschildi in the Longleat Safari Park, England, were found to be infected with intestinal nematodes. Although a third of the group were below 2 years old, only adults were infected. The 5 strongyloid genera identified were, in order of abundance, Ostertagia, Cooperia, Haemonchus, Oesophagostomum and Trichostrongylus. 3 adults also had Trichuris. No lungworm larvae were found and there was no evidence of trematode infection. All the giraffes, except suckling calves, were treated with fenbendazole in July and October and with thiabendazole in August. 3 weeks after the last treatment only 2 of the giraffes had positive faecal egg counts (both below 100 epg). The herd was dosed with thiabendazole or fenbendazole alternately at subsequent monthly wormings. Only one animal was positive 3 months later (January). In July 1978, 3 of the giraffes had positive faecal egg counts (less than 100 epg); one sample contained Trichuris sp. ova. Zebras (Equus burchelli) kept in the same paddock carried moderate infections of Trichonema, ascarids, lungworm and anoplocephalids. These were successfully treated by mebendazole in July 1977. Of the 14 Camelus dromedaricus also kept in the same paddock, 60% carried significant strongyloid and Trichuris burdens. Although treated at the same time and dose rates as the giraffes, they remained infected with significant burdens.","author":[{"dropping-particle":"","family":"Melbourne","given":"C. P.","non-dropping-particle":"","parse-names":false,"suffix":""}],"container-title":"The Journal of Zoo Animal Medicine","id":"ITEM-1","issue":"4","issued":{"date-parts":[["1978"]]},"page":"146","publisher":"JSTOR","title":"Observations on the Treatment of Endoparasites of Giraffes at Longleat Safari Park","type":"article-journal","volume":"9"},"uris":["http://www.mendeley.com/documents/?uuid=b64377bd-47de-31c9-8298-ec2a8ff99968"]}],"mendeley":{"formattedCitation":"(58)","plainTextFormattedCitation":"(58)","previouslyFormattedCitation":"&lt;sup&gt;23&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(58)</w:t>
            </w:r>
            <w:r>
              <w:rPr>
                <w:color w:val="000000"/>
                <w:sz w:val="16"/>
                <w:szCs w:val="16"/>
              </w:rPr>
              <w:fldChar w:fldCharType="end"/>
            </w:r>
          </w:p>
        </w:tc>
      </w:tr>
      <w:tr w:rsidR="00A62FE9" w:rsidRPr="002650BD" w14:paraId="32CA8AB9" w14:textId="77777777" w:rsidTr="00A62FE9">
        <w:trPr>
          <w:trHeight w:hRule="exact" w:val="274"/>
        </w:trPr>
        <w:tc>
          <w:tcPr>
            <w:tcW w:w="865" w:type="dxa"/>
            <w:tcBorders>
              <w:top w:val="nil"/>
              <w:left w:val="nil"/>
              <w:bottom w:val="single" w:sz="4" w:space="0" w:color="auto"/>
              <w:right w:val="nil"/>
            </w:tcBorders>
            <w:shd w:val="clear" w:color="auto" w:fill="auto"/>
            <w:noWrap/>
            <w:vAlign w:val="center"/>
            <w:hideMark/>
          </w:tcPr>
          <w:p w14:paraId="184B9000" w14:textId="77777777" w:rsidR="0044473A" w:rsidRPr="002650BD" w:rsidRDefault="0044473A" w:rsidP="0044473A">
            <w:pPr>
              <w:rPr>
                <w:color w:val="000000"/>
                <w:sz w:val="16"/>
                <w:szCs w:val="16"/>
              </w:rPr>
            </w:pPr>
            <w:r w:rsidRPr="002650BD">
              <w:rPr>
                <w:color w:val="000000"/>
                <w:sz w:val="16"/>
                <w:szCs w:val="16"/>
              </w:rPr>
              <w:t>Giraffe</w:t>
            </w:r>
          </w:p>
        </w:tc>
        <w:tc>
          <w:tcPr>
            <w:tcW w:w="520" w:type="dxa"/>
            <w:tcBorders>
              <w:top w:val="nil"/>
              <w:left w:val="nil"/>
              <w:bottom w:val="single" w:sz="4" w:space="0" w:color="auto"/>
              <w:right w:val="nil"/>
            </w:tcBorders>
            <w:shd w:val="clear" w:color="auto" w:fill="auto"/>
            <w:noWrap/>
            <w:vAlign w:val="center"/>
            <w:hideMark/>
          </w:tcPr>
          <w:p w14:paraId="25DFFEFB" w14:textId="77777777" w:rsidR="0044473A" w:rsidRPr="002650BD" w:rsidRDefault="0044473A" w:rsidP="0044473A">
            <w:pPr>
              <w:jc w:val="right"/>
              <w:rPr>
                <w:color w:val="000000"/>
                <w:sz w:val="16"/>
                <w:szCs w:val="16"/>
              </w:rPr>
            </w:pPr>
            <w:r w:rsidRPr="002650BD">
              <w:rPr>
                <w:color w:val="000000"/>
                <w:sz w:val="16"/>
                <w:szCs w:val="16"/>
              </w:rPr>
              <w:t>14</w:t>
            </w:r>
          </w:p>
        </w:tc>
        <w:tc>
          <w:tcPr>
            <w:tcW w:w="595" w:type="dxa"/>
            <w:tcBorders>
              <w:top w:val="nil"/>
              <w:left w:val="nil"/>
              <w:bottom w:val="single" w:sz="4" w:space="0" w:color="auto"/>
              <w:right w:val="nil"/>
            </w:tcBorders>
            <w:shd w:val="clear" w:color="auto" w:fill="auto"/>
            <w:noWrap/>
            <w:vAlign w:val="center"/>
            <w:hideMark/>
          </w:tcPr>
          <w:p w14:paraId="1D45B8C1" w14:textId="77777777" w:rsidR="0044473A" w:rsidRPr="002650BD" w:rsidRDefault="0044473A" w:rsidP="0044473A">
            <w:pPr>
              <w:jc w:val="right"/>
              <w:rPr>
                <w:color w:val="000000"/>
                <w:sz w:val="16"/>
                <w:szCs w:val="16"/>
              </w:rPr>
            </w:pPr>
            <w:r w:rsidRPr="002650BD">
              <w:rPr>
                <w:color w:val="000000"/>
                <w:sz w:val="16"/>
                <w:szCs w:val="16"/>
              </w:rPr>
              <w:t>0</w:t>
            </w:r>
          </w:p>
        </w:tc>
        <w:tc>
          <w:tcPr>
            <w:tcW w:w="630" w:type="dxa"/>
            <w:tcBorders>
              <w:top w:val="nil"/>
              <w:left w:val="nil"/>
              <w:bottom w:val="single" w:sz="4" w:space="0" w:color="auto"/>
              <w:right w:val="nil"/>
            </w:tcBorders>
            <w:shd w:val="clear" w:color="auto" w:fill="auto"/>
            <w:noWrap/>
            <w:vAlign w:val="center"/>
            <w:hideMark/>
          </w:tcPr>
          <w:p w14:paraId="16CD883A" w14:textId="77777777" w:rsidR="0044473A" w:rsidRPr="002650BD" w:rsidRDefault="0044473A" w:rsidP="0044473A">
            <w:pPr>
              <w:jc w:val="right"/>
              <w:rPr>
                <w:color w:val="000000"/>
                <w:sz w:val="16"/>
                <w:szCs w:val="16"/>
              </w:rPr>
            </w:pPr>
            <w:r w:rsidRPr="002650BD">
              <w:rPr>
                <w:color w:val="000000"/>
                <w:sz w:val="16"/>
                <w:szCs w:val="16"/>
              </w:rPr>
              <w:t>0</w:t>
            </w:r>
          </w:p>
        </w:tc>
        <w:tc>
          <w:tcPr>
            <w:tcW w:w="900" w:type="dxa"/>
            <w:tcBorders>
              <w:top w:val="nil"/>
              <w:left w:val="nil"/>
              <w:bottom w:val="single" w:sz="4" w:space="0" w:color="auto"/>
              <w:right w:val="nil"/>
            </w:tcBorders>
            <w:shd w:val="clear" w:color="auto" w:fill="auto"/>
            <w:noWrap/>
            <w:vAlign w:val="bottom"/>
            <w:hideMark/>
          </w:tcPr>
          <w:p w14:paraId="65EFD0D1" w14:textId="77777777" w:rsidR="0044473A" w:rsidRPr="002650BD" w:rsidRDefault="0044473A" w:rsidP="0044473A">
            <w:pPr>
              <w:jc w:val="right"/>
              <w:rPr>
                <w:color w:val="000000"/>
                <w:sz w:val="16"/>
                <w:szCs w:val="16"/>
              </w:rPr>
            </w:pPr>
          </w:p>
        </w:tc>
        <w:tc>
          <w:tcPr>
            <w:tcW w:w="810" w:type="dxa"/>
            <w:tcBorders>
              <w:top w:val="nil"/>
              <w:left w:val="nil"/>
              <w:bottom w:val="single" w:sz="4" w:space="0" w:color="auto"/>
              <w:right w:val="nil"/>
            </w:tcBorders>
            <w:shd w:val="clear" w:color="auto" w:fill="auto"/>
            <w:noWrap/>
            <w:vAlign w:val="center"/>
            <w:hideMark/>
          </w:tcPr>
          <w:p w14:paraId="3C2AC129" w14:textId="77777777" w:rsidR="0044473A" w:rsidRPr="002650BD" w:rsidRDefault="0044473A" w:rsidP="0044473A">
            <w:pPr>
              <w:jc w:val="right"/>
              <w:rPr>
                <w:color w:val="000000"/>
                <w:sz w:val="16"/>
                <w:szCs w:val="16"/>
              </w:rPr>
            </w:pPr>
            <w:r w:rsidRPr="002650BD">
              <w:rPr>
                <w:color w:val="000000"/>
                <w:sz w:val="16"/>
                <w:szCs w:val="16"/>
              </w:rPr>
              <w:t>0.06</w:t>
            </w:r>
          </w:p>
        </w:tc>
        <w:tc>
          <w:tcPr>
            <w:tcW w:w="1260" w:type="dxa"/>
            <w:tcBorders>
              <w:top w:val="nil"/>
              <w:left w:val="nil"/>
              <w:bottom w:val="single" w:sz="4" w:space="0" w:color="auto"/>
              <w:right w:val="nil"/>
            </w:tcBorders>
            <w:shd w:val="clear" w:color="auto" w:fill="auto"/>
            <w:noWrap/>
            <w:vAlign w:val="center"/>
            <w:hideMark/>
          </w:tcPr>
          <w:p w14:paraId="4F411690" w14:textId="77777777" w:rsidR="0044473A" w:rsidRPr="002650BD" w:rsidRDefault="0044473A" w:rsidP="0044473A">
            <w:pPr>
              <w:rPr>
                <w:color w:val="000000"/>
                <w:sz w:val="16"/>
                <w:szCs w:val="16"/>
              </w:rPr>
            </w:pPr>
            <w:r w:rsidRPr="002650BD">
              <w:rPr>
                <w:color w:val="000000"/>
                <w:sz w:val="16"/>
                <w:szCs w:val="16"/>
              </w:rPr>
              <w:t>Kenya</w:t>
            </w:r>
          </w:p>
        </w:tc>
        <w:tc>
          <w:tcPr>
            <w:tcW w:w="1440" w:type="dxa"/>
            <w:tcBorders>
              <w:top w:val="nil"/>
              <w:left w:val="nil"/>
              <w:bottom w:val="single" w:sz="4" w:space="0" w:color="auto"/>
              <w:right w:val="nil"/>
            </w:tcBorders>
            <w:shd w:val="clear" w:color="auto" w:fill="auto"/>
            <w:noWrap/>
            <w:vAlign w:val="center"/>
            <w:hideMark/>
          </w:tcPr>
          <w:p w14:paraId="0F0B75E5" w14:textId="77777777" w:rsidR="0044473A" w:rsidRPr="002650BD" w:rsidRDefault="0044473A" w:rsidP="0044473A">
            <w:pPr>
              <w:rPr>
                <w:color w:val="000000"/>
                <w:sz w:val="16"/>
                <w:szCs w:val="16"/>
              </w:rPr>
            </w:pPr>
            <w:r w:rsidRPr="002650BD">
              <w:rPr>
                <w:color w:val="000000"/>
                <w:sz w:val="16"/>
                <w:szCs w:val="16"/>
              </w:rPr>
              <w:t>Est mean</w:t>
            </w:r>
          </w:p>
        </w:tc>
        <w:tc>
          <w:tcPr>
            <w:tcW w:w="1123" w:type="dxa"/>
            <w:tcBorders>
              <w:top w:val="nil"/>
              <w:left w:val="nil"/>
              <w:bottom w:val="single" w:sz="4" w:space="0" w:color="auto"/>
              <w:right w:val="nil"/>
            </w:tcBorders>
            <w:shd w:val="clear" w:color="auto" w:fill="auto"/>
            <w:noWrap/>
            <w:vAlign w:val="center"/>
            <w:hideMark/>
          </w:tcPr>
          <w:p w14:paraId="45B69507"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single" w:sz="4" w:space="0" w:color="auto"/>
              <w:right w:val="nil"/>
            </w:tcBorders>
            <w:shd w:val="clear" w:color="auto" w:fill="auto"/>
            <w:noWrap/>
            <w:vAlign w:val="center"/>
            <w:hideMark/>
          </w:tcPr>
          <w:p w14:paraId="08800849" w14:textId="50BAE84B"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{"citationItems":[{"id":"ITEM-1","itemData":{"DOI":"10.1016/j.vetpar.2014.07.015","ISSN":"18732550","abstract":"Parasitic infections transmitted between livestock and wildlife pose a significant risk to wildlife conservation efforts and constrain livestock productivity in tropical regions of the world. Gastrointestinal helminths are among the most ubiquitous parasites, and many parasites within this taxon can readily infect a wide range of host species. Factors shaping bidirectional transmission of parasites in wildlife-livestock systems are understudied. In this study, we investigate the prevalence and diversity of helminth infections in an East African community of wild and domestic ungulates. We also identify pairs of host species between which transmission may be possible based on shared parasite taxa, and explore the role of multi-host aggregations in shaping patterns of parasite sharing. Helminth taxa detected included Trichostrongylus, Trichuris, Paramphistomum, Skrjabinema, Strongyloides, Strongylus spp., and other strongyle-type nematodes. We found that nearly 50% of individuals harbored at least one species of helminth, but certain species, such as zebra and impala, exhibited higher prevalence than others. High canopy feeders, like giraffe, had lower prevalence than hosts feeding at medium and low foraging heights. For helminths, patterns of parasite sharing likely emerge from shared space use, which is mediated in part by mixed-species aggregations. The frequency with which host species associated together in mixed-species aggregations was positively correlated with the number of parasite taxa shared. We suggest that variation among species in their tendency to form mixed-species aggregations creates heterogeneity in transmission opportunities, and consequently, parasite sharing across ungulate species. These results enhance our understanding of the role of spatiotemporal relationships among host species in shaping parasite communities in mixed wildlife-livestock grazing systems. © 2014 Elsevier B.V.","author":[{"dropping-particle":"","family":"VanderWaal","given":"Kimberly","non-dropping-particle":"","parse-names":false,"suffix":""},{"dropping-particle":"","family":"Omondi","given":"George Paul","non-dropping-particle":"","parse-names":false,"suffix":""},{"dropping-particle":"","family":"Obanda","given":"Vincent","non-dropping-particle":"","parse-names":false,"suffix":""}],"container-title":"Veterinary Parasitology","id":"ITEM-1","issue":"1-2","issued":{"date-parts":[["2014","9","15"]]},"page":"224-232","publisher":"Elsevier","title":"Mixed-host aggregations and helminth parasite sharing in an East African wildlife-livestock system","type":"article-journal","volume":"205"},"uris":["http://www.mendeley.com/documents/?uuid=01d00dac-e363-305a-ba7a-9265f6405f6e"]}],"mendeley":{"formattedCitation":"(59)","plainTextFormattedCitation":"(59)","previouslyFormattedCitation":"&lt;sup&gt;24&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(59)</w:t>
            </w:r>
            <w:r>
              <w:rPr>
                <w:color w:val="000000"/>
                <w:sz w:val="16"/>
                <w:szCs w:val="16"/>
              </w:rPr>
              <w:fldChar w:fldCharType="end"/>
            </w:r>
          </w:p>
        </w:tc>
      </w:tr>
      <w:tr w:rsidR="00A62FE9" w:rsidRPr="002650BD" w14:paraId="0048B605" w14:textId="77777777" w:rsidTr="00A62FE9">
        <w:trPr>
          <w:trHeight w:hRule="exact" w:val="274"/>
        </w:trPr>
        <w:tc>
          <w:tcPr>
            <w:tcW w:w="865" w:type="dxa"/>
            <w:tcBorders>
              <w:top w:val="single" w:sz="4" w:space="0" w:color="auto"/>
              <w:left w:val="nil"/>
              <w:bottom w:val="nil"/>
              <w:right w:val="nil"/>
            </w:tcBorders>
            <w:shd w:val="clear" w:color="auto" w:fill="auto"/>
            <w:noWrap/>
            <w:vAlign w:val="center"/>
            <w:hideMark/>
          </w:tcPr>
          <w:p w14:paraId="1F38A982" w14:textId="77777777" w:rsidR="0044473A" w:rsidRPr="002650BD" w:rsidRDefault="0044473A" w:rsidP="0044473A">
            <w:pPr>
              <w:rPr>
                <w:color w:val="000000"/>
                <w:sz w:val="16"/>
                <w:szCs w:val="16"/>
              </w:rPr>
            </w:pPr>
            <w:r w:rsidRPr="002650BD">
              <w:rPr>
                <w:color w:val="000000"/>
                <w:sz w:val="16"/>
                <w:szCs w:val="16"/>
              </w:rPr>
              <w:t>Impala</w:t>
            </w:r>
          </w:p>
        </w:tc>
        <w:tc>
          <w:tcPr>
            <w:tcW w:w="520" w:type="dxa"/>
            <w:tcBorders>
              <w:top w:val="single" w:sz="4" w:space="0" w:color="auto"/>
              <w:left w:val="nil"/>
              <w:bottom w:val="nil"/>
              <w:right w:val="nil"/>
            </w:tcBorders>
            <w:shd w:val="clear" w:color="auto" w:fill="auto"/>
            <w:noWrap/>
            <w:vAlign w:val="center"/>
            <w:hideMark/>
          </w:tcPr>
          <w:p w14:paraId="5BCBB2F2" w14:textId="77777777" w:rsidR="0044473A" w:rsidRPr="002650BD" w:rsidRDefault="0044473A" w:rsidP="0044473A">
            <w:pPr>
              <w:jc w:val="right"/>
              <w:rPr>
                <w:color w:val="000000"/>
                <w:sz w:val="16"/>
                <w:szCs w:val="16"/>
              </w:rPr>
            </w:pPr>
            <w:r w:rsidRPr="002650BD">
              <w:rPr>
                <w:color w:val="000000"/>
                <w:sz w:val="16"/>
                <w:szCs w:val="16"/>
              </w:rPr>
              <w:t>692</w:t>
            </w:r>
          </w:p>
        </w:tc>
        <w:tc>
          <w:tcPr>
            <w:tcW w:w="595" w:type="dxa"/>
            <w:tcBorders>
              <w:top w:val="single" w:sz="4" w:space="0" w:color="auto"/>
              <w:left w:val="nil"/>
              <w:bottom w:val="nil"/>
              <w:right w:val="nil"/>
            </w:tcBorders>
            <w:shd w:val="clear" w:color="auto" w:fill="auto"/>
            <w:noWrap/>
            <w:vAlign w:val="center"/>
            <w:hideMark/>
          </w:tcPr>
          <w:p w14:paraId="309CDC23" w14:textId="77777777" w:rsidR="0044473A" w:rsidRPr="002650BD" w:rsidRDefault="0044473A" w:rsidP="0044473A">
            <w:pPr>
              <w:jc w:val="right"/>
              <w:rPr>
                <w:color w:val="000000"/>
                <w:sz w:val="16"/>
                <w:szCs w:val="16"/>
              </w:rPr>
            </w:pPr>
            <w:r w:rsidRPr="002650BD">
              <w:rPr>
                <w:color w:val="000000"/>
                <w:sz w:val="16"/>
                <w:szCs w:val="16"/>
              </w:rPr>
              <w:t>963</w:t>
            </w:r>
          </w:p>
        </w:tc>
        <w:tc>
          <w:tcPr>
            <w:tcW w:w="630" w:type="dxa"/>
            <w:tcBorders>
              <w:top w:val="single" w:sz="4" w:space="0" w:color="auto"/>
              <w:left w:val="nil"/>
              <w:bottom w:val="nil"/>
              <w:right w:val="nil"/>
            </w:tcBorders>
            <w:shd w:val="clear" w:color="auto" w:fill="auto"/>
            <w:noWrap/>
            <w:vAlign w:val="bottom"/>
            <w:hideMark/>
          </w:tcPr>
          <w:p w14:paraId="0CB5E59D" w14:textId="77777777" w:rsidR="0044473A" w:rsidRPr="002650BD" w:rsidRDefault="0044473A" w:rsidP="0044473A">
            <w:pPr>
              <w:jc w:val="right"/>
              <w:rPr>
                <w:color w:val="000000"/>
                <w:sz w:val="16"/>
                <w:szCs w:val="16"/>
              </w:rPr>
            </w:pPr>
          </w:p>
        </w:tc>
        <w:tc>
          <w:tcPr>
            <w:tcW w:w="900" w:type="dxa"/>
            <w:tcBorders>
              <w:top w:val="single" w:sz="4" w:space="0" w:color="auto"/>
              <w:left w:val="nil"/>
              <w:bottom w:val="nil"/>
              <w:right w:val="nil"/>
            </w:tcBorders>
            <w:shd w:val="clear" w:color="auto" w:fill="auto"/>
            <w:noWrap/>
            <w:vAlign w:val="center"/>
            <w:hideMark/>
          </w:tcPr>
          <w:p w14:paraId="393662AC" w14:textId="77777777" w:rsidR="0044473A" w:rsidRPr="002650BD" w:rsidRDefault="0044473A" w:rsidP="0044473A">
            <w:pPr>
              <w:jc w:val="right"/>
              <w:rPr>
                <w:color w:val="000000"/>
                <w:sz w:val="16"/>
                <w:szCs w:val="16"/>
              </w:rPr>
            </w:pPr>
            <w:r w:rsidRPr="002650BD">
              <w:rPr>
                <w:color w:val="000000"/>
                <w:sz w:val="16"/>
                <w:szCs w:val="16"/>
              </w:rPr>
              <w:t>39</w:t>
            </w:r>
            <w:r>
              <w:rPr>
                <w:color w:val="000000"/>
                <w:sz w:val="16"/>
                <w:szCs w:val="16"/>
              </w:rPr>
              <w:t xml:space="preserve"> (SE)</w:t>
            </w:r>
          </w:p>
        </w:tc>
        <w:tc>
          <w:tcPr>
            <w:tcW w:w="810" w:type="dxa"/>
            <w:tcBorders>
              <w:top w:val="single" w:sz="4" w:space="0" w:color="auto"/>
              <w:left w:val="nil"/>
              <w:bottom w:val="nil"/>
              <w:right w:val="nil"/>
            </w:tcBorders>
            <w:shd w:val="clear" w:color="auto" w:fill="auto"/>
            <w:noWrap/>
            <w:vAlign w:val="center"/>
            <w:hideMark/>
          </w:tcPr>
          <w:p w14:paraId="76742185" w14:textId="77777777" w:rsidR="0044473A" w:rsidRPr="002650BD" w:rsidRDefault="0044473A" w:rsidP="0044473A">
            <w:pPr>
              <w:jc w:val="right"/>
              <w:rPr>
                <w:color w:val="000000"/>
                <w:sz w:val="16"/>
                <w:szCs w:val="16"/>
              </w:rPr>
            </w:pPr>
            <w:r w:rsidRPr="002650BD">
              <w:rPr>
                <w:color w:val="000000"/>
                <w:sz w:val="16"/>
                <w:szCs w:val="16"/>
              </w:rPr>
              <w:t>0.96</w:t>
            </w:r>
          </w:p>
        </w:tc>
        <w:tc>
          <w:tcPr>
            <w:tcW w:w="1260" w:type="dxa"/>
            <w:tcBorders>
              <w:top w:val="single" w:sz="4" w:space="0" w:color="auto"/>
              <w:left w:val="nil"/>
              <w:bottom w:val="nil"/>
              <w:right w:val="nil"/>
            </w:tcBorders>
            <w:shd w:val="clear" w:color="auto" w:fill="auto"/>
            <w:noWrap/>
            <w:vAlign w:val="center"/>
            <w:hideMark/>
          </w:tcPr>
          <w:p w14:paraId="6036DEA1" w14:textId="77777777" w:rsidR="0044473A" w:rsidRPr="002650BD" w:rsidRDefault="0044473A" w:rsidP="0044473A">
            <w:pPr>
              <w:rPr>
                <w:color w:val="000000"/>
                <w:sz w:val="16"/>
                <w:szCs w:val="16"/>
              </w:rPr>
            </w:pPr>
            <w:r w:rsidRPr="002650BD">
              <w:rPr>
                <w:color w:val="000000"/>
                <w:sz w:val="16"/>
                <w:szCs w:val="16"/>
              </w:rPr>
              <w:t>Mpala</w:t>
            </w:r>
          </w:p>
        </w:tc>
        <w:tc>
          <w:tcPr>
            <w:tcW w:w="1440" w:type="dxa"/>
            <w:tcBorders>
              <w:top w:val="single" w:sz="4" w:space="0" w:color="auto"/>
              <w:left w:val="nil"/>
              <w:bottom w:val="nil"/>
              <w:right w:val="nil"/>
            </w:tcBorders>
            <w:shd w:val="clear" w:color="auto" w:fill="auto"/>
            <w:noWrap/>
            <w:vAlign w:val="bottom"/>
            <w:hideMark/>
          </w:tcPr>
          <w:p w14:paraId="3407B54F" w14:textId="77777777" w:rsidR="0044473A" w:rsidRPr="002650BD" w:rsidRDefault="0044473A" w:rsidP="0044473A">
            <w:pPr>
              <w:rPr>
                <w:color w:val="000000"/>
                <w:sz w:val="16"/>
                <w:szCs w:val="16"/>
              </w:rPr>
            </w:pPr>
          </w:p>
        </w:tc>
        <w:tc>
          <w:tcPr>
            <w:tcW w:w="1123" w:type="dxa"/>
            <w:tcBorders>
              <w:top w:val="single" w:sz="4" w:space="0" w:color="auto"/>
              <w:left w:val="nil"/>
              <w:bottom w:val="nil"/>
              <w:right w:val="nil"/>
            </w:tcBorders>
            <w:shd w:val="clear" w:color="auto" w:fill="auto"/>
            <w:noWrap/>
            <w:vAlign w:val="center"/>
            <w:hideMark/>
          </w:tcPr>
          <w:p w14:paraId="26C363FA"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single" w:sz="4" w:space="0" w:color="auto"/>
              <w:left w:val="nil"/>
              <w:bottom w:val="nil"/>
              <w:right w:val="nil"/>
            </w:tcBorders>
            <w:shd w:val="clear" w:color="auto" w:fill="auto"/>
            <w:noWrap/>
            <w:vAlign w:val="center"/>
            <w:hideMark/>
          </w:tcPr>
          <w:p w14:paraId="30DF4437" w14:textId="5A484422"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{"citationItems":[{"id":"ITEM-1","itemData":{"DOI":"10.1017/S0031182002002913","ISSN":"00311820","author":[{"dropping-particle":"","family":"Ezenwa","given":"V. O.","non-dropping-particle":"","parse-names":false,"suffix":""}],"container-title":"Parasitology","id":"ITEM-1","issue":"4","issued":{"date-parts":[["2003","4"]]},"page":"379-388","publisher":"Cambridge University Press","title":"Habitat overlap and gastrointestinal parasitism in sympatric African bovids","type":"article-journal","volume":"126"},"uris":["http://www.mendeley.com/documents/?uuid=3aa5f1de-4245-4d34-a919-35379e8782f1"]}],"mendeley":{"formattedCitation":"(38)","plainTextFormattedCitation":"(38)","previouslyFormattedCitation":"&lt;sup&gt;3&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(38)</w:t>
            </w:r>
            <w:r>
              <w:rPr>
                <w:color w:val="000000"/>
                <w:sz w:val="16"/>
                <w:szCs w:val="16"/>
              </w:rPr>
              <w:fldChar w:fldCharType="end"/>
            </w:r>
          </w:p>
        </w:tc>
      </w:tr>
      <w:tr w:rsidR="00A62FE9" w:rsidRPr="002650BD" w14:paraId="0EDBB25D" w14:textId="77777777" w:rsidTr="00A62FE9">
        <w:trPr>
          <w:trHeight w:hRule="exact" w:val="274"/>
        </w:trPr>
        <w:tc>
          <w:tcPr>
            <w:tcW w:w="865" w:type="dxa"/>
            <w:tcBorders>
              <w:top w:val="nil"/>
              <w:left w:val="nil"/>
              <w:bottom w:val="nil"/>
              <w:right w:val="nil"/>
            </w:tcBorders>
            <w:shd w:val="clear" w:color="auto" w:fill="auto"/>
            <w:noWrap/>
            <w:vAlign w:val="center"/>
            <w:hideMark/>
          </w:tcPr>
          <w:p w14:paraId="007B8E99" w14:textId="77777777" w:rsidR="0044473A" w:rsidRPr="002650BD" w:rsidRDefault="0044473A" w:rsidP="0044473A">
            <w:pPr>
              <w:rPr>
                <w:color w:val="000000"/>
                <w:sz w:val="16"/>
                <w:szCs w:val="16"/>
              </w:rPr>
            </w:pPr>
            <w:r w:rsidRPr="002650BD">
              <w:rPr>
                <w:color w:val="000000"/>
                <w:sz w:val="16"/>
                <w:szCs w:val="16"/>
              </w:rPr>
              <w:t>Impala</w:t>
            </w:r>
          </w:p>
        </w:tc>
        <w:tc>
          <w:tcPr>
            <w:tcW w:w="520" w:type="dxa"/>
            <w:tcBorders>
              <w:top w:val="nil"/>
              <w:left w:val="nil"/>
              <w:bottom w:val="nil"/>
              <w:right w:val="nil"/>
            </w:tcBorders>
            <w:shd w:val="clear" w:color="auto" w:fill="auto"/>
            <w:noWrap/>
            <w:vAlign w:val="center"/>
            <w:hideMark/>
          </w:tcPr>
          <w:p w14:paraId="1F1A4094" w14:textId="77777777" w:rsidR="0044473A" w:rsidRPr="002650BD" w:rsidRDefault="0044473A" w:rsidP="0044473A">
            <w:pPr>
              <w:jc w:val="right"/>
              <w:rPr>
                <w:color w:val="000000"/>
                <w:sz w:val="16"/>
                <w:szCs w:val="16"/>
              </w:rPr>
            </w:pPr>
            <w:r w:rsidRPr="002650BD">
              <w:rPr>
                <w:color w:val="000000"/>
                <w:sz w:val="16"/>
                <w:szCs w:val="16"/>
              </w:rPr>
              <w:t>442</w:t>
            </w:r>
          </w:p>
        </w:tc>
        <w:tc>
          <w:tcPr>
            <w:tcW w:w="595" w:type="dxa"/>
            <w:tcBorders>
              <w:top w:val="nil"/>
              <w:left w:val="nil"/>
              <w:bottom w:val="nil"/>
              <w:right w:val="nil"/>
            </w:tcBorders>
            <w:shd w:val="clear" w:color="auto" w:fill="auto"/>
            <w:noWrap/>
            <w:vAlign w:val="center"/>
            <w:hideMark/>
          </w:tcPr>
          <w:p w14:paraId="4D2C2A12" w14:textId="77777777" w:rsidR="0044473A" w:rsidRPr="002650BD" w:rsidRDefault="0044473A" w:rsidP="0044473A">
            <w:pPr>
              <w:jc w:val="right"/>
              <w:rPr>
                <w:color w:val="000000"/>
                <w:sz w:val="16"/>
                <w:szCs w:val="16"/>
              </w:rPr>
            </w:pPr>
            <w:r w:rsidRPr="002650BD">
              <w:rPr>
                <w:color w:val="000000"/>
                <w:sz w:val="16"/>
                <w:szCs w:val="16"/>
              </w:rPr>
              <w:t>660</w:t>
            </w:r>
          </w:p>
        </w:tc>
        <w:tc>
          <w:tcPr>
            <w:tcW w:w="630" w:type="dxa"/>
            <w:tcBorders>
              <w:top w:val="nil"/>
              <w:left w:val="nil"/>
              <w:bottom w:val="nil"/>
              <w:right w:val="nil"/>
            </w:tcBorders>
            <w:shd w:val="clear" w:color="auto" w:fill="auto"/>
            <w:noWrap/>
            <w:vAlign w:val="bottom"/>
            <w:hideMark/>
          </w:tcPr>
          <w:p w14:paraId="3256CB75"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bottom"/>
            <w:hideMark/>
          </w:tcPr>
          <w:p w14:paraId="46C815F4" w14:textId="77777777" w:rsidR="0044473A" w:rsidRPr="002650BD" w:rsidRDefault="0044473A" w:rsidP="0044473A">
            <w:pPr>
              <w:rPr>
                <w:sz w:val="20"/>
              </w:rPr>
            </w:pPr>
          </w:p>
        </w:tc>
        <w:tc>
          <w:tcPr>
            <w:tcW w:w="810" w:type="dxa"/>
            <w:tcBorders>
              <w:top w:val="nil"/>
              <w:left w:val="nil"/>
              <w:bottom w:val="nil"/>
              <w:right w:val="nil"/>
            </w:tcBorders>
            <w:shd w:val="clear" w:color="auto" w:fill="auto"/>
            <w:noWrap/>
            <w:vAlign w:val="bottom"/>
            <w:hideMark/>
          </w:tcPr>
          <w:p w14:paraId="04FF124D" w14:textId="77777777" w:rsidR="0044473A" w:rsidRPr="002650BD" w:rsidRDefault="0044473A" w:rsidP="0044473A">
            <w:pPr>
              <w:rPr>
                <w:sz w:val="20"/>
              </w:rPr>
            </w:pPr>
          </w:p>
        </w:tc>
        <w:tc>
          <w:tcPr>
            <w:tcW w:w="1260" w:type="dxa"/>
            <w:tcBorders>
              <w:top w:val="nil"/>
              <w:left w:val="nil"/>
              <w:bottom w:val="nil"/>
              <w:right w:val="nil"/>
            </w:tcBorders>
            <w:shd w:val="clear" w:color="auto" w:fill="auto"/>
            <w:noWrap/>
            <w:vAlign w:val="center"/>
            <w:hideMark/>
          </w:tcPr>
          <w:p w14:paraId="486DD396" w14:textId="77777777" w:rsidR="0044473A" w:rsidRPr="002650BD" w:rsidRDefault="0044473A" w:rsidP="0044473A">
            <w:pPr>
              <w:rPr>
                <w:color w:val="000000"/>
                <w:sz w:val="16"/>
                <w:szCs w:val="16"/>
              </w:rPr>
            </w:pPr>
            <w:r w:rsidRPr="002650BD">
              <w:rPr>
                <w:color w:val="000000"/>
                <w:sz w:val="16"/>
                <w:szCs w:val="16"/>
              </w:rPr>
              <w:t>Kenya</w:t>
            </w:r>
          </w:p>
        </w:tc>
        <w:tc>
          <w:tcPr>
            <w:tcW w:w="1440" w:type="dxa"/>
            <w:tcBorders>
              <w:top w:val="nil"/>
              <w:left w:val="nil"/>
              <w:bottom w:val="nil"/>
              <w:right w:val="nil"/>
            </w:tcBorders>
            <w:shd w:val="clear" w:color="auto" w:fill="auto"/>
            <w:noWrap/>
            <w:vAlign w:val="center"/>
            <w:hideMark/>
          </w:tcPr>
          <w:p w14:paraId="385B0380" w14:textId="77777777" w:rsidR="0044473A" w:rsidRPr="002650BD" w:rsidRDefault="0044473A" w:rsidP="0044473A">
            <w:pPr>
              <w:rPr>
                <w:color w:val="000000"/>
                <w:sz w:val="16"/>
                <w:szCs w:val="16"/>
              </w:rPr>
            </w:pPr>
            <w:r w:rsidRPr="002650BD">
              <w:rPr>
                <w:color w:val="000000"/>
                <w:sz w:val="16"/>
                <w:szCs w:val="16"/>
              </w:rPr>
              <w:t>Dry</w:t>
            </w:r>
          </w:p>
        </w:tc>
        <w:tc>
          <w:tcPr>
            <w:tcW w:w="1123" w:type="dxa"/>
            <w:tcBorders>
              <w:top w:val="nil"/>
              <w:left w:val="nil"/>
              <w:bottom w:val="nil"/>
              <w:right w:val="nil"/>
            </w:tcBorders>
            <w:shd w:val="clear" w:color="auto" w:fill="auto"/>
            <w:noWrap/>
            <w:vAlign w:val="center"/>
            <w:hideMark/>
          </w:tcPr>
          <w:p w14:paraId="16A20F75"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vAlign w:val="center"/>
            <w:hideMark/>
          </w:tcPr>
          <w:p w14:paraId="6237B9B1" w14:textId="46FC0BBD"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{"citationItems":[{"id":"ITEM-1","itemData":{"DOI":"10.1016/j.ijpara.2003.11.012","abstract":"In this study, I explored the interactions among host diet, nutritional status and gastrointestinal parasitism in wild bovids by examining temporal patterns of nematode faecal egg shedding in species with different diet types during a drought and non-drought year. Study species included three grass and roughage feeders (buffalo, hartebeest, waterbuck), four mixed or intermediate feeders (eland, Grant's gazelle, impala, Thomson's gazelle) and two concentrate selectors (dik-dik, klipspringer). Six out of the nine focal species had higher mean faecal egg counts in the drought year compared to the normal year, and over the course of the dry year, monthly faecal egg counts were correlated with drought intensity in four species with low-quality diets, but no such relationship was found for species with high-quality diets. Comparisons of dietary crude protein and faecal egg count in impala showed that during the dry season, individuals with high faecal egg counts ($ 1550 eggs/g of faeces) had significantly lower crude protein levels than individuals with low (0-500 eggs/g) or moderate (550-1500 eggs/g) egg counts. These results suggest that under drought conditions, species unable to maintain adequate nutrition, mainly low-quality feeders, are less able to cope with gastrointestinal parasite infections. In particular, during dry periods, reduced protein intake seems to be associated with declining resilience and resistance to infection. q","author":[{"dropping-particle":"","family":"Ezenwa","given":"Vanessa O","non-dropping-particle":"","parse-names":false,"suffix":""}],"container-title":"International Journal for Parasitology","id":"ITEM-1","issued":{"date-parts":[["2004"]]},"page":"535-542","title":"Interactions among host diet, nutritional status and gastrointestinal parasite infection in wild bovids","type":"article-journal","volume":"34"},"uris":["http://www.mendeley.com/documents/?uuid=bc821b2d-a07d-3b4a-998b-f40f441a4b6e"]}],"mendeley":{"formattedCitation":"(39)","plainTextFormattedCitation":"(39)","previouslyFormattedCitation":"&lt;sup&gt;4&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(39)</w:t>
            </w:r>
            <w:r>
              <w:rPr>
                <w:color w:val="000000"/>
                <w:sz w:val="16"/>
                <w:szCs w:val="16"/>
              </w:rPr>
              <w:fldChar w:fldCharType="end"/>
            </w:r>
          </w:p>
        </w:tc>
      </w:tr>
      <w:tr w:rsidR="00A62FE9" w:rsidRPr="002650BD" w14:paraId="3C8A2F4A" w14:textId="77777777" w:rsidTr="00A62FE9">
        <w:trPr>
          <w:trHeight w:hRule="exact" w:val="274"/>
        </w:trPr>
        <w:tc>
          <w:tcPr>
            <w:tcW w:w="865" w:type="dxa"/>
            <w:tcBorders>
              <w:top w:val="nil"/>
              <w:left w:val="nil"/>
              <w:bottom w:val="nil"/>
              <w:right w:val="nil"/>
            </w:tcBorders>
            <w:shd w:val="clear" w:color="auto" w:fill="auto"/>
            <w:noWrap/>
            <w:vAlign w:val="center"/>
            <w:hideMark/>
          </w:tcPr>
          <w:p w14:paraId="1D566551" w14:textId="77777777" w:rsidR="0044473A" w:rsidRPr="002650BD" w:rsidRDefault="0044473A" w:rsidP="0044473A">
            <w:pPr>
              <w:rPr>
                <w:color w:val="000000"/>
                <w:sz w:val="16"/>
                <w:szCs w:val="16"/>
              </w:rPr>
            </w:pPr>
            <w:r w:rsidRPr="002650BD">
              <w:rPr>
                <w:color w:val="000000"/>
                <w:sz w:val="16"/>
                <w:szCs w:val="16"/>
              </w:rPr>
              <w:t>Impala</w:t>
            </w:r>
          </w:p>
        </w:tc>
        <w:tc>
          <w:tcPr>
            <w:tcW w:w="520" w:type="dxa"/>
            <w:tcBorders>
              <w:top w:val="nil"/>
              <w:left w:val="nil"/>
              <w:bottom w:val="nil"/>
              <w:right w:val="nil"/>
            </w:tcBorders>
            <w:shd w:val="clear" w:color="auto" w:fill="auto"/>
            <w:noWrap/>
            <w:vAlign w:val="center"/>
            <w:hideMark/>
          </w:tcPr>
          <w:p w14:paraId="16798B80" w14:textId="77777777" w:rsidR="0044473A" w:rsidRPr="002650BD" w:rsidRDefault="0044473A" w:rsidP="0044473A">
            <w:pPr>
              <w:jc w:val="right"/>
              <w:rPr>
                <w:color w:val="000000"/>
                <w:sz w:val="16"/>
                <w:szCs w:val="16"/>
              </w:rPr>
            </w:pPr>
            <w:r w:rsidRPr="002650BD">
              <w:rPr>
                <w:color w:val="000000"/>
                <w:sz w:val="16"/>
                <w:szCs w:val="16"/>
              </w:rPr>
              <w:t>225</w:t>
            </w:r>
          </w:p>
        </w:tc>
        <w:tc>
          <w:tcPr>
            <w:tcW w:w="595" w:type="dxa"/>
            <w:tcBorders>
              <w:top w:val="nil"/>
              <w:left w:val="nil"/>
              <w:bottom w:val="nil"/>
              <w:right w:val="nil"/>
            </w:tcBorders>
            <w:shd w:val="clear" w:color="auto" w:fill="auto"/>
            <w:noWrap/>
            <w:vAlign w:val="center"/>
            <w:hideMark/>
          </w:tcPr>
          <w:p w14:paraId="4FE97462" w14:textId="77777777" w:rsidR="0044473A" w:rsidRPr="002650BD" w:rsidRDefault="0044473A" w:rsidP="0044473A">
            <w:pPr>
              <w:jc w:val="right"/>
              <w:rPr>
                <w:color w:val="000000"/>
                <w:sz w:val="16"/>
                <w:szCs w:val="16"/>
              </w:rPr>
            </w:pPr>
            <w:r w:rsidRPr="002650BD">
              <w:rPr>
                <w:color w:val="000000"/>
                <w:sz w:val="16"/>
                <w:szCs w:val="16"/>
              </w:rPr>
              <w:t>467</w:t>
            </w:r>
          </w:p>
        </w:tc>
        <w:tc>
          <w:tcPr>
            <w:tcW w:w="630" w:type="dxa"/>
            <w:tcBorders>
              <w:top w:val="nil"/>
              <w:left w:val="nil"/>
              <w:bottom w:val="nil"/>
              <w:right w:val="nil"/>
            </w:tcBorders>
            <w:shd w:val="clear" w:color="auto" w:fill="auto"/>
            <w:noWrap/>
            <w:vAlign w:val="bottom"/>
            <w:hideMark/>
          </w:tcPr>
          <w:p w14:paraId="4A22A6FF"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bottom"/>
            <w:hideMark/>
          </w:tcPr>
          <w:p w14:paraId="2E6D64D9" w14:textId="77777777" w:rsidR="0044473A" w:rsidRPr="002650BD" w:rsidRDefault="0044473A" w:rsidP="0044473A">
            <w:pPr>
              <w:rPr>
                <w:sz w:val="20"/>
              </w:rPr>
            </w:pPr>
          </w:p>
        </w:tc>
        <w:tc>
          <w:tcPr>
            <w:tcW w:w="810" w:type="dxa"/>
            <w:tcBorders>
              <w:top w:val="nil"/>
              <w:left w:val="nil"/>
              <w:bottom w:val="nil"/>
              <w:right w:val="nil"/>
            </w:tcBorders>
            <w:shd w:val="clear" w:color="auto" w:fill="auto"/>
            <w:noWrap/>
            <w:vAlign w:val="bottom"/>
            <w:hideMark/>
          </w:tcPr>
          <w:p w14:paraId="35C29500" w14:textId="77777777" w:rsidR="0044473A" w:rsidRPr="002650BD" w:rsidRDefault="0044473A" w:rsidP="0044473A">
            <w:pPr>
              <w:rPr>
                <w:sz w:val="20"/>
              </w:rPr>
            </w:pPr>
          </w:p>
        </w:tc>
        <w:tc>
          <w:tcPr>
            <w:tcW w:w="1260" w:type="dxa"/>
            <w:tcBorders>
              <w:top w:val="nil"/>
              <w:left w:val="nil"/>
              <w:bottom w:val="nil"/>
              <w:right w:val="nil"/>
            </w:tcBorders>
            <w:shd w:val="clear" w:color="auto" w:fill="auto"/>
            <w:noWrap/>
            <w:vAlign w:val="center"/>
            <w:hideMark/>
          </w:tcPr>
          <w:p w14:paraId="04DAF560" w14:textId="77777777" w:rsidR="0044473A" w:rsidRPr="002650BD" w:rsidRDefault="0044473A" w:rsidP="0044473A">
            <w:pPr>
              <w:rPr>
                <w:color w:val="000000"/>
                <w:sz w:val="16"/>
                <w:szCs w:val="16"/>
              </w:rPr>
            </w:pPr>
            <w:r w:rsidRPr="002650BD">
              <w:rPr>
                <w:color w:val="000000"/>
                <w:sz w:val="16"/>
                <w:szCs w:val="16"/>
              </w:rPr>
              <w:t>Kenya</w:t>
            </w:r>
          </w:p>
        </w:tc>
        <w:tc>
          <w:tcPr>
            <w:tcW w:w="1440" w:type="dxa"/>
            <w:tcBorders>
              <w:top w:val="nil"/>
              <w:left w:val="nil"/>
              <w:bottom w:val="nil"/>
              <w:right w:val="nil"/>
            </w:tcBorders>
            <w:shd w:val="clear" w:color="auto" w:fill="auto"/>
            <w:noWrap/>
            <w:vAlign w:val="center"/>
            <w:hideMark/>
          </w:tcPr>
          <w:p w14:paraId="5F040537" w14:textId="77777777" w:rsidR="0044473A" w:rsidRPr="002650BD" w:rsidRDefault="0044473A" w:rsidP="0044473A">
            <w:pPr>
              <w:rPr>
                <w:color w:val="000000"/>
                <w:sz w:val="16"/>
                <w:szCs w:val="16"/>
              </w:rPr>
            </w:pPr>
            <w:r w:rsidRPr="002650BD">
              <w:rPr>
                <w:color w:val="000000"/>
                <w:sz w:val="16"/>
                <w:szCs w:val="16"/>
              </w:rPr>
              <w:t>Normal</w:t>
            </w:r>
          </w:p>
        </w:tc>
        <w:tc>
          <w:tcPr>
            <w:tcW w:w="1123" w:type="dxa"/>
            <w:tcBorders>
              <w:top w:val="nil"/>
              <w:left w:val="nil"/>
              <w:bottom w:val="nil"/>
              <w:right w:val="nil"/>
            </w:tcBorders>
            <w:shd w:val="clear" w:color="auto" w:fill="auto"/>
            <w:noWrap/>
            <w:vAlign w:val="center"/>
            <w:hideMark/>
          </w:tcPr>
          <w:p w14:paraId="384908AA"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vAlign w:val="center"/>
            <w:hideMark/>
          </w:tcPr>
          <w:p w14:paraId="64DE3AFF" w14:textId="3CFBFE2D"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{"citationItems":[{"id":"ITEM-1","itemData":{"DOI":"10.1016/j.ijpara.2003.11.012","abstract":"In this study, I explored the interactions among host diet, nutritional status and gastrointestinal parasitism in wild bovids by examining temporal patterns of nematode faecal egg shedding in species with different diet types during a drought and non-drought year. Study species included three grass and roughage feeders (buffalo, hartebeest, waterbuck), four mixed or intermediate feeders (eland, Grant's gazelle, impala, Thomson's gazelle) and two concentrate selectors (dik-dik, klipspringer). Six out of the nine focal species had higher mean faecal egg counts in the drought year compared to the normal year, and over the course of the dry year, monthly faecal egg counts were correlated with drought intensity in four species with low-quality diets, but no such relationship was found for species with high-quality diets. Comparisons of dietary crude protein and faecal egg count in impala showed that during the dry season, individuals with high faecal egg counts ($ 1550 eggs/g of faeces) had significantly lower crude protein levels than individuals with low (0-500 eggs/g) or moderate (550-1500 eggs/g) egg counts. These results suggest that under drought conditions, species unable to maintain adequate nutrition, mainly low-quality feeders, are less able to cope with gastrointestinal parasite infections. In particular, during dry periods, reduced protein intake seems to be associated with declining resilience and resistance to infection. q","author":[{"dropping-particle":"","family":"Ezenwa","given":"Vanessa O","non-dropping-particle":"","parse-names":false,"suffix":""}],"container-title":"International Journal for Parasitology","id":"ITEM-1","issued":{"date-parts":[["2004"]]},"page":"535-542","title":"Interactions among host diet, nutritional status and gastrointestinal parasite infection in wild bovids","type":"article-journal","volume":"34"},"uris":["http://www.mendeley.com/documents/?uuid=bc821b2d-a07d-3b4a-998b-f40f441a4b6e"]}],"mendeley":{"formattedCitation":"(39)","plainTextFormattedCitation":"(39)","previouslyFormattedCitation":"&lt;sup&gt;4&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(39)</w:t>
            </w:r>
            <w:r>
              <w:rPr>
                <w:color w:val="000000"/>
                <w:sz w:val="16"/>
                <w:szCs w:val="16"/>
              </w:rPr>
              <w:fldChar w:fldCharType="end"/>
            </w:r>
          </w:p>
        </w:tc>
      </w:tr>
      <w:tr w:rsidR="00A62FE9" w:rsidRPr="002650BD" w14:paraId="7AAD4E3C" w14:textId="77777777" w:rsidTr="00A62FE9">
        <w:trPr>
          <w:trHeight w:hRule="exact" w:val="274"/>
        </w:trPr>
        <w:tc>
          <w:tcPr>
            <w:tcW w:w="865" w:type="dxa"/>
            <w:tcBorders>
              <w:top w:val="nil"/>
              <w:left w:val="nil"/>
              <w:bottom w:val="nil"/>
              <w:right w:val="nil"/>
            </w:tcBorders>
            <w:shd w:val="clear" w:color="auto" w:fill="auto"/>
            <w:noWrap/>
            <w:vAlign w:val="center"/>
            <w:hideMark/>
          </w:tcPr>
          <w:p w14:paraId="1C44FDE1" w14:textId="77777777" w:rsidR="0044473A" w:rsidRPr="002650BD" w:rsidRDefault="0044473A" w:rsidP="0044473A">
            <w:pPr>
              <w:rPr>
                <w:color w:val="000000"/>
                <w:sz w:val="16"/>
                <w:szCs w:val="16"/>
              </w:rPr>
            </w:pPr>
            <w:r w:rsidRPr="002650BD">
              <w:rPr>
                <w:color w:val="000000"/>
                <w:sz w:val="16"/>
                <w:szCs w:val="16"/>
              </w:rPr>
              <w:t>Impala</w:t>
            </w:r>
          </w:p>
        </w:tc>
        <w:tc>
          <w:tcPr>
            <w:tcW w:w="520" w:type="dxa"/>
            <w:tcBorders>
              <w:top w:val="nil"/>
              <w:left w:val="nil"/>
              <w:bottom w:val="nil"/>
              <w:right w:val="nil"/>
            </w:tcBorders>
            <w:shd w:val="clear" w:color="auto" w:fill="auto"/>
            <w:noWrap/>
            <w:vAlign w:val="center"/>
            <w:hideMark/>
          </w:tcPr>
          <w:p w14:paraId="1DCC6BF8" w14:textId="77777777" w:rsidR="0044473A" w:rsidRPr="002650BD" w:rsidRDefault="0044473A" w:rsidP="0044473A">
            <w:pPr>
              <w:jc w:val="right"/>
              <w:rPr>
                <w:color w:val="000000"/>
                <w:sz w:val="16"/>
                <w:szCs w:val="16"/>
              </w:rPr>
            </w:pPr>
            <w:r w:rsidRPr="002650BD">
              <w:rPr>
                <w:color w:val="000000"/>
                <w:sz w:val="16"/>
                <w:szCs w:val="16"/>
              </w:rPr>
              <w:t>112</w:t>
            </w:r>
          </w:p>
        </w:tc>
        <w:tc>
          <w:tcPr>
            <w:tcW w:w="595" w:type="dxa"/>
            <w:tcBorders>
              <w:top w:val="nil"/>
              <w:left w:val="nil"/>
              <w:bottom w:val="nil"/>
              <w:right w:val="nil"/>
            </w:tcBorders>
            <w:shd w:val="clear" w:color="auto" w:fill="auto"/>
            <w:noWrap/>
            <w:vAlign w:val="center"/>
            <w:hideMark/>
          </w:tcPr>
          <w:p w14:paraId="4656CAA8" w14:textId="77777777" w:rsidR="0044473A" w:rsidRPr="002650BD" w:rsidRDefault="0044473A" w:rsidP="0044473A">
            <w:pPr>
              <w:jc w:val="right"/>
              <w:rPr>
                <w:color w:val="000000"/>
                <w:sz w:val="16"/>
                <w:szCs w:val="16"/>
              </w:rPr>
            </w:pPr>
            <w:r w:rsidRPr="002650BD">
              <w:rPr>
                <w:color w:val="000000"/>
                <w:sz w:val="16"/>
                <w:szCs w:val="16"/>
              </w:rPr>
              <w:t>55</w:t>
            </w:r>
          </w:p>
        </w:tc>
        <w:tc>
          <w:tcPr>
            <w:tcW w:w="630" w:type="dxa"/>
            <w:tcBorders>
              <w:top w:val="nil"/>
              <w:left w:val="nil"/>
              <w:bottom w:val="nil"/>
              <w:right w:val="nil"/>
            </w:tcBorders>
            <w:shd w:val="clear" w:color="auto" w:fill="auto"/>
            <w:noWrap/>
            <w:vAlign w:val="bottom"/>
            <w:hideMark/>
          </w:tcPr>
          <w:p w14:paraId="0AA96667"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bottom"/>
            <w:hideMark/>
          </w:tcPr>
          <w:p w14:paraId="1FCA28F4" w14:textId="77777777" w:rsidR="0044473A" w:rsidRPr="002650BD" w:rsidRDefault="0044473A" w:rsidP="0044473A">
            <w:pPr>
              <w:rPr>
                <w:sz w:val="20"/>
              </w:rPr>
            </w:pPr>
          </w:p>
        </w:tc>
        <w:tc>
          <w:tcPr>
            <w:tcW w:w="810" w:type="dxa"/>
            <w:tcBorders>
              <w:top w:val="nil"/>
              <w:left w:val="nil"/>
              <w:bottom w:val="nil"/>
              <w:right w:val="nil"/>
            </w:tcBorders>
            <w:shd w:val="clear" w:color="auto" w:fill="auto"/>
            <w:noWrap/>
            <w:vAlign w:val="bottom"/>
            <w:hideMark/>
          </w:tcPr>
          <w:p w14:paraId="2991E093" w14:textId="77777777" w:rsidR="0044473A" w:rsidRPr="002650BD" w:rsidRDefault="0044473A" w:rsidP="0044473A">
            <w:pPr>
              <w:rPr>
                <w:sz w:val="20"/>
              </w:rPr>
            </w:pPr>
          </w:p>
        </w:tc>
        <w:tc>
          <w:tcPr>
            <w:tcW w:w="1260" w:type="dxa"/>
            <w:tcBorders>
              <w:top w:val="nil"/>
              <w:left w:val="nil"/>
              <w:bottom w:val="nil"/>
              <w:right w:val="nil"/>
            </w:tcBorders>
            <w:shd w:val="clear" w:color="auto" w:fill="auto"/>
            <w:noWrap/>
            <w:vAlign w:val="center"/>
            <w:hideMark/>
          </w:tcPr>
          <w:p w14:paraId="5C612943" w14:textId="77777777" w:rsidR="0044473A" w:rsidRPr="002650BD" w:rsidRDefault="0044473A" w:rsidP="0044473A">
            <w:pPr>
              <w:rPr>
                <w:color w:val="000000"/>
                <w:sz w:val="16"/>
                <w:szCs w:val="16"/>
              </w:rPr>
            </w:pPr>
            <w:r w:rsidRPr="002650BD">
              <w:rPr>
                <w:color w:val="000000"/>
                <w:sz w:val="16"/>
                <w:szCs w:val="16"/>
              </w:rPr>
              <w:t>Zambia</w:t>
            </w:r>
          </w:p>
        </w:tc>
        <w:tc>
          <w:tcPr>
            <w:tcW w:w="1440" w:type="dxa"/>
            <w:tcBorders>
              <w:top w:val="nil"/>
              <w:left w:val="nil"/>
              <w:bottom w:val="nil"/>
              <w:right w:val="nil"/>
            </w:tcBorders>
            <w:shd w:val="clear" w:color="auto" w:fill="auto"/>
            <w:noWrap/>
            <w:vAlign w:val="center"/>
            <w:hideMark/>
          </w:tcPr>
          <w:p w14:paraId="1678E295" w14:textId="77777777" w:rsidR="0044473A" w:rsidRPr="002650BD" w:rsidRDefault="0044473A" w:rsidP="0044473A">
            <w:pPr>
              <w:rPr>
                <w:color w:val="000000"/>
                <w:sz w:val="16"/>
                <w:szCs w:val="16"/>
              </w:rPr>
            </w:pPr>
            <w:r w:rsidRPr="002650BD">
              <w:rPr>
                <w:color w:val="000000"/>
                <w:sz w:val="16"/>
                <w:szCs w:val="16"/>
              </w:rPr>
              <w:t>Cool dry</w:t>
            </w:r>
          </w:p>
        </w:tc>
        <w:tc>
          <w:tcPr>
            <w:tcW w:w="1123" w:type="dxa"/>
            <w:tcBorders>
              <w:top w:val="nil"/>
              <w:left w:val="nil"/>
              <w:bottom w:val="nil"/>
              <w:right w:val="nil"/>
            </w:tcBorders>
            <w:shd w:val="clear" w:color="auto" w:fill="auto"/>
            <w:noWrap/>
            <w:vAlign w:val="center"/>
            <w:hideMark/>
          </w:tcPr>
          <w:p w14:paraId="36992F8B"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vAlign w:val="center"/>
            <w:hideMark/>
          </w:tcPr>
          <w:p w14:paraId="2DC1B0ED" w14:textId="17627615"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{"citationItems":[{"id":"ITEM-1","itemData":{"DOI":"10.1017/S0022149X11000617","ISSN":"0022149X","abstract":"Faecal samples (n=1947) from captive wild impala (Aepyceros melampus melampus) were examined over a period of 14 months to determine quantitative seasonal helminth egg excretion patterns and qualitative protozoan oocyst excretion patterns. Geometric mean monthly faecal egg counts (FECs) ranged from 20 to 575 and coprocultures revealed three parasite genera, namely Trichostrongylus, Haemonchus and Strongyloides. Larvae of the Trichostrongylus spp. were most predominant from faecal cultures. No trematode eggs or lungworms were detected and eggs of the cestode Monezia were only seen in two samples during the entire study period. The nematode FECs showed a marked seasonal variation, being higher during the rainy season, moderate during the cool dry season and low during the hot dry season. The rainy season had significantly higher FECs than the dry season (P&lt;0.01). The percentage of helminth-egg positive faecal samples ranged from 90.6 to 100% in the rainy season and 72.4 to 85.6% in the dry season. Overall mean FECs in unpelleted faeces were significantly higher than in pelleted faeces (P&lt;0.01). However, the FECs were not significantly different among seasons in unpelleted faeces (P&gt;0.05), but were significantly higher in pelleted faeces in the rainy season than the dry season (P&lt;0.05). Pellet size had a significant effect on FEC, with smaller pellets having higher FEC (P&lt;0.05). Strongyloides eggs and coccidia oocysts were only seen during the rainy season. This represents the first documentation of seasonal parasitic infestation in captive wild antelopes in Zambia. Treatment and control strategies for helminths in these captive wild impala are also suggested based on the findings from this study. © 2011 Cambridge University Press.","author":[{"dropping-particle":"","family":"Nalubamba","given":"K. S.","non-dropping-particle":"","parse-names":false,"suffix":""},{"dropping-particle":"","family":"Mudenda","given":"N. B.","non-dropping-particle":"","parse-names":false,"suffix":""},{"dropping-particle":"","family":"Malamo","given":"M. R.","non-dropping-particle":"","parse-names":false,"suffix":""}],"container-title":"Journal of Helminthology","id":"ITEM-1","issue":"4","issued":{"date-parts":[["2012","12"]]},"page":"418-425","publisher":"Cambridge University Press","title":"A seasonal survey of gastrointestinal parasites in captive wild impala antelope on a game facility south of Lusaka, Zambia","type":"article-journal","volume":"86"},"uris":["http://www.mendeley.com/documents/?uuid=96297a95-0869-34d5-a12c-faa9af421a52"]}],"mendeley":{"formattedCitation":"(60)","plainTextFormattedCitation":"(60)","previouslyFormattedCitation":"&lt;sup&gt;25&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(60)</w:t>
            </w:r>
            <w:r>
              <w:rPr>
                <w:color w:val="000000"/>
                <w:sz w:val="16"/>
                <w:szCs w:val="16"/>
              </w:rPr>
              <w:fldChar w:fldCharType="end"/>
            </w:r>
          </w:p>
        </w:tc>
      </w:tr>
      <w:tr w:rsidR="00A62FE9" w:rsidRPr="002650BD" w14:paraId="4E7EC542" w14:textId="77777777" w:rsidTr="00A62FE9">
        <w:trPr>
          <w:trHeight w:hRule="exact" w:val="274"/>
        </w:trPr>
        <w:tc>
          <w:tcPr>
            <w:tcW w:w="865" w:type="dxa"/>
            <w:tcBorders>
              <w:top w:val="nil"/>
              <w:left w:val="nil"/>
              <w:bottom w:val="nil"/>
              <w:right w:val="nil"/>
            </w:tcBorders>
            <w:shd w:val="clear" w:color="auto" w:fill="auto"/>
            <w:noWrap/>
            <w:vAlign w:val="center"/>
            <w:hideMark/>
          </w:tcPr>
          <w:p w14:paraId="659F4157" w14:textId="77777777" w:rsidR="0044473A" w:rsidRPr="002650BD" w:rsidRDefault="0044473A" w:rsidP="0044473A">
            <w:pPr>
              <w:rPr>
                <w:color w:val="000000"/>
                <w:sz w:val="16"/>
                <w:szCs w:val="16"/>
              </w:rPr>
            </w:pPr>
            <w:r w:rsidRPr="002650BD">
              <w:rPr>
                <w:color w:val="000000"/>
                <w:sz w:val="16"/>
                <w:szCs w:val="16"/>
              </w:rPr>
              <w:t>Impala</w:t>
            </w:r>
          </w:p>
        </w:tc>
        <w:tc>
          <w:tcPr>
            <w:tcW w:w="520" w:type="dxa"/>
            <w:tcBorders>
              <w:top w:val="nil"/>
              <w:left w:val="nil"/>
              <w:bottom w:val="nil"/>
              <w:right w:val="nil"/>
            </w:tcBorders>
            <w:shd w:val="clear" w:color="auto" w:fill="auto"/>
            <w:noWrap/>
            <w:vAlign w:val="center"/>
            <w:hideMark/>
          </w:tcPr>
          <w:p w14:paraId="299A9607" w14:textId="77777777" w:rsidR="0044473A" w:rsidRPr="002650BD" w:rsidRDefault="0044473A" w:rsidP="0044473A">
            <w:pPr>
              <w:jc w:val="right"/>
              <w:rPr>
                <w:color w:val="000000"/>
                <w:sz w:val="16"/>
                <w:szCs w:val="16"/>
              </w:rPr>
            </w:pPr>
            <w:r w:rsidRPr="002650BD">
              <w:rPr>
                <w:color w:val="000000"/>
                <w:sz w:val="16"/>
                <w:szCs w:val="16"/>
              </w:rPr>
              <w:t>112</w:t>
            </w:r>
          </w:p>
        </w:tc>
        <w:tc>
          <w:tcPr>
            <w:tcW w:w="595" w:type="dxa"/>
            <w:tcBorders>
              <w:top w:val="nil"/>
              <w:left w:val="nil"/>
              <w:bottom w:val="nil"/>
              <w:right w:val="nil"/>
            </w:tcBorders>
            <w:shd w:val="clear" w:color="auto" w:fill="auto"/>
            <w:noWrap/>
            <w:vAlign w:val="center"/>
            <w:hideMark/>
          </w:tcPr>
          <w:p w14:paraId="2A7A41D7" w14:textId="77777777" w:rsidR="0044473A" w:rsidRPr="002650BD" w:rsidRDefault="0044473A" w:rsidP="0044473A">
            <w:pPr>
              <w:jc w:val="right"/>
              <w:rPr>
                <w:color w:val="000000"/>
                <w:sz w:val="16"/>
                <w:szCs w:val="16"/>
              </w:rPr>
            </w:pPr>
            <w:r w:rsidRPr="002650BD">
              <w:rPr>
                <w:color w:val="000000"/>
                <w:sz w:val="16"/>
                <w:szCs w:val="16"/>
              </w:rPr>
              <w:t>39</w:t>
            </w:r>
          </w:p>
        </w:tc>
        <w:tc>
          <w:tcPr>
            <w:tcW w:w="630" w:type="dxa"/>
            <w:tcBorders>
              <w:top w:val="nil"/>
              <w:left w:val="nil"/>
              <w:bottom w:val="nil"/>
              <w:right w:val="nil"/>
            </w:tcBorders>
            <w:shd w:val="clear" w:color="auto" w:fill="auto"/>
            <w:noWrap/>
            <w:vAlign w:val="bottom"/>
            <w:hideMark/>
          </w:tcPr>
          <w:p w14:paraId="2F3CB0E5"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bottom"/>
            <w:hideMark/>
          </w:tcPr>
          <w:p w14:paraId="465B0839" w14:textId="77777777" w:rsidR="0044473A" w:rsidRPr="002650BD" w:rsidRDefault="0044473A" w:rsidP="0044473A">
            <w:pPr>
              <w:rPr>
                <w:sz w:val="20"/>
              </w:rPr>
            </w:pPr>
          </w:p>
        </w:tc>
        <w:tc>
          <w:tcPr>
            <w:tcW w:w="810" w:type="dxa"/>
            <w:tcBorders>
              <w:top w:val="nil"/>
              <w:left w:val="nil"/>
              <w:bottom w:val="nil"/>
              <w:right w:val="nil"/>
            </w:tcBorders>
            <w:shd w:val="clear" w:color="auto" w:fill="auto"/>
            <w:noWrap/>
            <w:vAlign w:val="bottom"/>
            <w:hideMark/>
          </w:tcPr>
          <w:p w14:paraId="2D57540A" w14:textId="77777777" w:rsidR="0044473A" w:rsidRPr="002650BD" w:rsidRDefault="0044473A" w:rsidP="0044473A">
            <w:pPr>
              <w:rPr>
                <w:sz w:val="20"/>
              </w:rPr>
            </w:pPr>
          </w:p>
        </w:tc>
        <w:tc>
          <w:tcPr>
            <w:tcW w:w="1260" w:type="dxa"/>
            <w:tcBorders>
              <w:top w:val="nil"/>
              <w:left w:val="nil"/>
              <w:bottom w:val="nil"/>
              <w:right w:val="nil"/>
            </w:tcBorders>
            <w:shd w:val="clear" w:color="auto" w:fill="auto"/>
            <w:noWrap/>
            <w:vAlign w:val="center"/>
            <w:hideMark/>
          </w:tcPr>
          <w:p w14:paraId="0A3FDB9A" w14:textId="77777777" w:rsidR="0044473A" w:rsidRPr="002650BD" w:rsidRDefault="0044473A" w:rsidP="0044473A">
            <w:pPr>
              <w:rPr>
                <w:color w:val="000000"/>
                <w:sz w:val="16"/>
                <w:szCs w:val="16"/>
              </w:rPr>
            </w:pPr>
            <w:r w:rsidRPr="002650BD">
              <w:rPr>
                <w:color w:val="000000"/>
                <w:sz w:val="16"/>
                <w:szCs w:val="16"/>
              </w:rPr>
              <w:t>Zambia</w:t>
            </w:r>
          </w:p>
        </w:tc>
        <w:tc>
          <w:tcPr>
            <w:tcW w:w="1440" w:type="dxa"/>
            <w:tcBorders>
              <w:top w:val="nil"/>
              <w:left w:val="nil"/>
              <w:bottom w:val="nil"/>
              <w:right w:val="nil"/>
            </w:tcBorders>
            <w:shd w:val="clear" w:color="auto" w:fill="auto"/>
            <w:noWrap/>
            <w:vAlign w:val="center"/>
            <w:hideMark/>
          </w:tcPr>
          <w:p w14:paraId="4ED85FDD" w14:textId="77777777" w:rsidR="0044473A" w:rsidRPr="002650BD" w:rsidRDefault="0044473A" w:rsidP="0044473A">
            <w:pPr>
              <w:rPr>
                <w:color w:val="000000"/>
                <w:sz w:val="16"/>
                <w:szCs w:val="16"/>
              </w:rPr>
            </w:pPr>
            <w:r w:rsidRPr="002650BD">
              <w:rPr>
                <w:color w:val="000000"/>
                <w:sz w:val="16"/>
                <w:szCs w:val="16"/>
              </w:rPr>
              <w:t>Hot dry</w:t>
            </w:r>
          </w:p>
        </w:tc>
        <w:tc>
          <w:tcPr>
            <w:tcW w:w="1123" w:type="dxa"/>
            <w:tcBorders>
              <w:top w:val="nil"/>
              <w:left w:val="nil"/>
              <w:bottom w:val="nil"/>
              <w:right w:val="nil"/>
            </w:tcBorders>
            <w:shd w:val="clear" w:color="auto" w:fill="auto"/>
            <w:noWrap/>
            <w:vAlign w:val="center"/>
            <w:hideMark/>
          </w:tcPr>
          <w:p w14:paraId="5DE26E9C"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vAlign w:val="center"/>
            <w:hideMark/>
          </w:tcPr>
          <w:p w14:paraId="52BA41E5" w14:textId="451DDB04"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{"citationItems":[{"id":"ITEM-1","itemData":{"DOI":"10.1017/S0022149X11000617","ISSN":"0022149X","abstract":"Faecal samples (n=1947) from captive wild impala (Aepyceros melampus melampus) were examined over a period of 14 months to determine quantitative seasonal helminth egg excretion patterns and qualitative protozoan oocyst excretion patterns. Geometric mean monthly faecal egg counts (FECs) ranged from 20 to 575 and coprocultures revealed three parasite genera, namely Trichostrongylus, Haemonchus and Strongyloides. Larvae of the Trichostrongylus spp. were most predominant from faecal cultures. No trematode eggs or lungworms were detected and eggs of the cestode Monezia were only seen in two samples during the entire study period. The nematode FECs showed a marked seasonal variation, being higher during the rainy season, moderate during the cool dry season and low during the hot dry season. The rainy season had significantly higher FECs than the dry season (P&lt;0.01). The percentage of helminth-egg positive faecal samples ranged from 90.6 to 100% in the rainy season and 72.4 to 85.6% in the dry season. Overall mean FECs in unpelleted faeces were significantly higher than in pelleted faeces (P&lt;0.01). However, the FECs were not significantly different among seasons in unpelleted faeces (P&gt;0.05), but were significantly higher in pelleted faeces in the rainy season than the dry season (P&lt;0.05). Pellet size had a significant effect on FEC, with smaller pellets having higher FEC (P&lt;0.05). Strongyloides eggs and coccidia oocysts were only seen during the rainy season. This represents the first documentation of seasonal parasitic infestation in captive wild antelopes in Zambia. Treatment and control strategies for helminths in these captive wild impala are also suggested based on the findings from this study. © 2011 Cambridge University Press.","author":[{"dropping-particle":"","family":"Nalubamba","given":"K. S.","non-dropping-particle":"","parse-names":false,"suffix":""},{"dropping-particle":"","family":"Mudenda","given":"N. B.","non-dropping-particle":"","parse-names":false,"suffix":""},{"dropping-particle":"","family":"Malamo","given":"M. R.","non-dropping-particle":"","parse-names":false,"suffix":""}],"container-title":"Journal of Helminthology","id":"ITEM-1","issue":"4","issued":{"date-parts":[["2012","12"]]},"page":"418-425","publisher":"Cambridge University Press","title":"A seasonal survey of gastrointestinal parasites in captive wild impala antelope on a game facility south of Lusaka, Zambia","type":"article-journal","volume":"86"},"uris":["http://www.mendeley.com/documents/?uuid=96297a95-0869-34d5-a12c-faa9af421a52"]}],"mendeley":{"formattedCitation":"(60)","plainTextFormattedCitation":"(60)","previouslyFormattedCitation":"&lt;sup&gt;25&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(60)</w:t>
            </w:r>
            <w:r>
              <w:rPr>
                <w:color w:val="000000"/>
                <w:sz w:val="16"/>
                <w:szCs w:val="16"/>
              </w:rPr>
              <w:fldChar w:fldCharType="end"/>
            </w:r>
          </w:p>
        </w:tc>
      </w:tr>
      <w:tr w:rsidR="00A62FE9" w:rsidRPr="002650BD" w14:paraId="2DAFD3C5" w14:textId="77777777" w:rsidTr="00A62FE9">
        <w:trPr>
          <w:trHeight w:hRule="exact" w:val="274"/>
        </w:trPr>
        <w:tc>
          <w:tcPr>
            <w:tcW w:w="865" w:type="dxa"/>
            <w:tcBorders>
              <w:top w:val="nil"/>
              <w:left w:val="nil"/>
              <w:bottom w:val="nil"/>
              <w:right w:val="nil"/>
            </w:tcBorders>
            <w:shd w:val="clear" w:color="auto" w:fill="auto"/>
            <w:noWrap/>
            <w:vAlign w:val="center"/>
            <w:hideMark/>
          </w:tcPr>
          <w:p w14:paraId="7062515C" w14:textId="77777777" w:rsidR="0044473A" w:rsidRPr="002650BD" w:rsidRDefault="0044473A" w:rsidP="0044473A">
            <w:pPr>
              <w:rPr>
                <w:color w:val="000000"/>
                <w:sz w:val="16"/>
                <w:szCs w:val="16"/>
              </w:rPr>
            </w:pPr>
            <w:r w:rsidRPr="002650BD">
              <w:rPr>
                <w:color w:val="000000"/>
                <w:sz w:val="16"/>
                <w:szCs w:val="16"/>
              </w:rPr>
              <w:t>Impala</w:t>
            </w:r>
          </w:p>
        </w:tc>
        <w:tc>
          <w:tcPr>
            <w:tcW w:w="520" w:type="dxa"/>
            <w:tcBorders>
              <w:top w:val="nil"/>
              <w:left w:val="nil"/>
              <w:bottom w:val="nil"/>
              <w:right w:val="nil"/>
            </w:tcBorders>
            <w:shd w:val="clear" w:color="auto" w:fill="auto"/>
            <w:noWrap/>
            <w:vAlign w:val="center"/>
            <w:hideMark/>
          </w:tcPr>
          <w:p w14:paraId="06D83534" w14:textId="77777777" w:rsidR="0044473A" w:rsidRPr="002650BD" w:rsidRDefault="0044473A" w:rsidP="0044473A">
            <w:pPr>
              <w:jc w:val="right"/>
              <w:rPr>
                <w:color w:val="000000"/>
                <w:sz w:val="16"/>
                <w:szCs w:val="16"/>
              </w:rPr>
            </w:pPr>
            <w:r w:rsidRPr="002650BD">
              <w:rPr>
                <w:color w:val="000000"/>
                <w:sz w:val="16"/>
                <w:szCs w:val="16"/>
              </w:rPr>
              <w:t>112</w:t>
            </w:r>
          </w:p>
        </w:tc>
        <w:tc>
          <w:tcPr>
            <w:tcW w:w="595" w:type="dxa"/>
            <w:tcBorders>
              <w:top w:val="nil"/>
              <w:left w:val="nil"/>
              <w:bottom w:val="nil"/>
              <w:right w:val="nil"/>
            </w:tcBorders>
            <w:shd w:val="clear" w:color="auto" w:fill="auto"/>
            <w:noWrap/>
            <w:vAlign w:val="center"/>
            <w:hideMark/>
          </w:tcPr>
          <w:p w14:paraId="2F7DCC41" w14:textId="77777777" w:rsidR="0044473A" w:rsidRPr="002650BD" w:rsidRDefault="0044473A" w:rsidP="0044473A">
            <w:pPr>
              <w:jc w:val="right"/>
              <w:rPr>
                <w:color w:val="000000"/>
                <w:sz w:val="16"/>
                <w:szCs w:val="16"/>
              </w:rPr>
            </w:pPr>
            <w:r w:rsidRPr="002650BD">
              <w:rPr>
                <w:color w:val="000000"/>
                <w:sz w:val="16"/>
                <w:szCs w:val="16"/>
              </w:rPr>
              <w:t>264</w:t>
            </w:r>
          </w:p>
        </w:tc>
        <w:tc>
          <w:tcPr>
            <w:tcW w:w="630" w:type="dxa"/>
            <w:tcBorders>
              <w:top w:val="nil"/>
              <w:left w:val="nil"/>
              <w:bottom w:val="nil"/>
              <w:right w:val="nil"/>
            </w:tcBorders>
            <w:shd w:val="clear" w:color="auto" w:fill="auto"/>
            <w:noWrap/>
            <w:vAlign w:val="bottom"/>
            <w:hideMark/>
          </w:tcPr>
          <w:p w14:paraId="0811B494"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bottom"/>
            <w:hideMark/>
          </w:tcPr>
          <w:p w14:paraId="2A4958E0" w14:textId="77777777" w:rsidR="0044473A" w:rsidRPr="002650BD" w:rsidRDefault="0044473A" w:rsidP="0044473A">
            <w:pPr>
              <w:rPr>
                <w:sz w:val="20"/>
              </w:rPr>
            </w:pPr>
          </w:p>
        </w:tc>
        <w:tc>
          <w:tcPr>
            <w:tcW w:w="810" w:type="dxa"/>
            <w:tcBorders>
              <w:top w:val="nil"/>
              <w:left w:val="nil"/>
              <w:bottom w:val="nil"/>
              <w:right w:val="nil"/>
            </w:tcBorders>
            <w:shd w:val="clear" w:color="auto" w:fill="auto"/>
            <w:noWrap/>
            <w:vAlign w:val="bottom"/>
            <w:hideMark/>
          </w:tcPr>
          <w:p w14:paraId="5AE34B50" w14:textId="77777777" w:rsidR="0044473A" w:rsidRPr="002650BD" w:rsidRDefault="0044473A" w:rsidP="0044473A">
            <w:pPr>
              <w:rPr>
                <w:sz w:val="20"/>
              </w:rPr>
            </w:pPr>
          </w:p>
        </w:tc>
        <w:tc>
          <w:tcPr>
            <w:tcW w:w="1260" w:type="dxa"/>
            <w:tcBorders>
              <w:top w:val="nil"/>
              <w:left w:val="nil"/>
              <w:bottom w:val="nil"/>
              <w:right w:val="nil"/>
            </w:tcBorders>
            <w:shd w:val="clear" w:color="auto" w:fill="auto"/>
            <w:noWrap/>
            <w:vAlign w:val="center"/>
            <w:hideMark/>
          </w:tcPr>
          <w:p w14:paraId="5CCD0FE8" w14:textId="77777777" w:rsidR="0044473A" w:rsidRPr="002650BD" w:rsidRDefault="0044473A" w:rsidP="0044473A">
            <w:pPr>
              <w:rPr>
                <w:color w:val="000000"/>
                <w:sz w:val="16"/>
                <w:szCs w:val="16"/>
              </w:rPr>
            </w:pPr>
            <w:r w:rsidRPr="002650BD">
              <w:rPr>
                <w:color w:val="000000"/>
                <w:sz w:val="16"/>
                <w:szCs w:val="16"/>
              </w:rPr>
              <w:t>Zambia</w:t>
            </w:r>
          </w:p>
        </w:tc>
        <w:tc>
          <w:tcPr>
            <w:tcW w:w="1440" w:type="dxa"/>
            <w:tcBorders>
              <w:top w:val="nil"/>
              <w:left w:val="nil"/>
              <w:bottom w:val="nil"/>
              <w:right w:val="nil"/>
            </w:tcBorders>
            <w:shd w:val="clear" w:color="auto" w:fill="auto"/>
            <w:noWrap/>
            <w:vAlign w:val="center"/>
            <w:hideMark/>
          </w:tcPr>
          <w:p w14:paraId="41E81AF0" w14:textId="77777777" w:rsidR="0044473A" w:rsidRPr="002650BD" w:rsidRDefault="0044473A" w:rsidP="0044473A">
            <w:pPr>
              <w:rPr>
                <w:color w:val="000000"/>
                <w:sz w:val="16"/>
                <w:szCs w:val="16"/>
              </w:rPr>
            </w:pPr>
            <w:r w:rsidRPr="002650BD">
              <w:rPr>
                <w:color w:val="000000"/>
                <w:sz w:val="16"/>
                <w:szCs w:val="16"/>
              </w:rPr>
              <w:t>Wet</w:t>
            </w:r>
          </w:p>
        </w:tc>
        <w:tc>
          <w:tcPr>
            <w:tcW w:w="1123" w:type="dxa"/>
            <w:tcBorders>
              <w:top w:val="nil"/>
              <w:left w:val="nil"/>
              <w:bottom w:val="nil"/>
              <w:right w:val="nil"/>
            </w:tcBorders>
            <w:shd w:val="clear" w:color="auto" w:fill="auto"/>
            <w:noWrap/>
            <w:vAlign w:val="center"/>
            <w:hideMark/>
          </w:tcPr>
          <w:p w14:paraId="005E32FF"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vAlign w:val="center"/>
            <w:hideMark/>
          </w:tcPr>
          <w:p w14:paraId="38D710E4" w14:textId="7C3C1DCA"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{"citationItems":[{"id":"ITEM-1","itemData":{"DOI":"10.1017/S0022149X11000617","ISSN":"0022149X","abstract":"Faecal samples (n=1947) from captive wild impala (Aepyceros melampus melampus) were examined over a period of 14 months to determine quantitative seasonal helminth egg excretion patterns and qualitative protozoan oocyst excretion patterns. Geometric mean monthly faecal egg counts (FECs) ranged from 20 to 575 and coprocultures revealed three parasite genera, namely Trichostrongylus, Haemonchus and Strongyloides. Larvae of the Trichostrongylus spp. were most predominant from faecal cultures. No trematode eggs or lungworms were detected and eggs of the cestode Monezia were only seen in two samples during the entire study period. The nematode FECs showed a marked seasonal variation, being higher during the rainy season, moderate during the cool dry season and low during the hot dry season. The rainy season had significantly higher FECs than the dry season (P&lt;0.01). The percentage of helminth-egg positive faecal samples ranged from 90.6 to 100% in the rainy season and 72.4 to 85.6% in the dry season. Overall mean FECs in unpelleted faeces were significantly higher than in pelleted faeces (P&lt;0.01). However, the FECs were not significantly different among seasons in unpelleted faeces (P&gt;0.05), but were significantly higher in pelleted faeces in the rainy season than the dry season (P&lt;0.05). Pellet size had a significant effect on FEC, with smaller pellets having higher FEC (P&lt;0.05). Strongyloides eggs and coccidia oocysts were only seen during the rainy season. This represents the first documentation of seasonal parasitic infestation in captive wild antelopes in Zambia. Treatment and control strategies for helminths in these captive wild impala are also suggested based on the findings from this study. © 2011 Cambridge University Press.","author":[{"dropping-particle":"","family":"Nalubamba","given":"K. S.","non-dropping-particle":"","parse-names":false,"suffix":""},{"dropping-particle":"","family":"Mudenda","given":"N. B.","non-dropping-particle":"","parse-names":false,"suffix":""},{"dropping-particle":"","family":"Malamo","given":"M. R.","non-dropping-particle":"","parse-names":false,"suffix":""}],"container-title":"Journal of Helminthology","id":"ITEM-1","issue":"4","issued":{"date-parts":[["2012","12"]]},"page":"418-425","publisher":"Cambridge University Press","title":"A seasonal survey of gastrointestinal parasites in captive wild impala antelope on a game facility south of Lusaka, Zambia","type":"article-journal","volume":"86"},"uris":["http://www.mendeley.com/documents/?uuid=96297a95-0869-34d5-a12c-faa9af421a52"]}],"mendeley":{"formattedCitation":"(60)","plainTextFormattedCitation":"(60)","previouslyFormattedCitation":"&lt;sup&gt;25&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(60)</w:t>
            </w:r>
            <w:r>
              <w:rPr>
                <w:color w:val="000000"/>
                <w:sz w:val="16"/>
                <w:szCs w:val="16"/>
              </w:rPr>
              <w:fldChar w:fldCharType="end"/>
            </w:r>
          </w:p>
        </w:tc>
      </w:tr>
      <w:tr w:rsidR="00A62FE9" w:rsidRPr="002650BD" w14:paraId="317D4298" w14:textId="77777777" w:rsidTr="00A62FE9">
        <w:trPr>
          <w:trHeight w:hRule="exact" w:val="274"/>
        </w:trPr>
        <w:tc>
          <w:tcPr>
            <w:tcW w:w="865" w:type="dxa"/>
            <w:tcBorders>
              <w:top w:val="nil"/>
              <w:left w:val="nil"/>
              <w:bottom w:val="nil"/>
              <w:right w:val="nil"/>
            </w:tcBorders>
            <w:shd w:val="clear" w:color="auto" w:fill="auto"/>
            <w:noWrap/>
            <w:vAlign w:val="center"/>
            <w:hideMark/>
          </w:tcPr>
          <w:p w14:paraId="4D5C05BB" w14:textId="77777777" w:rsidR="0044473A" w:rsidRPr="002650BD" w:rsidRDefault="0044473A" w:rsidP="0044473A">
            <w:pPr>
              <w:rPr>
                <w:color w:val="000000"/>
                <w:sz w:val="16"/>
                <w:szCs w:val="16"/>
              </w:rPr>
            </w:pPr>
            <w:r w:rsidRPr="002650BD">
              <w:rPr>
                <w:color w:val="000000"/>
                <w:sz w:val="16"/>
                <w:szCs w:val="16"/>
              </w:rPr>
              <w:t>Impala</w:t>
            </w:r>
          </w:p>
        </w:tc>
        <w:tc>
          <w:tcPr>
            <w:tcW w:w="520" w:type="dxa"/>
            <w:tcBorders>
              <w:top w:val="nil"/>
              <w:left w:val="nil"/>
              <w:bottom w:val="nil"/>
              <w:right w:val="nil"/>
            </w:tcBorders>
            <w:shd w:val="clear" w:color="auto" w:fill="auto"/>
            <w:noWrap/>
            <w:vAlign w:val="center"/>
            <w:hideMark/>
          </w:tcPr>
          <w:p w14:paraId="5E54B69E" w14:textId="77777777" w:rsidR="0044473A" w:rsidRPr="002650BD" w:rsidRDefault="0044473A" w:rsidP="0044473A">
            <w:pPr>
              <w:jc w:val="right"/>
              <w:rPr>
                <w:color w:val="000000"/>
                <w:sz w:val="16"/>
                <w:szCs w:val="16"/>
              </w:rPr>
            </w:pPr>
            <w:r w:rsidRPr="002650BD">
              <w:rPr>
                <w:color w:val="000000"/>
                <w:sz w:val="16"/>
                <w:szCs w:val="16"/>
              </w:rPr>
              <w:t>102</w:t>
            </w:r>
          </w:p>
        </w:tc>
        <w:tc>
          <w:tcPr>
            <w:tcW w:w="595" w:type="dxa"/>
            <w:tcBorders>
              <w:top w:val="nil"/>
              <w:left w:val="nil"/>
              <w:bottom w:val="nil"/>
              <w:right w:val="nil"/>
            </w:tcBorders>
            <w:shd w:val="clear" w:color="auto" w:fill="auto"/>
            <w:noWrap/>
            <w:vAlign w:val="center"/>
            <w:hideMark/>
          </w:tcPr>
          <w:p w14:paraId="72EEA383" w14:textId="77777777" w:rsidR="0044473A" w:rsidRPr="002650BD" w:rsidRDefault="0044473A" w:rsidP="0044473A">
            <w:pPr>
              <w:jc w:val="right"/>
              <w:rPr>
                <w:color w:val="000000"/>
                <w:sz w:val="16"/>
                <w:szCs w:val="16"/>
              </w:rPr>
            </w:pPr>
            <w:r w:rsidRPr="002650BD">
              <w:rPr>
                <w:color w:val="000000"/>
                <w:sz w:val="16"/>
                <w:szCs w:val="16"/>
              </w:rPr>
              <w:t>216</w:t>
            </w:r>
          </w:p>
        </w:tc>
        <w:tc>
          <w:tcPr>
            <w:tcW w:w="630" w:type="dxa"/>
            <w:tcBorders>
              <w:top w:val="nil"/>
              <w:left w:val="nil"/>
              <w:bottom w:val="nil"/>
              <w:right w:val="nil"/>
            </w:tcBorders>
            <w:shd w:val="clear" w:color="auto" w:fill="auto"/>
            <w:noWrap/>
            <w:vAlign w:val="bottom"/>
            <w:hideMark/>
          </w:tcPr>
          <w:p w14:paraId="4803C9CE"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center"/>
            <w:hideMark/>
          </w:tcPr>
          <w:p w14:paraId="5461CF5B" w14:textId="77777777" w:rsidR="0044473A" w:rsidRPr="002650BD" w:rsidRDefault="0044473A" w:rsidP="0044473A">
            <w:pPr>
              <w:jc w:val="right"/>
              <w:rPr>
                <w:color w:val="000000"/>
                <w:sz w:val="16"/>
                <w:szCs w:val="16"/>
              </w:rPr>
            </w:pPr>
            <w:r w:rsidRPr="002650BD">
              <w:rPr>
                <w:color w:val="000000"/>
                <w:sz w:val="16"/>
                <w:szCs w:val="16"/>
              </w:rPr>
              <w:t>18</w:t>
            </w:r>
            <w:r>
              <w:rPr>
                <w:color w:val="000000"/>
                <w:sz w:val="16"/>
                <w:szCs w:val="16"/>
              </w:rPr>
              <w:t xml:space="preserve"> (SE)</w:t>
            </w:r>
          </w:p>
        </w:tc>
        <w:tc>
          <w:tcPr>
            <w:tcW w:w="810" w:type="dxa"/>
            <w:tcBorders>
              <w:top w:val="nil"/>
              <w:left w:val="nil"/>
              <w:bottom w:val="nil"/>
              <w:right w:val="nil"/>
            </w:tcBorders>
            <w:shd w:val="clear" w:color="auto" w:fill="auto"/>
            <w:noWrap/>
            <w:vAlign w:val="bottom"/>
            <w:hideMark/>
          </w:tcPr>
          <w:p w14:paraId="475CC900" w14:textId="77777777" w:rsidR="0044473A" w:rsidRPr="002650BD" w:rsidRDefault="0044473A" w:rsidP="0044473A">
            <w:pPr>
              <w:rPr>
                <w:color w:val="000000"/>
                <w:sz w:val="16"/>
                <w:szCs w:val="16"/>
              </w:rPr>
            </w:pPr>
          </w:p>
        </w:tc>
        <w:tc>
          <w:tcPr>
            <w:tcW w:w="1260" w:type="dxa"/>
            <w:tcBorders>
              <w:top w:val="nil"/>
              <w:left w:val="nil"/>
              <w:bottom w:val="nil"/>
              <w:right w:val="nil"/>
            </w:tcBorders>
            <w:shd w:val="clear" w:color="auto" w:fill="auto"/>
            <w:noWrap/>
            <w:vAlign w:val="center"/>
            <w:hideMark/>
          </w:tcPr>
          <w:p w14:paraId="4D97D0E7" w14:textId="77777777" w:rsidR="0044473A" w:rsidRPr="002650BD" w:rsidRDefault="0044473A" w:rsidP="0044473A">
            <w:pPr>
              <w:rPr>
                <w:color w:val="000000"/>
                <w:sz w:val="16"/>
                <w:szCs w:val="16"/>
              </w:rPr>
            </w:pPr>
            <w:r w:rsidRPr="002650BD">
              <w:rPr>
                <w:color w:val="000000"/>
                <w:sz w:val="16"/>
                <w:szCs w:val="16"/>
              </w:rPr>
              <w:t>Uganda</w:t>
            </w:r>
          </w:p>
        </w:tc>
        <w:tc>
          <w:tcPr>
            <w:tcW w:w="1440" w:type="dxa"/>
            <w:tcBorders>
              <w:top w:val="nil"/>
              <w:left w:val="nil"/>
              <w:bottom w:val="nil"/>
              <w:right w:val="nil"/>
            </w:tcBorders>
            <w:shd w:val="clear" w:color="auto" w:fill="auto"/>
            <w:noWrap/>
            <w:vAlign w:val="center"/>
            <w:hideMark/>
          </w:tcPr>
          <w:p w14:paraId="543607D5" w14:textId="77777777" w:rsidR="0044473A" w:rsidRPr="002650BD" w:rsidRDefault="0044473A" w:rsidP="0044473A">
            <w:pPr>
              <w:rPr>
                <w:color w:val="000000"/>
                <w:sz w:val="16"/>
                <w:szCs w:val="16"/>
              </w:rPr>
            </w:pPr>
            <w:r w:rsidRPr="002650BD">
              <w:rPr>
                <w:color w:val="000000"/>
                <w:sz w:val="16"/>
                <w:szCs w:val="16"/>
              </w:rPr>
              <w:t>Nat. Park</w:t>
            </w:r>
          </w:p>
        </w:tc>
        <w:tc>
          <w:tcPr>
            <w:tcW w:w="1123" w:type="dxa"/>
            <w:tcBorders>
              <w:top w:val="nil"/>
              <w:left w:val="nil"/>
              <w:bottom w:val="nil"/>
              <w:right w:val="nil"/>
            </w:tcBorders>
            <w:shd w:val="clear" w:color="auto" w:fill="auto"/>
            <w:noWrap/>
            <w:vAlign w:val="center"/>
            <w:hideMark/>
          </w:tcPr>
          <w:p w14:paraId="37D74F05" w14:textId="77777777" w:rsidR="0044473A" w:rsidRPr="002650BD" w:rsidRDefault="0044473A" w:rsidP="0044473A">
            <w:pPr>
              <w:rPr>
                <w:color w:val="000000"/>
                <w:sz w:val="16"/>
                <w:szCs w:val="16"/>
              </w:rPr>
            </w:pPr>
            <w:r w:rsidRPr="002650BD">
              <w:rPr>
                <w:color w:val="000000"/>
                <w:sz w:val="16"/>
                <w:szCs w:val="16"/>
              </w:rPr>
              <w:t>CF</w:t>
            </w:r>
          </w:p>
        </w:tc>
        <w:tc>
          <w:tcPr>
            <w:tcW w:w="497" w:type="dxa"/>
            <w:tcBorders>
              <w:top w:val="nil"/>
              <w:left w:val="nil"/>
              <w:bottom w:val="nil"/>
              <w:right w:val="nil"/>
            </w:tcBorders>
            <w:shd w:val="clear" w:color="auto" w:fill="auto"/>
            <w:noWrap/>
            <w:vAlign w:val="center"/>
            <w:hideMark/>
          </w:tcPr>
          <w:p w14:paraId="59FF4815" w14:textId="29B2A7FE"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{"citationItems":[{"id":"ITEM-1","itemData":{"DOI":"10.1046/j.1365-2028.1999.00179.x","ISSN":"0141-6707","abstract":"The study was done in Lake Mburo area, Uganda, consisting of Lake Mburo National Park and surrounding ranches. The study involved monitoring changes of output of helminth eggs per gram (e.p.g.) by impala for 12 months. Fresh faecal samples, 178 in total, were collected from the rangeland and subjected to floatation and culture tests. There was a peak faecal e.p.g. output from March to April and from October to November. This period coincided with time of high rainfall and calving peak of impala. There was no faecal e.p.g, observed during the dry spell from June to July.","author":[{"dropping-particle":"","family":"Ocaido","given":"M.","non-dropping-particle":"","parse-names":false,"suffix":""},{"dropping-particle":"","family":"Siefert","given":"L.","non-dropping-particle":"","parse-names":false,"suffix":""},{"dropping-particle":"","family":"Baranga","given":"J.","non-dropping-particle":"","parse-names":false,"suffix":""}],"container-title":"African Journal of Ecology","id":"ITEM-1","issue":"3","issued":{"date-parts":[["1999","9","1"]]},"page":"327-333","title":"Seasonal changes of impala (Aepyceros melampus, Lichtenstein, 1812) faecal helminth egg counts through a one-year period","type":"article-journal","volume":"37"},"uris":["http://www.mendeley.com/documents/?uuid=51da7cf8-3175-3cc8-a0e4-a4521c2598b7"]}],"mendeley":{"formattedCitation":"(61)","plainTextFormattedCitation":"(61)","previouslyFormattedCitation":"&lt;sup&gt;26&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(61)</w:t>
            </w:r>
            <w:r>
              <w:rPr>
                <w:color w:val="000000"/>
                <w:sz w:val="16"/>
                <w:szCs w:val="16"/>
              </w:rPr>
              <w:fldChar w:fldCharType="end"/>
            </w:r>
          </w:p>
        </w:tc>
      </w:tr>
      <w:tr w:rsidR="00A62FE9" w:rsidRPr="002650BD" w14:paraId="30C76C8C" w14:textId="77777777" w:rsidTr="00A62FE9">
        <w:trPr>
          <w:trHeight w:hRule="exact" w:val="274"/>
        </w:trPr>
        <w:tc>
          <w:tcPr>
            <w:tcW w:w="865" w:type="dxa"/>
            <w:tcBorders>
              <w:top w:val="nil"/>
              <w:left w:val="nil"/>
              <w:bottom w:val="single" w:sz="4" w:space="0" w:color="auto"/>
              <w:right w:val="nil"/>
            </w:tcBorders>
            <w:shd w:val="clear" w:color="auto" w:fill="auto"/>
            <w:noWrap/>
            <w:vAlign w:val="center"/>
            <w:hideMark/>
          </w:tcPr>
          <w:p w14:paraId="2D708973" w14:textId="77777777" w:rsidR="0044473A" w:rsidRPr="002650BD" w:rsidRDefault="0044473A" w:rsidP="0044473A">
            <w:pPr>
              <w:rPr>
                <w:color w:val="000000"/>
                <w:sz w:val="16"/>
                <w:szCs w:val="16"/>
              </w:rPr>
            </w:pPr>
            <w:r w:rsidRPr="002650BD">
              <w:rPr>
                <w:color w:val="000000"/>
                <w:sz w:val="16"/>
                <w:szCs w:val="16"/>
              </w:rPr>
              <w:t>Impala</w:t>
            </w:r>
          </w:p>
        </w:tc>
        <w:tc>
          <w:tcPr>
            <w:tcW w:w="520" w:type="dxa"/>
            <w:tcBorders>
              <w:top w:val="nil"/>
              <w:left w:val="nil"/>
              <w:bottom w:val="single" w:sz="4" w:space="0" w:color="auto"/>
              <w:right w:val="nil"/>
            </w:tcBorders>
            <w:shd w:val="clear" w:color="auto" w:fill="auto"/>
            <w:noWrap/>
            <w:vAlign w:val="center"/>
            <w:hideMark/>
          </w:tcPr>
          <w:p w14:paraId="5155DE83" w14:textId="77777777" w:rsidR="0044473A" w:rsidRPr="002650BD" w:rsidRDefault="0044473A" w:rsidP="0044473A">
            <w:pPr>
              <w:jc w:val="right"/>
              <w:rPr>
                <w:color w:val="000000"/>
                <w:sz w:val="16"/>
                <w:szCs w:val="16"/>
              </w:rPr>
            </w:pPr>
            <w:r w:rsidRPr="002650BD">
              <w:rPr>
                <w:color w:val="000000"/>
                <w:sz w:val="16"/>
                <w:szCs w:val="16"/>
              </w:rPr>
              <w:t>76</w:t>
            </w:r>
          </w:p>
        </w:tc>
        <w:tc>
          <w:tcPr>
            <w:tcW w:w="595" w:type="dxa"/>
            <w:tcBorders>
              <w:top w:val="nil"/>
              <w:left w:val="nil"/>
              <w:bottom w:val="single" w:sz="4" w:space="0" w:color="auto"/>
              <w:right w:val="nil"/>
            </w:tcBorders>
            <w:shd w:val="clear" w:color="auto" w:fill="auto"/>
            <w:noWrap/>
            <w:vAlign w:val="center"/>
            <w:hideMark/>
          </w:tcPr>
          <w:p w14:paraId="66462A58" w14:textId="77777777" w:rsidR="0044473A" w:rsidRPr="002650BD" w:rsidRDefault="0044473A" w:rsidP="0044473A">
            <w:pPr>
              <w:jc w:val="right"/>
              <w:rPr>
                <w:color w:val="000000"/>
                <w:sz w:val="16"/>
                <w:szCs w:val="16"/>
              </w:rPr>
            </w:pPr>
            <w:r w:rsidRPr="002650BD">
              <w:rPr>
                <w:color w:val="000000"/>
                <w:sz w:val="16"/>
                <w:szCs w:val="16"/>
              </w:rPr>
              <w:t>247</w:t>
            </w:r>
          </w:p>
        </w:tc>
        <w:tc>
          <w:tcPr>
            <w:tcW w:w="630" w:type="dxa"/>
            <w:tcBorders>
              <w:top w:val="nil"/>
              <w:left w:val="nil"/>
              <w:bottom w:val="single" w:sz="4" w:space="0" w:color="auto"/>
              <w:right w:val="nil"/>
            </w:tcBorders>
            <w:shd w:val="clear" w:color="auto" w:fill="auto"/>
            <w:noWrap/>
            <w:vAlign w:val="bottom"/>
            <w:hideMark/>
          </w:tcPr>
          <w:p w14:paraId="2CD35B3F" w14:textId="77777777" w:rsidR="0044473A" w:rsidRPr="002650BD" w:rsidRDefault="0044473A" w:rsidP="0044473A">
            <w:pPr>
              <w:jc w:val="right"/>
              <w:rPr>
                <w:color w:val="000000"/>
                <w:sz w:val="16"/>
                <w:szCs w:val="16"/>
              </w:rPr>
            </w:pPr>
          </w:p>
        </w:tc>
        <w:tc>
          <w:tcPr>
            <w:tcW w:w="900" w:type="dxa"/>
            <w:tcBorders>
              <w:top w:val="nil"/>
              <w:left w:val="nil"/>
              <w:bottom w:val="single" w:sz="4" w:space="0" w:color="auto"/>
              <w:right w:val="nil"/>
            </w:tcBorders>
            <w:shd w:val="clear" w:color="auto" w:fill="auto"/>
            <w:noWrap/>
            <w:vAlign w:val="center"/>
            <w:hideMark/>
          </w:tcPr>
          <w:p w14:paraId="43603B3B" w14:textId="77777777" w:rsidR="0044473A" w:rsidRPr="002650BD" w:rsidRDefault="0044473A" w:rsidP="0044473A">
            <w:pPr>
              <w:jc w:val="right"/>
              <w:rPr>
                <w:color w:val="000000"/>
                <w:sz w:val="16"/>
                <w:szCs w:val="16"/>
              </w:rPr>
            </w:pPr>
            <w:r w:rsidRPr="002650BD">
              <w:rPr>
                <w:color w:val="000000"/>
                <w:sz w:val="16"/>
                <w:szCs w:val="16"/>
              </w:rPr>
              <w:t>31</w:t>
            </w:r>
            <w:r>
              <w:rPr>
                <w:color w:val="000000"/>
                <w:sz w:val="16"/>
                <w:szCs w:val="16"/>
              </w:rPr>
              <w:t xml:space="preserve"> (SE)</w:t>
            </w:r>
          </w:p>
        </w:tc>
        <w:tc>
          <w:tcPr>
            <w:tcW w:w="810" w:type="dxa"/>
            <w:tcBorders>
              <w:top w:val="nil"/>
              <w:left w:val="nil"/>
              <w:bottom w:val="single" w:sz="4" w:space="0" w:color="auto"/>
              <w:right w:val="nil"/>
            </w:tcBorders>
            <w:shd w:val="clear" w:color="auto" w:fill="auto"/>
            <w:noWrap/>
            <w:vAlign w:val="bottom"/>
            <w:hideMark/>
          </w:tcPr>
          <w:p w14:paraId="5DCD1AE0" w14:textId="77777777" w:rsidR="0044473A" w:rsidRPr="002650BD" w:rsidRDefault="0044473A" w:rsidP="0044473A">
            <w:pPr>
              <w:rPr>
                <w:color w:val="000000"/>
                <w:sz w:val="16"/>
                <w:szCs w:val="16"/>
              </w:rPr>
            </w:pPr>
          </w:p>
        </w:tc>
        <w:tc>
          <w:tcPr>
            <w:tcW w:w="1260" w:type="dxa"/>
            <w:tcBorders>
              <w:top w:val="nil"/>
              <w:left w:val="nil"/>
              <w:bottom w:val="single" w:sz="4" w:space="0" w:color="auto"/>
              <w:right w:val="nil"/>
            </w:tcBorders>
            <w:shd w:val="clear" w:color="auto" w:fill="auto"/>
            <w:noWrap/>
            <w:vAlign w:val="center"/>
            <w:hideMark/>
          </w:tcPr>
          <w:p w14:paraId="208CF86A" w14:textId="77777777" w:rsidR="0044473A" w:rsidRPr="002650BD" w:rsidRDefault="0044473A" w:rsidP="0044473A">
            <w:pPr>
              <w:rPr>
                <w:color w:val="000000"/>
                <w:sz w:val="16"/>
                <w:szCs w:val="16"/>
              </w:rPr>
            </w:pPr>
            <w:r w:rsidRPr="002650BD">
              <w:rPr>
                <w:color w:val="000000"/>
                <w:sz w:val="16"/>
                <w:szCs w:val="16"/>
              </w:rPr>
              <w:t>Uganda</w:t>
            </w:r>
          </w:p>
        </w:tc>
        <w:tc>
          <w:tcPr>
            <w:tcW w:w="1440" w:type="dxa"/>
            <w:tcBorders>
              <w:top w:val="nil"/>
              <w:left w:val="nil"/>
              <w:bottom w:val="single" w:sz="4" w:space="0" w:color="auto"/>
              <w:right w:val="nil"/>
            </w:tcBorders>
            <w:shd w:val="clear" w:color="auto" w:fill="auto"/>
            <w:noWrap/>
            <w:vAlign w:val="center"/>
            <w:hideMark/>
          </w:tcPr>
          <w:p w14:paraId="5B22C9B5" w14:textId="77777777" w:rsidR="0044473A" w:rsidRPr="002650BD" w:rsidRDefault="0044473A" w:rsidP="0044473A">
            <w:pPr>
              <w:rPr>
                <w:color w:val="000000"/>
                <w:sz w:val="16"/>
                <w:szCs w:val="16"/>
              </w:rPr>
            </w:pPr>
            <w:r w:rsidRPr="002650BD">
              <w:rPr>
                <w:color w:val="000000"/>
                <w:sz w:val="16"/>
                <w:szCs w:val="16"/>
              </w:rPr>
              <w:t>Ranched</w:t>
            </w:r>
          </w:p>
        </w:tc>
        <w:tc>
          <w:tcPr>
            <w:tcW w:w="1123" w:type="dxa"/>
            <w:tcBorders>
              <w:top w:val="nil"/>
              <w:left w:val="nil"/>
              <w:bottom w:val="single" w:sz="4" w:space="0" w:color="auto"/>
              <w:right w:val="nil"/>
            </w:tcBorders>
            <w:shd w:val="clear" w:color="auto" w:fill="auto"/>
            <w:noWrap/>
            <w:vAlign w:val="center"/>
            <w:hideMark/>
          </w:tcPr>
          <w:p w14:paraId="60A0FE5E" w14:textId="77777777" w:rsidR="0044473A" w:rsidRPr="002650BD" w:rsidRDefault="0044473A" w:rsidP="0044473A">
            <w:pPr>
              <w:rPr>
                <w:color w:val="000000"/>
                <w:sz w:val="16"/>
                <w:szCs w:val="16"/>
              </w:rPr>
            </w:pPr>
            <w:r w:rsidRPr="002650BD">
              <w:rPr>
                <w:color w:val="000000"/>
                <w:sz w:val="16"/>
                <w:szCs w:val="16"/>
              </w:rPr>
              <w:t>CF</w:t>
            </w:r>
          </w:p>
        </w:tc>
        <w:tc>
          <w:tcPr>
            <w:tcW w:w="497" w:type="dxa"/>
            <w:tcBorders>
              <w:top w:val="nil"/>
              <w:left w:val="nil"/>
              <w:bottom w:val="single" w:sz="4" w:space="0" w:color="auto"/>
              <w:right w:val="nil"/>
            </w:tcBorders>
            <w:shd w:val="clear" w:color="auto" w:fill="auto"/>
            <w:noWrap/>
            <w:vAlign w:val="center"/>
            <w:hideMark/>
          </w:tcPr>
          <w:p w14:paraId="1B4B3F48" w14:textId="09533E6F"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{"citationItems":[{"id":"ITEM-1","itemData":{"DOI":"10.1046/j.1365-2028.1999.00179.x","ISSN":"0141-6707","abstract":"The study was done in Lake Mburo area, Uganda, consisting of Lake Mburo National Park and surrounding ranches. The study involved monitoring changes of output of helminth eggs per gram (e.p.g.) by impala for 12 months. Fresh faecal samples, 178 in total, were collected from the rangeland and subjected to floatation and culture tests. There was a peak faecal e.p.g. output from March to April and from October to November. This period coincided with time of high rainfall and calving peak of impala. There was no faecal e.p.g, observed during the dry spell from June to July.","author":[{"dropping-particle":"","family":"Ocaido","given":"M.","non-dropping-particle":"","parse-names":false,"suffix":""},{"dropping-particle":"","family":"Siefert","given":"L.","non-dropping-particle":"","parse-names":false,"suffix":""},{"dropping-particle":"","family":"Baranga","given":"J.","non-dropping-particle":"","parse-names":false,"suffix":""}],"container-title":"African Journal of Ecology","id":"ITEM-1","issue":"3","issued":{"date-parts":[["1999","9","1"]]},"page":"327-333","title":"Seasonal changes of impala (Aepyceros melampus, Lichtenstein, 1812) faecal helminth egg counts through a one-year period","type":"article-journal","volume":"37"},"uris":["http://www.mendeley.com/documents/?uuid=51da7cf8-3175-3cc8-a0e4-a4521c2598b7"]}],"mendeley":{"formattedCitation":"(61)","plainTextFormattedCitation":"(61)","previouslyFormattedCitation":"&lt;sup&gt;26&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(61)</w:t>
            </w:r>
            <w:r>
              <w:rPr>
                <w:color w:val="000000"/>
                <w:sz w:val="16"/>
                <w:szCs w:val="16"/>
              </w:rPr>
              <w:fldChar w:fldCharType="end"/>
            </w:r>
          </w:p>
        </w:tc>
      </w:tr>
      <w:tr w:rsidR="00A62FE9" w:rsidRPr="002650BD" w14:paraId="4CAEF236" w14:textId="77777777" w:rsidTr="00A62FE9">
        <w:trPr>
          <w:trHeight w:hRule="exact" w:val="274"/>
        </w:trPr>
        <w:tc>
          <w:tcPr>
            <w:tcW w:w="865" w:type="dxa"/>
            <w:tcBorders>
              <w:top w:val="single" w:sz="4" w:space="0" w:color="auto"/>
              <w:left w:val="nil"/>
              <w:bottom w:val="nil"/>
              <w:right w:val="nil"/>
            </w:tcBorders>
            <w:shd w:val="clear" w:color="auto" w:fill="auto"/>
            <w:noWrap/>
            <w:vAlign w:val="center"/>
            <w:hideMark/>
          </w:tcPr>
          <w:p w14:paraId="6D9C03F5" w14:textId="77777777" w:rsidR="0044473A" w:rsidRPr="002650BD" w:rsidRDefault="0044473A" w:rsidP="0044473A">
            <w:pPr>
              <w:rPr>
                <w:color w:val="000000"/>
                <w:sz w:val="16"/>
                <w:szCs w:val="16"/>
              </w:rPr>
            </w:pPr>
            <w:r w:rsidRPr="002650BD">
              <w:rPr>
                <w:color w:val="000000"/>
                <w:sz w:val="16"/>
                <w:szCs w:val="16"/>
              </w:rPr>
              <w:t>Zebra (G)</w:t>
            </w:r>
          </w:p>
        </w:tc>
        <w:tc>
          <w:tcPr>
            <w:tcW w:w="520" w:type="dxa"/>
            <w:tcBorders>
              <w:top w:val="single" w:sz="4" w:space="0" w:color="auto"/>
              <w:left w:val="nil"/>
              <w:bottom w:val="nil"/>
              <w:right w:val="nil"/>
            </w:tcBorders>
            <w:shd w:val="clear" w:color="auto" w:fill="auto"/>
            <w:noWrap/>
            <w:vAlign w:val="center"/>
            <w:hideMark/>
          </w:tcPr>
          <w:p w14:paraId="1550CAB0" w14:textId="77777777" w:rsidR="0044473A" w:rsidRPr="002650BD" w:rsidRDefault="0044473A" w:rsidP="0044473A">
            <w:pPr>
              <w:jc w:val="right"/>
              <w:rPr>
                <w:color w:val="000000"/>
                <w:sz w:val="16"/>
                <w:szCs w:val="16"/>
              </w:rPr>
            </w:pPr>
            <w:r w:rsidRPr="002650BD">
              <w:rPr>
                <w:color w:val="000000"/>
                <w:sz w:val="16"/>
                <w:szCs w:val="16"/>
              </w:rPr>
              <w:t>39</w:t>
            </w:r>
          </w:p>
        </w:tc>
        <w:tc>
          <w:tcPr>
            <w:tcW w:w="595" w:type="dxa"/>
            <w:tcBorders>
              <w:top w:val="single" w:sz="4" w:space="0" w:color="auto"/>
              <w:left w:val="nil"/>
              <w:bottom w:val="nil"/>
              <w:right w:val="nil"/>
            </w:tcBorders>
            <w:shd w:val="clear" w:color="auto" w:fill="auto"/>
            <w:noWrap/>
            <w:vAlign w:val="center"/>
            <w:hideMark/>
          </w:tcPr>
          <w:p w14:paraId="577C7F01" w14:textId="77777777" w:rsidR="0044473A" w:rsidRPr="002650BD" w:rsidRDefault="0044473A" w:rsidP="0044473A">
            <w:pPr>
              <w:jc w:val="right"/>
              <w:rPr>
                <w:color w:val="000000"/>
                <w:sz w:val="16"/>
                <w:szCs w:val="16"/>
              </w:rPr>
            </w:pPr>
            <w:r w:rsidRPr="002650BD">
              <w:rPr>
                <w:color w:val="000000"/>
                <w:sz w:val="16"/>
                <w:szCs w:val="16"/>
              </w:rPr>
              <w:t>569</w:t>
            </w:r>
          </w:p>
        </w:tc>
        <w:tc>
          <w:tcPr>
            <w:tcW w:w="630" w:type="dxa"/>
            <w:tcBorders>
              <w:top w:val="single" w:sz="4" w:space="0" w:color="auto"/>
              <w:left w:val="nil"/>
              <w:bottom w:val="nil"/>
              <w:right w:val="nil"/>
            </w:tcBorders>
            <w:shd w:val="clear" w:color="auto" w:fill="auto"/>
            <w:noWrap/>
            <w:vAlign w:val="center"/>
            <w:hideMark/>
          </w:tcPr>
          <w:p w14:paraId="5E2124A0" w14:textId="77777777" w:rsidR="0044473A" w:rsidRPr="002650BD" w:rsidRDefault="0044473A" w:rsidP="0044473A">
            <w:pPr>
              <w:jc w:val="right"/>
              <w:rPr>
                <w:color w:val="000000"/>
                <w:sz w:val="16"/>
                <w:szCs w:val="16"/>
              </w:rPr>
            </w:pPr>
            <w:r w:rsidRPr="002650BD">
              <w:rPr>
                <w:color w:val="000000"/>
                <w:sz w:val="16"/>
                <w:szCs w:val="16"/>
              </w:rPr>
              <w:t>500</w:t>
            </w:r>
          </w:p>
        </w:tc>
        <w:tc>
          <w:tcPr>
            <w:tcW w:w="900" w:type="dxa"/>
            <w:tcBorders>
              <w:top w:val="single" w:sz="4" w:space="0" w:color="auto"/>
              <w:left w:val="nil"/>
              <w:bottom w:val="nil"/>
              <w:right w:val="nil"/>
            </w:tcBorders>
            <w:shd w:val="clear" w:color="auto" w:fill="auto"/>
            <w:noWrap/>
            <w:vAlign w:val="center"/>
            <w:hideMark/>
          </w:tcPr>
          <w:p w14:paraId="3886F11B" w14:textId="77777777" w:rsidR="0044473A" w:rsidRPr="002650BD" w:rsidRDefault="0044473A" w:rsidP="0044473A">
            <w:pPr>
              <w:jc w:val="right"/>
              <w:rPr>
                <w:color w:val="000000"/>
                <w:sz w:val="16"/>
                <w:szCs w:val="16"/>
              </w:rPr>
            </w:pPr>
            <w:r w:rsidRPr="002650BD">
              <w:rPr>
                <w:color w:val="000000"/>
                <w:sz w:val="16"/>
                <w:szCs w:val="16"/>
              </w:rPr>
              <w:t>60</w:t>
            </w:r>
            <w:r>
              <w:rPr>
                <w:color w:val="000000"/>
                <w:sz w:val="16"/>
                <w:szCs w:val="16"/>
              </w:rPr>
              <w:t xml:space="preserve"> (SE)</w:t>
            </w:r>
          </w:p>
        </w:tc>
        <w:tc>
          <w:tcPr>
            <w:tcW w:w="810" w:type="dxa"/>
            <w:tcBorders>
              <w:top w:val="single" w:sz="4" w:space="0" w:color="auto"/>
              <w:left w:val="nil"/>
              <w:bottom w:val="nil"/>
              <w:right w:val="nil"/>
            </w:tcBorders>
            <w:shd w:val="clear" w:color="auto" w:fill="auto"/>
            <w:noWrap/>
            <w:vAlign w:val="center"/>
            <w:hideMark/>
          </w:tcPr>
          <w:p w14:paraId="2BDC70A0" w14:textId="77777777" w:rsidR="0044473A" w:rsidRPr="002650BD" w:rsidRDefault="0044473A" w:rsidP="0044473A">
            <w:pPr>
              <w:jc w:val="right"/>
              <w:rPr>
                <w:color w:val="000000"/>
                <w:sz w:val="16"/>
                <w:szCs w:val="16"/>
              </w:rPr>
            </w:pPr>
            <w:r w:rsidRPr="002650BD">
              <w:rPr>
                <w:color w:val="000000"/>
                <w:sz w:val="16"/>
                <w:szCs w:val="16"/>
              </w:rPr>
              <w:t>0.82</w:t>
            </w:r>
          </w:p>
        </w:tc>
        <w:tc>
          <w:tcPr>
            <w:tcW w:w="1260" w:type="dxa"/>
            <w:tcBorders>
              <w:top w:val="single" w:sz="4" w:space="0" w:color="auto"/>
              <w:left w:val="nil"/>
              <w:bottom w:val="nil"/>
              <w:right w:val="nil"/>
            </w:tcBorders>
            <w:shd w:val="clear" w:color="auto" w:fill="auto"/>
            <w:noWrap/>
            <w:vAlign w:val="center"/>
            <w:hideMark/>
          </w:tcPr>
          <w:p w14:paraId="42D97F78" w14:textId="77777777" w:rsidR="0044473A" w:rsidRPr="002650BD" w:rsidRDefault="0044473A" w:rsidP="0044473A">
            <w:pPr>
              <w:rPr>
                <w:color w:val="000000"/>
                <w:sz w:val="16"/>
                <w:szCs w:val="16"/>
              </w:rPr>
            </w:pPr>
            <w:r w:rsidRPr="002650BD">
              <w:rPr>
                <w:color w:val="000000"/>
                <w:sz w:val="16"/>
                <w:szCs w:val="16"/>
              </w:rPr>
              <w:t>Kenya</w:t>
            </w:r>
          </w:p>
        </w:tc>
        <w:tc>
          <w:tcPr>
            <w:tcW w:w="1440" w:type="dxa"/>
            <w:tcBorders>
              <w:top w:val="single" w:sz="4" w:space="0" w:color="auto"/>
              <w:left w:val="nil"/>
              <w:bottom w:val="nil"/>
              <w:right w:val="nil"/>
            </w:tcBorders>
            <w:shd w:val="clear" w:color="auto" w:fill="auto"/>
            <w:noWrap/>
            <w:vAlign w:val="center"/>
            <w:hideMark/>
          </w:tcPr>
          <w:p w14:paraId="2CFBF42A" w14:textId="77777777" w:rsidR="0044473A" w:rsidRPr="002650BD" w:rsidRDefault="0044473A" w:rsidP="0044473A">
            <w:pPr>
              <w:rPr>
                <w:color w:val="000000"/>
                <w:sz w:val="16"/>
                <w:szCs w:val="16"/>
              </w:rPr>
            </w:pPr>
            <w:r w:rsidRPr="002650BD">
              <w:rPr>
                <w:color w:val="000000"/>
                <w:sz w:val="16"/>
                <w:szCs w:val="16"/>
              </w:rPr>
              <w:t>T</w:t>
            </w:r>
          </w:p>
        </w:tc>
        <w:tc>
          <w:tcPr>
            <w:tcW w:w="1123" w:type="dxa"/>
            <w:tcBorders>
              <w:top w:val="single" w:sz="4" w:space="0" w:color="auto"/>
              <w:left w:val="nil"/>
              <w:bottom w:val="nil"/>
              <w:right w:val="nil"/>
            </w:tcBorders>
            <w:shd w:val="clear" w:color="auto" w:fill="auto"/>
            <w:noWrap/>
            <w:vAlign w:val="center"/>
            <w:hideMark/>
          </w:tcPr>
          <w:p w14:paraId="58D2B35E" w14:textId="77777777" w:rsidR="0044473A" w:rsidRPr="002650BD" w:rsidRDefault="0044473A" w:rsidP="0044473A">
            <w:pPr>
              <w:rPr>
                <w:color w:val="000000"/>
                <w:sz w:val="16"/>
                <w:szCs w:val="16"/>
              </w:rPr>
            </w:pPr>
            <w:r w:rsidRPr="002650BD">
              <w:rPr>
                <w:color w:val="000000"/>
                <w:sz w:val="16"/>
                <w:szCs w:val="16"/>
              </w:rPr>
              <w:t>NaCl Float</w:t>
            </w:r>
          </w:p>
        </w:tc>
        <w:tc>
          <w:tcPr>
            <w:tcW w:w="497" w:type="dxa"/>
            <w:tcBorders>
              <w:top w:val="single" w:sz="4" w:space="0" w:color="auto"/>
              <w:left w:val="nil"/>
              <w:bottom w:val="nil"/>
              <w:right w:val="nil"/>
            </w:tcBorders>
            <w:shd w:val="clear" w:color="auto" w:fill="auto"/>
            <w:noWrap/>
            <w:vAlign w:val="center"/>
            <w:hideMark/>
          </w:tcPr>
          <w:p w14:paraId="2637FB43" w14:textId="62A7F05F"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{"citationItems":[{"id":"ITEM-1","itemData":{"author":[{"dropping-particle":"","family":"Knafo","given":"Sophie Emmanuelle","non-dropping-particle":"","parse-names":false,"suffix":""}],"id":"ITEM-1","issued":{"date-parts":[["2008"]]},"publisher":"Tufts University","title":"Distribution of gastrointestinal parasites of Grevy's zebras, plains zebras, domestic donkeys, and domestic cattle in the Samburu landscape, Kenya","type":"thesis"},"uris":["http://www.mendeley.com/documents/?uuid=fc6a7fd3-c09e-47f7-bd77-00cf105b1653"]}],"mendeley":{"formattedCitation":"(49)","plainTextFormattedCitation":"(49)","previouslyFormattedCitation":"&lt;sup&gt;14&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(49)</w:t>
            </w:r>
            <w:r>
              <w:rPr>
                <w:color w:val="000000"/>
                <w:sz w:val="16"/>
                <w:szCs w:val="16"/>
              </w:rPr>
              <w:fldChar w:fldCharType="end"/>
            </w:r>
          </w:p>
        </w:tc>
      </w:tr>
      <w:tr w:rsidR="00A62FE9" w:rsidRPr="002650BD" w14:paraId="19319288" w14:textId="77777777" w:rsidTr="00A62FE9">
        <w:trPr>
          <w:trHeight w:hRule="exact" w:val="274"/>
        </w:trPr>
        <w:tc>
          <w:tcPr>
            <w:tcW w:w="865" w:type="dxa"/>
            <w:tcBorders>
              <w:top w:val="nil"/>
              <w:left w:val="nil"/>
              <w:bottom w:val="nil"/>
              <w:right w:val="nil"/>
            </w:tcBorders>
            <w:shd w:val="clear" w:color="auto" w:fill="auto"/>
            <w:noWrap/>
            <w:hideMark/>
          </w:tcPr>
          <w:p w14:paraId="6E8ED649" w14:textId="77777777" w:rsidR="0044473A" w:rsidRPr="002650BD" w:rsidRDefault="0044473A" w:rsidP="0044473A">
            <w:pPr>
              <w:rPr>
                <w:color w:val="000000"/>
                <w:sz w:val="16"/>
                <w:szCs w:val="16"/>
              </w:rPr>
            </w:pPr>
            <w:r w:rsidRPr="00AE71F1">
              <w:rPr>
                <w:color w:val="000000"/>
                <w:sz w:val="16"/>
                <w:szCs w:val="16"/>
              </w:rPr>
              <w:t>Zebra (G)</w:t>
            </w:r>
          </w:p>
        </w:tc>
        <w:tc>
          <w:tcPr>
            <w:tcW w:w="520" w:type="dxa"/>
            <w:tcBorders>
              <w:top w:val="nil"/>
              <w:left w:val="nil"/>
              <w:bottom w:val="nil"/>
              <w:right w:val="nil"/>
            </w:tcBorders>
            <w:shd w:val="clear" w:color="auto" w:fill="auto"/>
            <w:noWrap/>
            <w:vAlign w:val="center"/>
            <w:hideMark/>
          </w:tcPr>
          <w:p w14:paraId="78BF9219" w14:textId="77777777" w:rsidR="0044473A" w:rsidRPr="002650BD" w:rsidRDefault="0044473A" w:rsidP="0044473A">
            <w:pPr>
              <w:jc w:val="right"/>
              <w:rPr>
                <w:color w:val="000000"/>
                <w:sz w:val="16"/>
                <w:szCs w:val="16"/>
              </w:rPr>
            </w:pPr>
            <w:r w:rsidRPr="002650BD">
              <w:rPr>
                <w:color w:val="000000"/>
                <w:sz w:val="16"/>
                <w:szCs w:val="16"/>
              </w:rPr>
              <w:t>15</w:t>
            </w:r>
          </w:p>
        </w:tc>
        <w:tc>
          <w:tcPr>
            <w:tcW w:w="595" w:type="dxa"/>
            <w:tcBorders>
              <w:top w:val="nil"/>
              <w:left w:val="nil"/>
              <w:bottom w:val="nil"/>
              <w:right w:val="nil"/>
            </w:tcBorders>
            <w:shd w:val="clear" w:color="auto" w:fill="auto"/>
            <w:noWrap/>
            <w:vAlign w:val="center"/>
            <w:hideMark/>
          </w:tcPr>
          <w:p w14:paraId="6854B25B" w14:textId="77777777" w:rsidR="0044473A" w:rsidRPr="002650BD" w:rsidRDefault="0044473A" w:rsidP="0044473A">
            <w:pPr>
              <w:jc w:val="right"/>
              <w:rPr>
                <w:color w:val="000000"/>
                <w:sz w:val="16"/>
                <w:szCs w:val="16"/>
              </w:rPr>
            </w:pPr>
            <w:r w:rsidRPr="002650BD">
              <w:rPr>
                <w:color w:val="000000"/>
                <w:sz w:val="16"/>
                <w:szCs w:val="16"/>
              </w:rPr>
              <w:t>1306</w:t>
            </w:r>
          </w:p>
        </w:tc>
        <w:tc>
          <w:tcPr>
            <w:tcW w:w="630" w:type="dxa"/>
            <w:tcBorders>
              <w:top w:val="nil"/>
              <w:left w:val="nil"/>
              <w:bottom w:val="nil"/>
              <w:right w:val="nil"/>
            </w:tcBorders>
            <w:shd w:val="clear" w:color="auto" w:fill="auto"/>
            <w:noWrap/>
            <w:vAlign w:val="bottom"/>
            <w:hideMark/>
          </w:tcPr>
          <w:p w14:paraId="144B2ED8"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bottom"/>
            <w:hideMark/>
          </w:tcPr>
          <w:p w14:paraId="2350C985" w14:textId="77777777" w:rsidR="0044473A" w:rsidRPr="002650BD" w:rsidRDefault="0044473A" w:rsidP="0044473A">
            <w:pPr>
              <w:rPr>
                <w:sz w:val="20"/>
              </w:rPr>
            </w:pPr>
          </w:p>
        </w:tc>
        <w:tc>
          <w:tcPr>
            <w:tcW w:w="810" w:type="dxa"/>
            <w:tcBorders>
              <w:top w:val="nil"/>
              <w:left w:val="nil"/>
              <w:bottom w:val="nil"/>
              <w:right w:val="nil"/>
            </w:tcBorders>
            <w:shd w:val="clear" w:color="auto" w:fill="auto"/>
            <w:noWrap/>
            <w:vAlign w:val="bottom"/>
            <w:hideMark/>
          </w:tcPr>
          <w:p w14:paraId="6D4FBDDE" w14:textId="77777777" w:rsidR="0044473A" w:rsidRPr="002650BD" w:rsidRDefault="0044473A" w:rsidP="0044473A">
            <w:pPr>
              <w:rPr>
                <w:sz w:val="20"/>
              </w:rPr>
            </w:pPr>
          </w:p>
        </w:tc>
        <w:tc>
          <w:tcPr>
            <w:tcW w:w="1260" w:type="dxa"/>
            <w:tcBorders>
              <w:top w:val="nil"/>
              <w:left w:val="nil"/>
              <w:bottom w:val="nil"/>
              <w:right w:val="nil"/>
            </w:tcBorders>
            <w:shd w:val="clear" w:color="auto" w:fill="auto"/>
            <w:noWrap/>
            <w:vAlign w:val="center"/>
            <w:hideMark/>
          </w:tcPr>
          <w:p w14:paraId="2733E396" w14:textId="77777777" w:rsidR="0044473A" w:rsidRPr="002650BD" w:rsidRDefault="0044473A" w:rsidP="0044473A">
            <w:pPr>
              <w:rPr>
                <w:color w:val="000000"/>
                <w:sz w:val="16"/>
                <w:szCs w:val="16"/>
              </w:rPr>
            </w:pPr>
            <w:r w:rsidRPr="002650BD">
              <w:rPr>
                <w:color w:val="000000"/>
                <w:sz w:val="16"/>
                <w:szCs w:val="16"/>
              </w:rPr>
              <w:t>Kenya</w:t>
            </w:r>
          </w:p>
        </w:tc>
        <w:tc>
          <w:tcPr>
            <w:tcW w:w="1440" w:type="dxa"/>
            <w:tcBorders>
              <w:top w:val="nil"/>
              <w:left w:val="nil"/>
              <w:bottom w:val="nil"/>
              <w:right w:val="nil"/>
            </w:tcBorders>
            <w:shd w:val="clear" w:color="auto" w:fill="auto"/>
            <w:noWrap/>
            <w:vAlign w:val="center"/>
            <w:hideMark/>
          </w:tcPr>
          <w:p w14:paraId="0CAEC7BD" w14:textId="77777777" w:rsidR="0044473A" w:rsidRPr="002650BD" w:rsidRDefault="0044473A" w:rsidP="0044473A">
            <w:pPr>
              <w:rPr>
                <w:color w:val="000000"/>
                <w:sz w:val="16"/>
                <w:szCs w:val="16"/>
              </w:rPr>
            </w:pPr>
            <w:r w:rsidRPr="002650BD">
              <w:rPr>
                <w:color w:val="000000"/>
                <w:sz w:val="16"/>
                <w:szCs w:val="16"/>
              </w:rPr>
              <w:t>J</w:t>
            </w:r>
          </w:p>
        </w:tc>
        <w:tc>
          <w:tcPr>
            <w:tcW w:w="1123" w:type="dxa"/>
            <w:tcBorders>
              <w:top w:val="nil"/>
              <w:left w:val="nil"/>
              <w:bottom w:val="nil"/>
              <w:right w:val="nil"/>
            </w:tcBorders>
            <w:shd w:val="clear" w:color="auto" w:fill="auto"/>
            <w:noWrap/>
            <w:vAlign w:val="center"/>
            <w:hideMark/>
          </w:tcPr>
          <w:p w14:paraId="283153C3"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vAlign w:val="center"/>
            <w:hideMark/>
          </w:tcPr>
          <w:p w14:paraId="076718DD" w14:textId="55971593"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{"citationItems":[{"id":"ITEM-1","itemData":{"author":[{"dropping-particle":"","family":"Mwatenga","given":"Matano S.","non-dropping-particle":"","parse-names":false,"suffix":""}],"id":"ITEM-1","issued":{"date-parts":[["2017"]]},"publisher":"Kenyatta University","title":"Gastrointestinal parasites infesting Grevy's zebra (Equus Grevyi) in the Samburu landscape in Samburu county","type":"thesis"},"uris":["http://www.mendeley.com/documents/?uuid=4d73fcfd-f86b-4faa-bb2f-7e9bf871163b"]}],"mendeley":{"formattedCitation":"(62)","plainTextFormattedCitation":"(62)","previouslyFormattedCitation":"&lt;sup&gt;27&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(62)</w:t>
            </w:r>
            <w:r>
              <w:rPr>
                <w:color w:val="000000"/>
                <w:sz w:val="16"/>
                <w:szCs w:val="16"/>
              </w:rPr>
              <w:fldChar w:fldCharType="end"/>
            </w:r>
          </w:p>
        </w:tc>
      </w:tr>
      <w:tr w:rsidR="00A62FE9" w:rsidRPr="002650BD" w14:paraId="251A6FCE" w14:textId="77777777" w:rsidTr="00A62FE9">
        <w:trPr>
          <w:trHeight w:hRule="exact" w:val="274"/>
        </w:trPr>
        <w:tc>
          <w:tcPr>
            <w:tcW w:w="865" w:type="dxa"/>
            <w:tcBorders>
              <w:top w:val="nil"/>
              <w:left w:val="nil"/>
              <w:bottom w:val="nil"/>
              <w:right w:val="nil"/>
            </w:tcBorders>
            <w:shd w:val="clear" w:color="auto" w:fill="auto"/>
            <w:noWrap/>
            <w:hideMark/>
          </w:tcPr>
          <w:p w14:paraId="1DCF2062" w14:textId="77777777" w:rsidR="0044473A" w:rsidRPr="002650BD" w:rsidRDefault="0044473A" w:rsidP="0044473A">
            <w:pPr>
              <w:rPr>
                <w:color w:val="000000"/>
                <w:sz w:val="16"/>
                <w:szCs w:val="16"/>
              </w:rPr>
            </w:pPr>
            <w:r w:rsidRPr="00AE71F1">
              <w:rPr>
                <w:color w:val="000000"/>
                <w:sz w:val="16"/>
                <w:szCs w:val="16"/>
              </w:rPr>
              <w:t>Zebra (G)</w:t>
            </w:r>
          </w:p>
        </w:tc>
        <w:tc>
          <w:tcPr>
            <w:tcW w:w="520" w:type="dxa"/>
            <w:tcBorders>
              <w:top w:val="nil"/>
              <w:left w:val="nil"/>
              <w:bottom w:val="nil"/>
              <w:right w:val="nil"/>
            </w:tcBorders>
            <w:shd w:val="clear" w:color="auto" w:fill="auto"/>
            <w:noWrap/>
            <w:vAlign w:val="center"/>
            <w:hideMark/>
          </w:tcPr>
          <w:p w14:paraId="2E1A1330" w14:textId="77777777" w:rsidR="0044473A" w:rsidRPr="002650BD" w:rsidRDefault="0044473A" w:rsidP="0044473A">
            <w:pPr>
              <w:jc w:val="right"/>
              <w:rPr>
                <w:color w:val="000000"/>
                <w:sz w:val="16"/>
                <w:szCs w:val="16"/>
              </w:rPr>
            </w:pPr>
            <w:r w:rsidRPr="002650BD">
              <w:rPr>
                <w:color w:val="000000"/>
                <w:sz w:val="16"/>
                <w:szCs w:val="16"/>
              </w:rPr>
              <w:t>47</w:t>
            </w:r>
          </w:p>
        </w:tc>
        <w:tc>
          <w:tcPr>
            <w:tcW w:w="595" w:type="dxa"/>
            <w:tcBorders>
              <w:top w:val="nil"/>
              <w:left w:val="nil"/>
              <w:bottom w:val="nil"/>
              <w:right w:val="nil"/>
            </w:tcBorders>
            <w:shd w:val="clear" w:color="auto" w:fill="auto"/>
            <w:noWrap/>
            <w:vAlign w:val="center"/>
            <w:hideMark/>
          </w:tcPr>
          <w:p w14:paraId="395EEC22" w14:textId="77777777" w:rsidR="0044473A" w:rsidRPr="002650BD" w:rsidRDefault="0044473A" w:rsidP="0044473A">
            <w:pPr>
              <w:jc w:val="right"/>
              <w:rPr>
                <w:color w:val="000000"/>
                <w:sz w:val="16"/>
                <w:szCs w:val="16"/>
              </w:rPr>
            </w:pPr>
            <w:r w:rsidRPr="002650BD">
              <w:rPr>
                <w:color w:val="000000"/>
                <w:sz w:val="16"/>
                <w:szCs w:val="16"/>
              </w:rPr>
              <w:t>1187</w:t>
            </w:r>
          </w:p>
        </w:tc>
        <w:tc>
          <w:tcPr>
            <w:tcW w:w="630" w:type="dxa"/>
            <w:tcBorders>
              <w:top w:val="nil"/>
              <w:left w:val="nil"/>
              <w:bottom w:val="nil"/>
              <w:right w:val="nil"/>
            </w:tcBorders>
            <w:shd w:val="clear" w:color="auto" w:fill="auto"/>
            <w:noWrap/>
            <w:vAlign w:val="bottom"/>
            <w:hideMark/>
          </w:tcPr>
          <w:p w14:paraId="0995AA13"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bottom"/>
            <w:hideMark/>
          </w:tcPr>
          <w:p w14:paraId="4DAA4696" w14:textId="77777777" w:rsidR="0044473A" w:rsidRPr="002650BD" w:rsidRDefault="0044473A" w:rsidP="0044473A">
            <w:pPr>
              <w:rPr>
                <w:sz w:val="20"/>
              </w:rPr>
            </w:pPr>
          </w:p>
        </w:tc>
        <w:tc>
          <w:tcPr>
            <w:tcW w:w="810" w:type="dxa"/>
            <w:tcBorders>
              <w:top w:val="nil"/>
              <w:left w:val="nil"/>
              <w:bottom w:val="nil"/>
              <w:right w:val="nil"/>
            </w:tcBorders>
            <w:shd w:val="clear" w:color="auto" w:fill="auto"/>
            <w:noWrap/>
            <w:vAlign w:val="bottom"/>
            <w:hideMark/>
          </w:tcPr>
          <w:p w14:paraId="1862BE5D" w14:textId="77777777" w:rsidR="0044473A" w:rsidRPr="002650BD" w:rsidRDefault="0044473A" w:rsidP="0044473A">
            <w:pPr>
              <w:rPr>
                <w:sz w:val="20"/>
              </w:rPr>
            </w:pPr>
          </w:p>
        </w:tc>
        <w:tc>
          <w:tcPr>
            <w:tcW w:w="1260" w:type="dxa"/>
            <w:tcBorders>
              <w:top w:val="nil"/>
              <w:left w:val="nil"/>
              <w:bottom w:val="nil"/>
              <w:right w:val="nil"/>
            </w:tcBorders>
            <w:shd w:val="clear" w:color="auto" w:fill="auto"/>
            <w:noWrap/>
            <w:vAlign w:val="center"/>
            <w:hideMark/>
          </w:tcPr>
          <w:p w14:paraId="1F2DAF68" w14:textId="77777777" w:rsidR="0044473A" w:rsidRPr="002650BD" w:rsidRDefault="0044473A" w:rsidP="0044473A">
            <w:pPr>
              <w:rPr>
                <w:color w:val="000000"/>
                <w:sz w:val="16"/>
                <w:szCs w:val="16"/>
              </w:rPr>
            </w:pPr>
            <w:r w:rsidRPr="002650BD">
              <w:rPr>
                <w:color w:val="000000"/>
                <w:sz w:val="16"/>
                <w:szCs w:val="16"/>
              </w:rPr>
              <w:t>Kenya</w:t>
            </w:r>
          </w:p>
        </w:tc>
        <w:tc>
          <w:tcPr>
            <w:tcW w:w="1440" w:type="dxa"/>
            <w:tcBorders>
              <w:top w:val="nil"/>
              <w:left w:val="nil"/>
              <w:bottom w:val="nil"/>
              <w:right w:val="nil"/>
            </w:tcBorders>
            <w:shd w:val="clear" w:color="auto" w:fill="auto"/>
            <w:noWrap/>
            <w:vAlign w:val="center"/>
            <w:hideMark/>
          </w:tcPr>
          <w:p w14:paraId="36AEF668" w14:textId="77777777" w:rsidR="0044473A" w:rsidRPr="002650BD" w:rsidRDefault="0044473A" w:rsidP="0044473A">
            <w:pPr>
              <w:rPr>
                <w:color w:val="000000"/>
                <w:sz w:val="16"/>
                <w:szCs w:val="16"/>
              </w:rPr>
            </w:pPr>
            <w:r w:rsidRPr="002650BD">
              <w:rPr>
                <w:color w:val="000000"/>
                <w:sz w:val="16"/>
                <w:szCs w:val="16"/>
              </w:rPr>
              <w:t>J</w:t>
            </w:r>
          </w:p>
        </w:tc>
        <w:tc>
          <w:tcPr>
            <w:tcW w:w="1123" w:type="dxa"/>
            <w:tcBorders>
              <w:top w:val="nil"/>
              <w:left w:val="nil"/>
              <w:bottom w:val="nil"/>
              <w:right w:val="nil"/>
            </w:tcBorders>
            <w:shd w:val="clear" w:color="auto" w:fill="auto"/>
            <w:noWrap/>
            <w:vAlign w:val="center"/>
            <w:hideMark/>
          </w:tcPr>
          <w:p w14:paraId="712FD483"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vAlign w:val="center"/>
            <w:hideMark/>
          </w:tcPr>
          <w:p w14:paraId="52F89289" w14:textId="44A323E0"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{"citationItems":[{"id":"ITEM-1","itemData":{"author":[{"dropping-particle":"","family":"Mwatenga","given":"Matano S.","non-dropping-particle":"","parse-names":false,"suffix":""}],"id":"ITEM-1","issued":{"date-parts":[["2017"]]},"publisher":"Kenyatta University","title":"Gastrointestinal parasites infesting Grevy's zebra (Equus Grevyi) in the Samburu landscape in Samburu county","type":"thesis"},"uris":["http://www.mendeley.com/documents/?uuid=4d73fcfd-f86b-4faa-bb2f-7e9bf871163b"]}],"mendeley":{"formattedCitation":"(62)","plainTextFormattedCitation":"(62)","previouslyFormattedCitation":"&lt;sup&gt;27&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(62)</w:t>
            </w:r>
            <w:r>
              <w:rPr>
                <w:color w:val="000000"/>
                <w:sz w:val="16"/>
                <w:szCs w:val="16"/>
              </w:rPr>
              <w:fldChar w:fldCharType="end"/>
            </w:r>
          </w:p>
        </w:tc>
      </w:tr>
      <w:tr w:rsidR="00A62FE9" w:rsidRPr="002650BD" w14:paraId="406FCB23" w14:textId="77777777" w:rsidTr="00A62FE9">
        <w:trPr>
          <w:trHeight w:hRule="exact" w:val="274"/>
        </w:trPr>
        <w:tc>
          <w:tcPr>
            <w:tcW w:w="865" w:type="dxa"/>
            <w:tcBorders>
              <w:top w:val="nil"/>
              <w:left w:val="nil"/>
              <w:bottom w:val="nil"/>
              <w:right w:val="nil"/>
            </w:tcBorders>
            <w:shd w:val="clear" w:color="auto" w:fill="auto"/>
            <w:noWrap/>
            <w:hideMark/>
          </w:tcPr>
          <w:p w14:paraId="02400A1B" w14:textId="77777777" w:rsidR="0044473A" w:rsidRPr="002650BD" w:rsidRDefault="0044473A" w:rsidP="0044473A">
            <w:pPr>
              <w:rPr>
                <w:color w:val="000000"/>
                <w:sz w:val="16"/>
                <w:szCs w:val="16"/>
              </w:rPr>
            </w:pPr>
            <w:r w:rsidRPr="00AE71F1">
              <w:rPr>
                <w:color w:val="000000"/>
                <w:sz w:val="16"/>
                <w:szCs w:val="16"/>
              </w:rPr>
              <w:t>Zebra (G)</w:t>
            </w:r>
          </w:p>
        </w:tc>
        <w:tc>
          <w:tcPr>
            <w:tcW w:w="520" w:type="dxa"/>
            <w:tcBorders>
              <w:top w:val="nil"/>
              <w:left w:val="nil"/>
              <w:bottom w:val="nil"/>
              <w:right w:val="nil"/>
            </w:tcBorders>
            <w:shd w:val="clear" w:color="auto" w:fill="auto"/>
            <w:noWrap/>
            <w:vAlign w:val="center"/>
            <w:hideMark/>
          </w:tcPr>
          <w:p w14:paraId="6DD0603C" w14:textId="77777777" w:rsidR="0044473A" w:rsidRPr="002650BD" w:rsidRDefault="0044473A" w:rsidP="0044473A">
            <w:pPr>
              <w:jc w:val="right"/>
              <w:rPr>
                <w:color w:val="000000"/>
                <w:sz w:val="16"/>
                <w:szCs w:val="16"/>
              </w:rPr>
            </w:pPr>
            <w:r w:rsidRPr="002650BD">
              <w:rPr>
                <w:color w:val="000000"/>
                <w:sz w:val="16"/>
                <w:szCs w:val="16"/>
              </w:rPr>
              <w:t>145</w:t>
            </w:r>
          </w:p>
        </w:tc>
        <w:tc>
          <w:tcPr>
            <w:tcW w:w="595" w:type="dxa"/>
            <w:tcBorders>
              <w:top w:val="nil"/>
              <w:left w:val="nil"/>
              <w:bottom w:val="nil"/>
              <w:right w:val="nil"/>
            </w:tcBorders>
            <w:shd w:val="clear" w:color="auto" w:fill="auto"/>
            <w:noWrap/>
            <w:vAlign w:val="center"/>
            <w:hideMark/>
          </w:tcPr>
          <w:p w14:paraId="6E08C100" w14:textId="77777777" w:rsidR="0044473A" w:rsidRPr="002650BD" w:rsidRDefault="0044473A" w:rsidP="0044473A">
            <w:pPr>
              <w:jc w:val="right"/>
              <w:rPr>
                <w:color w:val="000000"/>
                <w:sz w:val="16"/>
                <w:szCs w:val="16"/>
              </w:rPr>
            </w:pPr>
            <w:r w:rsidRPr="002650BD">
              <w:rPr>
                <w:color w:val="000000"/>
                <w:sz w:val="16"/>
                <w:szCs w:val="16"/>
              </w:rPr>
              <w:t>1635</w:t>
            </w:r>
          </w:p>
        </w:tc>
        <w:tc>
          <w:tcPr>
            <w:tcW w:w="630" w:type="dxa"/>
            <w:tcBorders>
              <w:top w:val="nil"/>
              <w:left w:val="nil"/>
              <w:bottom w:val="nil"/>
              <w:right w:val="nil"/>
            </w:tcBorders>
            <w:shd w:val="clear" w:color="auto" w:fill="auto"/>
            <w:noWrap/>
            <w:vAlign w:val="bottom"/>
            <w:hideMark/>
          </w:tcPr>
          <w:p w14:paraId="60E120CC"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bottom"/>
            <w:hideMark/>
          </w:tcPr>
          <w:p w14:paraId="37B41F6E" w14:textId="77777777" w:rsidR="0044473A" w:rsidRPr="002650BD" w:rsidRDefault="0044473A" w:rsidP="0044473A">
            <w:pPr>
              <w:rPr>
                <w:sz w:val="20"/>
              </w:rPr>
            </w:pPr>
          </w:p>
        </w:tc>
        <w:tc>
          <w:tcPr>
            <w:tcW w:w="810" w:type="dxa"/>
            <w:tcBorders>
              <w:top w:val="nil"/>
              <w:left w:val="nil"/>
              <w:bottom w:val="nil"/>
              <w:right w:val="nil"/>
            </w:tcBorders>
            <w:shd w:val="clear" w:color="auto" w:fill="auto"/>
            <w:noWrap/>
            <w:vAlign w:val="bottom"/>
            <w:hideMark/>
          </w:tcPr>
          <w:p w14:paraId="14269954" w14:textId="77777777" w:rsidR="0044473A" w:rsidRPr="002650BD" w:rsidRDefault="0044473A" w:rsidP="0044473A">
            <w:pPr>
              <w:rPr>
                <w:sz w:val="20"/>
              </w:rPr>
            </w:pPr>
          </w:p>
        </w:tc>
        <w:tc>
          <w:tcPr>
            <w:tcW w:w="1260" w:type="dxa"/>
            <w:tcBorders>
              <w:top w:val="nil"/>
              <w:left w:val="nil"/>
              <w:bottom w:val="nil"/>
              <w:right w:val="nil"/>
            </w:tcBorders>
            <w:shd w:val="clear" w:color="auto" w:fill="auto"/>
            <w:noWrap/>
            <w:vAlign w:val="center"/>
            <w:hideMark/>
          </w:tcPr>
          <w:p w14:paraId="27D4E13E" w14:textId="77777777" w:rsidR="0044473A" w:rsidRPr="002650BD" w:rsidRDefault="0044473A" w:rsidP="0044473A">
            <w:pPr>
              <w:rPr>
                <w:color w:val="000000"/>
                <w:sz w:val="16"/>
                <w:szCs w:val="16"/>
              </w:rPr>
            </w:pPr>
            <w:r w:rsidRPr="002650BD">
              <w:rPr>
                <w:color w:val="000000"/>
                <w:sz w:val="16"/>
                <w:szCs w:val="16"/>
              </w:rPr>
              <w:t>Kenya</w:t>
            </w:r>
          </w:p>
        </w:tc>
        <w:tc>
          <w:tcPr>
            <w:tcW w:w="1440" w:type="dxa"/>
            <w:tcBorders>
              <w:top w:val="nil"/>
              <w:left w:val="nil"/>
              <w:bottom w:val="nil"/>
              <w:right w:val="nil"/>
            </w:tcBorders>
            <w:shd w:val="clear" w:color="auto" w:fill="auto"/>
            <w:noWrap/>
            <w:vAlign w:val="center"/>
            <w:hideMark/>
          </w:tcPr>
          <w:p w14:paraId="2CD1C411" w14:textId="77777777" w:rsidR="0044473A" w:rsidRPr="002650BD" w:rsidRDefault="0044473A" w:rsidP="0044473A">
            <w:pPr>
              <w:rPr>
                <w:color w:val="000000"/>
                <w:sz w:val="16"/>
                <w:szCs w:val="16"/>
              </w:rPr>
            </w:pPr>
            <w:r w:rsidRPr="002650BD">
              <w:rPr>
                <w:color w:val="000000"/>
                <w:sz w:val="16"/>
                <w:szCs w:val="16"/>
              </w:rPr>
              <w:t>A</w:t>
            </w:r>
          </w:p>
        </w:tc>
        <w:tc>
          <w:tcPr>
            <w:tcW w:w="1123" w:type="dxa"/>
            <w:tcBorders>
              <w:top w:val="nil"/>
              <w:left w:val="nil"/>
              <w:bottom w:val="nil"/>
              <w:right w:val="nil"/>
            </w:tcBorders>
            <w:shd w:val="clear" w:color="auto" w:fill="auto"/>
            <w:noWrap/>
            <w:vAlign w:val="center"/>
            <w:hideMark/>
          </w:tcPr>
          <w:p w14:paraId="065B9107"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vAlign w:val="center"/>
            <w:hideMark/>
          </w:tcPr>
          <w:p w14:paraId="01D76CA6" w14:textId="11EE8C1B"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{"citationItems":[{"id":"ITEM-1","itemData":{"author":[{"dropping-particle":"","family":"Mwatenga","given":"Matano S.","non-dropping-particle":"","parse-names":false,"suffix":""}],"id":"ITEM-1","issued":{"date-parts":[["2017"]]},"publisher":"Kenyatta University","title":"Gastrointestinal parasites infesting Grevy's zebra (Equus Grevyi) in the Samburu landscape in Samburu county","type":"thesis"},"uris":["http://www.mendeley.com/documents/?uuid=4d73fcfd-f86b-4faa-bb2f-7e9bf871163b"]}],"mendeley":{"formattedCitation":"(62)","plainTextFormattedCitation":"(62)","previouslyFormattedCitation":"&lt;sup&gt;27&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(62)</w:t>
            </w:r>
            <w:r>
              <w:rPr>
                <w:color w:val="000000"/>
                <w:sz w:val="16"/>
                <w:szCs w:val="16"/>
              </w:rPr>
              <w:fldChar w:fldCharType="end"/>
            </w:r>
          </w:p>
        </w:tc>
      </w:tr>
      <w:tr w:rsidR="00A62FE9" w:rsidRPr="002650BD" w14:paraId="13767A72" w14:textId="77777777" w:rsidTr="00A62FE9">
        <w:trPr>
          <w:trHeight w:hRule="exact" w:val="274"/>
        </w:trPr>
        <w:tc>
          <w:tcPr>
            <w:tcW w:w="865" w:type="dxa"/>
            <w:tcBorders>
              <w:top w:val="nil"/>
              <w:left w:val="nil"/>
              <w:bottom w:val="nil"/>
              <w:right w:val="nil"/>
            </w:tcBorders>
            <w:shd w:val="clear" w:color="auto" w:fill="auto"/>
            <w:noWrap/>
            <w:hideMark/>
          </w:tcPr>
          <w:p w14:paraId="1BD0C55A" w14:textId="77777777" w:rsidR="0044473A" w:rsidRPr="002650BD" w:rsidRDefault="0044473A" w:rsidP="0044473A">
            <w:pPr>
              <w:rPr>
                <w:color w:val="000000"/>
                <w:sz w:val="16"/>
                <w:szCs w:val="16"/>
              </w:rPr>
            </w:pPr>
            <w:r w:rsidRPr="00AE71F1">
              <w:rPr>
                <w:color w:val="000000"/>
                <w:sz w:val="16"/>
                <w:szCs w:val="16"/>
              </w:rPr>
              <w:t>Zebra (G)</w:t>
            </w:r>
          </w:p>
        </w:tc>
        <w:tc>
          <w:tcPr>
            <w:tcW w:w="520" w:type="dxa"/>
            <w:tcBorders>
              <w:top w:val="nil"/>
              <w:left w:val="nil"/>
              <w:bottom w:val="nil"/>
              <w:right w:val="nil"/>
            </w:tcBorders>
            <w:shd w:val="clear" w:color="auto" w:fill="auto"/>
            <w:noWrap/>
            <w:vAlign w:val="center"/>
            <w:hideMark/>
          </w:tcPr>
          <w:p w14:paraId="332FCAB0" w14:textId="77777777" w:rsidR="0044473A" w:rsidRPr="002650BD" w:rsidRDefault="0044473A" w:rsidP="0044473A">
            <w:pPr>
              <w:jc w:val="right"/>
              <w:rPr>
                <w:color w:val="000000"/>
                <w:sz w:val="16"/>
                <w:szCs w:val="16"/>
              </w:rPr>
            </w:pPr>
            <w:r w:rsidRPr="002650BD">
              <w:rPr>
                <w:color w:val="000000"/>
                <w:sz w:val="16"/>
                <w:szCs w:val="16"/>
              </w:rPr>
              <w:t>15</w:t>
            </w:r>
          </w:p>
        </w:tc>
        <w:tc>
          <w:tcPr>
            <w:tcW w:w="595" w:type="dxa"/>
            <w:tcBorders>
              <w:top w:val="nil"/>
              <w:left w:val="nil"/>
              <w:bottom w:val="nil"/>
              <w:right w:val="nil"/>
            </w:tcBorders>
            <w:shd w:val="clear" w:color="auto" w:fill="auto"/>
            <w:noWrap/>
            <w:vAlign w:val="center"/>
            <w:hideMark/>
          </w:tcPr>
          <w:p w14:paraId="4B7F963B" w14:textId="77777777" w:rsidR="0044473A" w:rsidRPr="002650BD" w:rsidRDefault="0044473A" w:rsidP="0044473A">
            <w:pPr>
              <w:jc w:val="right"/>
              <w:rPr>
                <w:color w:val="000000"/>
                <w:sz w:val="16"/>
                <w:szCs w:val="16"/>
              </w:rPr>
            </w:pPr>
            <w:r w:rsidRPr="002650BD">
              <w:rPr>
                <w:color w:val="000000"/>
                <w:sz w:val="16"/>
                <w:szCs w:val="16"/>
              </w:rPr>
              <w:t>1100</w:t>
            </w:r>
          </w:p>
        </w:tc>
        <w:tc>
          <w:tcPr>
            <w:tcW w:w="630" w:type="dxa"/>
            <w:tcBorders>
              <w:top w:val="nil"/>
              <w:left w:val="nil"/>
              <w:bottom w:val="nil"/>
              <w:right w:val="nil"/>
            </w:tcBorders>
            <w:shd w:val="clear" w:color="auto" w:fill="auto"/>
            <w:noWrap/>
            <w:vAlign w:val="bottom"/>
            <w:hideMark/>
          </w:tcPr>
          <w:p w14:paraId="78B33C88"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center"/>
            <w:hideMark/>
          </w:tcPr>
          <w:p w14:paraId="0F262B37" w14:textId="77777777" w:rsidR="0044473A" w:rsidRPr="002650BD" w:rsidRDefault="0044473A" w:rsidP="0044473A">
            <w:pPr>
              <w:jc w:val="right"/>
              <w:rPr>
                <w:color w:val="000000"/>
                <w:sz w:val="16"/>
                <w:szCs w:val="16"/>
              </w:rPr>
            </w:pPr>
            <w:r w:rsidRPr="002650BD">
              <w:rPr>
                <w:color w:val="000000"/>
                <w:sz w:val="16"/>
                <w:szCs w:val="16"/>
              </w:rPr>
              <w:t>300</w:t>
            </w:r>
            <w:r>
              <w:rPr>
                <w:color w:val="000000"/>
                <w:sz w:val="16"/>
                <w:szCs w:val="16"/>
              </w:rPr>
              <w:t xml:space="preserve"> (SE)</w:t>
            </w:r>
          </w:p>
        </w:tc>
        <w:tc>
          <w:tcPr>
            <w:tcW w:w="810" w:type="dxa"/>
            <w:tcBorders>
              <w:top w:val="nil"/>
              <w:left w:val="nil"/>
              <w:bottom w:val="nil"/>
              <w:right w:val="nil"/>
            </w:tcBorders>
            <w:shd w:val="clear" w:color="auto" w:fill="auto"/>
            <w:noWrap/>
            <w:vAlign w:val="bottom"/>
            <w:hideMark/>
          </w:tcPr>
          <w:p w14:paraId="46548F8F" w14:textId="77777777" w:rsidR="0044473A" w:rsidRPr="002650BD" w:rsidRDefault="0044473A" w:rsidP="0044473A">
            <w:pPr>
              <w:rPr>
                <w:color w:val="000000"/>
                <w:sz w:val="16"/>
                <w:szCs w:val="16"/>
              </w:rPr>
            </w:pPr>
          </w:p>
        </w:tc>
        <w:tc>
          <w:tcPr>
            <w:tcW w:w="1260" w:type="dxa"/>
            <w:tcBorders>
              <w:top w:val="nil"/>
              <w:left w:val="nil"/>
              <w:bottom w:val="nil"/>
              <w:right w:val="nil"/>
            </w:tcBorders>
            <w:shd w:val="clear" w:color="auto" w:fill="auto"/>
            <w:noWrap/>
            <w:vAlign w:val="center"/>
            <w:hideMark/>
          </w:tcPr>
          <w:p w14:paraId="35142BBB" w14:textId="77777777" w:rsidR="0044473A" w:rsidRPr="002650BD" w:rsidRDefault="0044473A" w:rsidP="0044473A">
            <w:pPr>
              <w:rPr>
                <w:color w:val="000000"/>
                <w:sz w:val="16"/>
                <w:szCs w:val="16"/>
              </w:rPr>
            </w:pPr>
            <w:r w:rsidRPr="002650BD">
              <w:rPr>
                <w:color w:val="000000"/>
                <w:sz w:val="16"/>
                <w:szCs w:val="16"/>
              </w:rPr>
              <w:t>Kenya</w:t>
            </w:r>
          </w:p>
        </w:tc>
        <w:tc>
          <w:tcPr>
            <w:tcW w:w="1440" w:type="dxa"/>
            <w:tcBorders>
              <w:top w:val="nil"/>
              <w:left w:val="nil"/>
              <w:bottom w:val="nil"/>
              <w:right w:val="nil"/>
            </w:tcBorders>
            <w:shd w:val="clear" w:color="auto" w:fill="auto"/>
            <w:noWrap/>
            <w:vAlign w:val="bottom"/>
            <w:hideMark/>
          </w:tcPr>
          <w:p w14:paraId="61DE630C" w14:textId="77777777" w:rsidR="0044473A" w:rsidRPr="002650BD" w:rsidRDefault="0044473A" w:rsidP="0044473A">
            <w:pPr>
              <w:rPr>
                <w:color w:val="000000"/>
                <w:sz w:val="16"/>
                <w:szCs w:val="16"/>
              </w:rPr>
            </w:pPr>
          </w:p>
        </w:tc>
        <w:tc>
          <w:tcPr>
            <w:tcW w:w="1123" w:type="dxa"/>
            <w:tcBorders>
              <w:top w:val="nil"/>
              <w:left w:val="nil"/>
              <w:bottom w:val="nil"/>
              <w:right w:val="nil"/>
            </w:tcBorders>
            <w:shd w:val="clear" w:color="auto" w:fill="auto"/>
            <w:noWrap/>
            <w:vAlign w:val="center"/>
            <w:hideMark/>
          </w:tcPr>
          <w:p w14:paraId="2B8AB374" w14:textId="77777777" w:rsidR="0044473A" w:rsidRPr="002650BD" w:rsidRDefault="0044473A" w:rsidP="0044473A">
            <w:pPr>
              <w:rPr>
                <w:sz w:val="20"/>
              </w:rPr>
            </w:pPr>
          </w:p>
        </w:tc>
        <w:tc>
          <w:tcPr>
            <w:tcW w:w="497" w:type="dxa"/>
            <w:tcBorders>
              <w:top w:val="nil"/>
              <w:left w:val="nil"/>
              <w:bottom w:val="nil"/>
              <w:right w:val="nil"/>
            </w:tcBorders>
            <w:shd w:val="clear" w:color="auto" w:fill="auto"/>
            <w:noWrap/>
            <w:vAlign w:val="center"/>
            <w:hideMark/>
          </w:tcPr>
          <w:p w14:paraId="031338CB" w14:textId="286EE703"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{"citationItems":[{"id":"ITEM-1","itemData":{"DOI":"10.1016/S0065-3454(10)42007-0","ISSN":"00653454","abstract":"Most of African's wildlife lives on landscapes inhabited by people. Nowhere is this more evident than on grasslands and savannas of arid areas where conflict between wildlife and livestock has always been common. In the past, economic development on these landscapes has eclipsed conservation, but in today's Africa, where pastoral herders and small-scale landholders seek enhanced lifestyles, understanding the links between behavior and ecology suggests that the demise of wildlife is not inevitable. Behavioral ecology offers insights into how features of the environment shape behavior. By unraveling the rules for particular species in particular environmental circumstances, it is possible to intervene and adjust peoples' behavior so that landscapes can be modified in ways that allow species to sustain themselves while improving human welfare. In this chapter I examine the socioecology of two zebra species-one thriving, the other verging on extinction-and show how resiliency emerges from understanding the link between a species' ecology and its behavior, demography, and population dynamics. I show that by working with large-scale commercial livestock ranchers, small-scale ranchers, and pastoral communities to apply basic behavioral ecological principles in context specific ways, balancing conservation and development is possible. © 2010 Elsevier Inc.","author":[{"dropping-particle":"","family":"Rubenstein","given":"Daniel I.","non-dropping-particle":"","parse-names":false,"suffix":""}],"container-title":"Advances in the Study of Behavior","id":"ITEM-1","issued":{"date-parts":[["2010","1","1"]]},"number-of-pages":"231-258","publisher":"Academic Press","title":"Ecology, social behavior, and conservation in zebras","type":"book","volume":"42"},"uris":["http://www.mendeley.com/documents/?uuid=24f971e6-4a3d-3036-8091-37c530abb075"]}],"mendeley":{"formattedCitation":"(63)","plainTextFormattedCitation":"(63)","previouslyFormattedCitation":"&lt;sup&gt;28&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(63)</w:t>
            </w:r>
            <w:r>
              <w:rPr>
                <w:color w:val="000000"/>
                <w:sz w:val="16"/>
                <w:szCs w:val="16"/>
              </w:rPr>
              <w:fldChar w:fldCharType="end"/>
            </w:r>
          </w:p>
        </w:tc>
      </w:tr>
      <w:tr w:rsidR="00A62FE9" w:rsidRPr="002650BD" w14:paraId="610B4734" w14:textId="77777777" w:rsidTr="00A62FE9">
        <w:trPr>
          <w:trHeight w:hRule="exact" w:val="274"/>
        </w:trPr>
        <w:tc>
          <w:tcPr>
            <w:tcW w:w="865" w:type="dxa"/>
            <w:tcBorders>
              <w:top w:val="nil"/>
              <w:left w:val="nil"/>
              <w:bottom w:val="nil"/>
              <w:right w:val="nil"/>
            </w:tcBorders>
            <w:shd w:val="clear" w:color="auto" w:fill="auto"/>
            <w:noWrap/>
            <w:vAlign w:val="center"/>
            <w:hideMark/>
          </w:tcPr>
          <w:p w14:paraId="434431D2" w14:textId="77777777" w:rsidR="0044473A" w:rsidRPr="002650BD" w:rsidRDefault="0044473A" w:rsidP="0044473A">
            <w:pPr>
              <w:rPr>
                <w:color w:val="000000"/>
                <w:sz w:val="16"/>
                <w:szCs w:val="16"/>
              </w:rPr>
            </w:pPr>
            <w:r w:rsidRPr="002650BD">
              <w:rPr>
                <w:color w:val="000000"/>
                <w:sz w:val="16"/>
                <w:szCs w:val="16"/>
              </w:rPr>
              <w:t>Zebra (P)</w:t>
            </w:r>
          </w:p>
        </w:tc>
        <w:tc>
          <w:tcPr>
            <w:tcW w:w="520" w:type="dxa"/>
            <w:tcBorders>
              <w:top w:val="nil"/>
              <w:left w:val="nil"/>
              <w:bottom w:val="nil"/>
              <w:right w:val="nil"/>
            </w:tcBorders>
            <w:shd w:val="clear" w:color="auto" w:fill="auto"/>
            <w:noWrap/>
            <w:vAlign w:val="center"/>
            <w:hideMark/>
          </w:tcPr>
          <w:p w14:paraId="2A381DEE" w14:textId="77777777" w:rsidR="0044473A" w:rsidRPr="002650BD" w:rsidRDefault="0044473A" w:rsidP="0044473A">
            <w:pPr>
              <w:jc w:val="right"/>
              <w:rPr>
                <w:color w:val="000000"/>
                <w:sz w:val="16"/>
                <w:szCs w:val="16"/>
              </w:rPr>
            </w:pPr>
            <w:r w:rsidRPr="002650BD">
              <w:rPr>
                <w:color w:val="000000"/>
                <w:sz w:val="16"/>
                <w:szCs w:val="16"/>
              </w:rPr>
              <w:t>76</w:t>
            </w:r>
          </w:p>
        </w:tc>
        <w:tc>
          <w:tcPr>
            <w:tcW w:w="595" w:type="dxa"/>
            <w:tcBorders>
              <w:top w:val="nil"/>
              <w:left w:val="nil"/>
              <w:bottom w:val="nil"/>
              <w:right w:val="nil"/>
            </w:tcBorders>
            <w:shd w:val="clear" w:color="auto" w:fill="auto"/>
            <w:noWrap/>
            <w:vAlign w:val="center"/>
            <w:hideMark/>
          </w:tcPr>
          <w:p w14:paraId="45E108BB" w14:textId="77777777" w:rsidR="0044473A" w:rsidRPr="002650BD" w:rsidRDefault="0044473A" w:rsidP="0044473A">
            <w:pPr>
              <w:jc w:val="right"/>
              <w:rPr>
                <w:color w:val="000000"/>
                <w:sz w:val="16"/>
                <w:szCs w:val="16"/>
              </w:rPr>
            </w:pPr>
            <w:r w:rsidRPr="002650BD">
              <w:rPr>
                <w:color w:val="000000"/>
                <w:sz w:val="16"/>
                <w:szCs w:val="16"/>
              </w:rPr>
              <w:t>317.9</w:t>
            </w:r>
          </w:p>
        </w:tc>
        <w:tc>
          <w:tcPr>
            <w:tcW w:w="630" w:type="dxa"/>
            <w:tcBorders>
              <w:top w:val="nil"/>
              <w:left w:val="nil"/>
              <w:bottom w:val="nil"/>
              <w:right w:val="nil"/>
            </w:tcBorders>
            <w:shd w:val="clear" w:color="auto" w:fill="auto"/>
            <w:noWrap/>
            <w:vAlign w:val="bottom"/>
            <w:hideMark/>
          </w:tcPr>
          <w:p w14:paraId="6518BC88"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bottom"/>
            <w:hideMark/>
          </w:tcPr>
          <w:p w14:paraId="01059C01" w14:textId="77777777" w:rsidR="0044473A" w:rsidRPr="002650BD" w:rsidRDefault="0044473A" w:rsidP="0044473A">
            <w:pPr>
              <w:rPr>
                <w:sz w:val="20"/>
              </w:rPr>
            </w:pPr>
          </w:p>
        </w:tc>
        <w:tc>
          <w:tcPr>
            <w:tcW w:w="810" w:type="dxa"/>
            <w:tcBorders>
              <w:top w:val="nil"/>
              <w:left w:val="nil"/>
              <w:bottom w:val="nil"/>
              <w:right w:val="nil"/>
            </w:tcBorders>
            <w:shd w:val="clear" w:color="auto" w:fill="auto"/>
            <w:noWrap/>
            <w:vAlign w:val="bottom"/>
            <w:hideMark/>
          </w:tcPr>
          <w:p w14:paraId="4F3E89BC" w14:textId="77777777" w:rsidR="0044473A" w:rsidRPr="002650BD" w:rsidRDefault="0044473A" w:rsidP="0044473A">
            <w:pPr>
              <w:rPr>
                <w:sz w:val="20"/>
              </w:rPr>
            </w:pPr>
          </w:p>
        </w:tc>
        <w:tc>
          <w:tcPr>
            <w:tcW w:w="1260" w:type="dxa"/>
            <w:tcBorders>
              <w:top w:val="nil"/>
              <w:left w:val="nil"/>
              <w:bottom w:val="nil"/>
              <w:right w:val="nil"/>
            </w:tcBorders>
            <w:shd w:val="clear" w:color="auto" w:fill="auto"/>
            <w:noWrap/>
            <w:vAlign w:val="center"/>
            <w:hideMark/>
          </w:tcPr>
          <w:p w14:paraId="2D36D40E" w14:textId="77777777" w:rsidR="0044473A" w:rsidRPr="002650BD" w:rsidRDefault="0044473A" w:rsidP="0044473A">
            <w:pPr>
              <w:rPr>
                <w:color w:val="000000"/>
                <w:sz w:val="16"/>
                <w:szCs w:val="16"/>
              </w:rPr>
            </w:pPr>
            <w:r w:rsidRPr="002650BD">
              <w:rPr>
                <w:color w:val="000000"/>
                <w:sz w:val="16"/>
                <w:szCs w:val="16"/>
              </w:rPr>
              <w:t>Uganda</w:t>
            </w:r>
          </w:p>
        </w:tc>
        <w:tc>
          <w:tcPr>
            <w:tcW w:w="1440" w:type="dxa"/>
            <w:tcBorders>
              <w:top w:val="nil"/>
              <w:left w:val="nil"/>
              <w:bottom w:val="nil"/>
              <w:right w:val="nil"/>
            </w:tcBorders>
            <w:shd w:val="clear" w:color="auto" w:fill="auto"/>
            <w:noWrap/>
            <w:vAlign w:val="center"/>
            <w:hideMark/>
          </w:tcPr>
          <w:p w14:paraId="2B71EB76" w14:textId="77777777" w:rsidR="0044473A" w:rsidRPr="002650BD" w:rsidRDefault="0044473A" w:rsidP="0044473A">
            <w:pPr>
              <w:rPr>
                <w:color w:val="000000"/>
                <w:sz w:val="16"/>
                <w:szCs w:val="16"/>
              </w:rPr>
            </w:pPr>
            <w:r w:rsidRPr="002650BD">
              <w:rPr>
                <w:color w:val="000000"/>
                <w:sz w:val="16"/>
                <w:szCs w:val="16"/>
              </w:rPr>
              <w:t>F</w:t>
            </w:r>
          </w:p>
        </w:tc>
        <w:tc>
          <w:tcPr>
            <w:tcW w:w="1123" w:type="dxa"/>
            <w:tcBorders>
              <w:top w:val="nil"/>
              <w:left w:val="nil"/>
              <w:bottom w:val="nil"/>
              <w:right w:val="nil"/>
            </w:tcBorders>
            <w:shd w:val="clear" w:color="auto" w:fill="auto"/>
            <w:noWrap/>
            <w:vAlign w:val="center"/>
            <w:hideMark/>
          </w:tcPr>
          <w:p w14:paraId="4C62E78E"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vAlign w:val="center"/>
            <w:hideMark/>
          </w:tcPr>
          <w:p w14:paraId="095A1CB0" w14:textId="553FE4E3"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{"citationItems":[{"id":"ITEM-1","itemData":{"DOI":"10.1016/j.vetpar.2012.03.019","ISSN":"03044017","abstract":"The main aim of this study was to evaluate the relationship between the social hierarchy of plain zebra, Equus quagga, and the level of parasitism. For the study 141 fecal samples from the same number of animals were collected within the two major populations of E. quagga of Uganda (Lake Mburo Conservation Area and Kidepo Valley National Park). Quantitative (eggs per gram of feces) and qualitative parasite assessment were performed with standard methods. The relationship between parasite burden and individual host features was analyzed using Generalized Linear Models. Strongyles, cestodes, Strongyloides sp. and oxiurids where present in the examined samples. Social rank and age class significantly affect all parasites' abundance with dominant individuals being less parasitized than subordinate individuals, regardless of the parasite groups excluding oxiurids. Sex could not been shown to be related with any of the found parasites. Age was positively related with strongyles and oxiurids abundance and negatively related with cestodes and Strongyloides sp. The main result of the present study was the evidence that social status influences parasite level with dominant zebras shedding less parasite eggs than subordinate ones. Social rank appears, therefore, as an important factor giving rise to parasite aggregation in plain zebras. © 2012 Elsevier B.V.","author":[{"dropping-particle":"","family":"Fugazzola","given":"M. C.","non-dropping-particle":"","parse-names":false,"suffix":""},{"dropping-particle":"","family":"Stancampiano","given":"L.","non-dropping-particle":"","parse-names":false,"suffix":""}],"container-title":"Veterinary Parasitology","id":"ITEM-1","issue":"1-2","issued":{"date-parts":[["2012","8","13"]]},"page":"115-119","publisher":"Elsevier","title":"Host social rank and parasites: Plains zebra (Equus quagga) and intestinal helminths in Uganda","type":"article-journal","volume":"188"},"uris":["http://www.mendeley.com/documents/?uuid=2928e34b-f78b-349d-897f-95db06115c56"]}],"mendeley":{"formattedCitation":"(64)","plainTextFormattedCitation":"(64)","previouslyFormattedCitation":"&lt;sup&gt;29&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(64)</w:t>
            </w:r>
            <w:r>
              <w:rPr>
                <w:color w:val="000000"/>
                <w:sz w:val="16"/>
                <w:szCs w:val="16"/>
              </w:rPr>
              <w:fldChar w:fldCharType="end"/>
            </w:r>
          </w:p>
        </w:tc>
      </w:tr>
      <w:tr w:rsidR="00A62FE9" w:rsidRPr="002650BD" w14:paraId="23D6AE8F" w14:textId="77777777" w:rsidTr="00A62FE9">
        <w:trPr>
          <w:trHeight w:hRule="exact" w:val="274"/>
        </w:trPr>
        <w:tc>
          <w:tcPr>
            <w:tcW w:w="865" w:type="dxa"/>
            <w:tcBorders>
              <w:top w:val="nil"/>
              <w:left w:val="nil"/>
              <w:bottom w:val="nil"/>
              <w:right w:val="nil"/>
            </w:tcBorders>
            <w:shd w:val="clear" w:color="auto" w:fill="auto"/>
            <w:noWrap/>
            <w:hideMark/>
          </w:tcPr>
          <w:p w14:paraId="08B789BC" w14:textId="77777777" w:rsidR="0044473A" w:rsidRPr="002650BD" w:rsidRDefault="0044473A" w:rsidP="0044473A">
            <w:pPr>
              <w:rPr>
                <w:color w:val="000000"/>
                <w:sz w:val="16"/>
                <w:szCs w:val="16"/>
              </w:rPr>
            </w:pPr>
            <w:r w:rsidRPr="001E05CE">
              <w:rPr>
                <w:color w:val="000000"/>
                <w:sz w:val="16"/>
                <w:szCs w:val="16"/>
              </w:rPr>
              <w:t>Zebra (P)</w:t>
            </w:r>
          </w:p>
        </w:tc>
        <w:tc>
          <w:tcPr>
            <w:tcW w:w="520" w:type="dxa"/>
            <w:tcBorders>
              <w:top w:val="nil"/>
              <w:left w:val="nil"/>
              <w:bottom w:val="nil"/>
              <w:right w:val="nil"/>
            </w:tcBorders>
            <w:shd w:val="clear" w:color="auto" w:fill="auto"/>
            <w:noWrap/>
            <w:vAlign w:val="center"/>
            <w:hideMark/>
          </w:tcPr>
          <w:p w14:paraId="042B9DBC" w14:textId="77777777" w:rsidR="0044473A" w:rsidRPr="002650BD" w:rsidRDefault="0044473A" w:rsidP="0044473A">
            <w:pPr>
              <w:jc w:val="right"/>
              <w:rPr>
                <w:color w:val="000000"/>
                <w:sz w:val="16"/>
                <w:szCs w:val="16"/>
              </w:rPr>
            </w:pPr>
            <w:r w:rsidRPr="002650BD">
              <w:rPr>
                <w:color w:val="000000"/>
                <w:sz w:val="16"/>
                <w:szCs w:val="16"/>
              </w:rPr>
              <w:t>65</w:t>
            </w:r>
          </w:p>
        </w:tc>
        <w:tc>
          <w:tcPr>
            <w:tcW w:w="595" w:type="dxa"/>
            <w:tcBorders>
              <w:top w:val="nil"/>
              <w:left w:val="nil"/>
              <w:bottom w:val="nil"/>
              <w:right w:val="nil"/>
            </w:tcBorders>
            <w:shd w:val="clear" w:color="auto" w:fill="auto"/>
            <w:noWrap/>
            <w:vAlign w:val="center"/>
            <w:hideMark/>
          </w:tcPr>
          <w:p w14:paraId="184EDDC3" w14:textId="77777777" w:rsidR="0044473A" w:rsidRPr="002650BD" w:rsidRDefault="0044473A" w:rsidP="0044473A">
            <w:pPr>
              <w:jc w:val="right"/>
              <w:rPr>
                <w:color w:val="000000"/>
                <w:sz w:val="16"/>
                <w:szCs w:val="16"/>
              </w:rPr>
            </w:pPr>
            <w:r w:rsidRPr="002650BD">
              <w:rPr>
                <w:color w:val="000000"/>
                <w:sz w:val="16"/>
                <w:szCs w:val="16"/>
              </w:rPr>
              <w:t>241.5</w:t>
            </w:r>
          </w:p>
        </w:tc>
        <w:tc>
          <w:tcPr>
            <w:tcW w:w="630" w:type="dxa"/>
            <w:tcBorders>
              <w:top w:val="nil"/>
              <w:left w:val="nil"/>
              <w:bottom w:val="nil"/>
              <w:right w:val="nil"/>
            </w:tcBorders>
            <w:shd w:val="clear" w:color="auto" w:fill="auto"/>
            <w:noWrap/>
            <w:vAlign w:val="bottom"/>
            <w:hideMark/>
          </w:tcPr>
          <w:p w14:paraId="249E389D"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bottom"/>
            <w:hideMark/>
          </w:tcPr>
          <w:p w14:paraId="64EEB068" w14:textId="77777777" w:rsidR="0044473A" w:rsidRPr="002650BD" w:rsidRDefault="0044473A" w:rsidP="0044473A">
            <w:pPr>
              <w:rPr>
                <w:sz w:val="20"/>
              </w:rPr>
            </w:pPr>
          </w:p>
        </w:tc>
        <w:tc>
          <w:tcPr>
            <w:tcW w:w="810" w:type="dxa"/>
            <w:tcBorders>
              <w:top w:val="nil"/>
              <w:left w:val="nil"/>
              <w:bottom w:val="nil"/>
              <w:right w:val="nil"/>
            </w:tcBorders>
            <w:shd w:val="clear" w:color="auto" w:fill="auto"/>
            <w:noWrap/>
            <w:vAlign w:val="bottom"/>
            <w:hideMark/>
          </w:tcPr>
          <w:p w14:paraId="33F269A9" w14:textId="77777777" w:rsidR="0044473A" w:rsidRPr="002650BD" w:rsidRDefault="0044473A" w:rsidP="0044473A">
            <w:pPr>
              <w:rPr>
                <w:sz w:val="20"/>
              </w:rPr>
            </w:pPr>
          </w:p>
        </w:tc>
        <w:tc>
          <w:tcPr>
            <w:tcW w:w="1260" w:type="dxa"/>
            <w:tcBorders>
              <w:top w:val="nil"/>
              <w:left w:val="nil"/>
              <w:bottom w:val="nil"/>
              <w:right w:val="nil"/>
            </w:tcBorders>
            <w:shd w:val="clear" w:color="auto" w:fill="auto"/>
            <w:noWrap/>
            <w:vAlign w:val="center"/>
            <w:hideMark/>
          </w:tcPr>
          <w:p w14:paraId="75CC571A" w14:textId="77777777" w:rsidR="0044473A" w:rsidRPr="002650BD" w:rsidRDefault="0044473A" w:rsidP="0044473A">
            <w:pPr>
              <w:rPr>
                <w:color w:val="000000"/>
                <w:sz w:val="16"/>
                <w:szCs w:val="16"/>
              </w:rPr>
            </w:pPr>
            <w:r w:rsidRPr="002650BD">
              <w:rPr>
                <w:color w:val="000000"/>
                <w:sz w:val="16"/>
                <w:szCs w:val="16"/>
              </w:rPr>
              <w:t>Uganda</w:t>
            </w:r>
          </w:p>
        </w:tc>
        <w:tc>
          <w:tcPr>
            <w:tcW w:w="1440" w:type="dxa"/>
            <w:tcBorders>
              <w:top w:val="nil"/>
              <w:left w:val="nil"/>
              <w:bottom w:val="nil"/>
              <w:right w:val="nil"/>
            </w:tcBorders>
            <w:shd w:val="clear" w:color="auto" w:fill="auto"/>
            <w:noWrap/>
            <w:vAlign w:val="center"/>
            <w:hideMark/>
          </w:tcPr>
          <w:p w14:paraId="3B367110" w14:textId="77777777" w:rsidR="0044473A" w:rsidRPr="002650BD" w:rsidRDefault="0044473A" w:rsidP="0044473A">
            <w:pPr>
              <w:rPr>
                <w:color w:val="000000"/>
                <w:sz w:val="16"/>
                <w:szCs w:val="16"/>
              </w:rPr>
            </w:pPr>
            <w:r w:rsidRPr="002650BD">
              <w:rPr>
                <w:color w:val="000000"/>
                <w:sz w:val="16"/>
                <w:szCs w:val="16"/>
              </w:rPr>
              <w:t>M</w:t>
            </w:r>
          </w:p>
        </w:tc>
        <w:tc>
          <w:tcPr>
            <w:tcW w:w="1123" w:type="dxa"/>
            <w:tcBorders>
              <w:top w:val="nil"/>
              <w:left w:val="nil"/>
              <w:bottom w:val="nil"/>
              <w:right w:val="nil"/>
            </w:tcBorders>
            <w:shd w:val="clear" w:color="auto" w:fill="auto"/>
            <w:noWrap/>
            <w:vAlign w:val="center"/>
            <w:hideMark/>
          </w:tcPr>
          <w:p w14:paraId="329C4CF4"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vAlign w:val="center"/>
            <w:hideMark/>
          </w:tcPr>
          <w:p w14:paraId="3140F3D3" w14:textId="7C4FC682"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{"citationItems":[{"id":"ITEM-1","itemData":{"DOI":"10.1016/j.vetpar.2012.03.019","ISSN":"03044017","abstract":"The main aim of this study was to evaluate the relationship between the social hierarchy of plain zebra, Equus quagga, and the level of parasitism. For the study 141 fecal samples from the same number of animals were collected within the two major populations of E. quagga of Uganda (Lake Mburo Conservation Area and Kidepo Valley National Park). Quantitative (eggs per gram of feces) and qualitative parasite assessment were performed with standard methods. The relationship between parasite burden and individual host features was analyzed using Generalized Linear Models. Strongyles, cestodes, Strongyloides sp. and oxiurids where present in the examined samples. Social rank and age class significantly affect all parasites' abundance with dominant individuals being less parasitized than subordinate individuals, regardless of the parasite groups excluding oxiurids. Sex could not been shown to be related with any of the found parasites. Age was positively related with strongyles and oxiurids abundance and negatively related with cestodes and Strongyloides sp. The main result of the present study was the evidence that social status influences parasite level with dominant zebras shedding less parasite eggs than subordinate ones. Social rank appears, therefore, as an important factor giving rise to parasite aggregation in plain zebras. © 2012 Elsevier B.V.","author":[{"dropping-particle":"","family":"Fugazzola","given":"M. C.","non-dropping-particle":"","parse-names":false,"suffix":""},{"dropping-particle":"","family":"Stancampiano","given":"L.","non-dropping-particle":"","parse-names":false,"suffix":""}],"container-title":"Veterinary Parasitology","id":"ITEM-1","issue":"1-2","issued":{"date-parts":[["2012","8","13"]]},"page":"115-119","publisher":"Elsevier","title":"Host social rank and parasites: Plains zebra (Equus quagga) and intestinal helminths in Uganda","type":"article-journal","volume":"188"},"uris":["http://www.mendeley.com/documents/?uuid=2928e34b-f78b-349d-897f-95db06115c56"]}],"mendeley":{"formattedCitation":"(64)","plainTextFormattedCitation":"(64)","previouslyFormattedCitation":"&lt;sup&gt;29&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(64)</w:t>
            </w:r>
            <w:r>
              <w:rPr>
                <w:color w:val="000000"/>
                <w:sz w:val="16"/>
                <w:szCs w:val="16"/>
              </w:rPr>
              <w:fldChar w:fldCharType="end"/>
            </w:r>
          </w:p>
        </w:tc>
      </w:tr>
      <w:tr w:rsidR="00A62FE9" w:rsidRPr="002650BD" w14:paraId="03FDC966" w14:textId="77777777" w:rsidTr="00A62FE9">
        <w:trPr>
          <w:trHeight w:hRule="exact" w:val="274"/>
        </w:trPr>
        <w:tc>
          <w:tcPr>
            <w:tcW w:w="865" w:type="dxa"/>
            <w:tcBorders>
              <w:top w:val="nil"/>
              <w:left w:val="nil"/>
              <w:bottom w:val="nil"/>
              <w:right w:val="nil"/>
            </w:tcBorders>
            <w:shd w:val="clear" w:color="auto" w:fill="auto"/>
            <w:noWrap/>
            <w:hideMark/>
          </w:tcPr>
          <w:p w14:paraId="7DF373AB" w14:textId="77777777" w:rsidR="0044473A" w:rsidRPr="002650BD" w:rsidRDefault="0044473A" w:rsidP="0044473A">
            <w:pPr>
              <w:rPr>
                <w:color w:val="000000"/>
                <w:sz w:val="16"/>
                <w:szCs w:val="16"/>
              </w:rPr>
            </w:pPr>
            <w:r w:rsidRPr="001E05CE">
              <w:rPr>
                <w:color w:val="000000"/>
                <w:sz w:val="16"/>
                <w:szCs w:val="16"/>
              </w:rPr>
              <w:t>Zebra (P)</w:t>
            </w:r>
          </w:p>
        </w:tc>
        <w:tc>
          <w:tcPr>
            <w:tcW w:w="520" w:type="dxa"/>
            <w:tcBorders>
              <w:top w:val="nil"/>
              <w:left w:val="nil"/>
              <w:bottom w:val="nil"/>
              <w:right w:val="nil"/>
            </w:tcBorders>
            <w:shd w:val="clear" w:color="auto" w:fill="auto"/>
            <w:noWrap/>
            <w:vAlign w:val="center"/>
            <w:hideMark/>
          </w:tcPr>
          <w:p w14:paraId="7FA97183" w14:textId="77777777" w:rsidR="0044473A" w:rsidRPr="002650BD" w:rsidRDefault="0044473A" w:rsidP="0044473A">
            <w:pPr>
              <w:jc w:val="right"/>
              <w:rPr>
                <w:color w:val="000000"/>
                <w:sz w:val="16"/>
                <w:szCs w:val="16"/>
              </w:rPr>
            </w:pPr>
            <w:r w:rsidRPr="002650BD">
              <w:rPr>
                <w:color w:val="000000"/>
                <w:sz w:val="16"/>
                <w:szCs w:val="16"/>
              </w:rPr>
              <w:t>31</w:t>
            </w:r>
          </w:p>
        </w:tc>
        <w:tc>
          <w:tcPr>
            <w:tcW w:w="595" w:type="dxa"/>
            <w:tcBorders>
              <w:top w:val="nil"/>
              <w:left w:val="nil"/>
              <w:bottom w:val="nil"/>
              <w:right w:val="nil"/>
            </w:tcBorders>
            <w:shd w:val="clear" w:color="auto" w:fill="auto"/>
            <w:noWrap/>
            <w:vAlign w:val="center"/>
            <w:hideMark/>
          </w:tcPr>
          <w:p w14:paraId="22749B50" w14:textId="77777777" w:rsidR="0044473A" w:rsidRPr="002650BD" w:rsidRDefault="0044473A" w:rsidP="0044473A">
            <w:pPr>
              <w:jc w:val="right"/>
              <w:rPr>
                <w:color w:val="000000"/>
                <w:sz w:val="16"/>
                <w:szCs w:val="16"/>
              </w:rPr>
            </w:pPr>
            <w:r w:rsidRPr="002650BD">
              <w:rPr>
                <w:color w:val="000000"/>
                <w:sz w:val="16"/>
                <w:szCs w:val="16"/>
              </w:rPr>
              <w:t>473</w:t>
            </w:r>
          </w:p>
        </w:tc>
        <w:tc>
          <w:tcPr>
            <w:tcW w:w="630" w:type="dxa"/>
            <w:tcBorders>
              <w:top w:val="nil"/>
              <w:left w:val="nil"/>
              <w:bottom w:val="nil"/>
              <w:right w:val="nil"/>
            </w:tcBorders>
            <w:shd w:val="clear" w:color="auto" w:fill="auto"/>
            <w:noWrap/>
            <w:vAlign w:val="center"/>
            <w:hideMark/>
          </w:tcPr>
          <w:p w14:paraId="6E77151D" w14:textId="77777777" w:rsidR="0044473A" w:rsidRPr="002650BD" w:rsidRDefault="0044473A" w:rsidP="0044473A">
            <w:pPr>
              <w:jc w:val="right"/>
              <w:rPr>
                <w:color w:val="000000"/>
                <w:sz w:val="16"/>
                <w:szCs w:val="16"/>
              </w:rPr>
            </w:pPr>
            <w:r w:rsidRPr="002650BD">
              <w:rPr>
                <w:color w:val="000000"/>
                <w:sz w:val="16"/>
                <w:szCs w:val="16"/>
              </w:rPr>
              <w:t>350</w:t>
            </w:r>
          </w:p>
        </w:tc>
        <w:tc>
          <w:tcPr>
            <w:tcW w:w="900" w:type="dxa"/>
            <w:tcBorders>
              <w:top w:val="nil"/>
              <w:left w:val="nil"/>
              <w:bottom w:val="nil"/>
              <w:right w:val="nil"/>
            </w:tcBorders>
            <w:shd w:val="clear" w:color="auto" w:fill="auto"/>
            <w:noWrap/>
            <w:vAlign w:val="center"/>
            <w:hideMark/>
          </w:tcPr>
          <w:p w14:paraId="6971FD8E" w14:textId="77777777" w:rsidR="0044473A" w:rsidRPr="002650BD" w:rsidRDefault="0044473A" w:rsidP="0044473A">
            <w:pPr>
              <w:jc w:val="right"/>
              <w:rPr>
                <w:color w:val="000000"/>
                <w:sz w:val="16"/>
                <w:szCs w:val="16"/>
              </w:rPr>
            </w:pPr>
            <w:r w:rsidRPr="002650BD">
              <w:rPr>
                <w:color w:val="000000"/>
                <w:sz w:val="16"/>
                <w:szCs w:val="16"/>
              </w:rPr>
              <w:t>67</w:t>
            </w:r>
            <w:r>
              <w:rPr>
                <w:color w:val="000000"/>
                <w:sz w:val="16"/>
                <w:szCs w:val="16"/>
              </w:rPr>
              <w:t xml:space="preserve"> (SE)</w:t>
            </w:r>
          </w:p>
        </w:tc>
        <w:tc>
          <w:tcPr>
            <w:tcW w:w="810" w:type="dxa"/>
            <w:tcBorders>
              <w:top w:val="nil"/>
              <w:left w:val="nil"/>
              <w:bottom w:val="nil"/>
              <w:right w:val="nil"/>
            </w:tcBorders>
            <w:shd w:val="clear" w:color="auto" w:fill="auto"/>
            <w:noWrap/>
            <w:vAlign w:val="center"/>
            <w:hideMark/>
          </w:tcPr>
          <w:p w14:paraId="551932E3" w14:textId="77777777" w:rsidR="0044473A" w:rsidRPr="002650BD" w:rsidRDefault="0044473A" w:rsidP="0044473A">
            <w:pPr>
              <w:jc w:val="right"/>
              <w:rPr>
                <w:color w:val="000000"/>
                <w:sz w:val="16"/>
                <w:szCs w:val="16"/>
              </w:rPr>
            </w:pPr>
            <w:r w:rsidRPr="002650BD">
              <w:rPr>
                <w:color w:val="000000"/>
                <w:sz w:val="16"/>
                <w:szCs w:val="16"/>
              </w:rPr>
              <w:t>0.61</w:t>
            </w:r>
          </w:p>
        </w:tc>
        <w:tc>
          <w:tcPr>
            <w:tcW w:w="1260" w:type="dxa"/>
            <w:tcBorders>
              <w:top w:val="nil"/>
              <w:left w:val="nil"/>
              <w:bottom w:val="nil"/>
              <w:right w:val="nil"/>
            </w:tcBorders>
            <w:shd w:val="clear" w:color="auto" w:fill="auto"/>
            <w:noWrap/>
            <w:vAlign w:val="center"/>
            <w:hideMark/>
          </w:tcPr>
          <w:p w14:paraId="42C2036F" w14:textId="77777777" w:rsidR="0044473A" w:rsidRPr="002650BD" w:rsidRDefault="0044473A" w:rsidP="0044473A">
            <w:pPr>
              <w:rPr>
                <w:color w:val="000000"/>
                <w:sz w:val="16"/>
                <w:szCs w:val="16"/>
              </w:rPr>
            </w:pPr>
            <w:r w:rsidRPr="002650BD">
              <w:rPr>
                <w:color w:val="000000"/>
                <w:sz w:val="16"/>
                <w:szCs w:val="16"/>
              </w:rPr>
              <w:t>Kenya</w:t>
            </w:r>
          </w:p>
        </w:tc>
        <w:tc>
          <w:tcPr>
            <w:tcW w:w="1440" w:type="dxa"/>
            <w:tcBorders>
              <w:top w:val="nil"/>
              <w:left w:val="nil"/>
              <w:bottom w:val="nil"/>
              <w:right w:val="nil"/>
            </w:tcBorders>
            <w:shd w:val="clear" w:color="auto" w:fill="auto"/>
            <w:noWrap/>
            <w:vAlign w:val="center"/>
            <w:hideMark/>
          </w:tcPr>
          <w:p w14:paraId="280A926A" w14:textId="77777777" w:rsidR="0044473A" w:rsidRPr="002650BD" w:rsidRDefault="0044473A" w:rsidP="0044473A">
            <w:pPr>
              <w:rPr>
                <w:color w:val="000000"/>
                <w:sz w:val="16"/>
                <w:szCs w:val="16"/>
              </w:rPr>
            </w:pPr>
            <w:r w:rsidRPr="002650BD">
              <w:rPr>
                <w:color w:val="000000"/>
                <w:sz w:val="16"/>
                <w:szCs w:val="16"/>
              </w:rPr>
              <w:t>T</w:t>
            </w:r>
          </w:p>
        </w:tc>
        <w:tc>
          <w:tcPr>
            <w:tcW w:w="1123" w:type="dxa"/>
            <w:tcBorders>
              <w:top w:val="nil"/>
              <w:left w:val="nil"/>
              <w:bottom w:val="nil"/>
              <w:right w:val="nil"/>
            </w:tcBorders>
            <w:shd w:val="clear" w:color="auto" w:fill="auto"/>
            <w:noWrap/>
            <w:vAlign w:val="center"/>
            <w:hideMark/>
          </w:tcPr>
          <w:p w14:paraId="389FC539" w14:textId="77777777" w:rsidR="0044473A" w:rsidRPr="002650BD" w:rsidRDefault="0044473A" w:rsidP="0044473A">
            <w:pPr>
              <w:rPr>
                <w:color w:val="000000"/>
                <w:sz w:val="16"/>
                <w:szCs w:val="16"/>
              </w:rPr>
            </w:pPr>
            <w:r w:rsidRPr="002650BD">
              <w:rPr>
                <w:color w:val="000000"/>
                <w:sz w:val="16"/>
                <w:szCs w:val="16"/>
              </w:rPr>
              <w:t>NaCl Float</w:t>
            </w:r>
          </w:p>
        </w:tc>
        <w:tc>
          <w:tcPr>
            <w:tcW w:w="497" w:type="dxa"/>
            <w:tcBorders>
              <w:top w:val="nil"/>
              <w:left w:val="nil"/>
              <w:bottom w:val="nil"/>
              <w:right w:val="nil"/>
            </w:tcBorders>
            <w:shd w:val="clear" w:color="auto" w:fill="auto"/>
            <w:noWrap/>
            <w:vAlign w:val="center"/>
            <w:hideMark/>
          </w:tcPr>
          <w:p w14:paraId="645DF7F1" w14:textId="445F2DA6"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{"citationItems":[{"id":"ITEM-1","itemData":{"author":[{"dropping-particle":"","family":"Knafo","given":"Sophie Emmanuelle","non-dropping-particle":"","parse-names":false,"suffix":""}],"id":"ITEM-1","issued":{"date-parts":[["2008"]]},"publisher":"Tufts University","title":"Distribution of gastrointestinal parasites of Grevy's zebras, plains zebras, domestic donkeys, and domestic cattle in the Samburu landscape, Kenya","type":"thesis"},"uris":["http://www.mendeley.com/documents/?uuid=fc6a7fd3-c09e-47f7-bd77-00cf105b1653"]}],"mendeley":{"formattedCitation":"(49)","plainTextFormattedCitation":"(49)","previouslyFormattedCitation":"&lt;sup&gt;14&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(49)</w:t>
            </w:r>
            <w:r>
              <w:rPr>
                <w:color w:val="000000"/>
                <w:sz w:val="16"/>
                <w:szCs w:val="16"/>
              </w:rPr>
              <w:fldChar w:fldCharType="end"/>
            </w:r>
          </w:p>
        </w:tc>
      </w:tr>
      <w:tr w:rsidR="00A62FE9" w:rsidRPr="002650BD" w14:paraId="4B7A0C34" w14:textId="77777777" w:rsidTr="00A62FE9">
        <w:trPr>
          <w:trHeight w:hRule="exact" w:val="274"/>
        </w:trPr>
        <w:tc>
          <w:tcPr>
            <w:tcW w:w="865" w:type="dxa"/>
            <w:tcBorders>
              <w:top w:val="nil"/>
              <w:left w:val="nil"/>
              <w:bottom w:val="nil"/>
              <w:right w:val="nil"/>
            </w:tcBorders>
            <w:shd w:val="clear" w:color="auto" w:fill="auto"/>
            <w:noWrap/>
            <w:hideMark/>
          </w:tcPr>
          <w:p w14:paraId="3A23F04C" w14:textId="77777777" w:rsidR="0044473A" w:rsidRPr="002650BD" w:rsidRDefault="0044473A" w:rsidP="0044473A">
            <w:pPr>
              <w:rPr>
                <w:color w:val="000000"/>
                <w:sz w:val="16"/>
                <w:szCs w:val="16"/>
              </w:rPr>
            </w:pPr>
            <w:r w:rsidRPr="001E05CE">
              <w:rPr>
                <w:color w:val="000000"/>
                <w:sz w:val="16"/>
                <w:szCs w:val="16"/>
              </w:rPr>
              <w:t>Zebra (P)</w:t>
            </w:r>
          </w:p>
        </w:tc>
        <w:tc>
          <w:tcPr>
            <w:tcW w:w="520" w:type="dxa"/>
            <w:tcBorders>
              <w:top w:val="nil"/>
              <w:left w:val="nil"/>
              <w:bottom w:val="nil"/>
              <w:right w:val="nil"/>
            </w:tcBorders>
            <w:shd w:val="clear" w:color="auto" w:fill="auto"/>
            <w:noWrap/>
            <w:vAlign w:val="center"/>
            <w:hideMark/>
          </w:tcPr>
          <w:p w14:paraId="0FC66DD4" w14:textId="77777777" w:rsidR="0044473A" w:rsidRPr="002650BD" w:rsidRDefault="0044473A" w:rsidP="0044473A">
            <w:pPr>
              <w:jc w:val="right"/>
              <w:rPr>
                <w:color w:val="000000"/>
                <w:sz w:val="16"/>
                <w:szCs w:val="16"/>
              </w:rPr>
            </w:pPr>
            <w:r w:rsidRPr="002650BD">
              <w:rPr>
                <w:color w:val="000000"/>
                <w:sz w:val="16"/>
                <w:szCs w:val="16"/>
              </w:rPr>
              <w:t>5</w:t>
            </w:r>
          </w:p>
        </w:tc>
        <w:tc>
          <w:tcPr>
            <w:tcW w:w="595" w:type="dxa"/>
            <w:tcBorders>
              <w:top w:val="nil"/>
              <w:left w:val="nil"/>
              <w:bottom w:val="nil"/>
              <w:right w:val="nil"/>
            </w:tcBorders>
            <w:shd w:val="clear" w:color="auto" w:fill="auto"/>
            <w:noWrap/>
            <w:vAlign w:val="center"/>
            <w:hideMark/>
          </w:tcPr>
          <w:p w14:paraId="4A7005CD" w14:textId="77777777" w:rsidR="0044473A" w:rsidRPr="002650BD" w:rsidRDefault="0044473A" w:rsidP="0044473A">
            <w:pPr>
              <w:jc w:val="right"/>
              <w:rPr>
                <w:color w:val="000000"/>
                <w:sz w:val="16"/>
                <w:szCs w:val="16"/>
              </w:rPr>
            </w:pPr>
            <w:r w:rsidRPr="002650BD">
              <w:rPr>
                <w:color w:val="000000"/>
                <w:sz w:val="16"/>
                <w:szCs w:val="16"/>
              </w:rPr>
              <w:t>2500</w:t>
            </w:r>
          </w:p>
        </w:tc>
        <w:tc>
          <w:tcPr>
            <w:tcW w:w="630" w:type="dxa"/>
            <w:tcBorders>
              <w:top w:val="nil"/>
              <w:left w:val="nil"/>
              <w:bottom w:val="nil"/>
              <w:right w:val="nil"/>
            </w:tcBorders>
            <w:shd w:val="clear" w:color="auto" w:fill="auto"/>
            <w:noWrap/>
            <w:vAlign w:val="center"/>
            <w:hideMark/>
          </w:tcPr>
          <w:p w14:paraId="469B749F" w14:textId="77777777" w:rsidR="0044473A" w:rsidRPr="002650BD" w:rsidRDefault="0044473A" w:rsidP="0044473A">
            <w:pPr>
              <w:jc w:val="right"/>
              <w:rPr>
                <w:color w:val="000000"/>
                <w:sz w:val="16"/>
                <w:szCs w:val="16"/>
              </w:rPr>
            </w:pPr>
            <w:r w:rsidRPr="002650BD">
              <w:rPr>
                <w:color w:val="000000"/>
                <w:sz w:val="16"/>
                <w:szCs w:val="16"/>
              </w:rPr>
              <w:t>2150</w:t>
            </w:r>
          </w:p>
        </w:tc>
        <w:tc>
          <w:tcPr>
            <w:tcW w:w="900" w:type="dxa"/>
            <w:tcBorders>
              <w:top w:val="nil"/>
              <w:left w:val="nil"/>
              <w:bottom w:val="nil"/>
              <w:right w:val="nil"/>
            </w:tcBorders>
            <w:shd w:val="clear" w:color="auto" w:fill="auto"/>
            <w:noWrap/>
            <w:vAlign w:val="center"/>
            <w:hideMark/>
          </w:tcPr>
          <w:p w14:paraId="54D5C7DC" w14:textId="77777777" w:rsidR="0044473A" w:rsidRPr="002650BD" w:rsidRDefault="0044473A" w:rsidP="0044473A">
            <w:pPr>
              <w:jc w:val="right"/>
              <w:rPr>
                <w:color w:val="000000"/>
                <w:sz w:val="16"/>
                <w:szCs w:val="16"/>
              </w:rPr>
            </w:pPr>
            <w:r w:rsidRPr="002650BD">
              <w:rPr>
                <w:color w:val="000000"/>
                <w:sz w:val="16"/>
                <w:szCs w:val="16"/>
              </w:rPr>
              <w:t>628</w:t>
            </w:r>
            <w:r>
              <w:rPr>
                <w:color w:val="000000"/>
                <w:sz w:val="16"/>
                <w:szCs w:val="16"/>
              </w:rPr>
              <w:t xml:space="preserve"> (SE)</w:t>
            </w:r>
          </w:p>
        </w:tc>
        <w:tc>
          <w:tcPr>
            <w:tcW w:w="810" w:type="dxa"/>
            <w:tcBorders>
              <w:top w:val="nil"/>
              <w:left w:val="nil"/>
              <w:bottom w:val="nil"/>
              <w:right w:val="nil"/>
            </w:tcBorders>
            <w:shd w:val="clear" w:color="auto" w:fill="auto"/>
            <w:noWrap/>
            <w:vAlign w:val="center"/>
            <w:hideMark/>
          </w:tcPr>
          <w:p w14:paraId="2861236E" w14:textId="77777777" w:rsidR="0044473A" w:rsidRPr="002650BD" w:rsidRDefault="0044473A" w:rsidP="0044473A">
            <w:pPr>
              <w:jc w:val="right"/>
              <w:rPr>
                <w:color w:val="000000"/>
                <w:sz w:val="16"/>
                <w:szCs w:val="16"/>
              </w:rPr>
            </w:pPr>
            <w:r w:rsidRPr="002650BD">
              <w:rPr>
                <w:color w:val="000000"/>
                <w:sz w:val="16"/>
                <w:szCs w:val="16"/>
              </w:rPr>
              <w:t>1</w:t>
            </w:r>
          </w:p>
        </w:tc>
        <w:tc>
          <w:tcPr>
            <w:tcW w:w="1260" w:type="dxa"/>
            <w:tcBorders>
              <w:top w:val="nil"/>
              <w:left w:val="nil"/>
              <w:bottom w:val="nil"/>
              <w:right w:val="nil"/>
            </w:tcBorders>
            <w:shd w:val="clear" w:color="auto" w:fill="auto"/>
            <w:noWrap/>
            <w:vAlign w:val="center"/>
            <w:hideMark/>
          </w:tcPr>
          <w:p w14:paraId="31990B01" w14:textId="77777777" w:rsidR="0044473A" w:rsidRPr="002650BD" w:rsidRDefault="0044473A" w:rsidP="0044473A">
            <w:pPr>
              <w:rPr>
                <w:color w:val="000000"/>
                <w:sz w:val="16"/>
                <w:szCs w:val="16"/>
              </w:rPr>
            </w:pPr>
            <w:r w:rsidRPr="002650BD">
              <w:rPr>
                <w:color w:val="000000"/>
                <w:sz w:val="16"/>
                <w:szCs w:val="16"/>
              </w:rPr>
              <w:t>Namibia</w:t>
            </w:r>
          </w:p>
        </w:tc>
        <w:tc>
          <w:tcPr>
            <w:tcW w:w="1440" w:type="dxa"/>
            <w:tcBorders>
              <w:top w:val="nil"/>
              <w:left w:val="nil"/>
              <w:bottom w:val="nil"/>
              <w:right w:val="nil"/>
            </w:tcBorders>
            <w:shd w:val="clear" w:color="auto" w:fill="auto"/>
            <w:noWrap/>
            <w:vAlign w:val="bottom"/>
            <w:hideMark/>
          </w:tcPr>
          <w:p w14:paraId="5747E93F" w14:textId="77777777" w:rsidR="0044473A" w:rsidRPr="002650BD" w:rsidRDefault="0044473A" w:rsidP="0044473A">
            <w:pPr>
              <w:rPr>
                <w:color w:val="000000"/>
                <w:sz w:val="16"/>
                <w:szCs w:val="16"/>
              </w:rPr>
            </w:pPr>
          </w:p>
        </w:tc>
        <w:tc>
          <w:tcPr>
            <w:tcW w:w="1123" w:type="dxa"/>
            <w:tcBorders>
              <w:top w:val="nil"/>
              <w:left w:val="nil"/>
              <w:bottom w:val="nil"/>
              <w:right w:val="nil"/>
            </w:tcBorders>
            <w:shd w:val="clear" w:color="auto" w:fill="auto"/>
            <w:noWrap/>
            <w:vAlign w:val="center"/>
            <w:hideMark/>
          </w:tcPr>
          <w:p w14:paraId="7CCC0574" w14:textId="69AA1D52" w:rsidR="0044473A" w:rsidRPr="002650BD" w:rsidRDefault="0044473A" w:rsidP="0044473A">
            <w:pPr>
              <w:rPr>
                <w:color w:val="000000"/>
                <w:sz w:val="16"/>
                <w:szCs w:val="16"/>
              </w:rPr>
            </w:pPr>
            <w:proofErr w:type="spellStart"/>
            <w:r w:rsidRPr="002650BD">
              <w:rPr>
                <w:color w:val="000000"/>
                <w:sz w:val="16"/>
                <w:szCs w:val="16"/>
              </w:rPr>
              <w:t>Krecek</w:t>
            </w:r>
            <w:proofErr w:type="spellEnd"/>
            <w:r w:rsidR="00A62FE9">
              <w:rPr>
                <w:color w:val="000000"/>
                <w:sz w:val="16"/>
                <w:szCs w:val="16"/>
              </w:rPr>
              <w:t xml:space="preserve"> </w:t>
            </w:r>
            <w:r w:rsidRPr="002650BD">
              <w:rPr>
                <w:color w:val="000000"/>
                <w:sz w:val="16"/>
                <w:szCs w:val="16"/>
              </w:rPr>
              <w:t>1983</w:t>
            </w:r>
          </w:p>
        </w:tc>
        <w:tc>
          <w:tcPr>
            <w:tcW w:w="497" w:type="dxa"/>
            <w:tcBorders>
              <w:top w:val="nil"/>
              <w:left w:val="nil"/>
              <w:bottom w:val="nil"/>
              <w:right w:val="nil"/>
            </w:tcBorders>
            <w:shd w:val="clear" w:color="auto" w:fill="auto"/>
            <w:noWrap/>
            <w:vAlign w:val="center"/>
            <w:hideMark/>
          </w:tcPr>
          <w:p w14:paraId="39FA1EBD" w14:textId="10559FD7"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author":[{"dropping-particle":"","family":"Krecek","given":"R.C.","non-dropping-particle":"","parse-names":false,"suffix":""},{"dropping-particle":"","family":"Reinecke","given":"R.K.","non-dropping-particle":"","parse-names":false,"suffix":""},{"dropping-particle":"","family":"Malan","given":"F.S.","non-dropping-particle":"","parse-names":false,"suffix":""}],"container-title":"Onderstepoort Journal of Veterinary Research","id":"ITEM-1","issued":{"date-parts":[["1987"]]},"page":"71-78","title":"Studies on the parasites of zebras. V. Nematodes of the Burchell's and Hartmann's mountain zebras from the Etosha National Park, South West Africa/Namibia","type":"article-journal","volume":"54"},"uris":["http://www.mendeley.com/documents/?uuid=de210d0b-23da-470b-b7d9-a75ae5fd692b"]}],"mendeley":{"formattedCitation":"(65)","plainTextFormattedCitation":"(65)","previouslyFormattedCitation":"&lt;sup&gt;30&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(65)</w:t>
            </w:r>
            <w:r>
              <w:rPr>
                <w:color w:val="000000"/>
                <w:sz w:val="16"/>
                <w:szCs w:val="16"/>
              </w:rPr>
              <w:fldChar w:fldCharType="end"/>
            </w:r>
          </w:p>
        </w:tc>
      </w:tr>
      <w:tr w:rsidR="00A62FE9" w:rsidRPr="002650BD" w14:paraId="3AA35147" w14:textId="77777777" w:rsidTr="00A62FE9">
        <w:trPr>
          <w:trHeight w:hRule="exact" w:val="274"/>
        </w:trPr>
        <w:tc>
          <w:tcPr>
            <w:tcW w:w="865" w:type="dxa"/>
            <w:tcBorders>
              <w:top w:val="nil"/>
              <w:left w:val="nil"/>
              <w:bottom w:val="nil"/>
              <w:right w:val="nil"/>
            </w:tcBorders>
            <w:shd w:val="clear" w:color="auto" w:fill="auto"/>
            <w:noWrap/>
            <w:hideMark/>
          </w:tcPr>
          <w:p w14:paraId="2433150A" w14:textId="77777777" w:rsidR="0044473A" w:rsidRPr="002650BD" w:rsidRDefault="0044473A" w:rsidP="0044473A">
            <w:pPr>
              <w:rPr>
                <w:color w:val="000000"/>
                <w:sz w:val="16"/>
                <w:szCs w:val="16"/>
              </w:rPr>
            </w:pPr>
            <w:r w:rsidRPr="001E05CE">
              <w:rPr>
                <w:color w:val="000000"/>
                <w:sz w:val="16"/>
                <w:szCs w:val="16"/>
              </w:rPr>
              <w:t>Zebra (P)</w:t>
            </w:r>
          </w:p>
        </w:tc>
        <w:tc>
          <w:tcPr>
            <w:tcW w:w="520" w:type="dxa"/>
            <w:tcBorders>
              <w:top w:val="nil"/>
              <w:left w:val="nil"/>
              <w:bottom w:val="nil"/>
              <w:right w:val="nil"/>
            </w:tcBorders>
            <w:shd w:val="clear" w:color="auto" w:fill="auto"/>
            <w:noWrap/>
            <w:vAlign w:val="center"/>
            <w:hideMark/>
          </w:tcPr>
          <w:p w14:paraId="56BAD48F" w14:textId="77777777" w:rsidR="0044473A" w:rsidRPr="002650BD" w:rsidRDefault="0044473A" w:rsidP="0044473A">
            <w:pPr>
              <w:jc w:val="right"/>
              <w:rPr>
                <w:color w:val="000000"/>
                <w:sz w:val="16"/>
                <w:szCs w:val="16"/>
              </w:rPr>
            </w:pPr>
            <w:r w:rsidRPr="002650BD">
              <w:rPr>
                <w:color w:val="000000"/>
                <w:sz w:val="16"/>
                <w:szCs w:val="16"/>
              </w:rPr>
              <w:t>15</w:t>
            </w:r>
          </w:p>
        </w:tc>
        <w:tc>
          <w:tcPr>
            <w:tcW w:w="595" w:type="dxa"/>
            <w:tcBorders>
              <w:top w:val="nil"/>
              <w:left w:val="nil"/>
              <w:bottom w:val="nil"/>
              <w:right w:val="nil"/>
            </w:tcBorders>
            <w:shd w:val="clear" w:color="auto" w:fill="auto"/>
            <w:noWrap/>
            <w:vAlign w:val="center"/>
            <w:hideMark/>
          </w:tcPr>
          <w:p w14:paraId="58794711" w14:textId="77777777" w:rsidR="0044473A" w:rsidRPr="002650BD" w:rsidRDefault="0044473A" w:rsidP="0044473A">
            <w:pPr>
              <w:jc w:val="right"/>
              <w:rPr>
                <w:color w:val="000000"/>
                <w:sz w:val="16"/>
                <w:szCs w:val="16"/>
              </w:rPr>
            </w:pPr>
            <w:r w:rsidRPr="002650BD">
              <w:rPr>
                <w:color w:val="000000"/>
                <w:sz w:val="16"/>
                <w:szCs w:val="16"/>
              </w:rPr>
              <w:t>2100</w:t>
            </w:r>
          </w:p>
        </w:tc>
        <w:tc>
          <w:tcPr>
            <w:tcW w:w="630" w:type="dxa"/>
            <w:tcBorders>
              <w:top w:val="nil"/>
              <w:left w:val="nil"/>
              <w:bottom w:val="nil"/>
              <w:right w:val="nil"/>
            </w:tcBorders>
            <w:shd w:val="clear" w:color="auto" w:fill="auto"/>
            <w:noWrap/>
            <w:vAlign w:val="bottom"/>
            <w:hideMark/>
          </w:tcPr>
          <w:p w14:paraId="3FA83E34"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center"/>
            <w:hideMark/>
          </w:tcPr>
          <w:p w14:paraId="3467215D" w14:textId="77777777" w:rsidR="0044473A" w:rsidRPr="002650BD" w:rsidRDefault="0044473A" w:rsidP="0044473A">
            <w:pPr>
              <w:jc w:val="right"/>
              <w:rPr>
                <w:color w:val="000000"/>
                <w:sz w:val="16"/>
                <w:szCs w:val="16"/>
              </w:rPr>
            </w:pPr>
            <w:r w:rsidRPr="002650BD">
              <w:rPr>
                <w:color w:val="000000"/>
                <w:sz w:val="16"/>
                <w:szCs w:val="16"/>
              </w:rPr>
              <w:t>300</w:t>
            </w:r>
            <w:r>
              <w:rPr>
                <w:color w:val="000000"/>
                <w:sz w:val="16"/>
                <w:szCs w:val="16"/>
              </w:rPr>
              <w:t xml:space="preserve"> (SE)</w:t>
            </w:r>
          </w:p>
        </w:tc>
        <w:tc>
          <w:tcPr>
            <w:tcW w:w="810" w:type="dxa"/>
            <w:tcBorders>
              <w:top w:val="nil"/>
              <w:left w:val="nil"/>
              <w:bottom w:val="nil"/>
              <w:right w:val="nil"/>
            </w:tcBorders>
            <w:shd w:val="clear" w:color="auto" w:fill="auto"/>
            <w:noWrap/>
            <w:vAlign w:val="bottom"/>
            <w:hideMark/>
          </w:tcPr>
          <w:p w14:paraId="7377C9C5" w14:textId="77777777" w:rsidR="0044473A" w:rsidRPr="002650BD" w:rsidRDefault="0044473A" w:rsidP="0044473A">
            <w:pPr>
              <w:rPr>
                <w:color w:val="000000"/>
                <w:sz w:val="16"/>
                <w:szCs w:val="16"/>
              </w:rPr>
            </w:pPr>
          </w:p>
        </w:tc>
        <w:tc>
          <w:tcPr>
            <w:tcW w:w="1260" w:type="dxa"/>
            <w:tcBorders>
              <w:top w:val="nil"/>
              <w:left w:val="nil"/>
              <w:bottom w:val="nil"/>
              <w:right w:val="nil"/>
            </w:tcBorders>
            <w:shd w:val="clear" w:color="auto" w:fill="auto"/>
            <w:noWrap/>
            <w:vAlign w:val="center"/>
            <w:hideMark/>
          </w:tcPr>
          <w:p w14:paraId="5584745D" w14:textId="77777777" w:rsidR="0044473A" w:rsidRPr="002650BD" w:rsidRDefault="0044473A" w:rsidP="0044473A">
            <w:pPr>
              <w:rPr>
                <w:color w:val="000000"/>
                <w:sz w:val="16"/>
                <w:szCs w:val="16"/>
              </w:rPr>
            </w:pPr>
            <w:r w:rsidRPr="002650BD">
              <w:rPr>
                <w:color w:val="000000"/>
                <w:sz w:val="16"/>
                <w:szCs w:val="16"/>
              </w:rPr>
              <w:t>Kenya</w:t>
            </w:r>
          </w:p>
        </w:tc>
        <w:tc>
          <w:tcPr>
            <w:tcW w:w="1440" w:type="dxa"/>
            <w:tcBorders>
              <w:top w:val="nil"/>
              <w:left w:val="nil"/>
              <w:bottom w:val="nil"/>
              <w:right w:val="nil"/>
            </w:tcBorders>
            <w:shd w:val="clear" w:color="auto" w:fill="auto"/>
            <w:noWrap/>
            <w:vAlign w:val="bottom"/>
            <w:hideMark/>
          </w:tcPr>
          <w:p w14:paraId="5570FFE8" w14:textId="77777777" w:rsidR="0044473A" w:rsidRPr="002650BD" w:rsidRDefault="0044473A" w:rsidP="0044473A">
            <w:pPr>
              <w:rPr>
                <w:color w:val="000000"/>
                <w:sz w:val="16"/>
                <w:szCs w:val="16"/>
              </w:rPr>
            </w:pPr>
          </w:p>
        </w:tc>
        <w:tc>
          <w:tcPr>
            <w:tcW w:w="1123" w:type="dxa"/>
            <w:tcBorders>
              <w:top w:val="nil"/>
              <w:left w:val="nil"/>
              <w:bottom w:val="nil"/>
              <w:right w:val="nil"/>
            </w:tcBorders>
            <w:shd w:val="clear" w:color="auto" w:fill="auto"/>
            <w:noWrap/>
            <w:vAlign w:val="bottom"/>
            <w:hideMark/>
          </w:tcPr>
          <w:p w14:paraId="6B16453D" w14:textId="77777777" w:rsidR="0044473A" w:rsidRPr="002650BD" w:rsidRDefault="0044473A" w:rsidP="0044473A">
            <w:pPr>
              <w:rPr>
                <w:sz w:val="20"/>
              </w:rPr>
            </w:pPr>
          </w:p>
        </w:tc>
        <w:tc>
          <w:tcPr>
            <w:tcW w:w="497" w:type="dxa"/>
            <w:tcBorders>
              <w:top w:val="nil"/>
              <w:left w:val="nil"/>
              <w:bottom w:val="nil"/>
              <w:right w:val="nil"/>
            </w:tcBorders>
            <w:shd w:val="clear" w:color="auto" w:fill="auto"/>
            <w:noWrap/>
            <w:vAlign w:val="center"/>
            <w:hideMark/>
          </w:tcPr>
          <w:p w14:paraId="506B2CD2" w14:textId="28DB2E55"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{"citationItems":[{"id":"ITEM-1","itemData":{"DOI":"10.1016/S0065-3454(10)42007-0","ISSN":"00653454","abstract":"Most of African's wildlife lives on landscapes inhabited by people. Nowhere is this more evident than on grasslands and savannas of arid areas where conflict between wildlife and livestock has always been common. In the past, economic development on these landscapes has eclipsed conservation, but in today's Africa, where pastoral herders and small-scale landholders seek enhanced lifestyles, understanding the links between behavior and ecology suggests that the demise of wildlife is not inevitable. Behavioral ecology offers insights into how features of the environment shape behavior. By unraveling the rules for particular species in particular environmental circumstances, it is possible to intervene and adjust peoples' behavior so that landscapes can be modified in ways that allow species to sustain themselves while improving human welfare. In this chapter I examine the socioecology of two zebra species-one thriving, the other verging on extinction-and show how resiliency emerges from understanding the link between a species' ecology and its behavior, demography, and population dynamics. I show that by working with large-scale commercial livestock ranchers, small-scale ranchers, and pastoral communities to apply basic behavioral ecological principles in context specific ways, balancing conservation and development is possible. © 2010 Elsevier Inc.","author":[{"dropping-particle":"","family":"Rubenstein","given":"Daniel I.","non-dropping-particle":"","parse-names":false,"suffix":""}],"container-title":"Advances in the Study of Behavior","id":"ITEM-1","issued":{"date-parts":[["2010","1","1"]]},"number-of-pages":"231-258","publisher":"Academic Press","title":"Ecology, social behavior, and conservation in zebras","type":"book","volume":"42"},"uris":["http://www.mendeley.com/documents/?uuid=24f971e6-4a3d-3036-8091-37c530abb075"]}],"mendeley":{"formattedCitation":"(63)","plainTextFormattedCitation":"(63)","previouslyFormattedCitation":"&lt;sup&gt;28&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(63)</w:t>
            </w:r>
            <w:r>
              <w:rPr>
                <w:color w:val="000000"/>
                <w:sz w:val="16"/>
                <w:szCs w:val="16"/>
              </w:rPr>
              <w:fldChar w:fldCharType="end"/>
            </w:r>
          </w:p>
        </w:tc>
      </w:tr>
      <w:tr w:rsidR="00A62FE9" w:rsidRPr="002650BD" w14:paraId="350B89D0" w14:textId="77777777" w:rsidTr="00A62FE9">
        <w:trPr>
          <w:trHeight w:hRule="exact" w:val="274"/>
        </w:trPr>
        <w:tc>
          <w:tcPr>
            <w:tcW w:w="865" w:type="dxa"/>
            <w:tcBorders>
              <w:top w:val="nil"/>
              <w:left w:val="nil"/>
              <w:bottom w:val="nil"/>
              <w:right w:val="nil"/>
            </w:tcBorders>
            <w:shd w:val="clear" w:color="auto" w:fill="auto"/>
            <w:noWrap/>
            <w:hideMark/>
          </w:tcPr>
          <w:p w14:paraId="2671D43B" w14:textId="77777777" w:rsidR="0044473A" w:rsidRPr="002650BD" w:rsidRDefault="0044473A" w:rsidP="0044473A">
            <w:pPr>
              <w:rPr>
                <w:color w:val="000000"/>
                <w:sz w:val="16"/>
                <w:szCs w:val="16"/>
              </w:rPr>
            </w:pPr>
            <w:r w:rsidRPr="001E05CE">
              <w:rPr>
                <w:color w:val="000000"/>
                <w:sz w:val="16"/>
                <w:szCs w:val="16"/>
              </w:rPr>
              <w:t>Zebra (P)</w:t>
            </w:r>
          </w:p>
        </w:tc>
        <w:tc>
          <w:tcPr>
            <w:tcW w:w="520" w:type="dxa"/>
            <w:tcBorders>
              <w:top w:val="nil"/>
              <w:left w:val="nil"/>
              <w:bottom w:val="nil"/>
              <w:right w:val="nil"/>
            </w:tcBorders>
            <w:shd w:val="clear" w:color="auto" w:fill="auto"/>
            <w:noWrap/>
            <w:vAlign w:val="center"/>
            <w:hideMark/>
          </w:tcPr>
          <w:p w14:paraId="77E7A130" w14:textId="77777777" w:rsidR="0044473A" w:rsidRPr="002650BD" w:rsidRDefault="0044473A" w:rsidP="0044473A">
            <w:pPr>
              <w:jc w:val="right"/>
              <w:rPr>
                <w:color w:val="000000"/>
                <w:sz w:val="16"/>
                <w:szCs w:val="16"/>
              </w:rPr>
            </w:pPr>
            <w:r w:rsidRPr="002650BD">
              <w:rPr>
                <w:color w:val="000000"/>
                <w:sz w:val="16"/>
                <w:szCs w:val="16"/>
              </w:rPr>
              <w:t>247</w:t>
            </w:r>
          </w:p>
        </w:tc>
        <w:tc>
          <w:tcPr>
            <w:tcW w:w="595" w:type="dxa"/>
            <w:tcBorders>
              <w:top w:val="nil"/>
              <w:left w:val="nil"/>
              <w:bottom w:val="nil"/>
              <w:right w:val="nil"/>
            </w:tcBorders>
            <w:shd w:val="clear" w:color="auto" w:fill="auto"/>
            <w:noWrap/>
            <w:vAlign w:val="center"/>
            <w:hideMark/>
          </w:tcPr>
          <w:p w14:paraId="0C1FB2C4" w14:textId="77777777" w:rsidR="0044473A" w:rsidRPr="002650BD" w:rsidRDefault="0044473A" w:rsidP="0044473A">
            <w:pPr>
              <w:jc w:val="right"/>
              <w:rPr>
                <w:color w:val="000000"/>
                <w:sz w:val="16"/>
                <w:szCs w:val="16"/>
              </w:rPr>
            </w:pPr>
            <w:r w:rsidRPr="002650BD">
              <w:rPr>
                <w:color w:val="000000"/>
                <w:sz w:val="16"/>
                <w:szCs w:val="16"/>
              </w:rPr>
              <w:t>1600</w:t>
            </w:r>
          </w:p>
        </w:tc>
        <w:tc>
          <w:tcPr>
            <w:tcW w:w="630" w:type="dxa"/>
            <w:tcBorders>
              <w:top w:val="nil"/>
              <w:left w:val="nil"/>
              <w:bottom w:val="nil"/>
              <w:right w:val="nil"/>
            </w:tcBorders>
            <w:shd w:val="clear" w:color="auto" w:fill="auto"/>
            <w:noWrap/>
            <w:vAlign w:val="bottom"/>
            <w:hideMark/>
          </w:tcPr>
          <w:p w14:paraId="3719B44A"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center"/>
            <w:hideMark/>
          </w:tcPr>
          <w:p w14:paraId="70263F5D" w14:textId="77777777" w:rsidR="0044473A" w:rsidRPr="002650BD" w:rsidRDefault="0044473A" w:rsidP="0044473A">
            <w:pPr>
              <w:jc w:val="right"/>
              <w:rPr>
                <w:color w:val="000000"/>
                <w:sz w:val="16"/>
                <w:szCs w:val="16"/>
              </w:rPr>
            </w:pPr>
            <w:r w:rsidRPr="002650BD">
              <w:rPr>
                <w:color w:val="000000"/>
                <w:sz w:val="16"/>
                <w:szCs w:val="16"/>
              </w:rPr>
              <w:t>250</w:t>
            </w:r>
            <w:r>
              <w:rPr>
                <w:color w:val="000000"/>
                <w:sz w:val="16"/>
                <w:szCs w:val="16"/>
              </w:rPr>
              <w:t xml:space="preserve"> (SE)</w:t>
            </w:r>
          </w:p>
        </w:tc>
        <w:tc>
          <w:tcPr>
            <w:tcW w:w="810" w:type="dxa"/>
            <w:tcBorders>
              <w:top w:val="nil"/>
              <w:left w:val="nil"/>
              <w:bottom w:val="nil"/>
              <w:right w:val="nil"/>
            </w:tcBorders>
            <w:shd w:val="clear" w:color="auto" w:fill="auto"/>
            <w:noWrap/>
            <w:vAlign w:val="bottom"/>
            <w:hideMark/>
          </w:tcPr>
          <w:p w14:paraId="0659D3BE" w14:textId="77777777" w:rsidR="0044473A" w:rsidRPr="002650BD" w:rsidRDefault="0044473A" w:rsidP="0044473A">
            <w:pPr>
              <w:rPr>
                <w:color w:val="000000"/>
                <w:sz w:val="16"/>
                <w:szCs w:val="16"/>
              </w:rPr>
            </w:pPr>
          </w:p>
        </w:tc>
        <w:tc>
          <w:tcPr>
            <w:tcW w:w="1260" w:type="dxa"/>
            <w:tcBorders>
              <w:top w:val="nil"/>
              <w:left w:val="nil"/>
              <w:bottom w:val="nil"/>
              <w:right w:val="nil"/>
            </w:tcBorders>
            <w:shd w:val="clear" w:color="auto" w:fill="auto"/>
            <w:noWrap/>
            <w:vAlign w:val="center"/>
            <w:hideMark/>
          </w:tcPr>
          <w:p w14:paraId="3F1CC45D" w14:textId="77777777" w:rsidR="0044473A" w:rsidRPr="002650BD" w:rsidRDefault="0044473A" w:rsidP="0044473A">
            <w:pPr>
              <w:rPr>
                <w:color w:val="000000"/>
                <w:sz w:val="16"/>
                <w:szCs w:val="16"/>
              </w:rPr>
            </w:pPr>
            <w:r w:rsidRPr="002650BD">
              <w:rPr>
                <w:color w:val="000000"/>
                <w:sz w:val="16"/>
                <w:szCs w:val="16"/>
              </w:rPr>
              <w:t>Namibia</w:t>
            </w:r>
          </w:p>
        </w:tc>
        <w:tc>
          <w:tcPr>
            <w:tcW w:w="1440" w:type="dxa"/>
            <w:tcBorders>
              <w:top w:val="nil"/>
              <w:left w:val="nil"/>
              <w:bottom w:val="nil"/>
              <w:right w:val="nil"/>
            </w:tcBorders>
            <w:shd w:val="clear" w:color="auto" w:fill="auto"/>
            <w:noWrap/>
            <w:vAlign w:val="center"/>
            <w:hideMark/>
          </w:tcPr>
          <w:p w14:paraId="4DA6014C" w14:textId="77777777" w:rsidR="0044473A" w:rsidRPr="002650BD" w:rsidRDefault="0044473A" w:rsidP="0044473A">
            <w:pPr>
              <w:rPr>
                <w:color w:val="000000"/>
                <w:sz w:val="16"/>
                <w:szCs w:val="16"/>
              </w:rPr>
            </w:pPr>
            <w:r w:rsidRPr="002650BD">
              <w:rPr>
                <w:color w:val="000000"/>
                <w:sz w:val="16"/>
                <w:szCs w:val="16"/>
              </w:rPr>
              <w:t>J; Fig</w:t>
            </w:r>
          </w:p>
        </w:tc>
        <w:tc>
          <w:tcPr>
            <w:tcW w:w="1123" w:type="dxa"/>
            <w:tcBorders>
              <w:top w:val="nil"/>
              <w:left w:val="nil"/>
              <w:bottom w:val="nil"/>
              <w:right w:val="nil"/>
            </w:tcBorders>
            <w:shd w:val="clear" w:color="auto" w:fill="auto"/>
            <w:noWrap/>
            <w:vAlign w:val="center"/>
            <w:hideMark/>
          </w:tcPr>
          <w:p w14:paraId="748C8E75"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vAlign w:val="center"/>
            <w:hideMark/>
          </w:tcPr>
          <w:p w14:paraId="4F421424" w14:textId="5F6252B5"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{"citationItems":[{"id":"ITEM-1","itemData":{"author":[{"dropping-particle":"","family":"Turner","given":"Wendy C","non-dropping-particle":"","parse-names":false,"suffix":""}],"id":"ITEM-1","issued":{"date-parts":[["2009"]]},"publisher":"University of California, Berkeley","title":"The Ecology of Orally Ingested Parasites in Ungulates of Etosha National Park","type":"thesis"},"uris":["http://www.mendeley.com/documents/?uuid=3be9f876-fc26-457d-a276-1f2a72435baf"]}],"mendeley":{"formattedCitation":"(66)","plainTextFormattedCitation":"(66)","previouslyFormattedCitation":"&lt;sup&gt;31&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(66)</w:t>
            </w:r>
            <w:r>
              <w:rPr>
                <w:color w:val="000000"/>
                <w:sz w:val="16"/>
                <w:szCs w:val="16"/>
              </w:rPr>
              <w:fldChar w:fldCharType="end"/>
            </w:r>
          </w:p>
        </w:tc>
      </w:tr>
      <w:tr w:rsidR="00A62FE9" w:rsidRPr="002650BD" w14:paraId="50C879CF" w14:textId="77777777" w:rsidTr="00A62FE9">
        <w:trPr>
          <w:trHeight w:hRule="exact" w:val="274"/>
        </w:trPr>
        <w:tc>
          <w:tcPr>
            <w:tcW w:w="865" w:type="dxa"/>
            <w:tcBorders>
              <w:top w:val="nil"/>
              <w:left w:val="nil"/>
              <w:bottom w:val="nil"/>
              <w:right w:val="nil"/>
            </w:tcBorders>
            <w:shd w:val="clear" w:color="auto" w:fill="auto"/>
            <w:noWrap/>
            <w:hideMark/>
          </w:tcPr>
          <w:p w14:paraId="16B2B726" w14:textId="77777777" w:rsidR="0044473A" w:rsidRPr="002650BD" w:rsidRDefault="0044473A" w:rsidP="0044473A">
            <w:pPr>
              <w:rPr>
                <w:color w:val="000000"/>
                <w:sz w:val="16"/>
                <w:szCs w:val="16"/>
              </w:rPr>
            </w:pPr>
            <w:r w:rsidRPr="001E05CE">
              <w:rPr>
                <w:color w:val="000000"/>
                <w:sz w:val="16"/>
                <w:szCs w:val="16"/>
              </w:rPr>
              <w:t>Zebra (P)</w:t>
            </w:r>
          </w:p>
        </w:tc>
        <w:tc>
          <w:tcPr>
            <w:tcW w:w="520" w:type="dxa"/>
            <w:tcBorders>
              <w:top w:val="nil"/>
              <w:left w:val="nil"/>
              <w:bottom w:val="nil"/>
              <w:right w:val="nil"/>
            </w:tcBorders>
            <w:shd w:val="clear" w:color="auto" w:fill="auto"/>
            <w:noWrap/>
            <w:vAlign w:val="center"/>
            <w:hideMark/>
          </w:tcPr>
          <w:p w14:paraId="6128E453" w14:textId="77777777" w:rsidR="0044473A" w:rsidRPr="002650BD" w:rsidRDefault="0044473A" w:rsidP="0044473A">
            <w:pPr>
              <w:jc w:val="right"/>
              <w:rPr>
                <w:color w:val="000000"/>
                <w:sz w:val="16"/>
                <w:szCs w:val="16"/>
              </w:rPr>
            </w:pPr>
            <w:r w:rsidRPr="002650BD">
              <w:rPr>
                <w:color w:val="000000"/>
                <w:sz w:val="16"/>
                <w:szCs w:val="16"/>
              </w:rPr>
              <w:t>247</w:t>
            </w:r>
          </w:p>
        </w:tc>
        <w:tc>
          <w:tcPr>
            <w:tcW w:w="595" w:type="dxa"/>
            <w:tcBorders>
              <w:top w:val="nil"/>
              <w:left w:val="nil"/>
              <w:bottom w:val="nil"/>
              <w:right w:val="nil"/>
            </w:tcBorders>
            <w:shd w:val="clear" w:color="auto" w:fill="auto"/>
            <w:noWrap/>
            <w:vAlign w:val="center"/>
            <w:hideMark/>
          </w:tcPr>
          <w:p w14:paraId="78CC34D7" w14:textId="77777777" w:rsidR="0044473A" w:rsidRPr="002650BD" w:rsidRDefault="0044473A" w:rsidP="0044473A">
            <w:pPr>
              <w:jc w:val="right"/>
              <w:rPr>
                <w:color w:val="000000"/>
                <w:sz w:val="16"/>
                <w:szCs w:val="16"/>
              </w:rPr>
            </w:pPr>
            <w:r w:rsidRPr="002650BD">
              <w:rPr>
                <w:color w:val="000000"/>
                <w:sz w:val="16"/>
                <w:szCs w:val="16"/>
              </w:rPr>
              <w:t>2600</w:t>
            </w:r>
          </w:p>
        </w:tc>
        <w:tc>
          <w:tcPr>
            <w:tcW w:w="630" w:type="dxa"/>
            <w:tcBorders>
              <w:top w:val="nil"/>
              <w:left w:val="nil"/>
              <w:bottom w:val="nil"/>
              <w:right w:val="nil"/>
            </w:tcBorders>
            <w:shd w:val="clear" w:color="auto" w:fill="auto"/>
            <w:noWrap/>
            <w:vAlign w:val="bottom"/>
            <w:hideMark/>
          </w:tcPr>
          <w:p w14:paraId="4D142380"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center"/>
            <w:hideMark/>
          </w:tcPr>
          <w:p w14:paraId="18A2C809" w14:textId="77777777" w:rsidR="0044473A" w:rsidRPr="002650BD" w:rsidRDefault="0044473A" w:rsidP="0044473A">
            <w:pPr>
              <w:jc w:val="right"/>
              <w:rPr>
                <w:color w:val="000000"/>
                <w:sz w:val="16"/>
                <w:szCs w:val="16"/>
              </w:rPr>
            </w:pPr>
            <w:r w:rsidRPr="002650BD">
              <w:rPr>
                <w:color w:val="000000"/>
                <w:sz w:val="16"/>
                <w:szCs w:val="16"/>
              </w:rPr>
              <w:t>200</w:t>
            </w:r>
            <w:r>
              <w:rPr>
                <w:color w:val="000000"/>
                <w:sz w:val="16"/>
                <w:szCs w:val="16"/>
              </w:rPr>
              <w:t xml:space="preserve"> (SE)</w:t>
            </w:r>
          </w:p>
        </w:tc>
        <w:tc>
          <w:tcPr>
            <w:tcW w:w="810" w:type="dxa"/>
            <w:tcBorders>
              <w:top w:val="nil"/>
              <w:left w:val="nil"/>
              <w:bottom w:val="nil"/>
              <w:right w:val="nil"/>
            </w:tcBorders>
            <w:shd w:val="clear" w:color="auto" w:fill="auto"/>
            <w:noWrap/>
            <w:vAlign w:val="bottom"/>
            <w:hideMark/>
          </w:tcPr>
          <w:p w14:paraId="37E0AF47" w14:textId="77777777" w:rsidR="0044473A" w:rsidRPr="002650BD" w:rsidRDefault="0044473A" w:rsidP="0044473A">
            <w:pPr>
              <w:rPr>
                <w:color w:val="000000"/>
                <w:sz w:val="16"/>
                <w:szCs w:val="16"/>
              </w:rPr>
            </w:pPr>
          </w:p>
        </w:tc>
        <w:tc>
          <w:tcPr>
            <w:tcW w:w="1260" w:type="dxa"/>
            <w:tcBorders>
              <w:top w:val="nil"/>
              <w:left w:val="nil"/>
              <w:bottom w:val="nil"/>
              <w:right w:val="nil"/>
            </w:tcBorders>
            <w:shd w:val="clear" w:color="auto" w:fill="auto"/>
            <w:noWrap/>
            <w:vAlign w:val="center"/>
            <w:hideMark/>
          </w:tcPr>
          <w:p w14:paraId="41B0FE80" w14:textId="77777777" w:rsidR="0044473A" w:rsidRPr="002650BD" w:rsidRDefault="0044473A" w:rsidP="0044473A">
            <w:pPr>
              <w:rPr>
                <w:color w:val="000000"/>
                <w:sz w:val="16"/>
                <w:szCs w:val="16"/>
              </w:rPr>
            </w:pPr>
            <w:r w:rsidRPr="002650BD">
              <w:rPr>
                <w:color w:val="000000"/>
                <w:sz w:val="16"/>
                <w:szCs w:val="16"/>
              </w:rPr>
              <w:t>Namibia</w:t>
            </w:r>
          </w:p>
        </w:tc>
        <w:tc>
          <w:tcPr>
            <w:tcW w:w="1440" w:type="dxa"/>
            <w:tcBorders>
              <w:top w:val="nil"/>
              <w:left w:val="nil"/>
              <w:bottom w:val="nil"/>
              <w:right w:val="nil"/>
            </w:tcBorders>
            <w:shd w:val="clear" w:color="auto" w:fill="auto"/>
            <w:noWrap/>
            <w:vAlign w:val="center"/>
            <w:hideMark/>
          </w:tcPr>
          <w:p w14:paraId="3E2047D2" w14:textId="77777777" w:rsidR="0044473A" w:rsidRPr="002650BD" w:rsidRDefault="0044473A" w:rsidP="0044473A">
            <w:pPr>
              <w:rPr>
                <w:color w:val="000000"/>
                <w:sz w:val="16"/>
                <w:szCs w:val="16"/>
              </w:rPr>
            </w:pPr>
            <w:r w:rsidRPr="002650BD">
              <w:rPr>
                <w:color w:val="000000"/>
                <w:sz w:val="16"/>
                <w:szCs w:val="16"/>
              </w:rPr>
              <w:t>Y; Fig</w:t>
            </w:r>
          </w:p>
        </w:tc>
        <w:tc>
          <w:tcPr>
            <w:tcW w:w="1123" w:type="dxa"/>
            <w:tcBorders>
              <w:top w:val="nil"/>
              <w:left w:val="nil"/>
              <w:bottom w:val="nil"/>
              <w:right w:val="nil"/>
            </w:tcBorders>
            <w:shd w:val="clear" w:color="auto" w:fill="auto"/>
            <w:noWrap/>
            <w:vAlign w:val="center"/>
            <w:hideMark/>
          </w:tcPr>
          <w:p w14:paraId="77701C87"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hideMark/>
          </w:tcPr>
          <w:p w14:paraId="23034DB2" w14:textId="18F8BBF7" w:rsidR="0044473A" w:rsidRPr="002650BD" w:rsidRDefault="0044473A" w:rsidP="0044473A">
            <w:pPr>
              <w:jc w:val="right"/>
              <w:rPr>
                <w:color w:val="000000"/>
                <w:sz w:val="16"/>
                <w:szCs w:val="16"/>
              </w:rPr>
            </w:pPr>
            <w:r w:rsidRPr="001B4473">
              <w:rPr>
                <w:color w:val="000000"/>
                <w:sz w:val="16"/>
                <w:szCs w:val="16"/>
              </w:rPr>
              <w:fldChar w:fldCharType="begin" w:fldLock="1"/>
            </w:r>
            <w:r w:rsidR="00D42D24">
              <w:rPr>
                <w:color w:val="000000"/>
                <w:sz w:val="16"/>
                <w:szCs w:val="16"/>
              </w:rPr>
              <w:instrText>ADDIN CSL_CITATION {"citationItems":[{"id":"ITEM-1","itemData":{"author":[{"dropping-particle":"","family":"Turner","given":"Wendy C","non-dropping-particle":"","parse-names":false,"suffix":""}],"id":"ITEM-1","issued":{"date-parts":[["2009"]]},"publisher":"University of California, Berkeley","title":"The Ecology of Orally Ingested Parasites in Ungulates of Etosha National Park","type":"thesis"},"uris":["http://www.mendeley.com/documents/?uuid=3be9f876-fc26-457d-a276-1f2a72435baf"]}],"mendeley":{"formattedCitation":"(66)","plainTextFormattedCitation":"(66)","previouslyFormattedCitation":"&lt;sup&gt;31&lt;/sup&gt;"},"properties":{"noteIndex":0},"schema":"https://github.com/citation-style-language/schema/raw/master/csl-citation.json"}</w:instrText>
            </w:r>
            <w:r w:rsidRPr="001B4473">
              <w:rPr>
                <w:color w:val="000000"/>
                <w:sz w:val="16"/>
                <w:szCs w:val="16"/>
              </w:rPr>
              <w:fldChar w:fldCharType="separate"/>
            </w:r>
            <w:r w:rsidR="00D42D24" w:rsidRPr="00D42D24">
              <w:rPr>
                <w:noProof/>
                <w:color w:val="000000"/>
                <w:sz w:val="16"/>
                <w:szCs w:val="16"/>
              </w:rPr>
              <w:t>(66)</w:t>
            </w:r>
            <w:r w:rsidRPr="001B4473">
              <w:rPr>
                <w:color w:val="000000"/>
                <w:sz w:val="16"/>
                <w:szCs w:val="16"/>
              </w:rPr>
              <w:fldChar w:fldCharType="end"/>
            </w:r>
          </w:p>
        </w:tc>
      </w:tr>
      <w:tr w:rsidR="00A62FE9" w:rsidRPr="002650BD" w14:paraId="702509C5" w14:textId="77777777" w:rsidTr="00A62FE9">
        <w:trPr>
          <w:trHeight w:hRule="exact" w:val="274"/>
        </w:trPr>
        <w:tc>
          <w:tcPr>
            <w:tcW w:w="865" w:type="dxa"/>
            <w:tcBorders>
              <w:top w:val="nil"/>
              <w:left w:val="nil"/>
              <w:bottom w:val="nil"/>
              <w:right w:val="nil"/>
            </w:tcBorders>
            <w:shd w:val="clear" w:color="auto" w:fill="auto"/>
            <w:noWrap/>
            <w:hideMark/>
          </w:tcPr>
          <w:p w14:paraId="35F5D35D" w14:textId="77777777" w:rsidR="0044473A" w:rsidRPr="002650BD" w:rsidRDefault="0044473A" w:rsidP="0044473A">
            <w:pPr>
              <w:rPr>
                <w:color w:val="000000"/>
                <w:sz w:val="16"/>
                <w:szCs w:val="16"/>
              </w:rPr>
            </w:pPr>
            <w:r w:rsidRPr="001E05CE">
              <w:rPr>
                <w:color w:val="000000"/>
                <w:sz w:val="16"/>
                <w:szCs w:val="16"/>
              </w:rPr>
              <w:t>Zebra (P)</w:t>
            </w:r>
          </w:p>
        </w:tc>
        <w:tc>
          <w:tcPr>
            <w:tcW w:w="520" w:type="dxa"/>
            <w:tcBorders>
              <w:top w:val="nil"/>
              <w:left w:val="nil"/>
              <w:bottom w:val="nil"/>
              <w:right w:val="nil"/>
            </w:tcBorders>
            <w:shd w:val="clear" w:color="auto" w:fill="auto"/>
            <w:noWrap/>
            <w:vAlign w:val="center"/>
            <w:hideMark/>
          </w:tcPr>
          <w:p w14:paraId="32BA7678" w14:textId="77777777" w:rsidR="0044473A" w:rsidRPr="002650BD" w:rsidRDefault="0044473A" w:rsidP="0044473A">
            <w:pPr>
              <w:jc w:val="right"/>
              <w:rPr>
                <w:color w:val="000000"/>
                <w:sz w:val="16"/>
                <w:szCs w:val="16"/>
              </w:rPr>
            </w:pPr>
            <w:r w:rsidRPr="002650BD">
              <w:rPr>
                <w:color w:val="000000"/>
                <w:sz w:val="16"/>
                <w:szCs w:val="16"/>
              </w:rPr>
              <w:t>247</w:t>
            </w:r>
          </w:p>
        </w:tc>
        <w:tc>
          <w:tcPr>
            <w:tcW w:w="595" w:type="dxa"/>
            <w:tcBorders>
              <w:top w:val="nil"/>
              <w:left w:val="nil"/>
              <w:bottom w:val="nil"/>
              <w:right w:val="nil"/>
            </w:tcBorders>
            <w:shd w:val="clear" w:color="auto" w:fill="auto"/>
            <w:noWrap/>
            <w:vAlign w:val="center"/>
            <w:hideMark/>
          </w:tcPr>
          <w:p w14:paraId="365FB1B6" w14:textId="77777777" w:rsidR="0044473A" w:rsidRPr="002650BD" w:rsidRDefault="0044473A" w:rsidP="0044473A">
            <w:pPr>
              <w:jc w:val="right"/>
              <w:rPr>
                <w:color w:val="000000"/>
                <w:sz w:val="16"/>
                <w:szCs w:val="16"/>
              </w:rPr>
            </w:pPr>
            <w:r w:rsidRPr="002650BD">
              <w:rPr>
                <w:color w:val="000000"/>
                <w:sz w:val="16"/>
                <w:szCs w:val="16"/>
              </w:rPr>
              <w:t>2500</w:t>
            </w:r>
          </w:p>
        </w:tc>
        <w:tc>
          <w:tcPr>
            <w:tcW w:w="630" w:type="dxa"/>
            <w:tcBorders>
              <w:top w:val="nil"/>
              <w:left w:val="nil"/>
              <w:bottom w:val="nil"/>
              <w:right w:val="nil"/>
            </w:tcBorders>
            <w:shd w:val="clear" w:color="auto" w:fill="auto"/>
            <w:noWrap/>
            <w:vAlign w:val="bottom"/>
            <w:hideMark/>
          </w:tcPr>
          <w:p w14:paraId="10315DF9"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center"/>
            <w:hideMark/>
          </w:tcPr>
          <w:p w14:paraId="50EEDE8A" w14:textId="77777777" w:rsidR="0044473A" w:rsidRPr="002650BD" w:rsidRDefault="0044473A" w:rsidP="0044473A">
            <w:pPr>
              <w:jc w:val="right"/>
              <w:rPr>
                <w:color w:val="000000"/>
                <w:sz w:val="16"/>
                <w:szCs w:val="16"/>
              </w:rPr>
            </w:pPr>
            <w:r w:rsidRPr="002650BD">
              <w:rPr>
                <w:color w:val="000000"/>
                <w:sz w:val="16"/>
                <w:szCs w:val="16"/>
              </w:rPr>
              <w:t>100</w:t>
            </w:r>
            <w:r>
              <w:rPr>
                <w:color w:val="000000"/>
                <w:sz w:val="16"/>
                <w:szCs w:val="16"/>
              </w:rPr>
              <w:t xml:space="preserve"> (SE)</w:t>
            </w:r>
          </w:p>
        </w:tc>
        <w:tc>
          <w:tcPr>
            <w:tcW w:w="810" w:type="dxa"/>
            <w:tcBorders>
              <w:top w:val="nil"/>
              <w:left w:val="nil"/>
              <w:bottom w:val="nil"/>
              <w:right w:val="nil"/>
            </w:tcBorders>
            <w:shd w:val="clear" w:color="auto" w:fill="auto"/>
            <w:noWrap/>
            <w:vAlign w:val="bottom"/>
            <w:hideMark/>
          </w:tcPr>
          <w:p w14:paraId="76DC401A" w14:textId="77777777" w:rsidR="0044473A" w:rsidRPr="002650BD" w:rsidRDefault="0044473A" w:rsidP="0044473A">
            <w:pPr>
              <w:rPr>
                <w:color w:val="000000"/>
                <w:sz w:val="16"/>
                <w:szCs w:val="16"/>
              </w:rPr>
            </w:pPr>
          </w:p>
        </w:tc>
        <w:tc>
          <w:tcPr>
            <w:tcW w:w="1260" w:type="dxa"/>
            <w:tcBorders>
              <w:top w:val="nil"/>
              <w:left w:val="nil"/>
              <w:bottom w:val="nil"/>
              <w:right w:val="nil"/>
            </w:tcBorders>
            <w:shd w:val="clear" w:color="auto" w:fill="auto"/>
            <w:noWrap/>
            <w:vAlign w:val="center"/>
            <w:hideMark/>
          </w:tcPr>
          <w:p w14:paraId="7A941BD4" w14:textId="77777777" w:rsidR="0044473A" w:rsidRPr="002650BD" w:rsidRDefault="0044473A" w:rsidP="0044473A">
            <w:pPr>
              <w:rPr>
                <w:color w:val="000000"/>
                <w:sz w:val="16"/>
                <w:szCs w:val="16"/>
              </w:rPr>
            </w:pPr>
            <w:r w:rsidRPr="002650BD">
              <w:rPr>
                <w:color w:val="000000"/>
                <w:sz w:val="16"/>
                <w:szCs w:val="16"/>
              </w:rPr>
              <w:t>Namibia</w:t>
            </w:r>
          </w:p>
        </w:tc>
        <w:tc>
          <w:tcPr>
            <w:tcW w:w="1440" w:type="dxa"/>
            <w:tcBorders>
              <w:top w:val="nil"/>
              <w:left w:val="nil"/>
              <w:bottom w:val="nil"/>
              <w:right w:val="nil"/>
            </w:tcBorders>
            <w:shd w:val="clear" w:color="auto" w:fill="auto"/>
            <w:noWrap/>
            <w:vAlign w:val="center"/>
            <w:hideMark/>
          </w:tcPr>
          <w:p w14:paraId="1EFC93EC" w14:textId="77777777" w:rsidR="0044473A" w:rsidRPr="002650BD" w:rsidRDefault="0044473A" w:rsidP="0044473A">
            <w:pPr>
              <w:rPr>
                <w:color w:val="000000"/>
                <w:sz w:val="16"/>
                <w:szCs w:val="16"/>
              </w:rPr>
            </w:pPr>
            <w:r w:rsidRPr="002650BD">
              <w:rPr>
                <w:color w:val="000000"/>
                <w:sz w:val="16"/>
                <w:szCs w:val="16"/>
              </w:rPr>
              <w:t>A; Fig</w:t>
            </w:r>
          </w:p>
        </w:tc>
        <w:tc>
          <w:tcPr>
            <w:tcW w:w="1123" w:type="dxa"/>
            <w:tcBorders>
              <w:top w:val="nil"/>
              <w:left w:val="nil"/>
              <w:bottom w:val="nil"/>
              <w:right w:val="nil"/>
            </w:tcBorders>
            <w:shd w:val="clear" w:color="auto" w:fill="auto"/>
            <w:noWrap/>
            <w:vAlign w:val="center"/>
            <w:hideMark/>
          </w:tcPr>
          <w:p w14:paraId="5AC37A9B"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hideMark/>
          </w:tcPr>
          <w:p w14:paraId="18437D27" w14:textId="61FF2028" w:rsidR="0044473A" w:rsidRPr="002650BD" w:rsidRDefault="0044473A" w:rsidP="0044473A">
            <w:pPr>
              <w:jc w:val="right"/>
              <w:rPr>
                <w:color w:val="000000"/>
                <w:sz w:val="16"/>
                <w:szCs w:val="16"/>
              </w:rPr>
            </w:pPr>
            <w:r w:rsidRPr="001B4473">
              <w:rPr>
                <w:color w:val="000000"/>
                <w:sz w:val="16"/>
                <w:szCs w:val="16"/>
              </w:rPr>
              <w:fldChar w:fldCharType="begin" w:fldLock="1"/>
            </w:r>
            <w:r w:rsidR="00D42D24">
              <w:rPr>
                <w:color w:val="000000"/>
                <w:sz w:val="16"/>
                <w:szCs w:val="16"/>
              </w:rPr>
              <w:instrText>ADDIN CSL_CITATION {"citationItems":[{"id":"ITEM-1","itemData":{"author":[{"dropping-particle":"","family":"Turner","given":"Wendy C","non-dropping-particle":"","parse-names":false,"suffix":""}],"id":"ITEM-1","issued":{"date-parts":[["2009"]]},"publisher":"University of California, Berkeley","title":"The Ecology of Orally Ingested Parasites in Ungulates of Etosha National Park","type":"thesis"},"uris":["http://www.mendeley.com/documents/?uuid=3be9f876-fc26-457d-a276-1f2a72435baf"]}],"mendeley":{"formattedCitation":"(66)","plainTextFormattedCitation":"(66)","previouslyFormattedCitation":"&lt;sup&gt;31&lt;/sup&gt;"},"properties":{"noteIndex":0},"schema":"https://github.com/citation-style-language/schema/raw/master/csl-citation.json"}</w:instrText>
            </w:r>
            <w:r w:rsidRPr="001B4473">
              <w:rPr>
                <w:color w:val="000000"/>
                <w:sz w:val="16"/>
                <w:szCs w:val="16"/>
              </w:rPr>
              <w:fldChar w:fldCharType="separate"/>
            </w:r>
            <w:r w:rsidR="00D42D24" w:rsidRPr="00D42D24">
              <w:rPr>
                <w:noProof/>
                <w:color w:val="000000"/>
                <w:sz w:val="16"/>
                <w:szCs w:val="16"/>
              </w:rPr>
              <w:t>(66)</w:t>
            </w:r>
            <w:r w:rsidRPr="001B4473">
              <w:rPr>
                <w:color w:val="000000"/>
                <w:sz w:val="16"/>
                <w:szCs w:val="16"/>
              </w:rPr>
              <w:fldChar w:fldCharType="end"/>
            </w:r>
          </w:p>
        </w:tc>
      </w:tr>
      <w:tr w:rsidR="00A62FE9" w:rsidRPr="002650BD" w14:paraId="487C48AC" w14:textId="77777777" w:rsidTr="00A62FE9">
        <w:trPr>
          <w:trHeight w:hRule="exact" w:val="274"/>
        </w:trPr>
        <w:tc>
          <w:tcPr>
            <w:tcW w:w="865" w:type="dxa"/>
            <w:tcBorders>
              <w:top w:val="nil"/>
              <w:left w:val="nil"/>
              <w:bottom w:val="nil"/>
              <w:right w:val="nil"/>
            </w:tcBorders>
            <w:shd w:val="clear" w:color="auto" w:fill="auto"/>
            <w:noWrap/>
            <w:hideMark/>
          </w:tcPr>
          <w:p w14:paraId="57F4CB24" w14:textId="77777777" w:rsidR="0044473A" w:rsidRPr="002650BD" w:rsidRDefault="0044473A" w:rsidP="0044473A">
            <w:pPr>
              <w:rPr>
                <w:color w:val="000000"/>
                <w:sz w:val="16"/>
                <w:szCs w:val="16"/>
              </w:rPr>
            </w:pPr>
            <w:r w:rsidRPr="001E05CE">
              <w:rPr>
                <w:color w:val="000000"/>
                <w:sz w:val="16"/>
                <w:szCs w:val="16"/>
              </w:rPr>
              <w:t>Zebra (P)</w:t>
            </w:r>
          </w:p>
        </w:tc>
        <w:tc>
          <w:tcPr>
            <w:tcW w:w="520" w:type="dxa"/>
            <w:tcBorders>
              <w:top w:val="nil"/>
              <w:left w:val="nil"/>
              <w:bottom w:val="nil"/>
              <w:right w:val="nil"/>
            </w:tcBorders>
            <w:shd w:val="clear" w:color="auto" w:fill="auto"/>
            <w:noWrap/>
            <w:vAlign w:val="center"/>
            <w:hideMark/>
          </w:tcPr>
          <w:p w14:paraId="65221897" w14:textId="77777777" w:rsidR="0044473A" w:rsidRPr="002650BD" w:rsidRDefault="0044473A" w:rsidP="0044473A">
            <w:pPr>
              <w:jc w:val="right"/>
              <w:rPr>
                <w:color w:val="000000"/>
                <w:sz w:val="16"/>
                <w:szCs w:val="16"/>
              </w:rPr>
            </w:pPr>
            <w:r w:rsidRPr="002650BD">
              <w:rPr>
                <w:color w:val="000000"/>
                <w:sz w:val="16"/>
                <w:szCs w:val="16"/>
              </w:rPr>
              <w:t>10</w:t>
            </w:r>
          </w:p>
        </w:tc>
        <w:tc>
          <w:tcPr>
            <w:tcW w:w="595" w:type="dxa"/>
            <w:tcBorders>
              <w:top w:val="nil"/>
              <w:left w:val="nil"/>
              <w:bottom w:val="nil"/>
              <w:right w:val="nil"/>
            </w:tcBorders>
            <w:shd w:val="clear" w:color="auto" w:fill="auto"/>
            <w:noWrap/>
            <w:vAlign w:val="center"/>
            <w:hideMark/>
          </w:tcPr>
          <w:p w14:paraId="68164400" w14:textId="77777777" w:rsidR="0044473A" w:rsidRPr="002650BD" w:rsidRDefault="0044473A" w:rsidP="0044473A">
            <w:pPr>
              <w:jc w:val="right"/>
              <w:rPr>
                <w:color w:val="000000"/>
                <w:sz w:val="16"/>
                <w:szCs w:val="16"/>
              </w:rPr>
            </w:pPr>
            <w:r w:rsidRPr="002650BD">
              <w:rPr>
                <w:color w:val="000000"/>
                <w:sz w:val="16"/>
                <w:szCs w:val="16"/>
              </w:rPr>
              <w:t>1225</w:t>
            </w:r>
          </w:p>
        </w:tc>
        <w:tc>
          <w:tcPr>
            <w:tcW w:w="630" w:type="dxa"/>
            <w:tcBorders>
              <w:top w:val="nil"/>
              <w:left w:val="nil"/>
              <w:bottom w:val="nil"/>
              <w:right w:val="nil"/>
            </w:tcBorders>
            <w:shd w:val="clear" w:color="auto" w:fill="auto"/>
            <w:noWrap/>
            <w:vAlign w:val="bottom"/>
            <w:hideMark/>
          </w:tcPr>
          <w:p w14:paraId="393BAA76" w14:textId="77777777" w:rsidR="0044473A" w:rsidRPr="002650BD" w:rsidRDefault="0044473A" w:rsidP="0044473A">
            <w:pPr>
              <w:jc w:val="right"/>
              <w:rPr>
                <w:color w:val="000000"/>
                <w:sz w:val="16"/>
                <w:szCs w:val="16"/>
              </w:rPr>
            </w:pPr>
          </w:p>
        </w:tc>
        <w:tc>
          <w:tcPr>
            <w:tcW w:w="900" w:type="dxa"/>
            <w:tcBorders>
              <w:top w:val="nil"/>
              <w:left w:val="nil"/>
              <w:bottom w:val="nil"/>
              <w:right w:val="nil"/>
            </w:tcBorders>
            <w:shd w:val="clear" w:color="auto" w:fill="auto"/>
            <w:noWrap/>
            <w:vAlign w:val="center"/>
            <w:hideMark/>
          </w:tcPr>
          <w:p w14:paraId="41075160" w14:textId="77777777" w:rsidR="0044473A" w:rsidRPr="002650BD" w:rsidRDefault="0044473A" w:rsidP="0044473A">
            <w:pPr>
              <w:jc w:val="right"/>
              <w:rPr>
                <w:color w:val="000000"/>
                <w:sz w:val="16"/>
                <w:szCs w:val="16"/>
              </w:rPr>
            </w:pPr>
            <w:r w:rsidRPr="002650BD">
              <w:rPr>
                <w:color w:val="000000"/>
                <w:sz w:val="16"/>
                <w:szCs w:val="16"/>
              </w:rPr>
              <w:t>104</w:t>
            </w:r>
            <w:r>
              <w:rPr>
                <w:color w:val="000000"/>
                <w:sz w:val="16"/>
                <w:szCs w:val="16"/>
              </w:rPr>
              <w:t xml:space="preserve"> (SE)</w:t>
            </w:r>
          </w:p>
        </w:tc>
        <w:tc>
          <w:tcPr>
            <w:tcW w:w="810" w:type="dxa"/>
            <w:tcBorders>
              <w:top w:val="nil"/>
              <w:left w:val="nil"/>
              <w:bottom w:val="nil"/>
              <w:right w:val="nil"/>
            </w:tcBorders>
            <w:shd w:val="clear" w:color="auto" w:fill="auto"/>
            <w:noWrap/>
            <w:vAlign w:val="center"/>
            <w:hideMark/>
          </w:tcPr>
          <w:p w14:paraId="50C9A7EA" w14:textId="77777777" w:rsidR="0044473A" w:rsidRPr="002650BD" w:rsidRDefault="0044473A" w:rsidP="0044473A">
            <w:pPr>
              <w:jc w:val="right"/>
              <w:rPr>
                <w:color w:val="000000"/>
                <w:sz w:val="16"/>
                <w:szCs w:val="16"/>
              </w:rPr>
            </w:pPr>
            <w:r w:rsidRPr="002650BD">
              <w:rPr>
                <w:color w:val="000000"/>
                <w:sz w:val="16"/>
                <w:szCs w:val="16"/>
              </w:rPr>
              <w:t>0.8</w:t>
            </w:r>
          </w:p>
        </w:tc>
        <w:tc>
          <w:tcPr>
            <w:tcW w:w="1260" w:type="dxa"/>
            <w:tcBorders>
              <w:top w:val="nil"/>
              <w:left w:val="nil"/>
              <w:bottom w:val="nil"/>
              <w:right w:val="nil"/>
            </w:tcBorders>
            <w:shd w:val="clear" w:color="auto" w:fill="auto"/>
            <w:noWrap/>
            <w:vAlign w:val="center"/>
            <w:hideMark/>
          </w:tcPr>
          <w:p w14:paraId="633BA641" w14:textId="77777777" w:rsidR="0044473A" w:rsidRPr="002650BD" w:rsidRDefault="0044473A" w:rsidP="0044473A">
            <w:pPr>
              <w:rPr>
                <w:color w:val="000000"/>
                <w:sz w:val="16"/>
                <w:szCs w:val="16"/>
              </w:rPr>
            </w:pPr>
            <w:r w:rsidRPr="002650BD">
              <w:rPr>
                <w:color w:val="000000"/>
                <w:sz w:val="16"/>
                <w:szCs w:val="16"/>
              </w:rPr>
              <w:t>Kenya</w:t>
            </w:r>
          </w:p>
        </w:tc>
        <w:tc>
          <w:tcPr>
            <w:tcW w:w="1440" w:type="dxa"/>
            <w:tcBorders>
              <w:top w:val="nil"/>
              <w:left w:val="nil"/>
              <w:bottom w:val="nil"/>
              <w:right w:val="nil"/>
            </w:tcBorders>
            <w:shd w:val="clear" w:color="auto" w:fill="auto"/>
            <w:noWrap/>
            <w:vAlign w:val="center"/>
            <w:hideMark/>
          </w:tcPr>
          <w:p w14:paraId="0265FB30" w14:textId="77777777" w:rsidR="0044473A" w:rsidRPr="002650BD" w:rsidRDefault="0044473A" w:rsidP="0044473A">
            <w:pPr>
              <w:rPr>
                <w:color w:val="000000"/>
                <w:sz w:val="16"/>
                <w:szCs w:val="16"/>
              </w:rPr>
            </w:pPr>
            <w:r w:rsidRPr="002650BD">
              <w:rPr>
                <w:color w:val="000000"/>
                <w:sz w:val="16"/>
                <w:szCs w:val="16"/>
              </w:rPr>
              <w:t>Ranched</w:t>
            </w:r>
          </w:p>
        </w:tc>
        <w:tc>
          <w:tcPr>
            <w:tcW w:w="1123" w:type="dxa"/>
            <w:tcBorders>
              <w:top w:val="nil"/>
              <w:left w:val="nil"/>
              <w:bottom w:val="nil"/>
              <w:right w:val="nil"/>
            </w:tcBorders>
            <w:shd w:val="clear" w:color="auto" w:fill="auto"/>
            <w:noWrap/>
            <w:vAlign w:val="center"/>
            <w:hideMark/>
          </w:tcPr>
          <w:p w14:paraId="1D61FF4F"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nil"/>
              <w:right w:val="nil"/>
            </w:tcBorders>
            <w:shd w:val="clear" w:color="auto" w:fill="auto"/>
            <w:noWrap/>
            <w:vAlign w:val="center"/>
            <w:hideMark/>
          </w:tcPr>
          <w:p w14:paraId="538C4D3F" w14:textId="7B8A9DE8"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{"citationItems":[{"id":"ITEM-1","itemData":{"abstract":"Parasites were collected from 20 Burchell's zebra, Equus burchelli antiquorum, from Isiolo district, Kenya. 10 were ranched animals from the Lewa Downs Ranch and 10 free ranging from the areas adjacent to the ranch to the north. The animals were culled from 4th to 18th June 1995. The gastrointestinal tract was removed from the carcass and separated as stomach, small and large intestines and searched for parasites. The abdominal cavity was scrutinized for Setaria species. The parasites were identified to genus and in some cases species level. All animals were infected with at least three genera of parasites of which at least one genus was a nematode. A total of 10 genera representing eight families were recovered from the two groups. These included six nematode families, Strongylidae, Atractidae, Oxyuridae, Spiruridae, Setariidae, and Ascaridae, one cestode family, Anoplocephalidae and one family of the larvae of Gasterophilus bot flies, Gasterophilidae. The most prevalent families were Atractidae (100%) and Gasterophilidae (100%). The principle nematode genera was Crossocephalus whose total burden, plus or minus the standard deviation, was 3,471,129 ± 1,352,922. Setaria species were recovered from the abdominal cavity of 45% of all the animals examined. The overall total worm burden was higher in the free ranging zebra 2,743,410 ± 849,604 than the ranched zebra, 787,669 ± 246,006. The range of individual genera varied from 0 to 269,225 in the free ranging group, which was higher than 0 to 77,890 in the ranched animals. From statistical analysis, no significant difference could be found between males and females. However, the burdens of genera Strongylus, Triodontophorus, Crossocephalus and Parascaris were significantly higher in free ranging animals.","author":[{"dropping-particle":"","family":"Wambwa","given":"Elizabeth N","non-dropping-particle":"","parse-names":false,"suffix":""},{"dropping-particle":"","family":"Ogara","given":"W O","non-dropping-particle":"","parse-names":false,"suffix":""},{"dropping-particle":"","family":"Mudakha","given":"Dennis","non-dropping-particle":"","parse-names":false,"suffix":""}],"container-title":"Journal of Veterinary Science","id":"ITEM-1","issue":"3","issued":{"date-parts":[["2004"]]},"page":"215-220","title":"A comparative study of gastrointestinal parasites between ranched and free ranging Burchell's zebra (Equus burchelli antiquorum) in Isiolo district, Kenya","type":"article-journal","volume":"5"},"uris":["http://www.mendeley.com/documents/?uuid=7ade2d84-2fdd-32c6-9437-99e9689bb02c"]}],"mendeley":{"formattedCitation":"(67)","plainTextFormattedCitation":"(67)","previouslyFormattedCitation":"&lt;sup&gt;32&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(67)</w:t>
            </w:r>
            <w:r>
              <w:rPr>
                <w:color w:val="000000"/>
                <w:sz w:val="16"/>
                <w:szCs w:val="16"/>
              </w:rPr>
              <w:fldChar w:fldCharType="end"/>
            </w:r>
          </w:p>
        </w:tc>
      </w:tr>
      <w:tr w:rsidR="00A62FE9" w:rsidRPr="002650BD" w14:paraId="12AF422D" w14:textId="77777777" w:rsidTr="00A62FE9">
        <w:trPr>
          <w:trHeight w:hRule="exact" w:val="274"/>
        </w:trPr>
        <w:tc>
          <w:tcPr>
            <w:tcW w:w="865" w:type="dxa"/>
            <w:tcBorders>
              <w:top w:val="nil"/>
              <w:left w:val="nil"/>
              <w:bottom w:val="single" w:sz="4" w:space="0" w:color="auto"/>
              <w:right w:val="nil"/>
            </w:tcBorders>
            <w:shd w:val="clear" w:color="auto" w:fill="auto"/>
            <w:noWrap/>
            <w:hideMark/>
          </w:tcPr>
          <w:p w14:paraId="62FCBFB4" w14:textId="77777777" w:rsidR="0044473A" w:rsidRPr="002650BD" w:rsidRDefault="0044473A" w:rsidP="0044473A">
            <w:pPr>
              <w:rPr>
                <w:color w:val="000000"/>
                <w:sz w:val="16"/>
                <w:szCs w:val="16"/>
              </w:rPr>
            </w:pPr>
            <w:r w:rsidRPr="001E05CE">
              <w:rPr>
                <w:color w:val="000000"/>
                <w:sz w:val="16"/>
                <w:szCs w:val="16"/>
              </w:rPr>
              <w:t>Zebra (P)</w:t>
            </w:r>
          </w:p>
        </w:tc>
        <w:tc>
          <w:tcPr>
            <w:tcW w:w="520" w:type="dxa"/>
            <w:tcBorders>
              <w:top w:val="nil"/>
              <w:left w:val="nil"/>
              <w:bottom w:val="single" w:sz="4" w:space="0" w:color="auto"/>
              <w:right w:val="nil"/>
            </w:tcBorders>
            <w:shd w:val="clear" w:color="auto" w:fill="auto"/>
            <w:noWrap/>
            <w:vAlign w:val="center"/>
            <w:hideMark/>
          </w:tcPr>
          <w:p w14:paraId="155358B3" w14:textId="77777777" w:rsidR="0044473A" w:rsidRPr="002650BD" w:rsidRDefault="0044473A" w:rsidP="0044473A">
            <w:pPr>
              <w:jc w:val="right"/>
              <w:rPr>
                <w:color w:val="000000"/>
                <w:sz w:val="16"/>
                <w:szCs w:val="16"/>
              </w:rPr>
            </w:pPr>
            <w:r w:rsidRPr="002650BD">
              <w:rPr>
                <w:color w:val="000000"/>
                <w:sz w:val="16"/>
                <w:szCs w:val="16"/>
              </w:rPr>
              <w:t>10</w:t>
            </w:r>
          </w:p>
        </w:tc>
        <w:tc>
          <w:tcPr>
            <w:tcW w:w="595" w:type="dxa"/>
            <w:tcBorders>
              <w:top w:val="nil"/>
              <w:left w:val="nil"/>
              <w:bottom w:val="single" w:sz="4" w:space="0" w:color="auto"/>
              <w:right w:val="nil"/>
            </w:tcBorders>
            <w:shd w:val="clear" w:color="auto" w:fill="auto"/>
            <w:noWrap/>
            <w:vAlign w:val="center"/>
            <w:hideMark/>
          </w:tcPr>
          <w:p w14:paraId="397E8B9E" w14:textId="77777777" w:rsidR="0044473A" w:rsidRPr="002650BD" w:rsidRDefault="0044473A" w:rsidP="0044473A">
            <w:pPr>
              <w:jc w:val="right"/>
              <w:rPr>
                <w:color w:val="000000"/>
                <w:sz w:val="16"/>
                <w:szCs w:val="16"/>
              </w:rPr>
            </w:pPr>
            <w:r w:rsidRPr="002650BD">
              <w:rPr>
                <w:color w:val="000000"/>
                <w:sz w:val="16"/>
                <w:szCs w:val="16"/>
              </w:rPr>
              <w:t>1620</w:t>
            </w:r>
          </w:p>
        </w:tc>
        <w:tc>
          <w:tcPr>
            <w:tcW w:w="630" w:type="dxa"/>
            <w:tcBorders>
              <w:top w:val="nil"/>
              <w:left w:val="nil"/>
              <w:bottom w:val="single" w:sz="4" w:space="0" w:color="auto"/>
              <w:right w:val="nil"/>
            </w:tcBorders>
            <w:shd w:val="clear" w:color="auto" w:fill="auto"/>
            <w:noWrap/>
            <w:vAlign w:val="bottom"/>
            <w:hideMark/>
          </w:tcPr>
          <w:p w14:paraId="46BEF5E7" w14:textId="77777777" w:rsidR="0044473A" w:rsidRPr="002650BD" w:rsidRDefault="0044473A" w:rsidP="0044473A">
            <w:pPr>
              <w:jc w:val="right"/>
              <w:rPr>
                <w:color w:val="000000"/>
                <w:sz w:val="16"/>
                <w:szCs w:val="16"/>
              </w:rPr>
            </w:pPr>
          </w:p>
        </w:tc>
        <w:tc>
          <w:tcPr>
            <w:tcW w:w="900" w:type="dxa"/>
            <w:tcBorders>
              <w:top w:val="nil"/>
              <w:left w:val="nil"/>
              <w:bottom w:val="single" w:sz="4" w:space="0" w:color="auto"/>
              <w:right w:val="nil"/>
            </w:tcBorders>
            <w:shd w:val="clear" w:color="auto" w:fill="auto"/>
            <w:noWrap/>
            <w:vAlign w:val="center"/>
            <w:hideMark/>
          </w:tcPr>
          <w:p w14:paraId="26EC8007" w14:textId="77777777" w:rsidR="0044473A" w:rsidRPr="002650BD" w:rsidRDefault="0044473A" w:rsidP="0044473A">
            <w:pPr>
              <w:jc w:val="right"/>
              <w:rPr>
                <w:color w:val="000000"/>
                <w:sz w:val="16"/>
                <w:szCs w:val="16"/>
              </w:rPr>
            </w:pPr>
            <w:r w:rsidRPr="002650BD">
              <w:rPr>
                <w:color w:val="000000"/>
                <w:sz w:val="16"/>
                <w:szCs w:val="16"/>
              </w:rPr>
              <w:t>204</w:t>
            </w:r>
            <w:r>
              <w:rPr>
                <w:color w:val="000000"/>
                <w:sz w:val="16"/>
                <w:szCs w:val="16"/>
              </w:rPr>
              <w:t xml:space="preserve"> (SE)</w:t>
            </w:r>
          </w:p>
        </w:tc>
        <w:tc>
          <w:tcPr>
            <w:tcW w:w="810" w:type="dxa"/>
            <w:tcBorders>
              <w:top w:val="nil"/>
              <w:left w:val="nil"/>
              <w:bottom w:val="single" w:sz="4" w:space="0" w:color="auto"/>
              <w:right w:val="nil"/>
            </w:tcBorders>
            <w:shd w:val="clear" w:color="auto" w:fill="auto"/>
            <w:noWrap/>
            <w:vAlign w:val="center"/>
            <w:hideMark/>
          </w:tcPr>
          <w:p w14:paraId="59F84F9A" w14:textId="77777777" w:rsidR="0044473A" w:rsidRPr="002650BD" w:rsidRDefault="0044473A" w:rsidP="0044473A">
            <w:pPr>
              <w:jc w:val="right"/>
              <w:rPr>
                <w:color w:val="000000"/>
                <w:sz w:val="16"/>
                <w:szCs w:val="16"/>
              </w:rPr>
            </w:pPr>
            <w:r w:rsidRPr="002650BD">
              <w:rPr>
                <w:color w:val="000000"/>
                <w:sz w:val="16"/>
                <w:szCs w:val="16"/>
              </w:rPr>
              <w:t>1</w:t>
            </w:r>
          </w:p>
        </w:tc>
        <w:tc>
          <w:tcPr>
            <w:tcW w:w="1260" w:type="dxa"/>
            <w:tcBorders>
              <w:top w:val="nil"/>
              <w:left w:val="nil"/>
              <w:bottom w:val="single" w:sz="4" w:space="0" w:color="auto"/>
              <w:right w:val="nil"/>
            </w:tcBorders>
            <w:shd w:val="clear" w:color="auto" w:fill="auto"/>
            <w:noWrap/>
            <w:vAlign w:val="center"/>
            <w:hideMark/>
          </w:tcPr>
          <w:p w14:paraId="2612B697" w14:textId="77777777" w:rsidR="0044473A" w:rsidRPr="002650BD" w:rsidRDefault="0044473A" w:rsidP="0044473A">
            <w:pPr>
              <w:rPr>
                <w:color w:val="000000"/>
                <w:sz w:val="16"/>
                <w:szCs w:val="16"/>
              </w:rPr>
            </w:pPr>
            <w:r w:rsidRPr="002650BD">
              <w:rPr>
                <w:color w:val="000000"/>
                <w:sz w:val="16"/>
                <w:szCs w:val="16"/>
              </w:rPr>
              <w:t>Kenya</w:t>
            </w:r>
          </w:p>
        </w:tc>
        <w:tc>
          <w:tcPr>
            <w:tcW w:w="1440" w:type="dxa"/>
            <w:tcBorders>
              <w:top w:val="nil"/>
              <w:left w:val="nil"/>
              <w:bottom w:val="single" w:sz="4" w:space="0" w:color="auto"/>
              <w:right w:val="nil"/>
            </w:tcBorders>
            <w:shd w:val="clear" w:color="auto" w:fill="auto"/>
            <w:noWrap/>
            <w:vAlign w:val="center"/>
            <w:hideMark/>
          </w:tcPr>
          <w:p w14:paraId="36F38B0F" w14:textId="77777777" w:rsidR="0044473A" w:rsidRPr="002650BD" w:rsidRDefault="0044473A" w:rsidP="0044473A">
            <w:pPr>
              <w:rPr>
                <w:color w:val="000000"/>
                <w:sz w:val="16"/>
                <w:szCs w:val="16"/>
              </w:rPr>
            </w:pPr>
            <w:r w:rsidRPr="002650BD">
              <w:rPr>
                <w:color w:val="000000"/>
                <w:sz w:val="16"/>
                <w:szCs w:val="16"/>
              </w:rPr>
              <w:t>Free Ranging</w:t>
            </w:r>
          </w:p>
        </w:tc>
        <w:tc>
          <w:tcPr>
            <w:tcW w:w="1123" w:type="dxa"/>
            <w:tcBorders>
              <w:top w:val="nil"/>
              <w:left w:val="nil"/>
              <w:bottom w:val="single" w:sz="4" w:space="0" w:color="auto"/>
              <w:right w:val="nil"/>
            </w:tcBorders>
            <w:shd w:val="clear" w:color="auto" w:fill="auto"/>
            <w:noWrap/>
            <w:vAlign w:val="center"/>
            <w:hideMark/>
          </w:tcPr>
          <w:p w14:paraId="382A8DE0" w14:textId="77777777" w:rsidR="0044473A" w:rsidRPr="002650BD" w:rsidRDefault="0044473A" w:rsidP="0044473A">
            <w:pPr>
              <w:rPr>
                <w:color w:val="000000"/>
                <w:sz w:val="16"/>
                <w:szCs w:val="16"/>
              </w:rPr>
            </w:pPr>
            <w:r w:rsidRPr="002650BD">
              <w:rPr>
                <w:color w:val="000000"/>
                <w:sz w:val="16"/>
                <w:szCs w:val="16"/>
              </w:rPr>
              <w:t>MM</w:t>
            </w:r>
          </w:p>
        </w:tc>
        <w:tc>
          <w:tcPr>
            <w:tcW w:w="497" w:type="dxa"/>
            <w:tcBorders>
              <w:top w:val="nil"/>
              <w:left w:val="nil"/>
              <w:bottom w:val="single" w:sz="4" w:space="0" w:color="auto"/>
              <w:right w:val="nil"/>
            </w:tcBorders>
            <w:shd w:val="clear" w:color="auto" w:fill="auto"/>
            <w:noWrap/>
            <w:vAlign w:val="center"/>
            <w:hideMark/>
          </w:tcPr>
          <w:p w14:paraId="53919288" w14:textId="126E6F20" w:rsidR="0044473A" w:rsidRPr="002650BD" w:rsidRDefault="0044473A" w:rsidP="0044473A">
            <w:pPr>
              <w:jc w:val="right"/>
              <w:rPr>
                <w:color w:val="000000"/>
                <w:sz w:val="16"/>
                <w:szCs w:val="16"/>
              </w:rPr>
            </w:pPr>
            <w:r>
              <w:rPr>
                <w:color w:val="000000"/>
                <w:sz w:val="16"/>
                <w:szCs w:val="16"/>
              </w:rPr>
              <w:fldChar w:fldCharType="begin" w:fldLock="1"/>
            </w:r>
            <w:r w:rsidR="00D42D24">
              <w:rPr>
                <w:color w:val="000000"/>
                <w:sz w:val="16"/>
                <w:szCs w:val="16"/>
              </w:rPr>
              <w:instrText>ADDIN CSL_CITATION {"citationItems":[{"id":"ITEM-1","itemData":{"abstract":"Parasites were collected from 20 Burchell's zebra, Equus burchelli antiquorum, from Isiolo district, Kenya. 10 were ranched animals from the Lewa Downs Ranch and 10 free ranging from the areas adjacent to the ranch to the north. The animals were culled from 4th to 18th June 1995. The gastrointestinal tract was removed from the carcass and separated as stomach, small and large intestines and searched for parasites. The abdominal cavity was scrutinized for Setaria species. The parasites were identified to genus and in some cases species level. All animals were infected with at least three genera of parasites of which at least one genus was a nematode. A total of 10 genera representing eight families were recovered from the two groups. These included six nematode families, Strongylidae, Atractidae, Oxyuridae, Spiruridae, Setariidae, and Ascaridae, one cestode family, Anoplocephalidae and one family of the larvae of Gasterophilus bot flies, Gasterophilidae. The most prevalent families were Atractidae (100%) and Gasterophilidae (100%). The principle nematode genera was Crossocephalus whose total burden, plus or minus the standard deviation, was 3,471,129 ± 1,352,922. Setaria species were recovered from the abdominal cavity of 45% of all the animals examined. The overall total worm burden was higher in the free ranging zebra 2,743,410 ± 849,604 than the ranched zebra, 787,669 ± 246,006. The range of individual genera varied from 0 to 269,225 in the free ranging group, which was higher than 0 to 77,890 in the ranched animals. From statistical analysis, no significant difference could be found between males and females. However, the burdens of genera Strongylus, Triodontophorus, Crossocephalus and Parascaris were significantly higher in free ranging animals.","author":[{"dropping-particle":"","family":"Wambwa","given":"Elizabeth N","non-dropping-particle":"","parse-names":false,"suffix":""},{"dropping-particle":"","family":"Ogara","given":"W O","non-dropping-particle":"","parse-names":false,"suffix":""},{"dropping-particle":"","family":"Mudakha","given":"Dennis","non-dropping-particle":"","parse-names":false,"suffix":""}],"container-title":"Journal of Veterinary Science","id":"ITEM-1","issue":"3","issued":{"date-parts":[["2004"]]},"page":"215-220","title":"A comparative study of gastrointestinal parasites between ranched and free ranging Burchell's zebra (Equus burchelli antiquorum) in Isiolo district, Kenya","type":"article-journal","volume":"5"},"uris":["http://www.mendeley.com/documents/?uuid=7ade2d84-2fdd-32c6-9437-99e9689bb02c"]}],"mendeley":{"formattedCitation":"(67)","plainTextFormattedCitation":"(67)","previouslyFormattedCitation":"&lt;sup&gt;32&lt;/sup&gt;"},"properties":{"noteIndex":0},"schema":"https://github.com/citation-style-language/schema/raw/master/csl-citation.json"}</w:instrText>
            </w:r>
            <w:r>
              <w:rPr>
                <w:color w:val="000000"/>
                <w:sz w:val="16"/>
                <w:szCs w:val="16"/>
              </w:rPr>
              <w:fldChar w:fldCharType="separate"/>
            </w:r>
            <w:r w:rsidR="00D42D24" w:rsidRPr="00D42D24">
              <w:rPr>
                <w:noProof/>
                <w:color w:val="000000"/>
                <w:sz w:val="16"/>
                <w:szCs w:val="16"/>
              </w:rPr>
              <w:t>(67)</w:t>
            </w:r>
            <w:r>
              <w:rPr>
                <w:color w:val="000000"/>
                <w:sz w:val="16"/>
                <w:szCs w:val="16"/>
              </w:rPr>
              <w:fldChar w:fldCharType="end"/>
            </w:r>
          </w:p>
        </w:tc>
      </w:tr>
      <w:tr w:rsidR="0044473A" w14:paraId="05E5B202" w14:textId="77777777" w:rsidTr="00A62FE9">
        <w:trPr>
          <w:trHeight w:hRule="exact" w:val="739"/>
        </w:trPr>
        <w:tc>
          <w:tcPr>
            <w:tcW w:w="8640" w:type="dxa"/>
            <w:gridSpan w:val="10"/>
            <w:tcBorders>
              <w:top w:val="single" w:sz="4" w:space="0" w:color="auto"/>
              <w:left w:val="nil"/>
              <w:bottom w:val="nil"/>
              <w:right w:val="nil"/>
            </w:tcBorders>
            <w:shd w:val="clear" w:color="auto" w:fill="auto"/>
            <w:noWrap/>
          </w:tcPr>
          <w:p w14:paraId="688A78DC" w14:textId="77777777" w:rsidR="0044473A" w:rsidRDefault="0044473A" w:rsidP="0044473A">
            <w:pPr>
              <w:jc w:val="right"/>
              <w:rPr>
                <w:color w:val="000000"/>
                <w:sz w:val="16"/>
                <w:szCs w:val="16"/>
              </w:rPr>
            </w:pPr>
            <w:r>
              <w:rPr>
                <w:color w:val="000000"/>
                <w:sz w:val="16"/>
                <w:szCs w:val="16"/>
              </w:rPr>
              <w:t>Notes: J = Juvenile, Y = Yearling, A = Adult, F = Female, M = Male</w:t>
            </w:r>
          </w:p>
          <w:p w14:paraId="234B78D3" w14:textId="77777777" w:rsidR="0044473A" w:rsidRDefault="0044473A" w:rsidP="0044473A">
            <w:pPr>
              <w:jc w:val="right"/>
              <w:rPr>
                <w:color w:val="000000"/>
                <w:sz w:val="16"/>
                <w:szCs w:val="16"/>
              </w:rPr>
            </w:pPr>
            <w:r>
              <w:rPr>
                <w:color w:val="000000"/>
                <w:sz w:val="16"/>
                <w:szCs w:val="16"/>
              </w:rPr>
              <w:t>Fig: Values estimated from figures, Tab: Values calculated from table</w:t>
            </w:r>
          </w:p>
          <w:p w14:paraId="2166F585" w14:textId="77777777" w:rsidR="0044473A" w:rsidRDefault="0044473A" w:rsidP="0044473A">
            <w:pPr>
              <w:jc w:val="right"/>
              <w:rPr>
                <w:color w:val="000000"/>
                <w:sz w:val="16"/>
                <w:szCs w:val="16"/>
              </w:rPr>
            </w:pPr>
            <w:r>
              <w:rPr>
                <w:color w:val="000000"/>
                <w:sz w:val="16"/>
                <w:szCs w:val="16"/>
              </w:rPr>
              <w:t xml:space="preserve">MM = McMaster (or modified) egg float method </w:t>
            </w:r>
          </w:p>
        </w:tc>
      </w:tr>
    </w:tbl>
    <w:p w14:paraId="1BDD6F0D" w14:textId="77777777" w:rsidR="00265B1B" w:rsidRPr="00DC623A" w:rsidRDefault="00265B1B" w:rsidP="00B9440A">
      <w:pPr>
        <w:pStyle w:val="SMcaption"/>
        <w:rPr>
          <w:rFonts w:ascii="Arial" w:hAnsi="Arial" w:cs="Arial"/>
          <w:sz w:val="20"/>
        </w:rPr>
      </w:pPr>
    </w:p>
    <w:p w14:paraId="7CEC8683" w14:textId="77777777" w:rsidR="00273E27" w:rsidRDefault="00273E27">
      <w:pPr>
        <w:rPr>
          <w:rFonts w:ascii="Arial" w:hAnsi="Arial" w:cs="Arial"/>
          <w:b/>
          <w:bCs/>
          <w:kern w:val="32"/>
          <w:sz w:val="20"/>
        </w:rPr>
      </w:pPr>
      <w:r>
        <w:rPr>
          <w:rFonts w:ascii="Arial" w:hAnsi="Arial" w:cs="Arial"/>
          <w:sz w:val="20"/>
        </w:rPr>
        <w:br w:type="page"/>
      </w:r>
    </w:p>
    <w:p w14:paraId="3E085001" w14:textId="77777777" w:rsidR="007739B9" w:rsidRPr="007739B9" w:rsidRDefault="008C3EBC" w:rsidP="008C3EBC">
      <w:pPr>
        <w:pStyle w:val="SMHeading"/>
        <w:rPr>
          <w:rFonts w:eastAsiaTheme="minorHAnsi"/>
          <w:kern w:val="0"/>
          <w:sz w:val="22"/>
          <w:szCs w:val="22"/>
        </w:rPr>
      </w:pPr>
      <w:bookmarkStart w:id="24" w:name="_Toc72327390"/>
      <w:r w:rsidRPr="007739B9">
        <w:rPr>
          <w:sz w:val="22"/>
          <w:szCs w:val="22"/>
        </w:rPr>
        <w:lastRenderedPageBreak/>
        <w:t>Table S</w:t>
      </w:r>
      <w:r w:rsidR="00433FF6" w:rsidRPr="007739B9">
        <w:rPr>
          <w:sz w:val="22"/>
          <w:szCs w:val="22"/>
        </w:rPr>
        <w:t>7</w:t>
      </w:r>
      <w:r w:rsidRPr="007739B9">
        <w:rPr>
          <w:sz w:val="22"/>
          <w:szCs w:val="22"/>
        </w:rPr>
        <w:t>.</w:t>
      </w:r>
      <w:r w:rsidRPr="007739B9">
        <w:rPr>
          <w:rFonts w:eastAsiaTheme="minorHAnsi"/>
          <w:kern w:val="0"/>
          <w:sz w:val="22"/>
          <w:szCs w:val="22"/>
        </w:rPr>
        <w:t xml:space="preserve"> </w:t>
      </w:r>
      <w:r w:rsidR="007739B9" w:rsidRPr="007739B9">
        <w:rPr>
          <w:rFonts w:eastAsiaTheme="minorHAnsi"/>
          <w:kern w:val="0"/>
          <w:sz w:val="22"/>
          <w:szCs w:val="22"/>
        </w:rPr>
        <w:t>Experimental System Herbivore Activity GLMM Results</w:t>
      </w:r>
      <w:bookmarkEnd w:id="24"/>
    </w:p>
    <w:p w14:paraId="29DE2959" w14:textId="40CEB055" w:rsidR="008C3EBC" w:rsidRPr="007739B9" w:rsidRDefault="008C3EBC" w:rsidP="007739B9">
      <w:pPr>
        <w:pStyle w:val="SMcaption"/>
        <w:rPr>
          <w:sz w:val="20"/>
          <w:szCs w:val="16"/>
        </w:rPr>
      </w:pPr>
      <w:r w:rsidRPr="007739B9">
        <w:rPr>
          <w:sz w:val="20"/>
          <w:szCs w:val="16"/>
        </w:rPr>
        <w:t xml:space="preserve">Coefficients (log-means), standard errors, and statistical results for best negative binomial GLMMs </w:t>
      </w:r>
      <w:r w:rsidR="0077230A" w:rsidRPr="007739B9">
        <w:rPr>
          <w:sz w:val="20"/>
          <w:szCs w:val="16"/>
        </w:rPr>
        <w:t xml:space="preserve">(one model per row) </w:t>
      </w:r>
      <w:r w:rsidRPr="007739B9">
        <w:rPr>
          <w:sz w:val="20"/>
          <w:szCs w:val="16"/>
        </w:rPr>
        <w:t>of herbivore</w:t>
      </w:r>
      <w:r w:rsidR="0077230A" w:rsidRPr="007739B9">
        <w:rPr>
          <w:sz w:val="20"/>
          <w:szCs w:val="16"/>
        </w:rPr>
        <w:t xml:space="preserve"> total activity (T)</w:t>
      </w:r>
      <w:r w:rsidRPr="007739B9">
        <w:rPr>
          <w:sz w:val="20"/>
          <w:szCs w:val="16"/>
        </w:rPr>
        <w:t xml:space="preserve"> grazing</w:t>
      </w:r>
      <w:r w:rsidR="0077230A" w:rsidRPr="007739B9">
        <w:rPr>
          <w:sz w:val="20"/>
          <w:szCs w:val="16"/>
        </w:rPr>
        <w:t xml:space="preserve"> (leaf)</w:t>
      </w:r>
      <w:r w:rsidRPr="007739B9">
        <w:rPr>
          <w:sz w:val="20"/>
          <w:szCs w:val="16"/>
        </w:rPr>
        <w:t xml:space="preserve"> and drinking </w:t>
      </w:r>
      <w:r w:rsidR="0077230A" w:rsidRPr="007739B9">
        <w:rPr>
          <w:sz w:val="20"/>
          <w:szCs w:val="16"/>
        </w:rPr>
        <w:t xml:space="preserve">(droplet) </w:t>
      </w:r>
      <w:r w:rsidRPr="007739B9">
        <w:rPr>
          <w:sz w:val="20"/>
          <w:szCs w:val="16"/>
        </w:rPr>
        <w:t xml:space="preserve">activity (daily individual * seconds) for the experimental system at </w:t>
      </w:r>
      <w:proofErr w:type="spellStart"/>
      <w:r w:rsidRPr="007739B9">
        <w:rPr>
          <w:sz w:val="20"/>
          <w:szCs w:val="16"/>
        </w:rPr>
        <w:t>Ol</w:t>
      </w:r>
      <w:proofErr w:type="spellEnd"/>
      <w:r w:rsidRPr="007739B9">
        <w:rPr>
          <w:sz w:val="20"/>
          <w:szCs w:val="16"/>
        </w:rPr>
        <w:t xml:space="preserve"> Pejeta Conservancy. Significant negative interactions between experiment status (pre, during, post) and treatment (filled, drained) indicate substantial decreases in these behaviors at experimental pans relative to filled pans after the first period of the experiment.</w:t>
      </w:r>
      <w:r w:rsidR="0077230A" w:rsidRPr="007739B9">
        <w:rPr>
          <w:sz w:val="20"/>
          <w:szCs w:val="16"/>
        </w:rPr>
        <w:t xml:space="preserve"> </w:t>
      </w:r>
    </w:p>
    <w:p w14:paraId="3CD45D18" w14:textId="77777777" w:rsidR="00A60A13" w:rsidRDefault="00A60A13" w:rsidP="00273E27"/>
    <w:tbl>
      <w:tblPr>
        <w:tblW w:w="9384" w:type="dxa"/>
        <w:jc w:val="center"/>
        <w:tblLayout w:type="fixed"/>
        <w:tblLook w:val="0420" w:firstRow="1" w:lastRow="0" w:firstColumn="0" w:lastColumn="0" w:noHBand="0" w:noVBand="1"/>
      </w:tblPr>
      <w:tblGrid>
        <w:gridCol w:w="826"/>
        <w:gridCol w:w="450"/>
        <w:gridCol w:w="1094"/>
        <w:gridCol w:w="900"/>
        <w:gridCol w:w="990"/>
        <w:gridCol w:w="990"/>
        <w:gridCol w:w="1080"/>
        <w:gridCol w:w="1080"/>
        <w:gridCol w:w="630"/>
        <w:gridCol w:w="810"/>
        <w:gridCol w:w="534"/>
      </w:tblGrid>
      <w:tr w:rsidR="00A60A13" w14:paraId="4852B8AA" w14:textId="77777777" w:rsidTr="00433FF6">
        <w:trPr>
          <w:cantSplit/>
          <w:tblHeader/>
          <w:jc w:val="center"/>
        </w:trPr>
        <w:tc>
          <w:tcPr>
            <w:tcW w:w="1276" w:type="dxa"/>
            <w:gridSpan w:val="2"/>
            <w:tcBorders>
              <w:top w:val="single" w:sz="16" w:space="0" w:color="666666"/>
              <w:bottom w:val="single" w:sz="16" w:space="0" w:color="666666"/>
              <w:right w:val="single" w:sz="4" w:space="0" w:color="auto"/>
            </w:tcBorders>
            <w:shd w:val="clear" w:color="auto" w:fill="FFFFFF"/>
            <w:tcMar>
              <w:top w:w="0" w:type="dxa"/>
              <w:left w:w="0" w:type="dxa"/>
              <w:bottom w:w="0" w:type="dxa"/>
              <w:right w:w="0" w:type="dxa"/>
            </w:tcMar>
            <w:vAlign w:val="center"/>
          </w:tcPr>
          <w:p w14:paraId="28D639F0" w14:textId="77777777" w:rsidR="00A60A13" w:rsidRDefault="00A60A13" w:rsidP="00433FF6">
            <w:pPr>
              <w:ind w:left="100" w:right="100"/>
              <w:rPr>
                <w:rFonts w:eastAsia="Arial" w:hAnsi="Arial" w:cs="Arial"/>
                <w:color w:val="000000"/>
                <w:sz w:val="16"/>
                <w:szCs w:val="16"/>
              </w:rPr>
            </w:pPr>
            <w:bookmarkStart w:id="25" w:name="_Hlk69309843"/>
            <w:r>
              <w:rPr>
                <w:rFonts w:eastAsia="Arial" w:hAnsi="Arial" w:cs="Arial"/>
                <w:color w:val="000000"/>
                <w:sz w:val="16"/>
                <w:szCs w:val="16"/>
              </w:rPr>
              <w:t xml:space="preserve">Key:  Est. </w:t>
            </w:r>
            <w:r>
              <w:rPr>
                <w:rFonts w:eastAsia="Arial" w:hAnsi="Arial" w:cs="Arial"/>
                <w:color w:val="000000"/>
                <w:sz w:val="16"/>
                <w:szCs w:val="16"/>
              </w:rPr>
              <w:t>±</w:t>
            </w:r>
            <w:r>
              <w:rPr>
                <w:rFonts w:eastAsia="Arial" w:hAnsi="Arial" w:cs="Arial"/>
                <w:color w:val="000000"/>
                <w:sz w:val="16"/>
                <w:szCs w:val="16"/>
              </w:rPr>
              <w:t xml:space="preserve"> SE</w:t>
            </w:r>
          </w:p>
          <w:p w14:paraId="3D79650F" w14:textId="77777777" w:rsidR="00A60A13" w:rsidRDefault="00A60A13" w:rsidP="00433FF6">
            <w:pPr>
              <w:ind w:left="100" w:right="100"/>
              <w:jc w:val="center"/>
            </w:pPr>
            <w:r>
              <w:rPr>
                <w:rFonts w:eastAsia="Arial" w:hAnsi="Arial" w:cs="Arial"/>
                <w:color w:val="000000"/>
                <w:sz w:val="16"/>
                <w:szCs w:val="16"/>
              </w:rPr>
              <w:t xml:space="preserve">      Z (P-value)</w:t>
            </w:r>
          </w:p>
        </w:tc>
        <w:tc>
          <w:tcPr>
            <w:tcW w:w="1094" w:type="dxa"/>
            <w:tcBorders>
              <w:top w:val="single" w:sz="16" w:space="0" w:color="666666"/>
              <w:left w:val="single" w:sz="4" w:space="0" w:color="auto"/>
              <w:bottom w:val="single" w:sz="16" w:space="0" w:color="666666"/>
            </w:tcBorders>
            <w:shd w:val="clear" w:color="auto" w:fill="FFFFFF"/>
            <w:tcMar>
              <w:top w:w="0" w:type="dxa"/>
              <w:left w:w="0" w:type="dxa"/>
              <w:bottom w:w="0" w:type="dxa"/>
              <w:right w:w="0" w:type="dxa"/>
            </w:tcMar>
            <w:vAlign w:val="center"/>
          </w:tcPr>
          <w:p w14:paraId="7526C51E" w14:textId="77777777" w:rsidR="00A60A13" w:rsidRDefault="00A60A13" w:rsidP="00433FF6">
            <w:pPr>
              <w:ind w:left="100" w:right="100"/>
              <w:jc w:val="center"/>
            </w:pPr>
            <w:r>
              <w:rPr>
                <w:rFonts w:eastAsia="Arial" w:hAnsi="Arial" w:cs="Arial"/>
                <w:color w:val="000000"/>
                <w:sz w:val="16"/>
                <w:szCs w:val="16"/>
              </w:rPr>
              <w:t>(Intercept)</w:t>
            </w:r>
          </w:p>
        </w:tc>
        <w:tc>
          <w:tcPr>
            <w:tcW w:w="90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B64F37A" w14:textId="77777777" w:rsidR="00A60A13" w:rsidRDefault="00A60A13" w:rsidP="00433FF6">
            <w:pPr>
              <w:ind w:left="100" w:right="100"/>
              <w:jc w:val="center"/>
            </w:pPr>
            <w:r>
              <w:rPr>
                <w:rFonts w:eastAsia="Arial" w:hAnsi="Arial" w:cs="Arial"/>
                <w:color w:val="000000"/>
                <w:sz w:val="16"/>
                <w:szCs w:val="16"/>
              </w:rPr>
              <w:t>Drained</w:t>
            </w:r>
          </w:p>
        </w:tc>
        <w:tc>
          <w:tcPr>
            <w:tcW w:w="99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ADD7899" w14:textId="77777777" w:rsidR="00A60A13" w:rsidRDefault="00A60A13" w:rsidP="00433FF6">
            <w:pPr>
              <w:ind w:left="100" w:right="100"/>
              <w:jc w:val="center"/>
            </w:pPr>
            <w:r>
              <w:rPr>
                <w:rFonts w:eastAsia="Arial" w:hAnsi="Arial" w:cs="Arial"/>
                <w:color w:val="000000"/>
                <w:sz w:val="16"/>
                <w:szCs w:val="16"/>
              </w:rPr>
              <w:t>Pre</w:t>
            </w:r>
          </w:p>
        </w:tc>
        <w:tc>
          <w:tcPr>
            <w:tcW w:w="99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D684100" w14:textId="77777777" w:rsidR="00A60A13" w:rsidRDefault="00A60A13" w:rsidP="00433FF6">
            <w:pPr>
              <w:ind w:left="100" w:right="100"/>
              <w:jc w:val="center"/>
            </w:pPr>
            <w:r>
              <w:rPr>
                <w:rFonts w:eastAsia="Arial" w:hAnsi="Arial" w:cs="Arial"/>
                <w:color w:val="000000"/>
                <w:sz w:val="16"/>
                <w:szCs w:val="16"/>
              </w:rPr>
              <w:t>Post</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3927869" w14:textId="77777777" w:rsidR="00A60A13" w:rsidRDefault="00A60A13" w:rsidP="00433FF6">
            <w:pPr>
              <w:ind w:left="100" w:right="100"/>
              <w:jc w:val="center"/>
              <w:rPr>
                <w:rFonts w:eastAsia="Arial" w:hAnsi="Arial" w:cs="Arial"/>
                <w:color w:val="000000"/>
                <w:sz w:val="16"/>
                <w:szCs w:val="16"/>
              </w:rPr>
            </w:pPr>
            <w:r>
              <w:rPr>
                <w:rFonts w:eastAsia="Arial" w:hAnsi="Arial" w:cs="Arial"/>
                <w:color w:val="000000"/>
                <w:sz w:val="16"/>
                <w:szCs w:val="16"/>
              </w:rPr>
              <w:t>During:</w:t>
            </w:r>
          </w:p>
          <w:p w14:paraId="05224511" w14:textId="77777777" w:rsidR="00A60A13" w:rsidRDefault="00A60A13" w:rsidP="00433FF6">
            <w:pPr>
              <w:ind w:left="100" w:right="100"/>
              <w:jc w:val="center"/>
            </w:pPr>
            <w:r>
              <w:rPr>
                <w:rFonts w:eastAsia="Arial" w:hAnsi="Arial" w:cs="Arial"/>
                <w:color w:val="000000"/>
                <w:sz w:val="16"/>
                <w:szCs w:val="16"/>
              </w:rPr>
              <w:t>Drained</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EC04664" w14:textId="77777777" w:rsidR="00A60A13" w:rsidRDefault="00A60A13" w:rsidP="00433FF6">
            <w:pPr>
              <w:ind w:left="100" w:right="100"/>
              <w:jc w:val="center"/>
              <w:rPr>
                <w:rFonts w:eastAsia="Arial" w:hAnsi="Arial" w:cs="Arial"/>
                <w:color w:val="000000"/>
                <w:sz w:val="16"/>
                <w:szCs w:val="16"/>
              </w:rPr>
            </w:pPr>
            <w:r>
              <w:rPr>
                <w:rFonts w:eastAsia="Arial" w:hAnsi="Arial" w:cs="Arial"/>
                <w:color w:val="000000"/>
                <w:sz w:val="16"/>
                <w:szCs w:val="16"/>
              </w:rPr>
              <w:t>Post:</w:t>
            </w:r>
          </w:p>
          <w:p w14:paraId="01591A10" w14:textId="77777777" w:rsidR="00A60A13" w:rsidRDefault="00A60A13" w:rsidP="00433FF6">
            <w:pPr>
              <w:ind w:left="100" w:right="100"/>
              <w:jc w:val="center"/>
            </w:pPr>
            <w:r>
              <w:rPr>
                <w:rFonts w:eastAsia="Arial" w:hAnsi="Arial" w:cs="Arial"/>
                <w:color w:val="000000"/>
                <w:sz w:val="16"/>
                <w:szCs w:val="16"/>
              </w:rPr>
              <w:t>Drained</w:t>
            </w:r>
          </w:p>
        </w:tc>
        <w:tc>
          <w:tcPr>
            <w:tcW w:w="63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2497FF9" w14:textId="77777777" w:rsidR="00A60A13" w:rsidRDefault="00A60A13" w:rsidP="00433FF6">
            <w:pPr>
              <w:ind w:left="100" w:right="100"/>
              <w:jc w:val="center"/>
              <w:rPr>
                <w:rFonts w:eastAsia="Arial" w:hAnsi="Arial" w:cs="Arial"/>
                <w:color w:val="000000"/>
                <w:sz w:val="16"/>
                <w:szCs w:val="16"/>
              </w:rPr>
            </w:pPr>
            <w:r>
              <w:rPr>
                <w:rFonts w:eastAsia="Arial" w:hAnsi="Arial" w:cs="Arial"/>
                <w:color w:val="000000"/>
                <w:sz w:val="16"/>
                <w:szCs w:val="16"/>
              </w:rPr>
              <w:t>R</w:t>
            </w:r>
            <w:r w:rsidRPr="00F67273">
              <w:rPr>
                <w:rFonts w:eastAsia="Arial" w:hAnsi="Arial" w:cs="Arial"/>
                <w:color w:val="000000"/>
                <w:sz w:val="16"/>
                <w:szCs w:val="16"/>
                <w:vertAlign w:val="superscript"/>
              </w:rPr>
              <w:t>2</w:t>
            </w:r>
            <w:r>
              <w:rPr>
                <w:rFonts w:eastAsia="Arial" w:hAnsi="Arial" w:cs="Arial"/>
                <w:color w:val="000000"/>
                <w:sz w:val="16"/>
                <w:szCs w:val="16"/>
                <w:vertAlign w:val="subscript"/>
              </w:rPr>
              <w:t>Cond</w:t>
            </w:r>
          </w:p>
          <w:p w14:paraId="68BF5B15" w14:textId="77777777" w:rsidR="00A60A13" w:rsidRDefault="00A60A13" w:rsidP="00433FF6">
            <w:pPr>
              <w:ind w:left="100" w:right="100"/>
              <w:jc w:val="center"/>
            </w:pPr>
            <w:r>
              <w:rPr>
                <w:rFonts w:eastAsia="Arial" w:hAnsi="Arial" w:cs="Arial"/>
                <w:color w:val="000000"/>
                <w:sz w:val="16"/>
                <w:szCs w:val="16"/>
              </w:rPr>
              <w:t>R</w:t>
            </w:r>
            <w:r>
              <w:rPr>
                <w:rFonts w:eastAsia="Arial" w:hAnsi="Arial" w:cs="Arial"/>
                <w:color w:val="000000"/>
                <w:sz w:val="16"/>
                <w:szCs w:val="16"/>
                <w:vertAlign w:val="superscript"/>
              </w:rPr>
              <w:t>2</w:t>
            </w:r>
            <w:r>
              <w:rPr>
                <w:rFonts w:eastAsia="Arial" w:hAnsi="Arial" w:cs="Arial"/>
                <w:color w:val="000000"/>
                <w:sz w:val="16"/>
                <w:szCs w:val="16"/>
                <w:vertAlign w:val="subscript"/>
              </w:rPr>
              <w:t>Mar</w:t>
            </w:r>
          </w:p>
        </w:tc>
        <w:tc>
          <w:tcPr>
            <w:tcW w:w="81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01621F4" w14:textId="77777777" w:rsidR="00A60A13" w:rsidRPr="00F67273" w:rsidRDefault="00A60A13" w:rsidP="00433FF6">
            <w:pPr>
              <w:jc w:val="center"/>
              <w:rPr>
                <w:color w:val="000000"/>
                <w:sz w:val="16"/>
                <w:szCs w:val="16"/>
              </w:rPr>
            </w:pPr>
            <w:r w:rsidRPr="00F67273">
              <w:rPr>
                <w:color w:val="000000"/>
                <w:sz w:val="16"/>
                <w:szCs w:val="16"/>
              </w:rPr>
              <w:t>σ</w:t>
            </w:r>
            <w:r w:rsidRPr="00F67273">
              <w:rPr>
                <w:color w:val="000000"/>
                <w:sz w:val="16"/>
                <w:szCs w:val="16"/>
                <w:vertAlign w:val="superscript"/>
              </w:rPr>
              <w:t>2</w:t>
            </w:r>
          </w:p>
          <w:p w14:paraId="3C2141A4" w14:textId="77777777" w:rsidR="00A60A13" w:rsidRDefault="00A60A13" w:rsidP="00433FF6">
            <w:pPr>
              <w:ind w:left="100" w:right="100"/>
              <w:jc w:val="center"/>
            </w:pPr>
            <w:r w:rsidRPr="00F67273">
              <w:rPr>
                <w:color w:val="000000"/>
                <w:sz w:val="16"/>
                <w:szCs w:val="16"/>
              </w:rPr>
              <w:t>τ</w:t>
            </w:r>
            <w:r w:rsidRPr="00F67273">
              <w:rPr>
                <w:color w:val="000000"/>
                <w:sz w:val="16"/>
                <w:szCs w:val="16"/>
                <w:vertAlign w:val="subscript"/>
              </w:rPr>
              <w:t>00</w:t>
            </w:r>
            <w:r w:rsidRPr="00F67273">
              <w:rPr>
                <w:color w:val="000000"/>
                <w:sz w:val="16"/>
                <w:szCs w:val="16"/>
              </w:rPr>
              <w:t> </w:t>
            </w:r>
            <w:r w:rsidRPr="00F67273">
              <w:rPr>
                <w:color w:val="000000"/>
                <w:sz w:val="16"/>
                <w:szCs w:val="16"/>
                <w:vertAlign w:val="subscript"/>
              </w:rPr>
              <w:t>Location</w:t>
            </w:r>
          </w:p>
        </w:tc>
        <w:tc>
          <w:tcPr>
            <w:tcW w:w="534"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2E00CAA" w14:textId="77777777" w:rsidR="00A60A13" w:rsidRDefault="00A60A13" w:rsidP="00433FF6">
            <w:pPr>
              <w:ind w:left="100" w:right="100"/>
              <w:jc w:val="center"/>
            </w:pPr>
            <w:r>
              <w:rPr>
                <w:rFonts w:eastAsia="Arial" w:hAnsi="Arial" w:cs="Arial"/>
                <w:color w:val="000000"/>
                <w:sz w:val="16"/>
                <w:szCs w:val="16"/>
              </w:rPr>
              <w:t>Fam.</w:t>
            </w:r>
          </w:p>
        </w:tc>
      </w:tr>
      <w:tr w:rsidR="00A60A13" w:rsidRPr="0050109E" w14:paraId="33455335" w14:textId="77777777" w:rsidTr="00433FF6">
        <w:trPr>
          <w:cantSplit/>
          <w:jc w:val="center"/>
        </w:trPr>
        <w:tc>
          <w:tcPr>
            <w:tcW w:w="826" w:type="dxa"/>
            <w:shd w:val="clear" w:color="auto" w:fill="FFFFFF"/>
            <w:tcMar>
              <w:top w:w="0" w:type="dxa"/>
              <w:left w:w="0" w:type="dxa"/>
              <w:bottom w:w="0" w:type="dxa"/>
              <w:right w:w="0" w:type="dxa"/>
            </w:tcMar>
            <w:vAlign w:val="center"/>
          </w:tcPr>
          <w:p w14:paraId="2883229B" w14:textId="77777777" w:rsidR="00A60A13" w:rsidRPr="0050109E" w:rsidRDefault="00A60A13" w:rsidP="00433FF6">
            <w:pPr>
              <w:jc w:val="center"/>
              <w:rPr>
                <w:rFonts w:eastAsia="Arial" w:hAnsi="Arial" w:cs="Arial"/>
                <w:color w:val="000000"/>
                <w:sz w:val="8"/>
                <w:szCs w:val="8"/>
              </w:rPr>
            </w:pPr>
          </w:p>
        </w:tc>
        <w:tc>
          <w:tcPr>
            <w:tcW w:w="450" w:type="dxa"/>
            <w:tcBorders>
              <w:left w:val="nil"/>
              <w:right w:val="single" w:sz="4" w:space="0" w:color="auto"/>
            </w:tcBorders>
            <w:shd w:val="clear" w:color="auto" w:fill="FFFFFF"/>
            <w:tcMar>
              <w:top w:w="0" w:type="dxa"/>
              <w:left w:w="0" w:type="dxa"/>
              <w:bottom w:w="0" w:type="dxa"/>
              <w:right w:w="0" w:type="dxa"/>
            </w:tcMar>
            <w:vAlign w:val="center"/>
          </w:tcPr>
          <w:p w14:paraId="49D36DC6" w14:textId="77777777" w:rsidR="00A60A13" w:rsidRPr="0050109E" w:rsidRDefault="00A60A13" w:rsidP="00433FF6">
            <w:pPr>
              <w:jc w:val="center"/>
              <w:rPr>
                <w:rFonts w:eastAsia="Arial" w:hAnsi="Arial" w:cs="Arial"/>
                <w:color w:val="000000"/>
                <w:sz w:val="8"/>
                <w:szCs w:val="8"/>
              </w:rPr>
            </w:pPr>
          </w:p>
        </w:tc>
        <w:tc>
          <w:tcPr>
            <w:tcW w:w="1094" w:type="dxa"/>
            <w:tcBorders>
              <w:left w:val="single" w:sz="4" w:space="0" w:color="auto"/>
            </w:tcBorders>
            <w:shd w:val="clear" w:color="auto" w:fill="FFFFFF"/>
            <w:tcMar>
              <w:top w:w="0" w:type="dxa"/>
              <w:left w:w="0" w:type="dxa"/>
              <w:bottom w:w="0" w:type="dxa"/>
              <w:right w:w="0" w:type="dxa"/>
            </w:tcMar>
            <w:vAlign w:val="bottom"/>
          </w:tcPr>
          <w:p w14:paraId="4F271A1F" w14:textId="77777777" w:rsidR="00A60A13" w:rsidRPr="0050109E" w:rsidRDefault="00A60A13" w:rsidP="00433FF6">
            <w:pPr>
              <w:jc w:val="center"/>
              <w:rPr>
                <w:rFonts w:eastAsia="Arial" w:hAnsi="Arial" w:cs="Arial"/>
                <w:color w:val="000000"/>
                <w:sz w:val="8"/>
                <w:szCs w:val="8"/>
              </w:rPr>
            </w:pPr>
          </w:p>
        </w:tc>
        <w:tc>
          <w:tcPr>
            <w:tcW w:w="900" w:type="dxa"/>
            <w:shd w:val="clear" w:color="auto" w:fill="FFFFFF"/>
            <w:tcMar>
              <w:top w:w="0" w:type="dxa"/>
              <w:left w:w="0" w:type="dxa"/>
              <w:bottom w:w="0" w:type="dxa"/>
              <w:right w:w="0" w:type="dxa"/>
            </w:tcMar>
            <w:vAlign w:val="bottom"/>
          </w:tcPr>
          <w:p w14:paraId="2A220542" w14:textId="77777777" w:rsidR="00A60A13" w:rsidRPr="0050109E" w:rsidRDefault="00A60A13" w:rsidP="00433FF6">
            <w:pPr>
              <w:jc w:val="center"/>
              <w:rPr>
                <w:rFonts w:eastAsia="Arial" w:hAnsi="Arial" w:cs="Arial"/>
                <w:color w:val="000000"/>
                <w:sz w:val="8"/>
                <w:szCs w:val="8"/>
              </w:rPr>
            </w:pPr>
          </w:p>
        </w:tc>
        <w:tc>
          <w:tcPr>
            <w:tcW w:w="990" w:type="dxa"/>
            <w:shd w:val="clear" w:color="auto" w:fill="FFFFFF"/>
            <w:tcMar>
              <w:top w:w="0" w:type="dxa"/>
              <w:left w:w="0" w:type="dxa"/>
              <w:bottom w:w="0" w:type="dxa"/>
              <w:right w:w="0" w:type="dxa"/>
            </w:tcMar>
            <w:vAlign w:val="bottom"/>
          </w:tcPr>
          <w:p w14:paraId="76308153" w14:textId="77777777" w:rsidR="00A60A13" w:rsidRPr="0050109E" w:rsidRDefault="00A60A13" w:rsidP="00433FF6">
            <w:pPr>
              <w:jc w:val="center"/>
              <w:rPr>
                <w:rFonts w:eastAsia="Arial" w:hAnsi="Arial" w:cs="Arial"/>
                <w:color w:val="000000"/>
                <w:sz w:val="8"/>
                <w:szCs w:val="8"/>
              </w:rPr>
            </w:pPr>
          </w:p>
        </w:tc>
        <w:tc>
          <w:tcPr>
            <w:tcW w:w="990" w:type="dxa"/>
            <w:shd w:val="clear" w:color="auto" w:fill="FFFFFF"/>
            <w:tcMar>
              <w:top w:w="0" w:type="dxa"/>
              <w:left w:w="0" w:type="dxa"/>
              <w:bottom w:w="0" w:type="dxa"/>
              <w:right w:w="0" w:type="dxa"/>
            </w:tcMar>
            <w:vAlign w:val="bottom"/>
          </w:tcPr>
          <w:p w14:paraId="3DDE50E0" w14:textId="77777777" w:rsidR="00A60A13" w:rsidRPr="0050109E" w:rsidRDefault="00A60A13" w:rsidP="00433FF6">
            <w:pPr>
              <w:jc w:val="center"/>
              <w:rPr>
                <w:rFonts w:eastAsia="Arial" w:hAnsi="Arial" w:cs="Arial"/>
                <w:color w:val="000000"/>
                <w:sz w:val="8"/>
                <w:szCs w:val="8"/>
              </w:rPr>
            </w:pPr>
          </w:p>
        </w:tc>
        <w:tc>
          <w:tcPr>
            <w:tcW w:w="1080" w:type="dxa"/>
            <w:shd w:val="clear" w:color="auto" w:fill="FFFFFF"/>
            <w:tcMar>
              <w:top w:w="0" w:type="dxa"/>
              <w:left w:w="0" w:type="dxa"/>
              <w:bottom w:w="0" w:type="dxa"/>
              <w:right w:w="0" w:type="dxa"/>
            </w:tcMar>
            <w:vAlign w:val="bottom"/>
          </w:tcPr>
          <w:p w14:paraId="14D187CE" w14:textId="77777777" w:rsidR="00A60A13" w:rsidRPr="0050109E" w:rsidRDefault="00A60A13" w:rsidP="00433FF6">
            <w:pPr>
              <w:jc w:val="center"/>
              <w:rPr>
                <w:rFonts w:eastAsia="Arial" w:hAnsi="Arial" w:cs="Arial"/>
                <w:color w:val="000000"/>
                <w:sz w:val="8"/>
                <w:szCs w:val="8"/>
              </w:rPr>
            </w:pPr>
          </w:p>
        </w:tc>
        <w:tc>
          <w:tcPr>
            <w:tcW w:w="1080" w:type="dxa"/>
            <w:shd w:val="clear" w:color="auto" w:fill="FFFFFF"/>
            <w:tcMar>
              <w:top w:w="0" w:type="dxa"/>
              <w:left w:w="0" w:type="dxa"/>
              <w:bottom w:w="0" w:type="dxa"/>
              <w:right w:w="0" w:type="dxa"/>
            </w:tcMar>
            <w:vAlign w:val="bottom"/>
          </w:tcPr>
          <w:p w14:paraId="4553A8ED" w14:textId="77777777" w:rsidR="00A60A13" w:rsidRPr="0050109E" w:rsidRDefault="00A60A13" w:rsidP="00433FF6">
            <w:pPr>
              <w:jc w:val="center"/>
              <w:rPr>
                <w:rFonts w:eastAsia="Arial" w:hAnsi="Arial" w:cs="Arial"/>
                <w:color w:val="000000"/>
                <w:sz w:val="8"/>
                <w:szCs w:val="8"/>
              </w:rPr>
            </w:pPr>
          </w:p>
        </w:tc>
        <w:tc>
          <w:tcPr>
            <w:tcW w:w="630" w:type="dxa"/>
            <w:shd w:val="clear" w:color="auto" w:fill="FFFFFF"/>
            <w:tcMar>
              <w:top w:w="0" w:type="dxa"/>
              <w:left w:w="0" w:type="dxa"/>
              <w:bottom w:w="0" w:type="dxa"/>
              <w:right w:w="0" w:type="dxa"/>
            </w:tcMar>
            <w:vAlign w:val="bottom"/>
          </w:tcPr>
          <w:p w14:paraId="358463B1" w14:textId="77777777" w:rsidR="00A60A13" w:rsidRPr="0050109E" w:rsidRDefault="00A60A13" w:rsidP="00433FF6">
            <w:pPr>
              <w:jc w:val="center"/>
              <w:rPr>
                <w:rFonts w:eastAsia="Arial" w:hAnsi="Arial" w:cs="Arial"/>
                <w:color w:val="000000"/>
                <w:sz w:val="8"/>
                <w:szCs w:val="8"/>
              </w:rPr>
            </w:pPr>
          </w:p>
        </w:tc>
        <w:tc>
          <w:tcPr>
            <w:tcW w:w="810" w:type="dxa"/>
            <w:shd w:val="clear" w:color="auto" w:fill="FFFFFF"/>
            <w:tcMar>
              <w:top w:w="0" w:type="dxa"/>
              <w:left w:w="0" w:type="dxa"/>
              <w:bottom w:w="0" w:type="dxa"/>
              <w:right w:w="0" w:type="dxa"/>
            </w:tcMar>
            <w:vAlign w:val="bottom"/>
          </w:tcPr>
          <w:p w14:paraId="32F13DBE" w14:textId="77777777" w:rsidR="00A60A13" w:rsidRPr="0050109E" w:rsidRDefault="00A60A13" w:rsidP="00433FF6">
            <w:pPr>
              <w:jc w:val="center"/>
              <w:rPr>
                <w:rFonts w:eastAsia="Arial" w:hAnsi="Arial" w:cs="Arial"/>
                <w:color w:val="000000"/>
                <w:sz w:val="8"/>
                <w:szCs w:val="8"/>
              </w:rPr>
            </w:pPr>
          </w:p>
        </w:tc>
        <w:tc>
          <w:tcPr>
            <w:tcW w:w="534" w:type="dxa"/>
            <w:shd w:val="clear" w:color="auto" w:fill="FFFFFF"/>
            <w:tcMar>
              <w:top w:w="0" w:type="dxa"/>
              <w:left w:w="0" w:type="dxa"/>
              <w:bottom w:w="0" w:type="dxa"/>
              <w:right w:w="0" w:type="dxa"/>
            </w:tcMar>
            <w:vAlign w:val="center"/>
          </w:tcPr>
          <w:p w14:paraId="6BDA5D97" w14:textId="77777777" w:rsidR="00A60A13" w:rsidRPr="0050109E" w:rsidRDefault="00A60A13" w:rsidP="00433FF6">
            <w:pPr>
              <w:jc w:val="center"/>
              <w:rPr>
                <w:rFonts w:eastAsia="Arial" w:hAnsi="Arial" w:cs="Arial"/>
                <w:color w:val="000000"/>
                <w:sz w:val="8"/>
                <w:szCs w:val="8"/>
              </w:rPr>
            </w:pPr>
          </w:p>
        </w:tc>
      </w:tr>
      <w:tr w:rsidR="00A60A13" w14:paraId="4C4F8DF1" w14:textId="77777777" w:rsidTr="00433FF6">
        <w:trPr>
          <w:cantSplit/>
          <w:trHeight w:val="216"/>
          <w:jc w:val="center"/>
        </w:trPr>
        <w:tc>
          <w:tcPr>
            <w:tcW w:w="826" w:type="dxa"/>
            <w:vMerge w:val="restart"/>
            <w:shd w:val="clear" w:color="auto" w:fill="FFFFFF"/>
            <w:tcMar>
              <w:top w:w="0" w:type="dxa"/>
              <w:left w:w="0" w:type="dxa"/>
              <w:bottom w:w="0" w:type="dxa"/>
              <w:right w:w="0" w:type="dxa"/>
            </w:tcMar>
            <w:vAlign w:val="center"/>
          </w:tcPr>
          <w:p w14:paraId="0595DAB8" w14:textId="77777777" w:rsidR="00A60A13" w:rsidRDefault="00A60A13" w:rsidP="00433FF6">
            <w:pPr>
              <w:jc w:val="center"/>
            </w:pPr>
            <w:r>
              <w:rPr>
                <w:rFonts w:eastAsia="Arial" w:hAnsi="Arial" w:cs="Arial"/>
                <w:color w:val="000000"/>
                <w:sz w:val="16"/>
                <w:szCs w:val="16"/>
              </w:rPr>
              <w:t>All</w:t>
            </w:r>
          </w:p>
        </w:tc>
        <w:tc>
          <w:tcPr>
            <w:tcW w:w="450" w:type="dxa"/>
            <w:vMerge w:val="restart"/>
            <w:tcBorders>
              <w:left w:val="nil"/>
              <w:right w:val="single" w:sz="4" w:space="0" w:color="auto"/>
            </w:tcBorders>
            <w:shd w:val="clear" w:color="auto" w:fill="FFFFFF"/>
            <w:tcMar>
              <w:top w:w="0" w:type="dxa"/>
              <w:left w:w="0" w:type="dxa"/>
              <w:bottom w:w="0" w:type="dxa"/>
              <w:right w:w="0" w:type="dxa"/>
            </w:tcMar>
            <w:vAlign w:val="center"/>
          </w:tcPr>
          <w:p w14:paraId="60F47CBD" w14:textId="77777777" w:rsidR="00A60A13" w:rsidRDefault="00A60A13" w:rsidP="00433FF6">
            <w:pPr>
              <w:jc w:val="center"/>
            </w:pPr>
            <w:r>
              <w:t>T</w:t>
            </w:r>
          </w:p>
        </w:tc>
        <w:tc>
          <w:tcPr>
            <w:tcW w:w="1094" w:type="dxa"/>
            <w:tcBorders>
              <w:left w:val="single" w:sz="4" w:space="0" w:color="auto"/>
            </w:tcBorders>
            <w:shd w:val="clear" w:color="auto" w:fill="FFFFFF"/>
            <w:tcMar>
              <w:top w:w="0" w:type="dxa"/>
              <w:left w:w="0" w:type="dxa"/>
              <w:bottom w:w="0" w:type="dxa"/>
              <w:right w:w="0" w:type="dxa"/>
            </w:tcMar>
            <w:vAlign w:val="bottom"/>
          </w:tcPr>
          <w:p w14:paraId="1E624BD5" w14:textId="77777777" w:rsidR="00A60A13" w:rsidRDefault="00A60A13" w:rsidP="00433FF6">
            <w:pPr>
              <w:jc w:val="center"/>
            </w:pPr>
            <w:r>
              <w:rPr>
                <w:rFonts w:eastAsia="Arial" w:hAnsi="Arial" w:cs="Arial"/>
                <w:color w:val="000000"/>
                <w:sz w:val="16"/>
                <w:szCs w:val="16"/>
              </w:rPr>
              <w:t xml:space="preserve">9.08 </w:t>
            </w:r>
            <w:r>
              <w:rPr>
                <w:rFonts w:eastAsia="Arial" w:hAnsi="Arial" w:cs="Arial"/>
                <w:color w:val="000000"/>
                <w:sz w:val="16"/>
                <w:szCs w:val="16"/>
              </w:rPr>
              <w:t>±</w:t>
            </w:r>
            <w:r>
              <w:rPr>
                <w:rFonts w:eastAsia="Arial" w:hAnsi="Arial" w:cs="Arial"/>
                <w:color w:val="000000"/>
                <w:sz w:val="16"/>
                <w:szCs w:val="16"/>
              </w:rPr>
              <w:t xml:space="preserve"> 0.34</w:t>
            </w:r>
          </w:p>
        </w:tc>
        <w:tc>
          <w:tcPr>
            <w:tcW w:w="900" w:type="dxa"/>
            <w:shd w:val="clear" w:color="auto" w:fill="FFFFFF"/>
            <w:tcMar>
              <w:top w:w="0" w:type="dxa"/>
              <w:left w:w="0" w:type="dxa"/>
              <w:bottom w:w="0" w:type="dxa"/>
              <w:right w:w="0" w:type="dxa"/>
            </w:tcMar>
            <w:vAlign w:val="bottom"/>
          </w:tcPr>
          <w:p w14:paraId="3C03F6CE" w14:textId="77777777" w:rsidR="00A60A13" w:rsidRDefault="00A60A13" w:rsidP="00433FF6">
            <w:pPr>
              <w:jc w:val="center"/>
            </w:pPr>
            <w:r>
              <w:rPr>
                <w:rFonts w:eastAsia="Arial" w:hAnsi="Arial" w:cs="Arial"/>
                <w:color w:val="000000"/>
                <w:sz w:val="16"/>
                <w:szCs w:val="16"/>
              </w:rPr>
              <w:t xml:space="preserve">-0.49 </w:t>
            </w:r>
            <w:r>
              <w:rPr>
                <w:rFonts w:eastAsia="Arial" w:hAnsi="Arial" w:cs="Arial"/>
                <w:color w:val="000000"/>
                <w:sz w:val="16"/>
                <w:szCs w:val="16"/>
              </w:rPr>
              <w:t>±</w:t>
            </w:r>
            <w:r>
              <w:rPr>
                <w:rFonts w:eastAsia="Arial" w:hAnsi="Arial" w:cs="Arial"/>
                <w:color w:val="000000"/>
                <w:sz w:val="16"/>
                <w:szCs w:val="16"/>
              </w:rPr>
              <w:t xml:space="preserve"> 0.35</w:t>
            </w:r>
          </w:p>
        </w:tc>
        <w:tc>
          <w:tcPr>
            <w:tcW w:w="990" w:type="dxa"/>
            <w:shd w:val="clear" w:color="auto" w:fill="FFFFFF"/>
            <w:tcMar>
              <w:top w:w="0" w:type="dxa"/>
              <w:left w:w="0" w:type="dxa"/>
              <w:bottom w:w="0" w:type="dxa"/>
              <w:right w:w="0" w:type="dxa"/>
            </w:tcMar>
            <w:vAlign w:val="bottom"/>
          </w:tcPr>
          <w:p w14:paraId="7F202129" w14:textId="77777777" w:rsidR="00A60A13" w:rsidRDefault="00A60A13" w:rsidP="00433FF6">
            <w:pPr>
              <w:jc w:val="center"/>
            </w:pPr>
            <w:r>
              <w:rPr>
                <w:rFonts w:eastAsia="Arial" w:hAnsi="Arial" w:cs="Arial"/>
                <w:color w:val="000000"/>
                <w:sz w:val="16"/>
                <w:szCs w:val="16"/>
              </w:rPr>
              <w:t xml:space="preserve">-0.16 </w:t>
            </w:r>
            <w:r>
              <w:rPr>
                <w:rFonts w:eastAsia="Arial" w:hAnsi="Arial" w:cs="Arial"/>
                <w:color w:val="000000"/>
                <w:sz w:val="16"/>
                <w:szCs w:val="16"/>
              </w:rPr>
              <w:t>±</w:t>
            </w:r>
            <w:r>
              <w:rPr>
                <w:rFonts w:eastAsia="Arial" w:hAnsi="Arial" w:cs="Arial"/>
                <w:color w:val="000000"/>
                <w:sz w:val="16"/>
                <w:szCs w:val="16"/>
              </w:rPr>
              <w:t xml:space="preserve"> 0.28</w:t>
            </w:r>
          </w:p>
        </w:tc>
        <w:tc>
          <w:tcPr>
            <w:tcW w:w="990" w:type="dxa"/>
            <w:shd w:val="clear" w:color="auto" w:fill="FFFFFF"/>
            <w:tcMar>
              <w:top w:w="0" w:type="dxa"/>
              <w:left w:w="0" w:type="dxa"/>
              <w:bottom w:w="0" w:type="dxa"/>
              <w:right w:w="0" w:type="dxa"/>
            </w:tcMar>
            <w:vAlign w:val="bottom"/>
          </w:tcPr>
          <w:p w14:paraId="0EA52A6B" w14:textId="77777777" w:rsidR="00A60A13" w:rsidRDefault="00A60A13" w:rsidP="00433FF6">
            <w:pPr>
              <w:jc w:val="center"/>
            </w:pPr>
            <w:r>
              <w:rPr>
                <w:rFonts w:eastAsia="Arial" w:hAnsi="Arial" w:cs="Arial"/>
                <w:color w:val="000000"/>
                <w:sz w:val="16"/>
                <w:szCs w:val="16"/>
              </w:rPr>
              <w:t xml:space="preserve">-0.25 </w:t>
            </w:r>
            <w:r>
              <w:rPr>
                <w:rFonts w:eastAsia="Arial" w:hAnsi="Arial" w:cs="Arial"/>
                <w:color w:val="000000"/>
                <w:sz w:val="16"/>
                <w:szCs w:val="16"/>
              </w:rPr>
              <w:t>±</w:t>
            </w:r>
            <w:r>
              <w:rPr>
                <w:rFonts w:eastAsia="Arial" w:hAnsi="Arial" w:cs="Arial"/>
                <w:color w:val="000000"/>
                <w:sz w:val="16"/>
                <w:szCs w:val="16"/>
              </w:rPr>
              <w:t xml:space="preserve"> 0.3</w:t>
            </w:r>
          </w:p>
        </w:tc>
        <w:tc>
          <w:tcPr>
            <w:tcW w:w="1080" w:type="dxa"/>
            <w:shd w:val="clear" w:color="auto" w:fill="FFFFFF"/>
            <w:tcMar>
              <w:top w:w="0" w:type="dxa"/>
              <w:left w:w="0" w:type="dxa"/>
              <w:bottom w:w="0" w:type="dxa"/>
              <w:right w:w="0" w:type="dxa"/>
            </w:tcMar>
            <w:vAlign w:val="bottom"/>
          </w:tcPr>
          <w:p w14:paraId="7158FC8C" w14:textId="77777777" w:rsidR="00A60A13" w:rsidRDefault="00A60A13" w:rsidP="00433FF6">
            <w:pPr>
              <w:jc w:val="center"/>
            </w:pPr>
            <w:r>
              <w:rPr>
                <w:rFonts w:eastAsia="Arial" w:hAnsi="Arial" w:cs="Arial"/>
                <w:color w:val="000000"/>
                <w:sz w:val="16"/>
                <w:szCs w:val="16"/>
              </w:rPr>
              <w:t xml:space="preserve">-0.58 </w:t>
            </w:r>
            <w:r>
              <w:rPr>
                <w:rFonts w:eastAsia="Arial" w:hAnsi="Arial" w:cs="Arial"/>
                <w:color w:val="000000"/>
                <w:sz w:val="16"/>
                <w:szCs w:val="16"/>
              </w:rPr>
              <w:t>±</w:t>
            </w:r>
            <w:r>
              <w:rPr>
                <w:rFonts w:eastAsia="Arial" w:hAnsi="Arial" w:cs="Arial"/>
                <w:color w:val="000000"/>
                <w:sz w:val="16"/>
                <w:szCs w:val="16"/>
              </w:rPr>
              <w:t xml:space="preserve"> 0.36</w:t>
            </w:r>
          </w:p>
        </w:tc>
        <w:tc>
          <w:tcPr>
            <w:tcW w:w="1080" w:type="dxa"/>
            <w:shd w:val="clear" w:color="auto" w:fill="EAF1DD" w:themeFill="accent3" w:themeFillTint="33"/>
            <w:tcMar>
              <w:top w:w="0" w:type="dxa"/>
              <w:left w:w="0" w:type="dxa"/>
              <w:bottom w:w="0" w:type="dxa"/>
              <w:right w:w="0" w:type="dxa"/>
            </w:tcMar>
            <w:vAlign w:val="bottom"/>
          </w:tcPr>
          <w:p w14:paraId="7DDD711B" w14:textId="77777777" w:rsidR="00A60A13" w:rsidRDefault="00A60A13" w:rsidP="00433FF6">
            <w:pPr>
              <w:jc w:val="center"/>
            </w:pPr>
            <w:r>
              <w:rPr>
                <w:rFonts w:eastAsia="Arial" w:hAnsi="Arial" w:cs="Arial"/>
                <w:color w:val="000000"/>
                <w:sz w:val="16"/>
                <w:szCs w:val="16"/>
              </w:rPr>
              <w:t xml:space="preserve">0.91 </w:t>
            </w:r>
            <w:r>
              <w:rPr>
                <w:rFonts w:eastAsia="Arial" w:hAnsi="Arial" w:cs="Arial"/>
                <w:color w:val="000000"/>
                <w:sz w:val="16"/>
                <w:szCs w:val="16"/>
              </w:rPr>
              <w:t>±</w:t>
            </w:r>
            <w:r>
              <w:rPr>
                <w:rFonts w:eastAsia="Arial" w:hAnsi="Arial" w:cs="Arial"/>
                <w:color w:val="000000"/>
                <w:sz w:val="16"/>
                <w:szCs w:val="16"/>
              </w:rPr>
              <w:t xml:space="preserve"> 0.4</w:t>
            </w:r>
          </w:p>
        </w:tc>
        <w:tc>
          <w:tcPr>
            <w:tcW w:w="630" w:type="dxa"/>
            <w:shd w:val="clear" w:color="auto" w:fill="FFFFFF"/>
            <w:tcMar>
              <w:top w:w="0" w:type="dxa"/>
              <w:left w:w="0" w:type="dxa"/>
              <w:bottom w:w="0" w:type="dxa"/>
              <w:right w:w="0" w:type="dxa"/>
            </w:tcMar>
            <w:vAlign w:val="bottom"/>
          </w:tcPr>
          <w:p w14:paraId="33490887" w14:textId="77777777" w:rsidR="00A60A13" w:rsidRDefault="00A60A13" w:rsidP="00433FF6">
            <w:pPr>
              <w:jc w:val="center"/>
            </w:pPr>
            <w:r>
              <w:rPr>
                <w:rFonts w:eastAsia="Arial" w:hAnsi="Arial" w:cs="Arial"/>
                <w:color w:val="000000"/>
                <w:sz w:val="16"/>
                <w:szCs w:val="16"/>
              </w:rPr>
              <w:t>1.00</w:t>
            </w:r>
          </w:p>
        </w:tc>
        <w:tc>
          <w:tcPr>
            <w:tcW w:w="810" w:type="dxa"/>
            <w:shd w:val="clear" w:color="auto" w:fill="FFFFFF"/>
            <w:tcMar>
              <w:top w:w="0" w:type="dxa"/>
              <w:left w:w="0" w:type="dxa"/>
              <w:bottom w:w="0" w:type="dxa"/>
              <w:right w:w="0" w:type="dxa"/>
            </w:tcMar>
            <w:vAlign w:val="bottom"/>
          </w:tcPr>
          <w:p w14:paraId="13D8F64B" w14:textId="77777777" w:rsidR="00A60A13" w:rsidRDefault="00A60A13" w:rsidP="00433FF6">
            <w:pPr>
              <w:jc w:val="center"/>
            </w:pPr>
            <w:r>
              <w:rPr>
                <w:rFonts w:eastAsia="Arial" w:hAnsi="Arial" w:cs="Arial"/>
                <w:color w:val="000000"/>
                <w:sz w:val="16"/>
                <w:szCs w:val="16"/>
              </w:rPr>
              <w:t>0.23</w:t>
            </w:r>
          </w:p>
        </w:tc>
        <w:tc>
          <w:tcPr>
            <w:tcW w:w="534" w:type="dxa"/>
            <w:vMerge w:val="restart"/>
            <w:shd w:val="clear" w:color="auto" w:fill="FFFFFF"/>
            <w:tcMar>
              <w:top w:w="0" w:type="dxa"/>
              <w:left w:w="0" w:type="dxa"/>
              <w:bottom w:w="0" w:type="dxa"/>
              <w:right w:w="0" w:type="dxa"/>
            </w:tcMar>
            <w:vAlign w:val="center"/>
          </w:tcPr>
          <w:p w14:paraId="056D4728" w14:textId="77777777" w:rsidR="00A60A13" w:rsidRDefault="00A60A13" w:rsidP="00433FF6">
            <w:pPr>
              <w:jc w:val="center"/>
            </w:pPr>
            <w:r>
              <w:rPr>
                <w:rFonts w:eastAsia="Arial" w:hAnsi="Arial" w:cs="Arial"/>
                <w:color w:val="000000"/>
                <w:sz w:val="16"/>
                <w:szCs w:val="16"/>
              </w:rPr>
              <w:t>NB</w:t>
            </w:r>
          </w:p>
        </w:tc>
      </w:tr>
      <w:tr w:rsidR="00A60A13" w14:paraId="4B8D8D65" w14:textId="77777777" w:rsidTr="00433FF6">
        <w:trPr>
          <w:cantSplit/>
          <w:trHeight w:val="216"/>
          <w:jc w:val="center"/>
        </w:trPr>
        <w:tc>
          <w:tcPr>
            <w:tcW w:w="826" w:type="dxa"/>
            <w:vMerge/>
            <w:shd w:val="clear" w:color="auto" w:fill="FFFFFF"/>
            <w:tcMar>
              <w:top w:w="0" w:type="dxa"/>
              <w:left w:w="0" w:type="dxa"/>
              <w:bottom w:w="0" w:type="dxa"/>
              <w:right w:w="0" w:type="dxa"/>
            </w:tcMar>
            <w:vAlign w:val="center"/>
          </w:tcPr>
          <w:p w14:paraId="23052A2C" w14:textId="77777777" w:rsidR="00A60A13" w:rsidRDefault="00A60A13" w:rsidP="00433FF6">
            <w:pPr>
              <w:jc w:val="center"/>
            </w:pPr>
          </w:p>
        </w:tc>
        <w:tc>
          <w:tcPr>
            <w:tcW w:w="450" w:type="dxa"/>
            <w:vMerge/>
            <w:tcBorders>
              <w:left w:val="nil"/>
              <w:right w:val="single" w:sz="4" w:space="0" w:color="auto"/>
            </w:tcBorders>
            <w:shd w:val="clear" w:color="auto" w:fill="FFFFFF"/>
            <w:tcMar>
              <w:top w:w="0" w:type="dxa"/>
              <w:left w:w="0" w:type="dxa"/>
              <w:bottom w:w="0" w:type="dxa"/>
              <w:right w:w="0" w:type="dxa"/>
            </w:tcMar>
            <w:vAlign w:val="center"/>
          </w:tcPr>
          <w:p w14:paraId="182FA8BD" w14:textId="77777777" w:rsidR="00A60A13" w:rsidRDefault="00A60A13" w:rsidP="00433FF6">
            <w:pPr>
              <w:jc w:val="center"/>
            </w:pPr>
          </w:p>
        </w:tc>
        <w:tc>
          <w:tcPr>
            <w:tcW w:w="1094" w:type="dxa"/>
            <w:tcBorders>
              <w:left w:val="single" w:sz="4" w:space="0" w:color="auto"/>
            </w:tcBorders>
            <w:shd w:val="clear" w:color="auto" w:fill="FFFFFF"/>
            <w:tcMar>
              <w:top w:w="0" w:type="dxa"/>
              <w:left w:w="0" w:type="dxa"/>
              <w:bottom w:w="0" w:type="dxa"/>
              <w:right w:w="0" w:type="dxa"/>
            </w:tcMar>
          </w:tcPr>
          <w:p w14:paraId="77690A76" w14:textId="77777777" w:rsidR="00A60A13" w:rsidRDefault="00A60A13" w:rsidP="00433FF6">
            <w:pPr>
              <w:jc w:val="center"/>
            </w:pPr>
            <w:r>
              <w:rPr>
                <w:rFonts w:eastAsia="Arial" w:hAnsi="Arial" w:cs="Arial"/>
                <w:color w:val="000000"/>
                <w:sz w:val="16"/>
                <w:szCs w:val="16"/>
              </w:rPr>
              <w:t>26.64 (&lt;0.001)</w:t>
            </w:r>
          </w:p>
        </w:tc>
        <w:tc>
          <w:tcPr>
            <w:tcW w:w="900" w:type="dxa"/>
            <w:shd w:val="clear" w:color="auto" w:fill="FFFFFF"/>
            <w:tcMar>
              <w:top w:w="0" w:type="dxa"/>
              <w:left w:w="0" w:type="dxa"/>
              <w:bottom w:w="0" w:type="dxa"/>
              <w:right w:w="0" w:type="dxa"/>
            </w:tcMar>
          </w:tcPr>
          <w:p w14:paraId="13C34CBA" w14:textId="77777777" w:rsidR="00A60A13" w:rsidRDefault="00A60A13" w:rsidP="00433FF6">
            <w:pPr>
              <w:jc w:val="center"/>
            </w:pPr>
            <w:r>
              <w:rPr>
                <w:rFonts w:eastAsia="Arial" w:hAnsi="Arial" w:cs="Arial"/>
                <w:color w:val="000000"/>
                <w:sz w:val="16"/>
                <w:szCs w:val="16"/>
              </w:rPr>
              <w:t>-1.41 (0.16)</w:t>
            </w:r>
          </w:p>
        </w:tc>
        <w:tc>
          <w:tcPr>
            <w:tcW w:w="990" w:type="dxa"/>
            <w:shd w:val="clear" w:color="auto" w:fill="FFFFFF"/>
            <w:tcMar>
              <w:top w:w="0" w:type="dxa"/>
              <w:left w:w="0" w:type="dxa"/>
              <w:bottom w:w="0" w:type="dxa"/>
              <w:right w:w="0" w:type="dxa"/>
            </w:tcMar>
          </w:tcPr>
          <w:p w14:paraId="466338C9" w14:textId="77777777" w:rsidR="00A60A13" w:rsidRDefault="00A60A13" w:rsidP="00433FF6">
            <w:pPr>
              <w:jc w:val="center"/>
            </w:pPr>
            <w:r>
              <w:rPr>
                <w:rFonts w:eastAsia="Arial" w:hAnsi="Arial" w:cs="Arial"/>
                <w:color w:val="000000"/>
                <w:sz w:val="16"/>
                <w:szCs w:val="16"/>
              </w:rPr>
              <w:t>-0.58 (0.56)</w:t>
            </w:r>
          </w:p>
        </w:tc>
        <w:tc>
          <w:tcPr>
            <w:tcW w:w="990" w:type="dxa"/>
            <w:shd w:val="clear" w:color="auto" w:fill="FFFFFF"/>
            <w:tcMar>
              <w:top w:w="0" w:type="dxa"/>
              <w:left w:w="0" w:type="dxa"/>
              <w:bottom w:w="0" w:type="dxa"/>
              <w:right w:w="0" w:type="dxa"/>
            </w:tcMar>
          </w:tcPr>
          <w:p w14:paraId="67866037" w14:textId="77777777" w:rsidR="00A60A13" w:rsidRDefault="00A60A13" w:rsidP="00433FF6">
            <w:pPr>
              <w:jc w:val="center"/>
            </w:pPr>
            <w:r>
              <w:rPr>
                <w:rFonts w:eastAsia="Arial" w:hAnsi="Arial" w:cs="Arial"/>
                <w:color w:val="000000"/>
                <w:sz w:val="16"/>
                <w:szCs w:val="16"/>
              </w:rPr>
              <w:t>-0.83 (0.41)</w:t>
            </w:r>
          </w:p>
        </w:tc>
        <w:tc>
          <w:tcPr>
            <w:tcW w:w="1080" w:type="dxa"/>
            <w:shd w:val="clear" w:color="auto" w:fill="FFFFFF"/>
            <w:tcMar>
              <w:top w:w="0" w:type="dxa"/>
              <w:left w:w="0" w:type="dxa"/>
              <w:bottom w:w="0" w:type="dxa"/>
              <w:right w:w="0" w:type="dxa"/>
            </w:tcMar>
          </w:tcPr>
          <w:p w14:paraId="29261F15" w14:textId="77777777" w:rsidR="00A60A13" w:rsidRDefault="00A60A13" w:rsidP="00433FF6">
            <w:pPr>
              <w:jc w:val="center"/>
            </w:pPr>
            <w:r>
              <w:rPr>
                <w:rFonts w:eastAsia="Arial" w:hAnsi="Arial" w:cs="Arial"/>
                <w:color w:val="000000"/>
                <w:sz w:val="16"/>
                <w:szCs w:val="16"/>
              </w:rPr>
              <w:t>-1.62 (0.10)</w:t>
            </w:r>
          </w:p>
        </w:tc>
        <w:tc>
          <w:tcPr>
            <w:tcW w:w="1080" w:type="dxa"/>
            <w:shd w:val="clear" w:color="auto" w:fill="EAF1DD" w:themeFill="accent3" w:themeFillTint="33"/>
            <w:tcMar>
              <w:top w:w="0" w:type="dxa"/>
              <w:left w:w="0" w:type="dxa"/>
              <w:bottom w:w="0" w:type="dxa"/>
              <w:right w:w="0" w:type="dxa"/>
            </w:tcMar>
          </w:tcPr>
          <w:p w14:paraId="36834132" w14:textId="77777777" w:rsidR="00A60A13" w:rsidRDefault="00A60A13" w:rsidP="00433FF6">
            <w:pPr>
              <w:jc w:val="center"/>
            </w:pPr>
            <w:r>
              <w:rPr>
                <w:rFonts w:eastAsia="Arial" w:hAnsi="Arial" w:cs="Arial"/>
                <w:color w:val="000000"/>
                <w:sz w:val="16"/>
                <w:szCs w:val="16"/>
              </w:rPr>
              <w:t>2.27 (0.02)</w:t>
            </w:r>
          </w:p>
        </w:tc>
        <w:tc>
          <w:tcPr>
            <w:tcW w:w="630" w:type="dxa"/>
            <w:shd w:val="clear" w:color="auto" w:fill="FFFFFF"/>
            <w:tcMar>
              <w:top w:w="0" w:type="dxa"/>
              <w:left w:w="0" w:type="dxa"/>
              <w:bottom w:w="0" w:type="dxa"/>
              <w:right w:w="0" w:type="dxa"/>
            </w:tcMar>
          </w:tcPr>
          <w:p w14:paraId="6468E976" w14:textId="77777777" w:rsidR="00A60A13" w:rsidRDefault="00A60A13" w:rsidP="00433FF6">
            <w:pPr>
              <w:jc w:val="center"/>
            </w:pPr>
            <w:r>
              <w:rPr>
                <w:rFonts w:eastAsia="Arial" w:hAnsi="Arial" w:cs="Arial"/>
                <w:color w:val="000000"/>
                <w:sz w:val="16"/>
                <w:szCs w:val="16"/>
              </w:rPr>
              <w:t>0.56</w:t>
            </w:r>
          </w:p>
        </w:tc>
        <w:tc>
          <w:tcPr>
            <w:tcW w:w="810" w:type="dxa"/>
            <w:shd w:val="clear" w:color="auto" w:fill="FFFFFF"/>
            <w:tcMar>
              <w:top w:w="0" w:type="dxa"/>
              <w:left w:w="0" w:type="dxa"/>
              <w:bottom w:w="0" w:type="dxa"/>
              <w:right w:w="0" w:type="dxa"/>
            </w:tcMar>
          </w:tcPr>
          <w:p w14:paraId="27D14CF4" w14:textId="77777777" w:rsidR="00A60A13" w:rsidRDefault="00A60A13" w:rsidP="00433FF6">
            <w:pPr>
              <w:jc w:val="center"/>
            </w:pPr>
            <w:r>
              <w:rPr>
                <w:rFonts w:eastAsia="Arial" w:hAnsi="Arial" w:cs="Arial"/>
                <w:color w:val="000000"/>
                <w:sz w:val="16"/>
                <w:szCs w:val="16"/>
              </w:rPr>
              <w:t>0.18</w:t>
            </w:r>
          </w:p>
        </w:tc>
        <w:tc>
          <w:tcPr>
            <w:tcW w:w="534" w:type="dxa"/>
            <w:vMerge/>
            <w:shd w:val="clear" w:color="auto" w:fill="FFFFFF"/>
            <w:tcMar>
              <w:top w:w="0" w:type="dxa"/>
              <w:left w:w="0" w:type="dxa"/>
              <w:bottom w:w="0" w:type="dxa"/>
              <w:right w:w="0" w:type="dxa"/>
            </w:tcMar>
            <w:vAlign w:val="center"/>
          </w:tcPr>
          <w:p w14:paraId="2381F480" w14:textId="77777777" w:rsidR="00A60A13" w:rsidRDefault="00A60A13" w:rsidP="00433FF6">
            <w:pPr>
              <w:jc w:val="center"/>
            </w:pPr>
          </w:p>
        </w:tc>
      </w:tr>
      <w:tr w:rsidR="00A60A13" w:rsidRPr="0050109E" w14:paraId="58B4ECB9" w14:textId="77777777" w:rsidTr="00433FF6">
        <w:trPr>
          <w:cantSplit/>
          <w:jc w:val="center"/>
        </w:trPr>
        <w:tc>
          <w:tcPr>
            <w:tcW w:w="826" w:type="dxa"/>
            <w:vMerge/>
            <w:shd w:val="clear" w:color="auto" w:fill="FFFFFF"/>
            <w:tcMar>
              <w:top w:w="0" w:type="dxa"/>
              <w:left w:w="0" w:type="dxa"/>
              <w:bottom w:w="0" w:type="dxa"/>
              <w:right w:w="0" w:type="dxa"/>
            </w:tcMar>
            <w:vAlign w:val="center"/>
          </w:tcPr>
          <w:p w14:paraId="10762CB1" w14:textId="77777777" w:rsidR="00A60A13" w:rsidRPr="0050109E" w:rsidRDefault="00A60A13" w:rsidP="00433FF6">
            <w:pPr>
              <w:jc w:val="center"/>
              <w:rPr>
                <w:sz w:val="4"/>
                <w:szCs w:val="4"/>
              </w:rPr>
            </w:pPr>
          </w:p>
        </w:tc>
        <w:tc>
          <w:tcPr>
            <w:tcW w:w="450" w:type="dxa"/>
            <w:tcBorders>
              <w:left w:val="nil"/>
              <w:right w:val="single" w:sz="4" w:space="0" w:color="auto"/>
            </w:tcBorders>
            <w:shd w:val="clear" w:color="auto" w:fill="FFFFFF"/>
            <w:tcMar>
              <w:top w:w="0" w:type="dxa"/>
              <w:left w:w="0" w:type="dxa"/>
              <w:bottom w:w="0" w:type="dxa"/>
              <w:right w:w="0" w:type="dxa"/>
            </w:tcMar>
            <w:vAlign w:val="center"/>
          </w:tcPr>
          <w:p w14:paraId="209D4357" w14:textId="77777777" w:rsidR="00A60A13" w:rsidRPr="0050109E" w:rsidRDefault="00A60A13" w:rsidP="00433FF6">
            <w:pPr>
              <w:jc w:val="center"/>
              <w:rPr>
                <w:rFonts w:eastAsia="Arial" w:hAnsi="Arial" w:cs="Arial"/>
                <w:color w:val="000000"/>
                <w:sz w:val="4"/>
                <w:szCs w:val="4"/>
              </w:rPr>
            </w:pPr>
          </w:p>
        </w:tc>
        <w:tc>
          <w:tcPr>
            <w:tcW w:w="1094" w:type="dxa"/>
            <w:tcBorders>
              <w:left w:val="single" w:sz="4" w:space="0" w:color="auto"/>
            </w:tcBorders>
            <w:shd w:val="clear" w:color="auto" w:fill="FFFFFF"/>
            <w:tcMar>
              <w:top w:w="0" w:type="dxa"/>
              <w:left w:w="0" w:type="dxa"/>
              <w:bottom w:w="0" w:type="dxa"/>
              <w:right w:w="0" w:type="dxa"/>
            </w:tcMar>
            <w:vAlign w:val="bottom"/>
          </w:tcPr>
          <w:p w14:paraId="4C2D2D8E" w14:textId="77777777" w:rsidR="00A60A13" w:rsidRPr="0050109E" w:rsidRDefault="00A60A13" w:rsidP="00433FF6">
            <w:pPr>
              <w:jc w:val="center"/>
              <w:rPr>
                <w:rFonts w:eastAsia="Arial" w:hAnsi="Arial" w:cs="Arial"/>
                <w:color w:val="000000"/>
                <w:sz w:val="4"/>
                <w:szCs w:val="4"/>
              </w:rPr>
            </w:pPr>
          </w:p>
        </w:tc>
        <w:tc>
          <w:tcPr>
            <w:tcW w:w="900" w:type="dxa"/>
            <w:shd w:val="clear" w:color="auto" w:fill="FFFFFF"/>
            <w:tcMar>
              <w:top w:w="0" w:type="dxa"/>
              <w:left w:w="0" w:type="dxa"/>
              <w:bottom w:w="0" w:type="dxa"/>
              <w:right w:w="0" w:type="dxa"/>
            </w:tcMar>
            <w:vAlign w:val="bottom"/>
          </w:tcPr>
          <w:p w14:paraId="7C398F54" w14:textId="77777777" w:rsidR="00A60A13" w:rsidRPr="0050109E" w:rsidRDefault="00A60A13" w:rsidP="00433FF6">
            <w:pPr>
              <w:jc w:val="center"/>
              <w:rPr>
                <w:rFonts w:eastAsia="Arial" w:hAnsi="Arial" w:cs="Arial"/>
                <w:color w:val="000000"/>
                <w:sz w:val="4"/>
                <w:szCs w:val="4"/>
              </w:rPr>
            </w:pPr>
          </w:p>
        </w:tc>
        <w:tc>
          <w:tcPr>
            <w:tcW w:w="990" w:type="dxa"/>
            <w:shd w:val="clear" w:color="auto" w:fill="FFFFFF"/>
            <w:tcMar>
              <w:top w:w="0" w:type="dxa"/>
              <w:left w:w="0" w:type="dxa"/>
              <w:bottom w:w="0" w:type="dxa"/>
              <w:right w:w="0" w:type="dxa"/>
            </w:tcMar>
            <w:vAlign w:val="bottom"/>
          </w:tcPr>
          <w:p w14:paraId="473C7530" w14:textId="77777777" w:rsidR="00A60A13" w:rsidRPr="0050109E" w:rsidRDefault="00A60A13" w:rsidP="00433FF6">
            <w:pPr>
              <w:jc w:val="center"/>
              <w:rPr>
                <w:rFonts w:eastAsia="Arial" w:hAnsi="Arial" w:cs="Arial"/>
                <w:color w:val="000000"/>
                <w:sz w:val="4"/>
                <w:szCs w:val="4"/>
              </w:rPr>
            </w:pPr>
          </w:p>
        </w:tc>
        <w:tc>
          <w:tcPr>
            <w:tcW w:w="990" w:type="dxa"/>
            <w:shd w:val="clear" w:color="auto" w:fill="FFFFFF"/>
            <w:tcMar>
              <w:top w:w="0" w:type="dxa"/>
              <w:left w:w="0" w:type="dxa"/>
              <w:bottom w:w="0" w:type="dxa"/>
              <w:right w:w="0" w:type="dxa"/>
            </w:tcMar>
            <w:vAlign w:val="bottom"/>
          </w:tcPr>
          <w:p w14:paraId="75688D06" w14:textId="77777777" w:rsidR="00A60A13" w:rsidRPr="0050109E" w:rsidRDefault="00A60A13" w:rsidP="00433FF6">
            <w:pPr>
              <w:jc w:val="center"/>
              <w:rPr>
                <w:rFonts w:eastAsia="Arial" w:hAnsi="Arial" w:cs="Arial"/>
                <w:color w:val="000000"/>
                <w:sz w:val="4"/>
                <w:szCs w:val="4"/>
              </w:rPr>
            </w:pPr>
          </w:p>
        </w:tc>
        <w:tc>
          <w:tcPr>
            <w:tcW w:w="1080" w:type="dxa"/>
            <w:shd w:val="clear" w:color="auto" w:fill="FFFFFF"/>
            <w:tcMar>
              <w:top w:w="0" w:type="dxa"/>
              <w:left w:w="0" w:type="dxa"/>
              <w:bottom w:w="0" w:type="dxa"/>
              <w:right w:w="0" w:type="dxa"/>
            </w:tcMar>
            <w:vAlign w:val="bottom"/>
          </w:tcPr>
          <w:p w14:paraId="46F7102C" w14:textId="77777777" w:rsidR="00A60A13" w:rsidRPr="0050109E" w:rsidRDefault="00A60A13" w:rsidP="00433FF6">
            <w:pPr>
              <w:jc w:val="center"/>
              <w:rPr>
                <w:rFonts w:eastAsia="Arial" w:hAnsi="Arial" w:cs="Arial"/>
                <w:color w:val="000000"/>
                <w:sz w:val="4"/>
                <w:szCs w:val="4"/>
              </w:rPr>
            </w:pPr>
          </w:p>
        </w:tc>
        <w:tc>
          <w:tcPr>
            <w:tcW w:w="1080" w:type="dxa"/>
            <w:shd w:val="clear" w:color="auto" w:fill="FFFFFF"/>
            <w:tcMar>
              <w:top w:w="0" w:type="dxa"/>
              <w:left w:w="0" w:type="dxa"/>
              <w:bottom w:w="0" w:type="dxa"/>
              <w:right w:w="0" w:type="dxa"/>
            </w:tcMar>
            <w:vAlign w:val="bottom"/>
          </w:tcPr>
          <w:p w14:paraId="0F343E88" w14:textId="77777777" w:rsidR="00A60A13" w:rsidRPr="0050109E" w:rsidRDefault="00A60A13" w:rsidP="00433FF6">
            <w:pPr>
              <w:jc w:val="center"/>
              <w:rPr>
                <w:rFonts w:eastAsia="Arial" w:hAnsi="Arial" w:cs="Arial"/>
                <w:color w:val="000000"/>
                <w:sz w:val="4"/>
                <w:szCs w:val="4"/>
              </w:rPr>
            </w:pPr>
          </w:p>
        </w:tc>
        <w:tc>
          <w:tcPr>
            <w:tcW w:w="630" w:type="dxa"/>
            <w:shd w:val="clear" w:color="auto" w:fill="FFFFFF"/>
            <w:tcMar>
              <w:top w:w="0" w:type="dxa"/>
              <w:left w:w="0" w:type="dxa"/>
              <w:bottom w:w="0" w:type="dxa"/>
              <w:right w:w="0" w:type="dxa"/>
            </w:tcMar>
            <w:vAlign w:val="bottom"/>
          </w:tcPr>
          <w:p w14:paraId="624F9303" w14:textId="77777777" w:rsidR="00A60A13" w:rsidRPr="0050109E" w:rsidRDefault="00A60A13" w:rsidP="00433FF6">
            <w:pPr>
              <w:jc w:val="center"/>
              <w:rPr>
                <w:rFonts w:eastAsia="Arial" w:hAnsi="Arial" w:cs="Arial"/>
                <w:color w:val="000000"/>
                <w:sz w:val="4"/>
                <w:szCs w:val="4"/>
              </w:rPr>
            </w:pPr>
          </w:p>
        </w:tc>
        <w:tc>
          <w:tcPr>
            <w:tcW w:w="810" w:type="dxa"/>
            <w:shd w:val="clear" w:color="auto" w:fill="FFFFFF"/>
            <w:tcMar>
              <w:top w:w="0" w:type="dxa"/>
              <w:left w:w="0" w:type="dxa"/>
              <w:bottom w:w="0" w:type="dxa"/>
              <w:right w:w="0" w:type="dxa"/>
            </w:tcMar>
            <w:vAlign w:val="bottom"/>
          </w:tcPr>
          <w:p w14:paraId="21C7CF5B" w14:textId="77777777" w:rsidR="00A60A13" w:rsidRPr="0050109E" w:rsidRDefault="00A60A13" w:rsidP="00433FF6">
            <w:pPr>
              <w:jc w:val="center"/>
              <w:rPr>
                <w:rFonts w:eastAsia="Arial" w:hAnsi="Arial" w:cs="Arial"/>
                <w:color w:val="000000"/>
                <w:sz w:val="4"/>
                <w:szCs w:val="4"/>
              </w:rPr>
            </w:pPr>
          </w:p>
        </w:tc>
        <w:tc>
          <w:tcPr>
            <w:tcW w:w="534" w:type="dxa"/>
            <w:shd w:val="clear" w:color="auto" w:fill="FFFFFF"/>
            <w:tcMar>
              <w:top w:w="0" w:type="dxa"/>
              <w:left w:w="0" w:type="dxa"/>
              <w:bottom w:w="0" w:type="dxa"/>
              <w:right w:w="0" w:type="dxa"/>
            </w:tcMar>
            <w:vAlign w:val="center"/>
          </w:tcPr>
          <w:p w14:paraId="096A93CE" w14:textId="77777777" w:rsidR="00A60A13" w:rsidRPr="0050109E" w:rsidRDefault="00A60A13" w:rsidP="00433FF6">
            <w:pPr>
              <w:jc w:val="center"/>
              <w:rPr>
                <w:rFonts w:eastAsia="Arial" w:hAnsi="Arial" w:cs="Arial"/>
                <w:color w:val="000000"/>
                <w:sz w:val="4"/>
                <w:szCs w:val="4"/>
              </w:rPr>
            </w:pPr>
          </w:p>
        </w:tc>
      </w:tr>
      <w:tr w:rsidR="00A60A13" w14:paraId="55EE2B0E" w14:textId="77777777" w:rsidTr="00433FF6">
        <w:trPr>
          <w:cantSplit/>
          <w:trHeight w:val="216"/>
          <w:jc w:val="center"/>
        </w:trPr>
        <w:tc>
          <w:tcPr>
            <w:tcW w:w="826" w:type="dxa"/>
            <w:vMerge/>
            <w:shd w:val="clear" w:color="auto" w:fill="FFFFFF"/>
            <w:tcMar>
              <w:top w:w="0" w:type="dxa"/>
              <w:left w:w="0" w:type="dxa"/>
              <w:bottom w:w="0" w:type="dxa"/>
              <w:right w:w="0" w:type="dxa"/>
            </w:tcMar>
            <w:vAlign w:val="center"/>
          </w:tcPr>
          <w:p w14:paraId="2FEA5976" w14:textId="77777777" w:rsidR="00A60A13" w:rsidRDefault="00A60A13" w:rsidP="00433FF6">
            <w:pPr>
              <w:jc w:val="center"/>
            </w:pPr>
          </w:p>
        </w:tc>
        <w:tc>
          <w:tcPr>
            <w:tcW w:w="450" w:type="dxa"/>
            <w:vMerge w:val="restart"/>
            <w:tcBorders>
              <w:left w:val="nil"/>
              <w:right w:val="single" w:sz="4" w:space="0" w:color="auto"/>
            </w:tcBorders>
            <w:shd w:val="clear" w:color="auto" w:fill="FFFFFF"/>
            <w:tcMar>
              <w:top w:w="0" w:type="dxa"/>
              <w:left w:w="0" w:type="dxa"/>
              <w:bottom w:w="0" w:type="dxa"/>
              <w:right w:w="0" w:type="dxa"/>
            </w:tcMar>
            <w:vAlign w:val="center"/>
          </w:tcPr>
          <w:p w14:paraId="4C76DF0E" w14:textId="77777777" w:rsidR="00A60A13" w:rsidRDefault="00A60A13" w:rsidP="00433FF6">
            <w:pPr>
              <w:jc w:val="center"/>
            </w:pPr>
            <w:r>
              <w:rPr>
                <w:noProof/>
                <w:color w:val="000000"/>
                <w:sz w:val="20"/>
              </w:rPr>
              <w:drawing>
                <wp:inline distT="0" distB="0" distL="0" distR="0" wp14:anchorId="09AFD184" wp14:editId="39057923">
                  <wp:extent cx="182880" cy="182880"/>
                  <wp:effectExtent l="0" t="0" r="7620" b="7620"/>
                  <wp:docPr id="5" name="Graphic 5"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Plant"/>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p>
        </w:tc>
        <w:tc>
          <w:tcPr>
            <w:tcW w:w="1094" w:type="dxa"/>
            <w:tcBorders>
              <w:left w:val="single" w:sz="4" w:space="0" w:color="auto"/>
            </w:tcBorders>
            <w:shd w:val="clear" w:color="auto" w:fill="FFFFFF"/>
            <w:tcMar>
              <w:top w:w="0" w:type="dxa"/>
              <w:left w:w="0" w:type="dxa"/>
              <w:bottom w:w="0" w:type="dxa"/>
              <w:right w:w="0" w:type="dxa"/>
            </w:tcMar>
            <w:vAlign w:val="bottom"/>
          </w:tcPr>
          <w:p w14:paraId="0757F81A" w14:textId="77777777" w:rsidR="00A60A13" w:rsidRDefault="00A60A13" w:rsidP="00433FF6">
            <w:pPr>
              <w:jc w:val="center"/>
            </w:pPr>
            <w:r>
              <w:rPr>
                <w:rFonts w:eastAsia="Arial" w:hAnsi="Arial" w:cs="Arial"/>
                <w:color w:val="000000"/>
                <w:sz w:val="16"/>
                <w:szCs w:val="16"/>
              </w:rPr>
              <w:t xml:space="preserve">7.66 </w:t>
            </w:r>
            <w:r>
              <w:rPr>
                <w:rFonts w:eastAsia="Arial" w:hAnsi="Arial" w:cs="Arial"/>
                <w:color w:val="000000"/>
                <w:sz w:val="16"/>
                <w:szCs w:val="16"/>
              </w:rPr>
              <w:t>±</w:t>
            </w:r>
            <w:r>
              <w:rPr>
                <w:rFonts w:eastAsia="Arial" w:hAnsi="Arial" w:cs="Arial"/>
                <w:color w:val="000000"/>
                <w:sz w:val="16"/>
                <w:szCs w:val="16"/>
              </w:rPr>
              <w:t xml:space="preserve"> 0.29</w:t>
            </w:r>
          </w:p>
        </w:tc>
        <w:tc>
          <w:tcPr>
            <w:tcW w:w="900" w:type="dxa"/>
            <w:shd w:val="clear" w:color="auto" w:fill="FFFFFF"/>
            <w:tcMar>
              <w:top w:w="0" w:type="dxa"/>
              <w:left w:w="0" w:type="dxa"/>
              <w:bottom w:w="0" w:type="dxa"/>
              <w:right w:w="0" w:type="dxa"/>
            </w:tcMar>
            <w:vAlign w:val="bottom"/>
          </w:tcPr>
          <w:p w14:paraId="54D5B305" w14:textId="77777777" w:rsidR="00A60A13" w:rsidRDefault="00A60A13" w:rsidP="00433FF6">
            <w:pPr>
              <w:jc w:val="center"/>
            </w:pPr>
            <w:r>
              <w:rPr>
                <w:rFonts w:eastAsia="Arial" w:hAnsi="Arial" w:cs="Arial"/>
                <w:color w:val="000000"/>
                <w:sz w:val="16"/>
                <w:szCs w:val="16"/>
              </w:rPr>
              <w:t xml:space="preserve">-0.43 </w:t>
            </w:r>
            <w:r>
              <w:rPr>
                <w:rFonts w:eastAsia="Arial" w:hAnsi="Arial" w:cs="Arial"/>
                <w:color w:val="000000"/>
                <w:sz w:val="16"/>
                <w:szCs w:val="16"/>
              </w:rPr>
              <w:t>±</w:t>
            </w:r>
            <w:r>
              <w:rPr>
                <w:rFonts w:eastAsia="Arial" w:hAnsi="Arial" w:cs="Arial"/>
                <w:color w:val="000000"/>
                <w:sz w:val="16"/>
                <w:szCs w:val="16"/>
              </w:rPr>
              <w:t xml:space="preserve"> 0.28</w:t>
            </w:r>
          </w:p>
        </w:tc>
        <w:tc>
          <w:tcPr>
            <w:tcW w:w="990" w:type="dxa"/>
            <w:shd w:val="clear" w:color="auto" w:fill="FFFFFF"/>
            <w:tcMar>
              <w:top w:w="0" w:type="dxa"/>
              <w:left w:w="0" w:type="dxa"/>
              <w:bottom w:w="0" w:type="dxa"/>
              <w:right w:w="0" w:type="dxa"/>
            </w:tcMar>
            <w:vAlign w:val="bottom"/>
          </w:tcPr>
          <w:p w14:paraId="25419BC9" w14:textId="77777777" w:rsidR="00A60A13" w:rsidRDefault="00A60A13" w:rsidP="00433FF6">
            <w:pPr>
              <w:jc w:val="center"/>
            </w:pPr>
            <w:r>
              <w:rPr>
                <w:rFonts w:eastAsia="Arial" w:hAnsi="Arial" w:cs="Arial"/>
                <w:color w:val="000000"/>
                <w:sz w:val="16"/>
                <w:szCs w:val="16"/>
              </w:rPr>
              <w:t xml:space="preserve">-0.07 </w:t>
            </w:r>
            <w:r>
              <w:rPr>
                <w:rFonts w:eastAsia="Arial" w:hAnsi="Arial" w:cs="Arial"/>
                <w:color w:val="000000"/>
                <w:sz w:val="16"/>
                <w:szCs w:val="16"/>
              </w:rPr>
              <w:t>±</w:t>
            </w:r>
            <w:r>
              <w:rPr>
                <w:rFonts w:eastAsia="Arial" w:hAnsi="Arial" w:cs="Arial"/>
                <w:color w:val="000000"/>
                <w:sz w:val="16"/>
                <w:szCs w:val="16"/>
              </w:rPr>
              <w:t xml:space="preserve"> 0.22</w:t>
            </w:r>
          </w:p>
        </w:tc>
        <w:tc>
          <w:tcPr>
            <w:tcW w:w="990" w:type="dxa"/>
            <w:shd w:val="clear" w:color="auto" w:fill="FFFFFF"/>
            <w:tcMar>
              <w:top w:w="0" w:type="dxa"/>
              <w:left w:w="0" w:type="dxa"/>
              <w:bottom w:w="0" w:type="dxa"/>
              <w:right w:w="0" w:type="dxa"/>
            </w:tcMar>
            <w:vAlign w:val="bottom"/>
          </w:tcPr>
          <w:p w14:paraId="6102471C" w14:textId="77777777" w:rsidR="00A60A13" w:rsidRDefault="00A60A13" w:rsidP="00433FF6">
            <w:pPr>
              <w:jc w:val="center"/>
            </w:pPr>
            <w:r>
              <w:rPr>
                <w:rFonts w:eastAsia="Arial" w:hAnsi="Arial" w:cs="Arial"/>
                <w:color w:val="000000"/>
                <w:sz w:val="16"/>
                <w:szCs w:val="16"/>
              </w:rPr>
              <w:t xml:space="preserve">-0.02 </w:t>
            </w:r>
            <w:r>
              <w:rPr>
                <w:rFonts w:eastAsia="Arial" w:hAnsi="Arial" w:cs="Arial"/>
                <w:color w:val="000000"/>
                <w:sz w:val="16"/>
                <w:szCs w:val="16"/>
              </w:rPr>
              <w:t>±</w:t>
            </w:r>
            <w:r>
              <w:rPr>
                <w:rFonts w:eastAsia="Arial" w:hAnsi="Arial" w:cs="Arial"/>
                <w:color w:val="000000"/>
                <w:sz w:val="16"/>
                <w:szCs w:val="16"/>
              </w:rPr>
              <w:t xml:space="preserve"> 0.24</w:t>
            </w:r>
          </w:p>
        </w:tc>
        <w:tc>
          <w:tcPr>
            <w:tcW w:w="1080" w:type="dxa"/>
            <w:shd w:val="clear" w:color="auto" w:fill="FFFFFF"/>
            <w:tcMar>
              <w:top w:w="0" w:type="dxa"/>
              <w:left w:w="0" w:type="dxa"/>
              <w:bottom w:w="0" w:type="dxa"/>
              <w:right w:w="0" w:type="dxa"/>
            </w:tcMar>
            <w:vAlign w:val="bottom"/>
          </w:tcPr>
          <w:p w14:paraId="2F6ED5E3" w14:textId="77777777" w:rsidR="00A60A13" w:rsidRDefault="00A60A13" w:rsidP="00433FF6">
            <w:pPr>
              <w:jc w:val="center"/>
            </w:pPr>
            <w:r>
              <w:rPr>
                <w:rFonts w:eastAsia="Arial" w:hAnsi="Arial" w:cs="Arial"/>
                <w:color w:val="000000"/>
                <w:sz w:val="16"/>
                <w:szCs w:val="16"/>
              </w:rPr>
              <w:t xml:space="preserve">-0.42 </w:t>
            </w:r>
            <w:r>
              <w:rPr>
                <w:rFonts w:eastAsia="Arial" w:hAnsi="Arial" w:cs="Arial"/>
                <w:color w:val="000000"/>
                <w:sz w:val="16"/>
                <w:szCs w:val="16"/>
              </w:rPr>
              <w:t>±</w:t>
            </w:r>
            <w:r>
              <w:rPr>
                <w:rFonts w:eastAsia="Arial" w:hAnsi="Arial" w:cs="Arial"/>
                <w:color w:val="000000"/>
                <w:sz w:val="16"/>
                <w:szCs w:val="16"/>
              </w:rPr>
              <w:t xml:space="preserve"> 0.29</w:t>
            </w:r>
          </w:p>
        </w:tc>
        <w:tc>
          <w:tcPr>
            <w:tcW w:w="1080" w:type="dxa"/>
            <w:shd w:val="clear" w:color="auto" w:fill="EAF1DD" w:themeFill="accent3" w:themeFillTint="33"/>
            <w:tcMar>
              <w:top w:w="0" w:type="dxa"/>
              <w:left w:w="0" w:type="dxa"/>
              <w:bottom w:w="0" w:type="dxa"/>
              <w:right w:w="0" w:type="dxa"/>
            </w:tcMar>
            <w:vAlign w:val="bottom"/>
          </w:tcPr>
          <w:p w14:paraId="4A1041B4" w14:textId="77777777" w:rsidR="00A60A13" w:rsidRDefault="00A60A13" w:rsidP="00433FF6">
            <w:pPr>
              <w:jc w:val="center"/>
            </w:pPr>
            <w:r>
              <w:rPr>
                <w:rFonts w:eastAsia="Arial" w:hAnsi="Arial" w:cs="Arial"/>
                <w:color w:val="000000"/>
                <w:sz w:val="16"/>
                <w:szCs w:val="16"/>
              </w:rPr>
              <w:t xml:space="preserve">0.81 </w:t>
            </w:r>
            <w:r>
              <w:rPr>
                <w:rFonts w:eastAsia="Arial" w:hAnsi="Arial" w:cs="Arial"/>
                <w:color w:val="000000"/>
                <w:sz w:val="16"/>
                <w:szCs w:val="16"/>
              </w:rPr>
              <w:t>±</w:t>
            </w:r>
            <w:r>
              <w:rPr>
                <w:rFonts w:eastAsia="Arial" w:hAnsi="Arial" w:cs="Arial"/>
                <w:color w:val="000000"/>
                <w:sz w:val="16"/>
                <w:szCs w:val="16"/>
              </w:rPr>
              <w:t xml:space="preserve"> 0.32</w:t>
            </w:r>
          </w:p>
        </w:tc>
        <w:tc>
          <w:tcPr>
            <w:tcW w:w="630" w:type="dxa"/>
            <w:shd w:val="clear" w:color="auto" w:fill="FFFFFF"/>
            <w:tcMar>
              <w:top w:w="0" w:type="dxa"/>
              <w:left w:w="0" w:type="dxa"/>
              <w:bottom w:w="0" w:type="dxa"/>
              <w:right w:w="0" w:type="dxa"/>
            </w:tcMar>
            <w:vAlign w:val="bottom"/>
          </w:tcPr>
          <w:p w14:paraId="6CB560DE" w14:textId="77777777" w:rsidR="00A60A13" w:rsidRDefault="00A60A13" w:rsidP="00433FF6">
            <w:pPr>
              <w:jc w:val="center"/>
            </w:pPr>
            <w:r>
              <w:rPr>
                <w:rFonts w:eastAsia="Arial" w:hAnsi="Arial" w:cs="Arial"/>
                <w:color w:val="000000"/>
                <w:sz w:val="16"/>
                <w:szCs w:val="16"/>
              </w:rPr>
              <w:t>0.02</w:t>
            </w:r>
          </w:p>
        </w:tc>
        <w:tc>
          <w:tcPr>
            <w:tcW w:w="810" w:type="dxa"/>
            <w:shd w:val="clear" w:color="auto" w:fill="FFFFFF"/>
            <w:tcMar>
              <w:top w:w="0" w:type="dxa"/>
              <w:left w:w="0" w:type="dxa"/>
              <w:bottom w:w="0" w:type="dxa"/>
              <w:right w:w="0" w:type="dxa"/>
            </w:tcMar>
            <w:vAlign w:val="bottom"/>
          </w:tcPr>
          <w:p w14:paraId="0552139F" w14:textId="77777777" w:rsidR="00A60A13" w:rsidRDefault="00A60A13" w:rsidP="00433FF6">
            <w:pPr>
              <w:jc w:val="center"/>
            </w:pPr>
            <w:r>
              <w:rPr>
                <w:rFonts w:eastAsia="Arial" w:hAnsi="Arial" w:cs="Arial"/>
                <w:color w:val="000000"/>
                <w:sz w:val="16"/>
                <w:szCs w:val="16"/>
              </w:rPr>
              <w:t>19.48</w:t>
            </w:r>
          </w:p>
        </w:tc>
        <w:tc>
          <w:tcPr>
            <w:tcW w:w="534" w:type="dxa"/>
            <w:vMerge w:val="restart"/>
            <w:shd w:val="clear" w:color="auto" w:fill="FFFFFF"/>
            <w:tcMar>
              <w:top w:w="0" w:type="dxa"/>
              <w:left w:w="0" w:type="dxa"/>
              <w:bottom w:w="0" w:type="dxa"/>
              <w:right w:w="0" w:type="dxa"/>
            </w:tcMar>
            <w:vAlign w:val="center"/>
          </w:tcPr>
          <w:p w14:paraId="38C76EB0" w14:textId="77777777" w:rsidR="00A60A13" w:rsidRDefault="00A60A13" w:rsidP="00433FF6">
            <w:pPr>
              <w:jc w:val="center"/>
            </w:pPr>
            <w:r>
              <w:rPr>
                <w:rFonts w:eastAsia="Arial" w:hAnsi="Arial" w:cs="Arial"/>
                <w:color w:val="000000"/>
                <w:sz w:val="16"/>
                <w:szCs w:val="16"/>
              </w:rPr>
              <w:t>T</w:t>
            </w:r>
          </w:p>
        </w:tc>
      </w:tr>
      <w:tr w:rsidR="00A60A13" w14:paraId="1B093979" w14:textId="77777777" w:rsidTr="00433FF6">
        <w:trPr>
          <w:cantSplit/>
          <w:trHeight w:val="216"/>
          <w:jc w:val="center"/>
        </w:trPr>
        <w:tc>
          <w:tcPr>
            <w:tcW w:w="826" w:type="dxa"/>
            <w:vMerge/>
            <w:shd w:val="clear" w:color="auto" w:fill="FFFFFF"/>
            <w:tcMar>
              <w:top w:w="0" w:type="dxa"/>
              <w:left w:w="0" w:type="dxa"/>
              <w:bottom w:w="0" w:type="dxa"/>
              <w:right w:w="0" w:type="dxa"/>
            </w:tcMar>
            <w:vAlign w:val="center"/>
          </w:tcPr>
          <w:p w14:paraId="2CF69F1D" w14:textId="77777777" w:rsidR="00A60A13" w:rsidRDefault="00A60A13" w:rsidP="00433FF6">
            <w:pPr>
              <w:jc w:val="center"/>
            </w:pPr>
          </w:p>
        </w:tc>
        <w:tc>
          <w:tcPr>
            <w:tcW w:w="450" w:type="dxa"/>
            <w:vMerge/>
            <w:tcBorders>
              <w:left w:val="nil"/>
              <w:right w:val="single" w:sz="4" w:space="0" w:color="auto"/>
            </w:tcBorders>
            <w:shd w:val="clear" w:color="auto" w:fill="FFFFFF"/>
            <w:tcMar>
              <w:top w:w="0" w:type="dxa"/>
              <w:left w:w="0" w:type="dxa"/>
              <w:bottom w:w="0" w:type="dxa"/>
              <w:right w:w="0" w:type="dxa"/>
            </w:tcMar>
            <w:vAlign w:val="center"/>
          </w:tcPr>
          <w:p w14:paraId="0C42EC03" w14:textId="77777777" w:rsidR="00A60A13" w:rsidRDefault="00A60A13" w:rsidP="00433FF6">
            <w:pPr>
              <w:jc w:val="center"/>
            </w:pPr>
          </w:p>
        </w:tc>
        <w:tc>
          <w:tcPr>
            <w:tcW w:w="1094" w:type="dxa"/>
            <w:tcBorders>
              <w:left w:val="single" w:sz="4" w:space="0" w:color="auto"/>
            </w:tcBorders>
            <w:shd w:val="clear" w:color="auto" w:fill="FFFFFF"/>
            <w:tcMar>
              <w:top w:w="0" w:type="dxa"/>
              <w:left w:w="0" w:type="dxa"/>
              <w:bottom w:w="0" w:type="dxa"/>
              <w:right w:w="0" w:type="dxa"/>
            </w:tcMar>
          </w:tcPr>
          <w:p w14:paraId="7E64E5B6" w14:textId="77777777" w:rsidR="00A60A13" w:rsidRDefault="00A60A13" w:rsidP="00433FF6">
            <w:pPr>
              <w:jc w:val="center"/>
            </w:pPr>
            <w:r>
              <w:rPr>
                <w:rFonts w:eastAsia="Arial" w:hAnsi="Arial" w:cs="Arial"/>
                <w:color w:val="000000"/>
                <w:sz w:val="16"/>
                <w:szCs w:val="16"/>
              </w:rPr>
              <w:t>26.02 (&lt;0.001)</w:t>
            </w:r>
          </w:p>
        </w:tc>
        <w:tc>
          <w:tcPr>
            <w:tcW w:w="900" w:type="dxa"/>
            <w:shd w:val="clear" w:color="auto" w:fill="FFFFFF"/>
            <w:tcMar>
              <w:top w:w="0" w:type="dxa"/>
              <w:left w:w="0" w:type="dxa"/>
              <w:bottom w:w="0" w:type="dxa"/>
              <w:right w:w="0" w:type="dxa"/>
            </w:tcMar>
          </w:tcPr>
          <w:p w14:paraId="7FCD60EA" w14:textId="77777777" w:rsidR="00A60A13" w:rsidRDefault="00A60A13" w:rsidP="00433FF6">
            <w:pPr>
              <w:jc w:val="center"/>
            </w:pPr>
            <w:r>
              <w:rPr>
                <w:rFonts w:eastAsia="Arial" w:hAnsi="Arial" w:cs="Arial"/>
                <w:color w:val="000000"/>
                <w:sz w:val="16"/>
                <w:szCs w:val="16"/>
              </w:rPr>
              <w:t>-1.53 (0.13)</w:t>
            </w:r>
          </w:p>
        </w:tc>
        <w:tc>
          <w:tcPr>
            <w:tcW w:w="990" w:type="dxa"/>
            <w:shd w:val="clear" w:color="auto" w:fill="FFFFFF"/>
            <w:tcMar>
              <w:top w:w="0" w:type="dxa"/>
              <w:left w:w="0" w:type="dxa"/>
              <w:bottom w:w="0" w:type="dxa"/>
              <w:right w:w="0" w:type="dxa"/>
            </w:tcMar>
          </w:tcPr>
          <w:p w14:paraId="050BDD22" w14:textId="77777777" w:rsidR="00A60A13" w:rsidRDefault="00A60A13" w:rsidP="00433FF6">
            <w:pPr>
              <w:jc w:val="center"/>
            </w:pPr>
            <w:r>
              <w:rPr>
                <w:rFonts w:eastAsia="Arial" w:hAnsi="Arial" w:cs="Arial"/>
                <w:color w:val="000000"/>
                <w:sz w:val="16"/>
                <w:szCs w:val="16"/>
              </w:rPr>
              <w:t>-0.33 (0.74)</w:t>
            </w:r>
          </w:p>
        </w:tc>
        <w:tc>
          <w:tcPr>
            <w:tcW w:w="990" w:type="dxa"/>
            <w:shd w:val="clear" w:color="auto" w:fill="FFFFFF"/>
            <w:tcMar>
              <w:top w:w="0" w:type="dxa"/>
              <w:left w:w="0" w:type="dxa"/>
              <w:bottom w:w="0" w:type="dxa"/>
              <w:right w:w="0" w:type="dxa"/>
            </w:tcMar>
          </w:tcPr>
          <w:p w14:paraId="332F1906" w14:textId="77777777" w:rsidR="00A60A13" w:rsidRDefault="00A60A13" w:rsidP="00433FF6">
            <w:pPr>
              <w:jc w:val="center"/>
            </w:pPr>
            <w:r>
              <w:rPr>
                <w:rFonts w:eastAsia="Arial" w:hAnsi="Arial" w:cs="Arial"/>
                <w:color w:val="000000"/>
                <w:sz w:val="16"/>
                <w:szCs w:val="16"/>
              </w:rPr>
              <w:t>-0.07 (0.94)</w:t>
            </w:r>
          </w:p>
        </w:tc>
        <w:tc>
          <w:tcPr>
            <w:tcW w:w="1080" w:type="dxa"/>
            <w:shd w:val="clear" w:color="auto" w:fill="FFFFFF"/>
            <w:tcMar>
              <w:top w:w="0" w:type="dxa"/>
              <w:left w:w="0" w:type="dxa"/>
              <w:bottom w:w="0" w:type="dxa"/>
              <w:right w:w="0" w:type="dxa"/>
            </w:tcMar>
          </w:tcPr>
          <w:p w14:paraId="30DFD372" w14:textId="77777777" w:rsidR="00A60A13" w:rsidRDefault="00A60A13" w:rsidP="00433FF6">
            <w:pPr>
              <w:jc w:val="center"/>
            </w:pPr>
            <w:r>
              <w:rPr>
                <w:rFonts w:eastAsia="Arial" w:hAnsi="Arial" w:cs="Arial"/>
                <w:color w:val="000000"/>
                <w:sz w:val="16"/>
                <w:szCs w:val="16"/>
              </w:rPr>
              <w:t>-1.47 (0.14)</w:t>
            </w:r>
          </w:p>
        </w:tc>
        <w:tc>
          <w:tcPr>
            <w:tcW w:w="1080" w:type="dxa"/>
            <w:shd w:val="clear" w:color="auto" w:fill="EAF1DD" w:themeFill="accent3" w:themeFillTint="33"/>
            <w:tcMar>
              <w:top w:w="0" w:type="dxa"/>
              <w:left w:w="0" w:type="dxa"/>
              <w:bottom w:w="0" w:type="dxa"/>
              <w:right w:w="0" w:type="dxa"/>
            </w:tcMar>
          </w:tcPr>
          <w:p w14:paraId="15BF9535" w14:textId="77777777" w:rsidR="00A60A13" w:rsidRDefault="00A60A13" w:rsidP="00433FF6">
            <w:pPr>
              <w:jc w:val="center"/>
            </w:pPr>
            <w:r>
              <w:rPr>
                <w:rFonts w:eastAsia="Arial" w:hAnsi="Arial" w:cs="Arial"/>
                <w:color w:val="000000"/>
                <w:sz w:val="16"/>
                <w:szCs w:val="16"/>
              </w:rPr>
              <w:t>2.56 (0.01)</w:t>
            </w:r>
          </w:p>
        </w:tc>
        <w:tc>
          <w:tcPr>
            <w:tcW w:w="630" w:type="dxa"/>
            <w:shd w:val="clear" w:color="auto" w:fill="FFFFFF"/>
            <w:tcMar>
              <w:top w:w="0" w:type="dxa"/>
              <w:left w:w="0" w:type="dxa"/>
              <w:bottom w:w="0" w:type="dxa"/>
              <w:right w:w="0" w:type="dxa"/>
            </w:tcMar>
          </w:tcPr>
          <w:p w14:paraId="71CBCF18" w14:textId="77777777" w:rsidR="00A60A13" w:rsidRDefault="00A60A13" w:rsidP="00433FF6">
            <w:pPr>
              <w:jc w:val="center"/>
            </w:pPr>
            <w:r>
              <w:rPr>
                <w:rFonts w:eastAsia="Arial" w:hAnsi="Arial" w:cs="Arial"/>
                <w:color w:val="000000"/>
                <w:sz w:val="16"/>
                <w:szCs w:val="16"/>
              </w:rPr>
              <w:t>0.01</w:t>
            </w:r>
          </w:p>
        </w:tc>
        <w:tc>
          <w:tcPr>
            <w:tcW w:w="810" w:type="dxa"/>
            <w:shd w:val="clear" w:color="auto" w:fill="FFFFFF"/>
            <w:tcMar>
              <w:top w:w="0" w:type="dxa"/>
              <w:left w:w="0" w:type="dxa"/>
              <w:bottom w:w="0" w:type="dxa"/>
              <w:right w:w="0" w:type="dxa"/>
            </w:tcMar>
          </w:tcPr>
          <w:p w14:paraId="32D4B871" w14:textId="77777777" w:rsidR="00A60A13" w:rsidRDefault="00A60A13" w:rsidP="00433FF6">
            <w:pPr>
              <w:jc w:val="center"/>
            </w:pPr>
            <w:r>
              <w:rPr>
                <w:rFonts w:eastAsia="Arial" w:hAnsi="Arial" w:cs="Arial"/>
                <w:color w:val="000000"/>
                <w:sz w:val="16"/>
                <w:szCs w:val="16"/>
              </w:rPr>
              <w:t>0.16</w:t>
            </w:r>
          </w:p>
        </w:tc>
        <w:tc>
          <w:tcPr>
            <w:tcW w:w="534" w:type="dxa"/>
            <w:vMerge/>
            <w:shd w:val="clear" w:color="auto" w:fill="FFFFFF"/>
            <w:tcMar>
              <w:top w:w="0" w:type="dxa"/>
              <w:left w:w="0" w:type="dxa"/>
              <w:bottom w:w="0" w:type="dxa"/>
              <w:right w:w="0" w:type="dxa"/>
            </w:tcMar>
            <w:vAlign w:val="center"/>
          </w:tcPr>
          <w:p w14:paraId="25B4901C" w14:textId="77777777" w:rsidR="00A60A13" w:rsidRDefault="00A60A13" w:rsidP="00433FF6">
            <w:pPr>
              <w:jc w:val="center"/>
            </w:pPr>
          </w:p>
        </w:tc>
      </w:tr>
      <w:tr w:rsidR="00A60A13" w:rsidRPr="0050109E" w14:paraId="34E69BF5" w14:textId="77777777" w:rsidTr="00433FF6">
        <w:trPr>
          <w:cantSplit/>
          <w:jc w:val="center"/>
        </w:trPr>
        <w:tc>
          <w:tcPr>
            <w:tcW w:w="826" w:type="dxa"/>
            <w:vMerge/>
            <w:shd w:val="clear" w:color="auto" w:fill="FFFFFF"/>
            <w:tcMar>
              <w:top w:w="0" w:type="dxa"/>
              <w:left w:w="0" w:type="dxa"/>
              <w:bottom w:w="0" w:type="dxa"/>
              <w:right w:w="0" w:type="dxa"/>
            </w:tcMar>
            <w:vAlign w:val="center"/>
          </w:tcPr>
          <w:p w14:paraId="4BEE8C61" w14:textId="77777777" w:rsidR="00A60A13" w:rsidRPr="0050109E" w:rsidRDefault="00A60A13" w:rsidP="00433FF6">
            <w:pPr>
              <w:jc w:val="center"/>
              <w:rPr>
                <w:sz w:val="4"/>
                <w:szCs w:val="4"/>
              </w:rPr>
            </w:pPr>
          </w:p>
        </w:tc>
        <w:tc>
          <w:tcPr>
            <w:tcW w:w="450" w:type="dxa"/>
            <w:tcBorders>
              <w:left w:val="nil"/>
              <w:right w:val="single" w:sz="4" w:space="0" w:color="auto"/>
            </w:tcBorders>
            <w:shd w:val="clear" w:color="auto" w:fill="FFFFFF"/>
            <w:tcMar>
              <w:top w:w="0" w:type="dxa"/>
              <w:left w:w="0" w:type="dxa"/>
              <w:bottom w:w="0" w:type="dxa"/>
              <w:right w:w="0" w:type="dxa"/>
            </w:tcMar>
            <w:vAlign w:val="center"/>
          </w:tcPr>
          <w:p w14:paraId="198C52A3" w14:textId="77777777" w:rsidR="00A60A13" w:rsidRPr="0050109E" w:rsidRDefault="00A60A13" w:rsidP="00433FF6">
            <w:pPr>
              <w:jc w:val="center"/>
              <w:rPr>
                <w:rFonts w:eastAsia="Arial" w:hAnsi="Arial" w:cs="Arial"/>
                <w:color w:val="000000"/>
                <w:sz w:val="4"/>
                <w:szCs w:val="4"/>
              </w:rPr>
            </w:pPr>
          </w:p>
        </w:tc>
        <w:tc>
          <w:tcPr>
            <w:tcW w:w="1094" w:type="dxa"/>
            <w:tcBorders>
              <w:left w:val="single" w:sz="4" w:space="0" w:color="auto"/>
            </w:tcBorders>
            <w:shd w:val="clear" w:color="auto" w:fill="FFFFFF"/>
            <w:tcMar>
              <w:top w:w="0" w:type="dxa"/>
              <w:left w:w="0" w:type="dxa"/>
              <w:bottom w:w="0" w:type="dxa"/>
              <w:right w:w="0" w:type="dxa"/>
            </w:tcMar>
            <w:vAlign w:val="bottom"/>
          </w:tcPr>
          <w:p w14:paraId="374AF22F" w14:textId="77777777" w:rsidR="00A60A13" w:rsidRPr="0050109E" w:rsidRDefault="00A60A13" w:rsidP="00433FF6">
            <w:pPr>
              <w:jc w:val="center"/>
              <w:rPr>
                <w:rFonts w:eastAsia="Arial" w:hAnsi="Arial" w:cs="Arial"/>
                <w:color w:val="000000"/>
                <w:sz w:val="4"/>
                <w:szCs w:val="4"/>
              </w:rPr>
            </w:pPr>
          </w:p>
        </w:tc>
        <w:tc>
          <w:tcPr>
            <w:tcW w:w="900" w:type="dxa"/>
            <w:shd w:val="clear" w:color="auto" w:fill="FFFFFF"/>
            <w:tcMar>
              <w:top w:w="0" w:type="dxa"/>
              <w:left w:w="0" w:type="dxa"/>
              <w:bottom w:w="0" w:type="dxa"/>
              <w:right w:w="0" w:type="dxa"/>
            </w:tcMar>
            <w:vAlign w:val="bottom"/>
          </w:tcPr>
          <w:p w14:paraId="5139CD0A" w14:textId="77777777" w:rsidR="00A60A13" w:rsidRPr="0050109E" w:rsidRDefault="00A60A13" w:rsidP="00433FF6">
            <w:pPr>
              <w:jc w:val="center"/>
              <w:rPr>
                <w:rFonts w:eastAsia="Arial" w:hAnsi="Arial" w:cs="Arial"/>
                <w:color w:val="000000"/>
                <w:sz w:val="4"/>
                <w:szCs w:val="4"/>
              </w:rPr>
            </w:pPr>
          </w:p>
        </w:tc>
        <w:tc>
          <w:tcPr>
            <w:tcW w:w="990" w:type="dxa"/>
            <w:shd w:val="clear" w:color="auto" w:fill="FFFFFF"/>
            <w:tcMar>
              <w:top w:w="0" w:type="dxa"/>
              <w:left w:w="0" w:type="dxa"/>
              <w:bottom w:w="0" w:type="dxa"/>
              <w:right w:w="0" w:type="dxa"/>
            </w:tcMar>
            <w:vAlign w:val="bottom"/>
          </w:tcPr>
          <w:p w14:paraId="317BDBEA" w14:textId="77777777" w:rsidR="00A60A13" w:rsidRPr="0050109E" w:rsidRDefault="00A60A13" w:rsidP="00433FF6">
            <w:pPr>
              <w:jc w:val="center"/>
              <w:rPr>
                <w:rFonts w:eastAsia="Arial" w:hAnsi="Arial" w:cs="Arial"/>
                <w:color w:val="000000"/>
                <w:sz w:val="4"/>
                <w:szCs w:val="4"/>
              </w:rPr>
            </w:pPr>
          </w:p>
        </w:tc>
        <w:tc>
          <w:tcPr>
            <w:tcW w:w="990" w:type="dxa"/>
            <w:shd w:val="clear" w:color="auto" w:fill="FFFFFF"/>
            <w:tcMar>
              <w:top w:w="0" w:type="dxa"/>
              <w:left w:w="0" w:type="dxa"/>
              <w:bottom w:w="0" w:type="dxa"/>
              <w:right w:w="0" w:type="dxa"/>
            </w:tcMar>
            <w:vAlign w:val="bottom"/>
          </w:tcPr>
          <w:p w14:paraId="77B06D55" w14:textId="77777777" w:rsidR="00A60A13" w:rsidRPr="0050109E" w:rsidRDefault="00A60A13" w:rsidP="00433FF6">
            <w:pPr>
              <w:jc w:val="center"/>
              <w:rPr>
                <w:rFonts w:eastAsia="Arial" w:hAnsi="Arial" w:cs="Arial"/>
                <w:color w:val="000000"/>
                <w:sz w:val="4"/>
                <w:szCs w:val="4"/>
              </w:rPr>
            </w:pPr>
          </w:p>
        </w:tc>
        <w:tc>
          <w:tcPr>
            <w:tcW w:w="1080" w:type="dxa"/>
            <w:shd w:val="clear" w:color="auto" w:fill="FFFFFF"/>
            <w:tcMar>
              <w:top w:w="0" w:type="dxa"/>
              <w:left w:w="0" w:type="dxa"/>
              <w:bottom w:w="0" w:type="dxa"/>
              <w:right w:w="0" w:type="dxa"/>
            </w:tcMar>
            <w:vAlign w:val="bottom"/>
          </w:tcPr>
          <w:p w14:paraId="465F411A" w14:textId="77777777" w:rsidR="00A60A13" w:rsidRPr="0050109E" w:rsidRDefault="00A60A13" w:rsidP="00433FF6">
            <w:pPr>
              <w:jc w:val="center"/>
              <w:rPr>
                <w:rFonts w:eastAsia="Arial" w:hAnsi="Arial" w:cs="Arial"/>
                <w:color w:val="000000"/>
                <w:sz w:val="4"/>
                <w:szCs w:val="4"/>
              </w:rPr>
            </w:pPr>
          </w:p>
        </w:tc>
        <w:tc>
          <w:tcPr>
            <w:tcW w:w="1080" w:type="dxa"/>
            <w:shd w:val="clear" w:color="auto" w:fill="FFFFFF"/>
            <w:tcMar>
              <w:top w:w="0" w:type="dxa"/>
              <w:left w:w="0" w:type="dxa"/>
              <w:bottom w:w="0" w:type="dxa"/>
              <w:right w:w="0" w:type="dxa"/>
            </w:tcMar>
            <w:vAlign w:val="bottom"/>
          </w:tcPr>
          <w:p w14:paraId="4F515996" w14:textId="77777777" w:rsidR="00A60A13" w:rsidRPr="0050109E" w:rsidRDefault="00A60A13" w:rsidP="00433FF6">
            <w:pPr>
              <w:jc w:val="center"/>
              <w:rPr>
                <w:rFonts w:eastAsia="Arial" w:hAnsi="Arial" w:cs="Arial"/>
                <w:color w:val="000000"/>
                <w:sz w:val="4"/>
                <w:szCs w:val="4"/>
              </w:rPr>
            </w:pPr>
          </w:p>
        </w:tc>
        <w:tc>
          <w:tcPr>
            <w:tcW w:w="630" w:type="dxa"/>
            <w:shd w:val="clear" w:color="auto" w:fill="FFFFFF"/>
            <w:tcMar>
              <w:top w:w="0" w:type="dxa"/>
              <w:left w:w="0" w:type="dxa"/>
              <w:bottom w:w="0" w:type="dxa"/>
              <w:right w:w="0" w:type="dxa"/>
            </w:tcMar>
            <w:vAlign w:val="bottom"/>
          </w:tcPr>
          <w:p w14:paraId="7EE6B2D8" w14:textId="77777777" w:rsidR="00A60A13" w:rsidRPr="0050109E" w:rsidRDefault="00A60A13" w:rsidP="00433FF6">
            <w:pPr>
              <w:jc w:val="center"/>
              <w:rPr>
                <w:rFonts w:eastAsia="Arial" w:hAnsi="Arial" w:cs="Arial"/>
                <w:color w:val="000000"/>
                <w:sz w:val="4"/>
                <w:szCs w:val="4"/>
              </w:rPr>
            </w:pPr>
          </w:p>
        </w:tc>
        <w:tc>
          <w:tcPr>
            <w:tcW w:w="810" w:type="dxa"/>
            <w:shd w:val="clear" w:color="auto" w:fill="FFFFFF"/>
            <w:tcMar>
              <w:top w:w="0" w:type="dxa"/>
              <w:left w:w="0" w:type="dxa"/>
              <w:bottom w:w="0" w:type="dxa"/>
              <w:right w:w="0" w:type="dxa"/>
            </w:tcMar>
            <w:vAlign w:val="bottom"/>
          </w:tcPr>
          <w:p w14:paraId="73680320" w14:textId="77777777" w:rsidR="00A60A13" w:rsidRPr="0050109E" w:rsidRDefault="00A60A13" w:rsidP="00433FF6">
            <w:pPr>
              <w:jc w:val="center"/>
              <w:rPr>
                <w:rFonts w:eastAsia="Arial" w:hAnsi="Arial" w:cs="Arial"/>
                <w:color w:val="000000"/>
                <w:sz w:val="4"/>
                <w:szCs w:val="4"/>
              </w:rPr>
            </w:pPr>
          </w:p>
        </w:tc>
        <w:tc>
          <w:tcPr>
            <w:tcW w:w="534" w:type="dxa"/>
            <w:shd w:val="clear" w:color="auto" w:fill="FFFFFF"/>
            <w:tcMar>
              <w:top w:w="0" w:type="dxa"/>
              <w:left w:w="0" w:type="dxa"/>
              <w:bottom w:w="0" w:type="dxa"/>
              <w:right w:w="0" w:type="dxa"/>
            </w:tcMar>
            <w:vAlign w:val="center"/>
          </w:tcPr>
          <w:p w14:paraId="784CC9CC" w14:textId="77777777" w:rsidR="00A60A13" w:rsidRPr="0050109E" w:rsidRDefault="00A60A13" w:rsidP="00433FF6">
            <w:pPr>
              <w:jc w:val="center"/>
              <w:rPr>
                <w:rFonts w:eastAsia="Arial" w:hAnsi="Arial" w:cs="Arial"/>
                <w:color w:val="000000"/>
                <w:sz w:val="4"/>
                <w:szCs w:val="4"/>
              </w:rPr>
            </w:pPr>
          </w:p>
        </w:tc>
      </w:tr>
      <w:tr w:rsidR="00A60A13" w14:paraId="1B8123BA" w14:textId="77777777" w:rsidTr="00433FF6">
        <w:trPr>
          <w:cantSplit/>
          <w:trHeight w:val="216"/>
          <w:jc w:val="center"/>
        </w:trPr>
        <w:tc>
          <w:tcPr>
            <w:tcW w:w="826" w:type="dxa"/>
            <w:vMerge/>
            <w:shd w:val="clear" w:color="auto" w:fill="FFFFFF"/>
            <w:tcMar>
              <w:top w:w="0" w:type="dxa"/>
              <w:left w:w="0" w:type="dxa"/>
              <w:bottom w:w="0" w:type="dxa"/>
              <w:right w:w="0" w:type="dxa"/>
            </w:tcMar>
            <w:vAlign w:val="center"/>
          </w:tcPr>
          <w:p w14:paraId="0DF9E1CB" w14:textId="77777777" w:rsidR="00A60A13" w:rsidRDefault="00A60A13" w:rsidP="00433FF6">
            <w:pPr>
              <w:jc w:val="center"/>
            </w:pPr>
          </w:p>
        </w:tc>
        <w:tc>
          <w:tcPr>
            <w:tcW w:w="450" w:type="dxa"/>
            <w:vMerge w:val="restart"/>
            <w:tcBorders>
              <w:left w:val="nil"/>
              <w:right w:val="single" w:sz="4" w:space="0" w:color="auto"/>
            </w:tcBorders>
            <w:shd w:val="clear" w:color="auto" w:fill="FFFFFF"/>
            <w:tcMar>
              <w:top w:w="0" w:type="dxa"/>
              <w:left w:w="0" w:type="dxa"/>
              <w:bottom w:w="0" w:type="dxa"/>
              <w:right w:w="0" w:type="dxa"/>
            </w:tcMar>
            <w:vAlign w:val="center"/>
          </w:tcPr>
          <w:p w14:paraId="4657EFC7" w14:textId="77777777" w:rsidR="00A60A13" w:rsidRDefault="00A60A13" w:rsidP="00433FF6">
            <w:pPr>
              <w:jc w:val="center"/>
            </w:pPr>
            <w:r>
              <w:rPr>
                <w:noProof/>
                <w:color w:val="000000"/>
                <w:sz w:val="20"/>
              </w:rPr>
              <w:drawing>
                <wp:inline distT="0" distB="0" distL="0" distR="0" wp14:anchorId="220518CC" wp14:editId="3894FEDC">
                  <wp:extent cx="182880" cy="182880"/>
                  <wp:effectExtent l="0" t="0" r="0" b="7620"/>
                  <wp:docPr id="13" name="Graphic 13"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Water"/>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82880" cy="182880"/>
                          </a:xfrm>
                          <a:prstGeom prst="rect">
                            <a:avLst/>
                          </a:prstGeom>
                        </pic:spPr>
                      </pic:pic>
                    </a:graphicData>
                  </a:graphic>
                </wp:inline>
              </w:drawing>
            </w:r>
          </w:p>
        </w:tc>
        <w:tc>
          <w:tcPr>
            <w:tcW w:w="1094" w:type="dxa"/>
            <w:tcBorders>
              <w:left w:val="single" w:sz="4" w:space="0" w:color="auto"/>
            </w:tcBorders>
            <w:shd w:val="clear" w:color="auto" w:fill="FFFFFF"/>
            <w:tcMar>
              <w:top w:w="0" w:type="dxa"/>
              <w:left w:w="0" w:type="dxa"/>
              <w:bottom w:w="0" w:type="dxa"/>
              <w:right w:w="0" w:type="dxa"/>
            </w:tcMar>
            <w:vAlign w:val="bottom"/>
          </w:tcPr>
          <w:p w14:paraId="369686A0" w14:textId="77777777" w:rsidR="00A60A13" w:rsidRDefault="00A60A13" w:rsidP="00433FF6">
            <w:pPr>
              <w:jc w:val="center"/>
            </w:pPr>
            <w:r>
              <w:rPr>
                <w:rFonts w:eastAsia="Arial" w:hAnsi="Arial" w:cs="Arial"/>
                <w:color w:val="000000"/>
                <w:sz w:val="16"/>
                <w:szCs w:val="16"/>
              </w:rPr>
              <w:t xml:space="preserve">8.01 </w:t>
            </w:r>
            <w:r>
              <w:rPr>
                <w:rFonts w:eastAsia="Arial" w:hAnsi="Arial" w:cs="Arial"/>
                <w:color w:val="000000"/>
                <w:sz w:val="16"/>
                <w:szCs w:val="16"/>
              </w:rPr>
              <w:t>±</w:t>
            </w:r>
            <w:r>
              <w:rPr>
                <w:rFonts w:eastAsia="Arial" w:hAnsi="Arial" w:cs="Arial"/>
                <w:color w:val="000000"/>
                <w:sz w:val="16"/>
                <w:szCs w:val="16"/>
              </w:rPr>
              <w:t xml:space="preserve"> 0.35</w:t>
            </w:r>
          </w:p>
        </w:tc>
        <w:tc>
          <w:tcPr>
            <w:tcW w:w="900" w:type="dxa"/>
            <w:shd w:val="clear" w:color="auto" w:fill="FFFFFF"/>
            <w:tcMar>
              <w:top w:w="0" w:type="dxa"/>
              <w:left w:w="0" w:type="dxa"/>
              <w:bottom w:w="0" w:type="dxa"/>
              <w:right w:w="0" w:type="dxa"/>
            </w:tcMar>
            <w:vAlign w:val="bottom"/>
          </w:tcPr>
          <w:p w14:paraId="47B78017" w14:textId="77777777" w:rsidR="00A60A13" w:rsidRDefault="00A60A13" w:rsidP="00433FF6">
            <w:pPr>
              <w:jc w:val="center"/>
            </w:pPr>
            <w:r>
              <w:rPr>
                <w:rFonts w:eastAsia="Arial" w:hAnsi="Arial" w:cs="Arial"/>
                <w:color w:val="000000"/>
                <w:sz w:val="16"/>
                <w:szCs w:val="16"/>
              </w:rPr>
              <w:t xml:space="preserve">-0.64 </w:t>
            </w:r>
            <w:r>
              <w:rPr>
                <w:rFonts w:eastAsia="Arial" w:hAnsi="Arial" w:cs="Arial"/>
                <w:color w:val="000000"/>
                <w:sz w:val="16"/>
                <w:szCs w:val="16"/>
              </w:rPr>
              <w:t>±</w:t>
            </w:r>
            <w:r>
              <w:rPr>
                <w:rFonts w:eastAsia="Arial" w:hAnsi="Arial" w:cs="Arial"/>
                <w:color w:val="000000"/>
                <w:sz w:val="16"/>
                <w:szCs w:val="16"/>
              </w:rPr>
              <w:t xml:space="preserve"> 0.28</w:t>
            </w:r>
          </w:p>
        </w:tc>
        <w:tc>
          <w:tcPr>
            <w:tcW w:w="990" w:type="dxa"/>
            <w:shd w:val="clear" w:color="auto" w:fill="FFFFFF"/>
            <w:tcMar>
              <w:top w:w="0" w:type="dxa"/>
              <w:left w:w="0" w:type="dxa"/>
              <w:bottom w:w="0" w:type="dxa"/>
              <w:right w:w="0" w:type="dxa"/>
            </w:tcMar>
            <w:vAlign w:val="bottom"/>
          </w:tcPr>
          <w:p w14:paraId="65B9D5A2" w14:textId="77777777" w:rsidR="00A60A13" w:rsidRDefault="00A60A13" w:rsidP="00433FF6">
            <w:pPr>
              <w:jc w:val="center"/>
            </w:pPr>
            <w:r>
              <w:rPr>
                <w:rFonts w:eastAsia="Arial" w:hAnsi="Arial" w:cs="Arial"/>
                <w:color w:val="000000"/>
                <w:sz w:val="16"/>
                <w:szCs w:val="16"/>
              </w:rPr>
              <w:t xml:space="preserve">-0.33 </w:t>
            </w:r>
            <w:r>
              <w:rPr>
                <w:rFonts w:eastAsia="Arial" w:hAnsi="Arial" w:cs="Arial"/>
                <w:color w:val="000000"/>
                <w:sz w:val="16"/>
                <w:szCs w:val="16"/>
              </w:rPr>
              <w:t>±</w:t>
            </w:r>
            <w:r>
              <w:rPr>
                <w:rFonts w:eastAsia="Arial" w:hAnsi="Arial" w:cs="Arial"/>
                <w:color w:val="000000"/>
                <w:sz w:val="16"/>
                <w:szCs w:val="16"/>
              </w:rPr>
              <w:t xml:space="preserve"> 0.22</w:t>
            </w:r>
          </w:p>
        </w:tc>
        <w:tc>
          <w:tcPr>
            <w:tcW w:w="990" w:type="dxa"/>
            <w:shd w:val="clear" w:color="auto" w:fill="FFFFFF"/>
            <w:tcMar>
              <w:top w:w="0" w:type="dxa"/>
              <w:left w:w="0" w:type="dxa"/>
              <w:bottom w:w="0" w:type="dxa"/>
              <w:right w:w="0" w:type="dxa"/>
            </w:tcMar>
            <w:vAlign w:val="bottom"/>
          </w:tcPr>
          <w:p w14:paraId="25459B8B" w14:textId="77777777" w:rsidR="00A60A13" w:rsidRDefault="00A60A13" w:rsidP="00433FF6">
            <w:pPr>
              <w:jc w:val="center"/>
            </w:pPr>
            <w:r>
              <w:rPr>
                <w:rFonts w:eastAsia="Arial" w:hAnsi="Arial" w:cs="Arial"/>
                <w:color w:val="000000"/>
                <w:sz w:val="16"/>
                <w:szCs w:val="16"/>
              </w:rPr>
              <w:t xml:space="preserve">-0.35 </w:t>
            </w:r>
            <w:r>
              <w:rPr>
                <w:rFonts w:eastAsia="Arial" w:hAnsi="Arial" w:cs="Arial"/>
                <w:color w:val="000000"/>
                <w:sz w:val="16"/>
                <w:szCs w:val="16"/>
              </w:rPr>
              <w:t>±</w:t>
            </w:r>
            <w:r>
              <w:rPr>
                <w:rFonts w:eastAsia="Arial" w:hAnsi="Arial" w:cs="Arial"/>
                <w:color w:val="000000"/>
                <w:sz w:val="16"/>
                <w:szCs w:val="16"/>
              </w:rPr>
              <w:t xml:space="preserve"> 0.23</w:t>
            </w:r>
          </w:p>
        </w:tc>
        <w:tc>
          <w:tcPr>
            <w:tcW w:w="1080" w:type="dxa"/>
            <w:shd w:val="clear" w:color="auto" w:fill="C6D9F1" w:themeFill="text2" w:themeFillTint="33"/>
            <w:tcMar>
              <w:top w:w="0" w:type="dxa"/>
              <w:left w:w="0" w:type="dxa"/>
              <w:bottom w:w="0" w:type="dxa"/>
              <w:right w:w="0" w:type="dxa"/>
            </w:tcMar>
            <w:vAlign w:val="bottom"/>
          </w:tcPr>
          <w:p w14:paraId="7A6CE85A" w14:textId="77777777" w:rsidR="00A60A13" w:rsidRDefault="00A60A13" w:rsidP="00433FF6">
            <w:pPr>
              <w:jc w:val="center"/>
            </w:pPr>
            <w:r>
              <w:rPr>
                <w:rFonts w:eastAsia="Arial" w:hAnsi="Arial" w:cs="Arial"/>
                <w:color w:val="000000"/>
                <w:sz w:val="16"/>
                <w:szCs w:val="16"/>
              </w:rPr>
              <w:t xml:space="preserve">-0.65 </w:t>
            </w:r>
            <w:r>
              <w:rPr>
                <w:rFonts w:eastAsia="Arial" w:hAnsi="Arial" w:cs="Arial"/>
                <w:color w:val="000000"/>
                <w:sz w:val="16"/>
                <w:szCs w:val="16"/>
              </w:rPr>
              <w:t>±</w:t>
            </w:r>
            <w:r>
              <w:rPr>
                <w:rFonts w:eastAsia="Arial" w:hAnsi="Arial" w:cs="Arial"/>
                <w:color w:val="000000"/>
                <w:sz w:val="16"/>
                <w:szCs w:val="16"/>
              </w:rPr>
              <w:t xml:space="preserve"> 0.28</w:t>
            </w:r>
          </w:p>
        </w:tc>
        <w:tc>
          <w:tcPr>
            <w:tcW w:w="1080" w:type="dxa"/>
            <w:shd w:val="clear" w:color="auto" w:fill="EAF1DD" w:themeFill="accent3" w:themeFillTint="33"/>
            <w:tcMar>
              <w:top w:w="0" w:type="dxa"/>
              <w:left w:w="0" w:type="dxa"/>
              <w:bottom w:w="0" w:type="dxa"/>
              <w:right w:w="0" w:type="dxa"/>
            </w:tcMar>
            <w:vAlign w:val="bottom"/>
          </w:tcPr>
          <w:p w14:paraId="3F1AC220" w14:textId="77777777" w:rsidR="00A60A13" w:rsidRDefault="00A60A13" w:rsidP="00433FF6">
            <w:pPr>
              <w:jc w:val="center"/>
            </w:pPr>
            <w:r>
              <w:rPr>
                <w:rFonts w:eastAsia="Arial" w:hAnsi="Arial" w:cs="Arial"/>
                <w:color w:val="000000"/>
                <w:sz w:val="16"/>
                <w:szCs w:val="16"/>
              </w:rPr>
              <w:t xml:space="preserve">1.41 </w:t>
            </w:r>
            <w:r>
              <w:rPr>
                <w:rFonts w:eastAsia="Arial" w:hAnsi="Arial" w:cs="Arial"/>
                <w:color w:val="000000"/>
                <w:sz w:val="16"/>
                <w:szCs w:val="16"/>
              </w:rPr>
              <w:t>±</w:t>
            </w:r>
            <w:r>
              <w:rPr>
                <w:rFonts w:eastAsia="Arial" w:hAnsi="Arial" w:cs="Arial"/>
                <w:color w:val="000000"/>
                <w:sz w:val="16"/>
                <w:szCs w:val="16"/>
              </w:rPr>
              <w:t xml:space="preserve"> 0.32</w:t>
            </w:r>
          </w:p>
        </w:tc>
        <w:tc>
          <w:tcPr>
            <w:tcW w:w="630" w:type="dxa"/>
            <w:shd w:val="clear" w:color="auto" w:fill="FFFFFF"/>
            <w:tcMar>
              <w:top w:w="0" w:type="dxa"/>
              <w:left w:w="0" w:type="dxa"/>
              <w:bottom w:w="0" w:type="dxa"/>
              <w:right w:w="0" w:type="dxa"/>
            </w:tcMar>
            <w:vAlign w:val="bottom"/>
          </w:tcPr>
          <w:p w14:paraId="0096222A" w14:textId="77777777" w:rsidR="00A60A13" w:rsidRDefault="00A60A13" w:rsidP="00433FF6">
            <w:pPr>
              <w:jc w:val="center"/>
            </w:pPr>
            <w:r>
              <w:rPr>
                <w:rFonts w:eastAsia="Arial" w:hAnsi="Arial" w:cs="Arial"/>
                <w:color w:val="000000"/>
                <w:sz w:val="16"/>
                <w:szCs w:val="16"/>
              </w:rPr>
              <w:t>0.04</w:t>
            </w:r>
          </w:p>
        </w:tc>
        <w:tc>
          <w:tcPr>
            <w:tcW w:w="810" w:type="dxa"/>
            <w:shd w:val="clear" w:color="auto" w:fill="FFFFFF"/>
            <w:tcMar>
              <w:top w:w="0" w:type="dxa"/>
              <w:left w:w="0" w:type="dxa"/>
              <w:bottom w:w="0" w:type="dxa"/>
              <w:right w:w="0" w:type="dxa"/>
            </w:tcMar>
            <w:vAlign w:val="bottom"/>
          </w:tcPr>
          <w:p w14:paraId="1AA96540" w14:textId="77777777" w:rsidR="00A60A13" w:rsidRDefault="00A60A13" w:rsidP="00433FF6">
            <w:pPr>
              <w:jc w:val="center"/>
            </w:pPr>
            <w:r>
              <w:rPr>
                <w:rFonts w:eastAsia="Arial" w:hAnsi="Arial" w:cs="Arial"/>
                <w:color w:val="000000"/>
                <w:sz w:val="16"/>
                <w:szCs w:val="16"/>
              </w:rPr>
              <w:t>22.27</w:t>
            </w:r>
          </w:p>
        </w:tc>
        <w:tc>
          <w:tcPr>
            <w:tcW w:w="534" w:type="dxa"/>
            <w:vMerge w:val="restart"/>
            <w:shd w:val="clear" w:color="auto" w:fill="FFFFFF"/>
            <w:tcMar>
              <w:top w:w="0" w:type="dxa"/>
              <w:left w:w="0" w:type="dxa"/>
              <w:bottom w:w="0" w:type="dxa"/>
              <w:right w:w="0" w:type="dxa"/>
            </w:tcMar>
            <w:vAlign w:val="center"/>
          </w:tcPr>
          <w:p w14:paraId="6F9E005F" w14:textId="77777777" w:rsidR="00A60A13" w:rsidRDefault="00A60A13" w:rsidP="00433FF6">
            <w:pPr>
              <w:jc w:val="center"/>
            </w:pPr>
            <w:r>
              <w:rPr>
                <w:rFonts w:eastAsia="Arial" w:hAnsi="Arial" w:cs="Arial"/>
                <w:color w:val="000000"/>
                <w:sz w:val="16"/>
                <w:szCs w:val="16"/>
              </w:rPr>
              <w:t>T</w:t>
            </w:r>
          </w:p>
        </w:tc>
      </w:tr>
      <w:tr w:rsidR="00A60A13" w14:paraId="799A4AA4" w14:textId="77777777" w:rsidTr="00433FF6">
        <w:trPr>
          <w:cantSplit/>
          <w:trHeight w:val="216"/>
          <w:jc w:val="center"/>
        </w:trPr>
        <w:tc>
          <w:tcPr>
            <w:tcW w:w="826" w:type="dxa"/>
            <w:vMerge/>
            <w:shd w:val="clear" w:color="auto" w:fill="FFFFFF"/>
            <w:tcMar>
              <w:top w:w="0" w:type="dxa"/>
              <w:left w:w="0" w:type="dxa"/>
              <w:bottom w:w="0" w:type="dxa"/>
              <w:right w:w="0" w:type="dxa"/>
            </w:tcMar>
            <w:vAlign w:val="center"/>
          </w:tcPr>
          <w:p w14:paraId="44446552" w14:textId="77777777" w:rsidR="00A60A13" w:rsidRDefault="00A60A13" w:rsidP="00433FF6">
            <w:pPr>
              <w:jc w:val="center"/>
            </w:pPr>
          </w:p>
        </w:tc>
        <w:tc>
          <w:tcPr>
            <w:tcW w:w="450" w:type="dxa"/>
            <w:vMerge/>
            <w:tcBorders>
              <w:left w:val="nil"/>
              <w:right w:val="single" w:sz="4" w:space="0" w:color="auto"/>
            </w:tcBorders>
            <w:shd w:val="clear" w:color="auto" w:fill="FFFFFF"/>
            <w:tcMar>
              <w:top w:w="0" w:type="dxa"/>
              <w:left w:w="0" w:type="dxa"/>
              <w:bottom w:w="0" w:type="dxa"/>
              <w:right w:w="0" w:type="dxa"/>
            </w:tcMar>
            <w:vAlign w:val="center"/>
          </w:tcPr>
          <w:p w14:paraId="0EEFD0F6" w14:textId="77777777" w:rsidR="00A60A13" w:rsidRDefault="00A60A13" w:rsidP="00433FF6">
            <w:pPr>
              <w:jc w:val="center"/>
            </w:pPr>
          </w:p>
        </w:tc>
        <w:tc>
          <w:tcPr>
            <w:tcW w:w="1094" w:type="dxa"/>
            <w:tcBorders>
              <w:left w:val="single" w:sz="4" w:space="0" w:color="auto"/>
            </w:tcBorders>
            <w:shd w:val="clear" w:color="auto" w:fill="FFFFFF"/>
            <w:tcMar>
              <w:top w:w="0" w:type="dxa"/>
              <w:left w:w="0" w:type="dxa"/>
              <w:bottom w:w="0" w:type="dxa"/>
              <w:right w:w="0" w:type="dxa"/>
            </w:tcMar>
          </w:tcPr>
          <w:p w14:paraId="21301C80" w14:textId="77777777" w:rsidR="00A60A13" w:rsidRDefault="00A60A13" w:rsidP="00433FF6">
            <w:pPr>
              <w:jc w:val="center"/>
            </w:pPr>
            <w:r>
              <w:rPr>
                <w:rFonts w:eastAsia="Arial" w:hAnsi="Arial" w:cs="Arial"/>
                <w:color w:val="000000"/>
                <w:sz w:val="16"/>
                <w:szCs w:val="16"/>
              </w:rPr>
              <w:t>22.82 (&lt;0.001)</w:t>
            </w:r>
          </w:p>
        </w:tc>
        <w:tc>
          <w:tcPr>
            <w:tcW w:w="900" w:type="dxa"/>
            <w:shd w:val="clear" w:color="auto" w:fill="FFFFFF"/>
            <w:tcMar>
              <w:top w:w="0" w:type="dxa"/>
              <w:left w:w="0" w:type="dxa"/>
              <w:bottom w:w="0" w:type="dxa"/>
              <w:right w:w="0" w:type="dxa"/>
            </w:tcMar>
          </w:tcPr>
          <w:p w14:paraId="4DC217A4" w14:textId="77777777" w:rsidR="00A60A13" w:rsidRDefault="00A60A13" w:rsidP="00433FF6">
            <w:pPr>
              <w:jc w:val="center"/>
            </w:pPr>
            <w:r>
              <w:rPr>
                <w:rFonts w:eastAsia="Arial" w:hAnsi="Arial" w:cs="Arial"/>
                <w:color w:val="000000"/>
                <w:sz w:val="16"/>
                <w:szCs w:val="16"/>
              </w:rPr>
              <w:t>-2.33 (0.02)</w:t>
            </w:r>
          </w:p>
        </w:tc>
        <w:tc>
          <w:tcPr>
            <w:tcW w:w="990" w:type="dxa"/>
            <w:shd w:val="clear" w:color="auto" w:fill="FFFFFF"/>
            <w:tcMar>
              <w:top w:w="0" w:type="dxa"/>
              <w:left w:w="0" w:type="dxa"/>
              <w:bottom w:w="0" w:type="dxa"/>
              <w:right w:w="0" w:type="dxa"/>
            </w:tcMar>
          </w:tcPr>
          <w:p w14:paraId="2A11D0D0" w14:textId="77777777" w:rsidR="00A60A13" w:rsidRDefault="00A60A13" w:rsidP="00433FF6">
            <w:pPr>
              <w:jc w:val="center"/>
            </w:pPr>
            <w:r>
              <w:rPr>
                <w:rFonts w:eastAsia="Arial" w:hAnsi="Arial" w:cs="Arial"/>
                <w:color w:val="000000"/>
                <w:sz w:val="16"/>
                <w:szCs w:val="16"/>
              </w:rPr>
              <w:t>-1.52 (0.13)</w:t>
            </w:r>
          </w:p>
        </w:tc>
        <w:tc>
          <w:tcPr>
            <w:tcW w:w="990" w:type="dxa"/>
            <w:shd w:val="clear" w:color="auto" w:fill="FFFFFF"/>
            <w:tcMar>
              <w:top w:w="0" w:type="dxa"/>
              <w:left w:w="0" w:type="dxa"/>
              <w:bottom w:w="0" w:type="dxa"/>
              <w:right w:w="0" w:type="dxa"/>
            </w:tcMar>
          </w:tcPr>
          <w:p w14:paraId="08847410" w14:textId="77777777" w:rsidR="00A60A13" w:rsidRDefault="00A60A13" w:rsidP="00433FF6">
            <w:pPr>
              <w:jc w:val="center"/>
            </w:pPr>
            <w:r>
              <w:rPr>
                <w:rFonts w:eastAsia="Arial" w:hAnsi="Arial" w:cs="Arial"/>
                <w:color w:val="000000"/>
                <w:sz w:val="16"/>
                <w:szCs w:val="16"/>
              </w:rPr>
              <w:t>-1.47 (0.14)</w:t>
            </w:r>
          </w:p>
        </w:tc>
        <w:tc>
          <w:tcPr>
            <w:tcW w:w="1080" w:type="dxa"/>
            <w:shd w:val="clear" w:color="auto" w:fill="C6D9F1" w:themeFill="text2" w:themeFillTint="33"/>
            <w:tcMar>
              <w:top w:w="0" w:type="dxa"/>
              <w:left w:w="0" w:type="dxa"/>
              <w:bottom w:w="0" w:type="dxa"/>
              <w:right w:w="0" w:type="dxa"/>
            </w:tcMar>
          </w:tcPr>
          <w:p w14:paraId="5C653BA3" w14:textId="77777777" w:rsidR="00A60A13" w:rsidRDefault="00A60A13" w:rsidP="00433FF6">
            <w:pPr>
              <w:jc w:val="center"/>
            </w:pPr>
            <w:r>
              <w:rPr>
                <w:rFonts w:eastAsia="Arial" w:hAnsi="Arial" w:cs="Arial"/>
                <w:color w:val="000000"/>
                <w:sz w:val="16"/>
                <w:szCs w:val="16"/>
              </w:rPr>
              <w:t>-2.27 (0.02)</w:t>
            </w:r>
          </w:p>
        </w:tc>
        <w:tc>
          <w:tcPr>
            <w:tcW w:w="1080" w:type="dxa"/>
            <w:shd w:val="clear" w:color="auto" w:fill="EAF1DD" w:themeFill="accent3" w:themeFillTint="33"/>
            <w:tcMar>
              <w:top w:w="0" w:type="dxa"/>
              <w:left w:w="0" w:type="dxa"/>
              <w:bottom w:w="0" w:type="dxa"/>
              <w:right w:w="0" w:type="dxa"/>
            </w:tcMar>
          </w:tcPr>
          <w:p w14:paraId="32ADD467" w14:textId="77777777" w:rsidR="00A60A13" w:rsidRDefault="00A60A13" w:rsidP="00433FF6">
            <w:pPr>
              <w:jc w:val="center"/>
            </w:pPr>
            <w:r>
              <w:rPr>
                <w:rFonts w:eastAsia="Arial" w:hAnsi="Arial" w:cs="Arial"/>
                <w:color w:val="000000"/>
                <w:sz w:val="16"/>
                <w:szCs w:val="16"/>
              </w:rPr>
              <w:t>4.49 (&lt;0.001)</w:t>
            </w:r>
          </w:p>
        </w:tc>
        <w:tc>
          <w:tcPr>
            <w:tcW w:w="630" w:type="dxa"/>
            <w:shd w:val="clear" w:color="auto" w:fill="FFFFFF"/>
            <w:tcMar>
              <w:top w:w="0" w:type="dxa"/>
              <w:left w:w="0" w:type="dxa"/>
              <w:bottom w:w="0" w:type="dxa"/>
              <w:right w:w="0" w:type="dxa"/>
            </w:tcMar>
          </w:tcPr>
          <w:p w14:paraId="51BA3461" w14:textId="77777777" w:rsidR="00A60A13" w:rsidRDefault="00A60A13" w:rsidP="00433FF6">
            <w:pPr>
              <w:jc w:val="center"/>
            </w:pPr>
            <w:r>
              <w:rPr>
                <w:rFonts w:eastAsia="Arial" w:hAnsi="Arial" w:cs="Arial"/>
                <w:color w:val="000000"/>
                <w:sz w:val="16"/>
                <w:szCs w:val="16"/>
              </w:rPr>
              <w:t>0.02</w:t>
            </w:r>
          </w:p>
        </w:tc>
        <w:tc>
          <w:tcPr>
            <w:tcW w:w="810" w:type="dxa"/>
            <w:shd w:val="clear" w:color="auto" w:fill="FFFFFF"/>
            <w:tcMar>
              <w:top w:w="0" w:type="dxa"/>
              <w:left w:w="0" w:type="dxa"/>
              <w:bottom w:w="0" w:type="dxa"/>
              <w:right w:w="0" w:type="dxa"/>
            </w:tcMar>
          </w:tcPr>
          <w:p w14:paraId="6F785995" w14:textId="77777777" w:rsidR="00A60A13" w:rsidRDefault="00A60A13" w:rsidP="00433FF6">
            <w:pPr>
              <w:jc w:val="center"/>
            </w:pPr>
            <w:r>
              <w:rPr>
                <w:rFonts w:eastAsia="Arial" w:hAnsi="Arial" w:cs="Arial"/>
                <w:color w:val="000000"/>
                <w:sz w:val="16"/>
                <w:szCs w:val="16"/>
              </w:rPr>
              <w:t>0.34</w:t>
            </w:r>
          </w:p>
        </w:tc>
        <w:tc>
          <w:tcPr>
            <w:tcW w:w="534" w:type="dxa"/>
            <w:vMerge/>
            <w:shd w:val="clear" w:color="auto" w:fill="FFFFFF"/>
            <w:tcMar>
              <w:top w:w="0" w:type="dxa"/>
              <w:left w:w="0" w:type="dxa"/>
              <w:bottom w:w="0" w:type="dxa"/>
              <w:right w:w="0" w:type="dxa"/>
            </w:tcMar>
            <w:vAlign w:val="center"/>
          </w:tcPr>
          <w:p w14:paraId="77119BFE" w14:textId="77777777" w:rsidR="00A60A13" w:rsidRDefault="00A60A13" w:rsidP="00433FF6">
            <w:pPr>
              <w:jc w:val="center"/>
            </w:pPr>
          </w:p>
        </w:tc>
      </w:tr>
      <w:tr w:rsidR="00A60A13" w:rsidRPr="0050109E" w14:paraId="743C69F2" w14:textId="77777777" w:rsidTr="00433FF6">
        <w:trPr>
          <w:cantSplit/>
          <w:jc w:val="center"/>
        </w:trPr>
        <w:tc>
          <w:tcPr>
            <w:tcW w:w="826" w:type="dxa"/>
            <w:tcBorders>
              <w:bottom w:val="dashSmallGap" w:sz="4" w:space="0" w:color="auto"/>
            </w:tcBorders>
            <w:shd w:val="clear" w:color="auto" w:fill="FFFFFF"/>
            <w:tcMar>
              <w:top w:w="0" w:type="dxa"/>
              <w:left w:w="0" w:type="dxa"/>
              <w:bottom w:w="0" w:type="dxa"/>
              <w:right w:w="0" w:type="dxa"/>
            </w:tcMar>
            <w:vAlign w:val="center"/>
          </w:tcPr>
          <w:p w14:paraId="2F2E8105" w14:textId="77777777" w:rsidR="00A60A13" w:rsidRPr="0050109E" w:rsidRDefault="00A60A13" w:rsidP="00433FF6">
            <w:pPr>
              <w:jc w:val="center"/>
              <w:rPr>
                <w:rFonts w:eastAsia="Arial" w:hAnsi="Arial" w:cs="Arial"/>
                <w:color w:val="000000"/>
                <w:sz w:val="8"/>
                <w:szCs w:val="8"/>
              </w:rPr>
            </w:pPr>
          </w:p>
        </w:tc>
        <w:tc>
          <w:tcPr>
            <w:tcW w:w="450" w:type="dxa"/>
            <w:tcBorders>
              <w:left w:val="nil"/>
              <w:bottom w:val="dashSmallGap" w:sz="4" w:space="0" w:color="auto"/>
              <w:right w:val="single" w:sz="4" w:space="0" w:color="auto"/>
            </w:tcBorders>
            <w:shd w:val="clear" w:color="auto" w:fill="FFFFFF"/>
            <w:tcMar>
              <w:top w:w="0" w:type="dxa"/>
              <w:left w:w="0" w:type="dxa"/>
              <w:bottom w:w="0" w:type="dxa"/>
              <w:right w:w="0" w:type="dxa"/>
            </w:tcMar>
            <w:vAlign w:val="center"/>
          </w:tcPr>
          <w:p w14:paraId="26187802" w14:textId="77777777" w:rsidR="00A60A13" w:rsidRPr="00E54B1E" w:rsidRDefault="00A60A13" w:rsidP="00433FF6">
            <w:pPr>
              <w:jc w:val="center"/>
              <w:rPr>
                <w:rFonts w:eastAsia="Arial" w:hAnsi="Arial" w:cs="Arial"/>
                <w:color w:val="000000"/>
                <w:sz w:val="16"/>
                <w:szCs w:val="16"/>
              </w:rPr>
            </w:pPr>
          </w:p>
        </w:tc>
        <w:tc>
          <w:tcPr>
            <w:tcW w:w="1094" w:type="dxa"/>
            <w:tcBorders>
              <w:left w:val="single" w:sz="4" w:space="0" w:color="auto"/>
              <w:bottom w:val="dashSmallGap" w:sz="4" w:space="0" w:color="auto"/>
            </w:tcBorders>
            <w:shd w:val="clear" w:color="auto" w:fill="FFFFFF"/>
            <w:tcMar>
              <w:top w:w="0" w:type="dxa"/>
              <w:left w:w="0" w:type="dxa"/>
              <w:bottom w:w="0" w:type="dxa"/>
              <w:right w:w="0" w:type="dxa"/>
            </w:tcMar>
            <w:vAlign w:val="bottom"/>
          </w:tcPr>
          <w:p w14:paraId="13C09A61" w14:textId="77777777" w:rsidR="00A60A13" w:rsidRPr="0050109E" w:rsidRDefault="00A60A13" w:rsidP="00433FF6">
            <w:pPr>
              <w:jc w:val="center"/>
              <w:rPr>
                <w:rFonts w:eastAsia="Arial" w:hAnsi="Arial" w:cs="Arial"/>
                <w:color w:val="000000"/>
                <w:sz w:val="8"/>
                <w:szCs w:val="8"/>
              </w:rPr>
            </w:pPr>
          </w:p>
        </w:tc>
        <w:tc>
          <w:tcPr>
            <w:tcW w:w="900" w:type="dxa"/>
            <w:tcBorders>
              <w:bottom w:val="dashSmallGap" w:sz="4" w:space="0" w:color="auto"/>
            </w:tcBorders>
            <w:shd w:val="clear" w:color="auto" w:fill="FFFFFF"/>
            <w:tcMar>
              <w:top w:w="0" w:type="dxa"/>
              <w:left w:w="0" w:type="dxa"/>
              <w:bottom w:w="0" w:type="dxa"/>
              <w:right w:w="0" w:type="dxa"/>
            </w:tcMar>
            <w:vAlign w:val="bottom"/>
          </w:tcPr>
          <w:p w14:paraId="5EEF30CF" w14:textId="77777777" w:rsidR="00A60A13" w:rsidRPr="0050109E" w:rsidRDefault="00A60A13" w:rsidP="00433FF6">
            <w:pPr>
              <w:jc w:val="center"/>
              <w:rPr>
                <w:rFonts w:eastAsia="Arial" w:hAnsi="Arial" w:cs="Arial"/>
                <w:color w:val="000000"/>
                <w:sz w:val="8"/>
                <w:szCs w:val="8"/>
              </w:rPr>
            </w:pPr>
          </w:p>
        </w:tc>
        <w:tc>
          <w:tcPr>
            <w:tcW w:w="990" w:type="dxa"/>
            <w:tcBorders>
              <w:bottom w:val="dashSmallGap" w:sz="4" w:space="0" w:color="auto"/>
            </w:tcBorders>
            <w:shd w:val="clear" w:color="auto" w:fill="FFFFFF"/>
            <w:tcMar>
              <w:top w:w="0" w:type="dxa"/>
              <w:left w:w="0" w:type="dxa"/>
              <w:bottom w:w="0" w:type="dxa"/>
              <w:right w:w="0" w:type="dxa"/>
            </w:tcMar>
            <w:vAlign w:val="bottom"/>
          </w:tcPr>
          <w:p w14:paraId="19307089" w14:textId="77777777" w:rsidR="00A60A13" w:rsidRPr="0050109E" w:rsidRDefault="00A60A13" w:rsidP="00433FF6">
            <w:pPr>
              <w:jc w:val="center"/>
              <w:rPr>
                <w:rFonts w:eastAsia="Arial" w:hAnsi="Arial" w:cs="Arial"/>
                <w:color w:val="000000"/>
                <w:sz w:val="8"/>
                <w:szCs w:val="8"/>
              </w:rPr>
            </w:pPr>
          </w:p>
        </w:tc>
        <w:tc>
          <w:tcPr>
            <w:tcW w:w="990" w:type="dxa"/>
            <w:tcBorders>
              <w:bottom w:val="dashSmallGap" w:sz="4" w:space="0" w:color="auto"/>
            </w:tcBorders>
            <w:shd w:val="clear" w:color="auto" w:fill="FFFFFF"/>
            <w:tcMar>
              <w:top w:w="0" w:type="dxa"/>
              <w:left w:w="0" w:type="dxa"/>
              <w:bottom w:w="0" w:type="dxa"/>
              <w:right w:w="0" w:type="dxa"/>
            </w:tcMar>
            <w:vAlign w:val="bottom"/>
          </w:tcPr>
          <w:p w14:paraId="7259EA7E" w14:textId="77777777" w:rsidR="00A60A13" w:rsidRPr="0050109E" w:rsidRDefault="00A60A13" w:rsidP="00433FF6">
            <w:pPr>
              <w:jc w:val="center"/>
              <w:rPr>
                <w:rFonts w:eastAsia="Arial" w:hAnsi="Arial" w:cs="Arial"/>
                <w:color w:val="000000"/>
                <w:sz w:val="8"/>
                <w:szCs w:val="8"/>
              </w:rPr>
            </w:pPr>
          </w:p>
        </w:tc>
        <w:tc>
          <w:tcPr>
            <w:tcW w:w="1080" w:type="dxa"/>
            <w:tcBorders>
              <w:bottom w:val="dashSmallGap" w:sz="4" w:space="0" w:color="auto"/>
            </w:tcBorders>
            <w:shd w:val="clear" w:color="auto" w:fill="FFFFFF"/>
            <w:tcMar>
              <w:top w:w="0" w:type="dxa"/>
              <w:left w:w="0" w:type="dxa"/>
              <w:bottom w:w="0" w:type="dxa"/>
              <w:right w:w="0" w:type="dxa"/>
            </w:tcMar>
            <w:vAlign w:val="bottom"/>
          </w:tcPr>
          <w:p w14:paraId="7E85E2D9" w14:textId="77777777" w:rsidR="00A60A13" w:rsidRPr="0050109E" w:rsidRDefault="00A60A13" w:rsidP="00433FF6">
            <w:pPr>
              <w:jc w:val="center"/>
              <w:rPr>
                <w:rFonts w:eastAsia="Arial" w:hAnsi="Arial" w:cs="Arial"/>
                <w:color w:val="000000"/>
                <w:sz w:val="8"/>
                <w:szCs w:val="8"/>
              </w:rPr>
            </w:pPr>
          </w:p>
        </w:tc>
        <w:tc>
          <w:tcPr>
            <w:tcW w:w="1080" w:type="dxa"/>
            <w:tcBorders>
              <w:bottom w:val="dashSmallGap" w:sz="4" w:space="0" w:color="auto"/>
            </w:tcBorders>
            <w:shd w:val="clear" w:color="auto" w:fill="FFFFFF"/>
            <w:tcMar>
              <w:top w:w="0" w:type="dxa"/>
              <w:left w:w="0" w:type="dxa"/>
              <w:bottom w:w="0" w:type="dxa"/>
              <w:right w:w="0" w:type="dxa"/>
            </w:tcMar>
            <w:vAlign w:val="bottom"/>
          </w:tcPr>
          <w:p w14:paraId="715CA16E" w14:textId="77777777" w:rsidR="00A60A13" w:rsidRPr="0050109E" w:rsidRDefault="00A60A13" w:rsidP="00433FF6">
            <w:pPr>
              <w:jc w:val="center"/>
              <w:rPr>
                <w:rFonts w:eastAsia="Arial" w:hAnsi="Arial" w:cs="Arial"/>
                <w:color w:val="000000"/>
                <w:sz w:val="8"/>
                <w:szCs w:val="8"/>
              </w:rPr>
            </w:pPr>
          </w:p>
        </w:tc>
        <w:tc>
          <w:tcPr>
            <w:tcW w:w="630" w:type="dxa"/>
            <w:tcBorders>
              <w:bottom w:val="dashSmallGap" w:sz="4" w:space="0" w:color="auto"/>
            </w:tcBorders>
            <w:shd w:val="clear" w:color="auto" w:fill="FFFFFF"/>
            <w:tcMar>
              <w:top w:w="0" w:type="dxa"/>
              <w:left w:w="0" w:type="dxa"/>
              <w:bottom w:w="0" w:type="dxa"/>
              <w:right w:w="0" w:type="dxa"/>
            </w:tcMar>
            <w:vAlign w:val="bottom"/>
          </w:tcPr>
          <w:p w14:paraId="09A9E9E2" w14:textId="77777777" w:rsidR="00A60A13" w:rsidRPr="0050109E" w:rsidRDefault="00A60A13" w:rsidP="00433FF6">
            <w:pPr>
              <w:jc w:val="center"/>
              <w:rPr>
                <w:rFonts w:eastAsia="Arial" w:hAnsi="Arial" w:cs="Arial"/>
                <w:color w:val="000000"/>
                <w:sz w:val="8"/>
                <w:szCs w:val="8"/>
              </w:rPr>
            </w:pPr>
          </w:p>
        </w:tc>
        <w:tc>
          <w:tcPr>
            <w:tcW w:w="810" w:type="dxa"/>
            <w:tcBorders>
              <w:bottom w:val="dashSmallGap" w:sz="4" w:space="0" w:color="auto"/>
            </w:tcBorders>
            <w:shd w:val="clear" w:color="auto" w:fill="FFFFFF"/>
            <w:tcMar>
              <w:top w:w="0" w:type="dxa"/>
              <w:left w:w="0" w:type="dxa"/>
              <w:bottom w:w="0" w:type="dxa"/>
              <w:right w:w="0" w:type="dxa"/>
            </w:tcMar>
            <w:vAlign w:val="bottom"/>
          </w:tcPr>
          <w:p w14:paraId="567E2C63" w14:textId="77777777" w:rsidR="00A60A13" w:rsidRPr="0050109E" w:rsidRDefault="00A60A13" w:rsidP="00433FF6">
            <w:pPr>
              <w:jc w:val="center"/>
              <w:rPr>
                <w:rFonts w:eastAsia="Arial" w:hAnsi="Arial" w:cs="Arial"/>
                <w:color w:val="000000"/>
                <w:sz w:val="8"/>
                <w:szCs w:val="8"/>
              </w:rPr>
            </w:pPr>
          </w:p>
        </w:tc>
        <w:tc>
          <w:tcPr>
            <w:tcW w:w="534" w:type="dxa"/>
            <w:tcBorders>
              <w:bottom w:val="dashSmallGap" w:sz="4" w:space="0" w:color="auto"/>
            </w:tcBorders>
            <w:shd w:val="clear" w:color="auto" w:fill="FFFFFF"/>
            <w:tcMar>
              <w:top w:w="0" w:type="dxa"/>
              <w:left w:w="0" w:type="dxa"/>
              <w:bottom w:w="0" w:type="dxa"/>
              <w:right w:w="0" w:type="dxa"/>
            </w:tcMar>
            <w:vAlign w:val="center"/>
          </w:tcPr>
          <w:p w14:paraId="4179AF07" w14:textId="77777777" w:rsidR="00A60A13" w:rsidRPr="0050109E" w:rsidRDefault="00A60A13" w:rsidP="00433FF6">
            <w:pPr>
              <w:jc w:val="center"/>
              <w:rPr>
                <w:rFonts w:eastAsia="Arial" w:hAnsi="Arial" w:cs="Arial"/>
                <w:color w:val="000000"/>
                <w:sz w:val="8"/>
                <w:szCs w:val="8"/>
              </w:rPr>
            </w:pPr>
          </w:p>
        </w:tc>
      </w:tr>
      <w:tr w:rsidR="00A60A13" w:rsidRPr="0050109E" w14:paraId="456C1716" w14:textId="77777777" w:rsidTr="00433FF6">
        <w:trPr>
          <w:cantSplit/>
          <w:jc w:val="center"/>
        </w:trPr>
        <w:tc>
          <w:tcPr>
            <w:tcW w:w="826" w:type="dxa"/>
            <w:tcBorders>
              <w:top w:val="dashSmallGap" w:sz="4" w:space="0" w:color="auto"/>
            </w:tcBorders>
            <w:shd w:val="clear" w:color="auto" w:fill="FFFFFF"/>
            <w:tcMar>
              <w:top w:w="0" w:type="dxa"/>
              <w:left w:w="0" w:type="dxa"/>
              <w:bottom w:w="0" w:type="dxa"/>
              <w:right w:w="0" w:type="dxa"/>
            </w:tcMar>
            <w:vAlign w:val="center"/>
          </w:tcPr>
          <w:p w14:paraId="4CB950EA" w14:textId="77777777" w:rsidR="00A60A13" w:rsidRPr="0050109E" w:rsidRDefault="00A60A13" w:rsidP="00433FF6">
            <w:pPr>
              <w:jc w:val="center"/>
              <w:rPr>
                <w:rFonts w:eastAsia="Arial" w:hAnsi="Arial" w:cs="Arial"/>
                <w:color w:val="000000"/>
                <w:sz w:val="8"/>
                <w:szCs w:val="8"/>
              </w:rPr>
            </w:pPr>
          </w:p>
        </w:tc>
        <w:tc>
          <w:tcPr>
            <w:tcW w:w="450" w:type="dxa"/>
            <w:tcBorders>
              <w:top w:val="dashSmallGap" w:sz="4" w:space="0" w:color="auto"/>
              <w:left w:val="nil"/>
              <w:right w:val="single" w:sz="4" w:space="0" w:color="auto"/>
            </w:tcBorders>
            <w:shd w:val="clear" w:color="auto" w:fill="FFFFFF"/>
            <w:tcMar>
              <w:top w:w="0" w:type="dxa"/>
              <w:left w:w="0" w:type="dxa"/>
              <w:bottom w:w="0" w:type="dxa"/>
              <w:right w:w="0" w:type="dxa"/>
            </w:tcMar>
            <w:vAlign w:val="center"/>
          </w:tcPr>
          <w:p w14:paraId="7C61FF57" w14:textId="77777777" w:rsidR="00A60A13" w:rsidRPr="00E54B1E" w:rsidRDefault="00A60A13" w:rsidP="00433FF6">
            <w:pPr>
              <w:jc w:val="center"/>
              <w:rPr>
                <w:rFonts w:eastAsia="Arial" w:hAnsi="Arial" w:cs="Arial"/>
                <w:color w:val="000000"/>
                <w:sz w:val="16"/>
                <w:szCs w:val="16"/>
              </w:rPr>
            </w:pPr>
          </w:p>
        </w:tc>
        <w:tc>
          <w:tcPr>
            <w:tcW w:w="1094" w:type="dxa"/>
            <w:tcBorders>
              <w:top w:val="dashSmallGap" w:sz="4" w:space="0" w:color="auto"/>
              <w:left w:val="single" w:sz="4" w:space="0" w:color="auto"/>
            </w:tcBorders>
            <w:shd w:val="clear" w:color="auto" w:fill="FFFFFF"/>
            <w:tcMar>
              <w:top w:w="0" w:type="dxa"/>
              <w:left w:w="0" w:type="dxa"/>
              <w:bottom w:w="0" w:type="dxa"/>
              <w:right w:w="0" w:type="dxa"/>
            </w:tcMar>
            <w:vAlign w:val="bottom"/>
          </w:tcPr>
          <w:p w14:paraId="568DA0BE" w14:textId="77777777" w:rsidR="00A60A13" w:rsidRPr="0050109E" w:rsidRDefault="00A60A13" w:rsidP="00433FF6">
            <w:pPr>
              <w:jc w:val="center"/>
              <w:rPr>
                <w:rFonts w:eastAsia="Arial" w:hAnsi="Arial" w:cs="Arial"/>
                <w:color w:val="000000"/>
                <w:sz w:val="8"/>
                <w:szCs w:val="8"/>
              </w:rPr>
            </w:pPr>
          </w:p>
        </w:tc>
        <w:tc>
          <w:tcPr>
            <w:tcW w:w="900" w:type="dxa"/>
            <w:tcBorders>
              <w:top w:val="dashSmallGap" w:sz="4" w:space="0" w:color="auto"/>
            </w:tcBorders>
            <w:shd w:val="clear" w:color="auto" w:fill="FFFFFF"/>
            <w:tcMar>
              <w:top w:w="0" w:type="dxa"/>
              <w:left w:w="0" w:type="dxa"/>
              <w:bottom w:w="0" w:type="dxa"/>
              <w:right w:w="0" w:type="dxa"/>
            </w:tcMar>
            <w:vAlign w:val="bottom"/>
          </w:tcPr>
          <w:p w14:paraId="125C87D8" w14:textId="77777777" w:rsidR="00A60A13" w:rsidRPr="0050109E" w:rsidRDefault="00A60A13" w:rsidP="00433FF6">
            <w:pPr>
              <w:jc w:val="center"/>
              <w:rPr>
                <w:rFonts w:eastAsia="Arial" w:hAnsi="Arial" w:cs="Arial"/>
                <w:color w:val="000000"/>
                <w:sz w:val="8"/>
                <w:szCs w:val="8"/>
              </w:rPr>
            </w:pPr>
          </w:p>
        </w:tc>
        <w:tc>
          <w:tcPr>
            <w:tcW w:w="990" w:type="dxa"/>
            <w:tcBorders>
              <w:top w:val="dashSmallGap" w:sz="4" w:space="0" w:color="auto"/>
            </w:tcBorders>
            <w:shd w:val="clear" w:color="auto" w:fill="FFFFFF"/>
            <w:tcMar>
              <w:top w:w="0" w:type="dxa"/>
              <w:left w:w="0" w:type="dxa"/>
              <w:bottom w:w="0" w:type="dxa"/>
              <w:right w:w="0" w:type="dxa"/>
            </w:tcMar>
            <w:vAlign w:val="bottom"/>
          </w:tcPr>
          <w:p w14:paraId="02D435C0" w14:textId="77777777" w:rsidR="00A60A13" w:rsidRPr="0050109E" w:rsidRDefault="00A60A13" w:rsidP="00433FF6">
            <w:pPr>
              <w:jc w:val="center"/>
              <w:rPr>
                <w:rFonts w:eastAsia="Arial" w:hAnsi="Arial" w:cs="Arial"/>
                <w:color w:val="000000"/>
                <w:sz w:val="8"/>
                <w:szCs w:val="8"/>
              </w:rPr>
            </w:pPr>
          </w:p>
        </w:tc>
        <w:tc>
          <w:tcPr>
            <w:tcW w:w="990" w:type="dxa"/>
            <w:tcBorders>
              <w:top w:val="dashSmallGap" w:sz="4" w:space="0" w:color="auto"/>
            </w:tcBorders>
            <w:shd w:val="clear" w:color="auto" w:fill="FFFFFF"/>
            <w:tcMar>
              <w:top w:w="0" w:type="dxa"/>
              <w:left w:w="0" w:type="dxa"/>
              <w:bottom w:w="0" w:type="dxa"/>
              <w:right w:w="0" w:type="dxa"/>
            </w:tcMar>
            <w:vAlign w:val="bottom"/>
          </w:tcPr>
          <w:p w14:paraId="221EB6C8" w14:textId="77777777" w:rsidR="00A60A13" w:rsidRPr="0050109E" w:rsidRDefault="00A60A13" w:rsidP="00433FF6">
            <w:pPr>
              <w:jc w:val="center"/>
              <w:rPr>
                <w:rFonts w:eastAsia="Arial" w:hAnsi="Arial" w:cs="Arial"/>
                <w:color w:val="000000"/>
                <w:sz w:val="8"/>
                <w:szCs w:val="8"/>
              </w:rPr>
            </w:pPr>
          </w:p>
        </w:tc>
        <w:tc>
          <w:tcPr>
            <w:tcW w:w="1080" w:type="dxa"/>
            <w:tcBorders>
              <w:top w:val="dashSmallGap" w:sz="4" w:space="0" w:color="auto"/>
            </w:tcBorders>
            <w:shd w:val="clear" w:color="auto" w:fill="FFFFFF"/>
            <w:tcMar>
              <w:top w:w="0" w:type="dxa"/>
              <w:left w:w="0" w:type="dxa"/>
              <w:bottom w:w="0" w:type="dxa"/>
              <w:right w:w="0" w:type="dxa"/>
            </w:tcMar>
            <w:vAlign w:val="bottom"/>
          </w:tcPr>
          <w:p w14:paraId="0F56DAB2" w14:textId="77777777" w:rsidR="00A60A13" w:rsidRPr="0050109E" w:rsidRDefault="00A60A13" w:rsidP="00433FF6">
            <w:pPr>
              <w:jc w:val="center"/>
              <w:rPr>
                <w:rFonts w:eastAsia="Arial" w:hAnsi="Arial" w:cs="Arial"/>
                <w:color w:val="000000"/>
                <w:sz w:val="8"/>
                <w:szCs w:val="8"/>
              </w:rPr>
            </w:pPr>
          </w:p>
        </w:tc>
        <w:tc>
          <w:tcPr>
            <w:tcW w:w="1080" w:type="dxa"/>
            <w:tcBorders>
              <w:top w:val="dashSmallGap" w:sz="4" w:space="0" w:color="auto"/>
            </w:tcBorders>
            <w:shd w:val="clear" w:color="auto" w:fill="FFFFFF"/>
            <w:tcMar>
              <w:top w:w="0" w:type="dxa"/>
              <w:left w:w="0" w:type="dxa"/>
              <w:bottom w:w="0" w:type="dxa"/>
              <w:right w:w="0" w:type="dxa"/>
            </w:tcMar>
            <w:vAlign w:val="bottom"/>
          </w:tcPr>
          <w:p w14:paraId="1210A673" w14:textId="77777777" w:rsidR="00A60A13" w:rsidRPr="0050109E" w:rsidRDefault="00A60A13" w:rsidP="00433FF6">
            <w:pPr>
              <w:jc w:val="center"/>
              <w:rPr>
                <w:rFonts w:eastAsia="Arial" w:hAnsi="Arial" w:cs="Arial"/>
                <w:color w:val="000000"/>
                <w:sz w:val="8"/>
                <w:szCs w:val="8"/>
              </w:rPr>
            </w:pPr>
          </w:p>
        </w:tc>
        <w:tc>
          <w:tcPr>
            <w:tcW w:w="630" w:type="dxa"/>
            <w:tcBorders>
              <w:top w:val="dashSmallGap" w:sz="4" w:space="0" w:color="auto"/>
            </w:tcBorders>
            <w:shd w:val="clear" w:color="auto" w:fill="FFFFFF"/>
            <w:tcMar>
              <w:top w:w="0" w:type="dxa"/>
              <w:left w:w="0" w:type="dxa"/>
              <w:bottom w:w="0" w:type="dxa"/>
              <w:right w:w="0" w:type="dxa"/>
            </w:tcMar>
            <w:vAlign w:val="bottom"/>
          </w:tcPr>
          <w:p w14:paraId="23CE3DB4" w14:textId="77777777" w:rsidR="00A60A13" w:rsidRPr="0050109E" w:rsidRDefault="00A60A13" w:rsidP="00433FF6">
            <w:pPr>
              <w:jc w:val="center"/>
              <w:rPr>
                <w:rFonts w:eastAsia="Arial" w:hAnsi="Arial" w:cs="Arial"/>
                <w:color w:val="000000"/>
                <w:sz w:val="8"/>
                <w:szCs w:val="8"/>
              </w:rPr>
            </w:pPr>
          </w:p>
        </w:tc>
        <w:tc>
          <w:tcPr>
            <w:tcW w:w="810" w:type="dxa"/>
            <w:tcBorders>
              <w:top w:val="dashSmallGap" w:sz="4" w:space="0" w:color="auto"/>
            </w:tcBorders>
            <w:shd w:val="clear" w:color="auto" w:fill="FFFFFF"/>
            <w:tcMar>
              <w:top w:w="0" w:type="dxa"/>
              <w:left w:w="0" w:type="dxa"/>
              <w:bottom w:w="0" w:type="dxa"/>
              <w:right w:w="0" w:type="dxa"/>
            </w:tcMar>
            <w:vAlign w:val="bottom"/>
          </w:tcPr>
          <w:p w14:paraId="3A21F783" w14:textId="77777777" w:rsidR="00A60A13" w:rsidRPr="0050109E" w:rsidRDefault="00A60A13" w:rsidP="00433FF6">
            <w:pPr>
              <w:jc w:val="center"/>
              <w:rPr>
                <w:rFonts w:eastAsia="Arial" w:hAnsi="Arial" w:cs="Arial"/>
                <w:color w:val="000000"/>
                <w:sz w:val="8"/>
                <w:szCs w:val="8"/>
              </w:rPr>
            </w:pPr>
          </w:p>
        </w:tc>
        <w:tc>
          <w:tcPr>
            <w:tcW w:w="534" w:type="dxa"/>
            <w:tcBorders>
              <w:top w:val="dashSmallGap" w:sz="4" w:space="0" w:color="auto"/>
            </w:tcBorders>
            <w:shd w:val="clear" w:color="auto" w:fill="FFFFFF"/>
            <w:tcMar>
              <w:top w:w="0" w:type="dxa"/>
              <w:left w:w="0" w:type="dxa"/>
              <w:bottom w:w="0" w:type="dxa"/>
              <w:right w:w="0" w:type="dxa"/>
            </w:tcMar>
            <w:vAlign w:val="center"/>
          </w:tcPr>
          <w:p w14:paraId="44211D41" w14:textId="77777777" w:rsidR="00A60A13" w:rsidRPr="0050109E" w:rsidRDefault="00A60A13" w:rsidP="00433FF6">
            <w:pPr>
              <w:jc w:val="center"/>
              <w:rPr>
                <w:rFonts w:eastAsia="Arial" w:hAnsi="Arial" w:cs="Arial"/>
                <w:color w:val="000000"/>
                <w:sz w:val="8"/>
                <w:szCs w:val="8"/>
              </w:rPr>
            </w:pPr>
          </w:p>
        </w:tc>
      </w:tr>
      <w:tr w:rsidR="00A60A13" w14:paraId="0C5F1489" w14:textId="77777777" w:rsidTr="00433FF6">
        <w:trPr>
          <w:cantSplit/>
          <w:trHeight w:val="216"/>
          <w:jc w:val="center"/>
        </w:trPr>
        <w:tc>
          <w:tcPr>
            <w:tcW w:w="826" w:type="dxa"/>
            <w:vMerge w:val="restart"/>
            <w:shd w:val="clear" w:color="auto" w:fill="FFFFFF"/>
            <w:tcMar>
              <w:top w:w="0" w:type="dxa"/>
              <w:left w:w="0" w:type="dxa"/>
              <w:bottom w:w="0" w:type="dxa"/>
              <w:right w:w="0" w:type="dxa"/>
            </w:tcMar>
            <w:vAlign w:val="center"/>
          </w:tcPr>
          <w:p w14:paraId="5EBE83FA" w14:textId="77777777" w:rsidR="00A60A13" w:rsidRDefault="00A60A13" w:rsidP="00433FF6">
            <w:pPr>
              <w:jc w:val="center"/>
            </w:pPr>
            <w:r>
              <w:rPr>
                <w:rFonts w:eastAsia="Arial" w:hAnsi="Arial" w:cs="Arial"/>
                <w:color w:val="000000"/>
                <w:sz w:val="16"/>
                <w:szCs w:val="16"/>
              </w:rPr>
              <w:t>Cattle</w:t>
            </w:r>
          </w:p>
        </w:tc>
        <w:tc>
          <w:tcPr>
            <w:tcW w:w="450" w:type="dxa"/>
            <w:vMerge w:val="restart"/>
            <w:tcBorders>
              <w:left w:val="nil"/>
              <w:right w:val="single" w:sz="4" w:space="0" w:color="auto"/>
            </w:tcBorders>
            <w:shd w:val="clear" w:color="auto" w:fill="FFFFFF"/>
            <w:tcMar>
              <w:top w:w="0" w:type="dxa"/>
              <w:left w:w="0" w:type="dxa"/>
              <w:bottom w:w="0" w:type="dxa"/>
              <w:right w:w="0" w:type="dxa"/>
            </w:tcMar>
            <w:vAlign w:val="center"/>
          </w:tcPr>
          <w:p w14:paraId="4DD9F79E" w14:textId="77777777" w:rsidR="00A60A13" w:rsidRDefault="00A60A13" w:rsidP="00433FF6">
            <w:pPr>
              <w:jc w:val="center"/>
            </w:pPr>
            <w:r>
              <w:t>T</w:t>
            </w:r>
          </w:p>
        </w:tc>
        <w:tc>
          <w:tcPr>
            <w:tcW w:w="1094" w:type="dxa"/>
            <w:tcBorders>
              <w:left w:val="single" w:sz="4" w:space="0" w:color="auto"/>
            </w:tcBorders>
            <w:shd w:val="clear" w:color="auto" w:fill="FFFFFF"/>
            <w:tcMar>
              <w:top w:w="0" w:type="dxa"/>
              <w:left w:w="0" w:type="dxa"/>
              <w:bottom w:w="0" w:type="dxa"/>
              <w:right w:w="0" w:type="dxa"/>
            </w:tcMar>
            <w:vAlign w:val="bottom"/>
          </w:tcPr>
          <w:p w14:paraId="3DFD5485" w14:textId="77777777" w:rsidR="00A60A13" w:rsidRDefault="00A60A13" w:rsidP="00433FF6">
            <w:pPr>
              <w:jc w:val="center"/>
            </w:pPr>
            <w:r>
              <w:rPr>
                <w:rFonts w:eastAsia="Arial" w:hAnsi="Arial" w:cs="Arial"/>
                <w:color w:val="000000"/>
                <w:sz w:val="16"/>
                <w:szCs w:val="16"/>
              </w:rPr>
              <w:t xml:space="preserve">8.02 </w:t>
            </w:r>
            <w:r>
              <w:rPr>
                <w:rFonts w:eastAsia="Arial" w:hAnsi="Arial" w:cs="Arial"/>
                <w:color w:val="000000"/>
                <w:sz w:val="16"/>
                <w:szCs w:val="16"/>
              </w:rPr>
              <w:t>±</w:t>
            </w:r>
            <w:r>
              <w:rPr>
                <w:rFonts w:eastAsia="Arial" w:hAnsi="Arial" w:cs="Arial"/>
                <w:color w:val="000000"/>
                <w:sz w:val="16"/>
                <w:szCs w:val="16"/>
              </w:rPr>
              <w:t xml:space="preserve"> 0.42</w:t>
            </w:r>
          </w:p>
        </w:tc>
        <w:tc>
          <w:tcPr>
            <w:tcW w:w="900" w:type="dxa"/>
            <w:shd w:val="clear" w:color="auto" w:fill="FFFFFF"/>
            <w:tcMar>
              <w:top w:w="0" w:type="dxa"/>
              <w:left w:w="0" w:type="dxa"/>
              <w:bottom w:w="0" w:type="dxa"/>
              <w:right w:w="0" w:type="dxa"/>
            </w:tcMar>
            <w:vAlign w:val="bottom"/>
          </w:tcPr>
          <w:p w14:paraId="3AA05047" w14:textId="77777777" w:rsidR="00A60A13" w:rsidRDefault="00A60A13" w:rsidP="00433FF6">
            <w:pPr>
              <w:jc w:val="center"/>
            </w:pPr>
            <w:r>
              <w:rPr>
                <w:rFonts w:eastAsia="Arial" w:hAnsi="Arial" w:cs="Arial"/>
                <w:color w:val="000000"/>
                <w:sz w:val="16"/>
                <w:szCs w:val="16"/>
              </w:rPr>
              <w:t xml:space="preserve">-0.29 </w:t>
            </w:r>
            <w:r>
              <w:rPr>
                <w:rFonts w:eastAsia="Arial" w:hAnsi="Arial" w:cs="Arial"/>
                <w:color w:val="000000"/>
                <w:sz w:val="16"/>
                <w:szCs w:val="16"/>
              </w:rPr>
              <w:t>±</w:t>
            </w:r>
            <w:r>
              <w:rPr>
                <w:rFonts w:eastAsia="Arial" w:hAnsi="Arial" w:cs="Arial"/>
                <w:color w:val="000000"/>
                <w:sz w:val="16"/>
                <w:szCs w:val="16"/>
              </w:rPr>
              <w:t xml:space="preserve"> 0.47</w:t>
            </w:r>
          </w:p>
        </w:tc>
        <w:tc>
          <w:tcPr>
            <w:tcW w:w="990" w:type="dxa"/>
            <w:shd w:val="clear" w:color="auto" w:fill="FFFFFF"/>
            <w:tcMar>
              <w:top w:w="0" w:type="dxa"/>
              <w:left w:w="0" w:type="dxa"/>
              <w:bottom w:w="0" w:type="dxa"/>
              <w:right w:w="0" w:type="dxa"/>
            </w:tcMar>
            <w:vAlign w:val="bottom"/>
          </w:tcPr>
          <w:p w14:paraId="33348517" w14:textId="77777777" w:rsidR="00A60A13" w:rsidRDefault="00A60A13" w:rsidP="00433FF6">
            <w:pPr>
              <w:jc w:val="center"/>
            </w:pPr>
            <w:r>
              <w:rPr>
                <w:rFonts w:eastAsia="Arial" w:hAnsi="Arial" w:cs="Arial"/>
                <w:color w:val="000000"/>
                <w:sz w:val="16"/>
                <w:szCs w:val="16"/>
              </w:rPr>
              <w:t xml:space="preserve">-0.02 </w:t>
            </w:r>
            <w:r>
              <w:rPr>
                <w:rFonts w:eastAsia="Arial" w:hAnsi="Arial" w:cs="Arial"/>
                <w:color w:val="000000"/>
                <w:sz w:val="16"/>
                <w:szCs w:val="16"/>
              </w:rPr>
              <w:t>±</w:t>
            </w:r>
            <w:r>
              <w:rPr>
                <w:rFonts w:eastAsia="Arial" w:hAnsi="Arial" w:cs="Arial"/>
                <w:color w:val="000000"/>
                <w:sz w:val="16"/>
                <w:szCs w:val="16"/>
              </w:rPr>
              <w:t xml:space="preserve"> 0.38</w:t>
            </w:r>
          </w:p>
        </w:tc>
        <w:tc>
          <w:tcPr>
            <w:tcW w:w="990" w:type="dxa"/>
            <w:shd w:val="clear" w:color="auto" w:fill="FFFFFF"/>
            <w:tcMar>
              <w:top w:w="0" w:type="dxa"/>
              <w:left w:w="0" w:type="dxa"/>
              <w:bottom w:w="0" w:type="dxa"/>
              <w:right w:w="0" w:type="dxa"/>
            </w:tcMar>
            <w:vAlign w:val="bottom"/>
          </w:tcPr>
          <w:p w14:paraId="00E2A045" w14:textId="77777777" w:rsidR="00A60A13" w:rsidRDefault="00A60A13" w:rsidP="00433FF6">
            <w:pPr>
              <w:jc w:val="center"/>
            </w:pPr>
            <w:r>
              <w:rPr>
                <w:rFonts w:eastAsia="Arial" w:hAnsi="Arial" w:cs="Arial"/>
                <w:color w:val="000000"/>
                <w:sz w:val="16"/>
                <w:szCs w:val="16"/>
              </w:rPr>
              <w:t xml:space="preserve">0.14 </w:t>
            </w:r>
            <w:r>
              <w:rPr>
                <w:rFonts w:eastAsia="Arial" w:hAnsi="Arial" w:cs="Arial"/>
                <w:color w:val="000000"/>
                <w:sz w:val="16"/>
                <w:szCs w:val="16"/>
              </w:rPr>
              <w:t>±</w:t>
            </w:r>
            <w:r>
              <w:rPr>
                <w:rFonts w:eastAsia="Arial" w:hAnsi="Arial" w:cs="Arial"/>
                <w:color w:val="000000"/>
                <w:sz w:val="16"/>
                <w:szCs w:val="16"/>
              </w:rPr>
              <w:t xml:space="preserve"> 0.4</w:t>
            </w:r>
          </w:p>
        </w:tc>
        <w:tc>
          <w:tcPr>
            <w:tcW w:w="1080" w:type="dxa"/>
            <w:shd w:val="clear" w:color="auto" w:fill="C6D9F1" w:themeFill="text2" w:themeFillTint="33"/>
            <w:tcMar>
              <w:top w:w="0" w:type="dxa"/>
              <w:left w:w="0" w:type="dxa"/>
              <w:bottom w:w="0" w:type="dxa"/>
              <w:right w:w="0" w:type="dxa"/>
            </w:tcMar>
            <w:vAlign w:val="bottom"/>
          </w:tcPr>
          <w:p w14:paraId="112B3389" w14:textId="77777777" w:rsidR="00A60A13" w:rsidRDefault="00A60A13" w:rsidP="00433FF6">
            <w:pPr>
              <w:jc w:val="center"/>
            </w:pPr>
            <w:r>
              <w:rPr>
                <w:rFonts w:eastAsia="Arial" w:hAnsi="Arial" w:cs="Arial"/>
                <w:color w:val="000000"/>
                <w:sz w:val="16"/>
                <w:szCs w:val="16"/>
              </w:rPr>
              <w:t xml:space="preserve">-1.09 </w:t>
            </w:r>
            <w:r>
              <w:rPr>
                <w:rFonts w:eastAsia="Arial" w:hAnsi="Arial" w:cs="Arial"/>
                <w:color w:val="000000"/>
                <w:sz w:val="16"/>
                <w:szCs w:val="16"/>
              </w:rPr>
              <w:t>±</w:t>
            </w:r>
            <w:r>
              <w:rPr>
                <w:rFonts w:eastAsia="Arial" w:hAnsi="Arial" w:cs="Arial"/>
                <w:color w:val="000000"/>
                <w:sz w:val="16"/>
                <w:szCs w:val="16"/>
              </w:rPr>
              <w:t xml:space="preserve"> 0.49</w:t>
            </w:r>
          </w:p>
        </w:tc>
        <w:tc>
          <w:tcPr>
            <w:tcW w:w="1080" w:type="dxa"/>
            <w:shd w:val="clear" w:color="auto" w:fill="FFFFFF"/>
            <w:tcMar>
              <w:top w:w="0" w:type="dxa"/>
              <w:left w:w="0" w:type="dxa"/>
              <w:bottom w:w="0" w:type="dxa"/>
              <w:right w:w="0" w:type="dxa"/>
            </w:tcMar>
            <w:vAlign w:val="bottom"/>
          </w:tcPr>
          <w:p w14:paraId="4164D8A6" w14:textId="77777777" w:rsidR="00A60A13" w:rsidRDefault="00A60A13" w:rsidP="00433FF6">
            <w:pPr>
              <w:jc w:val="center"/>
            </w:pPr>
            <w:r>
              <w:rPr>
                <w:rFonts w:eastAsia="Arial" w:hAnsi="Arial" w:cs="Arial"/>
                <w:color w:val="000000"/>
                <w:sz w:val="16"/>
                <w:szCs w:val="16"/>
              </w:rPr>
              <w:t xml:space="preserve">0.1 </w:t>
            </w:r>
            <w:r>
              <w:rPr>
                <w:rFonts w:eastAsia="Arial" w:hAnsi="Arial" w:cs="Arial"/>
                <w:color w:val="000000"/>
                <w:sz w:val="16"/>
                <w:szCs w:val="16"/>
              </w:rPr>
              <w:t>±</w:t>
            </w:r>
            <w:r>
              <w:rPr>
                <w:rFonts w:eastAsia="Arial" w:hAnsi="Arial" w:cs="Arial"/>
                <w:color w:val="000000"/>
                <w:sz w:val="16"/>
                <w:szCs w:val="16"/>
              </w:rPr>
              <w:t xml:space="preserve"> 0.55</w:t>
            </w:r>
          </w:p>
        </w:tc>
        <w:tc>
          <w:tcPr>
            <w:tcW w:w="630" w:type="dxa"/>
            <w:shd w:val="clear" w:color="auto" w:fill="FFFFFF"/>
            <w:tcMar>
              <w:top w:w="0" w:type="dxa"/>
              <w:left w:w="0" w:type="dxa"/>
              <w:bottom w:w="0" w:type="dxa"/>
              <w:right w:w="0" w:type="dxa"/>
            </w:tcMar>
            <w:vAlign w:val="bottom"/>
          </w:tcPr>
          <w:p w14:paraId="54D84164" w14:textId="77777777" w:rsidR="00A60A13" w:rsidRDefault="00A60A13" w:rsidP="00433FF6">
            <w:pPr>
              <w:jc w:val="center"/>
            </w:pPr>
            <w:r>
              <w:rPr>
                <w:rFonts w:eastAsia="Arial" w:hAnsi="Arial" w:cs="Arial"/>
                <w:color w:val="000000"/>
                <w:sz w:val="16"/>
                <w:szCs w:val="16"/>
              </w:rPr>
              <w:t>0.01</w:t>
            </w:r>
          </w:p>
        </w:tc>
        <w:tc>
          <w:tcPr>
            <w:tcW w:w="810" w:type="dxa"/>
            <w:shd w:val="clear" w:color="auto" w:fill="FFFFFF"/>
            <w:tcMar>
              <w:top w:w="0" w:type="dxa"/>
              <w:left w:w="0" w:type="dxa"/>
              <w:bottom w:w="0" w:type="dxa"/>
              <w:right w:w="0" w:type="dxa"/>
            </w:tcMar>
            <w:vAlign w:val="bottom"/>
          </w:tcPr>
          <w:p w14:paraId="07517CD6" w14:textId="77777777" w:rsidR="00A60A13" w:rsidRDefault="00A60A13" w:rsidP="00433FF6">
            <w:pPr>
              <w:jc w:val="center"/>
            </w:pPr>
            <w:r>
              <w:rPr>
                <w:rFonts w:eastAsia="Arial" w:hAnsi="Arial" w:cs="Arial"/>
                <w:color w:val="000000"/>
                <w:sz w:val="16"/>
                <w:szCs w:val="16"/>
              </w:rPr>
              <w:t>61.85</w:t>
            </w:r>
          </w:p>
        </w:tc>
        <w:tc>
          <w:tcPr>
            <w:tcW w:w="534" w:type="dxa"/>
            <w:vMerge w:val="restart"/>
            <w:shd w:val="clear" w:color="auto" w:fill="FFFFFF"/>
            <w:tcMar>
              <w:top w:w="0" w:type="dxa"/>
              <w:left w:w="0" w:type="dxa"/>
              <w:bottom w:w="0" w:type="dxa"/>
              <w:right w:w="0" w:type="dxa"/>
            </w:tcMar>
            <w:vAlign w:val="center"/>
          </w:tcPr>
          <w:p w14:paraId="5C2ED99C" w14:textId="77777777" w:rsidR="00A60A13" w:rsidRDefault="00A60A13" w:rsidP="00433FF6">
            <w:pPr>
              <w:jc w:val="center"/>
            </w:pPr>
            <w:r>
              <w:rPr>
                <w:rFonts w:eastAsia="Arial" w:hAnsi="Arial" w:cs="Arial"/>
                <w:color w:val="000000"/>
                <w:sz w:val="16"/>
                <w:szCs w:val="16"/>
              </w:rPr>
              <w:t>T</w:t>
            </w:r>
          </w:p>
        </w:tc>
      </w:tr>
      <w:tr w:rsidR="00A60A13" w14:paraId="685D7779" w14:textId="77777777" w:rsidTr="00433FF6">
        <w:trPr>
          <w:cantSplit/>
          <w:trHeight w:val="216"/>
          <w:jc w:val="center"/>
        </w:trPr>
        <w:tc>
          <w:tcPr>
            <w:tcW w:w="826" w:type="dxa"/>
            <w:vMerge/>
            <w:shd w:val="clear" w:color="auto" w:fill="FFFFFF"/>
            <w:tcMar>
              <w:top w:w="0" w:type="dxa"/>
              <w:left w:w="0" w:type="dxa"/>
              <w:bottom w:w="0" w:type="dxa"/>
              <w:right w:w="0" w:type="dxa"/>
            </w:tcMar>
            <w:vAlign w:val="center"/>
          </w:tcPr>
          <w:p w14:paraId="36A37D99" w14:textId="77777777" w:rsidR="00A60A13" w:rsidRDefault="00A60A13" w:rsidP="00433FF6">
            <w:pPr>
              <w:jc w:val="center"/>
            </w:pPr>
          </w:p>
        </w:tc>
        <w:tc>
          <w:tcPr>
            <w:tcW w:w="450" w:type="dxa"/>
            <w:vMerge/>
            <w:tcBorders>
              <w:left w:val="nil"/>
              <w:right w:val="single" w:sz="4" w:space="0" w:color="auto"/>
            </w:tcBorders>
            <w:shd w:val="clear" w:color="auto" w:fill="FFFFFF"/>
            <w:tcMar>
              <w:top w:w="0" w:type="dxa"/>
              <w:left w:w="0" w:type="dxa"/>
              <w:bottom w:w="0" w:type="dxa"/>
              <w:right w:w="0" w:type="dxa"/>
            </w:tcMar>
            <w:vAlign w:val="center"/>
          </w:tcPr>
          <w:p w14:paraId="39162868" w14:textId="77777777" w:rsidR="00A60A13" w:rsidRDefault="00A60A13" w:rsidP="00433FF6">
            <w:pPr>
              <w:jc w:val="center"/>
            </w:pPr>
          </w:p>
        </w:tc>
        <w:tc>
          <w:tcPr>
            <w:tcW w:w="1094" w:type="dxa"/>
            <w:tcBorders>
              <w:left w:val="single" w:sz="4" w:space="0" w:color="auto"/>
            </w:tcBorders>
            <w:shd w:val="clear" w:color="auto" w:fill="FFFFFF"/>
            <w:tcMar>
              <w:top w:w="0" w:type="dxa"/>
              <w:left w:w="0" w:type="dxa"/>
              <w:bottom w:w="0" w:type="dxa"/>
              <w:right w:w="0" w:type="dxa"/>
            </w:tcMar>
          </w:tcPr>
          <w:p w14:paraId="2218DEBF" w14:textId="77777777" w:rsidR="00A60A13" w:rsidRDefault="00A60A13" w:rsidP="00433FF6">
            <w:pPr>
              <w:jc w:val="center"/>
            </w:pPr>
            <w:r>
              <w:rPr>
                <w:rFonts w:eastAsia="Arial" w:hAnsi="Arial" w:cs="Arial"/>
                <w:color w:val="000000"/>
                <w:sz w:val="16"/>
                <w:szCs w:val="16"/>
              </w:rPr>
              <w:t>19.11 (0)</w:t>
            </w:r>
          </w:p>
        </w:tc>
        <w:tc>
          <w:tcPr>
            <w:tcW w:w="900" w:type="dxa"/>
            <w:shd w:val="clear" w:color="auto" w:fill="FFFFFF"/>
            <w:tcMar>
              <w:top w:w="0" w:type="dxa"/>
              <w:left w:w="0" w:type="dxa"/>
              <w:bottom w:w="0" w:type="dxa"/>
              <w:right w:w="0" w:type="dxa"/>
            </w:tcMar>
          </w:tcPr>
          <w:p w14:paraId="2F260B5F" w14:textId="77777777" w:rsidR="00A60A13" w:rsidRDefault="00A60A13" w:rsidP="00433FF6">
            <w:pPr>
              <w:jc w:val="center"/>
            </w:pPr>
            <w:r>
              <w:rPr>
                <w:rFonts w:eastAsia="Arial" w:hAnsi="Arial" w:cs="Arial"/>
                <w:color w:val="000000"/>
                <w:sz w:val="16"/>
                <w:szCs w:val="16"/>
              </w:rPr>
              <w:t>-0.62 (0.53)</w:t>
            </w:r>
          </w:p>
        </w:tc>
        <w:tc>
          <w:tcPr>
            <w:tcW w:w="990" w:type="dxa"/>
            <w:shd w:val="clear" w:color="auto" w:fill="FFFFFF"/>
            <w:tcMar>
              <w:top w:w="0" w:type="dxa"/>
              <w:left w:w="0" w:type="dxa"/>
              <w:bottom w:w="0" w:type="dxa"/>
              <w:right w:w="0" w:type="dxa"/>
            </w:tcMar>
          </w:tcPr>
          <w:p w14:paraId="618F0803" w14:textId="77777777" w:rsidR="00A60A13" w:rsidRDefault="00A60A13" w:rsidP="00433FF6">
            <w:pPr>
              <w:jc w:val="center"/>
            </w:pPr>
            <w:r>
              <w:rPr>
                <w:rFonts w:eastAsia="Arial" w:hAnsi="Arial" w:cs="Arial"/>
                <w:color w:val="000000"/>
                <w:sz w:val="16"/>
                <w:szCs w:val="16"/>
              </w:rPr>
              <w:t>-0.05 (0.96)</w:t>
            </w:r>
          </w:p>
        </w:tc>
        <w:tc>
          <w:tcPr>
            <w:tcW w:w="990" w:type="dxa"/>
            <w:shd w:val="clear" w:color="auto" w:fill="FFFFFF"/>
            <w:tcMar>
              <w:top w:w="0" w:type="dxa"/>
              <w:left w:w="0" w:type="dxa"/>
              <w:bottom w:w="0" w:type="dxa"/>
              <w:right w:w="0" w:type="dxa"/>
            </w:tcMar>
          </w:tcPr>
          <w:p w14:paraId="47334663" w14:textId="77777777" w:rsidR="00A60A13" w:rsidRDefault="00A60A13" w:rsidP="00433FF6">
            <w:pPr>
              <w:jc w:val="center"/>
            </w:pPr>
            <w:r>
              <w:rPr>
                <w:rFonts w:eastAsia="Arial" w:hAnsi="Arial" w:cs="Arial"/>
                <w:color w:val="000000"/>
                <w:sz w:val="16"/>
                <w:szCs w:val="16"/>
              </w:rPr>
              <w:t>0.34 (0.73)</w:t>
            </w:r>
          </w:p>
        </w:tc>
        <w:tc>
          <w:tcPr>
            <w:tcW w:w="1080" w:type="dxa"/>
            <w:shd w:val="clear" w:color="auto" w:fill="C6D9F1" w:themeFill="text2" w:themeFillTint="33"/>
            <w:tcMar>
              <w:top w:w="0" w:type="dxa"/>
              <w:left w:w="0" w:type="dxa"/>
              <w:bottom w:w="0" w:type="dxa"/>
              <w:right w:w="0" w:type="dxa"/>
            </w:tcMar>
          </w:tcPr>
          <w:p w14:paraId="15202201" w14:textId="77777777" w:rsidR="00A60A13" w:rsidRDefault="00A60A13" w:rsidP="00433FF6">
            <w:pPr>
              <w:jc w:val="center"/>
            </w:pPr>
            <w:r>
              <w:rPr>
                <w:rFonts w:eastAsia="Arial" w:hAnsi="Arial" w:cs="Arial"/>
                <w:color w:val="000000"/>
                <w:sz w:val="16"/>
                <w:szCs w:val="16"/>
              </w:rPr>
              <w:t>-2.23 (0.03)</w:t>
            </w:r>
          </w:p>
        </w:tc>
        <w:tc>
          <w:tcPr>
            <w:tcW w:w="1080" w:type="dxa"/>
            <w:shd w:val="clear" w:color="auto" w:fill="FFFFFF"/>
            <w:tcMar>
              <w:top w:w="0" w:type="dxa"/>
              <w:left w:w="0" w:type="dxa"/>
              <w:bottom w:w="0" w:type="dxa"/>
              <w:right w:w="0" w:type="dxa"/>
            </w:tcMar>
          </w:tcPr>
          <w:p w14:paraId="0CC53245" w14:textId="77777777" w:rsidR="00A60A13" w:rsidRDefault="00A60A13" w:rsidP="00433FF6">
            <w:pPr>
              <w:jc w:val="center"/>
            </w:pPr>
            <w:r>
              <w:rPr>
                <w:rFonts w:eastAsia="Arial" w:hAnsi="Arial" w:cs="Arial"/>
                <w:color w:val="000000"/>
                <w:sz w:val="16"/>
                <w:szCs w:val="16"/>
              </w:rPr>
              <w:t>0.18 (0.86)</w:t>
            </w:r>
          </w:p>
        </w:tc>
        <w:tc>
          <w:tcPr>
            <w:tcW w:w="630" w:type="dxa"/>
            <w:shd w:val="clear" w:color="auto" w:fill="FFFFFF"/>
            <w:tcMar>
              <w:top w:w="0" w:type="dxa"/>
              <w:left w:w="0" w:type="dxa"/>
              <w:bottom w:w="0" w:type="dxa"/>
              <w:right w:w="0" w:type="dxa"/>
            </w:tcMar>
          </w:tcPr>
          <w:p w14:paraId="0426337F" w14:textId="77777777" w:rsidR="00A60A13" w:rsidRDefault="00A60A13" w:rsidP="00433FF6">
            <w:pPr>
              <w:jc w:val="center"/>
            </w:pPr>
            <w:r>
              <w:rPr>
                <w:rFonts w:eastAsia="Arial" w:hAnsi="Arial" w:cs="Arial"/>
                <w:color w:val="000000"/>
                <w:sz w:val="16"/>
                <w:szCs w:val="16"/>
              </w:rPr>
              <w:t>0.01</w:t>
            </w:r>
          </w:p>
        </w:tc>
        <w:tc>
          <w:tcPr>
            <w:tcW w:w="810" w:type="dxa"/>
            <w:shd w:val="clear" w:color="auto" w:fill="FFFFFF"/>
            <w:tcMar>
              <w:top w:w="0" w:type="dxa"/>
              <w:left w:w="0" w:type="dxa"/>
              <w:bottom w:w="0" w:type="dxa"/>
              <w:right w:w="0" w:type="dxa"/>
            </w:tcMar>
          </w:tcPr>
          <w:p w14:paraId="48924BFA" w14:textId="77777777" w:rsidR="00A60A13" w:rsidRDefault="00A60A13" w:rsidP="00433FF6">
            <w:pPr>
              <w:jc w:val="center"/>
            </w:pPr>
            <w:r>
              <w:rPr>
                <w:rFonts w:eastAsia="Arial" w:hAnsi="Arial" w:cs="Arial"/>
                <w:color w:val="000000"/>
                <w:sz w:val="16"/>
                <w:szCs w:val="16"/>
              </w:rPr>
              <w:t>0.11</w:t>
            </w:r>
          </w:p>
        </w:tc>
        <w:tc>
          <w:tcPr>
            <w:tcW w:w="534" w:type="dxa"/>
            <w:vMerge/>
            <w:shd w:val="clear" w:color="auto" w:fill="FFFFFF"/>
            <w:tcMar>
              <w:top w:w="0" w:type="dxa"/>
              <w:left w:w="0" w:type="dxa"/>
              <w:bottom w:w="0" w:type="dxa"/>
              <w:right w:w="0" w:type="dxa"/>
            </w:tcMar>
            <w:vAlign w:val="center"/>
          </w:tcPr>
          <w:p w14:paraId="2F79A28B" w14:textId="77777777" w:rsidR="00A60A13" w:rsidRDefault="00A60A13" w:rsidP="00433FF6">
            <w:pPr>
              <w:jc w:val="center"/>
            </w:pPr>
          </w:p>
        </w:tc>
      </w:tr>
      <w:tr w:rsidR="00A60A13" w:rsidRPr="0050109E" w14:paraId="3D3E079D" w14:textId="77777777" w:rsidTr="00433FF6">
        <w:trPr>
          <w:cantSplit/>
          <w:jc w:val="center"/>
        </w:trPr>
        <w:tc>
          <w:tcPr>
            <w:tcW w:w="826" w:type="dxa"/>
            <w:vMerge/>
            <w:shd w:val="clear" w:color="auto" w:fill="FFFFFF"/>
            <w:tcMar>
              <w:top w:w="0" w:type="dxa"/>
              <w:left w:w="0" w:type="dxa"/>
              <w:bottom w:w="0" w:type="dxa"/>
              <w:right w:w="0" w:type="dxa"/>
            </w:tcMar>
            <w:vAlign w:val="center"/>
          </w:tcPr>
          <w:p w14:paraId="64BD5A03" w14:textId="77777777" w:rsidR="00A60A13" w:rsidRPr="0050109E" w:rsidRDefault="00A60A13" w:rsidP="00433FF6">
            <w:pPr>
              <w:jc w:val="center"/>
              <w:rPr>
                <w:sz w:val="4"/>
                <w:szCs w:val="4"/>
              </w:rPr>
            </w:pPr>
          </w:p>
        </w:tc>
        <w:tc>
          <w:tcPr>
            <w:tcW w:w="450" w:type="dxa"/>
            <w:tcBorders>
              <w:left w:val="nil"/>
              <w:right w:val="single" w:sz="4" w:space="0" w:color="auto"/>
            </w:tcBorders>
            <w:shd w:val="clear" w:color="auto" w:fill="FFFFFF"/>
            <w:tcMar>
              <w:top w:w="0" w:type="dxa"/>
              <w:left w:w="0" w:type="dxa"/>
              <w:bottom w:w="0" w:type="dxa"/>
              <w:right w:w="0" w:type="dxa"/>
            </w:tcMar>
            <w:vAlign w:val="center"/>
          </w:tcPr>
          <w:p w14:paraId="4F3304FF" w14:textId="77777777" w:rsidR="00A60A13" w:rsidRPr="0050109E" w:rsidRDefault="00A60A13" w:rsidP="00433FF6">
            <w:pPr>
              <w:jc w:val="center"/>
              <w:rPr>
                <w:rFonts w:eastAsia="Arial" w:hAnsi="Arial" w:cs="Arial"/>
                <w:color w:val="000000"/>
                <w:sz w:val="4"/>
                <w:szCs w:val="4"/>
              </w:rPr>
            </w:pPr>
          </w:p>
        </w:tc>
        <w:tc>
          <w:tcPr>
            <w:tcW w:w="1094" w:type="dxa"/>
            <w:tcBorders>
              <w:left w:val="single" w:sz="4" w:space="0" w:color="auto"/>
            </w:tcBorders>
            <w:shd w:val="clear" w:color="auto" w:fill="FFFFFF"/>
            <w:tcMar>
              <w:top w:w="0" w:type="dxa"/>
              <w:left w:w="0" w:type="dxa"/>
              <w:bottom w:w="0" w:type="dxa"/>
              <w:right w:w="0" w:type="dxa"/>
            </w:tcMar>
            <w:vAlign w:val="bottom"/>
          </w:tcPr>
          <w:p w14:paraId="735397A8" w14:textId="77777777" w:rsidR="00A60A13" w:rsidRPr="0050109E" w:rsidRDefault="00A60A13" w:rsidP="00433FF6">
            <w:pPr>
              <w:jc w:val="center"/>
              <w:rPr>
                <w:rFonts w:eastAsia="Arial" w:hAnsi="Arial" w:cs="Arial"/>
                <w:color w:val="000000"/>
                <w:sz w:val="4"/>
                <w:szCs w:val="4"/>
              </w:rPr>
            </w:pPr>
          </w:p>
        </w:tc>
        <w:tc>
          <w:tcPr>
            <w:tcW w:w="900" w:type="dxa"/>
            <w:shd w:val="clear" w:color="auto" w:fill="FFFFFF"/>
            <w:tcMar>
              <w:top w:w="0" w:type="dxa"/>
              <w:left w:w="0" w:type="dxa"/>
              <w:bottom w:w="0" w:type="dxa"/>
              <w:right w:w="0" w:type="dxa"/>
            </w:tcMar>
            <w:vAlign w:val="bottom"/>
          </w:tcPr>
          <w:p w14:paraId="68EDECE2" w14:textId="77777777" w:rsidR="00A60A13" w:rsidRPr="0050109E" w:rsidRDefault="00A60A13" w:rsidP="00433FF6">
            <w:pPr>
              <w:jc w:val="center"/>
              <w:rPr>
                <w:rFonts w:eastAsia="Arial" w:hAnsi="Arial" w:cs="Arial"/>
                <w:color w:val="000000"/>
                <w:sz w:val="4"/>
                <w:szCs w:val="4"/>
              </w:rPr>
            </w:pPr>
          </w:p>
        </w:tc>
        <w:tc>
          <w:tcPr>
            <w:tcW w:w="990" w:type="dxa"/>
            <w:shd w:val="clear" w:color="auto" w:fill="FFFFFF"/>
            <w:tcMar>
              <w:top w:w="0" w:type="dxa"/>
              <w:left w:w="0" w:type="dxa"/>
              <w:bottom w:w="0" w:type="dxa"/>
              <w:right w:w="0" w:type="dxa"/>
            </w:tcMar>
            <w:vAlign w:val="bottom"/>
          </w:tcPr>
          <w:p w14:paraId="0AA586D3" w14:textId="77777777" w:rsidR="00A60A13" w:rsidRPr="0050109E" w:rsidRDefault="00A60A13" w:rsidP="00433FF6">
            <w:pPr>
              <w:jc w:val="center"/>
              <w:rPr>
                <w:rFonts w:eastAsia="Arial" w:hAnsi="Arial" w:cs="Arial"/>
                <w:color w:val="000000"/>
                <w:sz w:val="4"/>
                <w:szCs w:val="4"/>
              </w:rPr>
            </w:pPr>
          </w:p>
        </w:tc>
        <w:tc>
          <w:tcPr>
            <w:tcW w:w="990" w:type="dxa"/>
            <w:shd w:val="clear" w:color="auto" w:fill="FFFFFF"/>
            <w:tcMar>
              <w:top w:w="0" w:type="dxa"/>
              <w:left w:w="0" w:type="dxa"/>
              <w:bottom w:w="0" w:type="dxa"/>
              <w:right w:w="0" w:type="dxa"/>
            </w:tcMar>
            <w:vAlign w:val="bottom"/>
          </w:tcPr>
          <w:p w14:paraId="0B3215A3" w14:textId="77777777" w:rsidR="00A60A13" w:rsidRPr="0050109E" w:rsidRDefault="00A60A13" w:rsidP="00433FF6">
            <w:pPr>
              <w:jc w:val="center"/>
              <w:rPr>
                <w:rFonts w:eastAsia="Arial" w:hAnsi="Arial" w:cs="Arial"/>
                <w:color w:val="000000"/>
                <w:sz w:val="4"/>
                <w:szCs w:val="4"/>
              </w:rPr>
            </w:pPr>
          </w:p>
        </w:tc>
        <w:tc>
          <w:tcPr>
            <w:tcW w:w="1080" w:type="dxa"/>
            <w:shd w:val="clear" w:color="auto" w:fill="FFFFFF"/>
            <w:tcMar>
              <w:top w:w="0" w:type="dxa"/>
              <w:left w:w="0" w:type="dxa"/>
              <w:bottom w:w="0" w:type="dxa"/>
              <w:right w:w="0" w:type="dxa"/>
            </w:tcMar>
            <w:vAlign w:val="bottom"/>
          </w:tcPr>
          <w:p w14:paraId="1B74BE8C" w14:textId="77777777" w:rsidR="00A60A13" w:rsidRPr="0050109E" w:rsidRDefault="00A60A13" w:rsidP="00433FF6">
            <w:pPr>
              <w:jc w:val="center"/>
              <w:rPr>
                <w:rFonts w:eastAsia="Arial" w:hAnsi="Arial" w:cs="Arial"/>
                <w:color w:val="000000"/>
                <w:sz w:val="4"/>
                <w:szCs w:val="4"/>
              </w:rPr>
            </w:pPr>
          </w:p>
        </w:tc>
        <w:tc>
          <w:tcPr>
            <w:tcW w:w="1080" w:type="dxa"/>
            <w:shd w:val="clear" w:color="auto" w:fill="FFFFFF"/>
            <w:tcMar>
              <w:top w:w="0" w:type="dxa"/>
              <w:left w:w="0" w:type="dxa"/>
              <w:bottom w:w="0" w:type="dxa"/>
              <w:right w:w="0" w:type="dxa"/>
            </w:tcMar>
            <w:vAlign w:val="bottom"/>
          </w:tcPr>
          <w:p w14:paraId="68BEBA67" w14:textId="77777777" w:rsidR="00A60A13" w:rsidRPr="0050109E" w:rsidRDefault="00A60A13" w:rsidP="00433FF6">
            <w:pPr>
              <w:jc w:val="center"/>
              <w:rPr>
                <w:rFonts w:eastAsia="Arial" w:hAnsi="Arial" w:cs="Arial"/>
                <w:color w:val="000000"/>
                <w:sz w:val="4"/>
                <w:szCs w:val="4"/>
              </w:rPr>
            </w:pPr>
          </w:p>
        </w:tc>
        <w:tc>
          <w:tcPr>
            <w:tcW w:w="630" w:type="dxa"/>
            <w:shd w:val="clear" w:color="auto" w:fill="FFFFFF"/>
            <w:tcMar>
              <w:top w:w="0" w:type="dxa"/>
              <w:left w:w="0" w:type="dxa"/>
              <w:bottom w:w="0" w:type="dxa"/>
              <w:right w:w="0" w:type="dxa"/>
            </w:tcMar>
            <w:vAlign w:val="bottom"/>
          </w:tcPr>
          <w:p w14:paraId="7801EE6F" w14:textId="77777777" w:rsidR="00A60A13" w:rsidRPr="0050109E" w:rsidRDefault="00A60A13" w:rsidP="00433FF6">
            <w:pPr>
              <w:jc w:val="center"/>
              <w:rPr>
                <w:rFonts w:eastAsia="Arial" w:hAnsi="Arial" w:cs="Arial"/>
                <w:color w:val="000000"/>
                <w:sz w:val="4"/>
                <w:szCs w:val="4"/>
              </w:rPr>
            </w:pPr>
          </w:p>
        </w:tc>
        <w:tc>
          <w:tcPr>
            <w:tcW w:w="810" w:type="dxa"/>
            <w:shd w:val="clear" w:color="auto" w:fill="FFFFFF"/>
            <w:tcMar>
              <w:top w:w="0" w:type="dxa"/>
              <w:left w:w="0" w:type="dxa"/>
              <w:bottom w:w="0" w:type="dxa"/>
              <w:right w:w="0" w:type="dxa"/>
            </w:tcMar>
            <w:vAlign w:val="bottom"/>
          </w:tcPr>
          <w:p w14:paraId="7D25238A" w14:textId="77777777" w:rsidR="00A60A13" w:rsidRPr="0050109E" w:rsidRDefault="00A60A13" w:rsidP="00433FF6">
            <w:pPr>
              <w:jc w:val="center"/>
              <w:rPr>
                <w:rFonts w:eastAsia="Arial" w:hAnsi="Arial" w:cs="Arial"/>
                <w:color w:val="000000"/>
                <w:sz w:val="4"/>
                <w:szCs w:val="4"/>
              </w:rPr>
            </w:pPr>
          </w:p>
        </w:tc>
        <w:tc>
          <w:tcPr>
            <w:tcW w:w="534" w:type="dxa"/>
            <w:shd w:val="clear" w:color="auto" w:fill="FFFFFF"/>
            <w:tcMar>
              <w:top w:w="0" w:type="dxa"/>
              <w:left w:w="0" w:type="dxa"/>
              <w:bottom w:w="0" w:type="dxa"/>
              <w:right w:w="0" w:type="dxa"/>
            </w:tcMar>
            <w:vAlign w:val="center"/>
          </w:tcPr>
          <w:p w14:paraId="14D151DB" w14:textId="77777777" w:rsidR="00A60A13" w:rsidRPr="0050109E" w:rsidRDefault="00A60A13" w:rsidP="00433FF6">
            <w:pPr>
              <w:jc w:val="center"/>
              <w:rPr>
                <w:rFonts w:eastAsia="Arial" w:hAnsi="Arial" w:cs="Arial"/>
                <w:color w:val="000000"/>
                <w:sz w:val="4"/>
                <w:szCs w:val="4"/>
              </w:rPr>
            </w:pPr>
          </w:p>
        </w:tc>
      </w:tr>
      <w:tr w:rsidR="00A60A13" w14:paraId="2B927DE8" w14:textId="77777777" w:rsidTr="00433FF6">
        <w:trPr>
          <w:cantSplit/>
          <w:trHeight w:val="216"/>
          <w:jc w:val="center"/>
        </w:trPr>
        <w:tc>
          <w:tcPr>
            <w:tcW w:w="826" w:type="dxa"/>
            <w:vMerge/>
            <w:shd w:val="clear" w:color="auto" w:fill="FFFFFF"/>
            <w:tcMar>
              <w:top w:w="0" w:type="dxa"/>
              <w:left w:w="0" w:type="dxa"/>
              <w:bottom w:w="0" w:type="dxa"/>
              <w:right w:w="0" w:type="dxa"/>
            </w:tcMar>
            <w:vAlign w:val="center"/>
          </w:tcPr>
          <w:p w14:paraId="0FB6EFB3" w14:textId="77777777" w:rsidR="00A60A13" w:rsidRDefault="00A60A13" w:rsidP="00433FF6">
            <w:pPr>
              <w:jc w:val="center"/>
            </w:pPr>
          </w:p>
        </w:tc>
        <w:tc>
          <w:tcPr>
            <w:tcW w:w="450" w:type="dxa"/>
            <w:vMerge w:val="restart"/>
            <w:tcBorders>
              <w:left w:val="nil"/>
              <w:right w:val="single" w:sz="4" w:space="0" w:color="auto"/>
            </w:tcBorders>
            <w:shd w:val="clear" w:color="auto" w:fill="FFFFFF"/>
            <w:tcMar>
              <w:top w:w="0" w:type="dxa"/>
              <w:left w:w="0" w:type="dxa"/>
              <w:bottom w:w="0" w:type="dxa"/>
              <w:right w:w="0" w:type="dxa"/>
            </w:tcMar>
            <w:vAlign w:val="center"/>
          </w:tcPr>
          <w:p w14:paraId="78165B73" w14:textId="77777777" w:rsidR="00A60A13" w:rsidRDefault="00A60A13" w:rsidP="00433FF6">
            <w:pPr>
              <w:jc w:val="center"/>
            </w:pPr>
            <w:r>
              <w:rPr>
                <w:noProof/>
                <w:color w:val="000000"/>
                <w:sz w:val="20"/>
              </w:rPr>
              <w:drawing>
                <wp:inline distT="0" distB="0" distL="0" distR="0" wp14:anchorId="470212F7" wp14:editId="359E6DCA">
                  <wp:extent cx="182880" cy="182880"/>
                  <wp:effectExtent l="0" t="0" r="7620" b="7620"/>
                  <wp:docPr id="4" name="Graphic 4"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Plant"/>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p>
        </w:tc>
        <w:tc>
          <w:tcPr>
            <w:tcW w:w="1094" w:type="dxa"/>
            <w:tcBorders>
              <w:left w:val="single" w:sz="4" w:space="0" w:color="auto"/>
            </w:tcBorders>
            <w:shd w:val="clear" w:color="auto" w:fill="FFFFFF"/>
            <w:tcMar>
              <w:top w:w="0" w:type="dxa"/>
              <w:left w:w="0" w:type="dxa"/>
              <w:bottom w:w="0" w:type="dxa"/>
              <w:right w:w="0" w:type="dxa"/>
            </w:tcMar>
            <w:vAlign w:val="bottom"/>
          </w:tcPr>
          <w:p w14:paraId="0CBF382D" w14:textId="77777777" w:rsidR="00A60A13" w:rsidRDefault="00A60A13" w:rsidP="00433FF6">
            <w:pPr>
              <w:jc w:val="center"/>
            </w:pPr>
            <w:r>
              <w:rPr>
                <w:rFonts w:eastAsia="Arial" w:hAnsi="Arial" w:cs="Arial"/>
                <w:color w:val="000000"/>
                <w:sz w:val="16"/>
                <w:szCs w:val="16"/>
              </w:rPr>
              <w:t xml:space="preserve">6.78 </w:t>
            </w:r>
            <w:r>
              <w:rPr>
                <w:rFonts w:eastAsia="Arial" w:hAnsi="Arial" w:cs="Arial"/>
                <w:color w:val="000000"/>
                <w:sz w:val="16"/>
                <w:szCs w:val="16"/>
              </w:rPr>
              <w:t>±</w:t>
            </w:r>
            <w:r>
              <w:rPr>
                <w:rFonts w:eastAsia="Arial" w:hAnsi="Arial" w:cs="Arial"/>
                <w:color w:val="000000"/>
                <w:sz w:val="16"/>
                <w:szCs w:val="16"/>
              </w:rPr>
              <w:t xml:space="preserve"> 0.45</w:t>
            </w:r>
          </w:p>
        </w:tc>
        <w:tc>
          <w:tcPr>
            <w:tcW w:w="900" w:type="dxa"/>
            <w:shd w:val="clear" w:color="auto" w:fill="FFFFFF"/>
            <w:tcMar>
              <w:top w:w="0" w:type="dxa"/>
              <w:left w:w="0" w:type="dxa"/>
              <w:bottom w:w="0" w:type="dxa"/>
              <w:right w:w="0" w:type="dxa"/>
            </w:tcMar>
            <w:vAlign w:val="bottom"/>
          </w:tcPr>
          <w:p w14:paraId="1EDAD152" w14:textId="77777777" w:rsidR="00A60A13" w:rsidRDefault="00A60A13" w:rsidP="00433FF6">
            <w:pPr>
              <w:jc w:val="center"/>
            </w:pPr>
            <w:r>
              <w:rPr>
                <w:rFonts w:eastAsia="Arial" w:hAnsi="Arial" w:cs="Arial"/>
                <w:color w:val="000000"/>
                <w:sz w:val="16"/>
                <w:szCs w:val="16"/>
              </w:rPr>
              <w:t xml:space="preserve">-0.24 </w:t>
            </w:r>
            <w:r>
              <w:rPr>
                <w:rFonts w:eastAsia="Arial" w:hAnsi="Arial" w:cs="Arial"/>
                <w:color w:val="000000"/>
                <w:sz w:val="16"/>
                <w:szCs w:val="16"/>
              </w:rPr>
              <w:t>±</w:t>
            </w:r>
            <w:r>
              <w:rPr>
                <w:rFonts w:eastAsia="Arial" w:hAnsi="Arial" w:cs="Arial"/>
                <w:color w:val="000000"/>
                <w:sz w:val="16"/>
                <w:szCs w:val="16"/>
              </w:rPr>
              <w:t xml:space="preserve"> 0.49</w:t>
            </w:r>
          </w:p>
        </w:tc>
        <w:tc>
          <w:tcPr>
            <w:tcW w:w="990" w:type="dxa"/>
            <w:shd w:val="clear" w:color="auto" w:fill="FFFFFF"/>
            <w:tcMar>
              <w:top w:w="0" w:type="dxa"/>
              <w:left w:w="0" w:type="dxa"/>
              <w:bottom w:w="0" w:type="dxa"/>
              <w:right w:w="0" w:type="dxa"/>
            </w:tcMar>
            <w:vAlign w:val="bottom"/>
          </w:tcPr>
          <w:p w14:paraId="4B9CE864" w14:textId="77777777" w:rsidR="00A60A13" w:rsidRDefault="00A60A13" w:rsidP="00433FF6">
            <w:pPr>
              <w:jc w:val="center"/>
            </w:pPr>
            <w:r>
              <w:rPr>
                <w:rFonts w:eastAsia="Arial" w:hAnsi="Arial" w:cs="Arial"/>
                <w:color w:val="000000"/>
                <w:sz w:val="16"/>
                <w:szCs w:val="16"/>
              </w:rPr>
              <w:t xml:space="preserve">0.05 </w:t>
            </w:r>
            <w:r>
              <w:rPr>
                <w:rFonts w:eastAsia="Arial" w:hAnsi="Arial" w:cs="Arial"/>
                <w:color w:val="000000"/>
                <w:sz w:val="16"/>
                <w:szCs w:val="16"/>
              </w:rPr>
              <w:t>±</w:t>
            </w:r>
            <w:r>
              <w:rPr>
                <w:rFonts w:eastAsia="Arial" w:hAnsi="Arial" w:cs="Arial"/>
                <w:color w:val="000000"/>
                <w:sz w:val="16"/>
                <w:szCs w:val="16"/>
              </w:rPr>
              <w:t xml:space="preserve"> 0.39</w:t>
            </w:r>
          </w:p>
        </w:tc>
        <w:tc>
          <w:tcPr>
            <w:tcW w:w="990" w:type="dxa"/>
            <w:shd w:val="clear" w:color="auto" w:fill="FFFFFF"/>
            <w:tcMar>
              <w:top w:w="0" w:type="dxa"/>
              <w:left w:w="0" w:type="dxa"/>
              <w:bottom w:w="0" w:type="dxa"/>
              <w:right w:w="0" w:type="dxa"/>
            </w:tcMar>
            <w:vAlign w:val="bottom"/>
          </w:tcPr>
          <w:p w14:paraId="5D8C279B" w14:textId="77777777" w:rsidR="00A60A13" w:rsidRDefault="00A60A13" w:rsidP="00433FF6">
            <w:pPr>
              <w:jc w:val="center"/>
            </w:pPr>
            <w:r>
              <w:rPr>
                <w:rFonts w:eastAsia="Arial" w:hAnsi="Arial" w:cs="Arial"/>
                <w:color w:val="000000"/>
                <w:sz w:val="16"/>
                <w:szCs w:val="16"/>
              </w:rPr>
              <w:t xml:space="preserve">0.17 </w:t>
            </w:r>
            <w:r>
              <w:rPr>
                <w:rFonts w:eastAsia="Arial" w:hAnsi="Arial" w:cs="Arial"/>
                <w:color w:val="000000"/>
                <w:sz w:val="16"/>
                <w:szCs w:val="16"/>
              </w:rPr>
              <w:t>±</w:t>
            </w:r>
            <w:r>
              <w:rPr>
                <w:rFonts w:eastAsia="Arial" w:hAnsi="Arial" w:cs="Arial"/>
                <w:color w:val="000000"/>
                <w:sz w:val="16"/>
                <w:szCs w:val="16"/>
              </w:rPr>
              <w:t xml:space="preserve"> 0.42</w:t>
            </w:r>
          </w:p>
        </w:tc>
        <w:tc>
          <w:tcPr>
            <w:tcW w:w="1080" w:type="dxa"/>
            <w:shd w:val="clear" w:color="auto" w:fill="C6D9F1" w:themeFill="text2" w:themeFillTint="33"/>
            <w:tcMar>
              <w:top w:w="0" w:type="dxa"/>
              <w:left w:w="0" w:type="dxa"/>
              <w:bottom w:w="0" w:type="dxa"/>
              <w:right w:w="0" w:type="dxa"/>
            </w:tcMar>
            <w:vAlign w:val="bottom"/>
          </w:tcPr>
          <w:p w14:paraId="64D858FF" w14:textId="77777777" w:rsidR="00A60A13" w:rsidRDefault="00A60A13" w:rsidP="00433FF6">
            <w:pPr>
              <w:jc w:val="center"/>
            </w:pPr>
            <w:r>
              <w:rPr>
                <w:rFonts w:eastAsia="Arial" w:hAnsi="Arial" w:cs="Arial"/>
                <w:color w:val="000000"/>
                <w:sz w:val="16"/>
                <w:szCs w:val="16"/>
              </w:rPr>
              <w:t xml:space="preserve">-1.01 </w:t>
            </w:r>
            <w:r>
              <w:rPr>
                <w:rFonts w:eastAsia="Arial" w:hAnsi="Arial" w:cs="Arial"/>
                <w:color w:val="000000"/>
                <w:sz w:val="16"/>
                <w:szCs w:val="16"/>
              </w:rPr>
              <w:t>±</w:t>
            </w:r>
            <w:r>
              <w:rPr>
                <w:rFonts w:eastAsia="Arial" w:hAnsi="Arial" w:cs="Arial"/>
                <w:color w:val="000000"/>
                <w:sz w:val="16"/>
                <w:szCs w:val="16"/>
              </w:rPr>
              <w:t xml:space="preserve"> 0.5</w:t>
            </w:r>
          </w:p>
        </w:tc>
        <w:tc>
          <w:tcPr>
            <w:tcW w:w="1080" w:type="dxa"/>
            <w:shd w:val="clear" w:color="auto" w:fill="FFFFFF"/>
            <w:tcMar>
              <w:top w:w="0" w:type="dxa"/>
              <w:left w:w="0" w:type="dxa"/>
              <w:bottom w:w="0" w:type="dxa"/>
              <w:right w:w="0" w:type="dxa"/>
            </w:tcMar>
            <w:vAlign w:val="bottom"/>
          </w:tcPr>
          <w:p w14:paraId="5ADB19DC" w14:textId="77777777" w:rsidR="00A60A13" w:rsidRDefault="00A60A13" w:rsidP="00433FF6">
            <w:pPr>
              <w:jc w:val="center"/>
            </w:pPr>
            <w:r>
              <w:rPr>
                <w:rFonts w:eastAsia="Arial" w:hAnsi="Arial" w:cs="Arial"/>
                <w:color w:val="000000"/>
                <w:sz w:val="16"/>
                <w:szCs w:val="16"/>
              </w:rPr>
              <w:t xml:space="preserve">0.18 </w:t>
            </w:r>
            <w:r>
              <w:rPr>
                <w:rFonts w:eastAsia="Arial" w:hAnsi="Arial" w:cs="Arial"/>
                <w:color w:val="000000"/>
                <w:sz w:val="16"/>
                <w:szCs w:val="16"/>
              </w:rPr>
              <w:t>±</w:t>
            </w:r>
            <w:r>
              <w:rPr>
                <w:rFonts w:eastAsia="Arial" w:hAnsi="Arial" w:cs="Arial"/>
                <w:color w:val="000000"/>
                <w:sz w:val="16"/>
                <w:szCs w:val="16"/>
              </w:rPr>
              <w:t xml:space="preserve"> 0.56</w:t>
            </w:r>
          </w:p>
        </w:tc>
        <w:tc>
          <w:tcPr>
            <w:tcW w:w="630" w:type="dxa"/>
            <w:shd w:val="clear" w:color="auto" w:fill="FFFFFF"/>
            <w:tcMar>
              <w:top w:w="0" w:type="dxa"/>
              <w:left w:w="0" w:type="dxa"/>
              <w:bottom w:w="0" w:type="dxa"/>
              <w:right w:w="0" w:type="dxa"/>
            </w:tcMar>
            <w:vAlign w:val="bottom"/>
          </w:tcPr>
          <w:p w14:paraId="227BE3FE" w14:textId="77777777" w:rsidR="00A60A13" w:rsidRDefault="00A60A13" w:rsidP="00433FF6">
            <w:pPr>
              <w:jc w:val="center"/>
            </w:pPr>
            <w:r>
              <w:rPr>
                <w:rFonts w:eastAsia="Arial" w:hAnsi="Arial" w:cs="Arial"/>
                <w:color w:val="000000"/>
                <w:sz w:val="16"/>
                <w:szCs w:val="16"/>
              </w:rPr>
              <w:t>0.01</w:t>
            </w:r>
          </w:p>
        </w:tc>
        <w:tc>
          <w:tcPr>
            <w:tcW w:w="810" w:type="dxa"/>
            <w:shd w:val="clear" w:color="auto" w:fill="FFFFFF"/>
            <w:tcMar>
              <w:top w:w="0" w:type="dxa"/>
              <w:left w:w="0" w:type="dxa"/>
              <w:bottom w:w="0" w:type="dxa"/>
              <w:right w:w="0" w:type="dxa"/>
            </w:tcMar>
            <w:vAlign w:val="bottom"/>
          </w:tcPr>
          <w:p w14:paraId="05E63D4D" w14:textId="77777777" w:rsidR="00A60A13" w:rsidRDefault="00A60A13" w:rsidP="00433FF6">
            <w:pPr>
              <w:jc w:val="center"/>
            </w:pPr>
            <w:r>
              <w:rPr>
                <w:rFonts w:eastAsia="Arial" w:hAnsi="Arial" w:cs="Arial"/>
                <w:color w:val="000000"/>
                <w:sz w:val="16"/>
                <w:szCs w:val="16"/>
              </w:rPr>
              <w:t>66.82</w:t>
            </w:r>
          </w:p>
        </w:tc>
        <w:tc>
          <w:tcPr>
            <w:tcW w:w="534" w:type="dxa"/>
            <w:vMerge w:val="restart"/>
            <w:shd w:val="clear" w:color="auto" w:fill="FFFFFF"/>
            <w:tcMar>
              <w:top w:w="0" w:type="dxa"/>
              <w:left w:w="0" w:type="dxa"/>
              <w:bottom w:w="0" w:type="dxa"/>
              <w:right w:w="0" w:type="dxa"/>
            </w:tcMar>
            <w:vAlign w:val="center"/>
          </w:tcPr>
          <w:p w14:paraId="6CCA6506" w14:textId="77777777" w:rsidR="00A60A13" w:rsidRDefault="00A60A13" w:rsidP="00433FF6">
            <w:pPr>
              <w:jc w:val="center"/>
            </w:pPr>
            <w:r>
              <w:rPr>
                <w:rFonts w:eastAsia="Arial" w:hAnsi="Arial" w:cs="Arial"/>
                <w:color w:val="000000"/>
                <w:sz w:val="16"/>
                <w:szCs w:val="16"/>
              </w:rPr>
              <w:t>T</w:t>
            </w:r>
          </w:p>
        </w:tc>
      </w:tr>
      <w:tr w:rsidR="00A60A13" w14:paraId="32B91BBB" w14:textId="77777777" w:rsidTr="00433FF6">
        <w:trPr>
          <w:cantSplit/>
          <w:trHeight w:val="216"/>
          <w:jc w:val="center"/>
        </w:trPr>
        <w:tc>
          <w:tcPr>
            <w:tcW w:w="826" w:type="dxa"/>
            <w:vMerge/>
            <w:shd w:val="clear" w:color="auto" w:fill="FFFFFF"/>
            <w:tcMar>
              <w:top w:w="0" w:type="dxa"/>
              <w:left w:w="0" w:type="dxa"/>
              <w:bottom w:w="0" w:type="dxa"/>
              <w:right w:w="0" w:type="dxa"/>
            </w:tcMar>
            <w:vAlign w:val="center"/>
          </w:tcPr>
          <w:p w14:paraId="2DF50852" w14:textId="77777777" w:rsidR="00A60A13" w:rsidRDefault="00A60A13" w:rsidP="00433FF6">
            <w:pPr>
              <w:jc w:val="center"/>
            </w:pPr>
          </w:p>
        </w:tc>
        <w:tc>
          <w:tcPr>
            <w:tcW w:w="450" w:type="dxa"/>
            <w:vMerge/>
            <w:tcBorders>
              <w:left w:val="nil"/>
              <w:right w:val="single" w:sz="4" w:space="0" w:color="auto"/>
            </w:tcBorders>
            <w:shd w:val="clear" w:color="auto" w:fill="FFFFFF"/>
            <w:tcMar>
              <w:top w:w="0" w:type="dxa"/>
              <w:left w:w="0" w:type="dxa"/>
              <w:bottom w:w="0" w:type="dxa"/>
              <w:right w:w="0" w:type="dxa"/>
            </w:tcMar>
            <w:vAlign w:val="center"/>
          </w:tcPr>
          <w:p w14:paraId="2C4CFFDE" w14:textId="77777777" w:rsidR="00A60A13" w:rsidRDefault="00A60A13" w:rsidP="00433FF6">
            <w:pPr>
              <w:jc w:val="center"/>
            </w:pPr>
          </w:p>
        </w:tc>
        <w:tc>
          <w:tcPr>
            <w:tcW w:w="1094" w:type="dxa"/>
            <w:tcBorders>
              <w:left w:val="single" w:sz="4" w:space="0" w:color="auto"/>
            </w:tcBorders>
            <w:shd w:val="clear" w:color="auto" w:fill="FFFFFF"/>
            <w:tcMar>
              <w:top w:w="0" w:type="dxa"/>
              <w:left w:w="0" w:type="dxa"/>
              <w:bottom w:w="0" w:type="dxa"/>
              <w:right w:w="0" w:type="dxa"/>
            </w:tcMar>
          </w:tcPr>
          <w:p w14:paraId="2100A577" w14:textId="77777777" w:rsidR="00A60A13" w:rsidRDefault="00A60A13" w:rsidP="00433FF6">
            <w:pPr>
              <w:jc w:val="center"/>
            </w:pPr>
            <w:r>
              <w:rPr>
                <w:rFonts w:eastAsia="Arial" w:hAnsi="Arial" w:cs="Arial"/>
                <w:color w:val="000000"/>
                <w:sz w:val="16"/>
                <w:szCs w:val="16"/>
              </w:rPr>
              <w:t>15.21 (0)</w:t>
            </w:r>
          </w:p>
        </w:tc>
        <w:tc>
          <w:tcPr>
            <w:tcW w:w="900" w:type="dxa"/>
            <w:shd w:val="clear" w:color="auto" w:fill="FFFFFF"/>
            <w:tcMar>
              <w:top w:w="0" w:type="dxa"/>
              <w:left w:w="0" w:type="dxa"/>
              <w:bottom w:w="0" w:type="dxa"/>
              <w:right w:w="0" w:type="dxa"/>
            </w:tcMar>
          </w:tcPr>
          <w:p w14:paraId="30D89A73" w14:textId="77777777" w:rsidR="00A60A13" w:rsidRDefault="00A60A13" w:rsidP="00433FF6">
            <w:pPr>
              <w:jc w:val="center"/>
            </w:pPr>
            <w:r>
              <w:rPr>
                <w:rFonts w:eastAsia="Arial" w:hAnsi="Arial" w:cs="Arial"/>
                <w:color w:val="000000"/>
                <w:sz w:val="16"/>
                <w:szCs w:val="16"/>
              </w:rPr>
              <w:t>-0.49 (0.62)</w:t>
            </w:r>
          </w:p>
        </w:tc>
        <w:tc>
          <w:tcPr>
            <w:tcW w:w="990" w:type="dxa"/>
            <w:shd w:val="clear" w:color="auto" w:fill="FFFFFF"/>
            <w:tcMar>
              <w:top w:w="0" w:type="dxa"/>
              <w:left w:w="0" w:type="dxa"/>
              <w:bottom w:w="0" w:type="dxa"/>
              <w:right w:w="0" w:type="dxa"/>
            </w:tcMar>
          </w:tcPr>
          <w:p w14:paraId="00AA0DEA" w14:textId="77777777" w:rsidR="00A60A13" w:rsidRDefault="00A60A13" w:rsidP="00433FF6">
            <w:pPr>
              <w:jc w:val="center"/>
            </w:pPr>
            <w:r>
              <w:rPr>
                <w:rFonts w:eastAsia="Arial" w:hAnsi="Arial" w:cs="Arial"/>
                <w:color w:val="000000"/>
                <w:sz w:val="16"/>
                <w:szCs w:val="16"/>
              </w:rPr>
              <w:t>0.13 (0.9)</w:t>
            </w:r>
          </w:p>
        </w:tc>
        <w:tc>
          <w:tcPr>
            <w:tcW w:w="990" w:type="dxa"/>
            <w:shd w:val="clear" w:color="auto" w:fill="FFFFFF"/>
            <w:tcMar>
              <w:top w:w="0" w:type="dxa"/>
              <w:left w:w="0" w:type="dxa"/>
              <w:bottom w:w="0" w:type="dxa"/>
              <w:right w:w="0" w:type="dxa"/>
            </w:tcMar>
          </w:tcPr>
          <w:p w14:paraId="16E47F36" w14:textId="77777777" w:rsidR="00A60A13" w:rsidRDefault="00A60A13" w:rsidP="00433FF6">
            <w:pPr>
              <w:jc w:val="center"/>
            </w:pPr>
            <w:r>
              <w:rPr>
                <w:rFonts w:eastAsia="Arial" w:hAnsi="Arial" w:cs="Arial"/>
                <w:color w:val="000000"/>
                <w:sz w:val="16"/>
                <w:szCs w:val="16"/>
              </w:rPr>
              <w:t>0.42 (0.68)</w:t>
            </w:r>
          </w:p>
        </w:tc>
        <w:tc>
          <w:tcPr>
            <w:tcW w:w="1080" w:type="dxa"/>
            <w:shd w:val="clear" w:color="auto" w:fill="C6D9F1" w:themeFill="text2" w:themeFillTint="33"/>
            <w:tcMar>
              <w:top w:w="0" w:type="dxa"/>
              <w:left w:w="0" w:type="dxa"/>
              <w:bottom w:w="0" w:type="dxa"/>
              <w:right w:w="0" w:type="dxa"/>
            </w:tcMar>
          </w:tcPr>
          <w:p w14:paraId="56F0ECBF" w14:textId="77777777" w:rsidR="00A60A13" w:rsidRDefault="00A60A13" w:rsidP="00433FF6">
            <w:pPr>
              <w:jc w:val="center"/>
            </w:pPr>
            <w:r>
              <w:rPr>
                <w:rFonts w:eastAsia="Arial" w:hAnsi="Arial" w:cs="Arial"/>
                <w:color w:val="000000"/>
                <w:sz w:val="16"/>
                <w:szCs w:val="16"/>
              </w:rPr>
              <w:t>-2 (0.05)</w:t>
            </w:r>
          </w:p>
        </w:tc>
        <w:tc>
          <w:tcPr>
            <w:tcW w:w="1080" w:type="dxa"/>
            <w:shd w:val="clear" w:color="auto" w:fill="FFFFFF"/>
            <w:tcMar>
              <w:top w:w="0" w:type="dxa"/>
              <w:left w:w="0" w:type="dxa"/>
              <w:bottom w:w="0" w:type="dxa"/>
              <w:right w:w="0" w:type="dxa"/>
            </w:tcMar>
          </w:tcPr>
          <w:p w14:paraId="73B72E38" w14:textId="77777777" w:rsidR="00A60A13" w:rsidRDefault="00A60A13" w:rsidP="00433FF6">
            <w:pPr>
              <w:jc w:val="center"/>
            </w:pPr>
            <w:r>
              <w:rPr>
                <w:rFonts w:eastAsia="Arial" w:hAnsi="Arial" w:cs="Arial"/>
                <w:color w:val="000000"/>
                <w:sz w:val="16"/>
                <w:szCs w:val="16"/>
              </w:rPr>
              <w:t>0.32 (0.75)</w:t>
            </w:r>
          </w:p>
        </w:tc>
        <w:tc>
          <w:tcPr>
            <w:tcW w:w="630" w:type="dxa"/>
            <w:shd w:val="clear" w:color="auto" w:fill="FFFFFF"/>
            <w:tcMar>
              <w:top w:w="0" w:type="dxa"/>
              <w:left w:w="0" w:type="dxa"/>
              <w:bottom w:w="0" w:type="dxa"/>
              <w:right w:w="0" w:type="dxa"/>
            </w:tcMar>
          </w:tcPr>
          <w:p w14:paraId="5574FFCC" w14:textId="77777777" w:rsidR="00A60A13" w:rsidRDefault="00A60A13" w:rsidP="00433FF6">
            <w:pPr>
              <w:jc w:val="center"/>
            </w:pPr>
            <w:r>
              <w:rPr>
                <w:rFonts w:eastAsia="Arial" w:hAnsi="Arial" w:cs="Arial"/>
                <w:color w:val="000000"/>
                <w:sz w:val="16"/>
                <w:szCs w:val="16"/>
              </w:rPr>
              <w:t>0.01</w:t>
            </w:r>
          </w:p>
        </w:tc>
        <w:tc>
          <w:tcPr>
            <w:tcW w:w="810" w:type="dxa"/>
            <w:shd w:val="clear" w:color="auto" w:fill="FFFFFF"/>
            <w:tcMar>
              <w:top w:w="0" w:type="dxa"/>
              <w:left w:w="0" w:type="dxa"/>
              <w:bottom w:w="0" w:type="dxa"/>
              <w:right w:w="0" w:type="dxa"/>
            </w:tcMar>
          </w:tcPr>
          <w:p w14:paraId="04860CDB" w14:textId="77777777" w:rsidR="00A60A13" w:rsidRDefault="00A60A13" w:rsidP="00433FF6">
            <w:pPr>
              <w:jc w:val="center"/>
            </w:pPr>
            <w:r>
              <w:rPr>
                <w:rFonts w:eastAsia="Arial" w:hAnsi="Arial" w:cs="Arial"/>
                <w:color w:val="000000"/>
                <w:sz w:val="16"/>
                <w:szCs w:val="16"/>
              </w:rPr>
              <w:t>0.14</w:t>
            </w:r>
          </w:p>
        </w:tc>
        <w:tc>
          <w:tcPr>
            <w:tcW w:w="534" w:type="dxa"/>
            <w:vMerge/>
            <w:shd w:val="clear" w:color="auto" w:fill="FFFFFF"/>
            <w:tcMar>
              <w:top w:w="0" w:type="dxa"/>
              <w:left w:w="0" w:type="dxa"/>
              <w:bottom w:w="0" w:type="dxa"/>
              <w:right w:w="0" w:type="dxa"/>
            </w:tcMar>
            <w:vAlign w:val="center"/>
          </w:tcPr>
          <w:p w14:paraId="25A7D592" w14:textId="77777777" w:rsidR="00A60A13" w:rsidRDefault="00A60A13" w:rsidP="00433FF6">
            <w:pPr>
              <w:jc w:val="center"/>
            </w:pPr>
          </w:p>
        </w:tc>
      </w:tr>
      <w:tr w:rsidR="00A60A13" w:rsidRPr="0050109E" w14:paraId="31EF97AA" w14:textId="77777777" w:rsidTr="00433FF6">
        <w:trPr>
          <w:cantSplit/>
          <w:jc w:val="center"/>
        </w:trPr>
        <w:tc>
          <w:tcPr>
            <w:tcW w:w="826" w:type="dxa"/>
            <w:vMerge/>
            <w:shd w:val="clear" w:color="auto" w:fill="FFFFFF"/>
            <w:tcMar>
              <w:top w:w="0" w:type="dxa"/>
              <w:left w:w="0" w:type="dxa"/>
              <w:bottom w:w="0" w:type="dxa"/>
              <w:right w:w="0" w:type="dxa"/>
            </w:tcMar>
            <w:vAlign w:val="center"/>
          </w:tcPr>
          <w:p w14:paraId="026998AC" w14:textId="77777777" w:rsidR="00A60A13" w:rsidRPr="0050109E" w:rsidRDefault="00A60A13" w:rsidP="00433FF6">
            <w:pPr>
              <w:jc w:val="center"/>
              <w:rPr>
                <w:sz w:val="4"/>
                <w:szCs w:val="4"/>
              </w:rPr>
            </w:pPr>
          </w:p>
        </w:tc>
        <w:tc>
          <w:tcPr>
            <w:tcW w:w="450" w:type="dxa"/>
            <w:tcBorders>
              <w:left w:val="nil"/>
              <w:right w:val="single" w:sz="4" w:space="0" w:color="auto"/>
            </w:tcBorders>
            <w:shd w:val="clear" w:color="auto" w:fill="FFFFFF"/>
            <w:tcMar>
              <w:top w:w="0" w:type="dxa"/>
              <w:left w:w="0" w:type="dxa"/>
              <w:bottom w:w="0" w:type="dxa"/>
              <w:right w:w="0" w:type="dxa"/>
            </w:tcMar>
            <w:vAlign w:val="center"/>
          </w:tcPr>
          <w:p w14:paraId="2812B9C1" w14:textId="77777777" w:rsidR="00A60A13" w:rsidRPr="0050109E" w:rsidRDefault="00A60A13" w:rsidP="00433FF6">
            <w:pPr>
              <w:jc w:val="center"/>
              <w:rPr>
                <w:rFonts w:eastAsia="Arial" w:hAnsi="Arial" w:cs="Arial"/>
                <w:color w:val="000000"/>
                <w:sz w:val="4"/>
                <w:szCs w:val="4"/>
              </w:rPr>
            </w:pPr>
          </w:p>
        </w:tc>
        <w:tc>
          <w:tcPr>
            <w:tcW w:w="1094" w:type="dxa"/>
            <w:tcBorders>
              <w:left w:val="single" w:sz="4" w:space="0" w:color="auto"/>
            </w:tcBorders>
            <w:shd w:val="clear" w:color="auto" w:fill="FFFFFF"/>
            <w:tcMar>
              <w:top w:w="0" w:type="dxa"/>
              <w:left w:w="0" w:type="dxa"/>
              <w:bottom w:w="0" w:type="dxa"/>
              <w:right w:w="0" w:type="dxa"/>
            </w:tcMar>
            <w:vAlign w:val="bottom"/>
          </w:tcPr>
          <w:p w14:paraId="716CEE97" w14:textId="77777777" w:rsidR="00A60A13" w:rsidRPr="0050109E" w:rsidRDefault="00A60A13" w:rsidP="00433FF6">
            <w:pPr>
              <w:jc w:val="center"/>
              <w:rPr>
                <w:rFonts w:eastAsia="Arial" w:hAnsi="Arial" w:cs="Arial"/>
                <w:color w:val="000000"/>
                <w:sz w:val="4"/>
                <w:szCs w:val="4"/>
              </w:rPr>
            </w:pPr>
          </w:p>
        </w:tc>
        <w:tc>
          <w:tcPr>
            <w:tcW w:w="900" w:type="dxa"/>
            <w:shd w:val="clear" w:color="auto" w:fill="FFFFFF"/>
            <w:tcMar>
              <w:top w:w="0" w:type="dxa"/>
              <w:left w:w="0" w:type="dxa"/>
              <w:bottom w:w="0" w:type="dxa"/>
              <w:right w:w="0" w:type="dxa"/>
            </w:tcMar>
            <w:vAlign w:val="bottom"/>
          </w:tcPr>
          <w:p w14:paraId="7B0A00A7" w14:textId="77777777" w:rsidR="00A60A13" w:rsidRPr="0050109E" w:rsidRDefault="00A60A13" w:rsidP="00433FF6">
            <w:pPr>
              <w:jc w:val="center"/>
              <w:rPr>
                <w:rFonts w:eastAsia="Arial" w:hAnsi="Arial" w:cs="Arial"/>
                <w:color w:val="000000"/>
                <w:sz w:val="4"/>
                <w:szCs w:val="4"/>
              </w:rPr>
            </w:pPr>
          </w:p>
        </w:tc>
        <w:tc>
          <w:tcPr>
            <w:tcW w:w="990" w:type="dxa"/>
            <w:shd w:val="clear" w:color="auto" w:fill="FFFFFF"/>
            <w:tcMar>
              <w:top w:w="0" w:type="dxa"/>
              <w:left w:w="0" w:type="dxa"/>
              <w:bottom w:w="0" w:type="dxa"/>
              <w:right w:w="0" w:type="dxa"/>
            </w:tcMar>
            <w:vAlign w:val="bottom"/>
          </w:tcPr>
          <w:p w14:paraId="49C7F2CA" w14:textId="77777777" w:rsidR="00A60A13" w:rsidRPr="0050109E" w:rsidRDefault="00A60A13" w:rsidP="00433FF6">
            <w:pPr>
              <w:jc w:val="center"/>
              <w:rPr>
                <w:rFonts w:eastAsia="Arial" w:hAnsi="Arial" w:cs="Arial"/>
                <w:color w:val="000000"/>
                <w:sz w:val="4"/>
                <w:szCs w:val="4"/>
              </w:rPr>
            </w:pPr>
          </w:p>
        </w:tc>
        <w:tc>
          <w:tcPr>
            <w:tcW w:w="990" w:type="dxa"/>
            <w:shd w:val="clear" w:color="auto" w:fill="FFFFFF"/>
            <w:tcMar>
              <w:top w:w="0" w:type="dxa"/>
              <w:left w:w="0" w:type="dxa"/>
              <w:bottom w:w="0" w:type="dxa"/>
              <w:right w:w="0" w:type="dxa"/>
            </w:tcMar>
            <w:vAlign w:val="bottom"/>
          </w:tcPr>
          <w:p w14:paraId="16BA0D6C" w14:textId="77777777" w:rsidR="00A60A13" w:rsidRPr="0050109E" w:rsidRDefault="00A60A13" w:rsidP="00433FF6">
            <w:pPr>
              <w:jc w:val="center"/>
              <w:rPr>
                <w:rFonts w:eastAsia="Arial" w:hAnsi="Arial" w:cs="Arial"/>
                <w:color w:val="000000"/>
                <w:sz w:val="4"/>
                <w:szCs w:val="4"/>
              </w:rPr>
            </w:pPr>
          </w:p>
        </w:tc>
        <w:tc>
          <w:tcPr>
            <w:tcW w:w="1080" w:type="dxa"/>
            <w:shd w:val="clear" w:color="auto" w:fill="FFFFFF"/>
            <w:tcMar>
              <w:top w:w="0" w:type="dxa"/>
              <w:left w:w="0" w:type="dxa"/>
              <w:bottom w:w="0" w:type="dxa"/>
              <w:right w:w="0" w:type="dxa"/>
            </w:tcMar>
            <w:vAlign w:val="bottom"/>
          </w:tcPr>
          <w:p w14:paraId="7AA19A22" w14:textId="77777777" w:rsidR="00A60A13" w:rsidRPr="0050109E" w:rsidRDefault="00A60A13" w:rsidP="00433FF6">
            <w:pPr>
              <w:jc w:val="center"/>
              <w:rPr>
                <w:rFonts w:eastAsia="Arial" w:hAnsi="Arial" w:cs="Arial"/>
                <w:color w:val="000000"/>
                <w:sz w:val="4"/>
                <w:szCs w:val="4"/>
              </w:rPr>
            </w:pPr>
          </w:p>
        </w:tc>
        <w:tc>
          <w:tcPr>
            <w:tcW w:w="1080" w:type="dxa"/>
            <w:shd w:val="clear" w:color="auto" w:fill="FFFFFF"/>
            <w:tcMar>
              <w:top w:w="0" w:type="dxa"/>
              <w:left w:w="0" w:type="dxa"/>
              <w:bottom w:w="0" w:type="dxa"/>
              <w:right w:w="0" w:type="dxa"/>
            </w:tcMar>
            <w:vAlign w:val="bottom"/>
          </w:tcPr>
          <w:p w14:paraId="24A30982" w14:textId="77777777" w:rsidR="00A60A13" w:rsidRPr="0050109E" w:rsidRDefault="00A60A13" w:rsidP="00433FF6">
            <w:pPr>
              <w:jc w:val="center"/>
              <w:rPr>
                <w:rFonts w:eastAsia="Arial" w:hAnsi="Arial" w:cs="Arial"/>
                <w:color w:val="000000"/>
                <w:sz w:val="4"/>
                <w:szCs w:val="4"/>
              </w:rPr>
            </w:pPr>
          </w:p>
        </w:tc>
        <w:tc>
          <w:tcPr>
            <w:tcW w:w="630" w:type="dxa"/>
            <w:shd w:val="clear" w:color="auto" w:fill="FFFFFF"/>
            <w:tcMar>
              <w:top w:w="0" w:type="dxa"/>
              <w:left w:w="0" w:type="dxa"/>
              <w:bottom w:w="0" w:type="dxa"/>
              <w:right w:w="0" w:type="dxa"/>
            </w:tcMar>
            <w:vAlign w:val="bottom"/>
          </w:tcPr>
          <w:p w14:paraId="1DB07D25" w14:textId="77777777" w:rsidR="00A60A13" w:rsidRPr="0050109E" w:rsidRDefault="00A60A13" w:rsidP="00433FF6">
            <w:pPr>
              <w:jc w:val="center"/>
              <w:rPr>
                <w:rFonts w:eastAsia="Arial" w:hAnsi="Arial" w:cs="Arial"/>
                <w:color w:val="000000"/>
                <w:sz w:val="4"/>
                <w:szCs w:val="4"/>
              </w:rPr>
            </w:pPr>
          </w:p>
        </w:tc>
        <w:tc>
          <w:tcPr>
            <w:tcW w:w="810" w:type="dxa"/>
            <w:shd w:val="clear" w:color="auto" w:fill="FFFFFF"/>
            <w:tcMar>
              <w:top w:w="0" w:type="dxa"/>
              <w:left w:w="0" w:type="dxa"/>
              <w:bottom w:w="0" w:type="dxa"/>
              <w:right w:w="0" w:type="dxa"/>
            </w:tcMar>
            <w:vAlign w:val="bottom"/>
          </w:tcPr>
          <w:p w14:paraId="16BDC1C5" w14:textId="77777777" w:rsidR="00A60A13" w:rsidRPr="0050109E" w:rsidRDefault="00A60A13" w:rsidP="00433FF6">
            <w:pPr>
              <w:jc w:val="center"/>
              <w:rPr>
                <w:rFonts w:eastAsia="Arial" w:hAnsi="Arial" w:cs="Arial"/>
                <w:color w:val="000000"/>
                <w:sz w:val="4"/>
                <w:szCs w:val="4"/>
              </w:rPr>
            </w:pPr>
          </w:p>
        </w:tc>
        <w:tc>
          <w:tcPr>
            <w:tcW w:w="534" w:type="dxa"/>
            <w:shd w:val="clear" w:color="auto" w:fill="FFFFFF"/>
            <w:tcMar>
              <w:top w:w="0" w:type="dxa"/>
              <w:left w:w="0" w:type="dxa"/>
              <w:bottom w:w="0" w:type="dxa"/>
              <w:right w:w="0" w:type="dxa"/>
            </w:tcMar>
            <w:vAlign w:val="center"/>
          </w:tcPr>
          <w:p w14:paraId="08BF676E" w14:textId="77777777" w:rsidR="00A60A13" w:rsidRPr="0050109E" w:rsidRDefault="00A60A13" w:rsidP="00433FF6">
            <w:pPr>
              <w:jc w:val="center"/>
              <w:rPr>
                <w:rFonts w:eastAsia="Arial" w:hAnsi="Arial" w:cs="Arial"/>
                <w:color w:val="000000"/>
                <w:sz w:val="4"/>
                <w:szCs w:val="4"/>
              </w:rPr>
            </w:pPr>
          </w:p>
        </w:tc>
      </w:tr>
      <w:tr w:rsidR="00A60A13" w14:paraId="07BF7EA0" w14:textId="77777777" w:rsidTr="00433FF6">
        <w:trPr>
          <w:cantSplit/>
          <w:trHeight w:val="216"/>
          <w:jc w:val="center"/>
        </w:trPr>
        <w:tc>
          <w:tcPr>
            <w:tcW w:w="826" w:type="dxa"/>
            <w:vMerge/>
            <w:shd w:val="clear" w:color="auto" w:fill="FFFFFF"/>
            <w:tcMar>
              <w:top w:w="0" w:type="dxa"/>
              <w:left w:w="0" w:type="dxa"/>
              <w:bottom w:w="0" w:type="dxa"/>
              <w:right w:w="0" w:type="dxa"/>
            </w:tcMar>
            <w:vAlign w:val="center"/>
          </w:tcPr>
          <w:p w14:paraId="4F9A3125" w14:textId="77777777" w:rsidR="00A60A13" w:rsidRDefault="00A60A13" w:rsidP="00433FF6">
            <w:pPr>
              <w:jc w:val="center"/>
            </w:pPr>
          </w:p>
        </w:tc>
        <w:tc>
          <w:tcPr>
            <w:tcW w:w="450" w:type="dxa"/>
            <w:vMerge w:val="restart"/>
            <w:tcBorders>
              <w:left w:val="nil"/>
              <w:right w:val="single" w:sz="4" w:space="0" w:color="auto"/>
            </w:tcBorders>
            <w:shd w:val="clear" w:color="auto" w:fill="FFFFFF"/>
            <w:tcMar>
              <w:top w:w="0" w:type="dxa"/>
              <w:left w:w="0" w:type="dxa"/>
              <w:bottom w:w="0" w:type="dxa"/>
              <w:right w:w="0" w:type="dxa"/>
            </w:tcMar>
            <w:vAlign w:val="center"/>
          </w:tcPr>
          <w:p w14:paraId="695C30DB" w14:textId="77777777" w:rsidR="00A60A13" w:rsidRDefault="00A60A13" w:rsidP="00433FF6">
            <w:pPr>
              <w:jc w:val="center"/>
            </w:pPr>
            <w:r>
              <w:rPr>
                <w:noProof/>
                <w:color w:val="000000"/>
                <w:sz w:val="20"/>
              </w:rPr>
              <w:drawing>
                <wp:inline distT="0" distB="0" distL="0" distR="0" wp14:anchorId="19E6B2FB" wp14:editId="426CFD6F">
                  <wp:extent cx="182880" cy="182880"/>
                  <wp:effectExtent l="0" t="0" r="0" b="7620"/>
                  <wp:docPr id="12" name="Graphic 12"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Water"/>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82880" cy="182880"/>
                          </a:xfrm>
                          <a:prstGeom prst="rect">
                            <a:avLst/>
                          </a:prstGeom>
                        </pic:spPr>
                      </pic:pic>
                    </a:graphicData>
                  </a:graphic>
                </wp:inline>
              </w:drawing>
            </w:r>
          </w:p>
        </w:tc>
        <w:tc>
          <w:tcPr>
            <w:tcW w:w="1094" w:type="dxa"/>
            <w:tcBorders>
              <w:left w:val="single" w:sz="4" w:space="0" w:color="auto"/>
            </w:tcBorders>
            <w:shd w:val="clear" w:color="auto" w:fill="FFFFFF"/>
            <w:tcMar>
              <w:top w:w="0" w:type="dxa"/>
              <w:left w:w="0" w:type="dxa"/>
              <w:bottom w:w="0" w:type="dxa"/>
              <w:right w:w="0" w:type="dxa"/>
            </w:tcMar>
            <w:vAlign w:val="bottom"/>
          </w:tcPr>
          <w:p w14:paraId="10CB284A" w14:textId="77777777" w:rsidR="00A60A13" w:rsidRDefault="00A60A13" w:rsidP="00433FF6">
            <w:pPr>
              <w:jc w:val="center"/>
            </w:pPr>
            <w:r>
              <w:rPr>
                <w:rFonts w:eastAsia="Arial" w:hAnsi="Arial" w:cs="Arial"/>
                <w:color w:val="000000"/>
                <w:sz w:val="16"/>
                <w:szCs w:val="16"/>
              </w:rPr>
              <w:t xml:space="preserve">7.05 </w:t>
            </w:r>
            <w:r>
              <w:rPr>
                <w:rFonts w:eastAsia="Arial" w:hAnsi="Arial" w:cs="Arial"/>
                <w:color w:val="000000"/>
                <w:sz w:val="16"/>
                <w:szCs w:val="16"/>
              </w:rPr>
              <w:t>±</w:t>
            </w:r>
            <w:r>
              <w:rPr>
                <w:rFonts w:eastAsia="Arial" w:hAnsi="Arial" w:cs="Arial"/>
                <w:color w:val="000000"/>
                <w:sz w:val="16"/>
                <w:szCs w:val="16"/>
              </w:rPr>
              <w:t xml:space="preserve"> 0.45</w:t>
            </w:r>
          </w:p>
        </w:tc>
        <w:tc>
          <w:tcPr>
            <w:tcW w:w="900" w:type="dxa"/>
            <w:shd w:val="clear" w:color="auto" w:fill="FFFFFF"/>
            <w:tcMar>
              <w:top w:w="0" w:type="dxa"/>
              <w:left w:w="0" w:type="dxa"/>
              <w:bottom w:w="0" w:type="dxa"/>
              <w:right w:w="0" w:type="dxa"/>
            </w:tcMar>
            <w:vAlign w:val="bottom"/>
          </w:tcPr>
          <w:p w14:paraId="5CD5537B" w14:textId="77777777" w:rsidR="00A60A13" w:rsidRDefault="00A60A13" w:rsidP="00433FF6">
            <w:pPr>
              <w:jc w:val="center"/>
            </w:pPr>
            <w:r>
              <w:rPr>
                <w:rFonts w:eastAsia="Arial" w:hAnsi="Arial" w:cs="Arial"/>
                <w:color w:val="000000"/>
                <w:sz w:val="16"/>
                <w:szCs w:val="16"/>
              </w:rPr>
              <w:t xml:space="preserve">-0.37 </w:t>
            </w:r>
            <w:r>
              <w:rPr>
                <w:rFonts w:eastAsia="Arial" w:hAnsi="Arial" w:cs="Arial"/>
                <w:color w:val="000000"/>
                <w:sz w:val="16"/>
                <w:szCs w:val="16"/>
              </w:rPr>
              <w:t>±</w:t>
            </w:r>
            <w:r>
              <w:rPr>
                <w:rFonts w:eastAsia="Arial" w:hAnsi="Arial" w:cs="Arial"/>
                <w:color w:val="000000"/>
                <w:sz w:val="16"/>
                <w:szCs w:val="16"/>
              </w:rPr>
              <w:t xml:space="preserve"> 0.48</w:t>
            </w:r>
          </w:p>
        </w:tc>
        <w:tc>
          <w:tcPr>
            <w:tcW w:w="990" w:type="dxa"/>
            <w:shd w:val="clear" w:color="auto" w:fill="FFFFFF"/>
            <w:tcMar>
              <w:top w:w="0" w:type="dxa"/>
              <w:left w:w="0" w:type="dxa"/>
              <w:bottom w:w="0" w:type="dxa"/>
              <w:right w:w="0" w:type="dxa"/>
            </w:tcMar>
            <w:vAlign w:val="bottom"/>
          </w:tcPr>
          <w:p w14:paraId="7EF08326" w14:textId="77777777" w:rsidR="00A60A13" w:rsidRDefault="00A60A13" w:rsidP="00433FF6">
            <w:pPr>
              <w:jc w:val="center"/>
            </w:pPr>
            <w:r>
              <w:rPr>
                <w:rFonts w:eastAsia="Arial" w:hAnsi="Arial" w:cs="Arial"/>
                <w:color w:val="000000"/>
                <w:sz w:val="16"/>
                <w:szCs w:val="16"/>
              </w:rPr>
              <w:t xml:space="preserve">-0.24 </w:t>
            </w:r>
            <w:r>
              <w:rPr>
                <w:rFonts w:eastAsia="Arial" w:hAnsi="Arial" w:cs="Arial"/>
                <w:color w:val="000000"/>
                <w:sz w:val="16"/>
                <w:szCs w:val="16"/>
              </w:rPr>
              <w:t>±</w:t>
            </w:r>
            <w:r>
              <w:rPr>
                <w:rFonts w:eastAsia="Arial" w:hAnsi="Arial" w:cs="Arial"/>
                <w:color w:val="000000"/>
                <w:sz w:val="16"/>
                <w:szCs w:val="16"/>
              </w:rPr>
              <w:t xml:space="preserve"> 0.39</w:t>
            </w:r>
          </w:p>
        </w:tc>
        <w:tc>
          <w:tcPr>
            <w:tcW w:w="990" w:type="dxa"/>
            <w:shd w:val="clear" w:color="auto" w:fill="FFFFFF"/>
            <w:tcMar>
              <w:top w:w="0" w:type="dxa"/>
              <w:left w:w="0" w:type="dxa"/>
              <w:bottom w:w="0" w:type="dxa"/>
              <w:right w:w="0" w:type="dxa"/>
            </w:tcMar>
            <w:vAlign w:val="bottom"/>
          </w:tcPr>
          <w:p w14:paraId="6BE45777" w14:textId="77777777" w:rsidR="00A60A13" w:rsidRDefault="00A60A13" w:rsidP="00433FF6">
            <w:pPr>
              <w:jc w:val="center"/>
            </w:pPr>
            <w:r>
              <w:rPr>
                <w:rFonts w:eastAsia="Arial" w:hAnsi="Arial" w:cs="Arial"/>
                <w:color w:val="000000"/>
                <w:sz w:val="16"/>
                <w:szCs w:val="16"/>
              </w:rPr>
              <w:t xml:space="preserve">0.13 </w:t>
            </w:r>
            <w:r>
              <w:rPr>
                <w:rFonts w:eastAsia="Arial" w:hAnsi="Arial" w:cs="Arial"/>
                <w:color w:val="000000"/>
                <w:sz w:val="16"/>
                <w:szCs w:val="16"/>
              </w:rPr>
              <w:t>±</w:t>
            </w:r>
            <w:r>
              <w:rPr>
                <w:rFonts w:eastAsia="Arial" w:hAnsi="Arial" w:cs="Arial"/>
                <w:color w:val="000000"/>
                <w:sz w:val="16"/>
                <w:szCs w:val="16"/>
              </w:rPr>
              <w:t xml:space="preserve"> 0.41</w:t>
            </w:r>
          </w:p>
        </w:tc>
        <w:tc>
          <w:tcPr>
            <w:tcW w:w="1080" w:type="dxa"/>
            <w:shd w:val="clear" w:color="auto" w:fill="C6D9F1" w:themeFill="text2" w:themeFillTint="33"/>
            <w:tcMar>
              <w:top w:w="0" w:type="dxa"/>
              <w:left w:w="0" w:type="dxa"/>
              <w:bottom w:w="0" w:type="dxa"/>
              <w:right w:w="0" w:type="dxa"/>
            </w:tcMar>
            <w:vAlign w:val="bottom"/>
          </w:tcPr>
          <w:p w14:paraId="31FC6A71" w14:textId="77777777" w:rsidR="00A60A13" w:rsidRDefault="00A60A13" w:rsidP="00433FF6">
            <w:pPr>
              <w:jc w:val="center"/>
            </w:pPr>
            <w:r>
              <w:rPr>
                <w:rFonts w:eastAsia="Arial" w:hAnsi="Arial" w:cs="Arial"/>
                <w:color w:val="000000"/>
                <w:sz w:val="16"/>
                <w:szCs w:val="16"/>
              </w:rPr>
              <w:t xml:space="preserve">-1.18 </w:t>
            </w:r>
            <w:r>
              <w:rPr>
                <w:rFonts w:eastAsia="Arial" w:hAnsi="Arial" w:cs="Arial"/>
                <w:color w:val="000000"/>
                <w:sz w:val="16"/>
                <w:szCs w:val="16"/>
              </w:rPr>
              <w:t>±</w:t>
            </w:r>
            <w:r>
              <w:rPr>
                <w:rFonts w:eastAsia="Arial" w:hAnsi="Arial" w:cs="Arial"/>
                <w:color w:val="000000"/>
                <w:sz w:val="16"/>
                <w:szCs w:val="16"/>
              </w:rPr>
              <w:t xml:space="preserve"> 0.5</w:t>
            </w:r>
          </w:p>
        </w:tc>
        <w:tc>
          <w:tcPr>
            <w:tcW w:w="1080" w:type="dxa"/>
            <w:shd w:val="clear" w:color="auto" w:fill="FFFFFF"/>
            <w:tcMar>
              <w:top w:w="0" w:type="dxa"/>
              <w:left w:w="0" w:type="dxa"/>
              <w:bottom w:w="0" w:type="dxa"/>
              <w:right w:w="0" w:type="dxa"/>
            </w:tcMar>
            <w:vAlign w:val="bottom"/>
          </w:tcPr>
          <w:p w14:paraId="3B8C2E6B" w14:textId="77777777" w:rsidR="00A60A13" w:rsidRDefault="00A60A13" w:rsidP="00433FF6">
            <w:pPr>
              <w:jc w:val="center"/>
            </w:pPr>
            <w:r>
              <w:rPr>
                <w:rFonts w:eastAsia="Arial" w:hAnsi="Arial" w:cs="Arial"/>
                <w:color w:val="000000"/>
                <w:sz w:val="16"/>
                <w:szCs w:val="16"/>
              </w:rPr>
              <w:t xml:space="preserve">0.54 </w:t>
            </w:r>
            <w:r>
              <w:rPr>
                <w:rFonts w:eastAsia="Arial" w:hAnsi="Arial" w:cs="Arial"/>
                <w:color w:val="000000"/>
                <w:sz w:val="16"/>
                <w:szCs w:val="16"/>
              </w:rPr>
              <w:t>±</w:t>
            </w:r>
            <w:r>
              <w:rPr>
                <w:rFonts w:eastAsia="Arial" w:hAnsi="Arial" w:cs="Arial"/>
                <w:color w:val="000000"/>
                <w:sz w:val="16"/>
                <w:szCs w:val="16"/>
              </w:rPr>
              <w:t xml:space="preserve"> 0.56</w:t>
            </w:r>
          </w:p>
        </w:tc>
        <w:tc>
          <w:tcPr>
            <w:tcW w:w="630" w:type="dxa"/>
            <w:shd w:val="clear" w:color="auto" w:fill="FFFFFF"/>
            <w:tcMar>
              <w:top w:w="0" w:type="dxa"/>
              <w:left w:w="0" w:type="dxa"/>
              <w:bottom w:w="0" w:type="dxa"/>
              <w:right w:w="0" w:type="dxa"/>
            </w:tcMar>
            <w:vAlign w:val="bottom"/>
          </w:tcPr>
          <w:p w14:paraId="0BDD8FA6" w14:textId="77777777" w:rsidR="00A60A13" w:rsidRDefault="00A60A13" w:rsidP="00433FF6">
            <w:pPr>
              <w:jc w:val="center"/>
            </w:pPr>
            <w:r>
              <w:rPr>
                <w:rFonts w:eastAsia="Arial" w:hAnsi="Arial" w:cs="Arial"/>
                <w:color w:val="000000"/>
                <w:sz w:val="16"/>
                <w:szCs w:val="16"/>
              </w:rPr>
              <w:t>0.02</w:t>
            </w:r>
          </w:p>
        </w:tc>
        <w:tc>
          <w:tcPr>
            <w:tcW w:w="810" w:type="dxa"/>
            <w:shd w:val="clear" w:color="auto" w:fill="FFFFFF"/>
            <w:tcMar>
              <w:top w:w="0" w:type="dxa"/>
              <w:left w:w="0" w:type="dxa"/>
              <w:bottom w:w="0" w:type="dxa"/>
              <w:right w:w="0" w:type="dxa"/>
            </w:tcMar>
            <w:vAlign w:val="bottom"/>
          </w:tcPr>
          <w:p w14:paraId="4DDC7F70" w14:textId="77777777" w:rsidR="00A60A13" w:rsidRDefault="00A60A13" w:rsidP="00433FF6">
            <w:pPr>
              <w:jc w:val="center"/>
            </w:pPr>
            <w:r>
              <w:rPr>
                <w:rFonts w:eastAsia="Arial" w:hAnsi="Arial" w:cs="Arial"/>
                <w:color w:val="000000"/>
                <w:sz w:val="16"/>
                <w:szCs w:val="16"/>
              </w:rPr>
              <w:t>77.00</w:t>
            </w:r>
          </w:p>
        </w:tc>
        <w:tc>
          <w:tcPr>
            <w:tcW w:w="534" w:type="dxa"/>
            <w:vMerge w:val="restart"/>
            <w:shd w:val="clear" w:color="auto" w:fill="FFFFFF"/>
            <w:tcMar>
              <w:top w:w="0" w:type="dxa"/>
              <w:left w:w="0" w:type="dxa"/>
              <w:bottom w:w="0" w:type="dxa"/>
              <w:right w:w="0" w:type="dxa"/>
            </w:tcMar>
            <w:vAlign w:val="center"/>
          </w:tcPr>
          <w:p w14:paraId="1F11C501" w14:textId="77777777" w:rsidR="00A60A13" w:rsidRDefault="00A60A13" w:rsidP="00433FF6">
            <w:pPr>
              <w:jc w:val="center"/>
            </w:pPr>
            <w:r>
              <w:rPr>
                <w:rFonts w:eastAsia="Arial" w:hAnsi="Arial" w:cs="Arial"/>
                <w:color w:val="000000"/>
                <w:sz w:val="16"/>
                <w:szCs w:val="16"/>
              </w:rPr>
              <w:t>T</w:t>
            </w:r>
          </w:p>
        </w:tc>
      </w:tr>
      <w:tr w:rsidR="00A60A13" w14:paraId="49711A51" w14:textId="77777777" w:rsidTr="00433FF6">
        <w:trPr>
          <w:cantSplit/>
          <w:trHeight w:val="216"/>
          <w:jc w:val="center"/>
        </w:trPr>
        <w:tc>
          <w:tcPr>
            <w:tcW w:w="826" w:type="dxa"/>
            <w:vMerge/>
            <w:shd w:val="clear" w:color="auto" w:fill="FFFFFF"/>
            <w:tcMar>
              <w:top w:w="0" w:type="dxa"/>
              <w:left w:w="0" w:type="dxa"/>
              <w:bottom w:w="0" w:type="dxa"/>
              <w:right w:w="0" w:type="dxa"/>
            </w:tcMar>
            <w:vAlign w:val="center"/>
          </w:tcPr>
          <w:p w14:paraId="586969A2" w14:textId="77777777" w:rsidR="00A60A13" w:rsidRDefault="00A60A13" w:rsidP="00433FF6">
            <w:pPr>
              <w:jc w:val="center"/>
            </w:pPr>
          </w:p>
        </w:tc>
        <w:tc>
          <w:tcPr>
            <w:tcW w:w="450" w:type="dxa"/>
            <w:vMerge/>
            <w:tcBorders>
              <w:left w:val="nil"/>
              <w:right w:val="single" w:sz="4" w:space="0" w:color="auto"/>
            </w:tcBorders>
            <w:shd w:val="clear" w:color="auto" w:fill="FFFFFF"/>
            <w:tcMar>
              <w:top w:w="0" w:type="dxa"/>
              <w:left w:w="0" w:type="dxa"/>
              <w:bottom w:w="0" w:type="dxa"/>
              <w:right w:w="0" w:type="dxa"/>
            </w:tcMar>
            <w:vAlign w:val="center"/>
          </w:tcPr>
          <w:p w14:paraId="5F065DD1" w14:textId="77777777" w:rsidR="00A60A13" w:rsidRDefault="00A60A13" w:rsidP="00433FF6">
            <w:pPr>
              <w:jc w:val="center"/>
            </w:pPr>
          </w:p>
        </w:tc>
        <w:tc>
          <w:tcPr>
            <w:tcW w:w="1094" w:type="dxa"/>
            <w:tcBorders>
              <w:left w:val="single" w:sz="4" w:space="0" w:color="auto"/>
            </w:tcBorders>
            <w:shd w:val="clear" w:color="auto" w:fill="FFFFFF"/>
            <w:tcMar>
              <w:top w:w="0" w:type="dxa"/>
              <w:left w:w="0" w:type="dxa"/>
              <w:bottom w:w="0" w:type="dxa"/>
              <w:right w:w="0" w:type="dxa"/>
            </w:tcMar>
          </w:tcPr>
          <w:p w14:paraId="1249FF55" w14:textId="77777777" w:rsidR="00A60A13" w:rsidRDefault="00A60A13" w:rsidP="00433FF6">
            <w:pPr>
              <w:jc w:val="center"/>
            </w:pPr>
            <w:r>
              <w:rPr>
                <w:rFonts w:eastAsia="Arial" w:hAnsi="Arial" w:cs="Arial"/>
                <w:color w:val="000000"/>
                <w:sz w:val="16"/>
                <w:szCs w:val="16"/>
              </w:rPr>
              <w:t>15.75 (0)</w:t>
            </w:r>
          </w:p>
        </w:tc>
        <w:tc>
          <w:tcPr>
            <w:tcW w:w="900" w:type="dxa"/>
            <w:shd w:val="clear" w:color="auto" w:fill="FFFFFF"/>
            <w:tcMar>
              <w:top w:w="0" w:type="dxa"/>
              <w:left w:w="0" w:type="dxa"/>
              <w:bottom w:w="0" w:type="dxa"/>
              <w:right w:w="0" w:type="dxa"/>
            </w:tcMar>
          </w:tcPr>
          <w:p w14:paraId="3BD522A4" w14:textId="77777777" w:rsidR="00A60A13" w:rsidRDefault="00A60A13" w:rsidP="00433FF6">
            <w:pPr>
              <w:jc w:val="center"/>
            </w:pPr>
            <w:r>
              <w:rPr>
                <w:rFonts w:eastAsia="Arial" w:hAnsi="Arial" w:cs="Arial"/>
                <w:color w:val="000000"/>
                <w:sz w:val="16"/>
                <w:szCs w:val="16"/>
              </w:rPr>
              <w:t>-0.77 (0.44)</w:t>
            </w:r>
          </w:p>
        </w:tc>
        <w:tc>
          <w:tcPr>
            <w:tcW w:w="990" w:type="dxa"/>
            <w:shd w:val="clear" w:color="auto" w:fill="FFFFFF"/>
            <w:tcMar>
              <w:top w:w="0" w:type="dxa"/>
              <w:left w:w="0" w:type="dxa"/>
              <w:bottom w:w="0" w:type="dxa"/>
              <w:right w:w="0" w:type="dxa"/>
            </w:tcMar>
          </w:tcPr>
          <w:p w14:paraId="7A9EC158" w14:textId="77777777" w:rsidR="00A60A13" w:rsidRDefault="00A60A13" w:rsidP="00433FF6">
            <w:pPr>
              <w:jc w:val="center"/>
            </w:pPr>
            <w:r>
              <w:rPr>
                <w:rFonts w:eastAsia="Arial" w:hAnsi="Arial" w:cs="Arial"/>
                <w:color w:val="000000"/>
                <w:sz w:val="16"/>
                <w:szCs w:val="16"/>
              </w:rPr>
              <w:t>-0.62 (0.54)</w:t>
            </w:r>
          </w:p>
        </w:tc>
        <w:tc>
          <w:tcPr>
            <w:tcW w:w="990" w:type="dxa"/>
            <w:shd w:val="clear" w:color="auto" w:fill="FFFFFF"/>
            <w:tcMar>
              <w:top w:w="0" w:type="dxa"/>
              <w:left w:w="0" w:type="dxa"/>
              <w:bottom w:w="0" w:type="dxa"/>
              <w:right w:w="0" w:type="dxa"/>
            </w:tcMar>
          </w:tcPr>
          <w:p w14:paraId="376C5005" w14:textId="77777777" w:rsidR="00A60A13" w:rsidRDefault="00A60A13" w:rsidP="00433FF6">
            <w:pPr>
              <w:jc w:val="center"/>
            </w:pPr>
            <w:r>
              <w:rPr>
                <w:rFonts w:eastAsia="Arial" w:hAnsi="Arial" w:cs="Arial"/>
                <w:color w:val="000000"/>
                <w:sz w:val="16"/>
                <w:szCs w:val="16"/>
              </w:rPr>
              <w:t>0.31 (0.76)</w:t>
            </w:r>
          </w:p>
        </w:tc>
        <w:tc>
          <w:tcPr>
            <w:tcW w:w="1080" w:type="dxa"/>
            <w:shd w:val="clear" w:color="auto" w:fill="C6D9F1" w:themeFill="text2" w:themeFillTint="33"/>
            <w:tcMar>
              <w:top w:w="0" w:type="dxa"/>
              <w:left w:w="0" w:type="dxa"/>
              <w:bottom w:w="0" w:type="dxa"/>
              <w:right w:w="0" w:type="dxa"/>
            </w:tcMar>
          </w:tcPr>
          <w:p w14:paraId="51469DD1" w14:textId="77777777" w:rsidR="00A60A13" w:rsidRDefault="00A60A13" w:rsidP="00433FF6">
            <w:pPr>
              <w:jc w:val="center"/>
            </w:pPr>
            <w:r>
              <w:rPr>
                <w:rFonts w:eastAsia="Arial" w:hAnsi="Arial" w:cs="Arial"/>
                <w:color w:val="000000"/>
                <w:sz w:val="16"/>
                <w:szCs w:val="16"/>
              </w:rPr>
              <w:t>-2.35 (0.02)</w:t>
            </w:r>
          </w:p>
        </w:tc>
        <w:tc>
          <w:tcPr>
            <w:tcW w:w="1080" w:type="dxa"/>
            <w:shd w:val="clear" w:color="auto" w:fill="FFFFFF"/>
            <w:tcMar>
              <w:top w:w="0" w:type="dxa"/>
              <w:left w:w="0" w:type="dxa"/>
              <w:bottom w:w="0" w:type="dxa"/>
              <w:right w:w="0" w:type="dxa"/>
            </w:tcMar>
          </w:tcPr>
          <w:p w14:paraId="1D213824" w14:textId="77777777" w:rsidR="00A60A13" w:rsidRDefault="00A60A13" w:rsidP="00433FF6">
            <w:pPr>
              <w:jc w:val="center"/>
            </w:pPr>
            <w:r>
              <w:rPr>
                <w:rFonts w:eastAsia="Arial" w:hAnsi="Arial" w:cs="Arial"/>
                <w:color w:val="000000"/>
                <w:sz w:val="16"/>
                <w:szCs w:val="16"/>
              </w:rPr>
              <w:t>0.97 (0.33)</w:t>
            </w:r>
          </w:p>
        </w:tc>
        <w:tc>
          <w:tcPr>
            <w:tcW w:w="630" w:type="dxa"/>
            <w:shd w:val="clear" w:color="auto" w:fill="FFFFFF"/>
            <w:tcMar>
              <w:top w:w="0" w:type="dxa"/>
              <w:left w:w="0" w:type="dxa"/>
              <w:bottom w:w="0" w:type="dxa"/>
              <w:right w:w="0" w:type="dxa"/>
            </w:tcMar>
          </w:tcPr>
          <w:p w14:paraId="1E736F0F" w14:textId="77777777" w:rsidR="00A60A13" w:rsidRDefault="00A60A13" w:rsidP="00433FF6">
            <w:pPr>
              <w:jc w:val="center"/>
            </w:pPr>
            <w:r>
              <w:rPr>
                <w:rFonts w:eastAsia="Arial" w:hAnsi="Arial" w:cs="Arial"/>
                <w:color w:val="000000"/>
                <w:sz w:val="16"/>
                <w:szCs w:val="16"/>
              </w:rPr>
              <w:t>0.01</w:t>
            </w:r>
          </w:p>
        </w:tc>
        <w:tc>
          <w:tcPr>
            <w:tcW w:w="810" w:type="dxa"/>
            <w:shd w:val="clear" w:color="auto" w:fill="FFFFFF"/>
            <w:tcMar>
              <w:top w:w="0" w:type="dxa"/>
              <w:left w:w="0" w:type="dxa"/>
              <w:bottom w:w="0" w:type="dxa"/>
              <w:right w:w="0" w:type="dxa"/>
            </w:tcMar>
          </w:tcPr>
          <w:p w14:paraId="4D784BD8" w14:textId="77777777" w:rsidR="00A60A13" w:rsidRDefault="00A60A13" w:rsidP="00433FF6">
            <w:pPr>
              <w:jc w:val="center"/>
            </w:pPr>
            <w:r>
              <w:rPr>
                <w:rFonts w:eastAsia="Arial" w:hAnsi="Arial" w:cs="Arial"/>
                <w:color w:val="000000"/>
                <w:sz w:val="16"/>
                <w:szCs w:val="16"/>
              </w:rPr>
              <w:t>0.17</w:t>
            </w:r>
          </w:p>
        </w:tc>
        <w:tc>
          <w:tcPr>
            <w:tcW w:w="534" w:type="dxa"/>
            <w:vMerge/>
            <w:shd w:val="clear" w:color="auto" w:fill="FFFFFF"/>
            <w:tcMar>
              <w:top w:w="0" w:type="dxa"/>
              <w:left w:w="0" w:type="dxa"/>
              <w:bottom w:w="0" w:type="dxa"/>
              <w:right w:w="0" w:type="dxa"/>
            </w:tcMar>
            <w:vAlign w:val="center"/>
          </w:tcPr>
          <w:p w14:paraId="1B027C8E" w14:textId="77777777" w:rsidR="00A60A13" w:rsidRDefault="00A60A13" w:rsidP="00433FF6">
            <w:pPr>
              <w:jc w:val="center"/>
            </w:pPr>
          </w:p>
        </w:tc>
      </w:tr>
      <w:tr w:rsidR="00A60A13" w:rsidRPr="0050109E" w14:paraId="676FF052" w14:textId="77777777" w:rsidTr="00433FF6">
        <w:trPr>
          <w:cantSplit/>
          <w:jc w:val="center"/>
        </w:trPr>
        <w:tc>
          <w:tcPr>
            <w:tcW w:w="826" w:type="dxa"/>
            <w:tcBorders>
              <w:bottom w:val="dashSmallGap" w:sz="4" w:space="0" w:color="auto"/>
            </w:tcBorders>
            <w:shd w:val="clear" w:color="auto" w:fill="FFFFFF"/>
            <w:tcMar>
              <w:top w:w="0" w:type="dxa"/>
              <w:left w:w="0" w:type="dxa"/>
              <w:bottom w:w="0" w:type="dxa"/>
              <w:right w:w="0" w:type="dxa"/>
            </w:tcMar>
            <w:vAlign w:val="center"/>
          </w:tcPr>
          <w:p w14:paraId="130B8140" w14:textId="77777777" w:rsidR="00A60A13" w:rsidRPr="0050109E" w:rsidRDefault="00A60A13" w:rsidP="00433FF6">
            <w:pPr>
              <w:jc w:val="center"/>
              <w:rPr>
                <w:rFonts w:eastAsia="Arial" w:hAnsi="Arial" w:cs="Arial"/>
                <w:color w:val="000000"/>
                <w:sz w:val="8"/>
                <w:szCs w:val="8"/>
              </w:rPr>
            </w:pPr>
          </w:p>
        </w:tc>
        <w:tc>
          <w:tcPr>
            <w:tcW w:w="450" w:type="dxa"/>
            <w:tcBorders>
              <w:left w:val="nil"/>
              <w:bottom w:val="dashSmallGap" w:sz="4" w:space="0" w:color="auto"/>
              <w:right w:val="single" w:sz="4" w:space="0" w:color="auto"/>
            </w:tcBorders>
            <w:shd w:val="clear" w:color="auto" w:fill="FFFFFF"/>
            <w:tcMar>
              <w:top w:w="0" w:type="dxa"/>
              <w:left w:w="0" w:type="dxa"/>
              <w:bottom w:w="0" w:type="dxa"/>
              <w:right w:w="0" w:type="dxa"/>
            </w:tcMar>
            <w:vAlign w:val="center"/>
          </w:tcPr>
          <w:p w14:paraId="3B6A3656" w14:textId="77777777" w:rsidR="00A60A13" w:rsidRPr="00E54B1E" w:rsidRDefault="00A60A13" w:rsidP="00433FF6">
            <w:pPr>
              <w:jc w:val="center"/>
              <w:rPr>
                <w:rFonts w:eastAsia="Arial" w:hAnsi="Arial" w:cs="Arial"/>
                <w:color w:val="000000"/>
                <w:sz w:val="16"/>
                <w:szCs w:val="16"/>
              </w:rPr>
            </w:pPr>
          </w:p>
        </w:tc>
        <w:tc>
          <w:tcPr>
            <w:tcW w:w="1094" w:type="dxa"/>
            <w:tcBorders>
              <w:left w:val="single" w:sz="4" w:space="0" w:color="auto"/>
              <w:bottom w:val="dashSmallGap" w:sz="4" w:space="0" w:color="auto"/>
            </w:tcBorders>
            <w:shd w:val="clear" w:color="auto" w:fill="FFFFFF"/>
            <w:tcMar>
              <w:top w:w="0" w:type="dxa"/>
              <w:left w:w="0" w:type="dxa"/>
              <w:bottom w:w="0" w:type="dxa"/>
              <w:right w:w="0" w:type="dxa"/>
            </w:tcMar>
            <w:vAlign w:val="bottom"/>
          </w:tcPr>
          <w:p w14:paraId="74B36305" w14:textId="77777777" w:rsidR="00A60A13" w:rsidRPr="0050109E" w:rsidRDefault="00A60A13" w:rsidP="00433FF6">
            <w:pPr>
              <w:jc w:val="center"/>
              <w:rPr>
                <w:rFonts w:eastAsia="Arial" w:hAnsi="Arial" w:cs="Arial"/>
                <w:color w:val="000000"/>
                <w:sz w:val="8"/>
                <w:szCs w:val="8"/>
              </w:rPr>
            </w:pPr>
          </w:p>
        </w:tc>
        <w:tc>
          <w:tcPr>
            <w:tcW w:w="900" w:type="dxa"/>
            <w:tcBorders>
              <w:bottom w:val="dashSmallGap" w:sz="4" w:space="0" w:color="auto"/>
            </w:tcBorders>
            <w:shd w:val="clear" w:color="auto" w:fill="FFFFFF"/>
            <w:tcMar>
              <w:top w:w="0" w:type="dxa"/>
              <w:left w:w="0" w:type="dxa"/>
              <w:bottom w:w="0" w:type="dxa"/>
              <w:right w:w="0" w:type="dxa"/>
            </w:tcMar>
            <w:vAlign w:val="bottom"/>
          </w:tcPr>
          <w:p w14:paraId="20EAB898" w14:textId="77777777" w:rsidR="00A60A13" w:rsidRPr="0050109E" w:rsidRDefault="00A60A13" w:rsidP="00433FF6">
            <w:pPr>
              <w:jc w:val="center"/>
              <w:rPr>
                <w:rFonts w:eastAsia="Arial" w:hAnsi="Arial" w:cs="Arial"/>
                <w:color w:val="000000"/>
                <w:sz w:val="8"/>
                <w:szCs w:val="8"/>
              </w:rPr>
            </w:pPr>
          </w:p>
        </w:tc>
        <w:tc>
          <w:tcPr>
            <w:tcW w:w="990" w:type="dxa"/>
            <w:tcBorders>
              <w:bottom w:val="dashSmallGap" w:sz="4" w:space="0" w:color="auto"/>
            </w:tcBorders>
            <w:shd w:val="clear" w:color="auto" w:fill="FFFFFF"/>
            <w:tcMar>
              <w:top w:w="0" w:type="dxa"/>
              <w:left w:w="0" w:type="dxa"/>
              <w:bottom w:w="0" w:type="dxa"/>
              <w:right w:w="0" w:type="dxa"/>
            </w:tcMar>
            <w:vAlign w:val="bottom"/>
          </w:tcPr>
          <w:p w14:paraId="67B869C5" w14:textId="77777777" w:rsidR="00A60A13" w:rsidRPr="0050109E" w:rsidRDefault="00A60A13" w:rsidP="00433FF6">
            <w:pPr>
              <w:jc w:val="center"/>
              <w:rPr>
                <w:rFonts w:eastAsia="Arial" w:hAnsi="Arial" w:cs="Arial"/>
                <w:color w:val="000000"/>
                <w:sz w:val="8"/>
                <w:szCs w:val="8"/>
              </w:rPr>
            </w:pPr>
          </w:p>
        </w:tc>
        <w:tc>
          <w:tcPr>
            <w:tcW w:w="990" w:type="dxa"/>
            <w:tcBorders>
              <w:bottom w:val="dashSmallGap" w:sz="4" w:space="0" w:color="auto"/>
            </w:tcBorders>
            <w:shd w:val="clear" w:color="auto" w:fill="FFFFFF"/>
            <w:tcMar>
              <w:top w:w="0" w:type="dxa"/>
              <w:left w:w="0" w:type="dxa"/>
              <w:bottom w:w="0" w:type="dxa"/>
              <w:right w:w="0" w:type="dxa"/>
            </w:tcMar>
            <w:vAlign w:val="bottom"/>
          </w:tcPr>
          <w:p w14:paraId="28BEA081" w14:textId="77777777" w:rsidR="00A60A13" w:rsidRPr="0050109E" w:rsidRDefault="00A60A13" w:rsidP="00433FF6">
            <w:pPr>
              <w:jc w:val="center"/>
              <w:rPr>
                <w:rFonts w:eastAsia="Arial" w:hAnsi="Arial" w:cs="Arial"/>
                <w:color w:val="000000"/>
                <w:sz w:val="8"/>
                <w:szCs w:val="8"/>
              </w:rPr>
            </w:pPr>
          </w:p>
        </w:tc>
        <w:tc>
          <w:tcPr>
            <w:tcW w:w="1080" w:type="dxa"/>
            <w:tcBorders>
              <w:bottom w:val="dashSmallGap" w:sz="4" w:space="0" w:color="auto"/>
            </w:tcBorders>
            <w:shd w:val="clear" w:color="auto" w:fill="FFFFFF"/>
            <w:tcMar>
              <w:top w:w="0" w:type="dxa"/>
              <w:left w:w="0" w:type="dxa"/>
              <w:bottom w:w="0" w:type="dxa"/>
              <w:right w:w="0" w:type="dxa"/>
            </w:tcMar>
            <w:vAlign w:val="bottom"/>
          </w:tcPr>
          <w:p w14:paraId="34204AF5" w14:textId="77777777" w:rsidR="00A60A13" w:rsidRPr="0050109E" w:rsidRDefault="00A60A13" w:rsidP="00433FF6">
            <w:pPr>
              <w:jc w:val="center"/>
              <w:rPr>
                <w:rFonts w:eastAsia="Arial" w:hAnsi="Arial" w:cs="Arial"/>
                <w:color w:val="000000"/>
                <w:sz w:val="8"/>
                <w:szCs w:val="8"/>
              </w:rPr>
            </w:pPr>
          </w:p>
        </w:tc>
        <w:tc>
          <w:tcPr>
            <w:tcW w:w="1080" w:type="dxa"/>
            <w:tcBorders>
              <w:bottom w:val="dashSmallGap" w:sz="4" w:space="0" w:color="auto"/>
            </w:tcBorders>
            <w:shd w:val="clear" w:color="auto" w:fill="FFFFFF"/>
            <w:tcMar>
              <w:top w:w="0" w:type="dxa"/>
              <w:left w:w="0" w:type="dxa"/>
              <w:bottom w:w="0" w:type="dxa"/>
              <w:right w:w="0" w:type="dxa"/>
            </w:tcMar>
            <w:vAlign w:val="bottom"/>
          </w:tcPr>
          <w:p w14:paraId="55E86787" w14:textId="77777777" w:rsidR="00A60A13" w:rsidRPr="0050109E" w:rsidRDefault="00A60A13" w:rsidP="00433FF6">
            <w:pPr>
              <w:jc w:val="center"/>
              <w:rPr>
                <w:rFonts w:eastAsia="Arial" w:hAnsi="Arial" w:cs="Arial"/>
                <w:color w:val="000000"/>
                <w:sz w:val="8"/>
                <w:szCs w:val="8"/>
              </w:rPr>
            </w:pPr>
          </w:p>
        </w:tc>
        <w:tc>
          <w:tcPr>
            <w:tcW w:w="630" w:type="dxa"/>
            <w:tcBorders>
              <w:bottom w:val="dashSmallGap" w:sz="4" w:space="0" w:color="auto"/>
            </w:tcBorders>
            <w:shd w:val="clear" w:color="auto" w:fill="FFFFFF"/>
            <w:tcMar>
              <w:top w:w="0" w:type="dxa"/>
              <w:left w:w="0" w:type="dxa"/>
              <w:bottom w:w="0" w:type="dxa"/>
              <w:right w:w="0" w:type="dxa"/>
            </w:tcMar>
            <w:vAlign w:val="bottom"/>
          </w:tcPr>
          <w:p w14:paraId="4FD88DAB" w14:textId="77777777" w:rsidR="00A60A13" w:rsidRPr="0050109E" w:rsidRDefault="00A60A13" w:rsidP="00433FF6">
            <w:pPr>
              <w:jc w:val="center"/>
              <w:rPr>
                <w:rFonts w:eastAsia="Arial" w:hAnsi="Arial" w:cs="Arial"/>
                <w:color w:val="000000"/>
                <w:sz w:val="8"/>
                <w:szCs w:val="8"/>
              </w:rPr>
            </w:pPr>
          </w:p>
        </w:tc>
        <w:tc>
          <w:tcPr>
            <w:tcW w:w="810" w:type="dxa"/>
            <w:tcBorders>
              <w:bottom w:val="dashSmallGap" w:sz="4" w:space="0" w:color="auto"/>
            </w:tcBorders>
            <w:shd w:val="clear" w:color="auto" w:fill="FFFFFF"/>
            <w:tcMar>
              <w:top w:w="0" w:type="dxa"/>
              <w:left w:w="0" w:type="dxa"/>
              <w:bottom w:w="0" w:type="dxa"/>
              <w:right w:w="0" w:type="dxa"/>
            </w:tcMar>
            <w:vAlign w:val="bottom"/>
          </w:tcPr>
          <w:p w14:paraId="41BFBAFA" w14:textId="77777777" w:rsidR="00A60A13" w:rsidRPr="0050109E" w:rsidRDefault="00A60A13" w:rsidP="00433FF6">
            <w:pPr>
              <w:jc w:val="center"/>
              <w:rPr>
                <w:rFonts w:eastAsia="Arial" w:hAnsi="Arial" w:cs="Arial"/>
                <w:color w:val="000000"/>
                <w:sz w:val="8"/>
                <w:szCs w:val="8"/>
              </w:rPr>
            </w:pPr>
          </w:p>
        </w:tc>
        <w:tc>
          <w:tcPr>
            <w:tcW w:w="534" w:type="dxa"/>
            <w:tcBorders>
              <w:bottom w:val="dashSmallGap" w:sz="4" w:space="0" w:color="auto"/>
            </w:tcBorders>
            <w:shd w:val="clear" w:color="auto" w:fill="FFFFFF"/>
            <w:tcMar>
              <w:top w:w="0" w:type="dxa"/>
              <w:left w:w="0" w:type="dxa"/>
              <w:bottom w:w="0" w:type="dxa"/>
              <w:right w:w="0" w:type="dxa"/>
            </w:tcMar>
            <w:vAlign w:val="center"/>
          </w:tcPr>
          <w:p w14:paraId="7374EB33" w14:textId="77777777" w:rsidR="00A60A13" w:rsidRPr="0050109E" w:rsidRDefault="00A60A13" w:rsidP="00433FF6">
            <w:pPr>
              <w:jc w:val="center"/>
              <w:rPr>
                <w:rFonts w:eastAsia="Arial" w:hAnsi="Arial" w:cs="Arial"/>
                <w:color w:val="000000"/>
                <w:sz w:val="8"/>
                <w:szCs w:val="8"/>
              </w:rPr>
            </w:pPr>
          </w:p>
        </w:tc>
      </w:tr>
      <w:tr w:rsidR="00A60A13" w:rsidRPr="0050109E" w14:paraId="58A6982F" w14:textId="77777777" w:rsidTr="00433FF6">
        <w:trPr>
          <w:cantSplit/>
          <w:jc w:val="center"/>
        </w:trPr>
        <w:tc>
          <w:tcPr>
            <w:tcW w:w="826" w:type="dxa"/>
            <w:tcBorders>
              <w:top w:val="dashSmallGap" w:sz="4" w:space="0" w:color="auto"/>
            </w:tcBorders>
            <w:shd w:val="clear" w:color="auto" w:fill="FFFFFF"/>
            <w:tcMar>
              <w:top w:w="0" w:type="dxa"/>
              <w:left w:w="0" w:type="dxa"/>
              <w:bottom w:w="0" w:type="dxa"/>
              <w:right w:w="0" w:type="dxa"/>
            </w:tcMar>
            <w:vAlign w:val="center"/>
          </w:tcPr>
          <w:p w14:paraId="4C63701A" w14:textId="77777777" w:rsidR="00A60A13" w:rsidRPr="0050109E" w:rsidRDefault="00A60A13" w:rsidP="00433FF6">
            <w:pPr>
              <w:jc w:val="center"/>
              <w:rPr>
                <w:rFonts w:eastAsia="Arial" w:hAnsi="Arial" w:cs="Arial"/>
                <w:color w:val="000000"/>
                <w:sz w:val="8"/>
                <w:szCs w:val="8"/>
              </w:rPr>
            </w:pPr>
          </w:p>
        </w:tc>
        <w:tc>
          <w:tcPr>
            <w:tcW w:w="450" w:type="dxa"/>
            <w:tcBorders>
              <w:top w:val="dashSmallGap" w:sz="4" w:space="0" w:color="auto"/>
              <w:left w:val="nil"/>
              <w:right w:val="single" w:sz="4" w:space="0" w:color="auto"/>
            </w:tcBorders>
            <w:shd w:val="clear" w:color="auto" w:fill="FFFFFF"/>
            <w:tcMar>
              <w:top w:w="0" w:type="dxa"/>
              <w:left w:w="0" w:type="dxa"/>
              <w:bottom w:w="0" w:type="dxa"/>
              <w:right w:w="0" w:type="dxa"/>
            </w:tcMar>
            <w:vAlign w:val="center"/>
          </w:tcPr>
          <w:p w14:paraId="1DD06805" w14:textId="77777777" w:rsidR="00A60A13" w:rsidRPr="00E54B1E" w:rsidRDefault="00A60A13" w:rsidP="00433FF6">
            <w:pPr>
              <w:jc w:val="center"/>
              <w:rPr>
                <w:rFonts w:eastAsia="Arial" w:hAnsi="Arial" w:cs="Arial"/>
                <w:color w:val="000000"/>
                <w:sz w:val="16"/>
                <w:szCs w:val="16"/>
              </w:rPr>
            </w:pPr>
          </w:p>
        </w:tc>
        <w:tc>
          <w:tcPr>
            <w:tcW w:w="1094" w:type="dxa"/>
            <w:tcBorders>
              <w:top w:val="dashSmallGap" w:sz="4" w:space="0" w:color="auto"/>
              <w:left w:val="single" w:sz="4" w:space="0" w:color="auto"/>
            </w:tcBorders>
            <w:shd w:val="clear" w:color="auto" w:fill="FFFFFF"/>
            <w:tcMar>
              <w:top w:w="0" w:type="dxa"/>
              <w:left w:w="0" w:type="dxa"/>
              <w:bottom w:w="0" w:type="dxa"/>
              <w:right w:w="0" w:type="dxa"/>
            </w:tcMar>
            <w:vAlign w:val="bottom"/>
          </w:tcPr>
          <w:p w14:paraId="5F3341BC" w14:textId="77777777" w:rsidR="00A60A13" w:rsidRPr="0050109E" w:rsidRDefault="00A60A13" w:rsidP="00433FF6">
            <w:pPr>
              <w:jc w:val="center"/>
              <w:rPr>
                <w:rFonts w:eastAsia="Arial" w:hAnsi="Arial" w:cs="Arial"/>
                <w:color w:val="000000"/>
                <w:sz w:val="8"/>
                <w:szCs w:val="8"/>
              </w:rPr>
            </w:pPr>
          </w:p>
        </w:tc>
        <w:tc>
          <w:tcPr>
            <w:tcW w:w="900" w:type="dxa"/>
            <w:tcBorders>
              <w:top w:val="dashSmallGap" w:sz="4" w:space="0" w:color="auto"/>
            </w:tcBorders>
            <w:shd w:val="clear" w:color="auto" w:fill="FFFFFF"/>
            <w:tcMar>
              <w:top w:w="0" w:type="dxa"/>
              <w:left w:w="0" w:type="dxa"/>
              <w:bottom w:w="0" w:type="dxa"/>
              <w:right w:w="0" w:type="dxa"/>
            </w:tcMar>
            <w:vAlign w:val="bottom"/>
          </w:tcPr>
          <w:p w14:paraId="4C6DB2CC" w14:textId="77777777" w:rsidR="00A60A13" w:rsidRPr="0050109E" w:rsidRDefault="00A60A13" w:rsidP="00433FF6">
            <w:pPr>
              <w:jc w:val="center"/>
              <w:rPr>
                <w:rFonts w:eastAsia="Arial" w:hAnsi="Arial" w:cs="Arial"/>
                <w:color w:val="000000"/>
                <w:sz w:val="8"/>
                <w:szCs w:val="8"/>
              </w:rPr>
            </w:pPr>
          </w:p>
        </w:tc>
        <w:tc>
          <w:tcPr>
            <w:tcW w:w="990" w:type="dxa"/>
            <w:tcBorders>
              <w:top w:val="dashSmallGap" w:sz="4" w:space="0" w:color="auto"/>
            </w:tcBorders>
            <w:shd w:val="clear" w:color="auto" w:fill="FFFFFF"/>
            <w:tcMar>
              <w:top w:w="0" w:type="dxa"/>
              <w:left w:w="0" w:type="dxa"/>
              <w:bottom w:w="0" w:type="dxa"/>
              <w:right w:w="0" w:type="dxa"/>
            </w:tcMar>
            <w:vAlign w:val="bottom"/>
          </w:tcPr>
          <w:p w14:paraId="27710C5C" w14:textId="77777777" w:rsidR="00A60A13" w:rsidRPr="0050109E" w:rsidRDefault="00A60A13" w:rsidP="00433FF6">
            <w:pPr>
              <w:jc w:val="center"/>
              <w:rPr>
                <w:rFonts w:eastAsia="Arial" w:hAnsi="Arial" w:cs="Arial"/>
                <w:color w:val="000000"/>
                <w:sz w:val="8"/>
                <w:szCs w:val="8"/>
              </w:rPr>
            </w:pPr>
          </w:p>
        </w:tc>
        <w:tc>
          <w:tcPr>
            <w:tcW w:w="990" w:type="dxa"/>
            <w:tcBorders>
              <w:top w:val="dashSmallGap" w:sz="4" w:space="0" w:color="auto"/>
            </w:tcBorders>
            <w:shd w:val="clear" w:color="auto" w:fill="FFFFFF"/>
            <w:tcMar>
              <w:top w:w="0" w:type="dxa"/>
              <w:left w:w="0" w:type="dxa"/>
              <w:bottom w:w="0" w:type="dxa"/>
              <w:right w:w="0" w:type="dxa"/>
            </w:tcMar>
            <w:vAlign w:val="bottom"/>
          </w:tcPr>
          <w:p w14:paraId="36F3ED81" w14:textId="77777777" w:rsidR="00A60A13" w:rsidRPr="0050109E" w:rsidRDefault="00A60A13" w:rsidP="00433FF6">
            <w:pPr>
              <w:jc w:val="center"/>
              <w:rPr>
                <w:rFonts w:eastAsia="Arial" w:hAnsi="Arial" w:cs="Arial"/>
                <w:color w:val="000000"/>
                <w:sz w:val="8"/>
                <w:szCs w:val="8"/>
              </w:rPr>
            </w:pPr>
          </w:p>
        </w:tc>
        <w:tc>
          <w:tcPr>
            <w:tcW w:w="1080" w:type="dxa"/>
            <w:tcBorders>
              <w:top w:val="dashSmallGap" w:sz="4" w:space="0" w:color="auto"/>
            </w:tcBorders>
            <w:shd w:val="clear" w:color="auto" w:fill="FFFFFF"/>
            <w:tcMar>
              <w:top w:w="0" w:type="dxa"/>
              <w:left w:w="0" w:type="dxa"/>
              <w:bottom w:w="0" w:type="dxa"/>
              <w:right w:w="0" w:type="dxa"/>
            </w:tcMar>
            <w:vAlign w:val="bottom"/>
          </w:tcPr>
          <w:p w14:paraId="46EB3DA9" w14:textId="77777777" w:rsidR="00A60A13" w:rsidRPr="0050109E" w:rsidRDefault="00A60A13" w:rsidP="00433FF6">
            <w:pPr>
              <w:jc w:val="center"/>
              <w:rPr>
                <w:rFonts w:eastAsia="Arial" w:hAnsi="Arial" w:cs="Arial"/>
                <w:color w:val="000000"/>
                <w:sz w:val="8"/>
                <w:szCs w:val="8"/>
              </w:rPr>
            </w:pPr>
          </w:p>
        </w:tc>
        <w:tc>
          <w:tcPr>
            <w:tcW w:w="1080" w:type="dxa"/>
            <w:tcBorders>
              <w:top w:val="dashSmallGap" w:sz="4" w:space="0" w:color="auto"/>
            </w:tcBorders>
            <w:shd w:val="clear" w:color="auto" w:fill="FFFFFF"/>
            <w:tcMar>
              <w:top w:w="0" w:type="dxa"/>
              <w:left w:w="0" w:type="dxa"/>
              <w:bottom w:w="0" w:type="dxa"/>
              <w:right w:w="0" w:type="dxa"/>
            </w:tcMar>
            <w:vAlign w:val="bottom"/>
          </w:tcPr>
          <w:p w14:paraId="49A96764" w14:textId="77777777" w:rsidR="00A60A13" w:rsidRPr="0050109E" w:rsidRDefault="00A60A13" w:rsidP="00433FF6">
            <w:pPr>
              <w:jc w:val="center"/>
              <w:rPr>
                <w:rFonts w:eastAsia="Arial" w:hAnsi="Arial" w:cs="Arial"/>
                <w:color w:val="000000"/>
                <w:sz w:val="8"/>
                <w:szCs w:val="8"/>
              </w:rPr>
            </w:pPr>
          </w:p>
        </w:tc>
        <w:tc>
          <w:tcPr>
            <w:tcW w:w="630" w:type="dxa"/>
            <w:tcBorders>
              <w:top w:val="dashSmallGap" w:sz="4" w:space="0" w:color="auto"/>
            </w:tcBorders>
            <w:shd w:val="clear" w:color="auto" w:fill="FFFFFF"/>
            <w:tcMar>
              <w:top w:w="0" w:type="dxa"/>
              <w:left w:w="0" w:type="dxa"/>
              <w:bottom w:w="0" w:type="dxa"/>
              <w:right w:w="0" w:type="dxa"/>
            </w:tcMar>
            <w:vAlign w:val="bottom"/>
          </w:tcPr>
          <w:p w14:paraId="02F04FDB" w14:textId="77777777" w:rsidR="00A60A13" w:rsidRPr="0050109E" w:rsidRDefault="00A60A13" w:rsidP="00433FF6">
            <w:pPr>
              <w:jc w:val="center"/>
              <w:rPr>
                <w:rFonts w:eastAsia="Arial" w:hAnsi="Arial" w:cs="Arial"/>
                <w:color w:val="000000"/>
                <w:sz w:val="8"/>
                <w:szCs w:val="8"/>
              </w:rPr>
            </w:pPr>
          </w:p>
        </w:tc>
        <w:tc>
          <w:tcPr>
            <w:tcW w:w="810" w:type="dxa"/>
            <w:tcBorders>
              <w:top w:val="dashSmallGap" w:sz="4" w:space="0" w:color="auto"/>
            </w:tcBorders>
            <w:shd w:val="clear" w:color="auto" w:fill="FFFFFF"/>
            <w:tcMar>
              <w:top w:w="0" w:type="dxa"/>
              <w:left w:w="0" w:type="dxa"/>
              <w:bottom w:w="0" w:type="dxa"/>
              <w:right w:w="0" w:type="dxa"/>
            </w:tcMar>
            <w:vAlign w:val="bottom"/>
          </w:tcPr>
          <w:p w14:paraId="583446F2" w14:textId="77777777" w:rsidR="00A60A13" w:rsidRPr="0050109E" w:rsidRDefault="00A60A13" w:rsidP="00433FF6">
            <w:pPr>
              <w:jc w:val="center"/>
              <w:rPr>
                <w:rFonts w:eastAsia="Arial" w:hAnsi="Arial" w:cs="Arial"/>
                <w:color w:val="000000"/>
                <w:sz w:val="8"/>
                <w:szCs w:val="8"/>
              </w:rPr>
            </w:pPr>
          </w:p>
        </w:tc>
        <w:tc>
          <w:tcPr>
            <w:tcW w:w="534" w:type="dxa"/>
            <w:tcBorders>
              <w:top w:val="dashSmallGap" w:sz="4" w:space="0" w:color="auto"/>
            </w:tcBorders>
            <w:shd w:val="clear" w:color="auto" w:fill="FFFFFF"/>
            <w:tcMar>
              <w:top w:w="0" w:type="dxa"/>
              <w:left w:w="0" w:type="dxa"/>
              <w:bottom w:w="0" w:type="dxa"/>
              <w:right w:w="0" w:type="dxa"/>
            </w:tcMar>
            <w:vAlign w:val="center"/>
          </w:tcPr>
          <w:p w14:paraId="68928935" w14:textId="77777777" w:rsidR="00A60A13" w:rsidRPr="0050109E" w:rsidRDefault="00A60A13" w:rsidP="00433FF6">
            <w:pPr>
              <w:jc w:val="center"/>
              <w:rPr>
                <w:rFonts w:eastAsia="Arial" w:hAnsi="Arial" w:cs="Arial"/>
                <w:color w:val="000000"/>
                <w:sz w:val="8"/>
                <w:szCs w:val="8"/>
              </w:rPr>
            </w:pPr>
          </w:p>
        </w:tc>
      </w:tr>
      <w:tr w:rsidR="00A60A13" w14:paraId="633AF89B" w14:textId="77777777" w:rsidTr="00433FF6">
        <w:trPr>
          <w:cantSplit/>
          <w:trHeight w:val="216"/>
          <w:jc w:val="center"/>
        </w:trPr>
        <w:tc>
          <w:tcPr>
            <w:tcW w:w="826" w:type="dxa"/>
            <w:vMerge w:val="restart"/>
            <w:shd w:val="clear" w:color="auto" w:fill="FFFFFF"/>
            <w:tcMar>
              <w:top w:w="0" w:type="dxa"/>
              <w:left w:w="0" w:type="dxa"/>
              <w:bottom w:w="0" w:type="dxa"/>
              <w:right w:w="0" w:type="dxa"/>
            </w:tcMar>
            <w:vAlign w:val="center"/>
          </w:tcPr>
          <w:p w14:paraId="0A292C6D" w14:textId="77777777" w:rsidR="00A60A13" w:rsidRDefault="00A60A13" w:rsidP="00433FF6">
            <w:pPr>
              <w:jc w:val="center"/>
            </w:pPr>
            <w:r>
              <w:rPr>
                <w:rFonts w:eastAsia="Arial" w:hAnsi="Arial" w:cs="Arial"/>
                <w:color w:val="000000"/>
                <w:sz w:val="16"/>
                <w:szCs w:val="16"/>
              </w:rPr>
              <w:t>Elephant</w:t>
            </w:r>
          </w:p>
        </w:tc>
        <w:tc>
          <w:tcPr>
            <w:tcW w:w="450" w:type="dxa"/>
            <w:vMerge w:val="restart"/>
            <w:tcBorders>
              <w:left w:val="nil"/>
              <w:right w:val="single" w:sz="4" w:space="0" w:color="auto"/>
            </w:tcBorders>
            <w:shd w:val="clear" w:color="auto" w:fill="FFFFFF"/>
            <w:tcMar>
              <w:top w:w="0" w:type="dxa"/>
              <w:left w:w="0" w:type="dxa"/>
              <w:bottom w:w="0" w:type="dxa"/>
              <w:right w:w="0" w:type="dxa"/>
            </w:tcMar>
            <w:vAlign w:val="center"/>
          </w:tcPr>
          <w:p w14:paraId="689A13E8" w14:textId="77777777" w:rsidR="00A60A13" w:rsidRDefault="00A60A13" w:rsidP="00433FF6">
            <w:pPr>
              <w:jc w:val="center"/>
            </w:pPr>
            <w:r>
              <w:t>T</w:t>
            </w:r>
          </w:p>
        </w:tc>
        <w:tc>
          <w:tcPr>
            <w:tcW w:w="1094" w:type="dxa"/>
            <w:tcBorders>
              <w:left w:val="single" w:sz="4" w:space="0" w:color="auto"/>
            </w:tcBorders>
            <w:shd w:val="clear" w:color="auto" w:fill="FFFFFF"/>
            <w:tcMar>
              <w:top w:w="0" w:type="dxa"/>
              <w:left w:w="0" w:type="dxa"/>
              <w:bottom w:w="0" w:type="dxa"/>
              <w:right w:w="0" w:type="dxa"/>
            </w:tcMar>
            <w:vAlign w:val="bottom"/>
          </w:tcPr>
          <w:p w14:paraId="79FAA1F7" w14:textId="77777777" w:rsidR="00A60A13" w:rsidRDefault="00A60A13" w:rsidP="00433FF6">
            <w:pPr>
              <w:jc w:val="center"/>
            </w:pPr>
            <w:r>
              <w:rPr>
                <w:rFonts w:eastAsia="Arial" w:hAnsi="Arial" w:cs="Arial"/>
                <w:color w:val="000000"/>
                <w:sz w:val="16"/>
                <w:szCs w:val="16"/>
              </w:rPr>
              <w:t xml:space="preserve">6.66 </w:t>
            </w:r>
            <w:r>
              <w:rPr>
                <w:rFonts w:eastAsia="Arial" w:hAnsi="Arial" w:cs="Arial"/>
                <w:color w:val="000000"/>
                <w:sz w:val="16"/>
                <w:szCs w:val="16"/>
              </w:rPr>
              <w:t>±</w:t>
            </w:r>
            <w:r>
              <w:rPr>
                <w:rFonts w:eastAsia="Arial" w:hAnsi="Arial" w:cs="Arial"/>
                <w:color w:val="000000"/>
                <w:sz w:val="16"/>
                <w:szCs w:val="16"/>
              </w:rPr>
              <w:t xml:space="preserve"> 0.39</w:t>
            </w:r>
          </w:p>
        </w:tc>
        <w:tc>
          <w:tcPr>
            <w:tcW w:w="900" w:type="dxa"/>
            <w:shd w:val="clear" w:color="auto" w:fill="FFFFFF"/>
            <w:tcMar>
              <w:top w:w="0" w:type="dxa"/>
              <w:left w:w="0" w:type="dxa"/>
              <w:bottom w:w="0" w:type="dxa"/>
              <w:right w:w="0" w:type="dxa"/>
            </w:tcMar>
            <w:vAlign w:val="bottom"/>
          </w:tcPr>
          <w:p w14:paraId="1F247625" w14:textId="77777777" w:rsidR="00A60A13" w:rsidRDefault="00A60A13" w:rsidP="00433FF6">
            <w:pPr>
              <w:jc w:val="center"/>
            </w:pPr>
            <w:r>
              <w:rPr>
                <w:rFonts w:eastAsia="Arial" w:hAnsi="Arial" w:cs="Arial"/>
                <w:color w:val="000000"/>
                <w:sz w:val="16"/>
                <w:szCs w:val="16"/>
              </w:rPr>
              <w:t xml:space="preserve">0.11 </w:t>
            </w:r>
            <w:r>
              <w:rPr>
                <w:rFonts w:eastAsia="Arial" w:hAnsi="Arial" w:cs="Arial"/>
                <w:color w:val="000000"/>
                <w:sz w:val="16"/>
                <w:szCs w:val="16"/>
              </w:rPr>
              <w:t>±</w:t>
            </w:r>
            <w:r>
              <w:rPr>
                <w:rFonts w:eastAsia="Arial" w:hAnsi="Arial" w:cs="Arial"/>
                <w:color w:val="000000"/>
                <w:sz w:val="16"/>
                <w:szCs w:val="16"/>
              </w:rPr>
              <w:t xml:space="preserve"> 0.4</w:t>
            </w:r>
          </w:p>
        </w:tc>
        <w:tc>
          <w:tcPr>
            <w:tcW w:w="990" w:type="dxa"/>
            <w:shd w:val="clear" w:color="auto" w:fill="FFFFFF"/>
            <w:tcMar>
              <w:top w:w="0" w:type="dxa"/>
              <w:left w:w="0" w:type="dxa"/>
              <w:bottom w:w="0" w:type="dxa"/>
              <w:right w:w="0" w:type="dxa"/>
            </w:tcMar>
            <w:vAlign w:val="bottom"/>
          </w:tcPr>
          <w:p w14:paraId="54D53531" w14:textId="77777777" w:rsidR="00A60A13" w:rsidRDefault="00A60A13" w:rsidP="00433FF6">
            <w:pPr>
              <w:jc w:val="center"/>
            </w:pPr>
            <w:r>
              <w:rPr>
                <w:rFonts w:eastAsia="Arial" w:hAnsi="Arial" w:cs="Arial"/>
                <w:color w:val="000000"/>
                <w:sz w:val="16"/>
                <w:szCs w:val="16"/>
              </w:rPr>
              <w:t xml:space="preserve">0.03 </w:t>
            </w:r>
            <w:r>
              <w:rPr>
                <w:rFonts w:eastAsia="Arial" w:hAnsi="Arial" w:cs="Arial"/>
                <w:color w:val="000000"/>
                <w:sz w:val="16"/>
                <w:szCs w:val="16"/>
              </w:rPr>
              <w:t>±</w:t>
            </w:r>
            <w:r>
              <w:rPr>
                <w:rFonts w:eastAsia="Arial" w:hAnsi="Arial" w:cs="Arial"/>
                <w:color w:val="000000"/>
                <w:sz w:val="16"/>
                <w:szCs w:val="16"/>
              </w:rPr>
              <w:t xml:space="preserve"> 0.33</w:t>
            </w:r>
          </w:p>
        </w:tc>
        <w:tc>
          <w:tcPr>
            <w:tcW w:w="990" w:type="dxa"/>
            <w:shd w:val="clear" w:color="auto" w:fill="FFFFFF"/>
            <w:tcMar>
              <w:top w:w="0" w:type="dxa"/>
              <w:left w:w="0" w:type="dxa"/>
              <w:bottom w:w="0" w:type="dxa"/>
              <w:right w:w="0" w:type="dxa"/>
            </w:tcMar>
            <w:vAlign w:val="bottom"/>
          </w:tcPr>
          <w:p w14:paraId="12668B25" w14:textId="77777777" w:rsidR="00A60A13" w:rsidRDefault="00A60A13" w:rsidP="00433FF6">
            <w:pPr>
              <w:jc w:val="center"/>
            </w:pPr>
            <w:r>
              <w:rPr>
                <w:rFonts w:eastAsia="Arial" w:hAnsi="Arial" w:cs="Arial"/>
                <w:color w:val="000000"/>
                <w:sz w:val="16"/>
                <w:szCs w:val="16"/>
              </w:rPr>
              <w:t xml:space="preserve">-0.38 </w:t>
            </w:r>
            <w:r>
              <w:rPr>
                <w:rFonts w:eastAsia="Arial" w:hAnsi="Arial" w:cs="Arial"/>
                <w:color w:val="000000"/>
                <w:sz w:val="16"/>
                <w:szCs w:val="16"/>
              </w:rPr>
              <w:t>±</w:t>
            </w:r>
            <w:r>
              <w:rPr>
                <w:rFonts w:eastAsia="Arial" w:hAnsi="Arial" w:cs="Arial"/>
                <w:color w:val="000000"/>
                <w:sz w:val="16"/>
                <w:szCs w:val="16"/>
              </w:rPr>
              <w:t xml:space="preserve"> 0.36</w:t>
            </w:r>
          </w:p>
        </w:tc>
        <w:tc>
          <w:tcPr>
            <w:tcW w:w="1080" w:type="dxa"/>
            <w:shd w:val="clear" w:color="auto" w:fill="C6D9F1" w:themeFill="text2" w:themeFillTint="33"/>
            <w:tcMar>
              <w:top w:w="0" w:type="dxa"/>
              <w:left w:w="0" w:type="dxa"/>
              <w:bottom w:w="0" w:type="dxa"/>
              <w:right w:w="0" w:type="dxa"/>
            </w:tcMar>
            <w:vAlign w:val="bottom"/>
          </w:tcPr>
          <w:p w14:paraId="02F4C4F7" w14:textId="77777777" w:rsidR="00A60A13" w:rsidRDefault="00A60A13" w:rsidP="00433FF6">
            <w:pPr>
              <w:jc w:val="center"/>
            </w:pPr>
            <w:r>
              <w:rPr>
                <w:rFonts w:eastAsia="Arial" w:hAnsi="Arial" w:cs="Arial"/>
                <w:color w:val="000000"/>
                <w:sz w:val="16"/>
                <w:szCs w:val="16"/>
              </w:rPr>
              <w:t xml:space="preserve">-1.68 </w:t>
            </w:r>
            <w:r>
              <w:rPr>
                <w:rFonts w:eastAsia="Arial" w:hAnsi="Arial" w:cs="Arial"/>
                <w:color w:val="000000"/>
                <w:sz w:val="16"/>
                <w:szCs w:val="16"/>
              </w:rPr>
              <w:t>±</w:t>
            </w:r>
            <w:r>
              <w:rPr>
                <w:rFonts w:eastAsia="Arial" w:hAnsi="Arial" w:cs="Arial"/>
                <w:color w:val="000000"/>
                <w:sz w:val="16"/>
                <w:szCs w:val="16"/>
              </w:rPr>
              <w:t xml:space="preserve"> 0.42</w:t>
            </w:r>
          </w:p>
        </w:tc>
        <w:tc>
          <w:tcPr>
            <w:tcW w:w="1080" w:type="dxa"/>
            <w:shd w:val="clear" w:color="auto" w:fill="FFFFFF"/>
            <w:tcMar>
              <w:top w:w="0" w:type="dxa"/>
              <w:left w:w="0" w:type="dxa"/>
              <w:bottom w:w="0" w:type="dxa"/>
              <w:right w:w="0" w:type="dxa"/>
            </w:tcMar>
            <w:vAlign w:val="bottom"/>
          </w:tcPr>
          <w:p w14:paraId="0334E5E4" w14:textId="77777777" w:rsidR="00A60A13" w:rsidRPr="001F523B" w:rsidRDefault="00A60A13" w:rsidP="00433FF6">
            <w:pPr>
              <w:jc w:val="center"/>
              <w:rPr>
                <w:color w:val="76923C" w:themeColor="accent3" w:themeShade="BF"/>
              </w:rPr>
            </w:pPr>
            <w:r w:rsidRPr="001F523B">
              <w:rPr>
                <w:rFonts w:eastAsia="Arial" w:hAnsi="Arial" w:cs="Arial"/>
                <w:color w:val="76923C" w:themeColor="accent3" w:themeShade="BF"/>
                <w:sz w:val="16"/>
                <w:szCs w:val="16"/>
              </w:rPr>
              <w:t xml:space="preserve">0.84 </w:t>
            </w:r>
            <w:r w:rsidRPr="001F523B">
              <w:rPr>
                <w:rFonts w:eastAsia="Arial" w:hAnsi="Arial" w:cs="Arial"/>
                <w:color w:val="76923C" w:themeColor="accent3" w:themeShade="BF"/>
                <w:sz w:val="16"/>
                <w:szCs w:val="16"/>
              </w:rPr>
              <w:t>±</w:t>
            </w:r>
            <w:r w:rsidRPr="001F523B">
              <w:rPr>
                <w:rFonts w:eastAsia="Arial" w:hAnsi="Arial" w:cs="Arial"/>
                <w:color w:val="76923C" w:themeColor="accent3" w:themeShade="BF"/>
                <w:sz w:val="16"/>
                <w:szCs w:val="16"/>
              </w:rPr>
              <w:t xml:space="preserve"> 0.45</w:t>
            </w:r>
          </w:p>
        </w:tc>
        <w:tc>
          <w:tcPr>
            <w:tcW w:w="630" w:type="dxa"/>
            <w:shd w:val="clear" w:color="auto" w:fill="FFFFFF"/>
            <w:tcMar>
              <w:top w:w="0" w:type="dxa"/>
              <w:left w:w="0" w:type="dxa"/>
              <w:bottom w:w="0" w:type="dxa"/>
              <w:right w:w="0" w:type="dxa"/>
            </w:tcMar>
            <w:vAlign w:val="bottom"/>
          </w:tcPr>
          <w:p w14:paraId="1F640B1D" w14:textId="77777777" w:rsidR="00A60A13" w:rsidRDefault="00A60A13" w:rsidP="00433FF6">
            <w:pPr>
              <w:jc w:val="center"/>
            </w:pPr>
            <w:r>
              <w:rPr>
                <w:rFonts w:eastAsia="Arial" w:hAnsi="Arial" w:cs="Arial"/>
                <w:color w:val="000000"/>
                <w:sz w:val="16"/>
                <w:szCs w:val="16"/>
              </w:rPr>
              <w:t>0.02</w:t>
            </w:r>
          </w:p>
        </w:tc>
        <w:tc>
          <w:tcPr>
            <w:tcW w:w="810" w:type="dxa"/>
            <w:shd w:val="clear" w:color="auto" w:fill="FFFFFF"/>
            <w:tcMar>
              <w:top w:w="0" w:type="dxa"/>
              <w:left w:w="0" w:type="dxa"/>
              <w:bottom w:w="0" w:type="dxa"/>
              <w:right w:w="0" w:type="dxa"/>
            </w:tcMar>
            <w:vAlign w:val="bottom"/>
          </w:tcPr>
          <w:p w14:paraId="5C0B133F" w14:textId="77777777" w:rsidR="00A60A13" w:rsidRDefault="00A60A13" w:rsidP="00433FF6">
            <w:pPr>
              <w:jc w:val="center"/>
            </w:pPr>
            <w:r>
              <w:rPr>
                <w:rFonts w:eastAsia="Arial" w:hAnsi="Arial" w:cs="Arial"/>
                <w:color w:val="000000"/>
                <w:sz w:val="16"/>
                <w:szCs w:val="16"/>
              </w:rPr>
              <w:t>36.63</w:t>
            </w:r>
          </w:p>
        </w:tc>
        <w:tc>
          <w:tcPr>
            <w:tcW w:w="534" w:type="dxa"/>
            <w:vMerge w:val="restart"/>
            <w:shd w:val="clear" w:color="auto" w:fill="FFFFFF"/>
            <w:tcMar>
              <w:top w:w="0" w:type="dxa"/>
              <w:left w:w="0" w:type="dxa"/>
              <w:bottom w:w="0" w:type="dxa"/>
              <w:right w:w="0" w:type="dxa"/>
            </w:tcMar>
            <w:vAlign w:val="center"/>
          </w:tcPr>
          <w:p w14:paraId="2FEE4788" w14:textId="77777777" w:rsidR="00A60A13" w:rsidRDefault="00A60A13" w:rsidP="00433FF6">
            <w:pPr>
              <w:jc w:val="center"/>
            </w:pPr>
            <w:r>
              <w:rPr>
                <w:rFonts w:eastAsia="Arial" w:hAnsi="Arial" w:cs="Arial"/>
                <w:color w:val="000000"/>
                <w:sz w:val="16"/>
                <w:szCs w:val="16"/>
              </w:rPr>
              <w:t>T</w:t>
            </w:r>
          </w:p>
        </w:tc>
      </w:tr>
      <w:tr w:rsidR="00A60A13" w14:paraId="5B266255" w14:textId="77777777" w:rsidTr="00433FF6">
        <w:trPr>
          <w:cantSplit/>
          <w:trHeight w:val="216"/>
          <w:jc w:val="center"/>
        </w:trPr>
        <w:tc>
          <w:tcPr>
            <w:tcW w:w="826" w:type="dxa"/>
            <w:vMerge/>
            <w:shd w:val="clear" w:color="auto" w:fill="FFFFFF"/>
            <w:tcMar>
              <w:top w:w="0" w:type="dxa"/>
              <w:left w:w="0" w:type="dxa"/>
              <w:bottom w:w="0" w:type="dxa"/>
              <w:right w:w="0" w:type="dxa"/>
            </w:tcMar>
            <w:vAlign w:val="center"/>
          </w:tcPr>
          <w:p w14:paraId="68604818" w14:textId="77777777" w:rsidR="00A60A13" w:rsidRDefault="00A60A13" w:rsidP="00433FF6">
            <w:pPr>
              <w:jc w:val="center"/>
            </w:pPr>
          </w:p>
        </w:tc>
        <w:tc>
          <w:tcPr>
            <w:tcW w:w="450" w:type="dxa"/>
            <w:vMerge/>
            <w:tcBorders>
              <w:left w:val="nil"/>
              <w:right w:val="single" w:sz="4" w:space="0" w:color="auto"/>
            </w:tcBorders>
            <w:shd w:val="clear" w:color="auto" w:fill="FFFFFF"/>
            <w:tcMar>
              <w:top w:w="0" w:type="dxa"/>
              <w:left w:w="0" w:type="dxa"/>
              <w:bottom w:w="0" w:type="dxa"/>
              <w:right w:w="0" w:type="dxa"/>
            </w:tcMar>
            <w:vAlign w:val="center"/>
          </w:tcPr>
          <w:p w14:paraId="50BAAF3D" w14:textId="77777777" w:rsidR="00A60A13" w:rsidRDefault="00A60A13" w:rsidP="00433FF6">
            <w:pPr>
              <w:jc w:val="center"/>
            </w:pPr>
          </w:p>
        </w:tc>
        <w:tc>
          <w:tcPr>
            <w:tcW w:w="1094" w:type="dxa"/>
            <w:tcBorders>
              <w:left w:val="single" w:sz="4" w:space="0" w:color="auto"/>
            </w:tcBorders>
            <w:shd w:val="clear" w:color="auto" w:fill="FFFFFF"/>
            <w:tcMar>
              <w:top w:w="0" w:type="dxa"/>
              <w:left w:w="0" w:type="dxa"/>
              <w:bottom w:w="0" w:type="dxa"/>
              <w:right w:w="0" w:type="dxa"/>
            </w:tcMar>
          </w:tcPr>
          <w:p w14:paraId="24E18DEE" w14:textId="77777777" w:rsidR="00A60A13" w:rsidRDefault="00A60A13" w:rsidP="00433FF6">
            <w:pPr>
              <w:jc w:val="center"/>
            </w:pPr>
            <w:r>
              <w:rPr>
                <w:rFonts w:eastAsia="Arial" w:hAnsi="Arial" w:cs="Arial"/>
                <w:color w:val="000000"/>
                <w:sz w:val="16"/>
                <w:szCs w:val="16"/>
              </w:rPr>
              <w:t>17.02 (&lt;0.001)</w:t>
            </w:r>
          </w:p>
        </w:tc>
        <w:tc>
          <w:tcPr>
            <w:tcW w:w="900" w:type="dxa"/>
            <w:shd w:val="clear" w:color="auto" w:fill="FFFFFF"/>
            <w:tcMar>
              <w:top w:w="0" w:type="dxa"/>
              <w:left w:w="0" w:type="dxa"/>
              <w:bottom w:w="0" w:type="dxa"/>
              <w:right w:w="0" w:type="dxa"/>
            </w:tcMar>
          </w:tcPr>
          <w:p w14:paraId="7C0EA3F9" w14:textId="77777777" w:rsidR="00A60A13" w:rsidRDefault="00A60A13" w:rsidP="00433FF6">
            <w:pPr>
              <w:jc w:val="center"/>
            </w:pPr>
            <w:r>
              <w:rPr>
                <w:rFonts w:eastAsia="Arial" w:hAnsi="Arial" w:cs="Arial"/>
                <w:color w:val="000000"/>
                <w:sz w:val="16"/>
                <w:szCs w:val="16"/>
              </w:rPr>
              <w:t>0.28 (0.78)</w:t>
            </w:r>
          </w:p>
        </w:tc>
        <w:tc>
          <w:tcPr>
            <w:tcW w:w="990" w:type="dxa"/>
            <w:shd w:val="clear" w:color="auto" w:fill="FFFFFF"/>
            <w:tcMar>
              <w:top w:w="0" w:type="dxa"/>
              <w:left w:w="0" w:type="dxa"/>
              <w:bottom w:w="0" w:type="dxa"/>
              <w:right w:w="0" w:type="dxa"/>
            </w:tcMar>
          </w:tcPr>
          <w:p w14:paraId="58B5705B" w14:textId="77777777" w:rsidR="00A60A13" w:rsidRDefault="00A60A13" w:rsidP="00433FF6">
            <w:pPr>
              <w:jc w:val="center"/>
            </w:pPr>
            <w:r>
              <w:rPr>
                <w:rFonts w:eastAsia="Arial" w:hAnsi="Arial" w:cs="Arial"/>
                <w:color w:val="000000"/>
                <w:sz w:val="16"/>
                <w:szCs w:val="16"/>
              </w:rPr>
              <w:t>0.1 (0.92)</w:t>
            </w:r>
          </w:p>
        </w:tc>
        <w:tc>
          <w:tcPr>
            <w:tcW w:w="990" w:type="dxa"/>
            <w:shd w:val="clear" w:color="auto" w:fill="FFFFFF"/>
            <w:tcMar>
              <w:top w:w="0" w:type="dxa"/>
              <w:left w:w="0" w:type="dxa"/>
              <w:bottom w:w="0" w:type="dxa"/>
              <w:right w:w="0" w:type="dxa"/>
            </w:tcMar>
          </w:tcPr>
          <w:p w14:paraId="43A43849" w14:textId="77777777" w:rsidR="00A60A13" w:rsidRDefault="00A60A13" w:rsidP="00433FF6">
            <w:pPr>
              <w:jc w:val="center"/>
            </w:pPr>
            <w:r>
              <w:rPr>
                <w:rFonts w:eastAsia="Arial" w:hAnsi="Arial" w:cs="Arial"/>
                <w:color w:val="000000"/>
                <w:sz w:val="16"/>
                <w:szCs w:val="16"/>
              </w:rPr>
              <w:t>-1.06 (0.29)</w:t>
            </w:r>
          </w:p>
        </w:tc>
        <w:tc>
          <w:tcPr>
            <w:tcW w:w="1080" w:type="dxa"/>
            <w:shd w:val="clear" w:color="auto" w:fill="C6D9F1" w:themeFill="text2" w:themeFillTint="33"/>
            <w:tcMar>
              <w:top w:w="0" w:type="dxa"/>
              <w:left w:w="0" w:type="dxa"/>
              <w:bottom w:w="0" w:type="dxa"/>
              <w:right w:w="0" w:type="dxa"/>
            </w:tcMar>
          </w:tcPr>
          <w:p w14:paraId="0E103193" w14:textId="77777777" w:rsidR="00A60A13" w:rsidRDefault="00A60A13" w:rsidP="00433FF6">
            <w:pPr>
              <w:jc w:val="center"/>
            </w:pPr>
            <w:r>
              <w:rPr>
                <w:rFonts w:eastAsia="Arial" w:hAnsi="Arial" w:cs="Arial"/>
                <w:color w:val="000000"/>
                <w:sz w:val="16"/>
                <w:szCs w:val="16"/>
              </w:rPr>
              <w:t>-4.03 (&lt;0.001)</w:t>
            </w:r>
          </w:p>
        </w:tc>
        <w:tc>
          <w:tcPr>
            <w:tcW w:w="1080" w:type="dxa"/>
            <w:shd w:val="clear" w:color="auto" w:fill="FFFFFF"/>
            <w:tcMar>
              <w:top w:w="0" w:type="dxa"/>
              <w:left w:w="0" w:type="dxa"/>
              <w:bottom w:w="0" w:type="dxa"/>
              <w:right w:w="0" w:type="dxa"/>
            </w:tcMar>
          </w:tcPr>
          <w:p w14:paraId="1E4A7AD8" w14:textId="77777777" w:rsidR="00A60A13" w:rsidRPr="001F523B" w:rsidRDefault="00A60A13" w:rsidP="00433FF6">
            <w:pPr>
              <w:jc w:val="center"/>
              <w:rPr>
                <w:color w:val="76923C" w:themeColor="accent3" w:themeShade="BF"/>
              </w:rPr>
            </w:pPr>
            <w:r w:rsidRPr="001F523B">
              <w:rPr>
                <w:rFonts w:eastAsia="Arial" w:hAnsi="Arial" w:cs="Arial"/>
                <w:color w:val="76923C" w:themeColor="accent3" w:themeShade="BF"/>
                <w:sz w:val="16"/>
                <w:szCs w:val="16"/>
              </w:rPr>
              <w:t>1.86 (0.06)</w:t>
            </w:r>
          </w:p>
        </w:tc>
        <w:tc>
          <w:tcPr>
            <w:tcW w:w="630" w:type="dxa"/>
            <w:shd w:val="clear" w:color="auto" w:fill="FFFFFF"/>
            <w:tcMar>
              <w:top w:w="0" w:type="dxa"/>
              <w:left w:w="0" w:type="dxa"/>
              <w:bottom w:w="0" w:type="dxa"/>
              <w:right w:w="0" w:type="dxa"/>
            </w:tcMar>
          </w:tcPr>
          <w:p w14:paraId="2A576AEA" w14:textId="77777777" w:rsidR="00A60A13" w:rsidRDefault="00A60A13" w:rsidP="00433FF6">
            <w:pPr>
              <w:jc w:val="center"/>
            </w:pPr>
            <w:r>
              <w:rPr>
                <w:rFonts w:eastAsia="Arial" w:hAnsi="Arial" w:cs="Arial"/>
                <w:color w:val="000000"/>
                <w:sz w:val="16"/>
                <w:szCs w:val="16"/>
              </w:rPr>
              <w:t>0.02</w:t>
            </w:r>
          </w:p>
        </w:tc>
        <w:tc>
          <w:tcPr>
            <w:tcW w:w="810" w:type="dxa"/>
            <w:shd w:val="clear" w:color="auto" w:fill="FFFFFF"/>
            <w:tcMar>
              <w:top w:w="0" w:type="dxa"/>
              <w:left w:w="0" w:type="dxa"/>
              <w:bottom w:w="0" w:type="dxa"/>
              <w:right w:w="0" w:type="dxa"/>
            </w:tcMar>
          </w:tcPr>
          <w:p w14:paraId="76AD608E" w14:textId="77777777" w:rsidR="00A60A13" w:rsidRDefault="00A60A13" w:rsidP="00433FF6">
            <w:pPr>
              <w:jc w:val="center"/>
            </w:pPr>
            <w:r>
              <w:rPr>
                <w:rFonts w:eastAsia="Arial" w:hAnsi="Arial" w:cs="Arial"/>
                <w:color w:val="000000"/>
                <w:sz w:val="16"/>
                <w:szCs w:val="16"/>
              </w:rPr>
              <w:t>0.20</w:t>
            </w:r>
          </w:p>
        </w:tc>
        <w:tc>
          <w:tcPr>
            <w:tcW w:w="534" w:type="dxa"/>
            <w:vMerge/>
            <w:shd w:val="clear" w:color="auto" w:fill="FFFFFF"/>
            <w:tcMar>
              <w:top w:w="0" w:type="dxa"/>
              <w:left w:w="0" w:type="dxa"/>
              <w:bottom w:w="0" w:type="dxa"/>
              <w:right w:w="0" w:type="dxa"/>
            </w:tcMar>
            <w:vAlign w:val="center"/>
          </w:tcPr>
          <w:p w14:paraId="745E27B6" w14:textId="77777777" w:rsidR="00A60A13" w:rsidRDefault="00A60A13" w:rsidP="00433FF6">
            <w:pPr>
              <w:jc w:val="center"/>
            </w:pPr>
          </w:p>
        </w:tc>
      </w:tr>
      <w:tr w:rsidR="00A60A13" w:rsidRPr="0050109E" w14:paraId="7918FCD1" w14:textId="77777777" w:rsidTr="00433FF6">
        <w:trPr>
          <w:cantSplit/>
          <w:jc w:val="center"/>
        </w:trPr>
        <w:tc>
          <w:tcPr>
            <w:tcW w:w="826" w:type="dxa"/>
            <w:vMerge/>
            <w:shd w:val="clear" w:color="auto" w:fill="FFFFFF"/>
            <w:tcMar>
              <w:top w:w="0" w:type="dxa"/>
              <w:left w:w="0" w:type="dxa"/>
              <w:bottom w:w="0" w:type="dxa"/>
              <w:right w:w="0" w:type="dxa"/>
            </w:tcMar>
            <w:vAlign w:val="center"/>
          </w:tcPr>
          <w:p w14:paraId="6A974266" w14:textId="77777777" w:rsidR="00A60A13" w:rsidRPr="0050109E" w:rsidRDefault="00A60A13" w:rsidP="00433FF6">
            <w:pPr>
              <w:jc w:val="center"/>
              <w:rPr>
                <w:sz w:val="4"/>
                <w:szCs w:val="4"/>
              </w:rPr>
            </w:pPr>
          </w:p>
        </w:tc>
        <w:tc>
          <w:tcPr>
            <w:tcW w:w="450" w:type="dxa"/>
            <w:tcBorders>
              <w:left w:val="nil"/>
              <w:right w:val="single" w:sz="4" w:space="0" w:color="auto"/>
            </w:tcBorders>
            <w:shd w:val="clear" w:color="auto" w:fill="FFFFFF"/>
            <w:tcMar>
              <w:top w:w="0" w:type="dxa"/>
              <w:left w:w="0" w:type="dxa"/>
              <w:bottom w:w="0" w:type="dxa"/>
              <w:right w:w="0" w:type="dxa"/>
            </w:tcMar>
            <w:vAlign w:val="center"/>
          </w:tcPr>
          <w:p w14:paraId="47DB35FF" w14:textId="77777777" w:rsidR="00A60A13" w:rsidRPr="0050109E" w:rsidRDefault="00A60A13" w:rsidP="00433FF6">
            <w:pPr>
              <w:jc w:val="center"/>
              <w:rPr>
                <w:rFonts w:eastAsia="Arial" w:hAnsi="Arial" w:cs="Arial"/>
                <w:color w:val="000000"/>
                <w:sz w:val="4"/>
                <w:szCs w:val="4"/>
              </w:rPr>
            </w:pPr>
          </w:p>
        </w:tc>
        <w:tc>
          <w:tcPr>
            <w:tcW w:w="1094" w:type="dxa"/>
            <w:tcBorders>
              <w:left w:val="single" w:sz="4" w:space="0" w:color="auto"/>
            </w:tcBorders>
            <w:shd w:val="clear" w:color="auto" w:fill="FFFFFF"/>
            <w:tcMar>
              <w:top w:w="0" w:type="dxa"/>
              <w:left w:w="0" w:type="dxa"/>
              <w:bottom w:w="0" w:type="dxa"/>
              <w:right w:w="0" w:type="dxa"/>
            </w:tcMar>
            <w:vAlign w:val="bottom"/>
          </w:tcPr>
          <w:p w14:paraId="3FB3438A" w14:textId="77777777" w:rsidR="00A60A13" w:rsidRPr="0050109E" w:rsidRDefault="00A60A13" w:rsidP="00433FF6">
            <w:pPr>
              <w:jc w:val="center"/>
              <w:rPr>
                <w:rFonts w:eastAsia="Arial" w:hAnsi="Arial" w:cs="Arial"/>
                <w:color w:val="000000"/>
                <w:sz w:val="4"/>
                <w:szCs w:val="4"/>
              </w:rPr>
            </w:pPr>
          </w:p>
        </w:tc>
        <w:tc>
          <w:tcPr>
            <w:tcW w:w="900" w:type="dxa"/>
            <w:shd w:val="clear" w:color="auto" w:fill="FFFFFF"/>
            <w:tcMar>
              <w:top w:w="0" w:type="dxa"/>
              <w:left w:w="0" w:type="dxa"/>
              <w:bottom w:w="0" w:type="dxa"/>
              <w:right w:w="0" w:type="dxa"/>
            </w:tcMar>
            <w:vAlign w:val="bottom"/>
          </w:tcPr>
          <w:p w14:paraId="5B32DF0C" w14:textId="77777777" w:rsidR="00A60A13" w:rsidRPr="0050109E" w:rsidRDefault="00A60A13" w:rsidP="00433FF6">
            <w:pPr>
              <w:jc w:val="center"/>
              <w:rPr>
                <w:rFonts w:eastAsia="Arial" w:hAnsi="Arial" w:cs="Arial"/>
                <w:color w:val="000000"/>
                <w:sz w:val="4"/>
                <w:szCs w:val="4"/>
              </w:rPr>
            </w:pPr>
          </w:p>
        </w:tc>
        <w:tc>
          <w:tcPr>
            <w:tcW w:w="990" w:type="dxa"/>
            <w:shd w:val="clear" w:color="auto" w:fill="FFFFFF"/>
            <w:tcMar>
              <w:top w:w="0" w:type="dxa"/>
              <w:left w:w="0" w:type="dxa"/>
              <w:bottom w:w="0" w:type="dxa"/>
              <w:right w:w="0" w:type="dxa"/>
            </w:tcMar>
            <w:vAlign w:val="bottom"/>
          </w:tcPr>
          <w:p w14:paraId="49A3A800" w14:textId="77777777" w:rsidR="00A60A13" w:rsidRPr="0050109E" w:rsidRDefault="00A60A13" w:rsidP="00433FF6">
            <w:pPr>
              <w:jc w:val="center"/>
              <w:rPr>
                <w:rFonts w:eastAsia="Arial" w:hAnsi="Arial" w:cs="Arial"/>
                <w:color w:val="000000"/>
                <w:sz w:val="4"/>
                <w:szCs w:val="4"/>
              </w:rPr>
            </w:pPr>
          </w:p>
        </w:tc>
        <w:tc>
          <w:tcPr>
            <w:tcW w:w="990" w:type="dxa"/>
            <w:shd w:val="clear" w:color="auto" w:fill="FFFFFF"/>
            <w:tcMar>
              <w:top w:w="0" w:type="dxa"/>
              <w:left w:w="0" w:type="dxa"/>
              <w:bottom w:w="0" w:type="dxa"/>
              <w:right w:w="0" w:type="dxa"/>
            </w:tcMar>
            <w:vAlign w:val="bottom"/>
          </w:tcPr>
          <w:p w14:paraId="2670DD45" w14:textId="77777777" w:rsidR="00A60A13" w:rsidRPr="0050109E" w:rsidRDefault="00A60A13" w:rsidP="00433FF6">
            <w:pPr>
              <w:jc w:val="center"/>
              <w:rPr>
                <w:rFonts w:eastAsia="Arial" w:hAnsi="Arial" w:cs="Arial"/>
                <w:color w:val="000000"/>
                <w:sz w:val="4"/>
                <w:szCs w:val="4"/>
              </w:rPr>
            </w:pPr>
          </w:p>
        </w:tc>
        <w:tc>
          <w:tcPr>
            <w:tcW w:w="1080" w:type="dxa"/>
            <w:shd w:val="clear" w:color="auto" w:fill="FFFFFF"/>
            <w:tcMar>
              <w:top w:w="0" w:type="dxa"/>
              <w:left w:w="0" w:type="dxa"/>
              <w:bottom w:w="0" w:type="dxa"/>
              <w:right w:w="0" w:type="dxa"/>
            </w:tcMar>
            <w:vAlign w:val="bottom"/>
          </w:tcPr>
          <w:p w14:paraId="52E56EAA" w14:textId="77777777" w:rsidR="00A60A13" w:rsidRPr="0050109E" w:rsidRDefault="00A60A13" w:rsidP="00433FF6">
            <w:pPr>
              <w:jc w:val="center"/>
              <w:rPr>
                <w:rFonts w:eastAsia="Arial" w:hAnsi="Arial" w:cs="Arial"/>
                <w:color w:val="000000"/>
                <w:sz w:val="4"/>
                <w:szCs w:val="4"/>
              </w:rPr>
            </w:pPr>
          </w:p>
        </w:tc>
        <w:tc>
          <w:tcPr>
            <w:tcW w:w="1080" w:type="dxa"/>
            <w:shd w:val="clear" w:color="auto" w:fill="FFFFFF"/>
            <w:tcMar>
              <w:top w:w="0" w:type="dxa"/>
              <w:left w:w="0" w:type="dxa"/>
              <w:bottom w:w="0" w:type="dxa"/>
              <w:right w:w="0" w:type="dxa"/>
            </w:tcMar>
            <w:vAlign w:val="bottom"/>
          </w:tcPr>
          <w:p w14:paraId="46D35E5A" w14:textId="77777777" w:rsidR="00A60A13" w:rsidRPr="0050109E" w:rsidRDefault="00A60A13" w:rsidP="00433FF6">
            <w:pPr>
              <w:jc w:val="center"/>
              <w:rPr>
                <w:rFonts w:eastAsia="Arial" w:hAnsi="Arial" w:cs="Arial"/>
                <w:color w:val="000000"/>
                <w:sz w:val="4"/>
                <w:szCs w:val="4"/>
              </w:rPr>
            </w:pPr>
          </w:p>
        </w:tc>
        <w:tc>
          <w:tcPr>
            <w:tcW w:w="630" w:type="dxa"/>
            <w:shd w:val="clear" w:color="auto" w:fill="FFFFFF"/>
            <w:tcMar>
              <w:top w:w="0" w:type="dxa"/>
              <w:left w:w="0" w:type="dxa"/>
              <w:bottom w:w="0" w:type="dxa"/>
              <w:right w:w="0" w:type="dxa"/>
            </w:tcMar>
            <w:vAlign w:val="bottom"/>
          </w:tcPr>
          <w:p w14:paraId="35D7806E" w14:textId="77777777" w:rsidR="00A60A13" w:rsidRPr="0050109E" w:rsidRDefault="00A60A13" w:rsidP="00433FF6">
            <w:pPr>
              <w:jc w:val="center"/>
              <w:rPr>
                <w:rFonts w:eastAsia="Arial" w:hAnsi="Arial" w:cs="Arial"/>
                <w:color w:val="000000"/>
                <w:sz w:val="4"/>
                <w:szCs w:val="4"/>
              </w:rPr>
            </w:pPr>
          </w:p>
        </w:tc>
        <w:tc>
          <w:tcPr>
            <w:tcW w:w="810" w:type="dxa"/>
            <w:shd w:val="clear" w:color="auto" w:fill="FFFFFF"/>
            <w:tcMar>
              <w:top w:w="0" w:type="dxa"/>
              <w:left w:w="0" w:type="dxa"/>
              <w:bottom w:w="0" w:type="dxa"/>
              <w:right w:w="0" w:type="dxa"/>
            </w:tcMar>
            <w:vAlign w:val="bottom"/>
          </w:tcPr>
          <w:p w14:paraId="2766DEB8" w14:textId="77777777" w:rsidR="00A60A13" w:rsidRPr="0050109E" w:rsidRDefault="00A60A13" w:rsidP="00433FF6">
            <w:pPr>
              <w:jc w:val="center"/>
              <w:rPr>
                <w:rFonts w:eastAsia="Arial" w:hAnsi="Arial" w:cs="Arial"/>
                <w:color w:val="000000"/>
                <w:sz w:val="4"/>
                <w:szCs w:val="4"/>
              </w:rPr>
            </w:pPr>
          </w:p>
        </w:tc>
        <w:tc>
          <w:tcPr>
            <w:tcW w:w="534" w:type="dxa"/>
            <w:shd w:val="clear" w:color="auto" w:fill="FFFFFF"/>
            <w:tcMar>
              <w:top w:w="0" w:type="dxa"/>
              <w:left w:w="0" w:type="dxa"/>
              <w:bottom w:w="0" w:type="dxa"/>
              <w:right w:w="0" w:type="dxa"/>
            </w:tcMar>
            <w:vAlign w:val="center"/>
          </w:tcPr>
          <w:p w14:paraId="307AFBC2" w14:textId="77777777" w:rsidR="00A60A13" w:rsidRPr="0050109E" w:rsidRDefault="00A60A13" w:rsidP="00433FF6">
            <w:pPr>
              <w:jc w:val="center"/>
              <w:rPr>
                <w:rFonts w:eastAsia="Arial" w:hAnsi="Arial" w:cs="Arial"/>
                <w:color w:val="000000"/>
                <w:sz w:val="4"/>
                <w:szCs w:val="4"/>
              </w:rPr>
            </w:pPr>
          </w:p>
        </w:tc>
      </w:tr>
      <w:tr w:rsidR="00A60A13" w14:paraId="4633E58F" w14:textId="77777777" w:rsidTr="00433FF6">
        <w:trPr>
          <w:cantSplit/>
          <w:trHeight w:val="216"/>
          <w:jc w:val="center"/>
        </w:trPr>
        <w:tc>
          <w:tcPr>
            <w:tcW w:w="826" w:type="dxa"/>
            <w:vMerge/>
            <w:shd w:val="clear" w:color="auto" w:fill="FFFFFF"/>
            <w:tcMar>
              <w:top w:w="0" w:type="dxa"/>
              <w:left w:w="0" w:type="dxa"/>
              <w:bottom w:w="0" w:type="dxa"/>
              <w:right w:w="0" w:type="dxa"/>
            </w:tcMar>
            <w:vAlign w:val="center"/>
          </w:tcPr>
          <w:p w14:paraId="4EA7D8BC" w14:textId="77777777" w:rsidR="00A60A13" w:rsidRDefault="00A60A13" w:rsidP="00433FF6">
            <w:pPr>
              <w:jc w:val="center"/>
            </w:pPr>
          </w:p>
        </w:tc>
        <w:tc>
          <w:tcPr>
            <w:tcW w:w="450" w:type="dxa"/>
            <w:vMerge w:val="restart"/>
            <w:tcBorders>
              <w:left w:val="nil"/>
              <w:right w:val="single" w:sz="4" w:space="0" w:color="auto"/>
            </w:tcBorders>
            <w:shd w:val="clear" w:color="auto" w:fill="FFFFFF"/>
            <w:tcMar>
              <w:top w:w="0" w:type="dxa"/>
              <w:left w:w="0" w:type="dxa"/>
              <w:bottom w:w="0" w:type="dxa"/>
              <w:right w:w="0" w:type="dxa"/>
            </w:tcMar>
            <w:vAlign w:val="center"/>
          </w:tcPr>
          <w:p w14:paraId="1832730D" w14:textId="77777777" w:rsidR="00A60A13" w:rsidRDefault="00A60A13" w:rsidP="00433FF6">
            <w:pPr>
              <w:jc w:val="center"/>
            </w:pPr>
            <w:r>
              <w:rPr>
                <w:noProof/>
                <w:color w:val="000000"/>
                <w:sz w:val="20"/>
              </w:rPr>
              <w:drawing>
                <wp:inline distT="0" distB="0" distL="0" distR="0" wp14:anchorId="6A435247" wp14:editId="33B86E85">
                  <wp:extent cx="182880" cy="182880"/>
                  <wp:effectExtent l="0" t="0" r="7620" b="7620"/>
                  <wp:docPr id="38" name="Graphic 3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Plant"/>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p>
        </w:tc>
        <w:tc>
          <w:tcPr>
            <w:tcW w:w="1094" w:type="dxa"/>
            <w:tcBorders>
              <w:left w:val="single" w:sz="4" w:space="0" w:color="auto"/>
            </w:tcBorders>
            <w:shd w:val="clear" w:color="auto" w:fill="FFFFFF"/>
            <w:tcMar>
              <w:top w:w="0" w:type="dxa"/>
              <w:left w:w="0" w:type="dxa"/>
              <w:bottom w:w="0" w:type="dxa"/>
              <w:right w:w="0" w:type="dxa"/>
            </w:tcMar>
            <w:vAlign w:val="bottom"/>
          </w:tcPr>
          <w:p w14:paraId="62746986" w14:textId="77777777" w:rsidR="00A60A13" w:rsidRDefault="00A60A13" w:rsidP="00433FF6">
            <w:pPr>
              <w:jc w:val="center"/>
            </w:pPr>
            <w:r>
              <w:rPr>
                <w:rFonts w:eastAsia="Arial" w:hAnsi="Arial" w:cs="Arial"/>
                <w:color w:val="000000"/>
                <w:sz w:val="16"/>
                <w:szCs w:val="16"/>
              </w:rPr>
              <w:t xml:space="preserve">4.81 </w:t>
            </w:r>
            <w:r>
              <w:rPr>
                <w:rFonts w:eastAsia="Arial" w:hAnsi="Arial" w:cs="Arial"/>
                <w:color w:val="000000"/>
                <w:sz w:val="16"/>
                <w:szCs w:val="16"/>
              </w:rPr>
              <w:t>±</w:t>
            </w:r>
            <w:r>
              <w:rPr>
                <w:rFonts w:eastAsia="Arial" w:hAnsi="Arial" w:cs="Arial"/>
                <w:color w:val="000000"/>
                <w:sz w:val="16"/>
                <w:szCs w:val="16"/>
              </w:rPr>
              <w:t xml:space="preserve"> 0.45</w:t>
            </w:r>
          </w:p>
        </w:tc>
        <w:tc>
          <w:tcPr>
            <w:tcW w:w="900" w:type="dxa"/>
            <w:shd w:val="clear" w:color="auto" w:fill="FFFFFF"/>
            <w:tcMar>
              <w:top w:w="0" w:type="dxa"/>
              <w:left w:w="0" w:type="dxa"/>
              <w:bottom w:w="0" w:type="dxa"/>
              <w:right w:w="0" w:type="dxa"/>
            </w:tcMar>
            <w:vAlign w:val="bottom"/>
          </w:tcPr>
          <w:p w14:paraId="2701358A" w14:textId="77777777" w:rsidR="00A60A13" w:rsidRDefault="00A60A13" w:rsidP="00433FF6">
            <w:pPr>
              <w:jc w:val="center"/>
            </w:pPr>
            <w:r>
              <w:rPr>
                <w:rFonts w:eastAsia="Arial" w:hAnsi="Arial" w:cs="Arial"/>
                <w:color w:val="000000"/>
                <w:sz w:val="16"/>
                <w:szCs w:val="16"/>
              </w:rPr>
              <w:t xml:space="preserve">0.24 </w:t>
            </w:r>
            <w:r>
              <w:rPr>
                <w:rFonts w:eastAsia="Arial" w:hAnsi="Arial" w:cs="Arial"/>
                <w:color w:val="000000"/>
                <w:sz w:val="16"/>
                <w:szCs w:val="16"/>
              </w:rPr>
              <w:t>±</w:t>
            </w:r>
            <w:r>
              <w:rPr>
                <w:rFonts w:eastAsia="Arial" w:hAnsi="Arial" w:cs="Arial"/>
                <w:color w:val="000000"/>
                <w:sz w:val="16"/>
                <w:szCs w:val="16"/>
              </w:rPr>
              <w:t xml:space="preserve"> 0.44</w:t>
            </w:r>
          </w:p>
        </w:tc>
        <w:tc>
          <w:tcPr>
            <w:tcW w:w="990" w:type="dxa"/>
            <w:shd w:val="clear" w:color="auto" w:fill="FFFFFF"/>
            <w:tcMar>
              <w:top w:w="0" w:type="dxa"/>
              <w:left w:w="0" w:type="dxa"/>
              <w:bottom w:w="0" w:type="dxa"/>
              <w:right w:w="0" w:type="dxa"/>
            </w:tcMar>
            <w:vAlign w:val="bottom"/>
          </w:tcPr>
          <w:p w14:paraId="746FAC45" w14:textId="77777777" w:rsidR="00A60A13" w:rsidRDefault="00A60A13" w:rsidP="00433FF6">
            <w:pPr>
              <w:jc w:val="center"/>
            </w:pPr>
            <w:r>
              <w:rPr>
                <w:rFonts w:eastAsia="Arial" w:hAnsi="Arial" w:cs="Arial"/>
                <w:color w:val="000000"/>
                <w:sz w:val="16"/>
                <w:szCs w:val="16"/>
              </w:rPr>
              <w:t xml:space="preserve">0.14 </w:t>
            </w:r>
            <w:r>
              <w:rPr>
                <w:rFonts w:eastAsia="Arial" w:hAnsi="Arial" w:cs="Arial"/>
                <w:color w:val="000000"/>
                <w:sz w:val="16"/>
                <w:szCs w:val="16"/>
              </w:rPr>
              <w:t>±</w:t>
            </w:r>
            <w:r>
              <w:rPr>
                <w:rFonts w:eastAsia="Arial" w:hAnsi="Arial" w:cs="Arial"/>
                <w:color w:val="000000"/>
                <w:sz w:val="16"/>
                <w:szCs w:val="16"/>
              </w:rPr>
              <w:t xml:space="preserve"> 0.37</w:t>
            </w:r>
          </w:p>
        </w:tc>
        <w:tc>
          <w:tcPr>
            <w:tcW w:w="990" w:type="dxa"/>
            <w:shd w:val="clear" w:color="auto" w:fill="FFFFFF"/>
            <w:tcMar>
              <w:top w:w="0" w:type="dxa"/>
              <w:left w:w="0" w:type="dxa"/>
              <w:bottom w:w="0" w:type="dxa"/>
              <w:right w:w="0" w:type="dxa"/>
            </w:tcMar>
            <w:vAlign w:val="bottom"/>
          </w:tcPr>
          <w:p w14:paraId="7B30DBA8" w14:textId="77777777" w:rsidR="00A60A13" w:rsidRDefault="00A60A13" w:rsidP="00433FF6">
            <w:pPr>
              <w:jc w:val="center"/>
            </w:pPr>
            <w:r>
              <w:rPr>
                <w:rFonts w:eastAsia="Arial" w:hAnsi="Arial" w:cs="Arial"/>
                <w:color w:val="000000"/>
                <w:sz w:val="16"/>
                <w:szCs w:val="16"/>
              </w:rPr>
              <w:t xml:space="preserve">-0.01 </w:t>
            </w:r>
            <w:r>
              <w:rPr>
                <w:rFonts w:eastAsia="Arial" w:hAnsi="Arial" w:cs="Arial"/>
                <w:color w:val="000000"/>
                <w:sz w:val="16"/>
                <w:szCs w:val="16"/>
              </w:rPr>
              <w:t>±</w:t>
            </w:r>
            <w:r>
              <w:rPr>
                <w:rFonts w:eastAsia="Arial" w:hAnsi="Arial" w:cs="Arial"/>
                <w:color w:val="000000"/>
                <w:sz w:val="16"/>
                <w:szCs w:val="16"/>
              </w:rPr>
              <w:t xml:space="preserve"> 0.39</w:t>
            </w:r>
          </w:p>
        </w:tc>
        <w:tc>
          <w:tcPr>
            <w:tcW w:w="1080" w:type="dxa"/>
            <w:shd w:val="clear" w:color="auto" w:fill="C6D9F1" w:themeFill="text2" w:themeFillTint="33"/>
            <w:tcMar>
              <w:top w:w="0" w:type="dxa"/>
              <w:left w:w="0" w:type="dxa"/>
              <w:bottom w:w="0" w:type="dxa"/>
              <w:right w:w="0" w:type="dxa"/>
            </w:tcMar>
            <w:vAlign w:val="bottom"/>
          </w:tcPr>
          <w:p w14:paraId="1C67C155" w14:textId="77777777" w:rsidR="00A60A13" w:rsidRDefault="00A60A13" w:rsidP="00433FF6">
            <w:pPr>
              <w:jc w:val="center"/>
            </w:pPr>
            <w:r>
              <w:rPr>
                <w:rFonts w:eastAsia="Arial" w:hAnsi="Arial" w:cs="Arial"/>
                <w:color w:val="000000"/>
                <w:sz w:val="16"/>
                <w:szCs w:val="16"/>
              </w:rPr>
              <w:t xml:space="preserve">-1.31 </w:t>
            </w:r>
            <w:r>
              <w:rPr>
                <w:rFonts w:eastAsia="Arial" w:hAnsi="Arial" w:cs="Arial"/>
                <w:color w:val="000000"/>
                <w:sz w:val="16"/>
                <w:szCs w:val="16"/>
              </w:rPr>
              <w:t>±</w:t>
            </w:r>
            <w:r>
              <w:rPr>
                <w:rFonts w:eastAsia="Arial" w:hAnsi="Arial" w:cs="Arial"/>
                <w:color w:val="000000"/>
                <w:sz w:val="16"/>
                <w:szCs w:val="16"/>
              </w:rPr>
              <w:t xml:space="preserve"> 0.45</w:t>
            </w:r>
          </w:p>
        </w:tc>
        <w:tc>
          <w:tcPr>
            <w:tcW w:w="1080" w:type="dxa"/>
            <w:shd w:val="clear" w:color="auto" w:fill="EAF1DD" w:themeFill="accent3" w:themeFillTint="33"/>
            <w:tcMar>
              <w:top w:w="0" w:type="dxa"/>
              <w:left w:w="0" w:type="dxa"/>
              <w:bottom w:w="0" w:type="dxa"/>
              <w:right w:w="0" w:type="dxa"/>
            </w:tcMar>
            <w:vAlign w:val="bottom"/>
          </w:tcPr>
          <w:p w14:paraId="537092C0" w14:textId="77777777" w:rsidR="00A60A13" w:rsidRDefault="00A60A13" w:rsidP="00433FF6">
            <w:pPr>
              <w:jc w:val="center"/>
            </w:pPr>
            <w:r>
              <w:rPr>
                <w:rFonts w:eastAsia="Arial" w:hAnsi="Arial" w:cs="Arial"/>
                <w:color w:val="000000"/>
                <w:sz w:val="16"/>
                <w:szCs w:val="16"/>
              </w:rPr>
              <w:t xml:space="preserve">1 </w:t>
            </w:r>
            <w:r>
              <w:rPr>
                <w:rFonts w:eastAsia="Arial" w:hAnsi="Arial" w:cs="Arial"/>
                <w:color w:val="000000"/>
                <w:sz w:val="16"/>
                <w:szCs w:val="16"/>
              </w:rPr>
              <w:t>±</w:t>
            </w:r>
            <w:r>
              <w:rPr>
                <w:rFonts w:eastAsia="Arial" w:hAnsi="Arial" w:cs="Arial"/>
                <w:color w:val="000000"/>
                <w:sz w:val="16"/>
                <w:szCs w:val="16"/>
              </w:rPr>
              <w:t xml:space="preserve"> 0.49</w:t>
            </w:r>
          </w:p>
        </w:tc>
        <w:tc>
          <w:tcPr>
            <w:tcW w:w="630" w:type="dxa"/>
            <w:shd w:val="clear" w:color="auto" w:fill="FFFFFF"/>
            <w:tcMar>
              <w:top w:w="0" w:type="dxa"/>
              <w:left w:w="0" w:type="dxa"/>
              <w:bottom w:w="0" w:type="dxa"/>
              <w:right w:w="0" w:type="dxa"/>
            </w:tcMar>
            <w:vAlign w:val="bottom"/>
          </w:tcPr>
          <w:p w14:paraId="20BAA46C" w14:textId="77777777" w:rsidR="00A60A13" w:rsidRDefault="00A60A13" w:rsidP="00433FF6">
            <w:pPr>
              <w:jc w:val="center"/>
            </w:pPr>
            <w:r>
              <w:rPr>
                <w:rFonts w:eastAsia="Arial" w:hAnsi="Arial" w:cs="Arial"/>
                <w:color w:val="000000"/>
                <w:sz w:val="16"/>
                <w:szCs w:val="16"/>
              </w:rPr>
              <w:t>0.02</w:t>
            </w:r>
          </w:p>
        </w:tc>
        <w:tc>
          <w:tcPr>
            <w:tcW w:w="810" w:type="dxa"/>
            <w:shd w:val="clear" w:color="auto" w:fill="FFFFFF"/>
            <w:tcMar>
              <w:top w:w="0" w:type="dxa"/>
              <w:left w:w="0" w:type="dxa"/>
              <w:bottom w:w="0" w:type="dxa"/>
              <w:right w:w="0" w:type="dxa"/>
            </w:tcMar>
            <w:vAlign w:val="bottom"/>
          </w:tcPr>
          <w:p w14:paraId="33428074" w14:textId="77777777" w:rsidR="00A60A13" w:rsidRDefault="00A60A13" w:rsidP="00433FF6">
            <w:pPr>
              <w:jc w:val="center"/>
            </w:pPr>
            <w:r>
              <w:rPr>
                <w:rFonts w:eastAsia="Arial" w:hAnsi="Arial" w:cs="Arial"/>
                <w:color w:val="000000"/>
                <w:sz w:val="16"/>
                <w:szCs w:val="16"/>
              </w:rPr>
              <w:t>44.48</w:t>
            </w:r>
          </w:p>
        </w:tc>
        <w:tc>
          <w:tcPr>
            <w:tcW w:w="534" w:type="dxa"/>
            <w:vMerge w:val="restart"/>
            <w:shd w:val="clear" w:color="auto" w:fill="FFFFFF"/>
            <w:tcMar>
              <w:top w:w="0" w:type="dxa"/>
              <w:left w:w="0" w:type="dxa"/>
              <w:bottom w:w="0" w:type="dxa"/>
              <w:right w:w="0" w:type="dxa"/>
            </w:tcMar>
            <w:vAlign w:val="center"/>
          </w:tcPr>
          <w:p w14:paraId="1946A4FB" w14:textId="77777777" w:rsidR="00A60A13" w:rsidRDefault="00A60A13" w:rsidP="00433FF6">
            <w:pPr>
              <w:jc w:val="center"/>
            </w:pPr>
            <w:r>
              <w:rPr>
                <w:rFonts w:eastAsia="Arial" w:hAnsi="Arial" w:cs="Arial"/>
                <w:color w:val="000000"/>
                <w:sz w:val="16"/>
                <w:szCs w:val="16"/>
              </w:rPr>
              <w:t>T</w:t>
            </w:r>
          </w:p>
        </w:tc>
      </w:tr>
      <w:tr w:rsidR="00A60A13" w14:paraId="2862D3EF" w14:textId="77777777" w:rsidTr="00433FF6">
        <w:trPr>
          <w:cantSplit/>
          <w:trHeight w:val="216"/>
          <w:jc w:val="center"/>
        </w:trPr>
        <w:tc>
          <w:tcPr>
            <w:tcW w:w="826" w:type="dxa"/>
            <w:vMerge/>
            <w:shd w:val="clear" w:color="auto" w:fill="FFFFFF"/>
            <w:tcMar>
              <w:top w:w="0" w:type="dxa"/>
              <w:left w:w="0" w:type="dxa"/>
              <w:bottom w:w="0" w:type="dxa"/>
              <w:right w:w="0" w:type="dxa"/>
            </w:tcMar>
            <w:vAlign w:val="center"/>
          </w:tcPr>
          <w:p w14:paraId="4FFA7784" w14:textId="77777777" w:rsidR="00A60A13" w:rsidRDefault="00A60A13" w:rsidP="00433FF6">
            <w:pPr>
              <w:jc w:val="center"/>
            </w:pPr>
          </w:p>
        </w:tc>
        <w:tc>
          <w:tcPr>
            <w:tcW w:w="450" w:type="dxa"/>
            <w:vMerge/>
            <w:tcBorders>
              <w:left w:val="nil"/>
              <w:right w:val="single" w:sz="4" w:space="0" w:color="auto"/>
            </w:tcBorders>
            <w:shd w:val="clear" w:color="auto" w:fill="FFFFFF"/>
            <w:tcMar>
              <w:top w:w="0" w:type="dxa"/>
              <w:left w:w="0" w:type="dxa"/>
              <w:bottom w:w="0" w:type="dxa"/>
              <w:right w:w="0" w:type="dxa"/>
            </w:tcMar>
            <w:vAlign w:val="center"/>
          </w:tcPr>
          <w:p w14:paraId="56C7D141" w14:textId="77777777" w:rsidR="00A60A13" w:rsidRDefault="00A60A13" w:rsidP="00433FF6">
            <w:pPr>
              <w:jc w:val="center"/>
            </w:pPr>
          </w:p>
        </w:tc>
        <w:tc>
          <w:tcPr>
            <w:tcW w:w="1094" w:type="dxa"/>
            <w:tcBorders>
              <w:left w:val="single" w:sz="4" w:space="0" w:color="auto"/>
            </w:tcBorders>
            <w:shd w:val="clear" w:color="auto" w:fill="FFFFFF"/>
            <w:tcMar>
              <w:top w:w="0" w:type="dxa"/>
              <w:left w:w="0" w:type="dxa"/>
              <w:bottom w:w="0" w:type="dxa"/>
              <w:right w:w="0" w:type="dxa"/>
            </w:tcMar>
          </w:tcPr>
          <w:p w14:paraId="4AB37D55" w14:textId="77777777" w:rsidR="00A60A13" w:rsidRDefault="00A60A13" w:rsidP="00433FF6">
            <w:pPr>
              <w:jc w:val="center"/>
            </w:pPr>
            <w:r>
              <w:rPr>
                <w:rFonts w:eastAsia="Arial" w:hAnsi="Arial" w:cs="Arial"/>
                <w:color w:val="000000"/>
                <w:sz w:val="16"/>
                <w:szCs w:val="16"/>
              </w:rPr>
              <w:t>10.76 (&lt;0.001)</w:t>
            </w:r>
          </w:p>
        </w:tc>
        <w:tc>
          <w:tcPr>
            <w:tcW w:w="900" w:type="dxa"/>
            <w:shd w:val="clear" w:color="auto" w:fill="FFFFFF"/>
            <w:tcMar>
              <w:top w:w="0" w:type="dxa"/>
              <w:left w:w="0" w:type="dxa"/>
              <w:bottom w:w="0" w:type="dxa"/>
              <w:right w:w="0" w:type="dxa"/>
            </w:tcMar>
          </w:tcPr>
          <w:p w14:paraId="62DC1419" w14:textId="77777777" w:rsidR="00A60A13" w:rsidRDefault="00A60A13" w:rsidP="00433FF6">
            <w:pPr>
              <w:jc w:val="center"/>
            </w:pPr>
            <w:r>
              <w:rPr>
                <w:rFonts w:eastAsia="Arial" w:hAnsi="Arial" w:cs="Arial"/>
                <w:color w:val="000000"/>
                <w:sz w:val="16"/>
                <w:szCs w:val="16"/>
              </w:rPr>
              <w:t>0.54 (0.59)</w:t>
            </w:r>
          </w:p>
        </w:tc>
        <w:tc>
          <w:tcPr>
            <w:tcW w:w="990" w:type="dxa"/>
            <w:shd w:val="clear" w:color="auto" w:fill="FFFFFF"/>
            <w:tcMar>
              <w:top w:w="0" w:type="dxa"/>
              <w:left w:w="0" w:type="dxa"/>
              <w:bottom w:w="0" w:type="dxa"/>
              <w:right w:w="0" w:type="dxa"/>
            </w:tcMar>
          </w:tcPr>
          <w:p w14:paraId="2FFBE457" w14:textId="77777777" w:rsidR="00A60A13" w:rsidRDefault="00A60A13" w:rsidP="00433FF6">
            <w:pPr>
              <w:jc w:val="center"/>
            </w:pPr>
            <w:r>
              <w:rPr>
                <w:rFonts w:eastAsia="Arial" w:hAnsi="Arial" w:cs="Arial"/>
                <w:color w:val="000000"/>
                <w:sz w:val="16"/>
                <w:szCs w:val="16"/>
              </w:rPr>
              <w:t>0.39 (0.7)</w:t>
            </w:r>
          </w:p>
        </w:tc>
        <w:tc>
          <w:tcPr>
            <w:tcW w:w="990" w:type="dxa"/>
            <w:shd w:val="clear" w:color="auto" w:fill="FFFFFF"/>
            <w:tcMar>
              <w:top w:w="0" w:type="dxa"/>
              <w:left w:w="0" w:type="dxa"/>
              <w:bottom w:w="0" w:type="dxa"/>
              <w:right w:w="0" w:type="dxa"/>
            </w:tcMar>
          </w:tcPr>
          <w:p w14:paraId="6D73AE9A" w14:textId="77777777" w:rsidR="00A60A13" w:rsidRDefault="00A60A13" w:rsidP="00433FF6">
            <w:pPr>
              <w:jc w:val="center"/>
            </w:pPr>
            <w:r>
              <w:rPr>
                <w:rFonts w:eastAsia="Arial" w:hAnsi="Arial" w:cs="Arial"/>
                <w:color w:val="000000"/>
                <w:sz w:val="16"/>
                <w:szCs w:val="16"/>
              </w:rPr>
              <w:t>-0.03 (0.97)</w:t>
            </w:r>
          </w:p>
        </w:tc>
        <w:tc>
          <w:tcPr>
            <w:tcW w:w="1080" w:type="dxa"/>
            <w:shd w:val="clear" w:color="auto" w:fill="C6D9F1" w:themeFill="text2" w:themeFillTint="33"/>
            <w:tcMar>
              <w:top w:w="0" w:type="dxa"/>
              <w:left w:w="0" w:type="dxa"/>
              <w:bottom w:w="0" w:type="dxa"/>
              <w:right w:w="0" w:type="dxa"/>
            </w:tcMar>
          </w:tcPr>
          <w:p w14:paraId="09FE315A" w14:textId="77777777" w:rsidR="00A60A13" w:rsidRDefault="00A60A13" w:rsidP="00433FF6">
            <w:pPr>
              <w:jc w:val="center"/>
            </w:pPr>
            <w:r>
              <w:rPr>
                <w:rFonts w:eastAsia="Arial" w:hAnsi="Arial" w:cs="Arial"/>
                <w:color w:val="000000"/>
                <w:sz w:val="16"/>
                <w:szCs w:val="16"/>
              </w:rPr>
              <w:t>-2.88 (0.004)</w:t>
            </w:r>
          </w:p>
        </w:tc>
        <w:tc>
          <w:tcPr>
            <w:tcW w:w="1080" w:type="dxa"/>
            <w:shd w:val="clear" w:color="auto" w:fill="EAF1DD" w:themeFill="accent3" w:themeFillTint="33"/>
            <w:tcMar>
              <w:top w:w="0" w:type="dxa"/>
              <w:left w:w="0" w:type="dxa"/>
              <w:bottom w:w="0" w:type="dxa"/>
              <w:right w:w="0" w:type="dxa"/>
            </w:tcMar>
          </w:tcPr>
          <w:p w14:paraId="77B7F048" w14:textId="77777777" w:rsidR="00A60A13" w:rsidRDefault="00A60A13" w:rsidP="00433FF6">
            <w:pPr>
              <w:jc w:val="center"/>
            </w:pPr>
            <w:r>
              <w:rPr>
                <w:rFonts w:eastAsia="Arial" w:hAnsi="Arial" w:cs="Arial"/>
                <w:color w:val="000000"/>
                <w:sz w:val="16"/>
                <w:szCs w:val="16"/>
              </w:rPr>
              <w:t>2.05 (0.04)</w:t>
            </w:r>
          </w:p>
        </w:tc>
        <w:tc>
          <w:tcPr>
            <w:tcW w:w="630" w:type="dxa"/>
            <w:shd w:val="clear" w:color="auto" w:fill="FFFFFF"/>
            <w:tcMar>
              <w:top w:w="0" w:type="dxa"/>
              <w:left w:w="0" w:type="dxa"/>
              <w:bottom w:w="0" w:type="dxa"/>
              <w:right w:w="0" w:type="dxa"/>
            </w:tcMar>
          </w:tcPr>
          <w:p w14:paraId="6689E8E6" w14:textId="77777777" w:rsidR="00A60A13" w:rsidRDefault="00A60A13" w:rsidP="00433FF6">
            <w:pPr>
              <w:jc w:val="center"/>
            </w:pPr>
            <w:r>
              <w:rPr>
                <w:rFonts w:eastAsia="Arial" w:hAnsi="Arial" w:cs="Arial"/>
                <w:color w:val="000000"/>
                <w:sz w:val="16"/>
                <w:szCs w:val="16"/>
              </w:rPr>
              <w:t>0.01</w:t>
            </w:r>
          </w:p>
        </w:tc>
        <w:tc>
          <w:tcPr>
            <w:tcW w:w="810" w:type="dxa"/>
            <w:shd w:val="clear" w:color="auto" w:fill="FFFFFF"/>
            <w:tcMar>
              <w:top w:w="0" w:type="dxa"/>
              <w:left w:w="0" w:type="dxa"/>
              <w:bottom w:w="0" w:type="dxa"/>
              <w:right w:w="0" w:type="dxa"/>
            </w:tcMar>
          </w:tcPr>
          <w:p w14:paraId="53B8AB60" w14:textId="77777777" w:rsidR="00A60A13" w:rsidRDefault="00A60A13" w:rsidP="00433FF6">
            <w:pPr>
              <w:jc w:val="center"/>
            </w:pPr>
            <w:r>
              <w:rPr>
                <w:rFonts w:eastAsia="Arial" w:hAnsi="Arial" w:cs="Arial"/>
                <w:color w:val="000000"/>
                <w:sz w:val="16"/>
                <w:szCs w:val="16"/>
              </w:rPr>
              <w:t>0.32</w:t>
            </w:r>
          </w:p>
        </w:tc>
        <w:tc>
          <w:tcPr>
            <w:tcW w:w="534" w:type="dxa"/>
            <w:vMerge/>
            <w:shd w:val="clear" w:color="auto" w:fill="FFFFFF"/>
            <w:tcMar>
              <w:top w:w="0" w:type="dxa"/>
              <w:left w:w="0" w:type="dxa"/>
              <w:bottom w:w="0" w:type="dxa"/>
              <w:right w:w="0" w:type="dxa"/>
            </w:tcMar>
            <w:vAlign w:val="center"/>
          </w:tcPr>
          <w:p w14:paraId="6E936A53" w14:textId="77777777" w:rsidR="00A60A13" w:rsidRDefault="00A60A13" w:rsidP="00433FF6">
            <w:pPr>
              <w:jc w:val="center"/>
            </w:pPr>
          </w:p>
        </w:tc>
      </w:tr>
      <w:tr w:rsidR="00A60A13" w:rsidRPr="0050109E" w14:paraId="43E71BE7" w14:textId="77777777" w:rsidTr="00433FF6">
        <w:trPr>
          <w:cantSplit/>
          <w:jc w:val="center"/>
        </w:trPr>
        <w:tc>
          <w:tcPr>
            <w:tcW w:w="826" w:type="dxa"/>
            <w:vMerge/>
            <w:shd w:val="clear" w:color="auto" w:fill="FFFFFF"/>
            <w:tcMar>
              <w:top w:w="0" w:type="dxa"/>
              <w:left w:w="0" w:type="dxa"/>
              <w:bottom w:w="0" w:type="dxa"/>
              <w:right w:w="0" w:type="dxa"/>
            </w:tcMar>
            <w:vAlign w:val="center"/>
          </w:tcPr>
          <w:p w14:paraId="7269534F" w14:textId="77777777" w:rsidR="00A60A13" w:rsidRPr="0050109E" w:rsidRDefault="00A60A13" w:rsidP="00433FF6">
            <w:pPr>
              <w:jc w:val="center"/>
              <w:rPr>
                <w:sz w:val="4"/>
                <w:szCs w:val="4"/>
              </w:rPr>
            </w:pPr>
          </w:p>
        </w:tc>
        <w:tc>
          <w:tcPr>
            <w:tcW w:w="450" w:type="dxa"/>
            <w:tcBorders>
              <w:left w:val="nil"/>
              <w:right w:val="single" w:sz="4" w:space="0" w:color="auto"/>
            </w:tcBorders>
            <w:shd w:val="clear" w:color="auto" w:fill="FFFFFF"/>
            <w:tcMar>
              <w:top w:w="0" w:type="dxa"/>
              <w:left w:w="0" w:type="dxa"/>
              <w:bottom w:w="0" w:type="dxa"/>
              <w:right w:w="0" w:type="dxa"/>
            </w:tcMar>
            <w:vAlign w:val="center"/>
          </w:tcPr>
          <w:p w14:paraId="4DADF595" w14:textId="77777777" w:rsidR="00A60A13" w:rsidRPr="0050109E" w:rsidRDefault="00A60A13" w:rsidP="00433FF6">
            <w:pPr>
              <w:jc w:val="center"/>
              <w:rPr>
                <w:rFonts w:eastAsia="Arial" w:hAnsi="Arial" w:cs="Arial"/>
                <w:color w:val="000000"/>
                <w:sz w:val="4"/>
                <w:szCs w:val="4"/>
              </w:rPr>
            </w:pPr>
          </w:p>
        </w:tc>
        <w:tc>
          <w:tcPr>
            <w:tcW w:w="1094" w:type="dxa"/>
            <w:tcBorders>
              <w:left w:val="single" w:sz="4" w:space="0" w:color="auto"/>
            </w:tcBorders>
            <w:shd w:val="clear" w:color="auto" w:fill="FFFFFF"/>
            <w:tcMar>
              <w:top w:w="0" w:type="dxa"/>
              <w:left w:w="0" w:type="dxa"/>
              <w:bottom w:w="0" w:type="dxa"/>
              <w:right w:w="0" w:type="dxa"/>
            </w:tcMar>
            <w:vAlign w:val="bottom"/>
          </w:tcPr>
          <w:p w14:paraId="25B346F2" w14:textId="77777777" w:rsidR="00A60A13" w:rsidRPr="0050109E" w:rsidRDefault="00A60A13" w:rsidP="00433FF6">
            <w:pPr>
              <w:jc w:val="center"/>
              <w:rPr>
                <w:rFonts w:eastAsia="Arial" w:hAnsi="Arial" w:cs="Arial"/>
                <w:color w:val="000000"/>
                <w:sz w:val="4"/>
                <w:szCs w:val="4"/>
              </w:rPr>
            </w:pPr>
          </w:p>
        </w:tc>
        <w:tc>
          <w:tcPr>
            <w:tcW w:w="900" w:type="dxa"/>
            <w:shd w:val="clear" w:color="auto" w:fill="FFFFFF"/>
            <w:tcMar>
              <w:top w:w="0" w:type="dxa"/>
              <w:left w:w="0" w:type="dxa"/>
              <w:bottom w:w="0" w:type="dxa"/>
              <w:right w:w="0" w:type="dxa"/>
            </w:tcMar>
            <w:vAlign w:val="bottom"/>
          </w:tcPr>
          <w:p w14:paraId="69B58861" w14:textId="77777777" w:rsidR="00A60A13" w:rsidRPr="0050109E" w:rsidRDefault="00A60A13" w:rsidP="00433FF6">
            <w:pPr>
              <w:jc w:val="center"/>
              <w:rPr>
                <w:rFonts w:eastAsia="Arial" w:hAnsi="Arial" w:cs="Arial"/>
                <w:color w:val="000000"/>
                <w:sz w:val="4"/>
                <w:szCs w:val="4"/>
              </w:rPr>
            </w:pPr>
          </w:p>
        </w:tc>
        <w:tc>
          <w:tcPr>
            <w:tcW w:w="990" w:type="dxa"/>
            <w:shd w:val="clear" w:color="auto" w:fill="FFFFFF"/>
            <w:tcMar>
              <w:top w:w="0" w:type="dxa"/>
              <w:left w:w="0" w:type="dxa"/>
              <w:bottom w:w="0" w:type="dxa"/>
              <w:right w:w="0" w:type="dxa"/>
            </w:tcMar>
            <w:vAlign w:val="bottom"/>
          </w:tcPr>
          <w:p w14:paraId="743DE29A" w14:textId="77777777" w:rsidR="00A60A13" w:rsidRPr="0050109E" w:rsidRDefault="00A60A13" w:rsidP="00433FF6">
            <w:pPr>
              <w:jc w:val="center"/>
              <w:rPr>
                <w:rFonts w:eastAsia="Arial" w:hAnsi="Arial" w:cs="Arial"/>
                <w:color w:val="000000"/>
                <w:sz w:val="4"/>
                <w:szCs w:val="4"/>
              </w:rPr>
            </w:pPr>
          </w:p>
        </w:tc>
        <w:tc>
          <w:tcPr>
            <w:tcW w:w="990" w:type="dxa"/>
            <w:shd w:val="clear" w:color="auto" w:fill="FFFFFF"/>
            <w:tcMar>
              <w:top w:w="0" w:type="dxa"/>
              <w:left w:w="0" w:type="dxa"/>
              <w:bottom w:w="0" w:type="dxa"/>
              <w:right w:w="0" w:type="dxa"/>
            </w:tcMar>
            <w:vAlign w:val="bottom"/>
          </w:tcPr>
          <w:p w14:paraId="052B2755" w14:textId="77777777" w:rsidR="00A60A13" w:rsidRPr="0050109E" w:rsidRDefault="00A60A13" w:rsidP="00433FF6">
            <w:pPr>
              <w:jc w:val="center"/>
              <w:rPr>
                <w:rFonts w:eastAsia="Arial" w:hAnsi="Arial" w:cs="Arial"/>
                <w:color w:val="000000"/>
                <w:sz w:val="4"/>
                <w:szCs w:val="4"/>
              </w:rPr>
            </w:pPr>
          </w:p>
        </w:tc>
        <w:tc>
          <w:tcPr>
            <w:tcW w:w="1080" w:type="dxa"/>
            <w:shd w:val="clear" w:color="auto" w:fill="FFFFFF"/>
            <w:tcMar>
              <w:top w:w="0" w:type="dxa"/>
              <w:left w:w="0" w:type="dxa"/>
              <w:bottom w:w="0" w:type="dxa"/>
              <w:right w:w="0" w:type="dxa"/>
            </w:tcMar>
            <w:vAlign w:val="bottom"/>
          </w:tcPr>
          <w:p w14:paraId="6390A53E" w14:textId="77777777" w:rsidR="00A60A13" w:rsidRPr="0050109E" w:rsidRDefault="00A60A13" w:rsidP="00433FF6">
            <w:pPr>
              <w:jc w:val="center"/>
              <w:rPr>
                <w:rFonts w:eastAsia="Arial" w:hAnsi="Arial" w:cs="Arial"/>
                <w:color w:val="000000"/>
                <w:sz w:val="4"/>
                <w:szCs w:val="4"/>
              </w:rPr>
            </w:pPr>
          </w:p>
        </w:tc>
        <w:tc>
          <w:tcPr>
            <w:tcW w:w="1080" w:type="dxa"/>
            <w:shd w:val="clear" w:color="auto" w:fill="FFFFFF"/>
            <w:tcMar>
              <w:top w:w="0" w:type="dxa"/>
              <w:left w:w="0" w:type="dxa"/>
              <w:bottom w:w="0" w:type="dxa"/>
              <w:right w:w="0" w:type="dxa"/>
            </w:tcMar>
            <w:vAlign w:val="bottom"/>
          </w:tcPr>
          <w:p w14:paraId="3F2032A9" w14:textId="77777777" w:rsidR="00A60A13" w:rsidRPr="0050109E" w:rsidRDefault="00A60A13" w:rsidP="00433FF6">
            <w:pPr>
              <w:jc w:val="center"/>
              <w:rPr>
                <w:rFonts w:eastAsia="Arial" w:hAnsi="Arial" w:cs="Arial"/>
                <w:color w:val="000000"/>
                <w:sz w:val="4"/>
                <w:szCs w:val="4"/>
              </w:rPr>
            </w:pPr>
          </w:p>
        </w:tc>
        <w:tc>
          <w:tcPr>
            <w:tcW w:w="630" w:type="dxa"/>
            <w:shd w:val="clear" w:color="auto" w:fill="FFFFFF"/>
            <w:tcMar>
              <w:top w:w="0" w:type="dxa"/>
              <w:left w:w="0" w:type="dxa"/>
              <w:bottom w:w="0" w:type="dxa"/>
              <w:right w:w="0" w:type="dxa"/>
            </w:tcMar>
            <w:vAlign w:val="bottom"/>
          </w:tcPr>
          <w:p w14:paraId="51444FE4" w14:textId="77777777" w:rsidR="00A60A13" w:rsidRPr="0050109E" w:rsidRDefault="00A60A13" w:rsidP="00433FF6">
            <w:pPr>
              <w:jc w:val="center"/>
              <w:rPr>
                <w:rFonts w:eastAsia="Arial" w:hAnsi="Arial" w:cs="Arial"/>
                <w:color w:val="000000"/>
                <w:sz w:val="4"/>
                <w:szCs w:val="4"/>
              </w:rPr>
            </w:pPr>
          </w:p>
        </w:tc>
        <w:tc>
          <w:tcPr>
            <w:tcW w:w="810" w:type="dxa"/>
            <w:shd w:val="clear" w:color="auto" w:fill="FFFFFF"/>
            <w:tcMar>
              <w:top w:w="0" w:type="dxa"/>
              <w:left w:w="0" w:type="dxa"/>
              <w:bottom w:w="0" w:type="dxa"/>
              <w:right w:w="0" w:type="dxa"/>
            </w:tcMar>
            <w:vAlign w:val="bottom"/>
          </w:tcPr>
          <w:p w14:paraId="44B9B725" w14:textId="77777777" w:rsidR="00A60A13" w:rsidRPr="0050109E" w:rsidRDefault="00A60A13" w:rsidP="00433FF6">
            <w:pPr>
              <w:jc w:val="center"/>
              <w:rPr>
                <w:rFonts w:eastAsia="Arial" w:hAnsi="Arial" w:cs="Arial"/>
                <w:color w:val="000000"/>
                <w:sz w:val="4"/>
                <w:szCs w:val="4"/>
              </w:rPr>
            </w:pPr>
          </w:p>
        </w:tc>
        <w:tc>
          <w:tcPr>
            <w:tcW w:w="534" w:type="dxa"/>
            <w:shd w:val="clear" w:color="auto" w:fill="FFFFFF"/>
            <w:tcMar>
              <w:top w:w="0" w:type="dxa"/>
              <w:left w:w="0" w:type="dxa"/>
              <w:bottom w:w="0" w:type="dxa"/>
              <w:right w:w="0" w:type="dxa"/>
            </w:tcMar>
            <w:vAlign w:val="center"/>
          </w:tcPr>
          <w:p w14:paraId="23B3CDB3" w14:textId="77777777" w:rsidR="00A60A13" w:rsidRPr="0050109E" w:rsidRDefault="00A60A13" w:rsidP="00433FF6">
            <w:pPr>
              <w:jc w:val="center"/>
              <w:rPr>
                <w:rFonts w:eastAsia="Arial" w:hAnsi="Arial" w:cs="Arial"/>
                <w:color w:val="000000"/>
                <w:sz w:val="4"/>
                <w:szCs w:val="4"/>
              </w:rPr>
            </w:pPr>
          </w:p>
        </w:tc>
      </w:tr>
      <w:tr w:rsidR="00A60A13" w14:paraId="6E49792E" w14:textId="77777777" w:rsidTr="00433FF6">
        <w:trPr>
          <w:cantSplit/>
          <w:trHeight w:val="216"/>
          <w:jc w:val="center"/>
        </w:trPr>
        <w:tc>
          <w:tcPr>
            <w:tcW w:w="826" w:type="dxa"/>
            <w:vMerge/>
            <w:shd w:val="clear" w:color="auto" w:fill="FFFFFF"/>
            <w:tcMar>
              <w:top w:w="0" w:type="dxa"/>
              <w:left w:w="0" w:type="dxa"/>
              <w:bottom w:w="0" w:type="dxa"/>
              <w:right w:w="0" w:type="dxa"/>
            </w:tcMar>
            <w:vAlign w:val="center"/>
          </w:tcPr>
          <w:p w14:paraId="14263886" w14:textId="77777777" w:rsidR="00A60A13" w:rsidRDefault="00A60A13" w:rsidP="00433FF6">
            <w:pPr>
              <w:jc w:val="center"/>
            </w:pPr>
          </w:p>
        </w:tc>
        <w:tc>
          <w:tcPr>
            <w:tcW w:w="450" w:type="dxa"/>
            <w:vMerge w:val="restart"/>
            <w:tcBorders>
              <w:left w:val="nil"/>
              <w:right w:val="single" w:sz="4" w:space="0" w:color="auto"/>
            </w:tcBorders>
            <w:shd w:val="clear" w:color="auto" w:fill="FFFFFF"/>
            <w:tcMar>
              <w:top w:w="0" w:type="dxa"/>
              <w:left w:w="0" w:type="dxa"/>
              <w:bottom w:w="0" w:type="dxa"/>
              <w:right w:w="0" w:type="dxa"/>
            </w:tcMar>
            <w:vAlign w:val="center"/>
          </w:tcPr>
          <w:p w14:paraId="19532AB9" w14:textId="77777777" w:rsidR="00A60A13" w:rsidRDefault="00A60A13" w:rsidP="00433FF6">
            <w:pPr>
              <w:jc w:val="center"/>
            </w:pPr>
            <w:r>
              <w:rPr>
                <w:noProof/>
                <w:color w:val="000000"/>
                <w:sz w:val="20"/>
              </w:rPr>
              <w:drawing>
                <wp:inline distT="0" distB="0" distL="0" distR="0" wp14:anchorId="4574C067" wp14:editId="2B061253">
                  <wp:extent cx="182880" cy="182880"/>
                  <wp:effectExtent l="0" t="0" r="0" b="7620"/>
                  <wp:docPr id="11" name="Graphic 11"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Water"/>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82880" cy="182880"/>
                          </a:xfrm>
                          <a:prstGeom prst="rect">
                            <a:avLst/>
                          </a:prstGeom>
                        </pic:spPr>
                      </pic:pic>
                    </a:graphicData>
                  </a:graphic>
                </wp:inline>
              </w:drawing>
            </w:r>
          </w:p>
        </w:tc>
        <w:tc>
          <w:tcPr>
            <w:tcW w:w="1094" w:type="dxa"/>
            <w:tcBorders>
              <w:left w:val="single" w:sz="4" w:space="0" w:color="auto"/>
            </w:tcBorders>
            <w:shd w:val="clear" w:color="auto" w:fill="FFFFFF"/>
            <w:tcMar>
              <w:top w:w="0" w:type="dxa"/>
              <w:left w:w="0" w:type="dxa"/>
              <w:bottom w:w="0" w:type="dxa"/>
              <w:right w:w="0" w:type="dxa"/>
            </w:tcMar>
            <w:vAlign w:val="bottom"/>
          </w:tcPr>
          <w:p w14:paraId="269ABDF8" w14:textId="77777777" w:rsidR="00A60A13" w:rsidRDefault="00A60A13" w:rsidP="00433FF6">
            <w:pPr>
              <w:jc w:val="center"/>
            </w:pPr>
            <w:r>
              <w:rPr>
                <w:rFonts w:eastAsia="Arial" w:hAnsi="Arial" w:cs="Arial"/>
                <w:color w:val="000000"/>
                <w:sz w:val="16"/>
                <w:szCs w:val="16"/>
              </w:rPr>
              <w:t xml:space="preserve">6.08 </w:t>
            </w:r>
            <w:r>
              <w:rPr>
                <w:rFonts w:eastAsia="Arial" w:hAnsi="Arial" w:cs="Arial"/>
                <w:color w:val="000000"/>
                <w:sz w:val="16"/>
                <w:szCs w:val="16"/>
              </w:rPr>
              <w:t>±</w:t>
            </w:r>
            <w:r>
              <w:rPr>
                <w:rFonts w:eastAsia="Arial" w:hAnsi="Arial" w:cs="Arial"/>
                <w:color w:val="000000"/>
                <w:sz w:val="16"/>
                <w:szCs w:val="16"/>
              </w:rPr>
              <w:t xml:space="preserve"> 0.44</w:t>
            </w:r>
          </w:p>
        </w:tc>
        <w:tc>
          <w:tcPr>
            <w:tcW w:w="900" w:type="dxa"/>
            <w:shd w:val="clear" w:color="auto" w:fill="FFFFFF"/>
            <w:tcMar>
              <w:top w:w="0" w:type="dxa"/>
              <w:left w:w="0" w:type="dxa"/>
              <w:bottom w:w="0" w:type="dxa"/>
              <w:right w:w="0" w:type="dxa"/>
            </w:tcMar>
            <w:vAlign w:val="bottom"/>
          </w:tcPr>
          <w:p w14:paraId="1976A6DE" w14:textId="77777777" w:rsidR="00A60A13" w:rsidRDefault="00A60A13" w:rsidP="00433FF6">
            <w:pPr>
              <w:jc w:val="center"/>
            </w:pPr>
            <w:r>
              <w:rPr>
                <w:rFonts w:eastAsia="Arial" w:hAnsi="Arial" w:cs="Arial"/>
                <w:color w:val="000000"/>
                <w:sz w:val="16"/>
                <w:szCs w:val="16"/>
              </w:rPr>
              <w:t xml:space="preserve">-0.13 </w:t>
            </w:r>
            <w:r>
              <w:rPr>
                <w:rFonts w:eastAsia="Arial" w:hAnsi="Arial" w:cs="Arial"/>
                <w:color w:val="000000"/>
                <w:sz w:val="16"/>
                <w:szCs w:val="16"/>
              </w:rPr>
              <w:t>±</w:t>
            </w:r>
            <w:r>
              <w:rPr>
                <w:rFonts w:eastAsia="Arial" w:hAnsi="Arial" w:cs="Arial"/>
                <w:color w:val="000000"/>
                <w:sz w:val="16"/>
                <w:szCs w:val="16"/>
              </w:rPr>
              <w:t xml:space="preserve"> 0.41</w:t>
            </w:r>
          </w:p>
        </w:tc>
        <w:tc>
          <w:tcPr>
            <w:tcW w:w="990" w:type="dxa"/>
            <w:shd w:val="clear" w:color="auto" w:fill="FFFFFF"/>
            <w:tcMar>
              <w:top w:w="0" w:type="dxa"/>
              <w:left w:w="0" w:type="dxa"/>
              <w:bottom w:w="0" w:type="dxa"/>
              <w:right w:w="0" w:type="dxa"/>
            </w:tcMar>
            <w:vAlign w:val="bottom"/>
          </w:tcPr>
          <w:p w14:paraId="77EC48F8" w14:textId="77777777" w:rsidR="00A60A13" w:rsidRDefault="00A60A13" w:rsidP="00433FF6">
            <w:pPr>
              <w:jc w:val="center"/>
            </w:pPr>
            <w:r>
              <w:rPr>
                <w:rFonts w:eastAsia="Arial" w:hAnsi="Arial" w:cs="Arial"/>
                <w:color w:val="000000"/>
                <w:sz w:val="16"/>
                <w:szCs w:val="16"/>
              </w:rPr>
              <w:t xml:space="preserve">-0.15 </w:t>
            </w:r>
            <w:r>
              <w:rPr>
                <w:rFonts w:eastAsia="Arial" w:hAnsi="Arial" w:cs="Arial"/>
                <w:color w:val="000000"/>
                <w:sz w:val="16"/>
                <w:szCs w:val="16"/>
              </w:rPr>
              <w:t>±</w:t>
            </w:r>
            <w:r>
              <w:rPr>
                <w:rFonts w:eastAsia="Arial" w:hAnsi="Arial" w:cs="Arial"/>
                <w:color w:val="000000"/>
                <w:sz w:val="16"/>
                <w:szCs w:val="16"/>
              </w:rPr>
              <w:t xml:space="preserve"> 0.34</w:t>
            </w:r>
          </w:p>
        </w:tc>
        <w:tc>
          <w:tcPr>
            <w:tcW w:w="990" w:type="dxa"/>
            <w:shd w:val="clear" w:color="auto" w:fill="FFFFFF"/>
            <w:tcMar>
              <w:top w:w="0" w:type="dxa"/>
              <w:left w:w="0" w:type="dxa"/>
              <w:bottom w:w="0" w:type="dxa"/>
              <w:right w:w="0" w:type="dxa"/>
            </w:tcMar>
            <w:vAlign w:val="bottom"/>
          </w:tcPr>
          <w:p w14:paraId="3EB84662" w14:textId="26D664E7" w:rsidR="00A60A13" w:rsidRDefault="00A60A13" w:rsidP="00433FF6">
            <w:pPr>
              <w:jc w:val="center"/>
            </w:pPr>
            <w:r>
              <w:rPr>
                <w:rFonts w:eastAsia="Arial" w:hAnsi="Arial" w:cs="Arial"/>
                <w:color w:val="000000"/>
                <w:sz w:val="16"/>
                <w:szCs w:val="16"/>
              </w:rPr>
              <w:t>-1</w:t>
            </w:r>
            <w:r w:rsidR="00E768EA">
              <w:rPr>
                <w:rFonts w:eastAsia="Arial" w:hAnsi="Arial" w:cs="Arial"/>
                <w:color w:val="000000"/>
                <w:sz w:val="16"/>
                <w:szCs w:val="16"/>
              </w:rPr>
              <w:t>.00</w:t>
            </w:r>
            <w:r>
              <w:rPr>
                <w:rFonts w:eastAsia="Arial" w:hAnsi="Arial" w:cs="Arial"/>
                <w:color w:val="000000"/>
                <w:sz w:val="16"/>
                <w:szCs w:val="16"/>
              </w:rPr>
              <w:t xml:space="preserve"> </w:t>
            </w:r>
            <w:r>
              <w:rPr>
                <w:rFonts w:eastAsia="Arial" w:hAnsi="Arial" w:cs="Arial"/>
                <w:color w:val="000000"/>
                <w:sz w:val="16"/>
                <w:szCs w:val="16"/>
              </w:rPr>
              <w:t>±</w:t>
            </w:r>
            <w:r>
              <w:rPr>
                <w:rFonts w:eastAsia="Arial" w:hAnsi="Arial" w:cs="Arial"/>
                <w:color w:val="000000"/>
                <w:sz w:val="16"/>
                <w:szCs w:val="16"/>
              </w:rPr>
              <w:t xml:space="preserve"> 0.37</w:t>
            </w:r>
          </w:p>
        </w:tc>
        <w:tc>
          <w:tcPr>
            <w:tcW w:w="1080" w:type="dxa"/>
            <w:shd w:val="clear" w:color="auto" w:fill="C6D9F1" w:themeFill="text2" w:themeFillTint="33"/>
            <w:tcMar>
              <w:top w:w="0" w:type="dxa"/>
              <w:left w:w="0" w:type="dxa"/>
              <w:bottom w:w="0" w:type="dxa"/>
              <w:right w:w="0" w:type="dxa"/>
            </w:tcMar>
            <w:vAlign w:val="bottom"/>
          </w:tcPr>
          <w:p w14:paraId="3E70F3D8" w14:textId="77777777" w:rsidR="00A60A13" w:rsidRDefault="00A60A13" w:rsidP="00433FF6">
            <w:pPr>
              <w:jc w:val="center"/>
            </w:pPr>
            <w:r>
              <w:rPr>
                <w:rFonts w:eastAsia="Arial" w:hAnsi="Arial" w:cs="Arial"/>
                <w:color w:val="000000"/>
                <w:sz w:val="16"/>
                <w:szCs w:val="16"/>
              </w:rPr>
              <w:t xml:space="preserve">-1.66 </w:t>
            </w:r>
            <w:r>
              <w:rPr>
                <w:rFonts w:eastAsia="Arial" w:hAnsi="Arial" w:cs="Arial"/>
                <w:color w:val="000000"/>
                <w:sz w:val="16"/>
                <w:szCs w:val="16"/>
              </w:rPr>
              <w:t>±</w:t>
            </w:r>
            <w:r>
              <w:rPr>
                <w:rFonts w:eastAsia="Arial" w:hAnsi="Arial" w:cs="Arial"/>
                <w:color w:val="000000"/>
                <w:sz w:val="16"/>
                <w:szCs w:val="16"/>
              </w:rPr>
              <w:t xml:space="preserve"> 0.43</w:t>
            </w:r>
          </w:p>
        </w:tc>
        <w:tc>
          <w:tcPr>
            <w:tcW w:w="1080" w:type="dxa"/>
            <w:shd w:val="clear" w:color="auto" w:fill="EAF1DD" w:themeFill="accent3" w:themeFillTint="33"/>
            <w:tcMar>
              <w:top w:w="0" w:type="dxa"/>
              <w:left w:w="0" w:type="dxa"/>
              <w:bottom w:w="0" w:type="dxa"/>
              <w:right w:w="0" w:type="dxa"/>
            </w:tcMar>
            <w:vAlign w:val="bottom"/>
          </w:tcPr>
          <w:p w14:paraId="0E4781EF" w14:textId="77777777" w:rsidR="00A60A13" w:rsidRDefault="00A60A13" w:rsidP="00433FF6">
            <w:pPr>
              <w:jc w:val="center"/>
            </w:pPr>
            <w:r>
              <w:rPr>
                <w:rFonts w:eastAsia="Arial" w:hAnsi="Arial" w:cs="Arial"/>
                <w:color w:val="000000"/>
                <w:sz w:val="16"/>
                <w:szCs w:val="16"/>
              </w:rPr>
              <w:t xml:space="preserve">1.67 </w:t>
            </w:r>
            <w:r>
              <w:rPr>
                <w:rFonts w:eastAsia="Arial" w:hAnsi="Arial" w:cs="Arial"/>
                <w:color w:val="000000"/>
                <w:sz w:val="16"/>
                <w:szCs w:val="16"/>
              </w:rPr>
              <w:t>±</w:t>
            </w:r>
            <w:r>
              <w:rPr>
                <w:rFonts w:eastAsia="Arial" w:hAnsi="Arial" w:cs="Arial"/>
                <w:color w:val="000000"/>
                <w:sz w:val="16"/>
                <w:szCs w:val="16"/>
              </w:rPr>
              <w:t xml:space="preserve"> 0.47</w:t>
            </w:r>
          </w:p>
        </w:tc>
        <w:tc>
          <w:tcPr>
            <w:tcW w:w="630" w:type="dxa"/>
            <w:shd w:val="clear" w:color="auto" w:fill="FFFFFF"/>
            <w:tcMar>
              <w:top w:w="0" w:type="dxa"/>
              <w:left w:w="0" w:type="dxa"/>
              <w:bottom w:w="0" w:type="dxa"/>
              <w:right w:w="0" w:type="dxa"/>
            </w:tcMar>
            <w:vAlign w:val="bottom"/>
          </w:tcPr>
          <w:p w14:paraId="685066D8" w14:textId="77777777" w:rsidR="00A60A13" w:rsidRDefault="00A60A13" w:rsidP="00433FF6">
            <w:pPr>
              <w:jc w:val="center"/>
            </w:pPr>
            <w:r>
              <w:rPr>
                <w:rFonts w:eastAsia="Arial" w:hAnsi="Arial" w:cs="Arial"/>
                <w:color w:val="000000"/>
                <w:sz w:val="16"/>
                <w:szCs w:val="16"/>
              </w:rPr>
              <w:t>0.03</w:t>
            </w:r>
          </w:p>
        </w:tc>
        <w:tc>
          <w:tcPr>
            <w:tcW w:w="810" w:type="dxa"/>
            <w:shd w:val="clear" w:color="auto" w:fill="FFFFFF"/>
            <w:tcMar>
              <w:top w:w="0" w:type="dxa"/>
              <w:left w:w="0" w:type="dxa"/>
              <w:bottom w:w="0" w:type="dxa"/>
              <w:right w:w="0" w:type="dxa"/>
            </w:tcMar>
            <w:vAlign w:val="bottom"/>
          </w:tcPr>
          <w:p w14:paraId="6F864F12" w14:textId="77777777" w:rsidR="00A60A13" w:rsidRDefault="00A60A13" w:rsidP="00433FF6">
            <w:pPr>
              <w:jc w:val="center"/>
            </w:pPr>
            <w:r>
              <w:rPr>
                <w:rFonts w:eastAsia="Arial" w:hAnsi="Arial" w:cs="Arial"/>
                <w:color w:val="000000"/>
                <w:sz w:val="16"/>
                <w:szCs w:val="16"/>
              </w:rPr>
              <w:t>46.57</w:t>
            </w:r>
          </w:p>
        </w:tc>
        <w:tc>
          <w:tcPr>
            <w:tcW w:w="534" w:type="dxa"/>
            <w:vMerge w:val="restart"/>
            <w:shd w:val="clear" w:color="auto" w:fill="FFFFFF"/>
            <w:tcMar>
              <w:top w:w="0" w:type="dxa"/>
              <w:left w:w="0" w:type="dxa"/>
              <w:bottom w:w="0" w:type="dxa"/>
              <w:right w:w="0" w:type="dxa"/>
            </w:tcMar>
            <w:vAlign w:val="center"/>
          </w:tcPr>
          <w:p w14:paraId="0E94673E" w14:textId="77777777" w:rsidR="00A60A13" w:rsidRDefault="00A60A13" w:rsidP="00433FF6">
            <w:pPr>
              <w:jc w:val="center"/>
            </w:pPr>
            <w:r>
              <w:rPr>
                <w:rFonts w:eastAsia="Arial" w:hAnsi="Arial" w:cs="Arial"/>
                <w:color w:val="000000"/>
                <w:sz w:val="16"/>
                <w:szCs w:val="16"/>
              </w:rPr>
              <w:t>T</w:t>
            </w:r>
          </w:p>
        </w:tc>
      </w:tr>
      <w:tr w:rsidR="00A60A13" w14:paraId="1A766012" w14:textId="77777777" w:rsidTr="00433FF6">
        <w:trPr>
          <w:cantSplit/>
          <w:trHeight w:val="216"/>
          <w:jc w:val="center"/>
        </w:trPr>
        <w:tc>
          <w:tcPr>
            <w:tcW w:w="826" w:type="dxa"/>
            <w:vMerge/>
            <w:shd w:val="clear" w:color="auto" w:fill="FFFFFF"/>
            <w:tcMar>
              <w:top w:w="0" w:type="dxa"/>
              <w:left w:w="0" w:type="dxa"/>
              <w:bottom w:w="0" w:type="dxa"/>
              <w:right w:w="0" w:type="dxa"/>
            </w:tcMar>
            <w:vAlign w:val="center"/>
          </w:tcPr>
          <w:p w14:paraId="13BADABE" w14:textId="77777777" w:rsidR="00A60A13" w:rsidRDefault="00A60A13" w:rsidP="00433FF6">
            <w:pPr>
              <w:jc w:val="center"/>
            </w:pPr>
          </w:p>
        </w:tc>
        <w:tc>
          <w:tcPr>
            <w:tcW w:w="450" w:type="dxa"/>
            <w:vMerge/>
            <w:tcBorders>
              <w:left w:val="nil"/>
              <w:right w:val="single" w:sz="4" w:space="0" w:color="auto"/>
            </w:tcBorders>
            <w:shd w:val="clear" w:color="auto" w:fill="FFFFFF"/>
            <w:tcMar>
              <w:top w:w="0" w:type="dxa"/>
              <w:left w:w="0" w:type="dxa"/>
              <w:bottom w:w="0" w:type="dxa"/>
              <w:right w:w="0" w:type="dxa"/>
            </w:tcMar>
            <w:vAlign w:val="center"/>
          </w:tcPr>
          <w:p w14:paraId="02665669" w14:textId="77777777" w:rsidR="00A60A13" w:rsidRDefault="00A60A13" w:rsidP="00433FF6">
            <w:pPr>
              <w:jc w:val="center"/>
            </w:pPr>
          </w:p>
        </w:tc>
        <w:tc>
          <w:tcPr>
            <w:tcW w:w="1094" w:type="dxa"/>
            <w:tcBorders>
              <w:left w:val="single" w:sz="4" w:space="0" w:color="auto"/>
            </w:tcBorders>
            <w:shd w:val="clear" w:color="auto" w:fill="FFFFFF"/>
            <w:tcMar>
              <w:top w:w="0" w:type="dxa"/>
              <w:left w:w="0" w:type="dxa"/>
              <w:bottom w:w="0" w:type="dxa"/>
              <w:right w:w="0" w:type="dxa"/>
            </w:tcMar>
          </w:tcPr>
          <w:p w14:paraId="2B0DB424" w14:textId="77777777" w:rsidR="00A60A13" w:rsidRDefault="00A60A13" w:rsidP="00433FF6">
            <w:pPr>
              <w:jc w:val="center"/>
            </w:pPr>
            <w:r>
              <w:rPr>
                <w:rFonts w:eastAsia="Arial" w:hAnsi="Arial" w:cs="Arial"/>
                <w:color w:val="000000"/>
                <w:sz w:val="16"/>
                <w:szCs w:val="16"/>
              </w:rPr>
              <w:t>13.73 (&lt;0.001)</w:t>
            </w:r>
          </w:p>
        </w:tc>
        <w:tc>
          <w:tcPr>
            <w:tcW w:w="900" w:type="dxa"/>
            <w:shd w:val="clear" w:color="auto" w:fill="FFFFFF"/>
            <w:tcMar>
              <w:top w:w="0" w:type="dxa"/>
              <w:left w:w="0" w:type="dxa"/>
              <w:bottom w:w="0" w:type="dxa"/>
              <w:right w:w="0" w:type="dxa"/>
            </w:tcMar>
          </w:tcPr>
          <w:p w14:paraId="47C4932F" w14:textId="77777777" w:rsidR="00A60A13" w:rsidRDefault="00A60A13" w:rsidP="00433FF6">
            <w:pPr>
              <w:jc w:val="center"/>
            </w:pPr>
            <w:r>
              <w:rPr>
                <w:rFonts w:eastAsia="Arial" w:hAnsi="Arial" w:cs="Arial"/>
                <w:color w:val="000000"/>
                <w:sz w:val="16"/>
                <w:szCs w:val="16"/>
              </w:rPr>
              <w:t>-0.31 (0.76)</w:t>
            </w:r>
          </w:p>
        </w:tc>
        <w:tc>
          <w:tcPr>
            <w:tcW w:w="990" w:type="dxa"/>
            <w:shd w:val="clear" w:color="auto" w:fill="FFFFFF"/>
            <w:tcMar>
              <w:top w:w="0" w:type="dxa"/>
              <w:left w:w="0" w:type="dxa"/>
              <w:bottom w:w="0" w:type="dxa"/>
              <w:right w:w="0" w:type="dxa"/>
            </w:tcMar>
          </w:tcPr>
          <w:p w14:paraId="5B4F5534" w14:textId="77777777" w:rsidR="00A60A13" w:rsidRDefault="00A60A13" w:rsidP="00433FF6">
            <w:pPr>
              <w:jc w:val="center"/>
            </w:pPr>
            <w:r>
              <w:rPr>
                <w:rFonts w:eastAsia="Arial" w:hAnsi="Arial" w:cs="Arial"/>
                <w:color w:val="000000"/>
                <w:sz w:val="16"/>
                <w:szCs w:val="16"/>
              </w:rPr>
              <w:t>-0.43 (0.67)</w:t>
            </w:r>
          </w:p>
        </w:tc>
        <w:tc>
          <w:tcPr>
            <w:tcW w:w="990" w:type="dxa"/>
            <w:shd w:val="clear" w:color="auto" w:fill="FFFFFF"/>
            <w:tcMar>
              <w:top w:w="0" w:type="dxa"/>
              <w:left w:w="0" w:type="dxa"/>
              <w:bottom w:w="0" w:type="dxa"/>
              <w:right w:w="0" w:type="dxa"/>
            </w:tcMar>
          </w:tcPr>
          <w:p w14:paraId="0D8491A6" w14:textId="77777777" w:rsidR="00A60A13" w:rsidRDefault="00A60A13" w:rsidP="00433FF6">
            <w:pPr>
              <w:jc w:val="center"/>
            </w:pPr>
            <w:r>
              <w:rPr>
                <w:rFonts w:eastAsia="Arial" w:hAnsi="Arial" w:cs="Arial"/>
                <w:color w:val="000000"/>
                <w:sz w:val="16"/>
                <w:szCs w:val="16"/>
              </w:rPr>
              <w:t>-2.71 (0.01)</w:t>
            </w:r>
          </w:p>
        </w:tc>
        <w:tc>
          <w:tcPr>
            <w:tcW w:w="1080" w:type="dxa"/>
            <w:shd w:val="clear" w:color="auto" w:fill="C6D9F1" w:themeFill="text2" w:themeFillTint="33"/>
            <w:tcMar>
              <w:top w:w="0" w:type="dxa"/>
              <w:left w:w="0" w:type="dxa"/>
              <w:bottom w:w="0" w:type="dxa"/>
              <w:right w:w="0" w:type="dxa"/>
            </w:tcMar>
          </w:tcPr>
          <w:p w14:paraId="31D4340B" w14:textId="77777777" w:rsidR="00A60A13" w:rsidRDefault="00A60A13" w:rsidP="00433FF6">
            <w:pPr>
              <w:jc w:val="center"/>
            </w:pPr>
            <w:r>
              <w:rPr>
                <w:rFonts w:eastAsia="Arial" w:hAnsi="Arial" w:cs="Arial"/>
                <w:color w:val="000000"/>
                <w:sz w:val="16"/>
                <w:szCs w:val="16"/>
              </w:rPr>
              <w:t>-3.85 (&lt;0.001)</w:t>
            </w:r>
          </w:p>
        </w:tc>
        <w:tc>
          <w:tcPr>
            <w:tcW w:w="1080" w:type="dxa"/>
            <w:shd w:val="clear" w:color="auto" w:fill="EAF1DD" w:themeFill="accent3" w:themeFillTint="33"/>
            <w:tcMar>
              <w:top w:w="0" w:type="dxa"/>
              <w:left w:w="0" w:type="dxa"/>
              <w:bottom w:w="0" w:type="dxa"/>
              <w:right w:w="0" w:type="dxa"/>
            </w:tcMar>
          </w:tcPr>
          <w:p w14:paraId="34DD6051" w14:textId="77777777" w:rsidR="00A60A13" w:rsidRDefault="00A60A13" w:rsidP="00433FF6">
            <w:pPr>
              <w:jc w:val="center"/>
            </w:pPr>
            <w:r>
              <w:rPr>
                <w:rFonts w:eastAsia="Arial" w:hAnsi="Arial" w:cs="Arial"/>
                <w:color w:val="000000"/>
                <w:sz w:val="16"/>
                <w:szCs w:val="16"/>
              </w:rPr>
              <w:t>3.57 (&lt;0.001)</w:t>
            </w:r>
          </w:p>
        </w:tc>
        <w:tc>
          <w:tcPr>
            <w:tcW w:w="630" w:type="dxa"/>
            <w:shd w:val="clear" w:color="auto" w:fill="FFFFFF"/>
            <w:tcMar>
              <w:top w:w="0" w:type="dxa"/>
              <w:left w:w="0" w:type="dxa"/>
              <w:bottom w:w="0" w:type="dxa"/>
              <w:right w:w="0" w:type="dxa"/>
            </w:tcMar>
          </w:tcPr>
          <w:p w14:paraId="2BC4C07E" w14:textId="77777777" w:rsidR="00A60A13" w:rsidRDefault="00A60A13" w:rsidP="00433FF6">
            <w:pPr>
              <w:jc w:val="center"/>
            </w:pPr>
            <w:r>
              <w:rPr>
                <w:rFonts w:eastAsia="Arial" w:hAnsi="Arial" w:cs="Arial"/>
                <w:color w:val="000000"/>
                <w:sz w:val="16"/>
                <w:szCs w:val="16"/>
              </w:rPr>
              <w:t>0.02</w:t>
            </w:r>
          </w:p>
        </w:tc>
        <w:tc>
          <w:tcPr>
            <w:tcW w:w="810" w:type="dxa"/>
            <w:shd w:val="clear" w:color="auto" w:fill="FFFFFF"/>
            <w:tcMar>
              <w:top w:w="0" w:type="dxa"/>
              <w:left w:w="0" w:type="dxa"/>
              <w:bottom w:w="0" w:type="dxa"/>
              <w:right w:w="0" w:type="dxa"/>
            </w:tcMar>
          </w:tcPr>
          <w:p w14:paraId="36197D09" w14:textId="77777777" w:rsidR="00A60A13" w:rsidRDefault="00A60A13" w:rsidP="00433FF6">
            <w:pPr>
              <w:jc w:val="center"/>
            </w:pPr>
            <w:r>
              <w:rPr>
                <w:rFonts w:eastAsia="Arial" w:hAnsi="Arial" w:cs="Arial"/>
                <w:color w:val="000000"/>
                <w:sz w:val="16"/>
                <w:szCs w:val="16"/>
              </w:rPr>
              <w:t>0.41</w:t>
            </w:r>
          </w:p>
        </w:tc>
        <w:tc>
          <w:tcPr>
            <w:tcW w:w="534" w:type="dxa"/>
            <w:vMerge/>
            <w:shd w:val="clear" w:color="auto" w:fill="FFFFFF"/>
            <w:tcMar>
              <w:top w:w="0" w:type="dxa"/>
              <w:left w:w="0" w:type="dxa"/>
              <w:bottom w:w="0" w:type="dxa"/>
              <w:right w:w="0" w:type="dxa"/>
            </w:tcMar>
            <w:vAlign w:val="center"/>
          </w:tcPr>
          <w:p w14:paraId="0ADEA541" w14:textId="77777777" w:rsidR="00A60A13" w:rsidRDefault="00A60A13" w:rsidP="00433FF6">
            <w:pPr>
              <w:jc w:val="center"/>
            </w:pPr>
          </w:p>
        </w:tc>
      </w:tr>
      <w:tr w:rsidR="00A60A13" w:rsidRPr="0050109E" w14:paraId="30C105E6" w14:textId="77777777" w:rsidTr="00433FF6">
        <w:trPr>
          <w:cantSplit/>
          <w:jc w:val="center"/>
        </w:trPr>
        <w:tc>
          <w:tcPr>
            <w:tcW w:w="826" w:type="dxa"/>
            <w:tcBorders>
              <w:bottom w:val="dashSmallGap" w:sz="4" w:space="0" w:color="auto"/>
            </w:tcBorders>
            <w:shd w:val="clear" w:color="auto" w:fill="FFFFFF"/>
            <w:tcMar>
              <w:top w:w="0" w:type="dxa"/>
              <w:left w:w="0" w:type="dxa"/>
              <w:bottom w:w="0" w:type="dxa"/>
              <w:right w:w="0" w:type="dxa"/>
            </w:tcMar>
            <w:vAlign w:val="center"/>
          </w:tcPr>
          <w:p w14:paraId="4A504185" w14:textId="77777777" w:rsidR="00A60A13" w:rsidRPr="0050109E" w:rsidRDefault="00A60A13" w:rsidP="00433FF6">
            <w:pPr>
              <w:jc w:val="center"/>
              <w:rPr>
                <w:rFonts w:eastAsia="Arial" w:hAnsi="Arial" w:cs="Arial"/>
                <w:color w:val="000000"/>
                <w:sz w:val="8"/>
                <w:szCs w:val="8"/>
              </w:rPr>
            </w:pPr>
          </w:p>
        </w:tc>
        <w:tc>
          <w:tcPr>
            <w:tcW w:w="450" w:type="dxa"/>
            <w:tcBorders>
              <w:left w:val="nil"/>
              <w:bottom w:val="dashSmallGap" w:sz="4" w:space="0" w:color="auto"/>
              <w:right w:val="single" w:sz="4" w:space="0" w:color="auto"/>
            </w:tcBorders>
            <w:shd w:val="clear" w:color="auto" w:fill="FFFFFF"/>
            <w:tcMar>
              <w:top w:w="0" w:type="dxa"/>
              <w:left w:w="0" w:type="dxa"/>
              <w:bottom w:w="0" w:type="dxa"/>
              <w:right w:w="0" w:type="dxa"/>
            </w:tcMar>
            <w:vAlign w:val="center"/>
          </w:tcPr>
          <w:p w14:paraId="03EE60E3" w14:textId="77777777" w:rsidR="00A60A13" w:rsidRPr="00E54B1E" w:rsidRDefault="00A60A13" w:rsidP="00433FF6">
            <w:pPr>
              <w:jc w:val="center"/>
              <w:rPr>
                <w:rFonts w:eastAsia="Arial" w:hAnsi="Arial" w:cs="Arial"/>
                <w:color w:val="000000"/>
                <w:sz w:val="16"/>
                <w:szCs w:val="16"/>
              </w:rPr>
            </w:pPr>
          </w:p>
        </w:tc>
        <w:tc>
          <w:tcPr>
            <w:tcW w:w="1094" w:type="dxa"/>
            <w:tcBorders>
              <w:left w:val="single" w:sz="4" w:space="0" w:color="auto"/>
              <w:bottom w:val="dashSmallGap" w:sz="4" w:space="0" w:color="auto"/>
            </w:tcBorders>
            <w:shd w:val="clear" w:color="auto" w:fill="FFFFFF"/>
            <w:tcMar>
              <w:top w:w="0" w:type="dxa"/>
              <w:left w:w="0" w:type="dxa"/>
              <w:bottom w:w="0" w:type="dxa"/>
              <w:right w:w="0" w:type="dxa"/>
            </w:tcMar>
            <w:vAlign w:val="bottom"/>
          </w:tcPr>
          <w:p w14:paraId="6B07A893" w14:textId="77777777" w:rsidR="00A60A13" w:rsidRPr="0050109E" w:rsidRDefault="00A60A13" w:rsidP="00433FF6">
            <w:pPr>
              <w:jc w:val="center"/>
              <w:rPr>
                <w:rFonts w:eastAsia="Arial" w:hAnsi="Arial" w:cs="Arial"/>
                <w:color w:val="000000"/>
                <w:sz w:val="8"/>
                <w:szCs w:val="8"/>
              </w:rPr>
            </w:pPr>
          </w:p>
        </w:tc>
        <w:tc>
          <w:tcPr>
            <w:tcW w:w="900" w:type="dxa"/>
            <w:tcBorders>
              <w:bottom w:val="dashSmallGap" w:sz="4" w:space="0" w:color="auto"/>
            </w:tcBorders>
            <w:shd w:val="clear" w:color="auto" w:fill="FFFFFF"/>
            <w:tcMar>
              <w:top w:w="0" w:type="dxa"/>
              <w:left w:w="0" w:type="dxa"/>
              <w:bottom w:w="0" w:type="dxa"/>
              <w:right w:w="0" w:type="dxa"/>
            </w:tcMar>
            <w:vAlign w:val="bottom"/>
          </w:tcPr>
          <w:p w14:paraId="1FDAED84" w14:textId="77777777" w:rsidR="00A60A13" w:rsidRPr="0050109E" w:rsidRDefault="00A60A13" w:rsidP="00433FF6">
            <w:pPr>
              <w:jc w:val="center"/>
              <w:rPr>
                <w:rFonts w:eastAsia="Arial" w:hAnsi="Arial" w:cs="Arial"/>
                <w:color w:val="000000"/>
                <w:sz w:val="8"/>
                <w:szCs w:val="8"/>
              </w:rPr>
            </w:pPr>
          </w:p>
        </w:tc>
        <w:tc>
          <w:tcPr>
            <w:tcW w:w="990" w:type="dxa"/>
            <w:tcBorders>
              <w:bottom w:val="dashSmallGap" w:sz="4" w:space="0" w:color="auto"/>
            </w:tcBorders>
            <w:shd w:val="clear" w:color="auto" w:fill="FFFFFF"/>
            <w:tcMar>
              <w:top w:w="0" w:type="dxa"/>
              <w:left w:w="0" w:type="dxa"/>
              <w:bottom w:w="0" w:type="dxa"/>
              <w:right w:w="0" w:type="dxa"/>
            </w:tcMar>
            <w:vAlign w:val="bottom"/>
          </w:tcPr>
          <w:p w14:paraId="2CD699D3" w14:textId="77777777" w:rsidR="00A60A13" w:rsidRPr="0050109E" w:rsidRDefault="00A60A13" w:rsidP="00433FF6">
            <w:pPr>
              <w:jc w:val="center"/>
              <w:rPr>
                <w:rFonts w:eastAsia="Arial" w:hAnsi="Arial" w:cs="Arial"/>
                <w:color w:val="000000"/>
                <w:sz w:val="8"/>
                <w:szCs w:val="8"/>
              </w:rPr>
            </w:pPr>
          </w:p>
        </w:tc>
        <w:tc>
          <w:tcPr>
            <w:tcW w:w="990" w:type="dxa"/>
            <w:tcBorders>
              <w:bottom w:val="dashSmallGap" w:sz="4" w:space="0" w:color="auto"/>
            </w:tcBorders>
            <w:shd w:val="clear" w:color="auto" w:fill="FFFFFF"/>
            <w:tcMar>
              <w:top w:w="0" w:type="dxa"/>
              <w:left w:w="0" w:type="dxa"/>
              <w:bottom w:w="0" w:type="dxa"/>
              <w:right w:w="0" w:type="dxa"/>
            </w:tcMar>
            <w:vAlign w:val="bottom"/>
          </w:tcPr>
          <w:p w14:paraId="3FD80852" w14:textId="77777777" w:rsidR="00A60A13" w:rsidRPr="0050109E" w:rsidRDefault="00A60A13" w:rsidP="00433FF6">
            <w:pPr>
              <w:jc w:val="center"/>
              <w:rPr>
                <w:rFonts w:eastAsia="Arial" w:hAnsi="Arial" w:cs="Arial"/>
                <w:color w:val="000000"/>
                <w:sz w:val="8"/>
                <w:szCs w:val="8"/>
              </w:rPr>
            </w:pPr>
          </w:p>
        </w:tc>
        <w:tc>
          <w:tcPr>
            <w:tcW w:w="1080" w:type="dxa"/>
            <w:tcBorders>
              <w:bottom w:val="dashSmallGap" w:sz="4" w:space="0" w:color="auto"/>
            </w:tcBorders>
            <w:shd w:val="clear" w:color="auto" w:fill="FFFFFF"/>
            <w:tcMar>
              <w:top w:w="0" w:type="dxa"/>
              <w:left w:w="0" w:type="dxa"/>
              <w:bottom w:w="0" w:type="dxa"/>
              <w:right w:w="0" w:type="dxa"/>
            </w:tcMar>
            <w:vAlign w:val="bottom"/>
          </w:tcPr>
          <w:p w14:paraId="5DC4155E" w14:textId="77777777" w:rsidR="00A60A13" w:rsidRPr="0050109E" w:rsidRDefault="00A60A13" w:rsidP="00433FF6">
            <w:pPr>
              <w:jc w:val="center"/>
              <w:rPr>
                <w:rFonts w:eastAsia="Arial" w:hAnsi="Arial" w:cs="Arial"/>
                <w:color w:val="000000"/>
                <w:sz w:val="8"/>
                <w:szCs w:val="8"/>
              </w:rPr>
            </w:pPr>
          </w:p>
        </w:tc>
        <w:tc>
          <w:tcPr>
            <w:tcW w:w="1080" w:type="dxa"/>
            <w:tcBorders>
              <w:bottom w:val="dashSmallGap" w:sz="4" w:space="0" w:color="auto"/>
            </w:tcBorders>
            <w:shd w:val="clear" w:color="auto" w:fill="FFFFFF"/>
            <w:tcMar>
              <w:top w:w="0" w:type="dxa"/>
              <w:left w:w="0" w:type="dxa"/>
              <w:bottom w:w="0" w:type="dxa"/>
              <w:right w:w="0" w:type="dxa"/>
            </w:tcMar>
            <w:vAlign w:val="bottom"/>
          </w:tcPr>
          <w:p w14:paraId="4674A059" w14:textId="77777777" w:rsidR="00A60A13" w:rsidRPr="0050109E" w:rsidRDefault="00A60A13" w:rsidP="00433FF6">
            <w:pPr>
              <w:jc w:val="center"/>
              <w:rPr>
                <w:rFonts w:eastAsia="Arial" w:hAnsi="Arial" w:cs="Arial"/>
                <w:color w:val="000000"/>
                <w:sz w:val="8"/>
                <w:szCs w:val="8"/>
              </w:rPr>
            </w:pPr>
          </w:p>
        </w:tc>
        <w:tc>
          <w:tcPr>
            <w:tcW w:w="630" w:type="dxa"/>
            <w:tcBorders>
              <w:bottom w:val="dashSmallGap" w:sz="4" w:space="0" w:color="auto"/>
            </w:tcBorders>
            <w:shd w:val="clear" w:color="auto" w:fill="FFFFFF"/>
            <w:tcMar>
              <w:top w:w="0" w:type="dxa"/>
              <w:left w:w="0" w:type="dxa"/>
              <w:bottom w:w="0" w:type="dxa"/>
              <w:right w:w="0" w:type="dxa"/>
            </w:tcMar>
            <w:vAlign w:val="bottom"/>
          </w:tcPr>
          <w:p w14:paraId="03385113" w14:textId="77777777" w:rsidR="00A60A13" w:rsidRPr="0050109E" w:rsidRDefault="00A60A13" w:rsidP="00433FF6">
            <w:pPr>
              <w:jc w:val="center"/>
              <w:rPr>
                <w:rFonts w:eastAsia="Arial" w:hAnsi="Arial" w:cs="Arial"/>
                <w:color w:val="000000"/>
                <w:sz w:val="8"/>
                <w:szCs w:val="8"/>
              </w:rPr>
            </w:pPr>
          </w:p>
        </w:tc>
        <w:tc>
          <w:tcPr>
            <w:tcW w:w="810" w:type="dxa"/>
            <w:tcBorders>
              <w:bottom w:val="dashSmallGap" w:sz="4" w:space="0" w:color="auto"/>
            </w:tcBorders>
            <w:shd w:val="clear" w:color="auto" w:fill="FFFFFF"/>
            <w:tcMar>
              <w:top w:w="0" w:type="dxa"/>
              <w:left w:w="0" w:type="dxa"/>
              <w:bottom w:w="0" w:type="dxa"/>
              <w:right w:w="0" w:type="dxa"/>
            </w:tcMar>
            <w:vAlign w:val="bottom"/>
          </w:tcPr>
          <w:p w14:paraId="228AF81B" w14:textId="77777777" w:rsidR="00A60A13" w:rsidRPr="0050109E" w:rsidRDefault="00A60A13" w:rsidP="00433FF6">
            <w:pPr>
              <w:jc w:val="center"/>
              <w:rPr>
                <w:rFonts w:eastAsia="Arial" w:hAnsi="Arial" w:cs="Arial"/>
                <w:color w:val="000000"/>
                <w:sz w:val="8"/>
                <w:szCs w:val="8"/>
              </w:rPr>
            </w:pPr>
          </w:p>
        </w:tc>
        <w:tc>
          <w:tcPr>
            <w:tcW w:w="534" w:type="dxa"/>
            <w:tcBorders>
              <w:bottom w:val="dashSmallGap" w:sz="4" w:space="0" w:color="auto"/>
            </w:tcBorders>
            <w:shd w:val="clear" w:color="auto" w:fill="FFFFFF"/>
            <w:tcMar>
              <w:top w:w="0" w:type="dxa"/>
              <w:left w:w="0" w:type="dxa"/>
              <w:bottom w:w="0" w:type="dxa"/>
              <w:right w:w="0" w:type="dxa"/>
            </w:tcMar>
            <w:vAlign w:val="center"/>
          </w:tcPr>
          <w:p w14:paraId="485CF21C" w14:textId="77777777" w:rsidR="00A60A13" w:rsidRPr="0050109E" w:rsidRDefault="00A60A13" w:rsidP="00433FF6">
            <w:pPr>
              <w:jc w:val="center"/>
              <w:rPr>
                <w:rFonts w:eastAsia="Arial" w:hAnsi="Arial" w:cs="Arial"/>
                <w:color w:val="000000"/>
                <w:sz w:val="8"/>
                <w:szCs w:val="8"/>
              </w:rPr>
            </w:pPr>
          </w:p>
        </w:tc>
      </w:tr>
      <w:tr w:rsidR="00A60A13" w:rsidRPr="0050109E" w14:paraId="08C6C109" w14:textId="77777777" w:rsidTr="00433FF6">
        <w:trPr>
          <w:cantSplit/>
          <w:jc w:val="center"/>
        </w:trPr>
        <w:tc>
          <w:tcPr>
            <w:tcW w:w="826" w:type="dxa"/>
            <w:tcBorders>
              <w:top w:val="dashSmallGap" w:sz="4" w:space="0" w:color="auto"/>
            </w:tcBorders>
            <w:shd w:val="clear" w:color="auto" w:fill="FFFFFF"/>
            <w:tcMar>
              <w:top w:w="0" w:type="dxa"/>
              <w:left w:w="0" w:type="dxa"/>
              <w:bottom w:w="0" w:type="dxa"/>
              <w:right w:w="0" w:type="dxa"/>
            </w:tcMar>
            <w:vAlign w:val="center"/>
          </w:tcPr>
          <w:p w14:paraId="780C0757" w14:textId="77777777" w:rsidR="00A60A13" w:rsidRPr="0050109E" w:rsidRDefault="00A60A13" w:rsidP="00433FF6">
            <w:pPr>
              <w:jc w:val="center"/>
              <w:rPr>
                <w:rFonts w:eastAsia="Arial" w:hAnsi="Arial" w:cs="Arial"/>
                <w:color w:val="000000"/>
                <w:sz w:val="8"/>
                <w:szCs w:val="8"/>
              </w:rPr>
            </w:pPr>
          </w:p>
        </w:tc>
        <w:tc>
          <w:tcPr>
            <w:tcW w:w="450" w:type="dxa"/>
            <w:tcBorders>
              <w:top w:val="dashSmallGap" w:sz="4" w:space="0" w:color="auto"/>
              <w:left w:val="nil"/>
              <w:right w:val="single" w:sz="4" w:space="0" w:color="auto"/>
            </w:tcBorders>
            <w:shd w:val="clear" w:color="auto" w:fill="FFFFFF"/>
            <w:tcMar>
              <w:top w:w="0" w:type="dxa"/>
              <w:left w:w="0" w:type="dxa"/>
              <w:bottom w:w="0" w:type="dxa"/>
              <w:right w:w="0" w:type="dxa"/>
            </w:tcMar>
            <w:vAlign w:val="center"/>
          </w:tcPr>
          <w:p w14:paraId="00829D0E" w14:textId="77777777" w:rsidR="00A60A13" w:rsidRPr="00E54B1E" w:rsidRDefault="00A60A13" w:rsidP="00433FF6">
            <w:pPr>
              <w:jc w:val="center"/>
              <w:rPr>
                <w:rFonts w:eastAsia="Arial" w:hAnsi="Arial" w:cs="Arial"/>
                <w:color w:val="000000"/>
                <w:sz w:val="16"/>
                <w:szCs w:val="16"/>
              </w:rPr>
            </w:pPr>
          </w:p>
        </w:tc>
        <w:tc>
          <w:tcPr>
            <w:tcW w:w="1094" w:type="dxa"/>
            <w:tcBorders>
              <w:top w:val="dashSmallGap" w:sz="4" w:space="0" w:color="auto"/>
              <w:left w:val="single" w:sz="4" w:space="0" w:color="auto"/>
            </w:tcBorders>
            <w:shd w:val="clear" w:color="auto" w:fill="FFFFFF"/>
            <w:tcMar>
              <w:top w:w="0" w:type="dxa"/>
              <w:left w:w="0" w:type="dxa"/>
              <w:bottom w:w="0" w:type="dxa"/>
              <w:right w:w="0" w:type="dxa"/>
            </w:tcMar>
            <w:vAlign w:val="bottom"/>
          </w:tcPr>
          <w:p w14:paraId="2DCFCCB9" w14:textId="77777777" w:rsidR="00A60A13" w:rsidRPr="0050109E" w:rsidRDefault="00A60A13" w:rsidP="00433FF6">
            <w:pPr>
              <w:jc w:val="center"/>
              <w:rPr>
                <w:rFonts w:eastAsia="Arial" w:hAnsi="Arial" w:cs="Arial"/>
                <w:color w:val="000000"/>
                <w:sz w:val="8"/>
                <w:szCs w:val="8"/>
              </w:rPr>
            </w:pPr>
          </w:p>
        </w:tc>
        <w:tc>
          <w:tcPr>
            <w:tcW w:w="900" w:type="dxa"/>
            <w:tcBorders>
              <w:top w:val="dashSmallGap" w:sz="4" w:space="0" w:color="auto"/>
            </w:tcBorders>
            <w:shd w:val="clear" w:color="auto" w:fill="FFFFFF"/>
            <w:tcMar>
              <w:top w:w="0" w:type="dxa"/>
              <w:left w:w="0" w:type="dxa"/>
              <w:bottom w:w="0" w:type="dxa"/>
              <w:right w:w="0" w:type="dxa"/>
            </w:tcMar>
            <w:vAlign w:val="bottom"/>
          </w:tcPr>
          <w:p w14:paraId="17ED9640" w14:textId="77777777" w:rsidR="00A60A13" w:rsidRPr="0050109E" w:rsidRDefault="00A60A13" w:rsidP="00433FF6">
            <w:pPr>
              <w:jc w:val="center"/>
              <w:rPr>
                <w:rFonts w:eastAsia="Arial" w:hAnsi="Arial" w:cs="Arial"/>
                <w:color w:val="000000"/>
                <w:sz w:val="8"/>
                <w:szCs w:val="8"/>
              </w:rPr>
            </w:pPr>
          </w:p>
        </w:tc>
        <w:tc>
          <w:tcPr>
            <w:tcW w:w="990" w:type="dxa"/>
            <w:tcBorders>
              <w:top w:val="dashSmallGap" w:sz="4" w:space="0" w:color="auto"/>
            </w:tcBorders>
            <w:shd w:val="clear" w:color="auto" w:fill="FFFFFF"/>
            <w:tcMar>
              <w:top w:w="0" w:type="dxa"/>
              <w:left w:w="0" w:type="dxa"/>
              <w:bottom w:w="0" w:type="dxa"/>
              <w:right w:w="0" w:type="dxa"/>
            </w:tcMar>
            <w:vAlign w:val="bottom"/>
          </w:tcPr>
          <w:p w14:paraId="10A9C758" w14:textId="77777777" w:rsidR="00A60A13" w:rsidRPr="0050109E" w:rsidRDefault="00A60A13" w:rsidP="00433FF6">
            <w:pPr>
              <w:jc w:val="center"/>
              <w:rPr>
                <w:rFonts w:eastAsia="Arial" w:hAnsi="Arial" w:cs="Arial"/>
                <w:color w:val="000000"/>
                <w:sz w:val="8"/>
                <w:szCs w:val="8"/>
              </w:rPr>
            </w:pPr>
          </w:p>
        </w:tc>
        <w:tc>
          <w:tcPr>
            <w:tcW w:w="990" w:type="dxa"/>
            <w:tcBorders>
              <w:top w:val="dashSmallGap" w:sz="4" w:space="0" w:color="auto"/>
            </w:tcBorders>
            <w:shd w:val="clear" w:color="auto" w:fill="FFFFFF"/>
            <w:tcMar>
              <w:top w:w="0" w:type="dxa"/>
              <w:left w:w="0" w:type="dxa"/>
              <w:bottom w:w="0" w:type="dxa"/>
              <w:right w:w="0" w:type="dxa"/>
            </w:tcMar>
            <w:vAlign w:val="bottom"/>
          </w:tcPr>
          <w:p w14:paraId="5C512BA2" w14:textId="77777777" w:rsidR="00A60A13" w:rsidRPr="0050109E" w:rsidRDefault="00A60A13" w:rsidP="00433FF6">
            <w:pPr>
              <w:jc w:val="center"/>
              <w:rPr>
                <w:rFonts w:eastAsia="Arial" w:hAnsi="Arial" w:cs="Arial"/>
                <w:color w:val="000000"/>
                <w:sz w:val="8"/>
                <w:szCs w:val="8"/>
              </w:rPr>
            </w:pPr>
          </w:p>
        </w:tc>
        <w:tc>
          <w:tcPr>
            <w:tcW w:w="1080" w:type="dxa"/>
            <w:tcBorders>
              <w:top w:val="dashSmallGap" w:sz="4" w:space="0" w:color="auto"/>
            </w:tcBorders>
            <w:shd w:val="clear" w:color="auto" w:fill="FFFFFF"/>
            <w:tcMar>
              <w:top w:w="0" w:type="dxa"/>
              <w:left w:w="0" w:type="dxa"/>
              <w:bottom w:w="0" w:type="dxa"/>
              <w:right w:w="0" w:type="dxa"/>
            </w:tcMar>
            <w:vAlign w:val="bottom"/>
          </w:tcPr>
          <w:p w14:paraId="3103D1F0" w14:textId="77777777" w:rsidR="00A60A13" w:rsidRPr="0050109E" w:rsidRDefault="00A60A13" w:rsidP="00433FF6">
            <w:pPr>
              <w:jc w:val="center"/>
              <w:rPr>
                <w:rFonts w:eastAsia="Arial" w:hAnsi="Arial" w:cs="Arial"/>
                <w:color w:val="000000"/>
                <w:sz w:val="8"/>
                <w:szCs w:val="8"/>
              </w:rPr>
            </w:pPr>
          </w:p>
        </w:tc>
        <w:tc>
          <w:tcPr>
            <w:tcW w:w="1080" w:type="dxa"/>
            <w:tcBorders>
              <w:top w:val="dashSmallGap" w:sz="4" w:space="0" w:color="auto"/>
            </w:tcBorders>
            <w:shd w:val="clear" w:color="auto" w:fill="FFFFFF"/>
            <w:tcMar>
              <w:top w:w="0" w:type="dxa"/>
              <w:left w:w="0" w:type="dxa"/>
              <w:bottom w:w="0" w:type="dxa"/>
              <w:right w:w="0" w:type="dxa"/>
            </w:tcMar>
            <w:vAlign w:val="bottom"/>
          </w:tcPr>
          <w:p w14:paraId="7A99AB84" w14:textId="77777777" w:rsidR="00A60A13" w:rsidRPr="0050109E" w:rsidRDefault="00A60A13" w:rsidP="00433FF6">
            <w:pPr>
              <w:jc w:val="center"/>
              <w:rPr>
                <w:rFonts w:eastAsia="Arial" w:hAnsi="Arial" w:cs="Arial"/>
                <w:color w:val="000000"/>
                <w:sz w:val="8"/>
                <w:szCs w:val="8"/>
              </w:rPr>
            </w:pPr>
          </w:p>
        </w:tc>
        <w:tc>
          <w:tcPr>
            <w:tcW w:w="630" w:type="dxa"/>
            <w:tcBorders>
              <w:top w:val="dashSmallGap" w:sz="4" w:space="0" w:color="auto"/>
            </w:tcBorders>
            <w:shd w:val="clear" w:color="auto" w:fill="FFFFFF"/>
            <w:tcMar>
              <w:top w:w="0" w:type="dxa"/>
              <w:left w:w="0" w:type="dxa"/>
              <w:bottom w:w="0" w:type="dxa"/>
              <w:right w:w="0" w:type="dxa"/>
            </w:tcMar>
            <w:vAlign w:val="bottom"/>
          </w:tcPr>
          <w:p w14:paraId="7455E428" w14:textId="77777777" w:rsidR="00A60A13" w:rsidRPr="0050109E" w:rsidRDefault="00A60A13" w:rsidP="00433FF6">
            <w:pPr>
              <w:jc w:val="center"/>
              <w:rPr>
                <w:rFonts w:eastAsia="Arial" w:hAnsi="Arial" w:cs="Arial"/>
                <w:color w:val="000000"/>
                <w:sz w:val="8"/>
                <w:szCs w:val="8"/>
              </w:rPr>
            </w:pPr>
          </w:p>
        </w:tc>
        <w:tc>
          <w:tcPr>
            <w:tcW w:w="810" w:type="dxa"/>
            <w:tcBorders>
              <w:top w:val="dashSmallGap" w:sz="4" w:space="0" w:color="auto"/>
            </w:tcBorders>
            <w:shd w:val="clear" w:color="auto" w:fill="FFFFFF"/>
            <w:tcMar>
              <w:top w:w="0" w:type="dxa"/>
              <w:left w:w="0" w:type="dxa"/>
              <w:bottom w:w="0" w:type="dxa"/>
              <w:right w:w="0" w:type="dxa"/>
            </w:tcMar>
            <w:vAlign w:val="bottom"/>
          </w:tcPr>
          <w:p w14:paraId="1E1EC074" w14:textId="77777777" w:rsidR="00A60A13" w:rsidRPr="0050109E" w:rsidRDefault="00A60A13" w:rsidP="00433FF6">
            <w:pPr>
              <w:jc w:val="center"/>
              <w:rPr>
                <w:rFonts w:eastAsia="Arial" w:hAnsi="Arial" w:cs="Arial"/>
                <w:color w:val="000000"/>
                <w:sz w:val="8"/>
                <w:szCs w:val="8"/>
              </w:rPr>
            </w:pPr>
          </w:p>
        </w:tc>
        <w:tc>
          <w:tcPr>
            <w:tcW w:w="534" w:type="dxa"/>
            <w:tcBorders>
              <w:top w:val="dashSmallGap" w:sz="4" w:space="0" w:color="auto"/>
            </w:tcBorders>
            <w:shd w:val="clear" w:color="auto" w:fill="FFFFFF"/>
            <w:tcMar>
              <w:top w:w="0" w:type="dxa"/>
              <w:left w:w="0" w:type="dxa"/>
              <w:bottom w:w="0" w:type="dxa"/>
              <w:right w:w="0" w:type="dxa"/>
            </w:tcMar>
            <w:vAlign w:val="center"/>
          </w:tcPr>
          <w:p w14:paraId="1CC9E79A" w14:textId="77777777" w:rsidR="00A60A13" w:rsidRPr="0050109E" w:rsidRDefault="00A60A13" w:rsidP="00433FF6">
            <w:pPr>
              <w:jc w:val="center"/>
              <w:rPr>
                <w:rFonts w:eastAsia="Arial" w:hAnsi="Arial" w:cs="Arial"/>
                <w:color w:val="000000"/>
                <w:sz w:val="8"/>
                <w:szCs w:val="8"/>
              </w:rPr>
            </w:pPr>
          </w:p>
        </w:tc>
      </w:tr>
      <w:tr w:rsidR="00A60A13" w14:paraId="402704BE" w14:textId="77777777" w:rsidTr="00433FF6">
        <w:trPr>
          <w:cantSplit/>
          <w:trHeight w:val="216"/>
          <w:jc w:val="center"/>
        </w:trPr>
        <w:tc>
          <w:tcPr>
            <w:tcW w:w="826" w:type="dxa"/>
            <w:vMerge w:val="restart"/>
            <w:shd w:val="clear" w:color="auto" w:fill="FFFFFF"/>
            <w:tcMar>
              <w:top w:w="0" w:type="dxa"/>
              <w:left w:w="0" w:type="dxa"/>
              <w:bottom w:w="0" w:type="dxa"/>
              <w:right w:w="0" w:type="dxa"/>
            </w:tcMar>
            <w:vAlign w:val="center"/>
          </w:tcPr>
          <w:p w14:paraId="4BE831B0" w14:textId="77777777" w:rsidR="00A60A13" w:rsidRDefault="00A60A13" w:rsidP="00433FF6">
            <w:pPr>
              <w:jc w:val="center"/>
            </w:pPr>
            <w:r>
              <w:rPr>
                <w:rFonts w:eastAsia="Arial" w:hAnsi="Arial" w:cs="Arial"/>
                <w:color w:val="000000"/>
                <w:sz w:val="16"/>
                <w:szCs w:val="16"/>
              </w:rPr>
              <w:t>Zebra</w:t>
            </w:r>
          </w:p>
        </w:tc>
        <w:tc>
          <w:tcPr>
            <w:tcW w:w="450" w:type="dxa"/>
            <w:vMerge w:val="restart"/>
            <w:tcBorders>
              <w:left w:val="nil"/>
              <w:right w:val="single" w:sz="4" w:space="0" w:color="auto"/>
            </w:tcBorders>
            <w:shd w:val="clear" w:color="auto" w:fill="FFFFFF"/>
            <w:tcMar>
              <w:top w:w="0" w:type="dxa"/>
              <w:left w:w="0" w:type="dxa"/>
              <w:bottom w:w="0" w:type="dxa"/>
              <w:right w:w="0" w:type="dxa"/>
            </w:tcMar>
            <w:vAlign w:val="center"/>
          </w:tcPr>
          <w:p w14:paraId="25C7085A" w14:textId="77777777" w:rsidR="00A60A13" w:rsidRDefault="00A60A13" w:rsidP="00433FF6">
            <w:pPr>
              <w:jc w:val="center"/>
            </w:pPr>
            <w:r>
              <w:t>T</w:t>
            </w:r>
          </w:p>
        </w:tc>
        <w:tc>
          <w:tcPr>
            <w:tcW w:w="1094" w:type="dxa"/>
            <w:tcBorders>
              <w:left w:val="single" w:sz="4" w:space="0" w:color="auto"/>
            </w:tcBorders>
            <w:shd w:val="clear" w:color="auto" w:fill="FFFFFF"/>
            <w:tcMar>
              <w:top w:w="0" w:type="dxa"/>
              <w:left w:w="0" w:type="dxa"/>
              <w:bottom w:w="0" w:type="dxa"/>
              <w:right w:w="0" w:type="dxa"/>
            </w:tcMar>
            <w:vAlign w:val="bottom"/>
          </w:tcPr>
          <w:p w14:paraId="5F982F3F" w14:textId="77777777" w:rsidR="00A60A13" w:rsidRDefault="00A60A13" w:rsidP="00433FF6">
            <w:pPr>
              <w:jc w:val="center"/>
            </w:pPr>
            <w:r>
              <w:rPr>
                <w:rFonts w:eastAsia="Arial" w:hAnsi="Arial" w:cs="Arial"/>
                <w:color w:val="000000"/>
                <w:sz w:val="16"/>
                <w:szCs w:val="16"/>
              </w:rPr>
              <w:t xml:space="preserve">7.33 </w:t>
            </w:r>
            <w:r>
              <w:rPr>
                <w:rFonts w:eastAsia="Arial" w:hAnsi="Arial" w:cs="Arial"/>
                <w:color w:val="000000"/>
                <w:sz w:val="16"/>
                <w:szCs w:val="16"/>
              </w:rPr>
              <w:t>±</w:t>
            </w:r>
            <w:r>
              <w:rPr>
                <w:rFonts w:eastAsia="Arial" w:hAnsi="Arial" w:cs="Arial"/>
                <w:color w:val="000000"/>
                <w:sz w:val="16"/>
                <w:szCs w:val="16"/>
              </w:rPr>
              <w:t xml:space="preserve"> 0.55</w:t>
            </w:r>
          </w:p>
        </w:tc>
        <w:tc>
          <w:tcPr>
            <w:tcW w:w="900" w:type="dxa"/>
            <w:shd w:val="clear" w:color="auto" w:fill="FFFFFF"/>
            <w:tcMar>
              <w:top w:w="0" w:type="dxa"/>
              <w:left w:w="0" w:type="dxa"/>
              <w:bottom w:w="0" w:type="dxa"/>
              <w:right w:w="0" w:type="dxa"/>
            </w:tcMar>
            <w:vAlign w:val="bottom"/>
          </w:tcPr>
          <w:p w14:paraId="6C5979D2" w14:textId="77777777" w:rsidR="00A60A13" w:rsidRDefault="00A60A13" w:rsidP="00433FF6">
            <w:pPr>
              <w:jc w:val="center"/>
            </w:pPr>
            <w:r>
              <w:rPr>
                <w:rFonts w:eastAsia="Arial" w:hAnsi="Arial" w:cs="Arial"/>
                <w:color w:val="000000"/>
                <w:sz w:val="16"/>
                <w:szCs w:val="16"/>
              </w:rPr>
              <w:t xml:space="preserve">-1.32 </w:t>
            </w:r>
            <w:r>
              <w:rPr>
                <w:rFonts w:eastAsia="Arial" w:hAnsi="Arial" w:cs="Arial"/>
                <w:color w:val="000000"/>
                <w:sz w:val="16"/>
                <w:szCs w:val="16"/>
              </w:rPr>
              <w:t>±</w:t>
            </w:r>
            <w:r>
              <w:rPr>
                <w:rFonts w:eastAsia="Arial" w:hAnsi="Arial" w:cs="Arial"/>
                <w:color w:val="000000"/>
                <w:sz w:val="16"/>
                <w:szCs w:val="16"/>
              </w:rPr>
              <w:t xml:space="preserve"> 0.4</w:t>
            </w:r>
          </w:p>
        </w:tc>
        <w:tc>
          <w:tcPr>
            <w:tcW w:w="990" w:type="dxa"/>
            <w:shd w:val="clear" w:color="auto" w:fill="FFFFFF"/>
            <w:tcMar>
              <w:top w:w="0" w:type="dxa"/>
              <w:left w:w="0" w:type="dxa"/>
              <w:bottom w:w="0" w:type="dxa"/>
              <w:right w:w="0" w:type="dxa"/>
            </w:tcMar>
            <w:vAlign w:val="bottom"/>
          </w:tcPr>
          <w:p w14:paraId="3FA369BF" w14:textId="77777777" w:rsidR="00A60A13" w:rsidRDefault="00A60A13" w:rsidP="00433FF6">
            <w:pPr>
              <w:jc w:val="center"/>
            </w:pPr>
            <w:r>
              <w:rPr>
                <w:rFonts w:eastAsia="Arial" w:hAnsi="Arial" w:cs="Arial"/>
                <w:color w:val="000000"/>
                <w:sz w:val="16"/>
                <w:szCs w:val="16"/>
              </w:rPr>
              <w:t xml:space="preserve">-0.09 </w:t>
            </w:r>
            <w:r>
              <w:rPr>
                <w:rFonts w:eastAsia="Arial" w:hAnsi="Arial" w:cs="Arial"/>
                <w:color w:val="000000"/>
                <w:sz w:val="16"/>
                <w:szCs w:val="16"/>
              </w:rPr>
              <w:t>±</w:t>
            </w:r>
            <w:r>
              <w:rPr>
                <w:rFonts w:eastAsia="Arial" w:hAnsi="Arial" w:cs="Arial"/>
                <w:color w:val="000000"/>
                <w:sz w:val="16"/>
                <w:szCs w:val="16"/>
              </w:rPr>
              <w:t xml:space="preserve"> 0.32</w:t>
            </w:r>
          </w:p>
        </w:tc>
        <w:tc>
          <w:tcPr>
            <w:tcW w:w="990" w:type="dxa"/>
            <w:shd w:val="clear" w:color="auto" w:fill="FFFFFF"/>
            <w:tcMar>
              <w:top w:w="0" w:type="dxa"/>
              <w:left w:w="0" w:type="dxa"/>
              <w:bottom w:w="0" w:type="dxa"/>
              <w:right w:w="0" w:type="dxa"/>
            </w:tcMar>
            <w:vAlign w:val="bottom"/>
          </w:tcPr>
          <w:p w14:paraId="7B1C92FC" w14:textId="77777777" w:rsidR="00A60A13" w:rsidRDefault="00A60A13" w:rsidP="00433FF6">
            <w:pPr>
              <w:jc w:val="center"/>
            </w:pPr>
            <w:r>
              <w:rPr>
                <w:rFonts w:eastAsia="Arial" w:hAnsi="Arial" w:cs="Arial"/>
                <w:color w:val="000000"/>
                <w:sz w:val="16"/>
                <w:szCs w:val="16"/>
              </w:rPr>
              <w:t xml:space="preserve">-0.94 </w:t>
            </w:r>
            <w:r>
              <w:rPr>
                <w:rFonts w:eastAsia="Arial" w:hAnsi="Arial" w:cs="Arial"/>
                <w:color w:val="000000"/>
                <w:sz w:val="16"/>
                <w:szCs w:val="16"/>
              </w:rPr>
              <w:t>±</w:t>
            </w:r>
            <w:r>
              <w:rPr>
                <w:rFonts w:eastAsia="Arial" w:hAnsi="Arial" w:cs="Arial"/>
                <w:color w:val="000000"/>
                <w:sz w:val="16"/>
                <w:szCs w:val="16"/>
              </w:rPr>
              <w:t xml:space="preserve"> 0.34</w:t>
            </w:r>
          </w:p>
        </w:tc>
        <w:tc>
          <w:tcPr>
            <w:tcW w:w="1080" w:type="dxa"/>
            <w:shd w:val="clear" w:color="auto" w:fill="FFFFFF"/>
            <w:tcMar>
              <w:top w:w="0" w:type="dxa"/>
              <w:left w:w="0" w:type="dxa"/>
              <w:bottom w:w="0" w:type="dxa"/>
              <w:right w:w="0" w:type="dxa"/>
            </w:tcMar>
            <w:vAlign w:val="bottom"/>
          </w:tcPr>
          <w:p w14:paraId="123FBC25" w14:textId="77777777" w:rsidR="00A60A13" w:rsidRDefault="00A60A13" w:rsidP="00433FF6">
            <w:pPr>
              <w:jc w:val="center"/>
            </w:pPr>
            <w:r>
              <w:rPr>
                <w:rFonts w:eastAsia="Arial" w:hAnsi="Arial" w:cs="Arial"/>
                <w:color w:val="000000"/>
                <w:sz w:val="16"/>
                <w:szCs w:val="16"/>
              </w:rPr>
              <w:t xml:space="preserve">0.11 </w:t>
            </w:r>
            <w:r>
              <w:rPr>
                <w:rFonts w:eastAsia="Arial" w:hAnsi="Arial" w:cs="Arial"/>
                <w:color w:val="000000"/>
                <w:sz w:val="16"/>
                <w:szCs w:val="16"/>
              </w:rPr>
              <w:t>±</w:t>
            </w:r>
            <w:r>
              <w:rPr>
                <w:rFonts w:eastAsia="Arial" w:hAnsi="Arial" w:cs="Arial"/>
                <w:color w:val="000000"/>
                <w:sz w:val="16"/>
                <w:szCs w:val="16"/>
              </w:rPr>
              <w:t xml:space="preserve"> 0.41</w:t>
            </w:r>
          </w:p>
        </w:tc>
        <w:tc>
          <w:tcPr>
            <w:tcW w:w="1080" w:type="dxa"/>
            <w:shd w:val="clear" w:color="auto" w:fill="EAF1DD" w:themeFill="accent3" w:themeFillTint="33"/>
            <w:tcMar>
              <w:top w:w="0" w:type="dxa"/>
              <w:left w:w="0" w:type="dxa"/>
              <w:bottom w:w="0" w:type="dxa"/>
              <w:right w:w="0" w:type="dxa"/>
            </w:tcMar>
            <w:vAlign w:val="bottom"/>
          </w:tcPr>
          <w:p w14:paraId="32218ED1" w14:textId="77777777" w:rsidR="00A60A13" w:rsidRDefault="00A60A13" w:rsidP="00433FF6">
            <w:pPr>
              <w:jc w:val="center"/>
            </w:pPr>
            <w:r>
              <w:rPr>
                <w:rFonts w:eastAsia="Arial" w:hAnsi="Arial" w:cs="Arial"/>
                <w:color w:val="000000"/>
                <w:sz w:val="16"/>
                <w:szCs w:val="16"/>
              </w:rPr>
              <w:t xml:space="preserve">1.01 </w:t>
            </w:r>
            <w:r>
              <w:rPr>
                <w:rFonts w:eastAsia="Arial" w:hAnsi="Arial" w:cs="Arial"/>
                <w:color w:val="000000"/>
                <w:sz w:val="16"/>
                <w:szCs w:val="16"/>
              </w:rPr>
              <w:t>±</w:t>
            </w:r>
            <w:r>
              <w:rPr>
                <w:rFonts w:eastAsia="Arial" w:hAnsi="Arial" w:cs="Arial"/>
                <w:color w:val="000000"/>
                <w:sz w:val="16"/>
                <w:szCs w:val="16"/>
              </w:rPr>
              <w:t xml:space="preserve"> 0.46</w:t>
            </w:r>
          </w:p>
        </w:tc>
        <w:tc>
          <w:tcPr>
            <w:tcW w:w="630" w:type="dxa"/>
            <w:shd w:val="clear" w:color="auto" w:fill="FFFFFF"/>
            <w:tcMar>
              <w:top w:w="0" w:type="dxa"/>
              <w:left w:w="0" w:type="dxa"/>
              <w:bottom w:w="0" w:type="dxa"/>
              <w:right w:w="0" w:type="dxa"/>
            </w:tcMar>
            <w:vAlign w:val="bottom"/>
          </w:tcPr>
          <w:p w14:paraId="4C70A451" w14:textId="77777777" w:rsidR="00A60A13" w:rsidRDefault="00A60A13" w:rsidP="00433FF6">
            <w:pPr>
              <w:jc w:val="center"/>
            </w:pPr>
            <w:r>
              <w:rPr>
                <w:rFonts w:eastAsia="Arial" w:hAnsi="Arial" w:cs="Arial"/>
                <w:color w:val="000000"/>
                <w:sz w:val="16"/>
                <w:szCs w:val="16"/>
              </w:rPr>
              <w:t>0.05</w:t>
            </w:r>
          </w:p>
        </w:tc>
        <w:tc>
          <w:tcPr>
            <w:tcW w:w="810" w:type="dxa"/>
            <w:shd w:val="clear" w:color="auto" w:fill="FFFFFF"/>
            <w:tcMar>
              <w:top w:w="0" w:type="dxa"/>
              <w:left w:w="0" w:type="dxa"/>
              <w:bottom w:w="0" w:type="dxa"/>
              <w:right w:w="0" w:type="dxa"/>
            </w:tcMar>
            <w:vAlign w:val="bottom"/>
          </w:tcPr>
          <w:p w14:paraId="185CA0B4" w14:textId="77777777" w:rsidR="00A60A13" w:rsidRDefault="00A60A13" w:rsidP="00433FF6">
            <w:pPr>
              <w:jc w:val="center"/>
            </w:pPr>
            <w:r>
              <w:rPr>
                <w:rFonts w:eastAsia="Arial" w:hAnsi="Arial" w:cs="Arial"/>
                <w:color w:val="000000"/>
                <w:sz w:val="16"/>
                <w:szCs w:val="16"/>
              </w:rPr>
              <w:t>33.27</w:t>
            </w:r>
          </w:p>
        </w:tc>
        <w:tc>
          <w:tcPr>
            <w:tcW w:w="534" w:type="dxa"/>
            <w:vMerge w:val="restart"/>
            <w:shd w:val="clear" w:color="auto" w:fill="FFFFFF"/>
            <w:tcMar>
              <w:top w:w="0" w:type="dxa"/>
              <w:left w:w="0" w:type="dxa"/>
              <w:bottom w:w="0" w:type="dxa"/>
              <w:right w:w="0" w:type="dxa"/>
            </w:tcMar>
            <w:vAlign w:val="center"/>
          </w:tcPr>
          <w:p w14:paraId="348DD4BC" w14:textId="77777777" w:rsidR="00A60A13" w:rsidRDefault="00A60A13" w:rsidP="00433FF6">
            <w:pPr>
              <w:jc w:val="center"/>
            </w:pPr>
            <w:r>
              <w:rPr>
                <w:rFonts w:eastAsia="Arial" w:hAnsi="Arial" w:cs="Arial"/>
                <w:color w:val="000000"/>
                <w:sz w:val="16"/>
                <w:szCs w:val="16"/>
              </w:rPr>
              <w:t>T</w:t>
            </w:r>
          </w:p>
        </w:tc>
      </w:tr>
      <w:tr w:rsidR="00A60A13" w14:paraId="070DF434" w14:textId="77777777" w:rsidTr="00433FF6">
        <w:trPr>
          <w:cantSplit/>
          <w:trHeight w:val="216"/>
          <w:jc w:val="center"/>
        </w:trPr>
        <w:tc>
          <w:tcPr>
            <w:tcW w:w="826" w:type="dxa"/>
            <w:vMerge/>
            <w:shd w:val="clear" w:color="auto" w:fill="FFFFFF"/>
            <w:tcMar>
              <w:top w:w="0" w:type="dxa"/>
              <w:left w:w="0" w:type="dxa"/>
              <w:bottom w:w="0" w:type="dxa"/>
              <w:right w:w="0" w:type="dxa"/>
            </w:tcMar>
            <w:vAlign w:val="center"/>
          </w:tcPr>
          <w:p w14:paraId="33EDBBB3" w14:textId="77777777" w:rsidR="00A60A13" w:rsidRDefault="00A60A13" w:rsidP="00433FF6">
            <w:pPr>
              <w:jc w:val="center"/>
            </w:pPr>
          </w:p>
        </w:tc>
        <w:tc>
          <w:tcPr>
            <w:tcW w:w="450" w:type="dxa"/>
            <w:vMerge/>
            <w:tcBorders>
              <w:left w:val="nil"/>
              <w:right w:val="single" w:sz="4" w:space="0" w:color="auto"/>
            </w:tcBorders>
            <w:shd w:val="clear" w:color="auto" w:fill="FFFFFF"/>
            <w:tcMar>
              <w:top w:w="0" w:type="dxa"/>
              <w:left w:w="0" w:type="dxa"/>
              <w:bottom w:w="0" w:type="dxa"/>
              <w:right w:w="0" w:type="dxa"/>
            </w:tcMar>
            <w:vAlign w:val="center"/>
          </w:tcPr>
          <w:p w14:paraId="4246913A" w14:textId="77777777" w:rsidR="00A60A13" w:rsidRDefault="00A60A13" w:rsidP="00433FF6">
            <w:pPr>
              <w:jc w:val="center"/>
            </w:pPr>
          </w:p>
        </w:tc>
        <w:tc>
          <w:tcPr>
            <w:tcW w:w="1094" w:type="dxa"/>
            <w:tcBorders>
              <w:left w:val="single" w:sz="4" w:space="0" w:color="auto"/>
            </w:tcBorders>
            <w:shd w:val="clear" w:color="auto" w:fill="FFFFFF"/>
            <w:tcMar>
              <w:top w:w="0" w:type="dxa"/>
              <w:left w:w="0" w:type="dxa"/>
              <w:bottom w:w="0" w:type="dxa"/>
              <w:right w:w="0" w:type="dxa"/>
            </w:tcMar>
          </w:tcPr>
          <w:p w14:paraId="283E37B0" w14:textId="77777777" w:rsidR="00A60A13" w:rsidRDefault="00A60A13" w:rsidP="00433FF6">
            <w:pPr>
              <w:jc w:val="center"/>
            </w:pPr>
            <w:r>
              <w:rPr>
                <w:rFonts w:eastAsia="Arial" w:hAnsi="Arial" w:cs="Arial"/>
                <w:color w:val="000000"/>
                <w:sz w:val="16"/>
                <w:szCs w:val="16"/>
              </w:rPr>
              <w:t>13.42 (&lt;0.001)</w:t>
            </w:r>
          </w:p>
        </w:tc>
        <w:tc>
          <w:tcPr>
            <w:tcW w:w="900" w:type="dxa"/>
            <w:shd w:val="clear" w:color="auto" w:fill="FFFFFF"/>
            <w:tcMar>
              <w:top w:w="0" w:type="dxa"/>
              <w:left w:w="0" w:type="dxa"/>
              <w:bottom w:w="0" w:type="dxa"/>
              <w:right w:w="0" w:type="dxa"/>
            </w:tcMar>
          </w:tcPr>
          <w:p w14:paraId="75EB17B4" w14:textId="77777777" w:rsidR="00A60A13" w:rsidRDefault="00A60A13" w:rsidP="00433FF6">
            <w:pPr>
              <w:jc w:val="center"/>
            </w:pPr>
            <w:r>
              <w:rPr>
                <w:rFonts w:eastAsia="Arial" w:hAnsi="Arial" w:cs="Arial"/>
                <w:color w:val="000000"/>
                <w:sz w:val="16"/>
                <w:szCs w:val="16"/>
              </w:rPr>
              <w:t>-3.3 (&lt;0.001)</w:t>
            </w:r>
          </w:p>
        </w:tc>
        <w:tc>
          <w:tcPr>
            <w:tcW w:w="990" w:type="dxa"/>
            <w:shd w:val="clear" w:color="auto" w:fill="FFFFFF"/>
            <w:tcMar>
              <w:top w:w="0" w:type="dxa"/>
              <w:left w:w="0" w:type="dxa"/>
              <w:bottom w:w="0" w:type="dxa"/>
              <w:right w:w="0" w:type="dxa"/>
            </w:tcMar>
          </w:tcPr>
          <w:p w14:paraId="56F93A24" w14:textId="77777777" w:rsidR="00A60A13" w:rsidRDefault="00A60A13" w:rsidP="00433FF6">
            <w:pPr>
              <w:jc w:val="center"/>
            </w:pPr>
            <w:r>
              <w:rPr>
                <w:rFonts w:eastAsia="Arial" w:hAnsi="Arial" w:cs="Arial"/>
                <w:color w:val="000000"/>
                <w:sz w:val="16"/>
                <w:szCs w:val="16"/>
              </w:rPr>
              <w:t>-0.27 (0.79)</w:t>
            </w:r>
          </w:p>
        </w:tc>
        <w:tc>
          <w:tcPr>
            <w:tcW w:w="990" w:type="dxa"/>
            <w:shd w:val="clear" w:color="auto" w:fill="FFFFFF"/>
            <w:tcMar>
              <w:top w:w="0" w:type="dxa"/>
              <w:left w:w="0" w:type="dxa"/>
              <w:bottom w:w="0" w:type="dxa"/>
              <w:right w:w="0" w:type="dxa"/>
            </w:tcMar>
          </w:tcPr>
          <w:p w14:paraId="32386AB2" w14:textId="77777777" w:rsidR="00A60A13" w:rsidRDefault="00A60A13" w:rsidP="00433FF6">
            <w:pPr>
              <w:jc w:val="center"/>
            </w:pPr>
            <w:r>
              <w:rPr>
                <w:rFonts w:eastAsia="Arial" w:hAnsi="Arial" w:cs="Arial"/>
                <w:color w:val="000000"/>
                <w:sz w:val="16"/>
                <w:szCs w:val="16"/>
              </w:rPr>
              <w:t>-2.73 (0.01)</w:t>
            </w:r>
          </w:p>
        </w:tc>
        <w:tc>
          <w:tcPr>
            <w:tcW w:w="1080" w:type="dxa"/>
            <w:shd w:val="clear" w:color="auto" w:fill="FFFFFF"/>
            <w:tcMar>
              <w:top w:w="0" w:type="dxa"/>
              <w:left w:w="0" w:type="dxa"/>
              <w:bottom w:w="0" w:type="dxa"/>
              <w:right w:w="0" w:type="dxa"/>
            </w:tcMar>
          </w:tcPr>
          <w:p w14:paraId="3961EC8E" w14:textId="77777777" w:rsidR="00A60A13" w:rsidRDefault="00A60A13" w:rsidP="00433FF6">
            <w:pPr>
              <w:jc w:val="center"/>
            </w:pPr>
            <w:r>
              <w:rPr>
                <w:rFonts w:eastAsia="Arial" w:hAnsi="Arial" w:cs="Arial"/>
                <w:color w:val="000000"/>
                <w:sz w:val="16"/>
                <w:szCs w:val="16"/>
              </w:rPr>
              <w:t>0.26 (0.80)</w:t>
            </w:r>
          </w:p>
        </w:tc>
        <w:tc>
          <w:tcPr>
            <w:tcW w:w="1080" w:type="dxa"/>
            <w:shd w:val="clear" w:color="auto" w:fill="EAF1DD" w:themeFill="accent3" w:themeFillTint="33"/>
            <w:tcMar>
              <w:top w:w="0" w:type="dxa"/>
              <w:left w:w="0" w:type="dxa"/>
              <w:bottom w:w="0" w:type="dxa"/>
              <w:right w:w="0" w:type="dxa"/>
            </w:tcMar>
          </w:tcPr>
          <w:p w14:paraId="7CBCDEC5" w14:textId="77777777" w:rsidR="00A60A13" w:rsidRDefault="00A60A13" w:rsidP="00433FF6">
            <w:pPr>
              <w:jc w:val="center"/>
            </w:pPr>
            <w:r>
              <w:rPr>
                <w:rFonts w:eastAsia="Arial" w:hAnsi="Arial" w:cs="Arial"/>
                <w:color w:val="000000"/>
                <w:sz w:val="16"/>
                <w:szCs w:val="16"/>
              </w:rPr>
              <w:t>2.19 (0.03)</w:t>
            </w:r>
          </w:p>
        </w:tc>
        <w:tc>
          <w:tcPr>
            <w:tcW w:w="630" w:type="dxa"/>
            <w:shd w:val="clear" w:color="auto" w:fill="FFFFFF"/>
            <w:tcMar>
              <w:top w:w="0" w:type="dxa"/>
              <w:left w:w="0" w:type="dxa"/>
              <w:bottom w:w="0" w:type="dxa"/>
              <w:right w:w="0" w:type="dxa"/>
            </w:tcMar>
          </w:tcPr>
          <w:p w14:paraId="74BB2DF0" w14:textId="77777777" w:rsidR="00A60A13" w:rsidRDefault="00A60A13" w:rsidP="00433FF6">
            <w:pPr>
              <w:jc w:val="center"/>
            </w:pPr>
            <w:r>
              <w:rPr>
                <w:rFonts w:eastAsia="Arial" w:hAnsi="Arial" w:cs="Arial"/>
                <w:color w:val="000000"/>
                <w:sz w:val="16"/>
                <w:szCs w:val="16"/>
              </w:rPr>
              <w:t>0.01</w:t>
            </w:r>
          </w:p>
        </w:tc>
        <w:tc>
          <w:tcPr>
            <w:tcW w:w="810" w:type="dxa"/>
            <w:shd w:val="clear" w:color="auto" w:fill="FFFFFF"/>
            <w:tcMar>
              <w:top w:w="0" w:type="dxa"/>
              <w:left w:w="0" w:type="dxa"/>
              <w:bottom w:w="0" w:type="dxa"/>
              <w:right w:w="0" w:type="dxa"/>
            </w:tcMar>
          </w:tcPr>
          <w:p w14:paraId="4BDE527D" w14:textId="77777777" w:rsidR="00A60A13" w:rsidRDefault="00A60A13" w:rsidP="00433FF6">
            <w:pPr>
              <w:jc w:val="center"/>
            </w:pPr>
            <w:r>
              <w:rPr>
                <w:rFonts w:eastAsia="Arial" w:hAnsi="Arial" w:cs="Arial"/>
                <w:color w:val="000000"/>
                <w:sz w:val="16"/>
                <w:szCs w:val="16"/>
              </w:rPr>
              <w:t>0.78</w:t>
            </w:r>
          </w:p>
        </w:tc>
        <w:tc>
          <w:tcPr>
            <w:tcW w:w="534" w:type="dxa"/>
            <w:vMerge/>
            <w:shd w:val="clear" w:color="auto" w:fill="FFFFFF"/>
            <w:tcMar>
              <w:top w:w="0" w:type="dxa"/>
              <w:left w:w="0" w:type="dxa"/>
              <w:bottom w:w="0" w:type="dxa"/>
              <w:right w:w="0" w:type="dxa"/>
            </w:tcMar>
            <w:vAlign w:val="center"/>
          </w:tcPr>
          <w:p w14:paraId="2B0F5A75" w14:textId="77777777" w:rsidR="00A60A13" w:rsidRDefault="00A60A13" w:rsidP="00433FF6">
            <w:pPr>
              <w:jc w:val="center"/>
            </w:pPr>
          </w:p>
        </w:tc>
      </w:tr>
      <w:tr w:rsidR="00A60A13" w:rsidRPr="0050109E" w14:paraId="6D4328BA" w14:textId="77777777" w:rsidTr="00433FF6">
        <w:trPr>
          <w:cantSplit/>
          <w:jc w:val="center"/>
        </w:trPr>
        <w:tc>
          <w:tcPr>
            <w:tcW w:w="826" w:type="dxa"/>
            <w:vMerge/>
            <w:shd w:val="clear" w:color="auto" w:fill="FFFFFF"/>
            <w:tcMar>
              <w:top w:w="0" w:type="dxa"/>
              <w:left w:w="0" w:type="dxa"/>
              <w:bottom w:w="0" w:type="dxa"/>
              <w:right w:w="0" w:type="dxa"/>
            </w:tcMar>
            <w:vAlign w:val="center"/>
          </w:tcPr>
          <w:p w14:paraId="3D5E1D1F" w14:textId="77777777" w:rsidR="00A60A13" w:rsidRPr="0050109E" w:rsidRDefault="00A60A13" w:rsidP="00433FF6">
            <w:pPr>
              <w:jc w:val="center"/>
              <w:rPr>
                <w:sz w:val="4"/>
                <w:szCs w:val="4"/>
              </w:rPr>
            </w:pPr>
          </w:p>
        </w:tc>
        <w:tc>
          <w:tcPr>
            <w:tcW w:w="450" w:type="dxa"/>
            <w:tcBorders>
              <w:left w:val="nil"/>
              <w:right w:val="single" w:sz="4" w:space="0" w:color="auto"/>
            </w:tcBorders>
            <w:shd w:val="clear" w:color="auto" w:fill="FFFFFF"/>
            <w:tcMar>
              <w:top w:w="0" w:type="dxa"/>
              <w:left w:w="0" w:type="dxa"/>
              <w:bottom w:w="0" w:type="dxa"/>
              <w:right w:w="0" w:type="dxa"/>
            </w:tcMar>
            <w:vAlign w:val="center"/>
          </w:tcPr>
          <w:p w14:paraId="5E900ADF" w14:textId="77777777" w:rsidR="00A60A13" w:rsidRPr="0050109E" w:rsidRDefault="00A60A13" w:rsidP="00433FF6">
            <w:pPr>
              <w:jc w:val="center"/>
              <w:rPr>
                <w:rFonts w:eastAsia="Arial" w:hAnsi="Arial" w:cs="Arial"/>
                <w:color w:val="000000"/>
                <w:sz w:val="4"/>
                <w:szCs w:val="4"/>
              </w:rPr>
            </w:pPr>
          </w:p>
        </w:tc>
        <w:tc>
          <w:tcPr>
            <w:tcW w:w="1094" w:type="dxa"/>
            <w:tcBorders>
              <w:left w:val="single" w:sz="4" w:space="0" w:color="auto"/>
            </w:tcBorders>
            <w:shd w:val="clear" w:color="auto" w:fill="FFFFFF"/>
            <w:tcMar>
              <w:top w:w="0" w:type="dxa"/>
              <w:left w:w="0" w:type="dxa"/>
              <w:bottom w:w="0" w:type="dxa"/>
              <w:right w:w="0" w:type="dxa"/>
            </w:tcMar>
            <w:vAlign w:val="bottom"/>
          </w:tcPr>
          <w:p w14:paraId="56FDFA55" w14:textId="77777777" w:rsidR="00A60A13" w:rsidRPr="0050109E" w:rsidRDefault="00A60A13" w:rsidP="00433FF6">
            <w:pPr>
              <w:jc w:val="center"/>
              <w:rPr>
                <w:rFonts w:eastAsia="Arial" w:hAnsi="Arial" w:cs="Arial"/>
                <w:color w:val="000000"/>
                <w:sz w:val="4"/>
                <w:szCs w:val="4"/>
              </w:rPr>
            </w:pPr>
          </w:p>
        </w:tc>
        <w:tc>
          <w:tcPr>
            <w:tcW w:w="900" w:type="dxa"/>
            <w:shd w:val="clear" w:color="auto" w:fill="FFFFFF"/>
            <w:tcMar>
              <w:top w:w="0" w:type="dxa"/>
              <w:left w:w="0" w:type="dxa"/>
              <w:bottom w:w="0" w:type="dxa"/>
              <w:right w:w="0" w:type="dxa"/>
            </w:tcMar>
            <w:vAlign w:val="bottom"/>
          </w:tcPr>
          <w:p w14:paraId="6879693E" w14:textId="77777777" w:rsidR="00A60A13" w:rsidRPr="0050109E" w:rsidRDefault="00A60A13" w:rsidP="00433FF6">
            <w:pPr>
              <w:jc w:val="center"/>
              <w:rPr>
                <w:rFonts w:eastAsia="Arial" w:hAnsi="Arial" w:cs="Arial"/>
                <w:color w:val="000000"/>
                <w:sz w:val="4"/>
                <w:szCs w:val="4"/>
              </w:rPr>
            </w:pPr>
          </w:p>
        </w:tc>
        <w:tc>
          <w:tcPr>
            <w:tcW w:w="990" w:type="dxa"/>
            <w:shd w:val="clear" w:color="auto" w:fill="FFFFFF"/>
            <w:tcMar>
              <w:top w:w="0" w:type="dxa"/>
              <w:left w:w="0" w:type="dxa"/>
              <w:bottom w:w="0" w:type="dxa"/>
              <w:right w:w="0" w:type="dxa"/>
            </w:tcMar>
            <w:vAlign w:val="bottom"/>
          </w:tcPr>
          <w:p w14:paraId="14C74B9D" w14:textId="77777777" w:rsidR="00A60A13" w:rsidRPr="0050109E" w:rsidRDefault="00A60A13" w:rsidP="00433FF6">
            <w:pPr>
              <w:jc w:val="center"/>
              <w:rPr>
                <w:rFonts w:eastAsia="Arial" w:hAnsi="Arial" w:cs="Arial"/>
                <w:color w:val="000000"/>
                <w:sz w:val="4"/>
                <w:szCs w:val="4"/>
              </w:rPr>
            </w:pPr>
          </w:p>
        </w:tc>
        <w:tc>
          <w:tcPr>
            <w:tcW w:w="990" w:type="dxa"/>
            <w:shd w:val="clear" w:color="auto" w:fill="FFFFFF"/>
            <w:tcMar>
              <w:top w:w="0" w:type="dxa"/>
              <w:left w:w="0" w:type="dxa"/>
              <w:bottom w:w="0" w:type="dxa"/>
              <w:right w:w="0" w:type="dxa"/>
            </w:tcMar>
            <w:vAlign w:val="bottom"/>
          </w:tcPr>
          <w:p w14:paraId="3CAC8294" w14:textId="77777777" w:rsidR="00A60A13" w:rsidRPr="0050109E" w:rsidRDefault="00A60A13" w:rsidP="00433FF6">
            <w:pPr>
              <w:jc w:val="center"/>
              <w:rPr>
                <w:rFonts w:eastAsia="Arial" w:hAnsi="Arial" w:cs="Arial"/>
                <w:color w:val="000000"/>
                <w:sz w:val="4"/>
                <w:szCs w:val="4"/>
              </w:rPr>
            </w:pPr>
          </w:p>
        </w:tc>
        <w:tc>
          <w:tcPr>
            <w:tcW w:w="1080" w:type="dxa"/>
            <w:shd w:val="clear" w:color="auto" w:fill="FFFFFF"/>
            <w:tcMar>
              <w:top w:w="0" w:type="dxa"/>
              <w:left w:w="0" w:type="dxa"/>
              <w:bottom w:w="0" w:type="dxa"/>
              <w:right w:w="0" w:type="dxa"/>
            </w:tcMar>
            <w:vAlign w:val="bottom"/>
          </w:tcPr>
          <w:p w14:paraId="411A389D" w14:textId="77777777" w:rsidR="00A60A13" w:rsidRPr="0050109E" w:rsidRDefault="00A60A13" w:rsidP="00433FF6">
            <w:pPr>
              <w:jc w:val="center"/>
              <w:rPr>
                <w:rFonts w:eastAsia="Arial" w:hAnsi="Arial" w:cs="Arial"/>
                <w:color w:val="000000"/>
                <w:sz w:val="4"/>
                <w:szCs w:val="4"/>
              </w:rPr>
            </w:pPr>
          </w:p>
        </w:tc>
        <w:tc>
          <w:tcPr>
            <w:tcW w:w="1080" w:type="dxa"/>
            <w:shd w:val="clear" w:color="auto" w:fill="FFFFFF"/>
            <w:tcMar>
              <w:top w:w="0" w:type="dxa"/>
              <w:left w:w="0" w:type="dxa"/>
              <w:bottom w:w="0" w:type="dxa"/>
              <w:right w:w="0" w:type="dxa"/>
            </w:tcMar>
            <w:vAlign w:val="bottom"/>
          </w:tcPr>
          <w:p w14:paraId="25FAB880" w14:textId="77777777" w:rsidR="00A60A13" w:rsidRPr="0050109E" w:rsidRDefault="00A60A13" w:rsidP="00433FF6">
            <w:pPr>
              <w:jc w:val="center"/>
              <w:rPr>
                <w:rFonts w:eastAsia="Arial" w:hAnsi="Arial" w:cs="Arial"/>
                <w:color w:val="000000"/>
                <w:sz w:val="4"/>
                <w:szCs w:val="4"/>
              </w:rPr>
            </w:pPr>
          </w:p>
        </w:tc>
        <w:tc>
          <w:tcPr>
            <w:tcW w:w="630" w:type="dxa"/>
            <w:shd w:val="clear" w:color="auto" w:fill="FFFFFF"/>
            <w:tcMar>
              <w:top w:w="0" w:type="dxa"/>
              <w:left w:w="0" w:type="dxa"/>
              <w:bottom w:w="0" w:type="dxa"/>
              <w:right w:w="0" w:type="dxa"/>
            </w:tcMar>
            <w:vAlign w:val="bottom"/>
          </w:tcPr>
          <w:p w14:paraId="1E84DBB2" w14:textId="77777777" w:rsidR="00A60A13" w:rsidRPr="0050109E" w:rsidRDefault="00A60A13" w:rsidP="00433FF6">
            <w:pPr>
              <w:jc w:val="center"/>
              <w:rPr>
                <w:rFonts w:eastAsia="Arial" w:hAnsi="Arial" w:cs="Arial"/>
                <w:color w:val="000000"/>
                <w:sz w:val="4"/>
                <w:szCs w:val="4"/>
              </w:rPr>
            </w:pPr>
          </w:p>
        </w:tc>
        <w:tc>
          <w:tcPr>
            <w:tcW w:w="810" w:type="dxa"/>
            <w:shd w:val="clear" w:color="auto" w:fill="FFFFFF"/>
            <w:tcMar>
              <w:top w:w="0" w:type="dxa"/>
              <w:left w:w="0" w:type="dxa"/>
              <w:bottom w:w="0" w:type="dxa"/>
              <w:right w:w="0" w:type="dxa"/>
            </w:tcMar>
            <w:vAlign w:val="bottom"/>
          </w:tcPr>
          <w:p w14:paraId="69ED034B" w14:textId="77777777" w:rsidR="00A60A13" w:rsidRPr="0050109E" w:rsidRDefault="00A60A13" w:rsidP="00433FF6">
            <w:pPr>
              <w:jc w:val="center"/>
              <w:rPr>
                <w:rFonts w:eastAsia="Arial" w:hAnsi="Arial" w:cs="Arial"/>
                <w:color w:val="000000"/>
                <w:sz w:val="4"/>
                <w:szCs w:val="4"/>
              </w:rPr>
            </w:pPr>
          </w:p>
        </w:tc>
        <w:tc>
          <w:tcPr>
            <w:tcW w:w="534" w:type="dxa"/>
            <w:shd w:val="clear" w:color="auto" w:fill="FFFFFF"/>
            <w:tcMar>
              <w:top w:w="0" w:type="dxa"/>
              <w:left w:w="0" w:type="dxa"/>
              <w:bottom w:w="0" w:type="dxa"/>
              <w:right w:w="0" w:type="dxa"/>
            </w:tcMar>
            <w:vAlign w:val="center"/>
          </w:tcPr>
          <w:p w14:paraId="44A446F6" w14:textId="77777777" w:rsidR="00A60A13" w:rsidRPr="0050109E" w:rsidRDefault="00A60A13" w:rsidP="00433FF6">
            <w:pPr>
              <w:jc w:val="center"/>
              <w:rPr>
                <w:rFonts w:eastAsia="Arial" w:hAnsi="Arial" w:cs="Arial"/>
                <w:color w:val="000000"/>
                <w:sz w:val="4"/>
                <w:szCs w:val="4"/>
              </w:rPr>
            </w:pPr>
          </w:p>
        </w:tc>
      </w:tr>
      <w:tr w:rsidR="00A60A13" w14:paraId="10601634" w14:textId="77777777" w:rsidTr="00433FF6">
        <w:trPr>
          <w:cantSplit/>
          <w:trHeight w:val="216"/>
          <w:jc w:val="center"/>
        </w:trPr>
        <w:tc>
          <w:tcPr>
            <w:tcW w:w="826" w:type="dxa"/>
            <w:vMerge/>
            <w:shd w:val="clear" w:color="auto" w:fill="FFFFFF"/>
            <w:tcMar>
              <w:top w:w="0" w:type="dxa"/>
              <w:left w:w="0" w:type="dxa"/>
              <w:bottom w:w="0" w:type="dxa"/>
              <w:right w:w="0" w:type="dxa"/>
            </w:tcMar>
            <w:vAlign w:val="center"/>
          </w:tcPr>
          <w:p w14:paraId="447E4DD9" w14:textId="77777777" w:rsidR="00A60A13" w:rsidRDefault="00A60A13" w:rsidP="00433FF6">
            <w:pPr>
              <w:jc w:val="center"/>
            </w:pPr>
          </w:p>
        </w:tc>
        <w:tc>
          <w:tcPr>
            <w:tcW w:w="450" w:type="dxa"/>
            <w:vMerge w:val="restart"/>
            <w:tcBorders>
              <w:left w:val="nil"/>
              <w:right w:val="single" w:sz="4" w:space="0" w:color="auto"/>
            </w:tcBorders>
            <w:shd w:val="clear" w:color="auto" w:fill="FFFFFF"/>
            <w:tcMar>
              <w:top w:w="0" w:type="dxa"/>
              <w:left w:w="0" w:type="dxa"/>
              <w:bottom w:w="0" w:type="dxa"/>
              <w:right w:w="0" w:type="dxa"/>
            </w:tcMar>
            <w:vAlign w:val="center"/>
          </w:tcPr>
          <w:p w14:paraId="3C7D556C" w14:textId="77777777" w:rsidR="00A60A13" w:rsidRDefault="00A60A13" w:rsidP="00433FF6">
            <w:pPr>
              <w:jc w:val="center"/>
            </w:pPr>
            <w:r>
              <w:rPr>
                <w:noProof/>
                <w:color w:val="000000"/>
                <w:sz w:val="20"/>
              </w:rPr>
              <w:drawing>
                <wp:inline distT="0" distB="0" distL="0" distR="0" wp14:anchorId="22F9CB01" wp14:editId="63ED9876">
                  <wp:extent cx="182880" cy="182880"/>
                  <wp:effectExtent l="0" t="0" r="7620" b="7620"/>
                  <wp:docPr id="39" name="Graphic 39"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Plant"/>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p>
        </w:tc>
        <w:tc>
          <w:tcPr>
            <w:tcW w:w="1094" w:type="dxa"/>
            <w:tcBorders>
              <w:left w:val="single" w:sz="4" w:space="0" w:color="auto"/>
            </w:tcBorders>
            <w:shd w:val="clear" w:color="auto" w:fill="FFFFFF"/>
            <w:tcMar>
              <w:top w:w="0" w:type="dxa"/>
              <w:left w:w="0" w:type="dxa"/>
              <w:bottom w:w="0" w:type="dxa"/>
              <w:right w:w="0" w:type="dxa"/>
            </w:tcMar>
            <w:vAlign w:val="bottom"/>
          </w:tcPr>
          <w:p w14:paraId="2F42F70A" w14:textId="77777777" w:rsidR="00A60A13" w:rsidRDefault="00A60A13" w:rsidP="00433FF6">
            <w:pPr>
              <w:jc w:val="center"/>
            </w:pPr>
            <w:r>
              <w:rPr>
                <w:rFonts w:eastAsia="Arial" w:hAnsi="Arial" w:cs="Arial"/>
                <w:color w:val="000000"/>
                <w:sz w:val="16"/>
                <w:szCs w:val="16"/>
              </w:rPr>
              <w:t xml:space="preserve">6.12 </w:t>
            </w:r>
            <w:r>
              <w:rPr>
                <w:rFonts w:eastAsia="Arial" w:hAnsi="Arial" w:cs="Arial"/>
                <w:color w:val="000000"/>
                <w:sz w:val="16"/>
                <w:szCs w:val="16"/>
              </w:rPr>
              <w:t>±</w:t>
            </w:r>
            <w:r>
              <w:rPr>
                <w:rFonts w:eastAsia="Arial" w:hAnsi="Arial" w:cs="Arial"/>
                <w:color w:val="000000"/>
                <w:sz w:val="16"/>
                <w:szCs w:val="16"/>
              </w:rPr>
              <w:t xml:space="preserve"> 0.51</w:t>
            </w:r>
          </w:p>
        </w:tc>
        <w:tc>
          <w:tcPr>
            <w:tcW w:w="900" w:type="dxa"/>
            <w:shd w:val="clear" w:color="auto" w:fill="FFFFFF"/>
            <w:tcMar>
              <w:top w:w="0" w:type="dxa"/>
              <w:left w:w="0" w:type="dxa"/>
              <w:bottom w:w="0" w:type="dxa"/>
              <w:right w:w="0" w:type="dxa"/>
            </w:tcMar>
            <w:vAlign w:val="bottom"/>
          </w:tcPr>
          <w:p w14:paraId="370BF634" w14:textId="77777777" w:rsidR="00A60A13" w:rsidRDefault="00A60A13" w:rsidP="00433FF6">
            <w:pPr>
              <w:jc w:val="center"/>
            </w:pPr>
            <w:r>
              <w:rPr>
                <w:rFonts w:eastAsia="Arial" w:hAnsi="Arial" w:cs="Arial"/>
                <w:color w:val="000000"/>
                <w:sz w:val="16"/>
                <w:szCs w:val="16"/>
              </w:rPr>
              <w:t xml:space="preserve">-1.08 </w:t>
            </w:r>
            <w:r>
              <w:rPr>
                <w:rFonts w:eastAsia="Arial" w:hAnsi="Arial" w:cs="Arial"/>
                <w:color w:val="000000"/>
                <w:sz w:val="16"/>
                <w:szCs w:val="16"/>
              </w:rPr>
              <w:t>±</w:t>
            </w:r>
            <w:r>
              <w:rPr>
                <w:rFonts w:eastAsia="Arial" w:hAnsi="Arial" w:cs="Arial"/>
                <w:color w:val="000000"/>
                <w:sz w:val="16"/>
                <w:szCs w:val="16"/>
              </w:rPr>
              <w:t xml:space="preserve"> 0.46</w:t>
            </w:r>
          </w:p>
        </w:tc>
        <w:tc>
          <w:tcPr>
            <w:tcW w:w="990" w:type="dxa"/>
            <w:shd w:val="clear" w:color="auto" w:fill="FFFFFF"/>
            <w:tcMar>
              <w:top w:w="0" w:type="dxa"/>
              <w:left w:w="0" w:type="dxa"/>
              <w:bottom w:w="0" w:type="dxa"/>
              <w:right w:w="0" w:type="dxa"/>
            </w:tcMar>
            <w:vAlign w:val="bottom"/>
          </w:tcPr>
          <w:p w14:paraId="60F0EBE0" w14:textId="77777777" w:rsidR="00A60A13" w:rsidRDefault="00A60A13" w:rsidP="00433FF6">
            <w:pPr>
              <w:jc w:val="center"/>
            </w:pPr>
            <w:r>
              <w:rPr>
                <w:rFonts w:eastAsia="Arial" w:hAnsi="Arial" w:cs="Arial"/>
                <w:color w:val="000000"/>
                <w:sz w:val="16"/>
                <w:szCs w:val="16"/>
              </w:rPr>
              <w:t xml:space="preserve">-0.16 </w:t>
            </w:r>
            <w:r>
              <w:rPr>
                <w:rFonts w:eastAsia="Arial" w:hAnsi="Arial" w:cs="Arial"/>
                <w:color w:val="000000"/>
                <w:sz w:val="16"/>
                <w:szCs w:val="16"/>
              </w:rPr>
              <w:t>±</w:t>
            </w:r>
            <w:r>
              <w:rPr>
                <w:rFonts w:eastAsia="Arial" w:hAnsi="Arial" w:cs="Arial"/>
                <w:color w:val="000000"/>
                <w:sz w:val="16"/>
                <w:szCs w:val="16"/>
              </w:rPr>
              <w:t xml:space="preserve"> 0.37</w:t>
            </w:r>
          </w:p>
        </w:tc>
        <w:tc>
          <w:tcPr>
            <w:tcW w:w="990" w:type="dxa"/>
            <w:shd w:val="clear" w:color="auto" w:fill="FFFFFF"/>
            <w:tcMar>
              <w:top w:w="0" w:type="dxa"/>
              <w:left w:w="0" w:type="dxa"/>
              <w:bottom w:w="0" w:type="dxa"/>
              <w:right w:w="0" w:type="dxa"/>
            </w:tcMar>
            <w:vAlign w:val="bottom"/>
          </w:tcPr>
          <w:p w14:paraId="1595D90E" w14:textId="77777777" w:rsidR="00A60A13" w:rsidRDefault="00A60A13" w:rsidP="00433FF6">
            <w:pPr>
              <w:jc w:val="center"/>
            </w:pPr>
            <w:r>
              <w:rPr>
                <w:rFonts w:eastAsia="Arial" w:hAnsi="Arial" w:cs="Arial"/>
                <w:color w:val="000000"/>
                <w:sz w:val="16"/>
                <w:szCs w:val="16"/>
              </w:rPr>
              <w:t xml:space="preserve">-0.64 </w:t>
            </w:r>
            <w:r>
              <w:rPr>
                <w:rFonts w:eastAsia="Arial" w:hAnsi="Arial" w:cs="Arial"/>
                <w:color w:val="000000"/>
                <w:sz w:val="16"/>
                <w:szCs w:val="16"/>
              </w:rPr>
              <w:t>±</w:t>
            </w:r>
            <w:r>
              <w:rPr>
                <w:rFonts w:eastAsia="Arial" w:hAnsi="Arial" w:cs="Arial"/>
                <w:color w:val="000000"/>
                <w:sz w:val="16"/>
                <w:szCs w:val="16"/>
              </w:rPr>
              <w:t xml:space="preserve"> 0.39</w:t>
            </w:r>
          </w:p>
        </w:tc>
        <w:tc>
          <w:tcPr>
            <w:tcW w:w="1080" w:type="dxa"/>
            <w:shd w:val="clear" w:color="auto" w:fill="FFFFFF"/>
            <w:tcMar>
              <w:top w:w="0" w:type="dxa"/>
              <w:left w:w="0" w:type="dxa"/>
              <w:bottom w:w="0" w:type="dxa"/>
              <w:right w:w="0" w:type="dxa"/>
            </w:tcMar>
            <w:vAlign w:val="bottom"/>
          </w:tcPr>
          <w:p w14:paraId="30B4980C" w14:textId="09E9C1F2" w:rsidR="00A60A13" w:rsidRDefault="00A60A13" w:rsidP="00433FF6">
            <w:pPr>
              <w:jc w:val="center"/>
            </w:pPr>
            <w:r>
              <w:rPr>
                <w:rFonts w:eastAsia="Arial" w:hAnsi="Arial" w:cs="Arial"/>
                <w:color w:val="000000"/>
                <w:sz w:val="16"/>
                <w:szCs w:val="16"/>
              </w:rPr>
              <w:t>0.4</w:t>
            </w:r>
            <w:r w:rsidR="00E768EA">
              <w:rPr>
                <w:rFonts w:eastAsia="Arial" w:hAnsi="Arial" w:cs="Arial"/>
                <w:color w:val="000000"/>
                <w:sz w:val="16"/>
                <w:szCs w:val="16"/>
              </w:rPr>
              <w:t>0</w:t>
            </w:r>
            <w:r>
              <w:rPr>
                <w:rFonts w:eastAsia="Arial" w:hAnsi="Arial" w:cs="Arial"/>
                <w:color w:val="000000"/>
                <w:sz w:val="16"/>
                <w:szCs w:val="16"/>
              </w:rPr>
              <w:t xml:space="preserve"> </w:t>
            </w:r>
            <w:r>
              <w:rPr>
                <w:rFonts w:eastAsia="Arial" w:hAnsi="Arial" w:cs="Arial"/>
                <w:color w:val="000000"/>
                <w:sz w:val="16"/>
                <w:szCs w:val="16"/>
              </w:rPr>
              <w:t>±</w:t>
            </w:r>
            <w:r>
              <w:rPr>
                <w:rFonts w:eastAsia="Arial" w:hAnsi="Arial" w:cs="Arial"/>
                <w:color w:val="000000"/>
                <w:sz w:val="16"/>
                <w:szCs w:val="16"/>
              </w:rPr>
              <w:t xml:space="preserve"> 0.47</w:t>
            </w:r>
          </w:p>
        </w:tc>
        <w:tc>
          <w:tcPr>
            <w:tcW w:w="1080" w:type="dxa"/>
            <w:shd w:val="clear" w:color="auto" w:fill="auto"/>
            <w:tcMar>
              <w:top w:w="0" w:type="dxa"/>
              <w:left w:w="0" w:type="dxa"/>
              <w:bottom w:w="0" w:type="dxa"/>
              <w:right w:w="0" w:type="dxa"/>
            </w:tcMar>
            <w:vAlign w:val="bottom"/>
          </w:tcPr>
          <w:p w14:paraId="1B39D369" w14:textId="77777777" w:rsidR="00A60A13" w:rsidRPr="001F523B" w:rsidRDefault="00A60A13" w:rsidP="00433FF6">
            <w:pPr>
              <w:jc w:val="center"/>
              <w:rPr>
                <w:color w:val="76923C" w:themeColor="accent3" w:themeShade="BF"/>
              </w:rPr>
            </w:pPr>
            <w:r w:rsidRPr="001F523B">
              <w:rPr>
                <w:rFonts w:eastAsia="Arial" w:hAnsi="Arial" w:cs="Arial"/>
                <w:color w:val="76923C" w:themeColor="accent3" w:themeShade="BF"/>
                <w:sz w:val="16"/>
                <w:szCs w:val="16"/>
              </w:rPr>
              <w:t xml:space="preserve">0.89 </w:t>
            </w:r>
            <w:r w:rsidRPr="001F523B">
              <w:rPr>
                <w:rFonts w:eastAsia="Arial" w:hAnsi="Arial" w:cs="Arial"/>
                <w:color w:val="76923C" w:themeColor="accent3" w:themeShade="BF"/>
                <w:sz w:val="16"/>
                <w:szCs w:val="16"/>
              </w:rPr>
              <w:t>±</w:t>
            </w:r>
            <w:r w:rsidRPr="001F523B">
              <w:rPr>
                <w:rFonts w:eastAsia="Arial" w:hAnsi="Arial" w:cs="Arial"/>
                <w:color w:val="76923C" w:themeColor="accent3" w:themeShade="BF"/>
                <w:sz w:val="16"/>
                <w:szCs w:val="16"/>
              </w:rPr>
              <w:t xml:space="preserve"> 0.52</w:t>
            </w:r>
          </w:p>
        </w:tc>
        <w:tc>
          <w:tcPr>
            <w:tcW w:w="630" w:type="dxa"/>
            <w:shd w:val="clear" w:color="auto" w:fill="FFFFFF"/>
            <w:tcMar>
              <w:top w:w="0" w:type="dxa"/>
              <w:left w:w="0" w:type="dxa"/>
              <w:bottom w:w="0" w:type="dxa"/>
              <w:right w:w="0" w:type="dxa"/>
            </w:tcMar>
            <w:vAlign w:val="bottom"/>
          </w:tcPr>
          <w:p w14:paraId="14702ED3" w14:textId="77777777" w:rsidR="00A60A13" w:rsidRDefault="00A60A13" w:rsidP="00433FF6">
            <w:pPr>
              <w:jc w:val="center"/>
            </w:pPr>
            <w:r>
              <w:rPr>
                <w:rFonts w:eastAsia="Arial" w:hAnsi="Arial" w:cs="Arial"/>
                <w:color w:val="000000"/>
                <w:sz w:val="16"/>
                <w:szCs w:val="16"/>
              </w:rPr>
              <w:t>0.02</w:t>
            </w:r>
          </w:p>
        </w:tc>
        <w:tc>
          <w:tcPr>
            <w:tcW w:w="810" w:type="dxa"/>
            <w:shd w:val="clear" w:color="auto" w:fill="FFFFFF"/>
            <w:tcMar>
              <w:top w:w="0" w:type="dxa"/>
              <w:left w:w="0" w:type="dxa"/>
              <w:bottom w:w="0" w:type="dxa"/>
              <w:right w:w="0" w:type="dxa"/>
            </w:tcMar>
            <w:vAlign w:val="bottom"/>
          </w:tcPr>
          <w:p w14:paraId="2EC119AA" w14:textId="77777777" w:rsidR="00A60A13" w:rsidRDefault="00A60A13" w:rsidP="00433FF6">
            <w:pPr>
              <w:jc w:val="center"/>
            </w:pPr>
            <w:r>
              <w:rPr>
                <w:rFonts w:eastAsia="Arial" w:hAnsi="Arial" w:cs="Arial"/>
                <w:color w:val="000000"/>
                <w:sz w:val="16"/>
                <w:szCs w:val="16"/>
              </w:rPr>
              <w:t>40.10</w:t>
            </w:r>
          </w:p>
        </w:tc>
        <w:tc>
          <w:tcPr>
            <w:tcW w:w="534" w:type="dxa"/>
            <w:vMerge w:val="restart"/>
            <w:shd w:val="clear" w:color="auto" w:fill="FFFFFF"/>
            <w:tcMar>
              <w:top w:w="0" w:type="dxa"/>
              <w:left w:w="0" w:type="dxa"/>
              <w:bottom w:w="0" w:type="dxa"/>
              <w:right w:w="0" w:type="dxa"/>
            </w:tcMar>
            <w:vAlign w:val="center"/>
          </w:tcPr>
          <w:p w14:paraId="41024D66" w14:textId="77777777" w:rsidR="00A60A13" w:rsidRDefault="00A60A13" w:rsidP="00433FF6">
            <w:pPr>
              <w:jc w:val="center"/>
            </w:pPr>
            <w:r>
              <w:rPr>
                <w:rFonts w:eastAsia="Arial" w:hAnsi="Arial" w:cs="Arial"/>
                <w:color w:val="000000"/>
                <w:sz w:val="16"/>
                <w:szCs w:val="16"/>
              </w:rPr>
              <w:t>T</w:t>
            </w:r>
          </w:p>
        </w:tc>
      </w:tr>
      <w:tr w:rsidR="00A60A13" w14:paraId="73E37800" w14:textId="77777777" w:rsidTr="00433FF6">
        <w:trPr>
          <w:cantSplit/>
          <w:trHeight w:val="216"/>
          <w:jc w:val="center"/>
        </w:trPr>
        <w:tc>
          <w:tcPr>
            <w:tcW w:w="826" w:type="dxa"/>
            <w:vMerge/>
            <w:shd w:val="clear" w:color="auto" w:fill="FFFFFF"/>
            <w:tcMar>
              <w:top w:w="0" w:type="dxa"/>
              <w:left w:w="0" w:type="dxa"/>
              <w:bottom w:w="0" w:type="dxa"/>
              <w:right w:w="0" w:type="dxa"/>
            </w:tcMar>
            <w:vAlign w:val="center"/>
          </w:tcPr>
          <w:p w14:paraId="51407BB1" w14:textId="77777777" w:rsidR="00A60A13" w:rsidRDefault="00A60A13" w:rsidP="00433FF6">
            <w:pPr>
              <w:jc w:val="center"/>
            </w:pPr>
          </w:p>
        </w:tc>
        <w:tc>
          <w:tcPr>
            <w:tcW w:w="450" w:type="dxa"/>
            <w:vMerge/>
            <w:tcBorders>
              <w:left w:val="nil"/>
              <w:right w:val="single" w:sz="4" w:space="0" w:color="auto"/>
            </w:tcBorders>
            <w:shd w:val="clear" w:color="auto" w:fill="FFFFFF"/>
            <w:tcMar>
              <w:top w:w="0" w:type="dxa"/>
              <w:left w:w="0" w:type="dxa"/>
              <w:bottom w:w="0" w:type="dxa"/>
              <w:right w:w="0" w:type="dxa"/>
            </w:tcMar>
            <w:vAlign w:val="center"/>
          </w:tcPr>
          <w:p w14:paraId="31D614FC" w14:textId="77777777" w:rsidR="00A60A13" w:rsidRDefault="00A60A13" w:rsidP="00433FF6">
            <w:pPr>
              <w:jc w:val="center"/>
            </w:pPr>
          </w:p>
        </w:tc>
        <w:tc>
          <w:tcPr>
            <w:tcW w:w="1094" w:type="dxa"/>
            <w:tcBorders>
              <w:left w:val="single" w:sz="4" w:space="0" w:color="auto"/>
            </w:tcBorders>
            <w:shd w:val="clear" w:color="auto" w:fill="FFFFFF"/>
            <w:tcMar>
              <w:top w:w="0" w:type="dxa"/>
              <w:left w:w="0" w:type="dxa"/>
              <w:bottom w:w="0" w:type="dxa"/>
              <w:right w:w="0" w:type="dxa"/>
            </w:tcMar>
          </w:tcPr>
          <w:p w14:paraId="7CEFDFA9" w14:textId="77777777" w:rsidR="00A60A13" w:rsidRDefault="00A60A13" w:rsidP="00433FF6">
            <w:pPr>
              <w:jc w:val="center"/>
            </w:pPr>
            <w:r>
              <w:rPr>
                <w:rFonts w:eastAsia="Arial" w:hAnsi="Arial" w:cs="Arial"/>
                <w:color w:val="000000"/>
                <w:sz w:val="16"/>
                <w:szCs w:val="16"/>
              </w:rPr>
              <w:t>12.08 (&lt;0.001)</w:t>
            </w:r>
          </w:p>
        </w:tc>
        <w:tc>
          <w:tcPr>
            <w:tcW w:w="900" w:type="dxa"/>
            <w:shd w:val="clear" w:color="auto" w:fill="FFFFFF"/>
            <w:tcMar>
              <w:top w:w="0" w:type="dxa"/>
              <w:left w:w="0" w:type="dxa"/>
              <w:bottom w:w="0" w:type="dxa"/>
              <w:right w:w="0" w:type="dxa"/>
            </w:tcMar>
          </w:tcPr>
          <w:p w14:paraId="1964479D" w14:textId="77777777" w:rsidR="00A60A13" w:rsidRDefault="00A60A13" w:rsidP="00433FF6">
            <w:pPr>
              <w:jc w:val="center"/>
            </w:pPr>
            <w:r>
              <w:rPr>
                <w:rFonts w:eastAsia="Arial" w:hAnsi="Arial" w:cs="Arial"/>
                <w:color w:val="000000"/>
                <w:sz w:val="16"/>
                <w:szCs w:val="16"/>
              </w:rPr>
              <w:t>-2.37 (0.02)</w:t>
            </w:r>
          </w:p>
        </w:tc>
        <w:tc>
          <w:tcPr>
            <w:tcW w:w="990" w:type="dxa"/>
            <w:shd w:val="clear" w:color="auto" w:fill="FFFFFF"/>
            <w:tcMar>
              <w:top w:w="0" w:type="dxa"/>
              <w:left w:w="0" w:type="dxa"/>
              <w:bottom w:w="0" w:type="dxa"/>
              <w:right w:w="0" w:type="dxa"/>
            </w:tcMar>
          </w:tcPr>
          <w:p w14:paraId="371C1732" w14:textId="77777777" w:rsidR="00A60A13" w:rsidRDefault="00A60A13" w:rsidP="00433FF6">
            <w:pPr>
              <w:jc w:val="center"/>
            </w:pPr>
            <w:r>
              <w:rPr>
                <w:rFonts w:eastAsia="Arial" w:hAnsi="Arial" w:cs="Arial"/>
                <w:color w:val="000000"/>
                <w:sz w:val="16"/>
                <w:szCs w:val="16"/>
              </w:rPr>
              <w:t>-0.43 (0.67)</w:t>
            </w:r>
          </w:p>
        </w:tc>
        <w:tc>
          <w:tcPr>
            <w:tcW w:w="990" w:type="dxa"/>
            <w:shd w:val="clear" w:color="auto" w:fill="FFFFFF"/>
            <w:tcMar>
              <w:top w:w="0" w:type="dxa"/>
              <w:left w:w="0" w:type="dxa"/>
              <w:bottom w:w="0" w:type="dxa"/>
              <w:right w:w="0" w:type="dxa"/>
            </w:tcMar>
          </w:tcPr>
          <w:p w14:paraId="4BB2A5BE" w14:textId="77777777" w:rsidR="00A60A13" w:rsidRDefault="00A60A13" w:rsidP="00433FF6">
            <w:pPr>
              <w:jc w:val="center"/>
            </w:pPr>
            <w:r>
              <w:rPr>
                <w:rFonts w:eastAsia="Arial" w:hAnsi="Arial" w:cs="Arial"/>
                <w:color w:val="000000"/>
                <w:sz w:val="16"/>
                <w:szCs w:val="16"/>
              </w:rPr>
              <w:t>-1.61 (0.11)</w:t>
            </w:r>
          </w:p>
        </w:tc>
        <w:tc>
          <w:tcPr>
            <w:tcW w:w="1080" w:type="dxa"/>
            <w:shd w:val="clear" w:color="auto" w:fill="FFFFFF"/>
            <w:tcMar>
              <w:top w:w="0" w:type="dxa"/>
              <w:left w:w="0" w:type="dxa"/>
              <w:bottom w:w="0" w:type="dxa"/>
              <w:right w:w="0" w:type="dxa"/>
            </w:tcMar>
          </w:tcPr>
          <w:p w14:paraId="1F8D35EE" w14:textId="77777777" w:rsidR="00A60A13" w:rsidRDefault="00A60A13" w:rsidP="00433FF6">
            <w:pPr>
              <w:jc w:val="center"/>
            </w:pPr>
            <w:r>
              <w:rPr>
                <w:rFonts w:eastAsia="Arial" w:hAnsi="Arial" w:cs="Arial"/>
                <w:color w:val="000000"/>
                <w:sz w:val="16"/>
                <w:szCs w:val="16"/>
              </w:rPr>
              <w:t>0.85 (0.40)</w:t>
            </w:r>
          </w:p>
        </w:tc>
        <w:tc>
          <w:tcPr>
            <w:tcW w:w="1080" w:type="dxa"/>
            <w:shd w:val="clear" w:color="auto" w:fill="auto"/>
            <w:tcMar>
              <w:top w:w="0" w:type="dxa"/>
              <w:left w:w="0" w:type="dxa"/>
              <w:bottom w:w="0" w:type="dxa"/>
              <w:right w:w="0" w:type="dxa"/>
            </w:tcMar>
          </w:tcPr>
          <w:p w14:paraId="075A9F04" w14:textId="77777777" w:rsidR="00A60A13" w:rsidRPr="001F523B" w:rsidRDefault="00A60A13" w:rsidP="00433FF6">
            <w:pPr>
              <w:jc w:val="center"/>
              <w:rPr>
                <w:color w:val="76923C" w:themeColor="accent3" w:themeShade="BF"/>
              </w:rPr>
            </w:pPr>
            <w:r w:rsidRPr="001F523B">
              <w:rPr>
                <w:rFonts w:eastAsia="Arial" w:hAnsi="Arial" w:cs="Arial"/>
                <w:color w:val="76923C" w:themeColor="accent3" w:themeShade="BF"/>
                <w:sz w:val="16"/>
                <w:szCs w:val="16"/>
              </w:rPr>
              <w:t>1.71 (0.09)</w:t>
            </w:r>
          </w:p>
        </w:tc>
        <w:tc>
          <w:tcPr>
            <w:tcW w:w="630" w:type="dxa"/>
            <w:shd w:val="clear" w:color="auto" w:fill="FFFFFF"/>
            <w:tcMar>
              <w:top w:w="0" w:type="dxa"/>
              <w:left w:w="0" w:type="dxa"/>
              <w:bottom w:w="0" w:type="dxa"/>
              <w:right w:w="0" w:type="dxa"/>
            </w:tcMar>
          </w:tcPr>
          <w:p w14:paraId="3A930EBB" w14:textId="77777777" w:rsidR="00A60A13" w:rsidRDefault="00A60A13" w:rsidP="00433FF6">
            <w:pPr>
              <w:jc w:val="center"/>
            </w:pPr>
            <w:r>
              <w:rPr>
                <w:rFonts w:eastAsia="Arial" w:hAnsi="Arial" w:cs="Arial"/>
                <w:color w:val="000000"/>
                <w:sz w:val="16"/>
                <w:szCs w:val="16"/>
              </w:rPr>
              <w:t>0.00</w:t>
            </w:r>
          </w:p>
        </w:tc>
        <w:tc>
          <w:tcPr>
            <w:tcW w:w="810" w:type="dxa"/>
            <w:shd w:val="clear" w:color="auto" w:fill="FFFFFF"/>
            <w:tcMar>
              <w:top w:w="0" w:type="dxa"/>
              <w:left w:w="0" w:type="dxa"/>
              <w:bottom w:w="0" w:type="dxa"/>
              <w:right w:w="0" w:type="dxa"/>
            </w:tcMar>
          </w:tcPr>
          <w:p w14:paraId="36A8F134" w14:textId="77777777" w:rsidR="00A60A13" w:rsidRDefault="00A60A13" w:rsidP="00433FF6">
            <w:pPr>
              <w:jc w:val="center"/>
            </w:pPr>
            <w:r>
              <w:rPr>
                <w:rFonts w:eastAsia="Arial" w:hAnsi="Arial" w:cs="Arial"/>
                <w:color w:val="000000"/>
                <w:sz w:val="16"/>
                <w:szCs w:val="16"/>
              </w:rPr>
              <w:t>0.47</w:t>
            </w:r>
          </w:p>
        </w:tc>
        <w:tc>
          <w:tcPr>
            <w:tcW w:w="534" w:type="dxa"/>
            <w:vMerge/>
            <w:shd w:val="clear" w:color="auto" w:fill="FFFFFF"/>
            <w:tcMar>
              <w:top w:w="0" w:type="dxa"/>
              <w:left w:w="0" w:type="dxa"/>
              <w:bottom w:w="0" w:type="dxa"/>
              <w:right w:w="0" w:type="dxa"/>
            </w:tcMar>
            <w:vAlign w:val="center"/>
          </w:tcPr>
          <w:p w14:paraId="0A3A267E" w14:textId="77777777" w:rsidR="00A60A13" w:rsidRDefault="00A60A13" w:rsidP="00433FF6">
            <w:pPr>
              <w:jc w:val="center"/>
            </w:pPr>
          </w:p>
        </w:tc>
      </w:tr>
      <w:tr w:rsidR="00A60A13" w:rsidRPr="0050109E" w14:paraId="2385B941" w14:textId="77777777" w:rsidTr="00433FF6">
        <w:trPr>
          <w:cantSplit/>
          <w:jc w:val="center"/>
        </w:trPr>
        <w:tc>
          <w:tcPr>
            <w:tcW w:w="826" w:type="dxa"/>
            <w:vMerge/>
            <w:shd w:val="clear" w:color="auto" w:fill="FFFFFF"/>
            <w:tcMar>
              <w:top w:w="0" w:type="dxa"/>
              <w:left w:w="0" w:type="dxa"/>
              <w:bottom w:w="0" w:type="dxa"/>
              <w:right w:w="0" w:type="dxa"/>
            </w:tcMar>
            <w:vAlign w:val="center"/>
          </w:tcPr>
          <w:p w14:paraId="787F9C18" w14:textId="77777777" w:rsidR="00A60A13" w:rsidRPr="0050109E" w:rsidRDefault="00A60A13" w:rsidP="00433FF6">
            <w:pPr>
              <w:jc w:val="center"/>
              <w:rPr>
                <w:sz w:val="4"/>
                <w:szCs w:val="4"/>
              </w:rPr>
            </w:pPr>
          </w:p>
        </w:tc>
        <w:tc>
          <w:tcPr>
            <w:tcW w:w="450" w:type="dxa"/>
            <w:tcBorders>
              <w:left w:val="nil"/>
              <w:right w:val="single" w:sz="4" w:space="0" w:color="auto"/>
            </w:tcBorders>
            <w:shd w:val="clear" w:color="auto" w:fill="FFFFFF"/>
            <w:tcMar>
              <w:top w:w="0" w:type="dxa"/>
              <w:left w:w="0" w:type="dxa"/>
              <w:bottom w:w="0" w:type="dxa"/>
              <w:right w:w="0" w:type="dxa"/>
            </w:tcMar>
            <w:vAlign w:val="center"/>
          </w:tcPr>
          <w:p w14:paraId="52944DE9" w14:textId="77777777" w:rsidR="00A60A13" w:rsidRPr="0050109E" w:rsidRDefault="00A60A13" w:rsidP="00433FF6">
            <w:pPr>
              <w:jc w:val="center"/>
              <w:rPr>
                <w:rFonts w:eastAsia="Arial" w:hAnsi="Arial" w:cs="Arial"/>
                <w:color w:val="000000"/>
                <w:sz w:val="4"/>
                <w:szCs w:val="4"/>
              </w:rPr>
            </w:pPr>
          </w:p>
        </w:tc>
        <w:tc>
          <w:tcPr>
            <w:tcW w:w="1094" w:type="dxa"/>
            <w:tcBorders>
              <w:left w:val="single" w:sz="4" w:space="0" w:color="auto"/>
            </w:tcBorders>
            <w:shd w:val="clear" w:color="auto" w:fill="FFFFFF"/>
            <w:tcMar>
              <w:top w:w="0" w:type="dxa"/>
              <w:left w:w="0" w:type="dxa"/>
              <w:bottom w:w="0" w:type="dxa"/>
              <w:right w:w="0" w:type="dxa"/>
            </w:tcMar>
            <w:vAlign w:val="bottom"/>
          </w:tcPr>
          <w:p w14:paraId="1E7DD3F7" w14:textId="77777777" w:rsidR="00A60A13" w:rsidRPr="0050109E" w:rsidRDefault="00A60A13" w:rsidP="00433FF6">
            <w:pPr>
              <w:jc w:val="center"/>
              <w:rPr>
                <w:rFonts w:eastAsia="Arial" w:hAnsi="Arial" w:cs="Arial"/>
                <w:color w:val="000000"/>
                <w:sz w:val="4"/>
                <w:szCs w:val="4"/>
              </w:rPr>
            </w:pPr>
          </w:p>
        </w:tc>
        <w:tc>
          <w:tcPr>
            <w:tcW w:w="900" w:type="dxa"/>
            <w:shd w:val="clear" w:color="auto" w:fill="FFFFFF"/>
            <w:tcMar>
              <w:top w:w="0" w:type="dxa"/>
              <w:left w:w="0" w:type="dxa"/>
              <w:bottom w:w="0" w:type="dxa"/>
              <w:right w:w="0" w:type="dxa"/>
            </w:tcMar>
            <w:vAlign w:val="bottom"/>
          </w:tcPr>
          <w:p w14:paraId="5C3968EB" w14:textId="77777777" w:rsidR="00A60A13" w:rsidRPr="0050109E" w:rsidRDefault="00A60A13" w:rsidP="00433FF6">
            <w:pPr>
              <w:jc w:val="center"/>
              <w:rPr>
                <w:rFonts w:eastAsia="Arial" w:hAnsi="Arial" w:cs="Arial"/>
                <w:color w:val="000000"/>
                <w:sz w:val="4"/>
                <w:szCs w:val="4"/>
              </w:rPr>
            </w:pPr>
          </w:p>
        </w:tc>
        <w:tc>
          <w:tcPr>
            <w:tcW w:w="990" w:type="dxa"/>
            <w:shd w:val="clear" w:color="auto" w:fill="FFFFFF"/>
            <w:tcMar>
              <w:top w:w="0" w:type="dxa"/>
              <w:left w:w="0" w:type="dxa"/>
              <w:bottom w:w="0" w:type="dxa"/>
              <w:right w:w="0" w:type="dxa"/>
            </w:tcMar>
            <w:vAlign w:val="bottom"/>
          </w:tcPr>
          <w:p w14:paraId="217AF66F" w14:textId="77777777" w:rsidR="00A60A13" w:rsidRPr="0050109E" w:rsidRDefault="00A60A13" w:rsidP="00433FF6">
            <w:pPr>
              <w:jc w:val="center"/>
              <w:rPr>
                <w:rFonts w:eastAsia="Arial" w:hAnsi="Arial" w:cs="Arial"/>
                <w:color w:val="000000"/>
                <w:sz w:val="4"/>
                <w:szCs w:val="4"/>
              </w:rPr>
            </w:pPr>
          </w:p>
        </w:tc>
        <w:tc>
          <w:tcPr>
            <w:tcW w:w="990" w:type="dxa"/>
            <w:shd w:val="clear" w:color="auto" w:fill="FFFFFF"/>
            <w:tcMar>
              <w:top w:w="0" w:type="dxa"/>
              <w:left w:w="0" w:type="dxa"/>
              <w:bottom w:w="0" w:type="dxa"/>
              <w:right w:w="0" w:type="dxa"/>
            </w:tcMar>
            <w:vAlign w:val="bottom"/>
          </w:tcPr>
          <w:p w14:paraId="054CCBDB" w14:textId="77777777" w:rsidR="00A60A13" w:rsidRPr="0050109E" w:rsidRDefault="00A60A13" w:rsidP="00433FF6">
            <w:pPr>
              <w:jc w:val="center"/>
              <w:rPr>
                <w:rFonts w:eastAsia="Arial" w:hAnsi="Arial" w:cs="Arial"/>
                <w:color w:val="000000"/>
                <w:sz w:val="4"/>
                <w:szCs w:val="4"/>
              </w:rPr>
            </w:pPr>
          </w:p>
        </w:tc>
        <w:tc>
          <w:tcPr>
            <w:tcW w:w="1080" w:type="dxa"/>
            <w:shd w:val="clear" w:color="auto" w:fill="FFFFFF"/>
            <w:tcMar>
              <w:top w:w="0" w:type="dxa"/>
              <w:left w:w="0" w:type="dxa"/>
              <w:bottom w:w="0" w:type="dxa"/>
              <w:right w:w="0" w:type="dxa"/>
            </w:tcMar>
            <w:vAlign w:val="bottom"/>
          </w:tcPr>
          <w:p w14:paraId="6E3547A1" w14:textId="77777777" w:rsidR="00A60A13" w:rsidRPr="0050109E" w:rsidRDefault="00A60A13" w:rsidP="00433FF6">
            <w:pPr>
              <w:jc w:val="center"/>
              <w:rPr>
                <w:rFonts w:eastAsia="Arial" w:hAnsi="Arial" w:cs="Arial"/>
                <w:color w:val="000000"/>
                <w:sz w:val="4"/>
                <w:szCs w:val="4"/>
              </w:rPr>
            </w:pPr>
          </w:p>
        </w:tc>
        <w:tc>
          <w:tcPr>
            <w:tcW w:w="1080" w:type="dxa"/>
            <w:shd w:val="clear" w:color="auto" w:fill="FFFFFF"/>
            <w:tcMar>
              <w:top w:w="0" w:type="dxa"/>
              <w:left w:w="0" w:type="dxa"/>
              <w:bottom w:w="0" w:type="dxa"/>
              <w:right w:w="0" w:type="dxa"/>
            </w:tcMar>
            <w:vAlign w:val="bottom"/>
          </w:tcPr>
          <w:p w14:paraId="0D09D8BD" w14:textId="77777777" w:rsidR="00A60A13" w:rsidRPr="0050109E" w:rsidRDefault="00A60A13" w:rsidP="00433FF6">
            <w:pPr>
              <w:jc w:val="center"/>
              <w:rPr>
                <w:rFonts w:eastAsia="Arial" w:hAnsi="Arial" w:cs="Arial"/>
                <w:color w:val="000000"/>
                <w:sz w:val="4"/>
                <w:szCs w:val="4"/>
              </w:rPr>
            </w:pPr>
          </w:p>
        </w:tc>
        <w:tc>
          <w:tcPr>
            <w:tcW w:w="630" w:type="dxa"/>
            <w:shd w:val="clear" w:color="auto" w:fill="FFFFFF"/>
            <w:tcMar>
              <w:top w:w="0" w:type="dxa"/>
              <w:left w:w="0" w:type="dxa"/>
              <w:bottom w:w="0" w:type="dxa"/>
              <w:right w:w="0" w:type="dxa"/>
            </w:tcMar>
            <w:vAlign w:val="bottom"/>
          </w:tcPr>
          <w:p w14:paraId="4DCC77D7" w14:textId="77777777" w:rsidR="00A60A13" w:rsidRPr="0050109E" w:rsidRDefault="00A60A13" w:rsidP="00433FF6">
            <w:pPr>
              <w:jc w:val="center"/>
              <w:rPr>
                <w:rFonts w:eastAsia="Arial" w:hAnsi="Arial" w:cs="Arial"/>
                <w:color w:val="000000"/>
                <w:sz w:val="4"/>
                <w:szCs w:val="4"/>
              </w:rPr>
            </w:pPr>
          </w:p>
        </w:tc>
        <w:tc>
          <w:tcPr>
            <w:tcW w:w="810" w:type="dxa"/>
            <w:shd w:val="clear" w:color="auto" w:fill="FFFFFF"/>
            <w:tcMar>
              <w:top w:w="0" w:type="dxa"/>
              <w:left w:w="0" w:type="dxa"/>
              <w:bottom w:w="0" w:type="dxa"/>
              <w:right w:w="0" w:type="dxa"/>
            </w:tcMar>
            <w:vAlign w:val="bottom"/>
          </w:tcPr>
          <w:p w14:paraId="381E6140" w14:textId="77777777" w:rsidR="00A60A13" w:rsidRPr="0050109E" w:rsidRDefault="00A60A13" w:rsidP="00433FF6">
            <w:pPr>
              <w:jc w:val="center"/>
              <w:rPr>
                <w:rFonts w:eastAsia="Arial" w:hAnsi="Arial" w:cs="Arial"/>
                <w:color w:val="000000"/>
                <w:sz w:val="4"/>
                <w:szCs w:val="4"/>
              </w:rPr>
            </w:pPr>
          </w:p>
        </w:tc>
        <w:tc>
          <w:tcPr>
            <w:tcW w:w="534" w:type="dxa"/>
            <w:shd w:val="clear" w:color="auto" w:fill="FFFFFF"/>
            <w:tcMar>
              <w:top w:w="0" w:type="dxa"/>
              <w:left w:w="0" w:type="dxa"/>
              <w:bottom w:w="0" w:type="dxa"/>
              <w:right w:w="0" w:type="dxa"/>
            </w:tcMar>
            <w:vAlign w:val="center"/>
          </w:tcPr>
          <w:p w14:paraId="0085AE8B" w14:textId="77777777" w:rsidR="00A60A13" w:rsidRPr="0050109E" w:rsidRDefault="00A60A13" w:rsidP="00433FF6">
            <w:pPr>
              <w:jc w:val="center"/>
              <w:rPr>
                <w:rFonts w:eastAsia="Arial" w:hAnsi="Arial" w:cs="Arial"/>
                <w:color w:val="000000"/>
                <w:sz w:val="4"/>
                <w:szCs w:val="4"/>
              </w:rPr>
            </w:pPr>
          </w:p>
        </w:tc>
      </w:tr>
      <w:tr w:rsidR="00A60A13" w14:paraId="24A1EA30" w14:textId="77777777" w:rsidTr="00433FF6">
        <w:trPr>
          <w:cantSplit/>
          <w:trHeight w:val="216"/>
          <w:jc w:val="center"/>
        </w:trPr>
        <w:tc>
          <w:tcPr>
            <w:tcW w:w="826" w:type="dxa"/>
            <w:vMerge/>
            <w:shd w:val="clear" w:color="auto" w:fill="FFFFFF"/>
            <w:tcMar>
              <w:top w:w="0" w:type="dxa"/>
              <w:left w:w="0" w:type="dxa"/>
              <w:bottom w:w="0" w:type="dxa"/>
              <w:right w:w="0" w:type="dxa"/>
            </w:tcMar>
            <w:vAlign w:val="center"/>
          </w:tcPr>
          <w:p w14:paraId="5C20B347" w14:textId="77777777" w:rsidR="00A60A13" w:rsidRDefault="00A60A13" w:rsidP="00433FF6">
            <w:pPr>
              <w:jc w:val="center"/>
            </w:pPr>
          </w:p>
        </w:tc>
        <w:tc>
          <w:tcPr>
            <w:tcW w:w="450" w:type="dxa"/>
            <w:vMerge w:val="restart"/>
            <w:tcBorders>
              <w:left w:val="nil"/>
              <w:right w:val="single" w:sz="4" w:space="0" w:color="auto"/>
            </w:tcBorders>
            <w:shd w:val="clear" w:color="auto" w:fill="FFFFFF"/>
            <w:tcMar>
              <w:top w:w="0" w:type="dxa"/>
              <w:left w:w="0" w:type="dxa"/>
              <w:bottom w:w="0" w:type="dxa"/>
              <w:right w:w="0" w:type="dxa"/>
            </w:tcMar>
            <w:vAlign w:val="center"/>
          </w:tcPr>
          <w:p w14:paraId="6D8A86C4" w14:textId="77777777" w:rsidR="00A60A13" w:rsidRDefault="00A60A13" w:rsidP="00433FF6">
            <w:pPr>
              <w:jc w:val="center"/>
            </w:pPr>
            <w:r>
              <w:rPr>
                <w:noProof/>
                <w:color w:val="000000"/>
                <w:sz w:val="20"/>
              </w:rPr>
              <w:drawing>
                <wp:inline distT="0" distB="0" distL="0" distR="0" wp14:anchorId="2CFEE26D" wp14:editId="4941373B">
                  <wp:extent cx="182880" cy="182880"/>
                  <wp:effectExtent l="0" t="0" r="0" b="7620"/>
                  <wp:docPr id="9" name="Graphic 9"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Water"/>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82880" cy="182880"/>
                          </a:xfrm>
                          <a:prstGeom prst="rect">
                            <a:avLst/>
                          </a:prstGeom>
                        </pic:spPr>
                      </pic:pic>
                    </a:graphicData>
                  </a:graphic>
                </wp:inline>
              </w:drawing>
            </w:r>
          </w:p>
        </w:tc>
        <w:tc>
          <w:tcPr>
            <w:tcW w:w="1094" w:type="dxa"/>
            <w:tcBorders>
              <w:left w:val="single" w:sz="4" w:space="0" w:color="auto"/>
            </w:tcBorders>
            <w:shd w:val="clear" w:color="auto" w:fill="FFFFFF"/>
            <w:tcMar>
              <w:top w:w="0" w:type="dxa"/>
              <w:left w:w="0" w:type="dxa"/>
              <w:bottom w:w="0" w:type="dxa"/>
              <w:right w:w="0" w:type="dxa"/>
            </w:tcMar>
            <w:vAlign w:val="bottom"/>
          </w:tcPr>
          <w:p w14:paraId="7660F8CC" w14:textId="77777777" w:rsidR="00A60A13" w:rsidRDefault="00A60A13" w:rsidP="00433FF6">
            <w:pPr>
              <w:jc w:val="center"/>
            </w:pPr>
            <w:r>
              <w:rPr>
                <w:rFonts w:eastAsia="Arial" w:hAnsi="Arial" w:cs="Arial"/>
                <w:color w:val="000000"/>
                <w:sz w:val="16"/>
                <w:szCs w:val="16"/>
              </w:rPr>
              <w:t xml:space="preserve">5.78 </w:t>
            </w:r>
            <w:r>
              <w:rPr>
                <w:rFonts w:eastAsia="Arial" w:hAnsi="Arial" w:cs="Arial"/>
                <w:color w:val="000000"/>
                <w:sz w:val="16"/>
                <w:szCs w:val="16"/>
              </w:rPr>
              <w:t>±</w:t>
            </w:r>
            <w:r>
              <w:rPr>
                <w:rFonts w:eastAsia="Arial" w:hAnsi="Arial" w:cs="Arial"/>
                <w:color w:val="000000"/>
                <w:sz w:val="16"/>
                <w:szCs w:val="16"/>
              </w:rPr>
              <w:t xml:space="preserve"> 0.67</w:t>
            </w:r>
          </w:p>
        </w:tc>
        <w:tc>
          <w:tcPr>
            <w:tcW w:w="900" w:type="dxa"/>
            <w:shd w:val="clear" w:color="auto" w:fill="FFFFFF"/>
            <w:tcMar>
              <w:top w:w="0" w:type="dxa"/>
              <w:left w:w="0" w:type="dxa"/>
              <w:bottom w:w="0" w:type="dxa"/>
              <w:right w:w="0" w:type="dxa"/>
            </w:tcMar>
            <w:vAlign w:val="bottom"/>
          </w:tcPr>
          <w:p w14:paraId="0135A406" w14:textId="77777777" w:rsidR="00A60A13" w:rsidRDefault="00A60A13" w:rsidP="00433FF6">
            <w:pPr>
              <w:jc w:val="center"/>
            </w:pPr>
            <w:r>
              <w:rPr>
                <w:rFonts w:eastAsia="Arial" w:hAnsi="Arial" w:cs="Arial"/>
                <w:color w:val="000000"/>
                <w:sz w:val="16"/>
                <w:szCs w:val="16"/>
              </w:rPr>
              <w:t xml:space="preserve">-1.22 </w:t>
            </w:r>
            <w:r>
              <w:rPr>
                <w:rFonts w:eastAsia="Arial" w:hAnsi="Arial" w:cs="Arial"/>
                <w:color w:val="000000"/>
                <w:sz w:val="16"/>
                <w:szCs w:val="16"/>
              </w:rPr>
              <w:t>±</w:t>
            </w:r>
            <w:r>
              <w:rPr>
                <w:rFonts w:eastAsia="Arial" w:hAnsi="Arial" w:cs="Arial"/>
                <w:color w:val="000000"/>
                <w:sz w:val="16"/>
                <w:szCs w:val="16"/>
              </w:rPr>
              <w:t xml:space="preserve"> 0.43</w:t>
            </w:r>
          </w:p>
        </w:tc>
        <w:tc>
          <w:tcPr>
            <w:tcW w:w="990" w:type="dxa"/>
            <w:shd w:val="clear" w:color="auto" w:fill="FFFFFF"/>
            <w:tcMar>
              <w:top w:w="0" w:type="dxa"/>
              <w:left w:w="0" w:type="dxa"/>
              <w:bottom w:w="0" w:type="dxa"/>
              <w:right w:w="0" w:type="dxa"/>
            </w:tcMar>
            <w:vAlign w:val="bottom"/>
          </w:tcPr>
          <w:p w14:paraId="01E21BAD" w14:textId="77777777" w:rsidR="00A60A13" w:rsidRDefault="00A60A13" w:rsidP="00433FF6">
            <w:pPr>
              <w:jc w:val="center"/>
            </w:pPr>
            <w:r>
              <w:rPr>
                <w:rFonts w:eastAsia="Arial" w:hAnsi="Arial" w:cs="Arial"/>
                <w:color w:val="000000"/>
                <w:sz w:val="16"/>
                <w:szCs w:val="16"/>
              </w:rPr>
              <w:t xml:space="preserve">-0.17 </w:t>
            </w:r>
            <w:r>
              <w:rPr>
                <w:rFonts w:eastAsia="Arial" w:hAnsi="Arial" w:cs="Arial"/>
                <w:color w:val="000000"/>
                <w:sz w:val="16"/>
                <w:szCs w:val="16"/>
              </w:rPr>
              <w:t>±</w:t>
            </w:r>
            <w:r>
              <w:rPr>
                <w:rFonts w:eastAsia="Arial" w:hAnsi="Arial" w:cs="Arial"/>
                <w:color w:val="000000"/>
                <w:sz w:val="16"/>
                <w:szCs w:val="16"/>
              </w:rPr>
              <w:t xml:space="preserve"> 0.34</w:t>
            </w:r>
          </w:p>
        </w:tc>
        <w:tc>
          <w:tcPr>
            <w:tcW w:w="990" w:type="dxa"/>
            <w:shd w:val="clear" w:color="auto" w:fill="FFFFFF"/>
            <w:tcMar>
              <w:top w:w="0" w:type="dxa"/>
              <w:left w:w="0" w:type="dxa"/>
              <w:bottom w:w="0" w:type="dxa"/>
              <w:right w:w="0" w:type="dxa"/>
            </w:tcMar>
            <w:vAlign w:val="bottom"/>
          </w:tcPr>
          <w:p w14:paraId="5A4C76BE" w14:textId="77777777" w:rsidR="00A60A13" w:rsidRDefault="00A60A13" w:rsidP="00433FF6">
            <w:pPr>
              <w:jc w:val="center"/>
            </w:pPr>
            <w:r>
              <w:rPr>
                <w:rFonts w:eastAsia="Arial" w:hAnsi="Arial" w:cs="Arial"/>
                <w:color w:val="000000"/>
                <w:sz w:val="16"/>
                <w:szCs w:val="16"/>
              </w:rPr>
              <w:t xml:space="preserve">-1.05 </w:t>
            </w:r>
            <w:r>
              <w:rPr>
                <w:rFonts w:eastAsia="Arial" w:hAnsi="Arial" w:cs="Arial"/>
                <w:color w:val="000000"/>
                <w:sz w:val="16"/>
                <w:szCs w:val="16"/>
              </w:rPr>
              <w:t>±</w:t>
            </w:r>
            <w:r>
              <w:rPr>
                <w:rFonts w:eastAsia="Arial" w:hAnsi="Arial" w:cs="Arial"/>
                <w:color w:val="000000"/>
                <w:sz w:val="16"/>
                <w:szCs w:val="16"/>
              </w:rPr>
              <w:t xml:space="preserve"> 0.37</w:t>
            </w:r>
          </w:p>
        </w:tc>
        <w:tc>
          <w:tcPr>
            <w:tcW w:w="1080" w:type="dxa"/>
            <w:shd w:val="clear" w:color="auto" w:fill="FFFFFF"/>
            <w:tcMar>
              <w:top w:w="0" w:type="dxa"/>
              <w:left w:w="0" w:type="dxa"/>
              <w:bottom w:w="0" w:type="dxa"/>
              <w:right w:w="0" w:type="dxa"/>
            </w:tcMar>
            <w:vAlign w:val="bottom"/>
          </w:tcPr>
          <w:p w14:paraId="42743385" w14:textId="77777777" w:rsidR="00A60A13" w:rsidRDefault="00A60A13" w:rsidP="00433FF6">
            <w:pPr>
              <w:jc w:val="center"/>
            </w:pPr>
            <w:r>
              <w:rPr>
                <w:rFonts w:eastAsia="Arial" w:hAnsi="Arial" w:cs="Arial"/>
                <w:color w:val="000000"/>
                <w:sz w:val="16"/>
                <w:szCs w:val="16"/>
              </w:rPr>
              <w:t xml:space="preserve">-0.19 </w:t>
            </w:r>
            <w:r>
              <w:rPr>
                <w:rFonts w:eastAsia="Arial" w:hAnsi="Arial" w:cs="Arial"/>
                <w:color w:val="000000"/>
                <w:sz w:val="16"/>
                <w:szCs w:val="16"/>
              </w:rPr>
              <w:t>±</w:t>
            </w:r>
            <w:r>
              <w:rPr>
                <w:rFonts w:eastAsia="Arial" w:hAnsi="Arial" w:cs="Arial"/>
                <w:color w:val="000000"/>
                <w:sz w:val="16"/>
                <w:szCs w:val="16"/>
              </w:rPr>
              <w:t xml:space="preserve"> 0.44</w:t>
            </w:r>
          </w:p>
        </w:tc>
        <w:tc>
          <w:tcPr>
            <w:tcW w:w="1080" w:type="dxa"/>
            <w:shd w:val="clear" w:color="auto" w:fill="EAF1DD" w:themeFill="accent3" w:themeFillTint="33"/>
            <w:tcMar>
              <w:top w:w="0" w:type="dxa"/>
              <w:left w:w="0" w:type="dxa"/>
              <w:bottom w:w="0" w:type="dxa"/>
              <w:right w:w="0" w:type="dxa"/>
            </w:tcMar>
            <w:vAlign w:val="bottom"/>
          </w:tcPr>
          <w:p w14:paraId="7EE95466" w14:textId="77777777" w:rsidR="00A60A13" w:rsidRDefault="00A60A13" w:rsidP="00433FF6">
            <w:pPr>
              <w:jc w:val="center"/>
            </w:pPr>
            <w:r>
              <w:rPr>
                <w:rFonts w:eastAsia="Arial" w:hAnsi="Arial" w:cs="Arial"/>
                <w:color w:val="000000"/>
                <w:sz w:val="16"/>
                <w:szCs w:val="16"/>
              </w:rPr>
              <w:t xml:space="preserve">1.28 </w:t>
            </w:r>
            <w:r>
              <w:rPr>
                <w:rFonts w:eastAsia="Arial" w:hAnsi="Arial" w:cs="Arial"/>
                <w:color w:val="000000"/>
                <w:sz w:val="16"/>
                <w:szCs w:val="16"/>
              </w:rPr>
              <w:t>±</w:t>
            </w:r>
            <w:r>
              <w:rPr>
                <w:rFonts w:eastAsia="Arial" w:hAnsi="Arial" w:cs="Arial"/>
                <w:color w:val="000000"/>
                <w:sz w:val="16"/>
                <w:szCs w:val="16"/>
              </w:rPr>
              <w:t xml:space="preserve"> 0.5</w:t>
            </w:r>
          </w:p>
        </w:tc>
        <w:tc>
          <w:tcPr>
            <w:tcW w:w="630" w:type="dxa"/>
            <w:shd w:val="clear" w:color="auto" w:fill="FFFFFF"/>
            <w:tcMar>
              <w:top w:w="0" w:type="dxa"/>
              <w:left w:w="0" w:type="dxa"/>
              <w:bottom w:w="0" w:type="dxa"/>
              <w:right w:w="0" w:type="dxa"/>
            </w:tcMar>
            <w:vAlign w:val="bottom"/>
          </w:tcPr>
          <w:p w14:paraId="5857BA26" w14:textId="77777777" w:rsidR="00A60A13" w:rsidRDefault="00A60A13" w:rsidP="00433FF6">
            <w:pPr>
              <w:jc w:val="center"/>
            </w:pPr>
            <w:r>
              <w:rPr>
                <w:rFonts w:eastAsia="Arial" w:hAnsi="Arial" w:cs="Arial"/>
                <w:color w:val="000000"/>
                <w:sz w:val="16"/>
                <w:szCs w:val="16"/>
              </w:rPr>
              <w:t>0.05</w:t>
            </w:r>
          </w:p>
        </w:tc>
        <w:tc>
          <w:tcPr>
            <w:tcW w:w="810" w:type="dxa"/>
            <w:shd w:val="clear" w:color="auto" w:fill="FFFFFF"/>
            <w:tcMar>
              <w:top w:w="0" w:type="dxa"/>
              <w:left w:w="0" w:type="dxa"/>
              <w:bottom w:w="0" w:type="dxa"/>
              <w:right w:w="0" w:type="dxa"/>
            </w:tcMar>
            <w:vAlign w:val="bottom"/>
          </w:tcPr>
          <w:p w14:paraId="388D2FA1" w14:textId="77777777" w:rsidR="00A60A13" w:rsidRDefault="00A60A13" w:rsidP="00433FF6">
            <w:pPr>
              <w:jc w:val="center"/>
            </w:pPr>
            <w:r>
              <w:rPr>
                <w:rFonts w:eastAsia="Arial" w:hAnsi="Arial" w:cs="Arial"/>
                <w:color w:val="000000"/>
                <w:sz w:val="16"/>
                <w:szCs w:val="16"/>
              </w:rPr>
              <w:t>43.22</w:t>
            </w:r>
          </w:p>
        </w:tc>
        <w:tc>
          <w:tcPr>
            <w:tcW w:w="534" w:type="dxa"/>
            <w:vMerge w:val="restart"/>
            <w:shd w:val="clear" w:color="auto" w:fill="FFFFFF"/>
            <w:tcMar>
              <w:top w:w="0" w:type="dxa"/>
              <w:left w:w="0" w:type="dxa"/>
              <w:bottom w:w="0" w:type="dxa"/>
              <w:right w:w="0" w:type="dxa"/>
            </w:tcMar>
            <w:vAlign w:val="center"/>
          </w:tcPr>
          <w:p w14:paraId="1B68F594" w14:textId="77777777" w:rsidR="00A60A13" w:rsidRDefault="00A60A13" w:rsidP="00433FF6">
            <w:pPr>
              <w:jc w:val="center"/>
            </w:pPr>
            <w:r>
              <w:rPr>
                <w:rFonts w:eastAsia="Arial" w:hAnsi="Arial" w:cs="Arial"/>
                <w:color w:val="000000"/>
                <w:sz w:val="16"/>
                <w:szCs w:val="16"/>
              </w:rPr>
              <w:t>T</w:t>
            </w:r>
          </w:p>
        </w:tc>
      </w:tr>
      <w:tr w:rsidR="00A60A13" w14:paraId="09EB49B8" w14:textId="77777777" w:rsidTr="00433FF6">
        <w:trPr>
          <w:cantSplit/>
          <w:trHeight w:val="216"/>
          <w:jc w:val="center"/>
        </w:trPr>
        <w:tc>
          <w:tcPr>
            <w:tcW w:w="826" w:type="dxa"/>
            <w:vMerge/>
            <w:shd w:val="clear" w:color="auto" w:fill="FFFFFF"/>
            <w:tcMar>
              <w:top w:w="0" w:type="dxa"/>
              <w:left w:w="0" w:type="dxa"/>
              <w:bottom w:w="0" w:type="dxa"/>
              <w:right w:w="0" w:type="dxa"/>
            </w:tcMar>
            <w:vAlign w:val="center"/>
          </w:tcPr>
          <w:p w14:paraId="72A1E87C" w14:textId="77777777" w:rsidR="00A60A13" w:rsidRDefault="00A60A13" w:rsidP="00433FF6">
            <w:pPr>
              <w:jc w:val="center"/>
            </w:pPr>
          </w:p>
        </w:tc>
        <w:tc>
          <w:tcPr>
            <w:tcW w:w="450" w:type="dxa"/>
            <w:vMerge/>
            <w:tcBorders>
              <w:left w:val="nil"/>
              <w:right w:val="single" w:sz="4" w:space="0" w:color="auto"/>
            </w:tcBorders>
            <w:shd w:val="clear" w:color="auto" w:fill="FFFFFF"/>
            <w:tcMar>
              <w:top w:w="0" w:type="dxa"/>
              <w:left w:w="0" w:type="dxa"/>
              <w:bottom w:w="0" w:type="dxa"/>
              <w:right w:w="0" w:type="dxa"/>
            </w:tcMar>
            <w:vAlign w:val="center"/>
          </w:tcPr>
          <w:p w14:paraId="4860CDF7" w14:textId="77777777" w:rsidR="00A60A13" w:rsidRDefault="00A60A13" w:rsidP="00433FF6">
            <w:pPr>
              <w:jc w:val="center"/>
            </w:pPr>
          </w:p>
        </w:tc>
        <w:tc>
          <w:tcPr>
            <w:tcW w:w="1094" w:type="dxa"/>
            <w:tcBorders>
              <w:left w:val="single" w:sz="4" w:space="0" w:color="auto"/>
            </w:tcBorders>
            <w:shd w:val="clear" w:color="auto" w:fill="FFFFFF"/>
            <w:tcMar>
              <w:top w:w="0" w:type="dxa"/>
              <w:left w:w="0" w:type="dxa"/>
              <w:bottom w:w="0" w:type="dxa"/>
              <w:right w:w="0" w:type="dxa"/>
            </w:tcMar>
          </w:tcPr>
          <w:p w14:paraId="44CA4C61" w14:textId="77777777" w:rsidR="00A60A13" w:rsidRDefault="00A60A13" w:rsidP="00433FF6">
            <w:pPr>
              <w:jc w:val="center"/>
            </w:pPr>
            <w:r>
              <w:rPr>
                <w:rFonts w:eastAsia="Arial" w:hAnsi="Arial" w:cs="Arial"/>
                <w:color w:val="000000"/>
                <w:sz w:val="16"/>
                <w:szCs w:val="16"/>
              </w:rPr>
              <w:t>8.69 (&lt;0.001)</w:t>
            </w:r>
          </w:p>
        </w:tc>
        <w:tc>
          <w:tcPr>
            <w:tcW w:w="900" w:type="dxa"/>
            <w:shd w:val="clear" w:color="auto" w:fill="FFFFFF"/>
            <w:tcMar>
              <w:top w:w="0" w:type="dxa"/>
              <w:left w:w="0" w:type="dxa"/>
              <w:bottom w:w="0" w:type="dxa"/>
              <w:right w:w="0" w:type="dxa"/>
            </w:tcMar>
          </w:tcPr>
          <w:p w14:paraId="1FE1024D" w14:textId="77777777" w:rsidR="00A60A13" w:rsidRDefault="00A60A13" w:rsidP="00433FF6">
            <w:pPr>
              <w:jc w:val="center"/>
            </w:pPr>
            <w:r>
              <w:rPr>
                <w:rFonts w:eastAsia="Arial" w:hAnsi="Arial" w:cs="Arial"/>
                <w:color w:val="000000"/>
                <w:sz w:val="16"/>
                <w:szCs w:val="16"/>
              </w:rPr>
              <w:t>-2.84 (0.005)</w:t>
            </w:r>
          </w:p>
        </w:tc>
        <w:tc>
          <w:tcPr>
            <w:tcW w:w="990" w:type="dxa"/>
            <w:shd w:val="clear" w:color="auto" w:fill="FFFFFF"/>
            <w:tcMar>
              <w:top w:w="0" w:type="dxa"/>
              <w:left w:w="0" w:type="dxa"/>
              <w:bottom w:w="0" w:type="dxa"/>
              <w:right w:w="0" w:type="dxa"/>
            </w:tcMar>
          </w:tcPr>
          <w:p w14:paraId="16220E61" w14:textId="77777777" w:rsidR="00A60A13" w:rsidRDefault="00A60A13" w:rsidP="00433FF6">
            <w:pPr>
              <w:jc w:val="center"/>
            </w:pPr>
            <w:r>
              <w:rPr>
                <w:rFonts w:eastAsia="Arial" w:hAnsi="Arial" w:cs="Arial"/>
                <w:color w:val="000000"/>
                <w:sz w:val="16"/>
                <w:szCs w:val="16"/>
              </w:rPr>
              <w:t>-0.49 (0.62)</w:t>
            </w:r>
          </w:p>
        </w:tc>
        <w:tc>
          <w:tcPr>
            <w:tcW w:w="990" w:type="dxa"/>
            <w:shd w:val="clear" w:color="auto" w:fill="FFFFFF"/>
            <w:tcMar>
              <w:top w:w="0" w:type="dxa"/>
              <w:left w:w="0" w:type="dxa"/>
              <w:bottom w:w="0" w:type="dxa"/>
              <w:right w:w="0" w:type="dxa"/>
            </w:tcMar>
          </w:tcPr>
          <w:p w14:paraId="338E60E0" w14:textId="77777777" w:rsidR="00A60A13" w:rsidRDefault="00A60A13" w:rsidP="00433FF6">
            <w:pPr>
              <w:jc w:val="center"/>
            </w:pPr>
            <w:r>
              <w:rPr>
                <w:rFonts w:eastAsia="Arial" w:hAnsi="Arial" w:cs="Arial"/>
                <w:color w:val="000000"/>
                <w:sz w:val="16"/>
                <w:szCs w:val="16"/>
              </w:rPr>
              <w:t>-2.83 (0.005)</w:t>
            </w:r>
          </w:p>
        </w:tc>
        <w:tc>
          <w:tcPr>
            <w:tcW w:w="1080" w:type="dxa"/>
            <w:shd w:val="clear" w:color="auto" w:fill="FFFFFF"/>
            <w:tcMar>
              <w:top w:w="0" w:type="dxa"/>
              <w:left w:w="0" w:type="dxa"/>
              <w:bottom w:w="0" w:type="dxa"/>
              <w:right w:w="0" w:type="dxa"/>
            </w:tcMar>
          </w:tcPr>
          <w:p w14:paraId="78274FB5" w14:textId="77777777" w:rsidR="00A60A13" w:rsidRDefault="00A60A13" w:rsidP="00433FF6">
            <w:pPr>
              <w:jc w:val="center"/>
            </w:pPr>
            <w:r>
              <w:rPr>
                <w:rFonts w:eastAsia="Arial" w:hAnsi="Arial" w:cs="Arial"/>
                <w:color w:val="000000"/>
                <w:sz w:val="16"/>
                <w:szCs w:val="16"/>
              </w:rPr>
              <w:t>-0.44 (0.66)</w:t>
            </w:r>
          </w:p>
        </w:tc>
        <w:tc>
          <w:tcPr>
            <w:tcW w:w="1080" w:type="dxa"/>
            <w:shd w:val="clear" w:color="auto" w:fill="EAF1DD" w:themeFill="accent3" w:themeFillTint="33"/>
            <w:tcMar>
              <w:top w:w="0" w:type="dxa"/>
              <w:left w:w="0" w:type="dxa"/>
              <w:bottom w:w="0" w:type="dxa"/>
              <w:right w:w="0" w:type="dxa"/>
            </w:tcMar>
          </w:tcPr>
          <w:p w14:paraId="1729C6E5" w14:textId="77777777" w:rsidR="00A60A13" w:rsidRDefault="00A60A13" w:rsidP="00433FF6">
            <w:pPr>
              <w:jc w:val="center"/>
            </w:pPr>
            <w:r>
              <w:rPr>
                <w:rFonts w:eastAsia="Arial" w:hAnsi="Arial" w:cs="Arial"/>
                <w:color w:val="000000"/>
                <w:sz w:val="16"/>
                <w:szCs w:val="16"/>
              </w:rPr>
              <w:t>2.54 (0.01)</w:t>
            </w:r>
          </w:p>
        </w:tc>
        <w:tc>
          <w:tcPr>
            <w:tcW w:w="630" w:type="dxa"/>
            <w:shd w:val="clear" w:color="auto" w:fill="FFFFFF"/>
            <w:tcMar>
              <w:top w:w="0" w:type="dxa"/>
              <w:left w:w="0" w:type="dxa"/>
              <w:bottom w:w="0" w:type="dxa"/>
              <w:right w:w="0" w:type="dxa"/>
            </w:tcMar>
          </w:tcPr>
          <w:p w14:paraId="38C007A6" w14:textId="77777777" w:rsidR="00A60A13" w:rsidRDefault="00A60A13" w:rsidP="00433FF6">
            <w:pPr>
              <w:jc w:val="center"/>
            </w:pPr>
            <w:r>
              <w:rPr>
                <w:rFonts w:eastAsia="Arial" w:hAnsi="Arial" w:cs="Arial"/>
                <w:color w:val="000000"/>
                <w:sz w:val="16"/>
                <w:szCs w:val="16"/>
              </w:rPr>
              <w:t>0.01</w:t>
            </w:r>
          </w:p>
        </w:tc>
        <w:tc>
          <w:tcPr>
            <w:tcW w:w="810" w:type="dxa"/>
            <w:shd w:val="clear" w:color="auto" w:fill="FFFFFF"/>
            <w:tcMar>
              <w:top w:w="0" w:type="dxa"/>
              <w:left w:w="0" w:type="dxa"/>
              <w:bottom w:w="0" w:type="dxa"/>
              <w:right w:w="0" w:type="dxa"/>
            </w:tcMar>
          </w:tcPr>
          <w:p w14:paraId="39F23795" w14:textId="77777777" w:rsidR="00A60A13" w:rsidRDefault="00A60A13" w:rsidP="00433FF6">
            <w:pPr>
              <w:jc w:val="center"/>
            </w:pPr>
            <w:r>
              <w:rPr>
                <w:rFonts w:eastAsia="Arial" w:hAnsi="Arial" w:cs="Arial"/>
                <w:color w:val="000000"/>
                <w:sz w:val="16"/>
                <w:szCs w:val="16"/>
              </w:rPr>
              <w:t>1.38</w:t>
            </w:r>
          </w:p>
        </w:tc>
        <w:tc>
          <w:tcPr>
            <w:tcW w:w="534" w:type="dxa"/>
            <w:vMerge/>
            <w:shd w:val="clear" w:color="auto" w:fill="FFFFFF"/>
            <w:tcMar>
              <w:top w:w="0" w:type="dxa"/>
              <w:left w:w="0" w:type="dxa"/>
              <w:bottom w:w="0" w:type="dxa"/>
              <w:right w:w="0" w:type="dxa"/>
            </w:tcMar>
            <w:vAlign w:val="center"/>
          </w:tcPr>
          <w:p w14:paraId="1C4B2586" w14:textId="77777777" w:rsidR="00A60A13" w:rsidRDefault="00A60A13" w:rsidP="00433FF6">
            <w:pPr>
              <w:jc w:val="center"/>
            </w:pPr>
          </w:p>
        </w:tc>
      </w:tr>
      <w:tr w:rsidR="00A60A13" w:rsidRPr="0050109E" w14:paraId="5E08BCC7" w14:textId="77777777" w:rsidTr="00433FF6">
        <w:trPr>
          <w:cantSplit/>
          <w:jc w:val="center"/>
        </w:trPr>
        <w:tc>
          <w:tcPr>
            <w:tcW w:w="826" w:type="dxa"/>
            <w:tcBorders>
              <w:bottom w:val="dashSmallGap" w:sz="4" w:space="0" w:color="auto"/>
            </w:tcBorders>
            <w:shd w:val="clear" w:color="auto" w:fill="FFFFFF"/>
            <w:tcMar>
              <w:top w:w="0" w:type="dxa"/>
              <w:left w:w="0" w:type="dxa"/>
              <w:bottom w:w="0" w:type="dxa"/>
              <w:right w:w="0" w:type="dxa"/>
            </w:tcMar>
            <w:vAlign w:val="center"/>
          </w:tcPr>
          <w:p w14:paraId="2277C8A0" w14:textId="77777777" w:rsidR="00A60A13" w:rsidRPr="0050109E" w:rsidRDefault="00A60A13" w:rsidP="00433FF6">
            <w:pPr>
              <w:jc w:val="center"/>
              <w:rPr>
                <w:rFonts w:eastAsia="Arial" w:hAnsi="Arial" w:cs="Arial"/>
                <w:color w:val="000000"/>
                <w:sz w:val="8"/>
                <w:szCs w:val="8"/>
              </w:rPr>
            </w:pPr>
          </w:p>
        </w:tc>
        <w:tc>
          <w:tcPr>
            <w:tcW w:w="450" w:type="dxa"/>
            <w:tcBorders>
              <w:left w:val="nil"/>
              <w:bottom w:val="dashSmallGap" w:sz="4" w:space="0" w:color="auto"/>
              <w:right w:val="single" w:sz="4" w:space="0" w:color="auto"/>
            </w:tcBorders>
            <w:shd w:val="clear" w:color="auto" w:fill="FFFFFF"/>
            <w:tcMar>
              <w:top w:w="0" w:type="dxa"/>
              <w:left w:w="0" w:type="dxa"/>
              <w:bottom w:w="0" w:type="dxa"/>
              <w:right w:w="0" w:type="dxa"/>
            </w:tcMar>
            <w:vAlign w:val="center"/>
          </w:tcPr>
          <w:p w14:paraId="68585F1D" w14:textId="77777777" w:rsidR="00A60A13" w:rsidRPr="00E54B1E" w:rsidRDefault="00A60A13" w:rsidP="00433FF6">
            <w:pPr>
              <w:jc w:val="center"/>
              <w:rPr>
                <w:rFonts w:eastAsia="Arial" w:hAnsi="Arial" w:cs="Arial"/>
                <w:color w:val="000000"/>
                <w:sz w:val="16"/>
                <w:szCs w:val="16"/>
              </w:rPr>
            </w:pPr>
          </w:p>
        </w:tc>
        <w:tc>
          <w:tcPr>
            <w:tcW w:w="1094" w:type="dxa"/>
            <w:tcBorders>
              <w:left w:val="single" w:sz="4" w:space="0" w:color="auto"/>
              <w:bottom w:val="dashSmallGap" w:sz="4" w:space="0" w:color="auto"/>
            </w:tcBorders>
            <w:shd w:val="clear" w:color="auto" w:fill="FFFFFF"/>
            <w:tcMar>
              <w:top w:w="0" w:type="dxa"/>
              <w:left w:w="0" w:type="dxa"/>
              <w:bottom w:w="0" w:type="dxa"/>
              <w:right w:w="0" w:type="dxa"/>
            </w:tcMar>
            <w:vAlign w:val="bottom"/>
          </w:tcPr>
          <w:p w14:paraId="2145D632" w14:textId="77777777" w:rsidR="00A60A13" w:rsidRPr="0050109E" w:rsidRDefault="00A60A13" w:rsidP="00433FF6">
            <w:pPr>
              <w:jc w:val="center"/>
              <w:rPr>
                <w:rFonts w:eastAsia="Arial" w:hAnsi="Arial" w:cs="Arial"/>
                <w:color w:val="000000"/>
                <w:sz w:val="8"/>
                <w:szCs w:val="8"/>
              </w:rPr>
            </w:pPr>
          </w:p>
        </w:tc>
        <w:tc>
          <w:tcPr>
            <w:tcW w:w="900" w:type="dxa"/>
            <w:tcBorders>
              <w:bottom w:val="dashSmallGap" w:sz="4" w:space="0" w:color="auto"/>
            </w:tcBorders>
            <w:shd w:val="clear" w:color="auto" w:fill="FFFFFF"/>
            <w:tcMar>
              <w:top w:w="0" w:type="dxa"/>
              <w:left w:w="0" w:type="dxa"/>
              <w:bottom w:w="0" w:type="dxa"/>
              <w:right w:w="0" w:type="dxa"/>
            </w:tcMar>
            <w:vAlign w:val="bottom"/>
          </w:tcPr>
          <w:p w14:paraId="0F36FCE8" w14:textId="77777777" w:rsidR="00A60A13" w:rsidRPr="0050109E" w:rsidRDefault="00A60A13" w:rsidP="00433FF6">
            <w:pPr>
              <w:jc w:val="center"/>
              <w:rPr>
                <w:rFonts w:eastAsia="Arial" w:hAnsi="Arial" w:cs="Arial"/>
                <w:color w:val="000000"/>
                <w:sz w:val="8"/>
                <w:szCs w:val="8"/>
              </w:rPr>
            </w:pPr>
          </w:p>
        </w:tc>
        <w:tc>
          <w:tcPr>
            <w:tcW w:w="990" w:type="dxa"/>
            <w:tcBorders>
              <w:bottom w:val="dashSmallGap" w:sz="4" w:space="0" w:color="auto"/>
            </w:tcBorders>
            <w:shd w:val="clear" w:color="auto" w:fill="FFFFFF"/>
            <w:tcMar>
              <w:top w:w="0" w:type="dxa"/>
              <w:left w:w="0" w:type="dxa"/>
              <w:bottom w:w="0" w:type="dxa"/>
              <w:right w:w="0" w:type="dxa"/>
            </w:tcMar>
            <w:vAlign w:val="bottom"/>
          </w:tcPr>
          <w:p w14:paraId="4B91015C" w14:textId="77777777" w:rsidR="00A60A13" w:rsidRPr="0050109E" w:rsidRDefault="00A60A13" w:rsidP="00433FF6">
            <w:pPr>
              <w:jc w:val="center"/>
              <w:rPr>
                <w:rFonts w:eastAsia="Arial" w:hAnsi="Arial" w:cs="Arial"/>
                <w:color w:val="000000"/>
                <w:sz w:val="8"/>
                <w:szCs w:val="8"/>
              </w:rPr>
            </w:pPr>
          </w:p>
        </w:tc>
        <w:tc>
          <w:tcPr>
            <w:tcW w:w="990" w:type="dxa"/>
            <w:tcBorders>
              <w:bottom w:val="dashSmallGap" w:sz="4" w:space="0" w:color="auto"/>
            </w:tcBorders>
            <w:shd w:val="clear" w:color="auto" w:fill="FFFFFF"/>
            <w:tcMar>
              <w:top w:w="0" w:type="dxa"/>
              <w:left w:w="0" w:type="dxa"/>
              <w:bottom w:w="0" w:type="dxa"/>
              <w:right w:w="0" w:type="dxa"/>
            </w:tcMar>
            <w:vAlign w:val="bottom"/>
          </w:tcPr>
          <w:p w14:paraId="14EDFF4A" w14:textId="77777777" w:rsidR="00A60A13" w:rsidRPr="0050109E" w:rsidRDefault="00A60A13" w:rsidP="00433FF6">
            <w:pPr>
              <w:jc w:val="center"/>
              <w:rPr>
                <w:rFonts w:eastAsia="Arial" w:hAnsi="Arial" w:cs="Arial"/>
                <w:color w:val="000000"/>
                <w:sz w:val="8"/>
                <w:szCs w:val="8"/>
              </w:rPr>
            </w:pPr>
          </w:p>
        </w:tc>
        <w:tc>
          <w:tcPr>
            <w:tcW w:w="1080" w:type="dxa"/>
            <w:tcBorders>
              <w:bottom w:val="dashSmallGap" w:sz="4" w:space="0" w:color="auto"/>
            </w:tcBorders>
            <w:shd w:val="clear" w:color="auto" w:fill="FFFFFF"/>
            <w:tcMar>
              <w:top w:w="0" w:type="dxa"/>
              <w:left w:w="0" w:type="dxa"/>
              <w:bottom w:w="0" w:type="dxa"/>
              <w:right w:w="0" w:type="dxa"/>
            </w:tcMar>
            <w:vAlign w:val="bottom"/>
          </w:tcPr>
          <w:p w14:paraId="09677DB2" w14:textId="77777777" w:rsidR="00A60A13" w:rsidRPr="0050109E" w:rsidRDefault="00A60A13" w:rsidP="00433FF6">
            <w:pPr>
              <w:jc w:val="center"/>
              <w:rPr>
                <w:rFonts w:eastAsia="Arial" w:hAnsi="Arial" w:cs="Arial"/>
                <w:color w:val="000000"/>
                <w:sz w:val="8"/>
                <w:szCs w:val="8"/>
              </w:rPr>
            </w:pPr>
          </w:p>
        </w:tc>
        <w:tc>
          <w:tcPr>
            <w:tcW w:w="1080" w:type="dxa"/>
            <w:tcBorders>
              <w:bottom w:val="dashSmallGap" w:sz="4" w:space="0" w:color="auto"/>
            </w:tcBorders>
            <w:shd w:val="clear" w:color="auto" w:fill="FFFFFF"/>
            <w:tcMar>
              <w:top w:w="0" w:type="dxa"/>
              <w:left w:w="0" w:type="dxa"/>
              <w:bottom w:w="0" w:type="dxa"/>
              <w:right w:w="0" w:type="dxa"/>
            </w:tcMar>
            <w:vAlign w:val="bottom"/>
          </w:tcPr>
          <w:p w14:paraId="624DD7E6" w14:textId="77777777" w:rsidR="00A60A13" w:rsidRPr="0050109E" w:rsidRDefault="00A60A13" w:rsidP="00433FF6">
            <w:pPr>
              <w:jc w:val="center"/>
              <w:rPr>
                <w:rFonts w:eastAsia="Arial" w:hAnsi="Arial" w:cs="Arial"/>
                <w:color w:val="000000"/>
                <w:sz w:val="8"/>
                <w:szCs w:val="8"/>
              </w:rPr>
            </w:pPr>
          </w:p>
        </w:tc>
        <w:tc>
          <w:tcPr>
            <w:tcW w:w="630" w:type="dxa"/>
            <w:tcBorders>
              <w:bottom w:val="dashSmallGap" w:sz="4" w:space="0" w:color="auto"/>
            </w:tcBorders>
            <w:shd w:val="clear" w:color="auto" w:fill="FFFFFF"/>
            <w:tcMar>
              <w:top w:w="0" w:type="dxa"/>
              <w:left w:w="0" w:type="dxa"/>
              <w:bottom w:w="0" w:type="dxa"/>
              <w:right w:w="0" w:type="dxa"/>
            </w:tcMar>
            <w:vAlign w:val="bottom"/>
          </w:tcPr>
          <w:p w14:paraId="5F608245" w14:textId="77777777" w:rsidR="00A60A13" w:rsidRPr="0050109E" w:rsidRDefault="00A60A13" w:rsidP="00433FF6">
            <w:pPr>
              <w:jc w:val="center"/>
              <w:rPr>
                <w:rFonts w:eastAsia="Arial" w:hAnsi="Arial" w:cs="Arial"/>
                <w:color w:val="000000"/>
                <w:sz w:val="8"/>
                <w:szCs w:val="8"/>
              </w:rPr>
            </w:pPr>
          </w:p>
        </w:tc>
        <w:tc>
          <w:tcPr>
            <w:tcW w:w="810" w:type="dxa"/>
            <w:tcBorders>
              <w:bottom w:val="dashSmallGap" w:sz="4" w:space="0" w:color="auto"/>
            </w:tcBorders>
            <w:shd w:val="clear" w:color="auto" w:fill="FFFFFF"/>
            <w:tcMar>
              <w:top w:w="0" w:type="dxa"/>
              <w:left w:w="0" w:type="dxa"/>
              <w:bottom w:w="0" w:type="dxa"/>
              <w:right w:w="0" w:type="dxa"/>
            </w:tcMar>
            <w:vAlign w:val="bottom"/>
          </w:tcPr>
          <w:p w14:paraId="14728A9A" w14:textId="77777777" w:rsidR="00A60A13" w:rsidRPr="0050109E" w:rsidRDefault="00A60A13" w:rsidP="00433FF6">
            <w:pPr>
              <w:jc w:val="center"/>
              <w:rPr>
                <w:rFonts w:eastAsia="Arial" w:hAnsi="Arial" w:cs="Arial"/>
                <w:color w:val="000000"/>
                <w:sz w:val="8"/>
                <w:szCs w:val="8"/>
              </w:rPr>
            </w:pPr>
          </w:p>
        </w:tc>
        <w:tc>
          <w:tcPr>
            <w:tcW w:w="534" w:type="dxa"/>
            <w:tcBorders>
              <w:bottom w:val="dashSmallGap" w:sz="4" w:space="0" w:color="auto"/>
            </w:tcBorders>
            <w:shd w:val="clear" w:color="auto" w:fill="FFFFFF"/>
            <w:tcMar>
              <w:top w:w="0" w:type="dxa"/>
              <w:left w:w="0" w:type="dxa"/>
              <w:bottom w:w="0" w:type="dxa"/>
              <w:right w:w="0" w:type="dxa"/>
            </w:tcMar>
            <w:vAlign w:val="center"/>
          </w:tcPr>
          <w:p w14:paraId="093C0140" w14:textId="77777777" w:rsidR="00A60A13" w:rsidRPr="0050109E" w:rsidRDefault="00A60A13" w:rsidP="00433FF6">
            <w:pPr>
              <w:jc w:val="center"/>
              <w:rPr>
                <w:rFonts w:eastAsia="Arial" w:hAnsi="Arial" w:cs="Arial"/>
                <w:color w:val="000000"/>
                <w:sz w:val="8"/>
                <w:szCs w:val="8"/>
              </w:rPr>
            </w:pPr>
          </w:p>
        </w:tc>
      </w:tr>
      <w:tr w:rsidR="00A60A13" w:rsidRPr="0050109E" w14:paraId="3B94C7D9" w14:textId="77777777" w:rsidTr="00433FF6">
        <w:trPr>
          <w:cantSplit/>
          <w:jc w:val="center"/>
        </w:trPr>
        <w:tc>
          <w:tcPr>
            <w:tcW w:w="826" w:type="dxa"/>
            <w:tcBorders>
              <w:top w:val="dashSmallGap" w:sz="4" w:space="0" w:color="auto"/>
            </w:tcBorders>
            <w:shd w:val="clear" w:color="auto" w:fill="FFFFFF"/>
            <w:tcMar>
              <w:top w:w="0" w:type="dxa"/>
              <w:left w:w="0" w:type="dxa"/>
              <w:bottom w:w="0" w:type="dxa"/>
              <w:right w:w="0" w:type="dxa"/>
            </w:tcMar>
            <w:vAlign w:val="center"/>
          </w:tcPr>
          <w:p w14:paraId="103F17E8" w14:textId="77777777" w:rsidR="00A60A13" w:rsidRPr="0050109E" w:rsidRDefault="00A60A13" w:rsidP="00433FF6">
            <w:pPr>
              <w:jc w:val="center"/>
              <w:rPr>
                <w:rFonts w:eastAsia="Arial" w:hAnsi="Arial" w:cs="Arial"/>
                <w:color w:val="000000"/>
                <w:sz w:val="8"/>
                <w:szCs w:val="8"/>
              </w:rPr>
            </w:pPr>
          </w:p>
        </w:tc>
        <w:tc>
          <w:tcPr>
            <w:tcW w:w="450" w:type="dxa"/>
            <w:tcBorders>
              <w:top w:val="dashSmallGap" w:sz="4" w:space="0" w:color="auto"/>
              <w:left w:val="nil"/>
              <w:right w:val="single" w:sz="4" w:space="0" w:color="auto"/>
            </w:tcBorders>
            <w:shd w:val="clear" w:color="auto" w:fill="FFFFFF"/>
            <w:tcMar>
              <w:top w:w="0" w:type="dxa"/>
              <w:left w:w="0" w:type="dxa"/>
              <w:bottom w:w="0" w:type="dxa"/>
              <w:right w:w="0" w:type="dxa"/>
            </w:tcMar>
            <w:vAlign w:val="center"/>
          </w:tcPr>
          <w:p w14:paraId="5F84CB30" w14:textId="77777777" w:rsidR="00A60A13" w:rsidRPr="00E54B1E" w:rsidRDefault="00A60A13" w:rsidP="00433FF6">
            <w:pPr>
              <w:jc w:val="center"/>
              <w:rPr>
                <w:rFonts w:eastAsia="Arial" w:hAnsi="Arial" w:cs="Arial"/>
                <w:color w:val="000000"/>
                <w:sz w:val="16"/>
                <w:szCs w:val="16"/>
              </w:rPr>
            </w:pPr>
          </w:p>
        </w:tc>
        <w:tc>
          <w:tcPr>
            <w:tcW w:w="1094" w:type="dxa"/>
            <w:tcBorders>
              <w:top w:val="dashSmallGap" w:sz="4" w:space="0" w:color="auto"/>
              <w:left w:val="single" w:sz="4" w:space="0" w:color="auto"/>
            </w:tcBorders>
            <w:shd w:val="clear" w:color="auto" w:fill="FFFFFF"/>
            <w:tcMar>
              <w:top w:w="0" w:type="dxa"/>
              <w:left w:w="0" w:type="dxa"/>
              <w:bottom w:w="0" w:type="dxa"/>
              <w:right w:w="0" w:type="dxa"/>
            </w:tcMar>
            <w:vAlign w:val="bottom"/>
          </w:tcPr>
          <w:p w14:paraId="0473DB37" w14:textId="77777777" w:rsidR="00A60A13" w:rsidRPr="0050109E" w:rsidRDefault="00A60A13" w:rsidP="00433FF6">
            <w:pPr>
              <w:jc w:val="center"/>
              <w:rPr>
                <w:rFonts w:eastAsia="Arial" w:hAnsi="Arial" w:cs="Arial"/>
                <w:color w:val="000000"/>
                <w:sz w:val="8"/>
                <w:szCs w:val="8"/>
              </w:rPr>
            </w:pPr>
          </w:p>
        </w:tc>
        <w:tc>
          <w:tcPr>
            <w:tcW w:w="900" w:type="dxa"/>
            <w:tcBorders>
              <w:top w:val="dashSmallGap" w:sz="4" w:space="0" w:color="auto"/>
            </w:tcBorders>
            <w:shd w:val="clear" w:color="auto" w:fill="FFFFFF"/>
            <w:tcMar>
              <w:top w:w="0" w:type="dxa"/>
              <w:left w:w="0" w:type="dxa"/>
              <w:bottom w:w="0" w:type="dxa"/>
              <w:right w:w="0" w:type="dxa"/>
            </w:tcMar>
            <w:vAlign w:val="bottom"/>
          </w:tcPr>
          <w:p w14:paraId="6BAD7A3C" w14:textId="77777777" w:rsidR="00A60A13" w:rsidRPr="0050109E" w:rsidRDefault="00A60A13" w:rsidP="00433FF6">
            <w:pPr>
              <w:jc w:val="center"/>
              <w:rPr>
                <w:rFonts w:eastAsia="Arial" w:hAnsi="Arial" w:cs="Arial"/>
                <w:color w:val="000000"/>
                <w:sz w:val="8"/>
                <w:szCs w:val="8"/>
              </w:rPr>
            </w:pPr>
          </w:p>
        </w:tc>
        <w:tc>
          <w:tcPr>
            <w:tcW w:w="990" w:type="dxa"/>
            <w:tcBorders>
              <w:top w:val="dashSmallGap" w:sz="4" w:space="0" w:color="auto"/>
            </w:tcBorders>
            <w:shd w:val="clear" w:color="auto" w:fill="FFFFFF"/>
            <w:tcMar>
              <w:top w:w="0" w:type="dxa"/>
              <w:left w:w="0" w:type="dxa"/>
              <w:bottom w:w="0" w:type="dxa"/>
              <w:right w:w="0" w:type="dxa"/>
            </w:tcMar>
            <w:vAlign w:val="bottom"/>
          </w:tcPr>
          <w:p w14:paraId="793744E8" w14:textId="77777777" w:rsidR="00A60A13" w:rsidRPr="0050109E" w:rsidRDefault="00A60A13" w:rsidP="00433FF6">
            <w:pPr>
              <w:jc w:val="center"/>
              <w:rPr>
                <w:rFonts w:eastAsia="Arial" w:hAnsi="Arial" w:cs="Arial"/>
                <w:color w:val="000000"/>
                <w:sz w:val="8"/>
                <w:szCs w:val="8"/>
              </w:rPr>
            </w:pPr>
          </w:p>
        </w:tc>
        <w:tc>
          <w:tcPr>
            <w:tcW w:w="990" w:type="dxa"/>
            <w:tcBorders>
              <w:top w:val="dashSmallGap" w:sz="4" w:space="0" w:color="auto"/>
            </w:tcBorders>
            <w:shd w:val="clear" w:color="auto" w:fill="FFFFFF"/>
            <w:tcMar>
              <w:top w:w="0" w:type="dxa"/>
              <w:left w:w="0" w:type="dxa"/>
              <w:bottom w:w="0" w:type="dxa"/>
              <w:right w:w="0" w:type="dxa"/>
            </w:tcMar>
            <w:vAlign w:val="bottom"/>
          </w:tcPr>
          <w:p w14:paraId="585B74E3" w14:textId="77777777" w:rsidR="00A60A13" w:rsidRPr="0050109E" w:rsidRDefault="00A60A13" w:rsidP="00433FF6">
            <w:pPr>
              <w:jc w:val="center"/>
              <w:rPr>
                <w:rFonts w:eastAsia="Arial" w:hAnsi="Arial" w:cs="Arial"/>
                <w:color w:val="000000"/>
                <w:sz w:val="8"/>
                <w:szCs w:val="8"/>
              </w:rPr>
            </w:pPr>
          </w:p>
        </w:tc>
        <w:tc>
          <w:tcPr>
            <w:tcW w:w="1080" w:type="dxa"/>
            <w:tcBorders>
              <w:top w:val="dashSmallGap" w:sz="4" w:space="0" w:color="auto"/>
            </w:tcBorders>
            <w:shd w:val="clear" w:color="auto" w:fill="FFFFFF"/>
            <w:tcMar>
              <w:top w:w="0" w:type="dxa"/>
              <w:left w:w="0" w:type="dxa"/>
              <w:bottom w:w="0" w:type="dxa"/>
              <w:right w:w="0" w:type="dxa"/>
            </w:tcMar>
            <w:vAlign w:val="bottom"/>
          </w:tcPr>
          <w:p w14:paraId="47A00500" w14:textId="77777777" w:rsidR="00A60A13" w:rsidRPr="0050109E" w:rsidRDefault="00A60A13" w:rsidP="00433FF6">
            <w:pPr>
              <w:jc w:val="center"/>
              <w:rPr>
                <w:rFonts w:eastAsia="Arial" w:hAnsi="Arial" w:cs="Arial"/>
                <w:color w:val="000000"/>
                <w:sz w:val="8"/>
                <w:szCs w:val="8"/>
              </w:rPr>
            </w:pPr>
          </w:p>
        </w:tc>
        <w:tc>
          <w:tcPr>
            <w:tcW w:w="1080" w:type="dxa"/>
            <w:tcBorders>
              <w:top w:val="dashSmallGap" w:sz="4" w:space="0" w:color="auto"/>
            </w:tcBorders>
            <w:shd w:val="clear" w:color="auto" w:fill="FFFFFF"/>
            <w:tcMar>
              <w:top w:w="0" w:type="dxa"/>
              <w:left w:w="0" w:type="dxa"/>
              <w:bottom w:w="0" w:type="dxa"/>
              <w:right w:w="0" w:type="dxa"/>
            </w:tcMar>
            <w:vAlign w:val="bottom"/>
          </w:tcPr>
          <w:p w14:paraId="60ECB75A" w14:textId="77777777" w:rsidR="00A60A13" w:rsidRPr="0050109E" w:rsidRDefault="00A60A13" w:rsidP="00433FF6">
            <w:pPr>
              <w:jc w:val="center"/>
              <w:rPr>
                <w:rFonts w:eastAsia="Arial" w:hAnsi="Arial" w:cs="Arial"/>
                <w:color w:val="000000"/>
                <w:sz w:val="8"/>
                <w:szCs w:val="8"/>
              </w:rPr>
            </w:pPr>
          </w:p>
        </w:tc>
        <w:tc>
          <w:tcPr>
            <w:tcW w:w="630" w:type="dxa"/>
            <w:tcBorders>
              <w:top w:val="dashSmallGap" w:sz="4" w:space="0" w:color="auto"/>
            </w:tcBorders>
            <w:shd w:val="clear" w:color="auto" w:fill="FFFFFF"/>
            <w:tcMar>
              <w:top w:w="0" w:type="dxa"/>
              <w:left w:w="0" w:type="dxa"/>
              <w:bottom w:w="0" w:type="dxa"/>
              <w:right w:w="0" w:type="dxa"/>
            </w:tcMar>
            <w:vAlign w:val="bottom"/>
          </w:tcPr>
          <w:p w14:paraId="7442D62D" w14:textId="77777777" w:rsidR="00A60A13" w:rsidRPr="0050109E" w:rsidRDefault="00A60A13" w:rsidP="00433FF6">
            <w:pPr>
              <w:jc w:val="center"/>
              <w:rPr>
                <w:rFonts w:eastAsia="Arial" w:hAnsi="Arial" w:cs="Arial"/>
                <w:color w:val="000000"/>
                <w:sz w:val="8"/>
                <w:szCs w:val="8"/>
              </w:rPr>
            </w:pPr>
          </w:p>
        </w:tc>
        <w:tc>
          <w:tcPr>
            <w:tcW w:w="810" w:type="dxa"/>
            <w:tcBorders>
              <w:top w:val="dashSmallGap" w:sz="4" w:space="0" w:color="auto"/>
            </w:tcBorders>
            <w:shd w:val="clear" w:color="auto" w:fill="FFFFFF"/>
            <w:tcMar>
              <w:top w:w="0" w:type="dxa"/>
              <w:left w:w="0" w:type="dxa"/>
              <w:bottom w:w="0" w:type="dxa"/>
              <w:right w:w="0" w:type="dxa"/>
            </w:tcMar>
            <w:vAlign w:val="bottom"/>
          </w:tcPr>
          <w:p w14:paraId="431F7E6C" w14:textId="77777777" w:rsidR="00A60A13" w:rsidRPr="0050109E" w:rsidRDefault="00A60A13" w:rsidP="00433FF6">
            <w:pPr>
              <w:jc w:val="center"/>
              <w:rPr>
                <w:rFonts w:eastAsia="Arial" w:hAnsi="Arial" w:cs="Arial"/>
                <w:color w:val="000000"/>
                <w:sz w:val="8"/>
                <w:szCs w:val="8"/>
              </w:rPr>
            </w:pPr>
          </w:p>
        </w:tc>
        <w:tc>
          <w:tcPr>
            <w:tcW w:w="534" w:type="dxa"/>
            <w:tcBorders>
              <w:top w:val="dashSmallGap" w:sz="4" w:space="0" w:color="auto"/>
            </w:tcBorders>
            <w:shd w:val="clear" w:color="auto" w:fill="FFFFFF"/>
            <w:tcMar>
              <w:top w:w="0" w:type="dxa"/>
              <w:left w:w="0" w:type="dxa"/>
              <w:bottom w:w="0" w:type="dxa"/>
              <w:right w:w="0" w:type="dxa"/>
            </w:tcMar>
            <w:vAlign w:val="center"/>
          </w:tcPr>
          <w:p w14:paraId="2A41DBAA" w14:textId="77777777" w:rsidR="00A60A13" w:rsidRPr="0050109E" w:rsidRDefault="00A60A13" w:rsidP="00433FF6">
            <w:pPr>
              <w:jc w:val="center"/>
              <w:rPr>
                <w:rFonts w:eastAsia="Arial" w:hAnsi="Arial" w:cs="Arial"/>
                <w:color w:val="000000"/>
                <w:sz w:val="8"/>
                <w:szCs w:val="8"/>
              </w:rPr>
            </w:pPr>
          </w:p>
        </w:tc>
      </w:tr>
      <w:tr w:rsidR="00A60A13" w14:paraId="56040CEE" w14:textId="77777777" w:rsidTr="00433FF6">
        <w:trPr>
          <w:cantSplit/>
          <w:trHeight w:val="216"/>
          <w:jc w:val="center"/>
        </w:trPr>
        <w:tc>
          <w:tcPr>
            <w:tcW w:w="826" w:type="dxa"/>
            <w:vMerge w:val="restart"/>
            <w:shd w:val="clear" w:color="auto" w:fill="FFFFFF"/>
            <w:tcMar>
              <w:top w:w="0" w:type="dxa"/>
              <w:left w:w="0" w:type="dxa"/>
              <w:bottom w:w="0" w:type="dxa"/>
              <w:right w:w="0" w:type="dxa"/>
            </w:tcMar>
            <w:vAlign w:val="center"/>
          </w:tcPr>
          <w:p w14:paraId="55C3A76C" w14:textId="77777777" w:rsidR="00A60A13" w:rsidRDefault="00A60A13" w:rsidP="00433FF6">
            <w:pPr>
              <w:jc w:val="center"/>
            </w:pPr>
            <w:r>
              <w:rPr>
                <w:rFonts w:eastAsia="Arial" w:hAnsi="Arial" w:cs="Arial"/>
                <w:color w:val="000000"/>
                <w:sz w:val="16"/>
                <w:szCs w:val="16"/>
              </w:rPr>
              <w:t>Buffalo</w:t>
            </w:r>
          </w:p>
        </w:tc>
        <w:tc>
          <w:tcPr>
            <w:tcW w:w="450" w:type="dxa"/>
            <w:vMerge w:val="restart"/>
            <w:tcBorders>
              <w:left w:val="nil"/>
              <w:right w:val="single" w:sz="4" w:space="0" w:color="auto"/>
            </w:tcBorders>
            <w:shd w:val="clear" w:color="auto" w:fill="FFFFFF"/>
            <w:tcMar>
              <w:top w:w="0" w:type="dxa"/>
              <w:left w:w="0" w:type="dxa"/>
              <w:bottom w:w="0" w:type="dxa"/>
              <w:right w:w="0" w:type="dxa"/>
            </w:tcMar>
            <w:vAlign w:val="center"/>
          </w:tcPr>
          <w:p w14:paraId="4DFAC109" w14:textId="77777777" w:rsidR="00A60A13" w:rsidRDefault="00A60A13" w:rsidP="00433FF6">
            <w:pPr>
              <w:jc w:val="center"/>
            </w:pPr>
            <w:r>
              <w:t>T</w:t>
            </w:r>
          </w:p>
        </w:tc>
        <w:tc>
          <w:tcPr>
            <w:tcW w:w="1094" w:type="dxa"/>
            <w:tcBorders>
              <w:left w:val="single" w:sz="4" w:space="0" w:color="auto"/>
            </w:tcBorders>
            <w:shd w:val="clear" w:color="auto" w:fill="FFFFFF"/>
            <w:tcMar>
              <w:top w:w="0" w:type="dxa"/>
              <w:left w:w="0" w:type="dxa"/>
              <w:bottom w:w="0" w:type="dxa"/>
              <w:right w:w="0" w:type="dxa"/>
            </w:tcMar>
            <w:vAlign w:val="bottom"/>
          </w:tcPr>
          <w:p w14:paraId="27CC5834" w14:textId="77777777" w:rsidR="00A60A13" w:rsidRDefault="00A60A13" w:rsidP="00433FF6">
            <w:pPr>
              <w:jc w:val="center"/>
            </w:pPr>
            <w:r>
              <w:rPr>
                <w:rFonts w:eastAsia="Arial" w:hAnsi="Arial" w:cs="Arial"/>
                <w:color w:val="000000"/>
                <w:sz w:val="16"/>
                <w:szCs w:val="16"/>
              </w:rPr>
              <w:t xml:space="preserve">5.92 </w:t>
            </w:r>
            <w:r>
              <w:rPr>
                <w:rFonts w:eastAsia="Arial" w:hAnsi="Arial" w:cs="Arial"/>
                <w:color w:val="000000"/>
                <w:sz w:val="16"/>
                <w:szCs w:val="16"/>
              </w:rPr>
              <w:t>±</w:t>
            </w:r>
            <w:r>
              <w:rPr>
                <w:rFonts w:eastAsia="Arial" w:hAnsi="Arial" w:cs="Arial"/>
                <w:color w:val="000000"/>
                <w:sz w:val="16"/>
                <w:szCs w:val="16"/>
              </w:rPr>
              <w:t xml:space="preserve"> 0.83</w:t>
            </w:r>
          </w:p>
        </w:tc>
        <w:tc>
          <w:tcPr>
            <w:tcW w:w="900" w:type="dxa"/>
            <w:shd w:val="clear" w:color="auto" w:fill="FFFFFF"/>
            <w:tcMar>
              <w:top w:w="0" w:type="dxa"/>
              <w:left w:w="0" w:type="dxa"/>
              <w:bottom w:w="0" w:type="dxa"/>
              <w:right w:w="0" w:type="dxa"/>
            </w:tcMar>
            <w:vAlign w:val="bottom"/>
          </w:tcPr>
          <w:p w14:paraId="656085E0" w14:textId="77777777" w:rsidR="00A60A13" w:rsidRDefault="00A60A13" w:rsidP="00433FF6">
            <w:pPr>
              <w:jc w:val="center"/>
            </w:pPr>
            <w:r>
              <w:rPr>
                <w:rFonts w:eastAsia="Arial" w:hAnsi="Arial" w:cs="Arial"/>
                <w:color w:val="000000"/>
                <w:sz w:val="16"/>
                <w:szCs w:val="16"/>
              </w:rPr>
              <w:t xml:space="preserve">-0.82 </w:t>
            </w:r>
            <w:r>
              <w:rPr>
                <w:rFonts w:eastAsia="Arial" w:hAnsi="Arial" w:cs="Arial"/>
                <w:color w:val="000000"/>
                <w:sz w:val="16"/>
                <w:szCs w:val="16"/>
              </w:rPr>
              <w:t>±</w:t>
            </w:r>
            <w:r>
              <w:rPr>
                <w:rFonts w:eastAsia="Arial" w:hAnsi="Arial" w:cs="Arial"/>
                <w:color w:val="000000"/>
                <w:sz w:val="16"/>
                <w:szCs w:val="16"/>
              </w:rPr>
              <w:t xml:space="preserve"> 0.8</w:t>
            </w:r>
          </w:p>
        </w:tc>
        <w:tc>
          <w:tcPr>
            <w:tcW w:w="990" w:type="dxa"/>
            <w:shd w:val="clear" w:color="auto" w:fill="FFFFFF"/>
            <w:tcMar>
              <w:top w:w="0" w:type="dxa"/>
              <w:left w:w="0" w:type="dxa"/>
              <w:bottom w:w="0" w:type="dxa"/>
              <w:right w:w="0" w:type="dxa"/>
            </w:tcMar>
            <w:vAlign w:val="bottom"/>
          </w:tcPr>
          <w:p w14:paraId="42FCCB0D" w14:textId="77777777" w:rsidR="00A60A13" w:rsidRDefault="00A60A13" w:rsidP="00433FF6">
            <w:pPr>
              <w:jc w:val="center"/>
            </w:pPr>
            <w:r>
              <w:rPr>
                <w:rFonts w:eastAsia="Arial" w:hAnsi="Arial" w:cs="Arial"/>
                <w:color w:val="000000"/>
                <w:sz w:val="16"/>
                <w:szCs w:val="16"/>
              </w:rPr>
              <w:t xml:space="preserve">0.65 </w:t>
            </w:r>
            <w:r>
              <w:rPr>
                <w:rFonts w:eastAsia="Arial" w:hAnsi="Arial" w:cs="Arial"/>
                <w:color w:val="000000"/>
                <w:sz w:val="16"/>
                <w:szCs w:val="16"/>
              </w:rPr>
              <w:t>±</w:t>
            </w:r>
            <w:r>
              <w:rPr>
                <w:rFonts w:eastAsia="Arial" w:hAnsi="Arial" w:cs="Arial"/>
                <w:color w:val="000000"/>
                <w:sz w:val="16"/>
                <w:szCs w:val="16"/>
              </w:rPr>
              <w:t xml:space="preserve"> 0.69</w:t>
            </w:r>
          </w:p>
        </w:tc>
        <w:tc>
          <w:tcPr>
            <w:tcW w:w="990" w:type="dxa"/>
            <w:shd w:val="clear" w:color="auto" w:fill="FFFFFF"/>
            <w:tcMar>
              <w:top w:w="0" w:type="dxa"/>
              <w:left w:w="0" w:type="dxa"/>
              <w:bottom w:w="0" w:type="dxa"/>
              <w:right w:w="0" w:type="dxa"/>
            </w:tcMar>
            <w:vAlign w:val="bottom"/>
          </w:tcPr>
          <w:p w14:paraId="7706820B" w14:textId="77777777" w:rsidR="00A60A13" w:rsidRDefault="00A60A13" w:rsidP="00433FF6">
            <w:pPr>
              <w:jc w:val="center"/>
            </w:pPr>
            <w:r>
              <w:rPr>
                <w:rFonts w:eastAsia="Arial" w:hAnsi="Arial" w:cs="Arial"/>
                <w:color w:val="000000"/>
                <w:sz w:val="16"/>
                <w:szCs w:val="16"/>
              </w:rPr>
              <w:t xml:space="preserve">0.44 </w:t>
            </w:r>
            <w:r>
              <w:rPr>
                <w:rFonts w:eastAsia="Arial" w:hAnsi="Arial" w:cs="Arial"/>
                <w:color w:val="000000"/>
                <w:sz w:val="16"/>
                <w:szCs w:val="16"/>
              </w:rPr>
              <w:t>±</w:t>
            </w:r>
            <w:r>
              <w:rPr>
                <w:rFonts w:eastAsia="Arial" w:hAnsi="Arial" w:cs="Arial"/>
                <w:color w:val="000000"/>
                <w:sz w:val="16"/>
                <w:szCs w:val="16"/>
              </w:rPr>
              <w:t xml:space="preserve"> 0.74</w:t>
            </w:r>
          </w:p>
        </w:tc>
        <w:tc>
          <w:tcPr>
            <w:tcW w:w="1080" w:type="dxa"/>
            <w:shd w:val="clear" w:color="auto" w:fill="FFFFFF"/>
            <w:tcMar>
              <w:top w:w="0" w:type="dxa"/>
              <w:left w:w="0" w:type="dxa"/>
              <w:bottom w:w="0" w:type="dxa"/>
              <w:right w:w="0" w:type="dxa"/>
            </w:tcMar>
            <w:vAlign w:val="bottom"/>
          </w:tcPr>
          <w:p w14:paraId="4FB7D568" w14:textId="77777777" w:rsidR="00A60A13" w:rsidRDefault="00A60A13" w:rsidP="00433FF6">
            <w:pPr>
              <w:jc w:val="center"/>
            </w:pPr>
            <w:r>
              <w:rPr>
                <w:rFonts w:eastAsia="Arial" w:hAnsi="Arial" w:cs="Arial"/>
                <w:color w:val="000000"/>
                <w:sz w:val="16"/>
                <w:szCs w:val="16"/>
              </w:rPr>
              <w:t xml:space="preserve">0.07 </w:t>
            </w:r>
            <w:r>
              <w:rPr>
                <w:rFonts w:eastAsia="Arial" w:hAnsi="Arial" w:cs="Arial"/>
                <w:color w:val="000000"/>
                <w:sz w:val="16"/>
                <w:szCs w:val="16"/>
              </w:rPr>
              <w:t>±</w:t>
            </w:r>
            <w:r>
              <w:rPr>
                <w:rFonts w:eastAsia="Arial" w:hAnsi="Arial" w:cs="Arial"/>
                <w:color w:val="000000"/>
                <w:sz w:val="16"/>
                <w:szCs w:val="16"/>
              </w:rPr>
              <w:t xml:space="preserve"> 0.82</w:t>
            </w:r>
          </w:p>
        </w:tc>
        <w:tc>
          <w:tcPr>
            <w:tcW w:w="1080" w:type="dxa"/>
            <w:shd w:val="clear" w:color="auto" w:fill="EAF1DD" w:themeFill="accent3" w:themeFillTint="33"/>
            <w:tcMar>
              <w:top w:w="0" w:type="dxa"/>
              <w:left w:w="0" w:type="dxa"/>
              <w:bottom w:w="0" w:type="dxa"/>
              <w:right w:w="0" w:type="dxa"/>
            </w:tcMar>
            <w:vAlign w:val="bottom"/>
          </w:tcPr>
          <w:p w14:paraId="5A82E8E5" w14:textId="77777777" w:rsidR="00A60A13" w:rsidRDefault="00A60A13" w:rsidP="00433FF6">
            <w:pPr>
              <w:jc w:val="center"/>
            </w:pPr>
            <w:r>
              <w:rPr>
                <w:rFonts w:eastAsia="Arial" w:hAnsi="Arial" w:cs="Arial"/>
                <w:color w:val="000000"/>
                <w:sz w:val="16"/>
                <w:szCs w:val="16"/>
              </w:rPr>
              <w:t xml:space="preserve">2.26 </w:t>
            </w:r>
            <w:r>
              <w:rPr>
                <w:rFonts w:eastAsia="Arial" w:hAnsi="Arial" w:cs="Arial"/>
                <w:color w:val="000000"/>
                <w:sz w:val="16"/>
                <w:szCs w:val="16"/>
              </w:rPr>
              <w:t>±</w:t>
            </w:r>
            <w:r>
              <w:rPr>
                <w:rFonts w:eastAsia="Arial" w:hAnsi="Arial" w:cs="Arial"/>
                <w:color w:val="000000"/>
                <w:sz w:val="16"/>
                <w:szCs w:val="16"/>
              </w:rPr>
              <w:t xml:space="preserve"> 0.92</w:t>
            </w:r>
          </w:p>
        </w:tc>
        <w:tc>
          <w:tcPr>
            <w:tcW w:w="630" w:type="dxa"/>
            <w:shd w:val="clear" w:color="auto" w:fill="FFFFFF"/>
            <w:tcMar>
              <w:top w:w="0" w:type="dxa"/>
              <w:left w:w="0" w:type="dxa"/>
              <w:bottom w:w="0" w:type="dxa"/>
              <w:right w:w="0" w:type="dxa"/>
            </w:tcMar>
            <w:vAlign w:val="bottom"/>
          </w:tcPr>
          <w:p w14:paraId="6B2D8B88" w14:textId="77777777" w:rsidR="00A60A13" w:rsidRDefault="00A60A13" w:rsidP="00433FF6">
            <w:pPr>
              <w:jc w:val="center"/>
            </w:pPr>
            <w:r>
              <w:rPr>
                <w:rFonts w:eastAsia="Arial" w:hAnsi="Arial" w:cs="Arial"/>
                <w:color w:val="000000"/>
                <w:sz w:val="16"/>
                <w:szCs w:val="16"/>
              </w:rPr>
              <w:t>1.00</w:t>
            </w:r>
          </w:p>
        </w:tc>
        <w:tc>
          <w:tcPr>
            <w:tcW w:w="810" w:type="dxa"/>
            <w:shd w:val="clear" w:color="auto" w:fill="FFFFFF"/>
            <w:tcMar>
              <w:top w:w="0" w:type="dxa"/>
              <w:left w:w="0" w:type="dxa"/>
              <w:bottom w:w="0" w:type="dxa"/>
              <w:right w:w="0" w:type="dxa"/>
            </w:tcMar>
            <w:vAlign w:val="bottom"/>
          </w:tcPr>
          <w:p w14:paraId="4D4EC14A" w14:textId="77777777" w:rsidR="00A60A13" w:rsidRDefault="00A60A13" w:rsidP="00433FF6">
            <w:pPr>
              <w:jc w:val="center"/>
            </w:pPr>
            <w:r>
              <w:rPr>
                <w:rFonts w:eastAsia="Arial" w:hAnsi="Arial" w:cs="Arial"/>
                <w:color w:val="000000"/>
                <w:sz w:val="16"/>
                <w:szCs w:val="16"/>
              </w:rPr>
              <w:t>0.04</w:t>
            </w:r>
          </w:p>
        </w:tc>
        <w:tc>
          <w:tcPr>
            <w:tcW w:w="534" w:type="dxa"/>
            <w:vMerge w:val="restart"/>
            <w:shd w:val="clear" w:color="auto" w:fill="FFFFFF"/>
            <w:tcMar>
              <w:top w:w="0" w:type="dxa"/>
              <w:left w:w="0" w:type="dxa"/>
              <w:bottom w:w="0" w:type="dxa"/>
              <w:right w:w="0" w:type="dxa"/>
            </w:tcMar>
            <w:vAlign w:val="center"/>
          </w:tcPr>
          <w:p w14:paraId="615A087A" w14:textId="77777777" w:rsidR="00A60A13" w:rsidRDefault="00A60A13" w:rsidP="00433FF6">
            <w:pPr>
              <w:jc w:val="center"/>
            </w:pPr>
            <w:r>
              <w:rPr>
                <w:rFonts w:eastAsia="Arial" w:hAnsi="Arial" w:cs="Arial"/>
                <w:color w:val="000000"/>
                <w:sz w:val="16"/>
                <w:szCs w:val="16"/>
              </w:rPr>
              <w:t>NB</w:t>
            </w:r>
          </w:p>
        </w:tc>
      </w:tr>
      <w:tr w:rsidR="00A60A13" w14:paraId="78DA6E81" w14:textId="77777777" w:rsidTr="00433FF6">
        <w:trPr>
          <w:cantSplit/>
          <w:trHeight w:val="216"/>
          <w:jc w:val="center"/>
        </w:trPr>
        <w:tc>
          <w:tcPr>
            <w:tcW w:w="826" w:type="dxa"/>
            <w:vMerge/>
            <w:shd w:val="clear" w:color="auto" w:fill="FFFFFF"/>
            <w:tcMar>
              <w:top w:w="0" w:type="dxa"/>
              <w:left w:w="0" w:type="dxa"/>
              <w:bottom w:w="0" w:type="dxa"/>
              <w:right w:w="0" w:type="dxa"/>
            </w:tcMar>
            <w:vAlign w:val="center"/>
          </w:tcPr>
          <w:p w14:paraId="7470F3C7" w14:textId="77777777" w:rsidR="00A60A13" w:rsidRDefault="00A60A13" w:rsidP="00433FF6">
            <w:pPr>
              <w:jc w:val="center"/>
            </w:pPr>
          </w:p>
        </w:tc>
        <w:tc>
          <w:tcPr>
            <w:tcW w:w="450" w:type="dxa"/>
            <w:vMerge/>
            <w:tcBorders>
              <w:left w:val="nil"/>
              <w:right w:val="single" w:sz="4" w:space="0" w:color="auto"/>
            </w:tcBorders>
            <w:shd w:val="clear" w:color="auto" w:fill="FFFFFF"/>
            <w:tcMar>
              <w:top w:w="0" w:type="dxa"/>
              <w:left w:w="0" w:type="dxa"/>
              <w:bottom w:w="0" w:type="dxa"/>
              <w:right w:w="0" w:type="dxa"/>
            </w:tcMar>
            <w:vAlign w:val="center"/>
          </w:tcPr>
          <w:p w14:paraId="2C451A05" w14:textId="77777777" w:rsidR="00A60A13" w:rsidRDefault="00A60A13" w:rsidP="00433FF6">
            <w:pPr>
              <w:jc w:val="center"/>
            </w:pPr>
          </w:p>
        </w:tc>
        <w:tc>
          <w:tcPr>
            <w:tcW w:w="1094" w:type="dxa"/>
            <w:tcBorders>
              <w:left w:val="single" w:sz="4" w:space="0" w:color="auto"/>
            </w:tcBorders>
            <w:shd w:val="clear" w:color="auto" w:fill="FFFFFF"/>
            <w:tcMar>
              <w:top w:w="0" w:type="dxa"/>
              <w:left w:w="0" w:type="dxa"/>
              <w:bottom w:w="0" w:type="dxa"/>
              <w:right w:w="0" w:type="dxa"/>
            </w:tcMar>
          </w:tcPr>
          <w:p w14:paraId="72040E0D" w14:textId="77777777" w:rsidR="00A60A13" w:rsidRDefault="00A60A13" w:rsidP="00433FF6">
            <w:pPr>
              <w:jc w:val="center"/>
            </w:pPr>
            <w:r>
              <w:rPr>
                <w:rFonts w:eastAsia="Arial" w:hAnsi="Arial" w:cs="Arial"/>
                <w:color w:val="000000"/>
                <w:sz w:val="16"/>
                <w:szCs w:val="16"/>
              </w:rPr>
              <w:t>7.09 (&lt;0.001)</w:t>
            </w:r>
          </w:p>
        </w:tc>
        <w:tc>
          <w:tcPr>
            <w:tcW w:w="900" w:type="dxa"/>
            <w:shd w:val="clear" w:color="auto" w:fill="FFFFFF"/>
            <w:tcMar>
              <w:top w:w="0" w:type="dxa"/>
              <w:left w:w="0" w:type="dxa"/>
              <w:bottom w:w="0" w:type="dxa"/>
              <w:right w:w="0" w:type="dxa"/>
            </w:tcMar>
          </w:tcPr>
          <w:p w14:paraId="209BF991" w14:textId="77777777" w:rsidR="00A60A13" w:rsidRDefault="00A60A13" w:rsidP="00433FF6">
            <w:pPr>
              <w:jc w:val="center"/>
            </w:pPr>
            <w:r>
              <w:rPr>
                <w:rFonts w:eastAsia="Arial" w:hAnsi="Arial" w:cs="Arial"/>
                <w:color w:val="000000"/>
                <w:sz w:val="16"/>
                <w:szCs w:val="16"/>
              </w:rPr>
              <w:t>-1.01 (0.31)</w:t>
            </w:r>
          </w:p>
        </w:tc>
        <w:tc>
          <w:tcPr>
            <w:tcW w:w="990" w:type="dxa"/>
            <w:shd w:val="clear" w:color="auto" w:fill="FFFFFF"/>
            <w:tcMar>
              <w:top w:w="0" w:type="dxa"/>
              <w:left w:w="0" w:type="dxa"/>
              <w:bottom w:w="0" w:type="dxa"/>
              <w:right w:w="0" w:type="dxa"/>
            </w:tcMar>
          </w:tcPr>
          <w:p w14:paraId="1AC1F86F" w14:textId="77777777" w:rsidR="00A60A13" w:rsidRDefault="00A60A13" w:rsidP="00433FF6">
            <w:pPr>
              <w:jc w:val="center"/>
            </w:pPr>
            <w:r>
              <w:rPr>
                <w:rFonts w:eastAsia="Arial" w:hAnsi="Arial" w:cs="Arial"/>
                <w:color w:val="000000"/>
                <w:sz w:val="16"/>
                <w:szCs w:val="16"/>
              </w:rPr>
              <w:t>0.94 (0.35)</w:t>
            </w:r>
          </w:p>
        </w:tc>
        <w:tc>
          <w:tcPr>
            <w:tcW w:w="990" w:type="dxa"/>
            <w:shd w:val="clear" w:color="auto" w:fill="FFFFFF"/>
            <w:tcMar>
              <w:top w:w="0" w:type="dxa"/>
              <w:left w:w="0" w:type="dxa"/>
              <w:bottom w:w="0" w:type="dxa"/>
              <w:right w:w="0" w:type="dxa"/>
            </w:tcMar>
          </w:tcPr>
          <w:p w14:paraId="1E647C1D" w14:textId="77777777" w:rsidR="00A60A13" w:rsidRDefault="00A60A13" w:rsidP="00433FF6">
            <w:pPr>
              <w:jc w:val="center"/>
            </w:pPr>
            <w:r>
              <w:rPr>
                <w:rFonts w:eastAsia="Arial" w:hAnsi="Arial" w:cs="Arial"/>
                <w:color w:val="000000"/>
                <w:sz w:val="16"/>
                <w:szCs w:val="16"/>
              </w:rPr>
              <w:t>0.6 (0.55)</w:t>
            </w:r>
          </w:p>
        </w:tc>
        <w:tc>
          <w:tcPr>
            <w:tcW w:w="1080" w:type="dxa"/>
            <w:shd w:val="clear" w:color="auto" w:fill="FFFFFF"/>
            <w:tcMar>
              <w:top w:w="0" w:type="dxa"/>
              <w:left w:w="0" w:type="dxa"/>
              <w:bottom w:w="0" w:type="dxa"/>
              <w:right w:w="0" w:type="dxa"/>
            </w:tcMar>
          </w:tcPr>
          <w:p w14:paraId="0FFA2A72" w14:textId="77777777" w:rsidR="00A60A13" w:rsidRDefault="00A60A13" w:rsidP="00433FF6">
            <w:pPr>
              <w:jc w:val="center"/>
            </w:pPr>
            <w:r>
              <w:rPr>
                <w:rFonts w:eastAsia="Arial" w:hAnsi="Arial" w:cs="Arial"/>
                <w:color w:val="000000"/>
                <w:sz w:val="16"/>
                <w:szCs w:val="16"/>
              </w:rPr>
              <w:t>0.09 (0.93)</w:t>
            </w:r>
          </w:p>
        </w:tc>
        <w:tc>
          <w:tcPr>
            <w:tcW w:w="1080" w:type="dxa"/>
            <w:shd w:val="clear" w:color="auto" w:fill="EAF1DD" w:themeFill="accent3" w:themeFillTint="33"/>
            <w:tcMar>
              <w:top w:w="0" w:type="dxa"/>
              <w:left w:w="0" w:type="dxa"/>
              <w:bottom w:w="0" w:type="dxa"/>
              <w:right w:w="0" w:type="dxa"/>
            </w:tcMar>
          </w:tcPr>
          <w:p w14:paraId="0B3B1CF3" w14:textId="77777777" w:rsidR="00A60A13" w:rsidRDefault="00A60A13" w:rsidP="00433FF6">
            <w:pPr>
              <w:jc w:val="center"/>
            </w:pPr>
            <w:r>
              <w:rPr>
                <w:rFonts w:eastAsia="Arial" w:hAnsi="Arial" w:cs="Arial"/>
                <w:color w:val="000000"/>
                <w:sz w:val="16"/>
                <w:szCs w:val="16"/>
              </w:rPr>
              <w:t>2.46 (0.01)</w:t>
            </w:r>
          </w:p>
        </w:tc>
        <w:tc>
          <w:tcPr>
            <w:tcW w:w="630" w:type="dxa"/>
            <w:shd w:val="clear" w:color="auto" w:fill="FFFFFF"/>
            <w:tcMar>
              <w:top w:w="0" w:type="dxa"/>
              <w:left w:w="0" w:type="dxa"/>
              <w:bottom w:w="0" w:type="dxa"/>
              <w:right w:w="0" w:type="dxa"/>
            </w:tcMar>
          </w:tcPr>
          <w:p w14:paraId="75D25F54" w14:textId="77777777" w:rsidR="00A60A13" w:rsidRDefault="00A60A13" w:rsidP="00433FF6">
            <w:pPr>
              <w:jc w:val="center"/>
            </w:pPr>
            <w:r>
              <w:rPr>
                <w:rFonts w:eastAsia="Arial" w:hAnsi="Arial" w:cs="Arial"/>
                <w:color w:val="000000"/>
                <w:sz w:val="16"/>
                <w:szCs w:val="16"/>
              </w:rPr>
              <w:t>0.18</w:t>
            </w:r>
          </w:p>
        </w:tc>
        <w:tc>
          <w:tcPr>
            <w:tcW w:w="810" w:type="dxa"/>
            <w:shd w:val="clear" w:color="auto" w:fill="FFFFFF"/>
            <w:tcMar>
              <w:top w:w="0" w:type="dxa"/>
              <w:left w:w="0" w:type="dxa"/>
              <w:bottom w:w="0" w:type="dxa"/>
              <w:right w:w="0" w:type="dxa"/>
            </w:tcMar>
          </w:tcPr>
          <w:p w14:paraId="22A01D8B" w14:textId="77777777" w:rsidR="00A60A13" w:rsidRDefault="00A60A13" w:rsidP="00433FF6">
            <w:pPr>
              <w:jc w:val="center"/>
            </w:pPr>
            <w:r>
              <w:rPr>
                <w:rFonts w:eastAsia="Arial" w:hAnsi="Arial" w:cs="Arial"/>
                <w:color w:val="000000"/>
                <w:sz w:val="16"/>
                <w:szCs w:val="16"/>
              </w:rPr>
              <w:t>0.92</w:t>
            </w:r>
          </w:p>
        </w:tc>
        <w:tc>
          <w:tcPr>
            <w:tcW w:w="534" w:type="dxa"/>
            <w:vMerge/>
            <w:shd w:val="clear" w:color="auto" w:fill="FFFFFF"/>
            <w:tcMar>
              <w:top w:w="0" w:type="dxa"/>
              <w:left w:w="0" w:type="dxa"/>
              <w:bottom w:w="0" w:type="dxa"/>
              <w:right w:w="0" w:type="dxa"/>
            </w:tcMar>
            <w:vAlign w:val="center"/>
          </w:tcPr>
          <w:p w14:paraId="739A1311" w14:textId="77777777" w:rsidR="00A60A13" w:rsidRDefault="00A60A13" w:rsidP="00433FF6">
            <w:pPr>
              <w:jc w:val="center"/>
            </w:pPr>
          </w:p>
        </w:tc>
      </w:tr>
      <w:tr w:rsidR="00A60A13" w:rsidRPr="001F523B" w14:paraId="627E608C" w14:textId="77777777" w:rsidTr="00433FF6">
        <w:trPr>
          <w:cantSplit/>
          <w:trHeight w:val="68"/>
          <w:jc w:val="center"/>
        </w:trPr>
        <w:tc>
          <w:tcPr>
            <w:tcW w:w="826" w:type="dxa"/>
            <w:vMerge/>
            <w:shd w:val="clear" w:color="auto" w:fill="FFFFFF"/>
            <w:tcMar>
              <w:top w:w="0" w:type="dxa"/>
              <w:left w:w="0" w:type="dxa"/>
              <w:bottom w:w="0" w:type="dxa"/>
              <w:right w:w="0" w:type="dxa"/>
            </w:tcMar>
            <w:vAlign w:val="center"/>
          </w:tcPr>
          <w:p w14:paraId="6ECE4A77" w14:textId="77777777" w:rsidR="00A60A13" w:rsidRPr="001F523B" w:rsidRDefault="00A60A13" w:rsidP="00433FF6">
            <w:pPr>
              <w:jc w:val="center"/>
              <w:rPr>
                <w:sz w:val="4"/>
                <w:szCs w:val="4"/>
              </w:rPr>
            </w:pPr>
          </w:p>
        </w:tc>
        <w:tc>
          <w:tcPr>
            <w:tcW w:w="450" w:type="dxa"/>
            <w:tcBorders>
              <w:left w:val="nil"/>
              <w:right w:val="single" w:sz="4" w:space="0" w:color="auto"/>
            </w:tcBorders>
            <w:shd w:val="clear" w:color="auto" w:fill="FFFFFF"/>
            <w:tcMar>
              <w:top w:w="0" w:type="dxa"/>
              <w:left w:w="0" w:type="dxa"/>
              <w:bottom w:w="0" w:type="dxa"/>
              <w:right w:w="0" w:type="dxa"/>
            </w:tcMar>
            <w:vAlign w:val="center"/>
          </w:tcPr>
          <w:p w14:paraId="7B0B9DF4" w14:textId="77777777" w:rsidR="00A60A13" w:rsidRPr="001F523B" w:rsidRDefault="00A60A13" w:rsidP="00433FF6">
            <w:pPr>
              <w:jc w:val="center"/>
              <w:rPr>
                <w:rFonts w:eastAsia="Arial" w:hAnsi="Arial" w:cs="Arial"/>
                <w:color w:val="000000"/>
                <w:sz w:val="4"/>
                <w:szCs w:val="4"/>
              </w:rPr>
            </w:pPr>
          </w:p>
        </w:tc>
        <w:tc>
          <w:tcPr>
            <w:tcW w:w="1094" w:type="dxa"/>
            <w:tcBorders>
              <w:left w:val="single" w:sz="4" w:space="0" w:color="auto"/>
            </w:tcBorders>
            <w:shd w:val="clear" w:color="auto" w:fill="FFFFFF"/>
            <w:tcMar>
              <w:top w:w="0" w:type="dxa"/>
              <w:left w:w="0" w:type="dxa"/>
              <w:bottom w:w="0" w:type="dxa"/>
              <w:right w:w="0" w:type="dxa"/>
            </w:tcMar>
            <w:vAlign w:val="bottom"/>
          </w:tcPr>
          <w:p w14:paraId="07B79B0C" w14:textId="77777777" w:rsidR="00A60A13" w:rsidRPr="001F523B" w:rsidRDefault="00A60A13" w:rsidP="00433FF6">
            <w:pPr>
              <w:jc w:val="center"/>
              <w:rPr>
                <w:rFonts w:eastAsia="Arial" w:hAnsi="Arial" w:cs="Arial"/>
                <w:color w:val="000000"/>
                <w:sz w:val="4"/>
                <w:szCs w:val="4"/>
              </w:rPr>
            </w:pPr>
          </w:p>
        </w:tc>
        <w:tc>
          <w:tcPr>
            <w:tcW w:w="900" w:type="dxa"/>
            <w:shd w:val="clear" w:color="auto" w:fill="FFFFFF"/>
            <w:tcMar>
              <w:top w:w="0" w:type="dxa"/>
              <w:left w:w="0" w:type="dxa"/>
              <w:bottom w:w="0" w:type="dxa"/>
              <w:right w:w="0" w:type="dxa"/>
            </w:tcMar>
            <w:vAlign w:val="bottom"/>
          </w:tcPr>
          <w:p w14:paraId="29C3C326" w14:textId="77777777" w:rsidR="00A60A13" w:rsidRPr="001F523B" w:rsidRDefault="00A60A13" w:rsidP="00433FF6">
            <w:pPr>
              <w:jc w:val="center"/>
              <w:rPr>
                <w:rFonts w:eastAsia="Arial" w:hAnsi="Arial" w:cs="Arial"/>
                <w:color w:val="000000"/>
                <w:sz w:val="4"/>
                <w:szCs w:val="4"/>
              </w:rPr>
            </w:pPr>
          </w:p>
        </w:tc>
        <w:tc>
          <w:tcPr>
            <w:tcW w:w="990" w:type="dxa"/>
            <w:shd w:val="clear" w:color="auto" w:fill="FFFFFF"/>
            <w:tcMar>
              <w:top w:w="0" w:type="dxa"/>
              <w:left w:w="0" w:type="dxa"/>
              <w:bottom w:w="0" w:type="dxa"/>
              <w:right w:w="0" w:type="dxa"/>
            </w:tcMar>
            <w:vAlign w:val="bottom"/>
          </w:tcPr>
          <w:p w14:paraId="56224D96" w14:textId="77777777" w:rsidR="00A60A13" w:rsidRPr="001F523B" w:rsidRDefault="00A60A13" w:rsidP="00433FF6">
            <w:pPr>
              <w:jc w:val="center"/>
              <w:rPr>
                <w:rFonts w:eastAsia="Arial" w:hAnsi="Arial" w:cs="Arial"/>
                <w:color w:val="000000"/>
                <w:sz w:val="4"/>
                <w:szCs w:val="4"/>
              </w:rPr>
            </w:pPr>
          </w:p>
        </w:tc>
        <w:tc>
          <w:tcPr>
            <w:tcW w:w="990" w:type="dxa"/>
            <w:shd w:val="clear" w:color="auto" w:fill="FFFFFF"/>
            <w:tcMar>
              <w:top w:w="0" w:type="dxa"/>
              <w:left w:w="0" w:type="dxa"/>
              <w:bottom w:w="0" w:type="dxa"/>
              <w:right w:w="0" w:type="dxa"/>
            </w:tcMar>
            <w:vAlign w:val="bottom"/>
          </w:tcPr>
          <w:p w14:paraId="7D0769F3" w14:textId="77777777" w:rsidR="00A60A13" w:rsidRPr="001F523B" w:rsidRDefault="00A60A13" w:rsidP="00433FF6">
            <w:pPr>
              <w:jc w:val="center"/>
              <w:rPr>
                <w:rFonts w:eastAsia="Arial" w:hAnsi="Arial" w:cs="Arial"/>
                <w:color w:val="000000"/>
                <w:sz w:val="4"/>
                <w:szCs w:val="4"/>
              </w:rPr>
            </w:pPr>
          </w:p>
        </w:tc>
        <w:tc>
          <w:tcPr>
            <w:tcW w:w="1080" w:type="dxa"/>
            <w:shd w:val="clear" w:color="auto" w:fill="FFFFFF"/>
            <w:tcMar>
              <w:top w:w="0" w:type="dxa"/>
              <w:left w:w="0" w:type="dxa"/>
              <w:bottom w:w="0" w:type="dxa"/>
              <w:right w:w="0" w:type="dxa"/>
            </w:tcMar>
            <w:vAlign w:val="bottom"/>
          </w:tcPr>
          <w:p w14:paraId="20789627" w14:textId="77777777" w:rsidR="00A60A13" w:rsidRPr="001F523B" w:rsidRDefault="00A60A13" w:rsidP="00433FF6">
            <w:pPr>
              <w:jc w:val="center"/>
              <w:rPr>
                <w:rFonts w:eastAsia="Arial" w:hAnsi="Arial" w:cs="Arial"/>
                <w:color w:val="000000"/>
                <w:sz w:val="4"/>
                <w:szCs w:val="4"/>
              </w:rPr>
            </w:pPr>
          </w:p>
        </w:tc>
        <w:tc>
          <w:tcPr>
            <w:tcW w:w="1080" w:type="dxa"/>
            <w:shd w:val="clear" w:color="auto" w:fill="FFFFFF"/>
            <w:tcMar>
              <w:top w:w="0" w:type="dxa"/>
              <w:left w:w="0" w:type="dxa"/>
              <w:bottom w:w="0" w:type="dxa"/>
              <w:right w:w="0" w:type="dxa"/>
            </w:tcMar>
            <w:vAlign w:val="bottom"/>
          </w:tcPr>
          <w:p w14:paraId="4D2507D8" w14:textId="77777777" w:rsidR="00A60A13" w:rsidRPr="001F523B" w:rsidRDefault="00A60A13" w:rsidP="00433FF6">
            <w:pPr>
              <w:jc w:val="center"/>
              <w:rPr>
                <w:rFonts w:eastAsia="Arial" w:hAnsi="Arial" w:cs="Arial"/>
                <w:color w:val="000000"/>
                <w:sz w:val="4"/>
                <w:szCs w:val="4"/>
              </w:rPr>
            </w:pPr>
          </w:p>
        </w:tc>
        <w:tc>
          <w:tcPr>
            <w:tcW w:w="630" w:type="dxa"/>
            <w:shd w:val="clear" w:color="auto" w:fill="FFFFFF"/>
            <w:tcMar>
              <w:top w:w="0" w:type="dxa"/>
              <w:left w:w="0" w:type="dxa"/>
              <w:bottom w:w="0" w:type="dxa"/>
              <w:right w:w="0" w:type="dxa"/>
            </w:tcMar>
            <w:vAlign w:val="bottom"/>
          </w:tcPr>
          <w:p w14:paraId="20AAD3B8" w14:textId="77777777" w:rsidR="00A60A13" w:rsidRPr="001F523B" w:rsidRDefault="00A60A13" w:rsidP="00433FF6">
            <w:pPr>
              <w:jc w:val="center"/>
              <w:rPr>
                <w:rFonts w:eastAsia="Arial" w:hAnsi="Arial" w:cs="Arial"/>
                <w:color w:val="000000"/>
                <w:sz w:val="4"/>
                <w:szCs w:val="4"/>
              </w:rPr>
            </w:pPr>
          </w:p>
        </w:tc>
        <w:tc>
          <w:tcPr>
            <w:tcW w:w="810" w:type="dxa"/>
            <w:shd w:val="clear" w:color="auto" w:fill="FFFFFF"/>
            <w:tcMar>
              <w:top w:w="0" w:type="dxa"/>
              <w:left w:w="0" w:type="dxa"/>
              <w:bottom w:w="0" w:type="dxa"/>
              <w:right w:w="0" w:type="dxa"/>
            </w:tcMar>
            <w:vAlign w:val="bottom"/>
          </w:tcPr>
          <w:p w14:paraId="5489030C" w14:textId="77777777" w:rsidR="00A60A13" w:rsidRPr="001F523B" w:rsidRDefault="00A60A13" w:rsidP="00433FF6">
            <w:pPr>
              <w:jc w:val="center"/>
              <w:rPr>
                <w:rFonts w:eastAsia="Arial" w:hAnsi="Arial" w:cs="Arial"/>
                <w:color w:val="000000"/>
                <w:sz w:val="4"/>
                <w:szCs w:val="4"/>
              </w:rPr>
            </w:pPr>
          </w:p>
        </w:tc>
        <w:tc>
          <w:tcPr>
            <w:tcW w:w="534" w:type="dxa"/>
            <w:shd w:val="clear" w:color="auto" w:fill="FFFFFF"/>
            <w:tcMar>
              <w:top w:w="0" w:type="dxa"/>
              <w:left w:w="0" w:type="dxa"/>
              <w:bottom w:w="0" w:type="dxa"/>
              <w:right w:w="0" w:type="dxa"/>
            </w:tcMar>
            <w:vAlign w:val="center"/>
          </w:tcPr>
          <w:p w14:paraId="2746CEF5" w14:textId="77777777" w:rsidR="00A60A13" w:rsidRPr="001F523B" w:rsidRDefault="00A60A13" w:rsidP="00433FF6">
            <w:pPr>
              <w:jc w:val="center"/>
              <w:rPr>
                <w:rFonts w:eastAsia="Arial" w:hAnsi="Arial" w:cs="Arial"/>
                <w:color w:val="000000"/>
                <w:sz w:val="4"/>
                <w:szCs w:val="4"/>
              </w:rPr>
            </w:pPr>
          </w:p>
        </w:tc>
      </w:tr>
      <w:tr w:rsidR="00A60A13" w14:paraId="64F4B2FB" w14:textId="77777777" w:rsidTr="00433FF6">
        <w:trPr>
          <w:cantSplit/>
          <w:trHeight w:val="216"/>
          <w:jc w:val="center"/>
        </w:trPr>
        <w:tc>
          <w:tcPr>
            <w:tcW w:w="826" w:type="dxa"/>
            <w:vMerge/>
            <w:shd w:val="clear" w:color="auto" w:fill="FFFFFF"/>
            <w:tcMar>
              <w:top w:w="0" w:type="dxa"/>
              <w:left w:w="0" w:type="dxa"/>
              <w:bottom w:w="0" w:type="dxa"/>
              <w:right w:w="0" w:type="dxa"/>
            </w:tcMar>
            <w:vAlign w:val="center"/>
          </w:tcPr>
          <w:p w14:paraId="254AC902" w14:textId="77777777" w:rsidR="00A60A13" w:rsidRDefault="00A60A13" w:rsidP="00433FF6">
            <w:pPr>
              <w:jc w:val="center"/>
            </w:pPr>
          </w:p>
        </w:tc>
        <w:tc>
          <w:tcPr>
            <w:tcW w:w="450" w:type="dxa"/>
            <w:vMerge w:val="restart"/>
            <w:tcBorders>
              <w:left w:val="nil"/>
              <w:right w:val="single" w:sz="4" w:space="0" w:color="auto"/>
            </w:tcBorders>
            <w:shd w:val="clear" w:color="auto" w:fill="FFFFFF"/>
            <w:tcMar>
              <w:top w:w="0" w:type="dxa"/>
              <w:left w:w="0" w:type="dxa"/>
              <w:bottom w:w="0" w:type="dxa"/>
              <w:right w:w="0" w:type="dxa"/>
            </w:tcMar>
            <w:vAlign w:val="center"/>
          </w:tcPr>
          <w:p w14:paraId="410E05A7" w14:textId="77777777" w:rsidR="00A60A13" w:rsidRDefault="00A60A13" w:rsidP="00433FF6">
            <w:pPr>
              <w:jc w:val="center"/>
            </w:pPr>
            <w:r>
              <w:rPr>
                <w:noProof/>
                <w:color w:val="000000"/>
                <w:sz w:val="20"/>
              </w:rPr>
              <w:drawing>
                <wp:inline distT="0" distB="0" distL="0" distR="0" wp14:anchorId="65F09EC9" wp14:editId="5B086261">
                  <wp:extent cx="182880" cy="182880"/>
                  <wp:effectExtent l="0" t="0" r="7620" b="7620"/>
                  <wp:docPr id="1" name="Graphic 1"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Plant"/>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p>
        </w:tc>
        <w:tc>
          <w:tcPr>
            <w:tcW w:w="1094" w:type="dxa"/>
            <w:tcBorders>
              <w:left w:val="single" w:sz="4" w:space="0" w:color="auto"/>
            </w:tcBorders>
            <w:shd w:val="clear" w:color="auto" w:fill="FFFFFF"/>
            <w:tcMar>
              <w:top w:w="0" w:type="dxa"/>
              <w:left w:w="0" w:type="dxa"/>
              <w:bottom w:w="0" w:type="dxa"/>
              <w:right w:w="0" w:type="dxa"/>
            </w:tcMar>
            <w:vAlign w:val="bottom"/>
          </w:tcPr>
          <w:p w14:paraId="51FBACC9" w14:textId="77777777" w:rsidR="00A60A13" w:rsidRDefault="00A60A13" w:rsidP="00433FF6">
            <w:pPr>
              <w:jc w:val="center"/>
            </w:pPr>
            <w:r>
              <w:rPr>
                <w:rFonts w:eastAsia="Arial" w:hAnsi="Arial" w:cs="Arial"/>
                <w:color w:val="000000"/>
                <w:sz w:val="16"/>
                <w:szCs w:val="16"/>
              </w:rPr>
              <w:t xml:space="preserve">4.51 </w:t>
            </w:r>
            <w:r>
              <w:rPr>
                <w:rFonts w:eastAsia="Arial" w:hAnsi="Arial" w:cs="Arial"/>
                <w:color w:val="000000"/>
                <w:sz w:val="16"/>
                <w:szCs w:val="16"/>
              </w:rPr>
              <w:t>±</w:t>
            </w:r>
            <w:r>
              <w:rPr>
                <w:rFonts w:eastAsia="Arial" w:hAnsi="Arial" w:cs="Arial"/>
                <w:color w:val="000000"/>
                <w:sz w:val="16"/>
                <w:szCs w:val="16"/>
              </w:rPr>
              <w:t xml:space="preserve"> 0.71</w:t>
            </w:r>
          </w:p>
        </w:tc>
        <w:tc>
          <w:tcPr>
            <w:tcW w:w="900" w:type="dxa"/>
            <w:shd w:val="clear" w:color="auto" w:fill="FFFFFF"/>
            <w:tcMar>
              <w:top w:w="0" w:type="dxa"/>
              <w:left w:w="0" w:type="dxa"/>
              <w:bottom w:w="0" w:type="dxa"/>
              <w:right w:w="0" w:type="dxa"/>
            </w:tcMar>
            <w:vAlign w:val="bottom"/>
          </w:tcPr>
          <w:p w14:paraId="3F20820C" w14:textId="07C6BBD5" w:rsidR="00A60A13" w:rsidRDefault="00A60A13" w:rsidP="00433FF6">
            <w:pPr>
              <w:jc w:val="center"/>
            </w:pPr>
            <w:r>
              <w:rPr>
                <w:rFonts w:eastAsia="Arial" w:hAnsi="Arial" w:cs="Arial"/>
                <w:color w:val="000000"/>
                <w:sz w:val="16"/>
                <w:szCs w:val="16"/>
              </w:rPr>
              <w:t>-0.7</w:t>
            </w:r>
            <w:r w:rsidR="00E768EA">
              <w:rPr>
                <w:rFonts w:eastAsia="Arial" w:hAnsi="Arial" w:cs="Arial"/>
                <w:color w:val="000000"/>
                <w:sz w:val="16"/>
                <w:szCs w:val="16"/>
              </w:rPr>
              <w:t>0</w:t>
            </w:r>
            <w:r>
              <w:rPr>
                <w:rFonts w:eastAsia="Arial" w:hAnsi="Arial" w:cs="Arial"/>
                <w:color w:val="000000"/>
                <w:sz w:val="16"/>
                <w:szCs w:val="16"/>
              </w:rPr>
              <w:t xml:space="preserve"> </w:t>
            </w:r>
            <w:r>
              <w:rPr>
                <w:rFonts w:eastAsia="Arial" w:hAnsi="Arial" w:cs="Arial"/>
                <w:color w:val="000000"/>
                <w:sz w:val="16"/>
                <w:szCs w:val="16"/>
              </w:rPr>
              <w:t>±</w:t>
            </w:r>
            <w:r>
              <w:rPr>
                <w:rFonts w:eastAsia="Arial" w:hAnsi="Arial" w:cs="Arial"/>
                <w:color w:val="000000"/>
                <w:sz w:val="16"/>
                <w:szCs w:val="16"/>
              </w:rPr>
              <w:t xml:space="preserve"> 0.63</w:t>
            </w:r>
          </w:p>
        </w:tc>
        <w:tc>
          <w:tcPr>
            <w:tcW w:w="990" w:type="dxa"/>
            <w:shd w:val="clear" w:color="auto" w:fill="FFFFFF"/>
            <w:tcMar>
              <w:top w:w="0" w:type="dxa"/>
              <w:left w:w="0" w:type="dxa"/>
              <w:bottom w:w="0" w:type="dxa"/>
              <w:right w:w="0" w:type="dxa"/>
            </w:tcMar>
            <w:vAlign w:val="bottom"/>
          </w:tcPr>
          <w:p w14:paraId="5D29D6D5" w14:textId="1B899285" w:rsidR="00A60A13" w:rsidRDefault="00A60A13" w:rsidP="00433FF6">
            <w:pPr>
              <w:jc w:val="center"/>
            </w:pPr>
            <w:r>
              <w:rPr>
                <w:rFonts w:eastAsia="Arial" w:hAnsi="Arial" w:cs="Arial"/>
                <w:color w:val="000000"/>
                <w:sz w:val="16"/>
                <w:szCs w:val="16"/>
              </w:rPr>
              <w:t>0.3</w:t>
            </w:r>
            <w:r w:rsidR="00E768EA">
              <w:rPr>
                <w:rFonts w:eastAsia="Arial" w:hAnsi="Arial" w:cs="Arial"/>
                <w:color w:val="000000"/>
                <w:sz w:val="16"/>
                <w:szCs w:val="16"/>
              </w:rPr>
              <w:t>0</w:t>
            </w:r>
            <w:r>
              <w:rPr>
                <w:rFonts w:eastAsia="Arial" w:hAnsi="Arial" w:cs="Arial"/>
                <w:color w:val="000000"/>
                <w:sz w:val="16"/>
                <w:szCs w:val="16"/>
              </w:rPr>
              <w:t xml:space="preserve"> </w:t>
            </w:r>
            <w:r>
              <w:rPr>
                <w:rFonts w:eastAsia="Arial" w:hAnsi="Arial" w:cs="Arial"/>
                <w:color w:val="000000"/>
                <w:sz w:val="16"/>
                <w:szCs w:val="16"/>
              </w:rPr>
              <w:t>±</w:t>
            </w:r>
            <w:r>
              <w:rPr>
                <w:rFonts w:eastAsia="Arial" w:hAnsi="Arial" w:cs="Arial"/>
                <w:color w:val="000000"/>
                <w:sz w:val="16"/>
                <w:szCs w:val="16"/>
              </w:rPr>
              <w:t xml:space="preserve"> 0.52</w:t>
            </w:r>
          </w:p>
        </w:tc>
        <w:tc>
          <w:tcPr>
            <w:tcW w:w="990" w:type="dxa"/>
            <w:shd w:val="clear" w:color="auto" w:fill="FFFFFF"/>
            <w:tcMar>
              <w:top w:w="0" w:type="dxa"/>
              <w:left w:w="0" w:type="dxa"/>
              <w:bottom w:w="0" w:type="dxa"/>
              <w:right w:w="0" w:type="dxa"/>
            </w:tcMar>
            <w:vAlign w:val="bottom"/>
          </w:tcPr>
          <w:p w14:paraId="2923865E" w14:textId="77777777" w:rsidR="00A60A13" w:rsidRDefault="00A60A13" w:rsidP="00433FF6">
            <w:pPr>
              <w:jc w:val="center"/>
            </w:pPr>
            <w:r>
              <w:rPr>
                <w:rFonts w:eastAsia="Arial" w:hAnsi="Arial" w:cs="Arial"/>
                <w:color w:val="000000"/>
                <w:sz w:val="16"/>
                <w:szCs w:val="16"/>
              </w:rPr>
              <w:t xml:space="preserve">0.42 </w:t>
            </w:r>
            <w:r>
              <w:rPr>
                <w:rFonts w:eastAsia="Arial" w:hAnsi="Arial" w:cs="Arial"/>
                <w:color w:val="000000"/>
                <w:sz w:val="16"/>
                <w:szCs w:val="16"/>
              </w:rPr>
              <w:t>±</w:t>
            </w:r>
            <w:r>
              <w:rPr>
                <w:rFonts w:eastAsia="Arial" w:hAnsi="Arial" w:cs="Arial"/>
                <w:color w:val="000000"/>
                <w:sz w:val="16"/>
                <w:szCs w:val="16"/>
              </w:rPr>
              <w:t xml:space="preserve"> 0.55</w:t>
            </w:r>
          </w:p>
        </w:tc>
        <w:tc>
          <w:tcPr>
            <w:tcW w:w="1080" w:type="dxa"/>
            <w:shd w:val="clear" w:color="auto" w:fill="FFFFFF"/>
            <w:tcMar>
              <w:top w:w="0" w:type="dxa"/>
              <w:left w:w="0" w:type="dxa"/>
              <w:bottom w:w="0" w:type="dxa"/>
              <w:right w:w="0" w:type="dxa"/>
            </w:tcMar>
            <w:vAlign w:val="bottom"/>
          </w:tcPr>
          <w:p w14:paraId="52E68795" w14:textId="77777777" w:rsidR="00A60A13" w:rsidRDefault="00A60A13" w:rsidP="00433FF6">
            <w:pPr>
              <w:jc w:val="center"/>
            </w:pPr>
            <w:r>
              <w:rPr>
                <w:rFonts w:eastAsia="Arial" w:hAnsi="Arial" w:cs="Arial"/>
                <w:color w:val="000000"/>
                <w:sz w:val="16"/>
                <w:szCs w:val="16"/>
              </w:rPr>
              <w:t xml:space="preserve">0.45 </w:t>
            </w:r>
            <w:r>
              <w:rPr>
                <w:rFonts w:eastAsia="Arial" w:hAnsi="Arial" w:cs="Arial"/>
                <w:color w:val="000000"/>
                <w:sz w:val="16"/>
                <w:szCs w:val="16"/>
              </w:rPr>
              <w:t>±</w:t>
            </w:r>
            <w:r>
              <w:rPr>
                <w:rFonts w:eastAsia="Arial" w:hAnsi="Arial" w:cs="Arial"/>
                <w:color w:val="000000"/>
                <w:sz w:val="16"/>
                <w:szCs w:val="16"/>
              </w:rPr>
              <w:t xml:space="preserve"> 0.65</w:t>
            </w:r>
          </w:p>
        </w:tc>
        <w:tc>
          <w:tcPr>
            <w:tcW w:w="1080" w:type="dxa"/>
            <w:shd w:val="clear" w:color="auto" w:fill="EAF1DD" w:themeFill="accent3" w:themeFillTint="33"/>
            <w:tcMar>
              <w:top w:w="0" w:type="dxa"/>
              <w:left w:w="0" w:type="dxa"/>
              <w:bottom w:w="0" w:type="dxa"/>
              <w:right w:w="0" w:type="dxa"/>
            </w:tcMar>
            <w:vAlign w:val="bottom"/>
          </w:tcPr>
          <w:p w14:paraId="70EC4B3F" w14:textId="77777777" w:rsidR="00A60A13" w:rsidRDefault="00A60A13" w:rsidP="00433FF6">
            <w:pPr>
              <w:jc w:val="center"/>
            </w:pPr>
            <w:r>
              <w:rPr>
                <w:rFonts w:eastAsia="Arial" w:hAnsi="Arial" w:cs="Arial"/>
                <w:color w:val="000000"/>
                <w:sz w:val="16"/>
                <w:szCs w:val="16"/>
              </w:rPr>
              <w:t xml:space="preserve">2.03 </w:t>
            </w:r>
            <w:r>
              <w:rPr>
                <w:rFonts w:eastAsia="Arial" w:hAnsi="Arial" w:cs="Arial"/>
                <w:color w:val="000000"/>
                <w:sz w:val="16"/>
                <w:szCs w:val="16"/>
              </w:rPr>
              <w:t>±</w:t>
            </w:r>
            <w:r>
              <w:rPr>
                <w:rFonts w:eastAsia="Arial" w:hAnsi="Arial" w:cs="Arial"/>
                <w:color w:val="000000"/>
                <w:sz w:val="16"/>
                <w:szCs w:val="16"/>
              </w:rPr>
              <w:t xml:space="preserve"> 0.7</w:t>
            </w:r>
          </w:p>
        </w:tc>
        <w:tc>
          <w:tcPr>
            <w:tcW w:w="630" w:type="dxa"/>
            <w:shd w:val="clear" w:color="auto" w:fill="FFFFFF"/>
            <w:tcMar>
              <w:top w:w="0" w:type="dxa"/>
              <w:left w:w="0" w:type="dxa"/>
              <w:bottom w:w="0" w:type="dxa"/>
              <w:right w:w="0" w:type="dxa"/>
            </w:tcMar>
            <w:vAlign w:val="bottom"/>
          </w:tcPr>
          <w:p w14:paraId="340FB436" w14:textId="77777777" w:rsidR="00A60A13" w:rsidRDefault="00A60A13" w:rsidP="00433FF6">
            <w:pPr>
              <w:jc w:val="center"/>
            </w:pPr>
            <w:r>
              <w:rPr>
                <w:rFonts w:eastAsia="Arial" w:hAnsi="Arial" w:cs="Arial"/>
                <w:color w:val="000000"/>
                <w:sz w:val="16"/>
                <w:szCs w:val="16"/>
              </w:rPr>
              <w:t>0.02</w:t>
            </w:r>
          </w:p>
        </w:tc>
        <w:tc>
          <w:tcPr>
            <w:tcW w:w="810" w:type="dxa"/>
            <w:shd w:val="clear" w:color="auto" w:fill="FFFFFF"/>
            <w:tcMar>
              <w:top w:w="0" w:type="dxa"/>
              <w:left w:w="0" w:type="dxa"/>
              <w:bottom w:w="0" w:type="dxa"/>
              <w:right w:w="0" w:type="dxa"/>
            </w:tcMar>
            <w:vAlign w:val="bottom"/>
          </w:tcPr>
          <w:p w14:paraId="59814D10" w14:textId="77777777" w:rsidR="00A60A13" w:rsidRDefault="00A60A13" w:rsidP="00433FF6">
            <w:pPr>
              <w:jc w:val="center"/>
            </w:pPr>
            <w:r>
              <w:rPr>
                <w:rFonts w:eastAsia="Arial" w:hAnsi="Arial" w:cs="Arial"/>
                <w:color w:val="000000"/>
                <w:sz w:val="16"/>
                <w:szCs w:val="16"/>
              </w:rPr>
              <w:t>60.32</w:t>
            </w:r>
          </w:p>
        </w:tc>
        <w:tc>
          <w:tcPr>
            <w:tcW w:w="534" w:type="dxa"/>
            <w:vMerge w:val="restart"/>
            <w:shd w:val="clear" w:color="auto" w:fill="FFFFFF"/>
            <w:tcMar>
              <w:top w:w="0" w:type="dxa"/>
              <w:left w:w="0" w:type="dxa"/>
              <w:bottom w:w="0" w:type="dxa"/>
              <w:right w:w="0" w:type="dxa"/>
            </w:tcMar>
            <w:vAlign w:val="center"/>
          </w:tcPr>
          <w:p w14:paraId="507649A9" w14:textId="77777777" w:rsidR="00A60A13" w:rsidRDefault="00A60A13" w:rsidP="00433FF6">
            <w:pPr>
              <w:jc w:val="center"/>
            </w:pPr>
            <w:r>
              <w:rPr>
                <w:rFonts w:eastAsia="Arial" w:hAnsi="Arial" w:cs="Arial"/>
                <w:color w:val="000000"/>
                <w:sz w:val="16"/>
                <w:szCs w:val="16"/>
              </w:rPr>
              <w:t>T</w:t>
            </w:r>
          </w:p>
        </w:tc>
      </w:tr>
      <w:tr w:rsidR="00A60A13" w14:paraId="4F6E1241" w14:textId="77777777" w:rsidTr="00433FF6">
        <w:trPr>
          <w:cantSplit/>
          <w:trHeight w:val="216"/>
          <w:jc w:val="center"/>
        </w:trPr>
        <w:tc>
          <w:tcPr>
            <w:tcW w:w="826" w:type="dxa"/>
            <w:vMerge/>
            <w:shd w:val="clear" w:color="auto" w:fill="FFFFFF"/>
            <w:tcMar>
              <w:top w:w="0" w:type="dxa"/>
              <w:left w:w="0" w:type="dxa"/>
              <w:bottom w:w="0" w:type="dxa"/>
              <w:right w:w="0" w:type="dxa"/>
            </w:tcMar>
            <w:vAlign w:val="center"/>
          </w:tcPr>
          <w:p w14:paraId="1A83382E" w14:textId="77777777" w:rsidR="00A60A13" w:rsidRDefault="00A60A13" w:rsidP="00433FF6">
            <w:pPr>
              <w:jc w:val="center"/>
            </w:pPr>
          </w:p>
        </w:tc>
        <w:tc>
          <w:tcPr>
            <w:tcW w:w="450" w:type="dxa"/>
            <w:vMerge/>
            <w:tcBorders>
              <w:left w:val="nil"/>
              <w:right w:val="single" w:sz="4" w:space="0" w:color="auto"/>
            </w:tcBorders>
            <w:shd w:val="clear" w:color="auto" w:fill="FFFFFF"/>
            <w:tcMar>
              <w:top w:w="0" w:type="dxa"/>
              <w:left w:w="0" w:type="dxa"/>
              <w:bottom w:w="0" w:type="dxa"/>
              <w:right w:w="0" w:type="dxa"/>
            </w:tcMar>
            <w:vAlign w:val="center"/>
          </w:tcPr>
          <w:p w14:paraId="370EECE4" w14:textId="77777777" w:rsidR="00A60A13" w:rsidRDefault="00A60A13" w:rsidP="00433FF6">
            <w:pPr>
              <w:jc w:val="center"/>
            </w:pPr>
          </w:p>
        </w:tc>
        <w:tc>
          <w:tcPr>
            <w:tcW w:w="1094" w:type="dxa"/>
            <w:tcBorders>
              <w:left w:val="single" w:sz="4" w:space="0" w:color="auto"/>
            </w:tcBorders>
            <w:shd w:val="clear" w:color="auto" w:fill="FFFFFF"/>
            <w:tcMar>
              <w:top w:w="0" w:type="dxa"/>
              <w:left w:w="0" w:type="dxa"/>
              <w:bottom w:w="0" w:type="dxa"/>
              <w:right w:w="0" w:type="dxa"/>
            </w:tcMar>
          </w:tcPr>
          <w:p w14:paraId="52A2B8CD" w14:textId="77777777" w:rsidR="00A60A13" w:rsidRDefault="00A60A13" w:rsidP="00433FF6">
            <w:pPr>
              <w:jc w:val="center"/>
            </w:pPr>
            <w:r>
              <w:rPr>
                <w:rFonts w:eastAsia="Arial" w:hAnsi="Arial" w:cs="Arial"/>
                <w:color w:val="000000"/>
                <w:sz w:val="16"/>
                <w:szCs w:val="16"/>
              </w:rPr>
              <w:t>6.34 (&lt;0.001)</w:t>
            </w:r>
          </w:p>
        </w:tc>
        <w:tc>
          <w:tcPr>
            <w:tcW w:w="900" w:type="dxa"/>
            <w:shd w:val="clear" w:color="auto" w:fill="FFFFFF"/>
            <w:tcMar>
              <w:top w:w="0" w:type="dxa"/>
              <w:left w:w="0" w:type="dxa"/>
              <w:bottom w:w="0" w:type="dxa"/>
              <w:right w:w="0" w:type="dxa"/>
            </w:tcMar>
          </w:tcPr>
          <w:p w14:paraId="47985F5F" w14:textId="77777777" w:rsidR="00A60A13" w:rsidRDefault="00A60A13" w:rsidP="00433FF6">
            <w:pPr>
              <w:jc w:val="center"/>
            </w:pPr>
            <w:r>
              <w:rPr>
                <w:rFonts w:eastAsia="Arial" w:hAnsi="Arial" w:cs="Arial"/>
                <w:color w:val="000000"/>
                <w:sz w:val="16"/>
                <w:szCs w:val="16"/>
              </w:rPr>
              <w:t>-1.11 (0.27)</w:t>
            </w:r>
          </w:p>
        </w:tc>
        <w:tc>
          <w:tcPr>
            <w:tcW w:w="990" w:type="dxa"/>
            <w:shd w:val="clear" w:color="auto" w:fill="FFFFFF"/>
            <w:tcMar>
              <w:top w:w="0" w:type="dxa"/>
              <w:left w:w="0" w:type="dxa"/>
              <w:bottom w:w="0" w:type="dxa"/>
              <w:right w:w="0" w:type="dxa"/>
            </w:tcMar>
          </w:tcPr>
          <w:p w14:paraId="3B8FA39E" w14:textId="77777777" w:rsidR="00A60A13" w:rsidRDefault="00A60A13" w:rsidP="00433FF6">
            <w:pPr>
              <w:jc w:val="center"/>
            </w:pPr>
            <w:r>
              <w:rPr>
                <w:rFonts w:eastAsia="Arial" w:hAnsi="Arial" w:cs="Arial"/>
                <w:color w:val="000000"/>
                <w:sz w:val="16"/>
                <w:szCs w:val="16"/>
              </w:rPr>
              <w:t>0.58 (0.56)</w:t>
            </w:r>
          </w:p>
        </w:tc>
        <w:tc>
          <w:tcPr>
            <w:tcW w:w="990" w:type="dxa"/>
            <w:shd w:val="clear" w:color="auto" w:fill="FFFFFF"/>
            <w:tcMar>
              <w:top w:w="0" w:type="dxa"/>
              <w:left w:w="0" w:type="dxa"/>
              <w:bottom w:w="0" w:type="dxa"/>
              <w:right w:w="0" w:type="dxa"/>
            </w:tcMar>
          </w:tcPr>
          <w:p w14:paraId="1084B1A7" w14:textId="77777777" w:rsidR="00A60A13" w:rsidRDefault="00A60A13" w:rsidP="00433FF6">
            <w:pPr>
              <w:jc w:val="center"/>
            </w:pPr>
            <w:r>
              <w:rPr>
                <w:rFonts w:eastAsia="Arial" w:hAnsi="Arial" w:cs="Arial"/>
                <w:color w:val="000000"/>
                <w:sz w:val="16"/>
                <w:szCs w:val="16"/>
              </w:rPr>
              <w:t>0.76 (0.45)</w:t>
            </w:r>
          </w:p>
        </w:tc>
        <w:tc>
          <w:tcPr>
            <w:tcW w:w="1080" w:type="dxa"/>
            <w:shd w:val="clear" w:color="auto" w:fill="FFFFFF"/>
            <w:tcMar>
              <w:top w:w="0" w:type="dxa"/>
              <w:left w:w="0" w:type="dxa"/>
              <w:bottom w:w="0" w:type="dxa"/>
              <w:right w:w="0" w:type="dxa"/>
            </w:tcMar>
          </w:tcPr>
          <w:p w14:paraId="4DA0118F" w14:textId="77777777" w:rsidR="00A60A13" w:rsidRDefault="00A60A13" w:rsidP="00433FF6">
            <w:pPr>
              <w:jc w:val="center"/>
            </w:pPr>
            <w:r>
              <w:rPr>
                <w:rFonts w:eastAsia="Arial" w:hAnsi="Arial" w:cs="Arial"/>
                <w:color w:val="000000"/>
                <w:sz w:val="16"/>
                <w:szCs w:val="16"/>
              </w:rPr>
              <w:t>0.7 (0.48)</w:t>
            </w:r>
          </w:p>
        </w:tc>
        <w:tc>
          <w:tcPr>
            <w:tcW w:w="1080" w:type="dxa"/>
            <w:shd w:val="clear" w:color="auto" w:fill="EAF1DD" w:themeFill="accent3" w:themeFillTint="33"/>
            <w:tcMar>
              <w:top w:w="0" w:type="dxa"/>
              <w:left w:w="0" w:type="dxa"/>
              <w:bottom w:w="0" w:type="dxa"/>
              <w:right w:w="0" w:type="dxa"/>
            </w:tcMar>
          </w:tcPr>
          <w:p w14:paraId="10CE7624" w14:textId="77777777" w:rsidR="00A60A13" w:rsidRDefault="00A60A13" w:rsidP="00433FF6">
            <w:pPr>
              <w:jc w:val="center"/>
            </w:pPr>
            <w:r>
              <w:rPr>
                <w:rFonts w:eastAsia="Arial" w:hAnsi="Arial" w:cs="Arial"/>
                <w:color w:val="000000"/>
                <w:sz w:val="16"/>
                <w:szCs w:val="16"/>
              </w:rPr>
              <w:t>2.88 (0.004)</w:t>
            </w:r>
          </w:p>
        </w:tc>
        <w:tc>
          <w:tcPr>
            <w:tcW w:w="630" w:type="dxa"/>
            <w:shd w:val="clear" w:color="auto" w:fill="FFFFFF"/>
            <w:tcMar>
              <w:top w:w="0" w:type="dxa"/>
              <w:left w:w="0" w:type="dxa"/>
              <w:bottom w:w="0" w:type="dxa"/>
              <w:right w:w="0" w:type="dxa"/>
            </w:tcMar>
          </w:tcPr>
          <w:p w14:paraId="5B96F8BA" w14:textId="77777777" w:rsidR="00A60A13" w:rsidRDefault="00A60A13" w:rsidP="00433FF6">
            <w:pPr>
              <w:jc w:val="center"/>
            </w:pPr>
            <w:r>
              <w:rPr>
                <w:rFonts w:eastAsia="Arial" w:hAnsi="Arial" w:cs="Arial"/>
                <w:color w:val="000000"/>
                <w:sz w:val="16"/>
                <w:szCs w:val="16"/>
              </w:rPr>
              <w:t>0.00</w:t>
            </w:r>
          </w:p>
        </w:tc>
        <w:tc>
          <w:tcPr>
            <w:tcW w:w="810" w:type="dxa"/>
            <w:shd w:val="clear" w:color="auto" w:fill="FFFFFF"/>
            <w:tcMar>
              <w:top w:w="0" w:type="dxa"/>
              <w:left w:w="0" w:type="dxa"/>
              <w:bottom w:w="0" w:type="dxa"/>
              <w:right w:w="0" w:type="dxa"/>
            </w:tcMar>
          </w:tcPr>
          <w:p w14:paraId="49D0D382" w14:textId="77777777" w:rsidR="00A60A13" w:rsidRDefault="00A60A13" w:rsidP="00433FF6">
            <w:pPr>
              <w:jc w:val="center"/>
            </w:pPr>
            <w:r>
              <w:rPr>
                <w:rFonts w:eastAsia="Arial" w:hAnsi="Arial" w:cs="Arial"/>
                <w:color w:val="000000"/>
                <w:sz w:val="16"/>
                <w:szCs w:val="16"/>
              </w:rPr>
              <w:t>1.13</w:t>
            </w:r>
          </w:p>
        </w:tc>
        <w:tc>
          <w:tcPr>
            <w:tcW w:w="534" w:type="dxa"/>
            <w:vMerge/>
            <w:shd w:val="clear" w:color="auto" w:fill="FFFFFF"/>
            <w:tcMar>
              <w:top w:w="0" w:type="dxa"/>
              <w:left w:w="0" w:type="dxa"/>
              <w:bottom w:w="0" w:type="dxa"/>
              <w:right w:w="0" w:type="dxa"/>
            </w:tcMar>
            <w:vAlign w:val="center"/>
          </w:tcPr>
          <w:p w14:paraId="6B4EF731" w14:textId="77777777" w:rsidR="00A60A13" w:rsidRDefault="00A60A13" w:rsidP="00433FF6">
            <w:pPr>
              <w:jc w:val="center"/>
            </w:pPr>
          </w:p>
        </w:tc>
      </w:tr>
      <w:tr w:rsidR="00A60A13" w:rsidRPr="001F523B" w14:paraId="30DE0F58" w14:textId="77777777" w:rsidTr="00433FF6">
        <w:trPr>
          <w:cantSplit/>
          <w:trHeight w:val="68"/>
          <w:jc w:val="center"/>
        </w:trPr>
        <w:tc>
          <w:tcPr>
            <w:tcW w:w="826" w:type="dxa"/>
            <w:vMerge/>
            <w:shd w:val="clear" w:color="auto" w:fill="FFFFFF"/>
            <w:tcMar>
              <w:top w:w="0" w:type="dxa"/>
              <w:left w:w="0" w:type="dxa"/>
              <w:bottom w:w="0" w:type="dxa"/>
              <w:right w:w="0" w:type="dxa"/>
            </w:tcMar>
            <w:vAlign w:val="center"/>
          </w:tcPr>
          <w:p w14:paraId="4CBF2067" w14:textId="77777777" w:rsidR="00A60A13" w:rsidRPr="001F523B" w:rsidRDefault="00A60A13" w:rsidP="00433FF6">
            <w:pPr>
              <w:jc w:val="center"/>
              <w:rPr>
                <w:sz w:val="4"/>
                <w:szCs w:val="4"/>
              </w:rPr>
            </w:pPr>
          </w:p>
        </w:tc>
        <w:tc>
          <w:tcPr>
            <w:tcW w:w="450" w:type="dxa"/>
            <w:tcBorders>
              <w:left w:val="nil"/>
              <w:right w:val="single" w:sz="4" w:space="0" w:color="auto"/>
            </w:tcBorders>
            <w:shd w:val="clear" w:color="auto" w:fill="FFFFFF"/>
            <w:tcMar>
              <w:top w:w="0" w:type="dxa"/>
              <w:left w:w="0" w:type="dxa"/>
              <w:bottom w:w="0" w:type="dxa"/>
              <w:right w:w="0" w:type="dxa"/>
            </w:tcMar>
            <w:vAlign w:val="center"/>
          </w:tcPr>
          <w:p w14:paraId="5B4AF29F" w14:textId="77777777" w:rsidR="00A60A13" w:rsidRPr="001F523B" w:rsidRDefault="00A60A13" w:rsidP="00433FF6">
            <w:pPr>
              <w:jc w:val="center"/>
              <w:rPr>
                <w:rFonts w:eastAsia="Arial" w:hAnsi="Arial" w:cs="Arial"/>
                <w:color w:val="000000"/>
                <w:sz w:val="4"/>
                <w:szCs w:val="4"/>
              </w:rPr>
            </w:pPr>
          </w:p>
        </w:tc>
        <w:tc>
          <w:tcPr>
            <w:tcW w:w="1094" w:type="dxa"/>
            <w:tcBorders>
              <w:left w:val="single" w:sz="4" w:space="0" w:color="auto"/>
            </w:tcBorders>
            <w:shd w:val="clear" w:color="auto" w:fill="FFFFFF"/>
            <w:tcMar>
              <w:top w:w="0" w:type="dxa"/>
              <w:left w:w="0" w:type="dxa"/>
              <w:bottom w:w="0" w:type="dxa"/>
              <w:right w:w="0" w:type="dxa"/>
            </w:tcMar>
            <w:vAlign w:val="bottom"/>
          </w:tcPr>
          <w:p w14:paraId="654AAA7B" w14:textId="77777777" w:rsidR="00A60A13" w:rsidRPr="001F523B" w:rsidRDefault="00A60A13" w:rsidP="00433FF6">
            <w:pPr>
              <w:jc w:val="center"/>
              <w:rPr>
                <w:rFonts w:eastAsia="Arial" w:hAnsi="Arial" w:cs="Arial"/>
                <w:color w:val="000000"/>
                <w:sz w:val="4"/>
                <w:szCs w:val="4"/>
              </w:rPr>
            </w:pPr>
          </w:p>
        </w:tc>
        <w:tc>
          <w:tcPr>
            <w:tcW w:w="900" w:type="dxa"/>
            <w:shd w:val="clear" w:color="auto" w:fill="FFFFFF"/>
            <w:tcMar>
              <w:top w:w="0" w:type="dxa"/>
              <w:left w:w="0" w:type="dxa"/>
              <w:bottom w:w="0" w:type="dxa"/>
              <w:right w:w="0" w:type="dxa"/>
            </w:tcMar>
            <w:vAlign w:val="bottom"/>
          </w:tcPr>
          <w:p w14:paraId="7C7B2006" w14:textId="77777777" w:rsidR="00A60A13" w:rsidRPr="001F523B" w:rsidRDefault="00A60A13" w:rsidP="00433FF6">
            <w:pPr>
              <w:jc w:val="center"/>
              <w:rPr>
                <w:rFonts w:eastAsia="Arial" w:hAnsi="Arial" w:cs="Arial"/>
                <w:color w:val="000000"/>
                <w:sz w:val="4"/>
                <w:szCs w:val="4"/>
              </w:rPr>
            </w:pPr>
          </w:p>
        </w:tc>
        <w:tc>
          <w:tcPr>
            <w:tcW w:w="990" w:type="dxa"/>
            <w:shd w:val="clear" w:color="auto" w:fill="FFFFFF"/>
            <w:tcMar>
              <w:top w:w="0" w:type="dxa"/>
              <w:left w:w="0" w:type="dxa"/>
              <w:bottom w:w="0" w:type="dxa"/>
              <w:right w:w="0" w:type="dxa"/>
            </w:tcMar>
            <w:vAlign w:val="bottom"/>
          </w:tcPr>
          <w:p w14:paraId="1A88833D" w14:textId="77777777" w:rsidR="00A60A13" w:rsidRPr="001F523B" w:rsidRDefault="00A60A13" w:rsidP="00433FF6">
            <w:pPr>
              <w:jc w:val="center"/>
              <w:rPr>
                <w:rFonts w:eastAsia="Arial" w:hAnsi="Arial" w:cs="Arial"/>
                <w:color w:val="000000"/>
                <w:sz w:val="4"/>
                <w:szCs w:val="4"/>
              </w:rPr>
            </w:pPr>
          </w:p>
        </w:tc>
        <w:tc>
          <w:tcPr>
            <w:tcW w:w="990" w:type="dxa"/>
            <w:shd w:val="clear" w:color="auto" w:fill="FFFFFF"/>
            <w:tcMar>
              <w:top w:w="0" w:type="dxa"/>
              <w:left w:w="0" w:type="dxa"/>
              <w:bottom w:w="0" w:type="dxa"/>
              <w:right w:w="0" w:type="dxa"/>
            </w:tcMar>
            <w:vAlign w:val="bottom"/>
          </w:tcPr>
          <w:p w14:paraId="021F74C9" w14:textId="77777777" w:rsidR="00A60A13" w:rsidRPr="001F523B" w:rsidRDefault="00A60A13" w:rsidP="00433FF6">
            <w:pPr>
              <w:jc w:val="center"/>
              <w:rPr>
                <w:rFonts w:eastAsia="Arial" w:hAnsi="Arial" w:cs="Arial"/>
                <w:color w:val="000000"/>
                <w:sz w:val="4"/>
                <w:szCs w:val="4"/>
              </w:rPr>
            </w:pPr>
          </w:p>
        </w:tc>
        <w:tc>
          <w:tcPr>
            <w:tcW w:w="1080" w:type="dxa"/>
            <w:shd w:val="clear" w:color="auto" w:fill="FFFFFF"/>
            <w:tcMar>
              <w:top w:w="0" w:type="dxa"/>
              <w:left w:w="0" w:type="dxa"/>
              <w:bottom w:w="0" w:type="dxa"/>
              <w:right w:w="0" w:type="dxa"/>
            </w:tcMar>
            <w:vAlign w:val="bottom"/>
          </w:tcPr>
          <w:p w14:paraId="0BCFEA49" w14:textId="77777777" w:rsidR="00A60A13" w:rsidRPr="001F523B" w:rsidRDefault="00A60A13" w:rsidP="00433FF6">
            <w:pPr>
              <w:jc w:val="center"/>
              <w:rPr>
                <w:rFonts w:eastAsia="Arial" w:hAnsi="Arial" w:cs="Arial"/>
                <w:color w:val="000000"/>
                <w:sz w:val="4"/>
                <w:szCs w:val="4"/>
              </w:rPr>
            </w:pPr>
          </w:p>
        </w:tc>
        <w:tc>
          <w:tcPr>
            <w:tcW w:w="1080" w:type="dxa"/>
            <w:shd w:val="clear" w:color="auto" w:fill="FFFFFF"/>
            <w:tcMar>
              <w:top w:w="0" w:type="dxa"/>
              <w:left w:w="0" w:type="dxa"/>
              <w:bottom w:w="0" w:type="dxa"/>
              <w:right w:w="0" w:type="dxa"/>
            </w:tcMar>
            <w:vAlign w:val="bottom"/>
          </w:tcPr>
          <w:p w14:paraId="425BACE4" w14:textId="77777777" w:rsidR="00A60A13" w:rsidRPr="001F523B" w:rsidRDefault="00A60A13" w:rsidP="00433FF6">
            <w:pPr>
              <w:jc w:val="center"/>
              <w:rPr>
                <w:rFonts w:eastAsia="Arial" w:hAnsi="Arial" w:cs="Arial"/>
                <w:color w:val="000000"/>
                <w:sz w:val="4"/>
                <w:szCs w:val="4"/>
              </w:rPr>
            </w:pPr>
          </w:p>
        </w:tc>
        <w:tc>
          <w:tcPr>
            <w:tcW w:w="630" w:type="dxa"/>
            <w:shd w:val="clear" w:color="auto" w:fill="FFFFFF"/>
            <w:tcMar>
              <w:top w:w="0" w:type="dxa"/>
              <w:left w:w="0" w:type="dxa"/>
              <w:bottom w:w="0" w:type="dxa"/>
              <w:right w:w="0" w:type="dxa"/>
            </w:tcMar>
            <w:vAlign w:val="bottom"/>
          </w:tcPr>
          <w:p w14:paraId="52048467" w14:textId="77777777" w:rsidR="00A60A13" w:rsidRPr="001F523B" w:rsidRDefault="00A60A13" w:rsidP="00433FF6">
            <w:pPr>
              <w:jc w:val="center"/>
              <w:rPr>
                <w:rFonts w:eastAsia="Arial" w:hAnsi="Arial" w:cs="Arial"/>
                <w:color w:val="000000"/>
                <w:sz w:val="4"/>
                <w:szCs w:val="4"/>
              </w:rPr>
            </w:pPr>
          </w:p>
        </w:tc>
        <w:tc>
          <w:tcPr>
            <w:tcW w:w="810" w:type="dxa"/>
            <w:shd w:val="clear" w:color="auto" w:fill="FFFFFF"/>
            <w:tcMar>
              <w:top w:w="0" w:type="dxa"/>
              <w:left w:w="0" w:type="dxa"/>
              <w:bottom w:w="0" w:type="dxa"/>
              <w:right w:w="0" w:type="dxa"/>
            </w:tcMar>
            <w:vAlign w:val="bottom"/>
          </w:tcPr>
          <w:p w14:paraId="12584F51" w14:textId="77777777" w:rsidR="00A60A13" w:rsidRPr="001F523B" w:rsidRDefault="00A60A13" w:rsidP="00433FF6">
            <w:pPr>
              <w:jc w:val="center"/>
              <w:rPr>
                <w:rFonts w:eastAsia="Arial" w:hAnsi="Arial" w:cs="Arial"/>
                <w:color w:val="000000"/>
                <w:sz w:val="4"/>
                <w:szCs w:val="4"/>
              </w:rPr>
            </w:pPr>
          </w:p>
        </w:tc>
        <w:tc>
          <w:tcPr>
            <w:tcW w:w="534" w:type="dxa"/>
            <w:shd w:val="clear" w:color="auto" w:fill="FFFFFF"/>
            <w:tcMar>
              <w:top w:w="0" w:type="dxa"/>
              <w:left w:w="0" w:type="dxa"/>
              <w:bottom w:w="0" w:type="dxa"/>
              <w:right w:w="0" w:type="dxa"/>
            </w:tcMar>
            <w:vAlign w:val="center"/>
          </w:tcPr>
          <w:p w14:paraId="60E79F7B" w14:textId="77777777" w:rsidR="00A60A13" w:rsidRPr="001F523B" w:rsidRDefault="00A60A13" w:rsidP="00433FF6">
            <w:pPr>
              <w:jc w:val="center"/>
              <w:rPr>
                <w:rFonts w:eastAsia="Arial" w:hAnsi="Arial" w:cs="Arial"/>
                <w:color w:val="000000"/>
                <w:sz w:val="4"/>
                <w:szCs w:val="4"/>
              </w:rPr>
            </w:pPr>
          </w:p>
        </w:tc>
      </w:tr>
      <w:tr w:rsidR="00A60A13" w14:paraId="4BCDCF52" w14:textId="77777777" w:rsidTr="00433FF6">
        <w:trPr>
          <w:cantSplit/>
          <w:trHeight w:val="216"/>
          <w:jc w:val="center"/>
        </w:trPr>
        <w:tc>
          <w:tcPr>
            <w:tcW w:w="826" w:type="dxa"/>
            <w:vMerge/>
            <w:shd w:val="clear" w:color="auto" w:fill="FFFFFF"/>
            <w:tcMar>
              <w:top w:w="0" w:type="dxa"/>
              <w:left w:w="0" w:type="dxa"/>
              <w:bottom w:w="0" w:type="dxa"/>
              <w:right w:w="0" w:type="dxa"/>
            </w:tcMar>
            <w:vAlign w:val="center"/>
          </w:tcPr>
          <w:p w14:paraId="51FF7EC1" w14:textId="77777777" w:rsidR="00A60A13" w:rsidRDefault="00A60A13" w:rsidP="00433FF6">
            <w:pPr>
              <w:jc w:val="center"/>
            </w:pPr>
          </w:p>
        </w:tc>
        <w:tc>
          <w:tcPr>
            <w:tcW w:w="450" w:type="dxa"/>
            <w:vMerge w:val="restart"/>
            <w:tcBorders>
              <w:left w:val="nil"/>
              <w:right w:val="single" w:sz="4" w:space="0" w:color="auto"/>
            </w:tcBorders>
            <w:shd w:val="clear" w:color="auto" w:fill="FFFFFF"/>
            <w:tcMar>
              <w:top w:w="0" w:type="dxa"/>
              <w:left w:w="0" w:type="dxa"/>
              <w:bottom w:w="0" w:type="dxa"/>
              <w:right w:w="0" w:type="dxa"/>
            </w:tcMar>
            <w:vAlign w:val="center"/>
          </w:tcPr>
          <w:p w14:paraId="51AE9F82" w14:textId="77777777" w:rsidR="00A60A13" w:rsidRDefault="00A60A13" w:rsidP="00433FF6">
            <w:pPr>
              <w:jc w:val="center"/>
            </w:pPr>
            <w:r>
              <w:rPr>
                <w:noProof/>
                <w:color w:val="000000"/>
                <w:sz w:val="20"/>
              </w:rPr>
              <w:drawing>
                <wp:inline distT="0" distB="0" distL="0" distR="0" wp14:anchorId="6BB30983" wp14:editId="4E80E478">
                  <wp:extent cx="182880" cy="182880"/>
                  <wp:effectExtent l="0" t="0" r="0" b="7620"/>
                  <wp:docPr id="8" name="Graphic 8"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Water"/>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82880" cy="182880"/>
                          </a:xfrm>
                          <a:prstGeom prst="rect">
                            <a:avLst/>
                          </a:prstGeom>
                        </pic:spPr>
                      </pic:pic>
                    </a:graphicData>
                  </a:graphic>
                </wp:inline>
              </w:drawing>
            </w:r>
          </w:p>
        </w:tc>
        <w:tc>
          <w:tcPr>
            <w:tcW w:w="1094" w:type="dxa"/>
            <w:tcBorders>
              <w:left w:val="single" w:sz="4" w:space="0" w:color="auto"/>
            </w:tcBorders>
            <w:shd w:val="clear" w:color="auto" w:fill="FFFFFF"/>
            <w:tcMar>
              <w:top w:w="0" w:type="dxa"/>
              <w:left w:w="0" w:type="dxa"/>
              <w:bottom w:w="0" w:type="dxa"/>
              <w:right w:w="0" w:type="dxa"/>
            </w:tcMar>
            <w:vAlign w:val="bottom"/>
          </w:tcPr>
          <w:p w14:paraId="332A1F8F" w14:textId="77777777" w:rsidR="00A60A13" w:rsidRDefault="00A60A13" w:rsidP="00433FF6">
            <w:pPr>
              <w:jc w:val="center"/>
            </w:pPr>
            <w:r>
              <w:rPr>
                <w:rFonts w:eastAsia="Arial" w:hAnsi="Arial" w:cs="Arial"/>
                <w:color w:val="000000"/>
                <w:sz w:val="16"/>
                <w:szCs w:val="16"/>
              </w:rPr>
              <w:t xml:space="preserve">5.19 </w:t>
            </w:r>
            <w:r>
              <w:rPr>
                <w:rFonts w:eastAsia="Arial" w:hAnsi="Arial" w:cs="Arial"/>
                <w:color w:val="000000"/>
                <w:sz w:val="16"/>
                <w:szCs w:val="16"/>
              </w:rPr>
              <w:t>±</w:t>
            </w:r>
            <w:r>
              <w:rPr>
                <w:rFonts w:eastAsia="Arial" w:hAnsi="Arial" w:cs="Arial"/>
                <w:color w:val="000000"/>
                <w:sz w:val="16"/>
                <w:szCs w:val="16"/>
              </w:rPr>
              <w:t xml:space="preserve"> 0.72</w:t>
            </w:r>
          </w:p>
        </w:tc>
        <w:tc>
          <w:tcPr>
            <w:tcW w:w="900" w:type="dxa"/>
            <w:shd w:val="clear" w:color="auto" w:fill="FFFFFF"/>
            <w:tcMar>
              <w:top w:w="0" w:type="dxa"/>
              <w:left w:w="0" w:type="dxa"/>
              <w:bottom w:w="0" w:type="dxa"/>
              <w:right w:w="0" w:type="dxa"/>
            </w:tcMar>
            <w:vAlign w:val="bottom"/>
          </w:tcPr>
          <w:p w14:paraId="720988EA" w14:textId="77777777" w:rsidR="00A60A13" w:rsidRDefault="00A60A13" w:rsidP="00433FF6">
            <w:pPr>
              <w:jc w:val="center"/>
            </w:pPr>
            <w:r>
              <w:rPr>
                <w:rFonts w:eastAsia="Arial" w:hAnsi="Arial" w:cs="Arial"/>
                <w:color w:val="000000"/>
                <w:sz w:val="16"/>
                <w:szCs w:val="16"/>
              </w:rPr>
              <w:t xml:space="preserve">-1.33 </w:t>
            </w:r>
            <w:r>
              <w:rPr>
                <w:rFonts w:eastAsia="Arial" w:hAnsi="Arial" w:cs="Arial"/>
                <w:color w:val="000000"/>
                <w:sz w:val="16"/>
                <w:szCs w:val="16"/>
              </w:rPr>
              <w:t>±</w:t>
            </w:r>
            <w:r>
              <w:rPr>
                <w:rFonts w:eastAsia="Arial" w:hAnsi="Arial" w:cs="Arial"/>
                <w:color w:val="000000"/>
                <w:sz w:val="16"/>
                <w:szCs w:val="16"/>
              </w:rPr>
              <w:t xml:space="preserve"> 0.61</w:t>
            </w:r>
          </w:p>
        </w:tc>
        <w:tc>
          <w:tcPr>
            <w:tcW w:w="990" w:type="dxa"/>
            <w:shd w:val="clear" w:color="auto" w:fill="FFFFFF"/>
            <w:tcMar>
              <w:top w:w="0" w:type="dxa"/>
              <w:left w:w="0" w:type="dxa"/>
              <w:bottom w:w="0" w:type="dxa"/>
              <w:right w:w="0" w:type="dxa"/>
            </w:tcMar>
            <w:vAlign w:val="bottom"/>
          </w:tcPr>
          <w:p w14:paraId="72D65C49" w14:textId="77777777" w:rsidR="00A60A13" w:rsidRDefault="00A60A13" w:rsidP="00433FF6">
            <w:pPr>
              <w:jc w:val="center"/>
            </w:pPr>
            <w:r>
              <w:rPr>
                <w:rFonts w:eastAsia="Arial" w:hAnsi="Arial" w:cs="Arial"/>
                <w:color w:val="000000"/>
                <w:sz w:val="16"/>
                <w:szCs w:val="16"/>
              </w:rPr>
              <w:t xml:space="preserve">-0.02 </w:t>
            </w:r>
            <w:r>
              <w:rPr>
                <w:rFonts w:eastAsia="Arial" w:hAnsi="Arial" w:cs="Arial"/>
                <w:color w:val="000000"/>
                <w:sz w:val="16"/>
                <w:szCs w:val="16"/>
              </w:rPr>
              <w:t>±</w:t>
            </w:r>
            <w:r>
              <w:rPr>
                <w:rFonts w:eastAsia="Arial" w:hAnsi="Arial" w:cs="Arial"/>
                <w:color w:val="000000"/>
                <w:sz w:val="16"/>
                <w:szCs w:val="16"/>
              </w:rPr>
              <w:t xml:space="preserve"> 0.49</w:t>
            </w:r>
          </w:p>
        </w:tc>
        <w:tc>
          <w:tcPr>
            <w:tcW w:w="990" w:type="dxa"/>
            <w:shd w:val="clear" w:color="auto" w:fill="FFFFFF"/>
            <w:tcMar>
              <w:top w:w="0" w:type="dxa"/>
              <w:left w:w="0" w:type="dxa"/>
              <w:bottom w:w="0" w:type="dxa"/>
              <w:right w:w="0" w:type="dxa"/>
            </w:tcMar>
            <w:vAlign w:val="bottom"/>
          </w:tcPr>
          <w:p w14:paraId="249F5049" w14:textId="77777777" w:rsidR="00A60A13" w:rsidRDefault="00A60A13" w:rsidP="00433FF6">
            <w:pPr>
              <w:jc w:val="center"/>
            </w:pPr>
            <w:r>
              <w:rPr>
                <w:rFonts w:eastAsia="Arial" w:hAnsi="Arial" w:cs="Arial"/>
                <w:color w:val="000000"/>
                <w:sz w:val="16"/>
                <w:szCs w:val="16"/>
              </w:rPr>
              <w:t xml:space="preserve">-0.11 </w:t>
            </w:r>
            <w:r>
              <w:rPr>
                <w:rFonts w:eastAsia="Arial" w:hAnsi="Arial" w:cs="Arial"/>
                <w:color w:val="000000"/>
                <w:sz w:val="16"/>
                <w:szCs w:val="16"/>
              </w:rPr>
              <w:t>±</w:t>
            </w:r>
            <w:r>
              <w:rPr>
                <w:rFonts w:eastAsia="Arial" w:hAnsi="Arial" w:cs="Arial"/>
                <w:color w:val="000000"/>
                <w:sz w:val="16"/>
                <w:szCs w:val="16"/>
              </w:rPr>
              <w:t xml:space="preserve"> 0.52</w:t>
            </w:r>
          </w:p>
        </w:tc>
        <w:tc>
          <w:tcPr>
            <w:tcW w:w="1080" w:type="dxa"/>
            <w:shd w:val="clear" w:color="auto" w:fill="FFFFFF"/>
            <w:tcMar>
              <w:top w:w="0" w:type="dxa"/>
              <w:left w:w="0" w:type="dxa"/>
              <w:bottom w:w="0" w:type="dxa"/>
              <w:right w:w="0" w:type="dxa"/>
            </w:tcMar>
            <w:vAlign w:val="bottom"/>
          </w:tcPr>
          <w:p w14:paraId="0ED7CC6D" w14:textId="67C21417" w:rsidR="00A60A13" w:rsidRDefault="00A60A13" w:rsidP="00433FF6">
            <w:pPr>
              <w:jc w:val="center"/>
            </w:pPr>
            <w:r>
              <w:rPr>
                <w:rFonts w:eastAsia="Arial" w:hAnsi="Arial" w:cs="Arial"/>
                <w:color w:val="000000"/>
                <w:sz w:val="16"/>
                <w:szCs w:val="16"/>
              </w:rPr>
              <w:t>0.7</w:t>
            </w:r>
            <w:r w:rsidR="00E768EA">
              <w:rPr>
                <w:rFonts w:eastAsia="Arial" w:hAnsi="Arial" w:cs="Arial"/>
                <w:color w:val="000000"/>
                <w:sz w:val="16"/>
                <w:szCs w:val="16"/>
              </w:rPr>
              <w:t>0</w:t>
            </w:r>
            <w:r>
              <w:rPr>
                <w:rFonts w:eastAsia="Arial" w:hAnsi="Arial" w:cs="Arial"/>
                <w:color w:val="000000"/>
                <w:sz w:val="16"/>
                <w:szCs w:val="16"/>
              </w:rPr>
              <w:t xml:space="preserve"> </w:t>
            </w:r>
            <w:r>
              <w:rPr>
                <w:rFonts w:eastAsia="Arial" w:hAnsi="Arial" w:cs="Arial"/>
                <w:color w:val="000000"/>
                <w:sz w:val="16"/>
                <w:szCs w:val="16"/>
              </w:rPr>
              <w:t>±</w:t>
            </w:r>
            <w:r>
              <w:rPr>
                <w:rFonts w:eastAsia="Arial" w:hAnsi="Arial" w:cs="Arial"/>
                <w:color w:val="000000"/>
                <w:sz w:val="16"/>
                <w:szCs w:val="16"/>
              </w:rPr>
              <w:t xml:space="preserve"> 0.63</w:t>
            </w:r>
          </w:p>
        </w:tc>
        <w:tc>
          <w:tcPr>
            <w:tcW w:w="1080" w:type="dxa"/>
            <w:shd w:val="clear" w:color="auto" w:fill="EAF1DD" w:themeFill="accent3" w:themeFillTint="33"/>
            <w:tcMar>
              <w:top w:w="0" w:type="dxa"/>
              <w:left w:w="0" w:type="dxa"/>
              <w:bottom w:w="0" w:type="dxa"/>
              <w:right w:w="0" w:type="dxa"/>
            </w:tcMar>
            <w:vAlign w:val="bottom"/>
          </w:tcPr>
          <w:p w14:paraId="07CA2527" w14:textId="77777777" w:rsidR="00A60A13" w:rsidRDefault="00A60A13" w:rsidP="00433FF6">
            <w:pPr>
              <w:jc w:val="center"/>
            </w:pPr>
            <w:r>
              <w:rPr>
                <w:rFonts w:eastAsia="Arial" w:hAnsi="Arial" w:cs="Arial"/>
                <w:color w:val="000000"/>
                <w:sz w:val="16"/>
                <w:szCs w:val="16"/>
              </w:rPr>
              <w:t xml:space="preserve">2.92 </w:t>
            </w:r>
            <w:r>
              <w:rPr>
                <w:rFonts w:eastAsia="Arial" w:hAnsi="Arial" w:cs="Arial"/>
                <w:color w:val="000000"/>
                <w:sz w:val="16"/>
                <w:szCs w:val="16"/>
              </w:rPr>
              <w:t>±</w:t>
            </w:r>
            <w:r>
              <w:rPr>
                <w:rFonts w:eastAsia="Arial" w:hAnsi="Arial" w:cs="Arial"/>
                <w:color w:val="000000"/>
                <w:sz w:val="16"/>
                <w:szCs w:val="16"/>
              </w:rPr>
              <w:t xml:space="preserve"> 0.68</w:t>
            </w:r>
          </w:p>
        </w:tc>
        <w:tc>
          <w:tcPr>
            <w:tcW w:w="630" w:type="dxa"/>
            <w:shd w:val="clear" w:color="auto" w:fill="FFFFFF"/>
            <w:tcMar>
              <w:top w:w="0" w:type="dxa"/>
              <w:left w:w="0" w:type="dxa"/>
              <w:bottom w:w="0" w:type="dxa"/>
              <w:right w:w="0" w:type="dxa"/>
            </w:tcMar>
            <w:vAlign w:val="bottom"/>
          </w:tcPr>
          <w:p w14:paraId="70FFFB71" w14:textId="77777777" w:rsidR="00A60A13" w:rsidRDefault="00A60A13" w:rsidP="00433FF6">
            <w:pPr>
              <w:jc w:val="center"/>
            </w:pPr>
            <w:r>
              <w:rPr>
                <w:rFonts w:eastAsia="Arial" w:hAnsi="Arial" w:cs="Arial"/>
                <w:color w:val="000000"/>
                <w:sz w:val="16"/>
                <w:szCs w:val="16"/>
              </w:rPr>
              <w:t>0.03</w:t>
            </w:r>
          </w:p>
        </w:tc>
        <w:tc>
          <w:tcPr>
            <w:tcW w:w="810" w:type="dxa"/>
            <w:shd w:val="clear" w:color="auto" w:fill="FFFFFF"/>
            <w:tcMar>
              <w:top w:w="0" w:type="dxa"/>
              <w:left w:w="0" w:type="dxa"/>
              <w:bottom w:w="0" w:type="dxa"/>
              <w:right w:w="0" w:type="dxa"/>
            </w:tcMar>
            <w:vAlign w:val="bottom"/>
          </w:tcPr>
          <w:p w14:paraId="275E19AF" w14:textId="77777777" w:rsidR="00A60A13" w:rsidRDefault="00A60A13" w:rsidP="00433FF6">
            <w:pPr>
              <w:jc w:val="center"/>
            </w:pPr>
            <w:r>
              <w:rPr>
                <w:rFonts w:eastAsia="Arial" w:hAnsi="Arial" w:cs="Arial"/>
                <w:color w:val="000000"/>
                <w:sz w:val="16"/>
                <w:szCs w:val="16"/>
              </w:rPr>
              <w:t>67.23</w:t>
            </w:r>
          </w:p>
        </w:tc>
        <w:tc>
          <w:tcPr>
            <w:tcW w:w="534" w:type="dxa"/>
            <w:vMerge w:val="restart"/>
            <w:shd w:val="clear" w:color="auto" w:fill="FFFFFF"/>
            <w:tcMar>
              <w:top w:w="0" w:type="dxa"/>
              <w:left w:w="0" w:type="dxa"/>
              <w:bottom w:w="0" w:type="dxa"/>
              <w:right w:w="0" w:type="dxa"/>
            </w:tcMar>
            <w:vAlign w:val="center"/>
          </w:tcPr>
          <w:p w14:paraId="600C1D52" w14:textId="77777777" w:rsidR="00A60A13" w:rsidRDefault="00A60A13" w:rsidP="00433FF6">
            <w:pPr>
              <w:jc w:val="center"/>
            </w:pPr>
            <w:r>
              <w:rPr>
                <w:rFonts w:eastAsia="Arial" w:hAnsi="Arial" w:cs="Arial"/>
                <w:color w:val="000000"/>
                <w:sz w:val="16"/>
                <w:szCs w:val="16"/>
              </w:rPr>
              <w:t>T</w:t>
            </w:r>
          </w:p>
        </w:tc>
      </w:tr>
      <w:tr w:rsidR="00A60A13" w14:paraId="481D4F38" w14:textId="77777777" w:rsidTr="00433FF6">
        <w:trPr>
          <w:cantSplit/>
          <w:trHeight w:val="216"/>
          <w:jc w:val="center"/>
        </w:trPr>
        <w:tc>
          <w:tcPr>
            <w:tcW w:w="826" w:type="dxa"/>
            <w:vMerge/>
            <w:shd w:val="clear" w:color="auto" w:fill="FFFFFF"/>
            <w:tcMar>
              <w:top w:w="0" w:type="dxa"/>
              <w:left w:w="0" w:type="dxa"/>
              <w:bottom w:w="0" w:type="dxa"/>
              <w:right w:w="0" w:type="dxa"/>
            </w:tcMar>
            <w:vAlign w:val="center"/>
          </w:tcPr>
          <w:p w14:paraId="31975249" w14:textId="77777777" w:rsidR="00A60A13" w:rsidRDefault="00A60A13" w:rsidP="00433FF6">
            <w:pPr>
              <w:jc w:val="center"/>
            </w:pPr>
          </w:p>
        </w:tc>
        <w:tc>
          <w:tcPr>
            <w:tcW w:w="450" w:type="dxa"/>
            <w:vMerge/>
            <w:tcBorders>
              <w:left w:val="nil"/>
              <w:right w:val="single" w:sz="4" w:space="0" w:color="auto"/>
            </w:tcBorders>
            <w:shd w:val="clear" w:color="auto" w:fill="FFFFFF"/>
            <w:tcMar>
              <w:top w:w="0" w:type="dxa"/>
              <w:left w:w="0" w:type="dxa"/>
              <w:bottom w:w="0" w:type="dxa"/>
              <w:right w:w="0" w:type="dxa"/>
            </w:tcMar>
            <w:vAlign w:val="center"/>
          </w:tcPr>
          <w:p w14:paraId="153C77AA" w14:textId="77777777" w:rsidR="00A60A13" w:rsidRDefault="00A60A13" w:rsidP="00433FF6">
            <w:pPr>
              <w:jc w:val="center"/>
            </w:pPr>
          </w:p>
        </w:tc>
        <w:tc>
          <w:tcPr>
            <w:tcW w:w="1094" w:type="dxa"/>
            <w:tcBorders>
              <w:left w:val="single" w:sz="4" w:space="0" w:color="auto"/>
            </w:tcBorders>
            <w:shd w:val="clear" w:color="auto" w:fill="FFFFFF"/>
            <w:tcMar>
              <w:top w:w="0" w:type="dxa"/>
              <w:left w:w="0" w:type="dxa"/>
              <w:bottom w:w="0" w:type="dxa"/>
              <w:right w:w="0" w:type="dxa"/>
            </w:tcMar>
          </w:tcPr>
          <w:p w14:paraId="4BC770A0" w14:textId="77777777" w:rsidR="00A60A13" w:rsidRDefault="00A60A13" w:rsidP="00433FF6">
            <w:pPr>
              <w:jc w:val="center"/>
            </w:pPr>
            <w:r>
              <w:rPr>
                <w:rFonts w:eastAsia="Arial" w:hAnsi="Arial" w:cs="Arial"/>
                <w:color w:val="000000"/>
                <w:sz w:val="16"/>
                <w:szCs w:val="16"/>
              </w:rPr>
              <w:t>7.24 (&lt;0.001)</w:t>
            </w:r>
          </w:p>
        </w:tc>
        <w:tc>
          <w:tcPr>
            <w:tcW w:w="900" w:type="dxa"/>
            <w:shd w:val="clear" w:color="auto" w:fill="FFFFFF"/>
            <w:tcMar>
              <w:top w:w="0" w:type="dxa"/>
              <w:left w:w="0" w:type="dxa"/>
              <w:bottom w:w="0" w:type="dxa"/>
              <w:right w:w="0" w:type="dxa"/>
            </w:tcMar>
          </w:tcPr>
          <w:p w14:paraId="3D3888FC" w14:textId="77777777" w:rsidR="00A60A13" w:rsidRDefault="00A60A13" w:rsidP="00433FF6">
            <w:pPr>
              <w:jc w:val="center"/>
            </w:pPr>
            <w:r>
              <w:rPr>
                <w:rFonts w:eastAsia="Arial" w:hAnsi="Arial" w:cs="Arial"/>
                <w:color w:val="000000"/>
                <w:sz w:val="16"/>
                <w:szCs w:val="16"/>
              </w:rPr>
              <w:t>-2.19 (0.03)</w:t>
            </w:r>
          </w:p>
        </w:tc>
        <w:tc>
          <w:tcPr>
            <w:tcW w:w="990" w:type="dxa"/>
            <w:shd w:val="clear" w:color="auto" w:fill="FFFFFF"/>
            <w:tcMar>
              <w:top w:w="0" w:type="dxa"/>
              <w:left w:w="0" w:type="dxa"/>
              <w:bottom w:w="0" w:type="dxa"/>
              <w:right w:w="0" w:type="dxa"/>
            </w:tcMar>
          </w:tcPr>
          <w:p w14:paraId="3CEC03BD" w14:textId="77777777" w:rsidR="00A60A13" w:rsidRDefault="00A60A13" w:rsidP="00433FF6">
            <w:pPr>
              <w:jc w:val="center"/>
            </w:pPr>
            <w:r>
              <w:rPr>
                <w:rFonts w:eastAsia="Arial" w:hAnsi="Arial" w:cs="Arial"/>
                <w:color w:val="000000"/>
                <w:sz w:val="16"/>
                <w:szCs w:val="16"/>
              </w:rPr>
              <w:t>-0.05 (0.96)</w:t>
            </w:r>
          </w:p>
        </w:tc>
        <w:tc>
          <w:tcPr>
            <w:tcW w:w="990" w:type="dxa"/>
            <w:shd w:val="clear" w:color="auto" w:fill="FFFFFF"/>
            <w:tcMar>
              <w:top w:w="0" w:type="dxa"/>
              <w:left w:w="0" w:type="dxa"/>
              <w:bottom w:w="0" w:type="dxa"/>
              <w:right w:w="0" w:type="dxa"/>
            </w:tcMar>
          </w:tcPr>
          <w:p w14:paraId="45583B7B" w14:textId="77777777" w:rsidR="00A60A13" w:rsidRDefault="00A60A13" w:rsidP="00433FF6">
            <w:pPr>
              <w:jc w:val="center"/>
            </w:pPr>
            <w:r>
              <w:rPr>
                <w:rFonts w:eastAsia="Arial" w:hAnsi="Arial" w:cs="Arial"/>
                <w:color w:val="000000"/>
                <w:sz w:val="16"/>
                <w:szCs w:val="16"/>
              </w:rPr>
              <w:t>-0.21 (0.84)</w:t>
            </w:r>
          </w:p>
        </w:tc>
        <w:tc>
          <w:tcPr>
            <w:tcW w:w="1080" w:type="dxa"/>
            <w:shd w:val="clear" w:color="auto" w:fill="FFFFFF"/>
            <w:tcMar>
              <w:top w:w="0" w:type="dxa"/>
              <w:left w:w="0" w:type="dxa"/>
              <w:bottom w:w="0" w:type="dxa"/>
              <w:right w:w="0" w:type="dxa"/>
            </w:tcMar>
          </w:tcPr>
          <w:p w14:paraId="64EEC502" w14:textId="77777777" w:rsidR="00A60A13" w:rsidRDefault="00A60A13" w:rsidP="00433FF6">
            <w:pPr>
              <w:jc w:val="center"/>
            </w:pPr>
            <w:r>
              <w:rPr>
                <w:rFonts w:eastAsia="Arial" w:hAnsi="Arial" w:cs="Arial"/>
                <w:color w:val="000000"/>
                <w:sz w:val="16"/>
                <w:szCs w:val="16"/>
              </w:rPr>
              <w:t>1.12 (0.26)</w:t>
            </w:r>
          </w:p>
        </w:tc>
        <w:tc>
          <w:tcPr>
            <w:tcW w:w="1080" w:type="dxa"/>
            <w:shd w:val="clear" w:color="auto" w:fill="EAF1DD" w:themeFill="accent3" w:themeFillTint="33"/>
            <w:tcMar>
              <w:top w:w="0" w:type="dxa"/>
              <w:left w:w="0" w:type="dxa"/>
              <w:bottom w:w="0" w:type="dxa"/>
              <w:right w:w="0" w:type="dxa"/>
            </w:tcMar>
          </w:tcPr>
          <w:p w14:paraId="3708CA13" w14:textId="77777777" w:rsidR="00A60A13" w:rsidRDefault="00A60A13" w:rsidP="00433FF6">
            <w:pPr>
              <w:jc w:val="center"/>
            </w:pPr>
            <w:r>
              <w:rPr>
                <w:rFonts w:eastAsia="Arial" w:hAnsi="Arial" w:cs="Arial"/>
                <w:color w:val="000000"/>
                <w:sz w:val="16"/>
                <w:szCs w:val="16"/>
              </w:rPr>
              <w:t>4.31 (&lt;0.001)</w:t>
            </w:r>
          </w:p>
        </w:tc>
        <w:tc>
          <w:tcPr>
            <w:tcW w:w="630" w:type="dxa"/>
            <w:shd w:val="clear" w:color="auto" w:fill="FFFFFF"/>
            <w:tcMar>
              <w:top w:w="0" w:type="dxa"/>
              <w:left w:w="0" w:type="dxa"/>
              <w:bottom w:w="0" w:type="dxa"/>
              <w:right w:w="0" w:type="dxa"/>
            </w:tcMar>
          </w:tcPr>
          <w:p w14:paraId="673D0767" w14:textId="77777777" w:rsidR="00A60A13" w:rsidRDefault="00A60A13" w:rsidP="00433FF6">
            <w:pPr>
              <w:jc w:val="center"/>
            </w:pPr>
            <w:r>
              <w:rPr>
                <w:rFonts w:eastAsia="Arial" w:hAnsi="Arial" w:cs="Arial"/>
                <w:color w:val="000000"/>
                <w:sz w:val="16"/>
                <w:szCs w:val="16"/>
              </w:rPr>
              <w:t>0.00</w:t>
            </w:r>
          </w:p>
        </w:tc>
        <w:tc>
          <w:tcPr>
            <w:tcW w:w="810" w:type="dxa"/>
            <w:shd w:val="clear" w:color="auto" w:fill="FFFFFF"/>
            <w:tcMar>
              <w:top w:w="0" w:type="dxa"/>
              <w:left w:w="0" w:type="dxa"/>
              <w:bottom w:w="0" w:type="dxa"/>
              <w:right w:w="0" w:type="dxa"/>
            </w:tcMar>
          </w:tcPr>
          <w:p w14:paraId="2B51E5B8" w14:textId="77777777" w:rsidR="00A60A13" w:rsidRDefault="00A60A13" w:rsidP="00433FF6">
            <w:pPr>
              <w:jc w:val="center"/>
            </w:pPr>
            <w:r>
              <w:rPr>
                <w:rFonts w:eastAsia="Arial" w:hAnsi="Arial" w:cs="Arial"/>
                <w:color w:val="000000"/>
                <w:sz w:val="16"/>
                <w:szCs w:val="16"/>
              </w:rPr>
              <w:t>1.25</w:t>
            </w:r>
          </w:p>
        </w:tc>
        <w:tc>
          <w:tcPr>
            <w:tcW w:w="534" w:type="dxa"/>
            <w:vMerge/>
            <w:shd w:val="clear" w:color="auto" w:fill="FFFFFF"/>
            <w:tcMar>
              <w:top w:w="0" w:type="dxa"/>
              <w:left w:w="0" w:type="dxa"/>
              <w:bottom w:w="0" w:type="dxa"/>
              <w:right w:w="0" w:type="dxa"/>
            </w:tcMar>
            <w:vAlign w:val="center"/>
          </w:tcPr>
          <w:p w14:paraId="7FE67B83" w14:textId="77777777" w:rsidR="00A60A13" w:rsidRDefault="00A60A13" w:rsidP="00433FF6">
            <w:pPr>
              <w:jc w:val="center"/>
            </w:pPr>
          </w:p>
        </w:tc>
      </w:tr>
      <w:tr w:rsidR="00A60A13" w:rsidRPr="001F523B" w14:paraId="24806C57" w14:textId="77777777" w:rsidTr="00433FF6">
        <w:trPr>
          <w:cantSplit/>
          <w:trHeight w:val="68"/>
          <w:jc w:val="center"/>
        </w:trPr>
        <w:tc>
          <w:tcPr>
            <w:tcW w:w="826" w:type="dxa"/>
            <w:tcBorders>
              <w:bottom w:val="dashSmallGap" w:sz="4" w:space="0" w:color="auto"/>
            </w:tcBorders>
            <w:shd w:val="clear" w:color="auto" w:fill="FFFFFF"/>
            <w:tcMar>
              <w:top w:w="0" w:type="dxa"/>
              <w:left w:w="0" w:type="dxa"/>
              <w:bottom w:w="0" w:type="dxa"/>
              <w:right w:w="0" w:type="dxa"/>
            </w:tcMar>
            <w:vAlign w:val="center"/>
          </w:tcPr>
          <w:p w14:paraId="2774F049" w14:textId="77777777" w:rsidR="00A60A13" w:rsidRPr="001F523B" w:rsidRDefault="00A60A13" w:rsidP="00433FF6">
            <w:pPr>
              <w:jc w:val="center"/>
              <w:rPr>
                <w:rFonts w:eastAsia="Arial" w:hAnsi="Arial" w:cs="Arial"/>
                <w:color w:val="000000"/>
                <w:sz w:val="8"/>
                <w:szCs w:val="8"/>
              </w:rPr>
            </w:pPr>
          </w:p>
        </w:tc>
        <w:tc>
          <w:tcPr>
            <w:tcW w:w="450" w:type="dxa"/>
            <w:tcBorders>
              <w:left w:val="nil"/>
              <w:bottom w:val="dashSmallGap" w:sz="4" w:space="0" w:color="auto"/>
              <w:right w:val="single" w:sz="4" w:space="0" w:color="auto"/>
            </w:tcBorders>
            <w:shd w:val="clear" w:color="auto" w:fill="FFFFFF"/>
            <w:tcMar>
              <w:top w:w="0" w:type="dxa"/>
              <w:left w:w="0" w:type="dxa"/>
              <w:bottom w:w="0" w:type="dxa"/>
              <w:right w:w="0" w:type="dxa"/>
            </w:tcMar>
            <w:vAlign w:val="center"/>
          </w:tcPr>
          <w:p w14:paraId="4C32EB4C" w14:textId="77777777" w:rsidR="00A60A13" w:rsidRPr="00E54B1E" w:rsidRDefault="00A60A13" w:rsidP="00433FF6">
            <w:pPr>
              <w:jc w:val="center"/>
              <w:rPr>
                <w:rFonts w:eastAsia="Arial" w:hAnsi="Arial" w:cs="Arial"/>
                <w:color w:val="000000"/>
                <w:sz w:val="16"/>
                <w:szCs w:val="16"/>
              </w:rPr>
            </w:pPr>
          </w:p>
        </w:tc>
        <w:tc>
          <w:tcPr>
            <w:tcW w:w="1094" w:type="dxa"/>
            <w:tcBorders>
              <w:left w:val="single" w:sz="4" w:space="0" w:color="auto"/>
              <w:bottom w:val="dashSmallGap" w:sz="4" w:space="0" w:color="auto"/>
            </w:tcBorders>
            <w:shd w:val="clear" w:color="auto" w:fill="FFFFFF"/>
            <w:tcMar>
              <w:top w:w="0" w:type="dxa"/>
              <w:left w:w="0" w:type="dxa"/>
              <w:bottom w:w="0" w:type="dxa"/>
              <w:right w:w="0" w:type="dxa"/>
            </w:tcMar>
            <w:vAlign w:val="bottom"/>
          </w:tcPr>
          <w:p w14:paraId="5879A716" w14:textId="77777777" w:rsidR="00A60A13" w:rsidRPr="001F523B" w:rsidRDefault="00A60A13" w:rsidP="00433FF6">
            <w:pPr>
              <w:jc w:val="center"/>
              <w:rPr>
                <w:rFonts w:eastAsia="Arial" w:hAnsi="Arial" w:cs="Arial"/>
                <w:color w:val="000000"/>
                <w:sz w:val="8"/>
                <w:szCs w:val="8"/>
              </w:rPr>
            </w:pPr>
          </w:p>
        </w:tc>
        <w:tc>
          <w:tcPr>
            <w:tcW w:w="900" w:type="dxa"/>
            <w:tcBorders>
              <w:bottom w:val="dashSmallGap" w:sz="4" w:space="0" w:color="auto"/>
            </w:tcBorders>
            <w:shd w:val="clear" w:color="auto" w:fill="FFFFFF"/>
            <w:tcMar>
              <w:top w:w="0" w:type="dxa"/>
              <w:left w:w="0" w:type="dxa"/>
              <w:bottom w:w="0" w:type="dxa"/>
              <w:right w:w="0" w:type="dxa"/>
            </w:tcMar>
            <w:vAlign w:val="bottom"/>
          </w:tcPr>
          <w:p w14:paraId="4E0BE716" w14:textId="77777777" w:rsidR="00A60A13" w:rsidRPr="001F523B" w:rsidRDefault="00A60A13" w:rsidP="00433FF6">
            <w:pPr>
              <w:jc w:val="center"/>
              <w:rPr>
                <w:rFonts w:eastAsia="Arial" w:hAnsi="Arial" w:cs="Arial"/>
                <w:color w:val="000000"/>
                <w:sz w:val="8"/>
                <w:szCs w:val="8"/>
              </w:rPr>
            </w:pPr>
          </w:p>
        </w:tc>
        <w:tc>
          <w:tcPr>
            <w:tcW w:w="990" w:type="dxa"/>
            <w:tcBorders>
              <w:bottom w:val="dashSmallGap" w:sz="4" w:space="0" w:color="auto"/>
            </w:tcBorders>
            <w:shd w:val="clear" w:color="auto" w:fill="FFFFFF"/>
            <w:tcMar>
              <w:top w:w="0" w:type="dxa"/>
              <w:left w:w="0" w:type="dxa"/>
              <w:bottom w:w="0" w:type="dxa"/>
              <w:right w:w="0" w:type="dxa"/>
            </w:tcMar>
            <w:vAlign w:val="bottom"/>
          </w:tcPr>
          <w:p w14:paraId="39AD06A4" w14:textId="77777777" w:rsidR="00A60A13" w:rsidRPr="001F523B" w:rsidRDefault="00A60A13" w:rsidP="00433FF6">
            <w:pPr>
              <w:jc w:val="center"/>
              <w:rPr>
                <w:rFonts w:eastAsia="Arial" w:hAnsi="Arial" w:cs="Arial"/>
                <w:color w:val="000000"/>
                <w:sz w:val="8"/>
                <w:szCs w:val="8"/>
              </w:rPr>
            </w:pPr>
          </w:p>
        </w:tc>
        <w:tc>
          <w:tcPr>
            <w:tcW w:w="990" w:type="dxa"/>
            <w:tcBorders>
              <w:bottom w:val="dashSmallGap" w:sz="4" w:space="0" w:color="auto"/>
            </w:tcBorders>
            <w:shd w:val="clear" w:color="auto" w:fill="FFFFFF"/>
            <w:tcMar>
              <w:top w:w="0" w:type="dxa"/>
              <w:left w:w="0" w:type="dxa"/>
              <w:bottom w:w="0" w:type="dxa"/>
              <w:right w:w="0" w:type="dxa"/>
            </w:tcMar>
            <w:vAlign w:val="bottom"/>
          </w:tcPr>
          <w:p w14:paraId="3DE49EA4" w14:textId="77777777" w:rsidR="00A60A13" w:rsidRPr="001F523B" w:rsidRDefault="00A60A13" w:rsidP="00433FF6">
            <w:pPr>
              <w:jc w:val="center"/>
              <w:rPr>
                <w:rFonts w:eastAsia="Arial" w:hAnsi="Arial" w:cs="Arial"/>
                <w:color w:val="000000"/>
                <w:sz w:val="8"/>
                <w:szCs w:val="8"/>
              </w:rPr>
            </w:pPr>
          </w:p>
        </w:tc>
        <w:tc>
          <w:tcPr>
            <w:tcW w:w="1080" w:type="dxa"/>
            <w:tcBorders>
              <w:bottom w:val="dashSmallGap" w:sz="4" w:space="0" w:color="auto"/>
            </w:tcBorders>
            <w:shd w:val="clear" w:color="auto" w:fill="FFFFFF"/>
            <w:tcMar>
              <w:top w:w="0" w:type="dxa"/>
              <w:left w:w="0" w:type="dxa"/>
              <w:bottom w:w="0" w:type="dxa"/>
              <w:right w:w="0" w:type="dxa"/>
            </w:tcMar>
            <w:vAlign w:val="bottom"/>
          </w:tcPr>
          <w:p w14:paraId="06A6C3FC" w14:textId="77777777" w:rsidR="00A60A13" w:rsidRPr="001F523B" w:rsidRDefault="00A60A13" w:rsidP="00433FF6">
            <w:pPr>
              <w:jc w:val="center"/>
              <w:rPr>
                <w:rFonts w:eastAsia="Arial" w:hAnsi="Arial" w:cs="Arial"/>
                <w:color w:val="000000"/>
                <w:sz w:val="8"/>
                <w:szCs w:val="8"/>
              </w:rPr>
            </w:pPr>
          </w:p>
        </w:tc>
        <w:tc>
          <w:tcPr>
            <w:tcW w:w="1080" w:type="dxa"/>
            <w:tcBorders>
              <w:bottom w:val="dashSmallGap" w:sz="4" w:space="0" w:color="auto"/>
            </w:tcBorders>
            <w:shd w:val="clear" w:color="auto" w:fill="FFFFFF"/>
            <w:tcMar>
              <w:top w:w="0" w:type="dxa"/>
              <w:left w:w="0" w:type="dxa"/>
              <w:bottom w:w="0" w:type="dxa"/>
              <w:right w:w="0" w:type="dxa"/>
            </w:tcMar>
            <w:vAlign w:val="bottom"/>
          </w:tcPr>
          <w:p w14:paraId="46B95C2F" w14:textId="77777777" w:rsidR="00A60A13" w:rsidRPr="001F523B" w:rsidRDefault="00A60A13" w:rsidP="00433FF6">
            <w:pPr>
              <w:jc w:val="center"/>
              <w:rPr>
                <w:rFonts w:eastAsia="Arial" w:hAnsi="Arial" w:cs="Arial"/>
                <w:color w:val="000000"/>
                <w:sz w:val="8"/>
                <w:szCs w:val="8"/>
              </w:rPr>
            </w:pPr>
          </w:p>
        </w:tc>
        <w:tc>
          <w:tcPr>
            <w:tcW w:w="630" w:type="dxa"/>
            <w:tcBorders>
              <w:bottom w:val="dashSmallGap" w:sz="4" w:space="0" w:color="auto"/>
            </w:tcBorders>
            <w:shd w:val="clear" w:color="auto" w:fill="FFFFFF"/>
            <w:tcMar>
              <w:top w:w="0" w:type="dxa"/>
              <w:left w:w="0" w:type="dxa"/>
              <w:bottom w:w="0" w:type="dxa"/>
              <w:right w:w="0" w:type="dxa"/>
            </w:tcMar>
            <w:vAlign w:val="bottom"/>
          </w:tcPr>
          <w:p w14:paraId="50125569" w14:textId="77777777" w:rsidR="00A60A13" w:rsidRPr="001F523B" w:rsidRDefault="00A60A13" w:rsidP="00433FF6">
            <w:pPr>
              <w:jc w:val="center"/>
              <w:rPr>
                <w:rFonts w:eastAsia="Arial" w:hAnsi="Arial" w:cs="Arial"/>
                <w:color w:val="000000"/>
                <w:sz w:val="8"/>
                <w:szCs w:val="8"/>
              </w:rPr>
            </w:pPr>
          </w:p>
        </w:tc>
        <w:tc>
          <w:tcPr>
            <w:tcW w:w="810" w:type="dxa"/>
            <w:tcBorders>
              <w:bottom w:val="dashSmallGap" w:sz="4" w:space="0" w:color="auto"/>
            </w:tcBorders>
            <w:shd w:val="clear" w:color="auto" w:fill="FFFFFF"/>
            <w:tcMar>
              <w:top w:w="0" w:type="dxa"/>
              <w:left w:w="0" w:type="dxa"/>
              <w:bottom w:w="0" w:type="dxa"/>
              <w:right w:w="0" w:type="dxa"/>
            </w:tcMar>
            <w:vAlign w:val="bottom"/>
          </w:tcPr>
          <w:p w14:paraId="6A636AEB" w14:textId="77777777" w:rsidR="00A60A13" w:rsidRPr="001F523B" w:rsidRDefault="00A60A13" w:rsidP="00433FF6">
            <w:pPr>
              <w:jc w:val="center"/>
              <w:rPr>
                <w:rFonts w:eastAsia="Arial" w:hAnsi="Arial" w:cs="Arial"/>
                <w:color w:val="000000"/>
                <w:sz w:val="8"/>
                <w:szCs w:val="8"/>
              </w:rPr>
            </w:pPr>
          </w:p>
        </w:tc>
        <w:tc>
          <w:tcPr>
            <w:tcW w:w="534" w:type="dxa"/>
            <w:tcBorders>
              <w:bottom w:val="dashSmallGap" w:sz="4" w:space="0" w:color="auto"/>
            </w:tcBorders>
            <w:shd w:val="clear" w:color="auto" w:fill="FFFFFF"/>
            <w:tcMar>
              <w:top w:w="0" w:type="dxa"/>
              <w:left w:w="0" w:type="dxa"/>
              <w:bottom w:w="0" w:type="dxa"/>
              <w:right w:w="0" w:type="dxa"/>
            </w:tcMar>
            <w:vAlign w:val="center"/>
          </w:tcPr>
          <w:p w14:paraId="0309A80B" w14:textId="77777777" w:rsidR="00A60A13" w:rsidRPr="001F523B" w:rsidRDefault="00A60A13" w:rsidP="00433FF6">
            <w:pPr>
              <w:jc w:val="center"/>
              <w:rPr>
                <w:rFonts w:eastAsia="Arial" w:hAnsi="Arial" w:cs="Arial"/>
                <w:color w:val="000000"/>
                <w:sz w:val="8"/>
                <w:szCs w:val="8"/>
              </w:rPr>
            </w:pPr>
          </w:p>
        </w:tc>
      </w:tr>
      <w:tr w:rsidR="00A60A13" w:rsidRPr="001F523B" w14:paraId="132659F2" w14:textId="77777777" w:rsidTr="00433FF6">
        <w:trPr>
          <w:cantSplit/>
          <w:trHeight w:val="68"/>
          <w:jc w:val="center"/>
        </w:trPr>
        <w:tc>
          <w:tcPr>
            <w:tcW w:w="826" w:type="dxa"/>
            <w:tcBorders>
              <w:top w:val="dashSmallGap" w:sz="4" w:space="0" w:color="auto"/>
            </w:tcBorders>
            <w:shd w:val="clear" w:color="auto" w:fill="FFFFFF"/>
            <w:tcMar>
              <w:top w:w="0" w:type="dxa"/>
              <w:left w:w="0" w:type="dxa"/>
              <w:bottom w:w="0" w:type="dxa"/>
              <w:right w:w="0" w:type="dxa"/>
            </w:tcMar>
            <w:vAlign w:val="center"/>
          </w:tcPr>
          <w:p w14:paraId="6DC8FDE0" w14:textId="77777777" w:rsidR="00A60A13" w:rsidRPr="001F523B" w:rsidRDefault="00A60A13" w:rsidP="00433FF6">
            <w:pPr>
              <w:jc w:val="center"/>
              <w:rPr>
                <w:rFonts w:eastAsia="Arial" w:hAnsi="Arial" w:cs="Arial"/>
                <w:color w:val="000000"/>
                <w:sz w:val="8"/>
                <w:szCs w:val="8"/>
              </w:rPr>
            </w:pPr>
          </w:p>
        </w:tc>
        <w:tc>
          <w:tcPr>
            <w:tcW w:w="450" w:type="dxa"/>
            <w:tcBorders>
              <w:top w:val="dashSmallGap" w:sz="4" w:space="0" w:color="auto"/>
              <w:left w:val="nil"/>
              <w:right w:val="single" w:sz="4" w:space="0" w:color="auto"/>
            </w:tcBorders>
            <w:shd w:val="clear" w:color="auto" w:fill="FFFFFF"/>
            <w:tcMar>
              <w:top w:w="0" w:type="dxa"/>
              <w:left w:w="0" w:type="dxa"/>
              <w:bottom w:w="0" w:type="dxa"/>
              <w:right w:w="0" w:type="dxa"/>
            </w:tcMar>
            <w:vAlign w:val="center"/>
          </w:tcPr>
          <w:p w14:paraId="52C07B07" w14:textId="77777777" w:rsidR="00A60A13" w:rsidRPr="00E54B1E" w:rsidRDefault="00A60A13" w:rsidP="00433FF6">
            <w:pPr>
              <w:jc w:val="center"/>
              <w:rPr>
                <w:rFonts w:eastAsia="Arial" w:hAnsi="Arial" w:cs="Arial"/>
                <w:color w:val="000000"/>
                <w:sz w:val="16"/>
                <w:szCs w:val="16"/>
              </w:rPr>
            </w:pPr>
          </w:p>
        </w:tc>
        <w:tc>
          <w:tcPr>
            <w:tcW w:w="1094" w:type="dxa"/>
            <w:tcBorders>
              <w:top w:val="dashSmallGap" w:sz="4" w:space="0" w:color="auto"/>
              <w:left w:val="single" w:sz="4" w:space="0" w:color="auto"/>
            </w:tcBorders>
            <w:shd w:val="clear" w:color="auto" w:fill="FFFFFF"/>
            <w:tcMar>
              <w:top w:w="0" w:type="dxa"/>
              <w:left w:w="0" w:type="dxa"/>
              <w:bottom w:w="0" w:type="dxa"/>
              <w:right w:w="0" w:type="dxa"/>
            </w:tcMar>
            <w:vAlign w:val="bottom"/>
          </w:tcPr>
          <w:p w14:paraId="3D3C90BD" w14:textId="77777777" w:rsidR="00A60A13" w:rsidRPr="001F523B" w:rsidRDefault="00A60A13" w:rsidP="00433FF6">
            <w:pPr>
              <w:jc w:val="center"/>
              <w:rPr>
                <w:rFonts w:eastAsia="Arial" w:hAnsi="Arial" w:cs="Arial"/>
                <w:color w:val="000000"/>
                <w:sz w:val="8"/>
                <w:szCs w:val="8"/>
              </w:rPr>
            </w:pPr>
          </w:p>
        </w:tc>
        <w:tc>
          <w:tcPr>
            <w:tcW w:w="900" w:type="dxa"/>
            <w:tcBorders>
              <w:top w:val="dashSmallGap" w:sz="4" w:space="0" w:color="auto"/>
            </w:tcBorders>
            <w:shd w:val="clear" w:color="auto" w:fill="FFFFFF"/>
            <w:tcMar>
              <w:top w:w="0" w:type="dxa"/>
              <w:left w:w="0" w:type="dxa"/>
              <w:bottom w:w="0" w:type="dxa"/>
              <w:right w:w="0" w:type="dxa"/>
            </w:tcMar>
            <w:vAlign w:val="bottom"/>
          </w:tcPr>
          <w:p w14:paraId="57896A4A" w14:textId="77777777" w:rsidR="00A60A13" w:rsidRPr="001F523B" w:rsidRDefault="00A60A13" w:rsidP="00433FF6">
            <w:pPr>
              <w:jc w:val="center"/>
              <w:rPr>
                <w:rFonts w:eastAsia="Arial" w:hAnsi="Arial" w:cs="Arial"/>
                <w:color w:val="000000"/>
                <w:sz w:val="8"/>
                <w:szCs w:val="8"/>
              </w:rPr>
            </w:pPr>
          </w:p>
        </w:tc>
        <w:tc>
          <w:tcPr>
            <w:tcW w:w="990" w:type="dxa"/>
            <w:tcBorders>
              <w:top w:val="dashSmallGap" w:sz="4" w:space="0" w:color="auto"/>
            </w:tcBorders>
            <w:shd w:val="clear" w:color="auto" w:fill="FFFFFF"/>
            <w:tcMar>
              <w:top w:w="0" w:type="dxa"/>
              <w:left w:w="0" w:type="dxa"/>
              <w:bottom w:w="0" w:type="dxa"/>
              <w:right w:w="0" w:type="dxa"/>
            </w:tcMar>
            <w:vAlign w:val="bottom"/>
          </w:tcPr>
          <w:p w14:paraId="4DBF8B99" w14:textId="77777777" w:rsidR="00A60A13" w:rsidRPr="001F523B" w:rsidRDefault="00A60A13" w:rsidP="00433FF6">
            <w:pPr>
              <w:jc w:val="center"/>
              <w:rPr>
                <w:rFonts w:eastAsia="Arial" w:hAnsi="Arial" w:cs="Arial"/>
                <w:color w:val="000000"/>
                <w:sz w:val="8"/>
                <w:szCs w:val="8"/>
              </w:rPr>
            </w:pPr>
          </w:p>
        </w:tc>
        <w:tc>
          <w:tcPr>
            <w:tcW w:w="990" w:type="dxa"/>
            <w:tcBorders>
              <w:top w:val="dashSmallGap" w:sz="4" w:space="0" w:color="auto"/>
            </w:tcBorders>
            <w:shd w:val="clear" w:color="auto" w:fill="FFFFFF"/>
            <w:tcMar>
              <w:top w:w="0" w:type="dxa"/>
              <w:left w:w="0" w:type="dxa"/>
              <w:bottom w:w="0" w:type="dxa"/>
              <w:right w:w="0" w:type="dxa"/>
            </w:tcMar>
            <w:vAlign w:val="bottom"/>
          </w:tcPr>
          <w:p w14:paraId="485B49F1" w14:textId="77777777" w:rsidR="00A60A13" w:rsidRPr="001F523B" w:rsidRDefault="00A60A13" w:rsidP="00433FF6">
            <w:pPr>
              <w:jc w:val="center"/>
              <w:rPr>
                <w:rFonts w:eastAsia="Arial" w:hAnsi="Arial" w:cs="Arial"/>
                <w:color w:val="000000"/>
                <w:sz w:val="8"/>
                <w:szCs w:val="8"/>
              </w:rPr>
            </w:pPr>
          </w:p>
        </w:tc>
        <w:tc>
          <w:tcPr>
            <w:tcW w:w="1080" w:type="dxa"/>
            <w:tcBorders>
              <w:top w:val="dashSmallGap" w:sz="4" w:space="0" w:color="auto"/>
            </w:tcBorders>
            <w:shd w:val="clear" w:color="auto" w:fill="FFFFFF"/>
            <w:tcMar>
              <w:top w:w="0" w:type="dxa"/>
              <w:left w:w="0" w:type="dxa"/>
              <w:bottom w:w="0" w:type="dxa"/>
              <w:right w:w="0" w:type="dxa"/>
            </w:tcMar>
            <w:vAlign w:val="bottom"/>
          </w:tcPr>
          <w:p w14:paraId="713088D3" w14:textId="77777777" w:rsidR="00A60A13" w:rsidRPr="001F523B" w:rsidRDefault="00A60A13" w:rsidP="00433FF6">
            <w:pPr>
              <w:jc w:val="center"/>
              <w:rPr>
                <w:rFonts w:eastAsia="Arial" w:hAnsi="Arial" w:cs="Arial"/>
                <w:color w:val="000000"/>
                <w:sz w:val="8"/>
                <w:szCs w:val="8"/>
              </w:rPr>
            </w:pPr>
          </w:p>
        </w:tc>
        <w:tc>
          <w:tcPr>
            <w:tcW w:w="1080" w:type="dxa"/>
            <w:tcBorders>
              <w:top w:val="dashSmallGap" w:sz="4" w:space="0" w:color="auto"/>
            </w:tcBorders>
            <w:shd w:val="clear" w:color="auto" w:fill="FFFFFF"/>
            <w:tcMar>
              <w:top w:w="0" w:type="dxa"/>
              <w:left w:w="0" w:type="dxa"/>
              <w:bottom w:w="0" w:type="dxa"/>
              <w:right w:w="0" w:type="dxa"/>
            </w:tcMar>
            <w:vAlign w:val="bottom"/>
          </w:tcPr>
          <w:p w14:paraId="6DFE0488" w14:textId="77777777" w:rsidR="00A60A13" w:rsidRPr="001F523B" w:rsidRDefault="00A60A13" w:rsidP="00433FF6">
            <w:pPr>
              <w:jc w:val="center"/>
              <w:rPr>
                <w:rFonts w:eastAsia="Arial" w:hAnsi="Arial" w:cs="Arial"/>
                <w:color w:val="000000"/>
                <w:sz w:val="8"/>
                <w:szCs w:val="8"/>
              </w:rPr>
            </w:pPr>
          </w:p>
        </w:tc>
        <w:tc>
          <w:tcPr>
            <w:tcW w:w="630" w:type="dxa"/>
            <w:tcBorders>
              <w:top w:val="dashSmallGap" w:sz="4" w:space="0" w:color="auto"/>
            </w:tcBorders>
            <w:shd w:val="clear" w:color="auto" w:fill="FFFFFF"/>
            <w:tcMar>
              <w:top w:w="0" w:type="dxa"/>
              <w:left w:w="0" w:type="dxa"/>
              <w:bottom w:w="0" w:type="dxa"/>
              <w:right w:w="0" w:type="dxa"/>
            </w:tcMar>
            <w:vAlign w:val="bottom"/>
          </w:tcPr>
          <w:p w14:paraId="4500B53D" w14:textId="77777777" w:rsidR="00A60A13" w:rsidRPr="001F523B" w:rsidRDefault="00A60A13" w:rsidP="00433FF6">
            <w:pPr>
              <w:jc w:val="center"/>
              <w:rPr>
                <w:rFonts w:eastAsia="Arial" w:hAnsi="Arial" w:cs="Arial"/>
                <w:color w:val="000000"/>
                <w:sz w:val="8"/>
                <w:szCs w:val="8"/>
              </w:rPr>
            </w:pPr>
          </w:p>
        </w:tc>
        <w:tc>
          <w:tcPr>
            <w:tcW w:w="810" w:type="dxa"/>
            <w:tcBorders>
              <w:top w:val="dashSmallGap" w:sz="4" w:space="0" w:color="auto"/>
            </w:tcBorders>
            <w:shd w:val="clear" w:color="auto" w:fill="FFFFFF"/>
            <w:tcMar>
              <w:top w:w="0" w:type="dxa"/>
              <w:left w:w="0" w:type="dxa"/>
              <w:bottom w:w="0" w:type="dxa"/>
              <w:right w:w="0" w:type="dxa"/>
            </w:tcMar>
            <w:vAlign w:val="bottom"/>
          </w:tcPr>
          <w:p w14:paraId="4735CB4A" w14:textId="77777777" w:rsidR="00A60A13" w:rsidRPr="001F523B" w:rsidRDefault="00A60A13" w:rsidP="00433FF6">
            <w:pPr>
              <w:jc w:val="center"/>
              <w:rPr>
                <w:rFonts w:eastAsia="Arial" w:hAnsi="Arial" w:cs="Arial"/>
                <w:color w:val="000000"/>
                <w:sz w:val="8"/>
                <w:szCs w:val="8"/>
              </w:rPr>
            </w:pPr>
          </w:p>
        </w:tc>
        <w:tc>
          <w:tcPr>
            <w:tcW w:w="534" w:type="dxa"/>
            <w:tcBorders>
              <w:top w:val="dashSmallGap" w:sz="4" w:space="0" w:color="auto"/>
            </w:tcBorders>
            <w:shd w:val="clear" w:color="auto" w:fill="FFFFFF"/>
            <w:tcMar>
              <w:top w:w="0" w:type="dxa"/>
              <w:left w:w="0" w:type="dxa"/>
              <w:bottom w:w="0" w:type="dxa"/>
              <w:right w:w="0" w:type="dxa"/>
            </w:tcMar>
            <w:vAlign w:val="center"/>
          </w:tcPr>
          <w:p w14:paraId="75C49F76" w14:textId="77777777" w:rsidR="00A60A13" w:rsidRPr="001F523B" w:rsidRDefault="00A60A13" w:rsidP="00433FF6">
            <w:pPr>
              <w:jc w:val="center"/>
              <w:rPr>
                <w:rFonts w:eastAsia="Arial" w:hAnsi="Arial" w:cs="Arial"/>
                <w:color w:val="000000"/>
                <w:sz w:val="8"/>
                <w:szCs w:val="8"/>
              </w:rPr>
            </w:pPr>
          </w:p>
        </w:tc>
      </w:tr>
      <w:tr w:rsidR="00A60A13" w14:paraId="4751D435" w14:textId="77777777" w:rsidTr="00433FF6">
        <w:trPr>
          <w:cantSplit/>
          <w:trHeight w:val="216"/>
          <w:jc w:val="center"/>
        </w:trPr>
        <w:tc>
          <w:tcPr>
            <w:tcW w:w="826" w:type="dxa"/>
            <w:vMerge w:val="restart"/>
            <w:shd w:val="clear" w:color="auto" w:fill="FFFFFF"/>
            <w:tcMar>
              <w:top w:w="0" w:type="dxa"/>
              <w:left w:w="0" w:type="dxa"/>
              <w:bottom w:w="0" w:type="dxa"/>
              <w:right w:w="0" w:type="dxa"/>
            </w:tcMar>
            <w:vAlign w:val="center"/>
          </w:tcPr>
          <w:p w14:paraId="415557EE" w14:textId="77777777" w:rsidR="00A60A13" w:rsidRDefault="00A60A13" w:rsidP="00433FF6">
            <w:pPr>
              <w:jc w:val="center"/>
            </w:pPr>
            <w:r>
              <w:rPr>
                <w:rFonts w:eastAsia="Arial" w:hAnsi="Arial" w:cs="Arial"/>
                <w:color w:val="000000"/>
                <w:sz w:val="16"/>
                <w:szCs w:val="16"/>
              </w:rPr>
              <w:t>Impala</w:t>
            </w:r>
          </w:p>
        </w:tc>
        <w:tc>
          <w:tcPr>
            <w:tcW w:w="450" w:type="dxa"/>
            <w:vMerge w:val="restart"/>
            <w:tcBorders>
              <w:left w:val="nil"/>
              <w:right w:val="single" w:sz="4" w:space="0" w:color="auto"/>
            </w:tcBorders>
            <w:shd w:val="clear" w:color="auto" w:fill="FFFFFF"/>
            <w:tcMar>
              <w:top w:w="0" w:type="dxa"/>
              <w:left w:w="0" w:type="dxa"/>
              <w:bottom w:w="0" w:type="dxa"/>
              <w:right w:w="0" w:type="dxa"/>
            </w:tcMar>
            <w:vAlign w:val="center"/>
          </w:tcPr>
          <w:p w14:paraId="021B1616" w14:textId="77777777" w:rsidR="00A60A13" w:rsidRDefault="00A60A13" w:rsidP="00433FF6">
            <w:pPr>
              <w:jc w:val="center"/>
            </w:pPr>
            <w:r>
              <w:t>T</w:t>
            </w:r>
          </w:p>
        </w:tc>
        <w:tc>
          <w:tcPr>
            <w:tcW w:w="1094" w:type="dxa"/>
            <w:tcBorders>
              <w:left w:val="single" w:sz="4" w:space="0" w:color="auto"/>
            </w:tcBorders>
            <w:shd w:val="clear" w:color="auto" w:fill="FFFFFF"/>
            <w:tcMar>
              <w:top w:w="0" w:type="dxa"/>
              <w:left w:w="0" w:type="dxa"/>
              <w:bottom w:w="0" w:type="dxa"/>
              <w:right w:w="0" w:type="dxa"/>
            </w:tcMar>
            <w:vAlign w:val="bottom"/>
          </w:tcPr>
          <w:p w14:paraId="642B0E8D" w14:textId="77777777" w:rsidR="00A60A13" w:rsidRDefault="00A60A13" w:rsidP="00433FF6">
            <w:pPr>
              <w:jc w:val="center"/>
            </w:pPr>
            <w:r>
              <w:rPr>
                <w:rFonts w:eastAsia="Arial" w:hAnsi="Arial" w:cs="Arial"/>
                <w:color w:val="000000"/>
                <w:sz w:val="16"/>
                <w:szCs w:val="16"/>
              </w:rPr>
              <w:t xml:space="preserve">5.38 </w:t>
            </w:r>
            <w:r>
              <w:rPr>
                <w:rFonts w:eastAsia="Arial" w:hAnsi="Arial" w:cs="Arial"/>
                <w:color w:val="000000"/>
                <w:sz w:val="16"/>
                <w:szCs w:val="16"/>
              </w:rPr>
              <w:t>±</w:t>
            </w:r>
            <w:r>
              <w:rPr>
                <w:rFonts w:eastAsia="Arial" w:hAnsi="Arial" w:cs="Arial"/>
                <w:color w:val="000000"/>
                <w:sz w:val="16"/>
                <w:szCs w:val="16"/>
              </w:rPr>
              <w:t xml:space="preserve"> 0.93</w:t>
            </w:r>
          </w:p>
        </w:tc>
        <w:tc>
          <w:tcPr>
            <w:tcW w:w="900" w:type="dxa"/>
            <w:shd w:val="clear" w:color="auto" w:fill="FFFFFF"/>
            <w:tcMar>
              <w:top w:w="0" w:type="dxa"/>
              <w:left w:w="0" w:type="dxa"/>
              <w:bottom w:w="0" w:type="dxa"/>
              <w:right w:w="0" w:type="dxa"/>
            </w:tcMar>
            <w:vAlign w:val="bottom"/>
          </w:tcPr>
          <w:p w14:paraId="62DA18C8" w14:textId="77777777" w:rsidR="00A60A13" w:rsidRDefault="00A60A13" w:rsidP="00433FF6">
            <w:pPr>
              <w:jc w:val="center"/>
            </w:pPr>
            <w:r>
              <w:rPr>
                <w:rFonts w:eastAsia="Arial" w:hAnsi="Arial" w:cs="Arial"/>
                <w:color w:val="000000"/>
                <w:sz w:val="16"/>
                <w:szCs w:val="16"/>
              </w:rPr>
              <w:t xml:space="preserve">0.36 </w:t>
            </w:r>
            <w:r>
              <w:rPr>
                <w:rFonts w:eastAsia="Arial" w:hAnsi="Arial" w:cs="Arial"/>
                <w:color w:val="000000"/>
                <w:sz w:val="16"/>
                <w:szCs w:val="16"/>
              </w:rPr>
              <w:t>±</w:t>
            </w:r>
            <w:r>
              <w:rPr>
                <w:rFonts w:eastAsia="Arial" w:hAnsi="Arial" w:cs="Arial"/>
                <w:color w:val="000000"/>
                <w:sz w:val="16"/>
                <w:szCs w:val="16"/>
              </w:rPr>
              <w:t xml:space="preserve"> 0.81</w:t>
            </w:r>
          </w:p>
        </w:tc>
        <w:tc>
          <w:tcPr>
            <w:tcW w:w="990" w:type="dxa"/>
            <w:shd w:val="clear" w:color="auto" w:fill="FFFFFF"/>
            <w:tcMar>
              <w:top w:w="0" w:type="dxa"/>
              <w:left w:w="0" w:type="dxa"/>
              <w:bottom w:w="0" w:type="dxa"/>
              <w:right w:w="0" w:type="dxa"/>
            </w:tcMar>
            <w:vAlign w:val="bottom"/>
          </w:tcPr>
          <w:p w14:paraId="63F58E2A" w14:textId="77777777" w:rsidR="00A60A13" w:rsidRDefault="00A60A13" w:rsidP="00433FF6">
            <w:pPr>
              <w:jc w:val="center"/>
            </w:pPr>
            <w:r>
              <w:rPr>
                <w:rFonts w:eastAsia="Arial" w:hAnsi="Arial" w:cs="Arial"/>
                <w:color w:val="000000"/>
                <w:sz w:val="16"/>
                <w:szCs w:val="16"/>
              </w:rPr>
              <w:t xml:space="preserve">0.01 </w:t>
            </w:r>
            <w:r>
              <w:rPr>
                <w:rFonts w:eastAsia="Arial" w:hAnsi="Arial" w:cs="Arial"/>
                <w:color w:val="000000"/>
                <w:sz w:val="16"/>
                <w:szCs w:val="16"/>
              </w:rPr>
              <w:t>±</w:t>
            </w:r>
            <w:r>
              <w:rPr>
                <w:rFonts w:eastAsia="Arial" w:hAnsi="Arial" w:cs="Arial"/>
                <w:color w:val="000000"/>
                <w:sz w:val="16"/>
                <w:szCs w:val="16"/>
              </w:rPr>
              <w:t xml:space="preserve"> 0.67</w:t>
            </w:r>
          </w:p>
        </w:tc>
        <w:tc>
          <w:tcPr>
            <w:tcW w:w="990" w:type="dxa"/>
            <w:shd w:val="clear" w:color="auto" w:fill="FFFFFF"/>
            <w:tcMar>
              <w:top w:w="0" w:type="dxa"/>
              <w:left w:w="0" w:type="dxa"/>
              <w:bottom w:w="0" w:type="dxa"/>
              <w:right w:w="0" w:type="dxa"/>
            </w:tcMar>
            <w:vAlign w:val="bottom"/>
          </w:tcPr>
          <w:p w14:paraId="5E5BD578" w14:textId="77777777" w:rsidR="00A60A13" w:rsidRDefault="00A60A13" w:rsidP="00433FF6">
            <w:pPr>
              <w:jc w:val="center"/>
            </w:pPr>
            <w:r>
              <w:rPr>
                <w:rFonts w:eastAsia="Arial" w:hAnsi="Arial" w:cs="Arial"/>
                <w:color w:val="000000"/>
                <w:sz w:val="16"/>
                <w:szCs w:val="16"/>
              </w:rPr>
              <w:t xml:space="preserve">-0.04 </w:t>
            </w:r>
            <w:r>
              <w:rPr>
                <w:rFonts w:eastAsia="Arial" w:hAnsi="Arial" w:cs="Arial"/>
                <w:color w:val="000000"/>
                <w:sz w:val="16"/>
                <w:szCs w:val="16"/>
              </w:rPr>
              <w:t>±</w:t>
            </w:r>
            <w:r>
              <w:rPr>
                <w:rFonts w:eastAsia="Arial" w:hAnsi="Arial" w:cs="Arial"/>
                <w:color w:val="000000"/>
                <w:sz w:val="16"/>
                <w:szCs w:val="16"/>
              </w:rPr>
              <w:t xml:space="preserve"> 0.71</w:t>
            </w:r>
          </w:p>
        </w:tc>
        <w:tc>
          <w:tcPr>
            <w:tcW w:w="1080" w:type="dxa"/>
            <w:shd w:val="clear" w:color="auto" w:fill="FFFFFF"/>
            <w:tcMar>
              <w:top w:w="0" w:type="dxa"/>
              <w:left w:w="0" w:type="dxa"/>
              <w:bottom w:w="0" w:type="dxa"/>
              <w:right w:w="0" w:type="dxa"/>
            </w:tcMar>
            <w:vAlign w:val="bottom"/>
          </w:tcPr>
          <w:p w14:paraId="0419523C" w14:textId="77777777" w:rsidR="00A60A13" w:rsidRDefault="00A60A13" w:rsidP="00433FF6">
            <w:pPr>
              <w:jc w:val="center"/>
            </w:pPr>
            <w:r>
              <w:rPr>
                <w:rFonts w:eastAsia="Arial" w:hAnsi="Arial" w:cs="Arial"/>
                <w:color w:val="000000"/>
                <w:sz w:val="16"/>
                <w:szCs w:val="16"/>
              </w:rPr>
              <w:t xml:space="preserve">-0.82 </w:t>
            </w:r>
            <w:r>
              <w:rPr>
                <w:rFonts w:eastAsia="Arial" w:hAnsi="Arial" w:cs="Arial"/>
                <w:color w:val="000000"/>
                <w:sz w:val="16"/>
                <w:szCs w:val="16"/>
              </w:rPr>
              <w:t>±</w:t>
            </w:r>
            <w:r>
              <w:rPr>
                <w:rFonts w:eastAsia="Arial" w:hAnsi="Arial" w:cs="Arial"/>
                <w:color w:val="000000"/>
                <w:sz w:val="16"/>
                <w:szCs w:val="16"/>
              </w:rPr>
              <w:t xml:space="preserve"> 0.82</w:t>
            </w:r>
          </w:p>
        </w:tc>
        <w:tc>
          <w:tcPr>
            <w:tcW w:w="1080" w:type="dxa"/>
            <w:shd w:val="clear" w:color="auto" w:fill="FFFFFF"/>
            <w:tcMar>
              <w:top w:w="0" w:type="dxa"/>
              <w:left w:w="0" w:type="dxa"/>
              <w:bottom w:w="0" w:type="dxa"/>
              <w:right w:w="0" w:type="dxa"/>
            </w:tcMar>
            <w:vAlign w:val="bottom"/>
          </w:tcPr>
          <w:p w14:paraId="5A748204" w14:textId="77777777" w:rsidR="00A60A13" w:rsidRDefault="00A60A13" w:rsidP="00433FF6">
            <w:pPr>
              <w:jc w:val="center"/>
            </w:pPr>
            <w:r>
              <w:rPr>
                <w:rFonts w:eastAsia="Arial" w:hAnsi="Arial" w:cs="Arial"/>
                <w:color w:val="000000"/>
                <w:sz w:val="16"/>
                <w:szCs w:val="16"/>
              </w:rPr>
              <w:t xml:space="preserve">-0.55 </w:t>
            </w:r>
            <w:r>
              <w:rPr>
                <w:rFonts w:eastAsia="Arial" w:hAnsi="Arial" w:cs="Arial"/>
                <w:color w:val="000000"/>
                <w:sz w:val="16"/>
                <w:szCs w:val="16"/>
              </w:rPr>
              <w:t>±</w:t>
            </w:r>
            <w:r>
              <w:rPr>
                <w:rFonts w:eastAsia="Arial" w:hAnsi="Arial" w:cs="Arial"/>
                <w:color w:val="000000"/>
                <w:sz w:val="16"/>
                <w:szCs w:val="16"/>
              </w:rPr>
              <w:t xml:space="preserve"> 0.91</w:t>
            </w:r>
          </w:p>
        </w:tc>
        <w:tc>
          <w:tcPr>
            <w:tcW w:w="630" w:type="dxa"/>
            <w:shd w:val="clear" w:color="auto" w:fill="FFFFFF"/>
            <w:tcMar>
              <w:top w:w="0" w:type="dxa"/>
              <w:left w:w="0" w:type="dxa"/>
              <w:bottom w:w="0" w:type="dxa"/>
              <w:right w:w="0" w:type="dxa"/>
            </w:tcMar>
            <w:vAlign w:val="bottom"/>
          </w:tcPr>
          <w:p w14:paraId="42ACB276" w14:textId="77777777" w:rsidR="00A60A13" w:rsidRDefault="00A60A13" w:rsidP="00433FF6">
            <w:pPr>
              <w:jc w:val="center"/>
            </w:pPr>
            <w:r>
              <w:rPr>
                <w:rFonts w:eastAsia="Arial" w:hAnsi="Arial" w:cs="Arial"/>
                <w:color w:val="000000"/>
                <w:sz w:val="16"/>
                <w:szCs w:val="16"/>
              </w:rPr>
              <w:t>1.00</w:t>
            </w:r>
          </w:p>
        </w:tc>
        <w:tc>
          <w:tcPr>
            <w:tcW w:w="810" w:type="dxa"/>
            <w:shd w:val="clear" w:color="auto" w:fill="FFFFFF"/>
            <w:tcMar>
              <w:top w:w="0" w:type="dxa"/>
              <w:left w:w="0" w:type="dxa"/>
              <w:bottom w:w="0" w:type="dxa"/>
              <w:right w:w="0" w:type="dxa"/>
            </w:tcMar>
            <w:vAlign w:val="bottom"/>
          </w:tcPr>
          <w:p w14:paraId="76473EFE" w14:textId="77777777" w:rsidR="00A60A13" w:rsidRDefault="00A60A13" w:rsidP="00433FF6">
            <w:pPr>
              <w:jc w:val="center"/>
            </w:pPr>
            <w:r>
              <w:rPr>
                <w:rFonts w:eastAsia="Arial" w:hAnsi="Arial" w:cs="Arial"/>
                <w:color w:val="000000"/>
                <w:sz w:val="16"/>
                <w:szCs w:val="16"/>
              </w:rPr>
              <w:t>0.05</w:t>
            </w:r>
          </w:p>
        </w:tc>
        <w:tc>
          <w:tcPr>
            <w:tcW w:w="534" w:type="dxa"/>
            <w:vMerge w:val="restart"/>
            <w:shd w:val="clear" w:color="auto" w:fill="FFFFFF"/>
            <w:tcMar>
              <w:top w:w="0" w:type="dxa"/>
              <w:left w:w="0" w:type="dxa"/>
              <w:bottom w:w="0" w:type="dxa"/>
              <w:right w:w="0" w:type="dxa"/>
            </w:tcMar>
            <w:vAlign w:val="center"/>
          </w:tcPr>
          <w:p w14:paraId="26488638" w14:textId="77777777" w:rsidR="00A60A13" w:rsidRDefault="00A60A13" w:rsidP="00433FF6">
            <w:pPr>
              <w:jc w:val="center"/>
            </w:pPr>
            <w:r>
              <w:rPr>
                <w:rFonts w:eastAsia="Arial" w:hAnsi="Arial" w:cs="Arial"/>
                <w:color w:val="000000"/>
                <w:sz w:val="16"/>
                <w:szCs w:val="16"/>
              </w:rPr>
              <w:t>NB</w:t>
            </w:r>
          </w:p>
        </w:tc>
      </w:tr>
      <w:tr w:rsidR="00A60A13" w14:paraId="548DCF00" w14:textId="77777777" w:rsidTr="00433FF6">
        <w:trPr>
          <w:cantSplit/>
          <w:trHeight w:val="216"/>
          <w:jc w:val="center"/>
        </w:trPr>
        <w:tc>
          <w:tcPr>
            <w:tcW w:w="826" w:type="dxa"/>
            <w:vMerge/>
            <w:shd w:val="clear" w:color="auto" w:fill="FFFFFF"/>
            <w:tcMar>
              <w:top w:w="0" w:type="dxa"/>
              <w:left w:w="0" w:type="dxa"/>
              <w:bottom w:w="0" w:type="dxa"/>
              <w:right w:w="0" w:type="dxa"/>
            </w:tcMar>
            <w:vAlign w:val="center"/>
          </w:tcPr>
          <w:p w14:paraId="2946C222" w14:textId="77777777" w:rsidR="00A60A13" w:rsidRDefault="00A60A13" w:rsidP="00433FF6">
            <w:pPr>
              <w:jc w:val="center"/>
            </w:pPr>
          </w:p>
        </w:tc>
        <w:tc>
          <w:tcPr>
            <w:tcW w:w="450" w:type="dxa"/>
            <w:vMerge/>
            <w:tcBorders>
              <w:left w:val="nil"/>
              <w:right w:val="single" w:sz="4" w:space="0" w:color="auto"/>
            </w:tcBorders>
            <w:shd w:val="clear" w:color="auto" w:fill="FFFFFF"/>
            <w:tcMar>
              <w:top w:w="0" w:type="dxa"/>
              <w:left w:w="0" w:type="dxa"/>
              <w:bottom w:w="0" w:type="dxa"/>
              <w:right w:w="0" w:type="dxa"/>
            </w:tcMar>
            <w:vAlign w:val="center"/>
          </w:tcPr>
          <w:p w14:paraId="1A9253C4" w14:textId="77777777" w:rsidR="00A60A13" w:rsidRDefault="00A60A13" w:rsidP="00433FF6">
            <w:pPr>
              <w:jc w:val="center"/>
            </w:pPr>
          </w:p>
        </w:tc>
        <w:tc>
          <w:tcPr>
            <w:tcW w:w="1094" w:type="dxa"/>
            <w:tcBorders>
              <w:left w:val="single" w:sz="4" w:space="0" w:color="auto"/>
            </w:tcBorders>
            <w:shd w:val="clear" w:color="auto" w:fill="FFFFFF"/>
            <w:tcMar>
              <w:top w:w="0" w:type="dxa"/>
              <w:left w:w="0" w:type="dxa"/>
              <w:bottom w:w="0" w:type="dxa"/>
              <w:right w:w="0" w:type="dxa"/>
            </w:tcMar>
          </w:tcPr>
          <w:p w14:paraId="7AA44FA1" w14:textId="77777777" w:rsidR="00A60A13" w:rsidRDefault="00A60A13" w:rsidP="00433FF6">
            <w:pPr>
              <w:jc w:val="center"/>
            </w:pPr>
            <w:r>
              <w:rPr>
                <w:rFonts w:eastAsia="Arial" w:hAnsi="Arial" w:cs="Arial"/>
                <w:color w:val="000000"/>
                <w:sz w:val="16"/>
                <w:szCs w:val="16"/>
              </w:rPr>
              <w:t>5.8 (&lt;0.001)</w:t>
            </w:r>
          </w:p>
        </w:tc>
        <w:tc>
          <w:tcPr>
            <w:tcW w:w="900" w:type="dxa"/>
            <w:shd w:val="clear" w:color="auto" w:fill="FFFFFF"/>
            <w:tcMar>
              <w:top w:w="0" w:type="dxa"/>
              <w:left w:w="0" w:type="dxa"/>
              <w:bottom w:w="0" w:type="dxa"/>
              <w:right w:w="0" w:type="dxa"/>
            </w:tcMar>
          </w:tcPr>
          <w:p w14:paraId="0C8FD3FE" w14:textId="77777777" w:rsidR="00A60A13" w:rsidRDefault="00A60A13" w:rsidP="00433FF6">
            <w:pPr>
              <w:jc w:val="center"/>
            </w:pPr>
            <w:r>
              <w:rPr>
                <w:rFonts w:eastAsia="Arial" w:hAnsi="Arial" w:cs="Arial"/>
                <w:color w:val="000000"/>
                <w:sz w:val="16"/>
                <w:szCs w:val="16"/>
              </w:rPr>
              <w:t>0.44 (0.66)</w:t>
            </w:r>
          </w:p>
        </w:tc>
        <w:tc>
          <w:tcPr>
            <w:tcW w:w="990" w:type="dxa"/>
            <w:shd w:val="clear" w:color="auto" w:fill="FFFFFF"/>
            <w:tcMar>
              <w:top w:w="0" w:type="dxa"/>
              <w:left w:w="0" w:type="dxa"/>
              <w:bottom w:w="0" w:type="dxa"/>
              <w:right w:w="0" w:type="dxa"/>
            </w:tcMar>
          </w:tcPr>
          <w:p w14:paraId="04C47E89" w14:textId="77777777" w:rsidR="00A60A13" w:rsidRDefault="00A60A13" w:rsidP="00433FF6">
            <w:pPr>
              <w:jc w:val="center"/>
            </w:pPr>
            <w:r>
              <w:rPr>
                <w:rFonts w:eastAsia="Arial" w:hAnsi="Arial" w:cs="Arial"/>
                <w:color w:val="000000"/>
                <w:sz w:val="16"/>
                <w:szCs w:val="16"/>
              </w:rPr>
              <w:t>0.01 (0.99)</w:t>
            </w:r>
          </w:p>
        </w:tc>
        <w:tc>
          <w:tcPr>
            <w:tcW w:w="990" w:type="dxa"/>
            <w:shd w:val="clear" w:color="auto" w:fill="FFFFFF"/>
            <w:tcMar>
              <w:top w:w="0" w:type="dxa"/>
              <w:left w:w="0" w:type="dxa"/>
              <w:bottom w:w="0" w:type="dxa"/>
              <w:right w:w="0" w:type="dxa"/>
            </w:tcMar>
          </w:tcPr>
          <w:p w14:paraId="0136F749" w14:textId="77777777" w:rsidR="00A60A13" w:rsidRDefault="00A60A13" w:rsidP="00433FF6">
            <w:pPr>
              <w:jc w:val="center"/>
            </w:pPr>
            <w:r>
              <w:rPr>
                <w:rFonts w:eastAsia="Arial" w:hAnsi="Arial" w:cs="Arial"/>
                <w:color w:val="000000"/>
                <w:sz w:val="16"/>
                <w:szCs w:val="16"/>
              </w:rPr>
              <w:t>-0.05 (0.96)</w:t>
            </w:r>
          </w:p>
        </w:tc>
        <w:tc>
          <w:tcPr>
            <w:tcW w:w="1080" w:type="dxa"/>
            <w:shd w:val="clear" w:color="auto" w:fill="FFFFFF"/>
            <w:tcMar>
              <w:top w:w="0" w:type="dxa"/>
              <w:left w:w="0" w:type="dxa"/>
              <w:bottom w:w="0" w:type="dxa"/>
              <w:right w:w="0" w:type="dxa"/>
            </w:tcMar>
          </w:tcPr>
          <w:p w14:paraId="34B950C3" w14:textId="77777777" w:rsidR="00A60A13" w:rsidRDefault="00A60A13" w:rsidP="00433FF6">
            <w:pPr>
              <w:jc w:val="center"/>
            </w:pPr>
            <w:r>
              <w:rPr>
                <w:rFonts w:eastAsia="Arial" w:hAnsi="Arial" w:cs="Arial"/>
                <w:color w:val="000000"/>
                <w:sz w:val="16"/>
                <w:szCs w:val="16"/>
              </w:rPr>
              <w:t>-1 (0.32)</w:t>
            </w:r>
          </w:p>
        </w:tc>
        <w:tc>
          <w:tcPr>
            <w:tcW w:w="1080" w:type="dxa"/>
            <w:shd w:val="clear" w:color="auto" w:fill="FFFFFF"/>
            <w:tcMar>
              <w:top w:w="0" w:type="dxa"/>
              <w:left w:w="0" w:type="dxa"/>
              <w:bottom w:w="0" w:type="dxa"/>
              <w:right w:w="0" w:type="dxa"/>
            </w:tcMar>
          </w:tcPr>
          <w:p w14:paraId="445C06E2" w14:textId="77777777" w:rsidR="00A60A13" w:rsidRDefault="00A60A13" w:rsidP="00433FF6">
            <w:pPr>
              <w:jc w:val="center"/>
            </w:pPr>
            <w:r>
              <w:rPr>
                <w:rFonts w:eastAsia="Arial" w:hAnsi="Arial" w:cs="Arial"/>
                <w:color w:val="000000"/>
                <w:sz w:val="16"/>
                <w:szCs w:val="16"/>
              </w:rPr>
              <w:t>-0.61 (0.54)</w:t>
            </w:r>
          </w:p>
        </w:tc>
        <w:tc>
          <w:tcPr>
            <w:tcW w:w="630" w:type="dxa"/>
            <w:shd w:val="clear" w:color="auto" w:fill="FFFFFF"/>
            <w:tcMar>
              <w:top w:w="0" w:type="dxa"/>
              <w:left w:w="0" w:type="dxa"/>
              <w:bottom w:w="0" w:type="dxa"/>
              <w:right w:w="0" w:type="dxa"/>
            </w:tcMar>
          </w:tcPr>
          <w:p w14:paraId="1980DA5E" w14:textId="77777777" w:rsidR="00A60A13" w:rsidRDefault="00A60A13" w:rsidP="00433FF6">
            <w:pPr>
              <w:jc w:val="center"/>
            </w:pPr>
            <w:r>
              <w:rPr>
                <w:rFonts w:eastAsia="Arial" w:hAnsi="Arial" w:cs="Arial"/>
                <w:color w:val="000000"/>
                <w:sz w:val="16"/>
                <w:szCs w:val="16"/>
              </w:rPr>
              <w:t>0.02</w:t>
            </w:r>
          </w:p>
        </w:tc>
        <w:tc>
          <w:tcPr>
            <w:tcW w:w="810" w:type="dxa"/>
            <w:shd w:val="clear" w:color="auto" w:fill="FFFFFF"/>
            <w:tcMar>
              <w:top w:w="0" w:type="dxa"/>
              <w:left w:w="0" w:type="dxa"/>
              <w:bottom w:w="0" w:type="dxa"/>
              <w:right w:w="0" w:type="dxa"/>
            </w:tcMar>
          </w:tcPr>
          <w:p w14:paraId="7F46043D" w14:textId="77777777" w:rsidR="00A60A13" w:rsidRDefault="00A60A13" w:rsidP="00433FF6">
            <w:pPr>
              <w:jc w:val="center"/>
            </w:pPr>
            <w:r>
              <w:rPr>
                <w:rFonts w:eastAsia="Arial" w:hAnsi="Arial" w:cs="Arial"/>
                <w:color w:val="000000"/>
                <w:sz w:val="16"/>
                <w:szCs w:val="16"/>
              </w:rPr>
              <w:t>1.84</w:t>
            </w:r>
          </w:p>
        </w:tc>
        <w:tc>
          <w:tcPr>
            <w:tcW w:w="534" w:type="dxa"/>
            <w:vMerge/>
            <w:shd w:val="clear" w:color="auto" w:fill="FFFFFF"/>
            <w:tcMar>
              <w:top w:w="0" w:type="dxa"/>
              <w:left w:w="0" w:type="dxa"/>
              <w:bottom w:w="0" w:type="dxa"/>
              <w:right w:w="0" w:type="dxa"/>
            </w:tcMar>
            <w:vAlign w:val="center"/>
          </w:tcPr>
          <w:p w14:paraId="3C1D8BED" w14:textId="77777777" w:rsidR="00A60A13" w:rsidRDefault="00A60A13" w:rsidP="00433FF6">
            <w:pPr>
              <w:jc w:val="center"/>
            </w:pPr>
          </w:p>
        </w:tc>
      </w:tr>
      <w:tr w:rsidR="00A60A13" w:rsidRPr="001F523B" w14:paraId="54D2CBDF" w14:textId="77777777" w:rsidTr="00433FF6">
        <w:trPr>
          <w:cantSplit/>
          <w:trHeight w:val="68"/>
          <w:jc w:val="center"/>
        </w:trPr>
        <w:tc>
          <w:tcPr>
            <w:tcW w:w="826" w:type="dxa"/>
            <w:vMerge/>
            <w:shd w:val="clear" w:color="auto" w:fill="FFFFFF"/>
            <w:tcMar>
              <w:top w:w="0" w:type="dxa"/>
              <w:left w:w="0" w:type="dxa"/>
              <w:bottom w:w="0" w:type="dxa"/>
              <w:right w:w="0" w:type="dxa"/>
            </w:tcMar>
            <w:vAlign w:val="center"/>
          </w:tcPr>
          <w:p w14:paraId="5F4B0CEA" w14:textId="77777777" w:rsidR="00A60A13" w:rsidRPr="001F523B" w:rsidRDefault="00A60A13" w:rsidP="00433FF6">
            <w:pPr>
              <w:jc w:val="center"/>
              <w:rPr>
                <w:sz w:val="4"/>
                <w:szCs w:val="4"/>
              </w:rPr>
            </w:pPr>
          </w:p>
        </w:tc>
        <w:tc>
          <w:tcPr>
            <w:tcW w:w="450" w:type="dxa"/>
            <w:tcBorders>
              <w:left w:val="nil"/>
              <w:right w:val="single" w:sz="4" w:space="0" w:color="auto"/>
            </w:tcBorders>
            <w:shd w:val="clear" w:color="auto" w:fill="FFFFFF"/>
            <w:tcMar>
              <w:top w:w="0" w:type="dxa"/>
              <w:left w:w="0" w:type="dxa"/>
              <w:bottom w:w="0" w:type="dxa"/>
              <w:right w:w="0" w:type="dxa"/>
            </w:tcMar>
            <w:vAlign w:val="center"/>
          </w:tcPr>
          <w:p w14:paraId="5D3B45A6" w14:textId="77777777" w:rsidR="00A60A13" w:rsidRPr="001F523B" w:rsidRDefault="00A60A13" w:rsidP="00433FF6">
            <w:pPr>
              <w:jc w:val="center"/>
              <w:rPr>
                <w:rFonts w:eastAsia="Arial" w:hAnsi="Arial" w:cs="Arial"/>
                <w:color w:val="000000"/>
                <w:sz w:val="4"/>
                <w:szCs w:val="4"/>
              </w:rPr>
            </w:pPr>
          </w:p>
        </w:tc>
        <w:tc>
          <w:tcPr>
            <w:tcW w:w="1094" w:type="dxa"/>
            <w:tcBorders>
              <w:left w:val="single" w:sz="4" w:space="0" w:color="auto"/>
            </w:tcBorders>
            <w:shd w:val="clear" w:color="auto" w:fill="FFFFFF"/>
            <w:tcMar>
              <w:top w:w="0" w:type="dxa"/>
              <w:left w:w="0" w:type="dxa"/>
              <w:bottom w:w="0" w:type="dxa"/>
              <w:right w:w="0" w:type="dxa"/>
            </w:tcMar>
            <w:vAlign w:val="bottom"/>
          </w:tcPr>
          <w:p w14:paraId="45EBC693" w14:textId="77777777" w:rsidR="00A60A13" w:rsidRPr="001F523B" w:rsidRDefault="00A60A13" w:rsidP="00433FF6">
            <w:pPr>
              <w:jc w:val="center"/>
              <w:rPr>
                <w:rFonts w:eastAsia="Arial" w:hAnsi="Arial" w:cs="Arial"/>
                <w:color w:val="000000"/>
                <w:sz w:val="4"/>
                <w:szCs w:val="4"/>
              </w:rPr>
            </w:pPr>
          </w:p>
        </w:tc>
        <w:tc>
          <w:tcPr>
            <w:tcW w:w="900" w:type="dxa"/>
            <w:shd w:val="clear" w:color="auto" w:fill="FFFFFF"/>
            <w:tcMar>
              <w:top w:w="0" w:type="dxa"/>
              <w:left w:w="0" w:type="dxa"/>
              <w:bottom w:w="0" w:type="dxa"/>
              <w:right w:w="0" w:type="dxa"/>
            </w:tcMar>
            <w:vAlign w:val="bottom"/>
          </w:tcPr>
          <w:p w14:paraId="012DC402" w14:textId="77777777" w:rsidR="00A60A13" w:rsidRPr="001F523B" w:rsidRDefault="00A60A13" w:rsidP="00433FF6">
            <w:pPr>
              <w:jc w:val="center"/>
              <w:rPr>
                <w:rFonts w:eastAsia="Arial" w:hAnsi="Arial" w:cs="Arial"/>
                <w:color w:val="000000"/>
                <w:sz w:val="4"/>
                <w:szCs w:val="4"/>
              </w:rPr>
            </w:pPr>
          </w:p>
        </w:tc>
        <w:tc>
          <w:tcPr>
            <w:tcW w:w="990" w:type="dxa"/>
            <w:shd w:val="clear" w:color="auto" w:fill="FFFFFF"/>
            <w:tcMar>
              <w:top w:w="0" w:type="dxa"/>
              <w:left w:w="0" w:type="dxa"/>
              <w:bottom w:w="0" w:type="dxa"/>
              <w:right w:w="0" w:type="dxa"/>
            </w:tcMar>
            <w:vAlign w:val="bottom"/>
          </w:tcPr>
          <w:p w14:paraId="53C52298" w14:textId="77777777" w:rsidR="00A60A13" w:rsidRPr="001F523B" w:rsidRDefault="00A60A13" w:rsidP="00433FF6">
            <w:pPr>
              <w:jc w:val="center"/>
              <w:rPr>
                <w:rFonts w:eastAsia="Arial" w:hAnsi="Arial" w:cs="Arial"/>
                <w:color w:val="000000"/>
                <w:sz w:val="4"/>
                <w:szCs w:val="4"/>
              </w:rPr>
            </w:pPr>
          </w:p>
        </w:tc>
        <w:tc>
          <w:tcPr>
            <w:tcW w:w="990" w:type="dxa"/>
            <w:shd w:val="clear" w:color="auto" w:fill="FFFFFF"/>
            <w:tcMar>
              <w:top w:w="0" w:type="dxa"/>
              <w:left w:w="0" w:type="dxa"/>
              <w:bottom w:w="0" w:type="dxa"/>
              <w:right w:w="0" w:type="dxa"/>
            </w:tcMar>
            <w:vAlign w:val="bottom"/>
          </w:tcPr>
          <w:p w14:paraId="4CCCFEF4" w14:textId="77777777" w:rsidR="00A60A13" w:rsidRPr="001F523B" w:rsidRDefault="00A60A13" w:rsidP="00433FF6">
            <w:pPr>
              <w:jc w:val="center"/>
              <w:rPr>
                <w:rFonts w:eastAsia="Arial" w:hAnsi="Arial" w:cs="Arial"/>
                <w:color w:val="000000"/>
                <w:sz w:val="4"/>
                <w:szCs w:val="4"/>
              </w:rPr>
            </w:pPr>
          </w:p>
        </w:tc>
        <w:tc>
          <w:tcPr>
            <w:tcW w:w="1080" w:type="dxa"/>
            <w:shd w:val="clear" w:color="auto" w:fill="FFFFFF"/>
            <w:tcMar>
              <w:top w:w="0" w:type="dxa"/>
              <w:left w:w="0" w:type="dxa"/>
              <w:bottom w:w="0" w:type="dxa"/>
              <w:right w:w="0" w:type="dxa"/>
            </w:tcMar>
            <w:vAlign w:val="bottom"/>
          </w:tcPr>
          <w:p w14:paraId="6F5DC4DC" w14:textId="77777777" w:rsidR="00A60A13" w:rsidRPr="001F523B" w:rsidRDefault="00A60A13" w:rsidP="00433FF6">
            <w:pPr>
              <w:jc w:val="center"/>
              <w:rPr>
                <w:rFonts w:eastAsia="Arial" w:hAnsi="Arial" w:cs="Arial"/>
                <w:color w:val="000000"/>
                <w:sz w:val="4"/>
                <w:szCs w:val="4"/>
              </w:rPr>
            </w:pPr>
          </w:p>
        </w:tc>
        <w:tc>
          <w:tcPr>
            <w:tcW w:w="1080" w:type="dxa"/>
            <w:shd w:val="clear" w:color="auto" w:fill="FFFFFF"/>
            <w:tcMar>
              <w:top w:w="0" w:type="dxa"/>
              <w:left w:w="0" w:type="dxa"/>
              <w:bottom w:w="0" w:type="dxa"/>
              <w:right w:w="0" w:type="dxa"/>
            </w:tcMar>
            <w:vAlign w:val="bottom"/>
          </w:tcPr>
          <w:p w14:paraId="7B560D2D" w14:textId="77777777" w:rsidR="00A60A13" w:rsidRPr="001F523B" w:rsidRDefault="00A60A13" w:rsidP="00433FF6">
            <w:pPr>
              <w:jc w:val="center"/>
              <w:rPr>
                <w:rFonts w:eastAsia="Arial" w:hAnsi="Arial" w:cs="Arial"/>
                <w:color w:val="000000"/>
                <w:sz w:val="4"/>
                <w:szCs w:val="4"/>
              </w:rPr>
            </w:pPr>
          </w:p>
        </w:tc>
        <w:tc>
          <w:tcPr>
            <w:tcW w:w="630" w:type="dxa"/>
            <w:shd w:val="clear" w:color="auto" w:fill="FFFFFF"/>
            <w:tcMar>
              <w:top w:w="0" w:type="dxa"/>
              <w:left w:w="0" w:type="dxa"/>
              <w:bottom w:w="0" w:type="dxa"/>
              <w:right w:w="0" w:type="dxa"/>
            </w:tcMar>
            <w:vAlign w:val="bottom"/>
          </w:tcPr>
          <w:p w14:paraId="2F446EDC" w14:textId="77777777" w:rsidR="00A60A13" w:rsidRPr="001F523B" w:rsidRDefault="00A60A13" w:rsidP="00433FF6">
            <w:pPr>
              <w:jc w:val="center"/>
              <w:rPr>
                <w:rFonts w:eastAsia="Arial" w:hAnsi="Arial" w:cs="Arial"/>
                <w:color w:val="000000"/>
                <w:sz w:val="4"/>
                <w:szCs w:val="4"/>
              </w:rPr>
            </w:pPr>
          </w:p>
        </w:tc>
        <w:tc>
          <w:tcPr>
            <w:tcW w:w="810" w:type="dxa"/>
            <w:shd w:val="clear" w:color="auto" w:fill="FFFFFF"/>
            <w:tcMar>
              <w:top w:w="0" w:type="dxa"/>
              <w:left w:w="0" w:type="dxa"/>
              <w:bottom w:w="0" w:type="dxa"/>
              <w:right w:w="0" w:type="dxa"/>
            </w:tcMar>
            <w:vAlign w:val="bottom"/>
          </w:tcPr>
          <w:p w14:paraId="6F5DBCF8" w14:textId="77777777" w:rsidR="00A60A13" w:rsidRPr="001F523B" w:rsidRDefault="00A60A13" w:rsidP="00433FF6">
            <w:pPr>
              <w:jc w:val="center"/>
              <w:rPr>
                <w:rFonts w:eastAsia="Arial" w:hAnsi="Arial" w:cs="Arial"/>
                <w:color w:val="000000"/>
                <w:sz w:val="4"/>
                <w:szCs w:val="4"/>
              </w:rPr>
            </w:pPr>
          </w:p>
        </w:tc>
        <w:tc>
          <w:tcPr>
            <w:tcW w:w="534" w:type="dxa"/>
            <w:shd w:val="clear" w:color="auto" w:fill="FFFFFF"/>
            <w:tcMar>
              <w:top w:w="0" w:type="dxa"/>
              <w:left w:w="0" w:type="dxa"/>
              <w:bottom w:w="0" w:type="dxa"/>
              <w:right w:w="0" w:type="dxa"/>
            </w:tcMar>
            <w:vAlign w:val="center"/>
          </w:tcPr>
          <w:p w14:paraId="7A276822" w14:textId="77777777" w:rsidR="00A60A13" w:rsidRPr="001F523B" w:rsidRDefault="00A60A13" w:rsidP="00433FF6">
            <w:pPr>
              <w:jc w:val="center"/>
              <w:rPr>
                <w:rFonts w:eastAsia="Arial" w:hAnsi="Arial" w:cs="Arial"/>
                <w:color w:val="000000"/>
                <w:sz w:val="4"/>
                <w:szCs w:val="4"/>
              </w:rPr>
            </w:pPr>
          </w:p>
        </w:tc>
      </w:tr>
      <w:tr w:rsidR="00A60A13" w14:paraId="5026F439" w14:textId="77777777" w:rsidTr="00433FF6">
        <w:trPr>
          <w:cantSplit/>
          <w:trHeight w:val="216"/>
          <w:jc w:val="center"/>
        </w:trPr>
        <w:tc>
          <w:tcPr>
            <w:tcW w:w="826" w:type="dxa"/>
            <w:vMerge/>
            <w:shd w:val="clear" w:color="auto" w:fill="FFFFFF"/>
            <w:tcMar>
              <w:top w:w="0" w:type="dxa"/>
              <w:left w:w="0" w:type="dxa"/>
              <w:bottom w:w="0" w:type="dxa"/>
              <w:right w:w="0" w:type="dxa"/>
            </w:tcMar>
            <w:vAlign w:val="center"/>
          </w:tcPr>
          <w:p w14:paraId="35E41D07" w14:textId="77777777" w:rsidR="00A60A13" w:rsidRDefault="00A60A13" w:rsidP="00433FF6">
            <w:pPr>
              <w:jc w:val="center"/>
            </w:pPr>
          </w:p>
        </w:tc>
        <w:tc>
          <w:tcPr>
            <w:tcW w:w="450" w:type="dxa"/>
            <w:vMerge w:val="restart"/>
            <w:tcBorders>
              <w:left w:val="nil"/>
              <w:right w:val="single" w:sz="4" w:space="0" w:color="auto"/>
            </w:tcBorders>
            <w:shd w:val="clear" w:color="auto" w:fill="FFFFFF"/>
            <w:tcMar>
              <w:top w:w="0" w:type="dxa"/>
              <w:left w:w="0" w:type="dxa"/>
              <w:bottom w:w="0" w:type="dxa"/>
              <w:right w:w="0" w:type="dxa"/>
            </w:tcMar>
            <w:vAlign w:val="center"/>
          </w:tcPr>
          <w:p w14:paraId="0B3A686B" w14:textId="77777777" w:rsidR="00A60A13" w:rsidRDefault="00A60A13" w:rsidP="00433FF6">
            <w:pPr>
              <w:jc w:val="center"/>
            </w:pPr>
            <w:r>
              <w:rPr>
                <w:noProof/>
                <w:color w:val="000000"/>
                <w:sz w:val="20"/>
              </w:rPr>
              <w:drawing>
                <wp:inline distT="0" distB="0" distL="0" distR="0" wp14:anchorId="41C9AF6D" wp14:editId="715BCEA6">
                  <wp:extent cx="182880" cy="182880"/>
                  <wp:effectExtent l="0" t="0" r="7620" b="7620"/>
                  <wp:docPr id="10" name="Graphic 10"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Plant"/>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p>
        </w:tc>
        <w:tc>
          <w:tcPr>
            <w:tcW w:w="1094" w:type="dxa"/>
            <w:tcBorders>
              <w:left w:val="single" w:sz="4" w:space="0" w:color="auto"/>
            </w:tcBorders>
            <w:shd w:val="clear" w:color="auto" w:fill="FFFFFF"/>
            <w:tcMar>
              <w:top w:w="0" w:type="dxa"/>
              <w:left w:w="0" w:type="dxa"/>
              <w:bottom w:w="0" w:type="dxa"/>
              <w:right w:w="0" w:type="dxa"/>
            </w:tcMar>
            <w:vAlign w:val="bottom"/>
          </w:tcPr>
          <w:p w14:paraId="5AC4804D" w14:textId="77777777" w:rsidR="00A60A13" w:rsidRDefault="00A60A13" w:rsidP="00433FF6">
            <w:pPr>
              <w:jc w:val="center"/>
            </w:pPr>
            <w:r>
              <w:rPr>
                <w:rFonts w:eastAsia="Arial" w:hAnsi="Arial" w:cs="Arial"/>
                <w:color w:val="000000"/>
                <w:sz w:val="16"/>
                <w:szCs w:val="16"/>
              </w:rPr>
              <w:t xml:space="preserve">4.15 </w:t>
            </w:r>
            <w:r>
              <w:rPr>
                <w:rFonts w:eastAsia="Arial" w:hAnsi="Arial" w:cs="Arial"/>
                <w:color w:val="000000"/>
                <w:sz w:val="16"/>
                <w:szCs w:val="16"/>
              </w:rPr>
              <w:t>±</w:t>
            </w:r>
            <w:r>
              <w:rPr>
                <w:rFonts w:eastAsia="Arial" w:hAnsi="Arial" w:cs="Arial"/>
                <w:color w:val="000000"/>
                <w:sz w:val="16"/>
                <w:szCs w:val="16"/>
              </w:rPr>
              <w:t xml:space="preserve"> 0.8</w:t>
            </w:r>
          </w:p>
        </w:tc>
        <w:tc>
          <w:tcPr>
            <w:tcW w:w="900" w:type="dxa"/>
            <w:shd w:val="clear" w:color="auto" w:fill="FFFFFF"/>
            <w:tcMar>
              <w:top w:w="0" w:type="dxa"/>
              <w:left w:w="0" w:type="dxa"/>
              <w:bottom w:w="0" w:type="dxa"/>
              <w:right w:w="0" w:type="dxa"/>
            </w:tcMar>
            <w:vAlign w:val="bottom"/>
          </w:tcPr>
          <w:p w14:paraId="3F7AE2FD" w14:textId="77777777" w:rsidR="00A60A13" w:rsidRDefault="00A60A13" w:rsidP="00433FF6">
            <w:pPr>
              <w:jc w:val="center"/>
            </w:pPr>
            <w:r>
              <w:rPr>
                <w:rFonts w:eastAsia="Arial" w:hAnsi="Arial" w:cs="Arial"/>
                <w:color w:val="000000"/>
                <w:sz w:val="16"/>
                <w:szCs w:val="16"/>
              </w:rPr>
              <w:t xml:space="preserve">-0.61 </w:t>
            </w:r>
            <w:r>
              <w:rPr>
                <w:rFonts w:eastAsia="Arial" w:hAnsi="Arial" w:cs="Arial"/>
                <w:color w:val="000000"/>
                <w:sz w:val="16"/>
                <w:szCs w:val="16"/>
              </w:rPr>
              <w:t>±</w:t>
            </w:r>
            <w:r>
              <w:rPr>
                <w:rFonts w:eastAsia="Arial" w:hAnsi="Arial" w:cs="Arial"/>
                <w:color w:val="000000"/>
                <w:sz w:val="16"/>
                <w:szCs w:val="16"/>
              </w:rPr>
              <w:t xml:space="preserve"> 0.74</w:t>
            </w:r>
          </w:p>
        </w:tc>
        <w:tc>
          <w:tcPr>
            <w:tcW w:w="990" w:type="dxa"/>
            <w:shd w:val="clear" w:color="auto" w:fill="FFFFFF"/>
            <w:tcMar>
              <w:top w:w="0" w:type="dxa"/>
              <w:left w:w="0" w:type="dxa"/>
              <w:bottom w:w="0" w:type="dxa"/>
              <w:right w:w="0" w:type="dxa"/>
            </w:tcMar>
            <w:vAlign w:val="bottom"/>
          </w:tcPr>
          <w:p w14:paraId="6862D5A8" w14:textId="77777777" w:rsidR="00A60A13" w:rsidRDefault="00A60A13" w:rsidP="00433FF6">
            <w:pPr>
              <w:jc w:val="center"/>
            </w:pPr>
            <w:r>
              <w:rPr>
                <w:rFonts w:eastAsia="Arial" w:hAnsi="Arial" w:cs="Arial"/>
                <w:color w:val="000000"/>
                <w:sz w:val="16"/>
                <w:szCs w:val="16"/>
              </w:rPr>
              <w:t xml:space="preserve">-0.14 </w:t>
            </w:r>
            <w:r>
              <w:rPr>
                <w:rFonts w:eastAsia="Arial" w:hAnsi="Arial" w:cs="Arial"/>
                <w:color w:val="000000"/>
                <w:sz w:val="16"/>
                <w:szCs w:val="16"/>
              </w:rPr>
              <w:t>±</w:t>
            </w:r>
            <w:r>
              <w:rPr>
                <w:rFonts w:eastAsia="Arial" w:hAnsi="Arial" w:cs="Arial"/>
                <w:color w:val="000000"/>
                <w:sz w:val="16"/>
                <w:szCs w:val="16"/>
              </w:rPr>
              <w:t xml:space="preserve"> 0.59</w:t>
            </w:r>
          </w:p>
        </w:tc>
        <w:tc>
          <w:tcPr>
            <w:tcW w:w="990" w:type="dxa"/>
            <w:shd w:val="clear" w:color="auto" w:fill="FFFFFF"/>
            <w:tcMar>
              <w:top w:w="0" w:type="dxa"/>
              <w:left w:w="0" w:type="dxa"/>
              <w:bottom w:w="0" w:type="dxa"/>
              <w:right w:w="0" w:type="dxa"/>
            </w:tcMar>
            <w:vAlign w:val="bottom"/>
          </w:tcPr>
          <w:p w14:paraId="32AB6E64" w14:textId="77777777" w:rsidR="00A60A13" w:rsidRDefault="00A60A13" w:rsidP="00433FF6">
            <w:pPr>
              <w:jc w:val="center"/>
            </w:pPr>
            <w:r>
              <w:rPr>
                <w:rFonts w:eastAsia="Arial" w:hAnsi="Arial" w:cs="Arial"/>
                <w:color w:val="000000"/>
                <w:sz w:val="16"/>
                <w:szCs w:val="16"/>
              </w:rPr>
              <w:t xml:space="preserve">-0.11 </w:t>
            </w:r>
            <w:r>
              <w:rPr>
                <w:rFonts w:eastAsia="Arial" w:hAnsi="Arial" w:cs="Arial"/>
                <w:color w:val="000000"/>
                <w:sz w:val="16"/>
                <w:szCs w:val="16"/>
              </w:rPr>
              <w:t>±</w:t>
            </w:r>
            <w:r>
              <w:rPr>
                <w:rFonts w:eastAsia="Arial" w:hAnsi="Arial" w:cs="Arial"/>
                <w:color w:val="000000"/>
                <w:sz w:val="16"/>
                <w:szCs w:val="16"/>
              </w:rPr>
              <w:t xml:space="preserve"> 0.63</w:t>
            </w:r>
          </w:p>
        </w:tc>
        <w:tc>
          <w:tcPr>
            <w:tcW w:w="1080" w:type="dxa"/>
            <w:shd w:val="clear" w:color="auto" w:fill="FFFFFF"/>
            <w:tcMar>
              <w:top w:w="0" w:type="dxa"/>
              <w:left w:w="0" w:type="dxa"/>
              <w:bottom w:w="0" w:type="dxa"/>
              <w:right w:w="0" w:type="dxa"/>
            </w:tcMar>
            <w:vAlign w:val="bottom"/>
          </w:tcPr>
          <w:p w14:paraId="75B6BC6E" w14:textId="77777777" w:rsidR="00A60A13" w:rsidRDefault="00A60A13" w:rsidP="00433FF6">
            <w:pPr>
              <w:jc w:val="center"/>
            </w:pPr>
            <w:r>
              <w:rPr>
                <w:rFonts w:eastAsia="Arial" w:hAnsi="Arial" w:cs="Arial"/>
                <w:color w:val="000000"/>
                <w:sz w:val="16"/>
                <w:szCs w:val="16"/>
              </w:rPr>
              <w:t xml:space="preserve">0.24 </w:t>
            </w:r>
            <w:r>
              <w:rPr>
                <w:rFonts w:eastAsia="Arial" w:hAnsi="Arial" w:cs="Arial"/>
                <w:color w:val="000000"/>
                <w:sz w:val="16"/>
                <w:szCs w:val="16"/>
              </w:rPr>
              <w:t>±</w:t>
            </w:r>
            <w:r>
              <w:rPr>
                <w:rFonts w:eastAsia="Arial" w:hAnsi="Arial" w:cs="Arial"/>
                <w:color w:val="000000"/>
                <w:sz w:val="16"/>
                <w:szCs w:val="16"/>
              </w:rPr>
              <w:t xml:space="preserve"> 0.75</w:t>
            </w:r>
          </w:p>
        </w:tc>
        <w:tc>
          <w:tcPr>
            <w:tcW w:w="1080" w:type="dxa"/>
            <w:shd w:val="clear" w:color="auto" w:fill="FFFFFF"/>
            <w:tcMar>
              <w:top w:w="0" w:type="dxa"/>
              <w:left w:w="0" w:type="dxa"/>
              <w:bottom w:w="0" w:type="dxa"/>
              <w:right w:w="0" w:type="dxa"/>
            </w:tcMar>
            <w:vAlign w:val="bottom"/>
          </w:tcPr>
          <w:p w14:paraId="7E67BA73" w14:textId="77777777" w:rsidR="00A60A13" w:rsidRDefault="00A60A13" w:rsidP="00433FF6">
            <w:pPr>
              <w:jc w:val="center"/>
            </w:pPr>
            <w:r>
              <w:rPr>
                <w:rFonts w:eastAsia="Arial" w:hAnsi="Arial" w:cs="Arial"/>
                <w:color w:val="000000"/>
                <w:sz w:val="16"/>
                <w:szCs w:val="16"/>
              </w:rPr>
              <w:t xml:space="preserve">0.41 </w:t>
            </w:r>
            <w:r>
              <w:rPr>
                <w:rFonts w:eastAsia="Arial" w:hAnsi="Arial" w:cs="Arial"/>
                <w:color w:val="000000"/>
                <w:sz w:val="16"/>
                <w:szCs w:val="16"/>
              </w:rPr>
              <w:t>±</w:t>
            </w:r>
            <w:r>
              <w:rPr>
                <w:rFonts w:eastAsia="Arial" w:hAnsi="Arial" w:cs="Arial"/>
                <w:color w:val="000000"/>
                <w:sz w:val="16"/>
                <w:szCs w:val="16"/>
              </w:rPr>
              <w:t xml:space="preserve"> 0.81</w:t>
            </w:r>
          </w:p>
        </w:tc>
        <w:tc>
          <w:tcPr>
            <w:tcW w:w="630" w:type="dxa"/>
            <w:shd w:val="clear" w:color="auto" w:fill="FFFFFF"/>
            <w:tcMar>
              <w:top w:w="0" w:type="dxa"/>
              <w:left w:w="0" w:type="dxa"/>
              <w:bottom w:w="0" w:type="dxa"/>
              <w:right w:w="0" w:type="dxa"/>
            </w:tcMar>
            <w:vAlign w:val="bottom"/>
          </w:tcPr>
          <w:p w14:paraId="6C68BC98" w14:textId="77777777" w:rsidR="00A60A13" w:rsidRDefault="00A60A13" w:rsidP="00433FF6">
            <w:pPr>
              <w:jc w:val="center"/>
            </w:pPr>
            <w:r>
              <w:rPr>
                <w:rFonts w:eastAsia="Arial" w:hAnsi="Arial" w:cs="Arial"/>
                <w:color w:val="000000"/>
                <w:sz w:val="16"/>
                <w:szCs w:val="16"/>
              </w:rPr>
              <w:t>0.03</w:t>
            </w:r>
          </w:p>
        </w:tc>
        <w:tc>
          <w:tcPr>
            <w:tcW w:w="810" w:type="dxa"/>
            <w:shd w:val="clear" w:color="auto" w:fill="FFFFFF"/>
            <w:tcMar>
              <w:top w:w="0" w:type="dxa"/>
              <w:left w:w="0" w:type="dxa"/>
              <w:bottom w:w="0" w:type="dxa"/>
              <w:right w:w="0" w:type="dxa"/>
            </w:tcMar>
            <w:vAlign w:val="bottom"/>
          </w:tcPr>
          <w:p w14:paraId="091805F0" w14:textId="77777777" w:rsidR="00A60A13" w:rsidRDefault="00A60A13" w:rsidP="00433FF6">
            <w:pPr>
              <w:jc w:val="center"/>
            </w:pPr>
            <w:r>
              <w:rPr>
                <w:rFonts w:eastAsia="Arial" w:hAnsi="Arial" w:cs="Arial"/>
                <w:color w:val="000000"/>
                <w:sz w:val="16"/>
                <w:szCs w:val="16"/>
              </w:rPr>
              <w:t>66.67</w:t>
            </w:r>
          </w:p>
        </w:tc>
        <w:tc>
          <w:tcPr>
            <w:tcW w:w="534" w:type="dxa"/>
            <w:vMerge w:val="restart"/>
            <w:shd w:val="clear" w:color="auto" w:fill="FFFFFF"/>
            <w:tcMar>
              <w:top w:w="0" w:type="dxa"/>
              <w:left w:w="0" w:type="dxa"/>
              <w:bottom w:w="0" w:type="dxa"/>
              <w:right w:w="0" w:type="dxa"/>
            </w:tcMar>
            <w:vAlign w:val="center"/>
          </w:tcPr>
          <w:p w14:paraId="79A87F42" w14:textId="77777777" w:rsidR="00A60A13" w:rsidRDefault="00A60A13" w:rsidP="00433FF6">
            <w:pPr>
              <w:jc w:val="center"/>
            </w:pPr>
            <w:r>
              <w:rPr>
                <w:rFonts w:eastAsia="Arial" w:hAnsi="Arial" w:cs="Arial"/>
                <w:color w:val="000000"/>
                <w:sz w:val="16"/>
                <w:szCs w:val="16"/>
              </w:rPr>
              <w:t>T</w:t>
            </w:r>
          </w:p>
        </w:tc>
      </w:tr>
      <w:tr w:rsidR="00A60A13" w14:paraId="6EC7EA9C" w14:textId="77777777" w:rsidTr="00433FF6">
        <w:trPr>
          <w:cantSplit/>
          <w:trHeight w:val="216"/>
          <w:jc w:val="center"/>
        </w:trPr>
        <w:tc>
          <w:tcPr>
            <w:tcW w:w="826" w:type="dxa"/>
            <w:vMerge/>
            <w:shd w:val="clear" w:color="auto" w:fill="FFFFFF"/>
            <w:tcMar>
              <w:top w:w="0" w:type="dxa"/>
              <w:left w:w="0" w:type="dxa"/>
              <w:bottom w:w="0" w:type="dxa"/>
              <w:right w:w="0" w:type="dxa"/>
            </w:tcMar>
            <w:vAlign w:val="center"/>
          </w:tcPr>
          <w:p w14:paraId="01740242" w14:textId="77777777" w:rsidR="00A60A13" w:rsidRDefault="00A60A13" w:rsidP="00433FF6">
            <w:pPr>
              <w:jc w:val="center"/>
            </w:pPr>
          </w:p>
        </w:tc>
        <w:tc>
          <w:tcPr>
            <w:tcW w:w="450" w:type="dxa"/>
            <w:vMerge/>
            <w:tcBorders>
              <w:left w:val="nil"/>
              <w:right w:val="single" w:sz="4" w:space="0" w:color="auto"/>
            </w:tcBorders>
            <w:shd w:val="clear" w:color="auto" w:fill="FFFFFF"/>
            <w:tcMar>
              <w:top w:w="0" w:type="dxa"/>
              <w:left w:w="0" w:type="dxa"/>
              <w:bottom w:w="0" w:type="dxa"/>
              <w:right w:w="0" w:type="dxa"/>
            </w:tcMar>
            <w:vAlign w:val="center"/>
          </w:tcPr>
          <w:p w14:paraId="5A873F65" w14:textId="77777777" w:rsidR="00A60A13" w:rsidRDefault="00A60A13" w:rsidP="00433FF6">
            <w:pPr>
              <w:jc w:val="center"/>
            </w:pPr>
          </w:p>
        </w:tc>
        <w:tc>
          <w:tcPr>
            <w:tcW w:w="1094" w:type="dxa"/>
            <w:tcBorders>
              <w:left w:val="single" w:sz="4" w:space="0" w:color="auto"/>
            </w:tcBorders>
            <w:shd w:val="clear" w:color="auto" w:fill="FFFFFF"/>
            <w:tcMar>
              <w:top w:w="0" w:type="dxa"/>
              <w:left w:w="0" w:type="dxa"/>
              <w:bottom w:w="0" w:type="dxa"/>
              <w:right w:w="0" w:type="dxa"/>
            </w:tcMar>
          </w:tcPr>
          <w:p w14:paraId="1197DFFC" w14:textId="77777777" w:rsidR="00A60A13" w:rsidRDefault="00A60A13" w:rsidP="00433FF6">
            <w:pPr>
              <w:jc w:val="center"/>
            </w:pPr>
            <w:r>
              <w:rPr>
                <w:rFonts w:eastAsia="Arial" w:hAnsi="Arial" w:cs="Arial"/>
                <w:color w:val="000000"/>
                <w:sz w:val="16"/>
                <w:szCs w:val="16"/>
              </w:rPr>
              <w:t>5.16 (&lt;0.001)</w:t>
            </w:r>
          </w:p>
        </w:tc>
        <w:tc>
          <w:tcPr>
            <w:tcW w:w="900" w:type="dxa"/>
            <w:shd w:val="clear" w:color="auto" w:fill="FFFFFF"/>
            <w:tcMar>
              <w:top w:w="0" w:type="dxa"/>
              <w:left w:w="0" w:type="dxa"/>
              <w:bottom w:w="0" w:type="dxa"/>
              <w:right w:w="0" w:type="dxa"/>
            </w:tcMar>
          </w:tcPr>
          <w:p w14:paraId="0A7880C5" w14:textId="77777777" w:rsidR="00A60A13" w:rsidRDefault="00A60A13" w:rsidP="00433FF6">
            <w:pPr>
              <w:jc w:val="center"/>
            </w:pPr>
            <w:r>
              <w:rPr>
                <w:rFonts w:eastAsia="Arial" w:hAnsi="Arial" w:cs="Arial"/>
                <w:color w:val="000000"/>
                <w:sz w:val="16"/>
                <w:szCs w:val="16"/>
              </w:rPr>
              <w:t>-0.82 (0.41)</w:t>
            </w:r>
          </w:p>
        </w:tc>
        <w:tc>
          <w:tcPr>
            <w:tcW w:w="990" w:type="dxa"/>
            <w:shd w:val="clear" w:color="auto" w:fill="FFFFFF"/>
            <w:tcMar>
              <w:top w:w="0" w:type="dxa"/>
              <w:left w:w="0" w:type="dxa"/>
              <w:bottom w:w="0" w:type="dxa"/>
              <w:right w:w="0" w:type="dxa"/>
            </w:tcMar>
          </w:tcPr>
          <w:p w14:paraId="4BF0BE36" w14:textId="77777777" w:rsidR="00A60A13" w:rsidRDefault="00A60A13" w:rsidP="00433FF6">
            <w:pPr>
              <w:jc w:val="center"/>
            </w:pPr>
            <w:r>
              <w:rPr>
                <w:rFonts w:eastAsia="Arial" w:hAnsi="Arial" w:cs="Arial"/>
                <w:color w:val="000000"/>
                <w:sz w:val="16"/>
                <w:szCs w:val="16"/>
              </w:rPr>
              <w:t>-0.24 (0.81)</w:t>
            </w:r>
          </w:p>
        </w:tc>
        <w:tc>
          <w:tcPr>
            <w:tcW w:w="990" w:type="dxa"/>
            <w:shd w:val="clear" w:color="auto" w:fill="FFFFFF"/>
            <w:tcMar>
              <w:top w:w="0" w:type="dxa"/>
              <w:left w:w="0" w:type="dxa"/>
              <w:bottom w:w="0" w:type="dxa"/>
              <w:right w:w="0" w:type="dxa"/>
            </w:tcMar>
          </w:tcPr>
          <w:p w14:paraId="6DBE03BE" w14:textId="77777777" w:rsidR="00A60A13" w:rsidRDefault="00A60A13" w:rsidP="00433FF6">
            <w:pPr>
              <w:jc w:val="center"/>
            </w:pPr>
            <w:r>
              <w:rPr>
                <w:rFonts w:eastAsia="Arial" w:hAnsi="Arial" w:cs="Arial"/>
                <w:color w:val="000000"/>
                <w:sz w:val="16"/>
                <w:szCs w:val="16"/>
              </w:rPr>
              <w:t>-0.18 (0.86)</w:t>
            </w:r>
          </w:p>
        </w:tc>
        <w:tc>
          <w:tcPr>
            <w:tcW w:w="1080" w:type="dxa"/>
            <w:shd w:val="clear" w:color="auto" w:fill="FFFFFF"/>
            <w:tcMar>
              <w:top w:w="0" w:type="dxa"/>
              <w:left w:w="0" w:type="dxa"/>
              <w:bottom w:w="0" w:type="dxa"/>
              <w:right w:w="0" w:type="dxa"/>
            </w:tcMar>
          </w:tcPr>
          <w:p w14:paraId="2DA27FF8" w14:textId="77777777" w:rsidR="00A60A13" w:rsidRDefault="00A60A13" w:rsidP="00433FF6">
            <w:pPr>
              <w:jc w:val="center"/>
            </w:pPr>
            <w:r>
              <w:rPr>
                <w:rFonts w:eastAsia="Arial" w:hAnsi="Arial" w:cs="Arial"/>
                <w:color w:val="000000"/>
                <w:sz w:val="16"/>
                <w:szCs w:val="16"/>
              </w:rPr>
              <w:t>0.32 (0.75)</w:t>
            </w:r>
          </w:p>
        </w:tc>
        <w:tc>
          <w:tcPr>
            <w:tcW w:w="1080" w:type="dxa"/>
            <w:shd w:val="clear" w:color="auto" w:fill="FFFFFF"/>
            <w:tcMar>
              <w:top w:w="0" w:type="dxa"/>
              <w:left w:w="0" w:type="dxa"/>
              <w:bottom w:w="0" w:type="dxa"/>
              <w:right w:w="0" w:type="dxa"/>
            </w:tcMar>
          </w:tcPr>
          <w:p w14:paraId="4E140EF5" w14:textId="77777777" w:rsidR="00A60A13" w:rsidRDefault="00A60A13" w:rsidP="00433FF6">
            <w:pPr>
              <w:jc w:val="center"/>
            </w:pPr>
            <w:r>
              <w:rPr>
                <w:rFonts w:eastAsia="Arial" w:hAnsi="Arial" w:cs="Arial"/>
                <w:color w:val="000000"/>
                <w:sz w:val="16"/>
                <w:szCs w:val="16"/>
              </w:rPr>
              <w:t>0.51 (0.61)</w:t>
            </w:r>
          </w:p>
        </w:tc>
        <w:tc>
          <w:tcPr>
            <w:tcW w:w="630" w:type="dxa"/>
            <w:shd w:val="clear" w:color="auto" w:fill="FFFFFF"/>
            <w:tcMar>
              <w:top w:w="0" w:type="dxa"/>
              <w:left w:w="0" w:type="dxa"/>
              <w:bottom w:w="0" w:type="dxa"/>
              <w:right w:w="0" w:type="dxa"/>
            </w:tcMar>
          </w:tcPr>
          <w:p w14:paraId="728E99E1" w14:textId="77777777" w:rsidR="00A60A13" w:rsidRDefault="00A60A13" w:rsidP="00433FF6">
            <w:pPr>
              <w:jc w:val="center"/>
            </w:pPr>
            <w:r>
              <w:rPr>
                <w:rFonts w:eastAsia="Arial" w:hAnsi="Arial" w:cs="Arial"/>
                <w:color w:val="000000"/>
                <w:sz w:val="16"/>
                <w:szCs w:val="16"/>
              </w:rPr>
              <w:t>0.00</w:t>
            </w:r>
          </w:p>
        </w:tc>
        <w:tc>
          <w:tcPr>
            <w:tcW w:w="810" w:type="dxa"/>
            <w:shd w:val="clear" w:color="auto" w:fill="FFFFFF"/>
            <w:tcMar>
              <w:top w:w="0" w:type="dxa"/>
              <w:left w:w="0" w:type="dxa"/>
              <w:bottom w:w="0" w:type="dxa"/>
              <w:right w:w="0" w:type="dxa"/>
            </w:tcMar>
          </w:tcPr>
          <w:p w14:paraId="63B23483" w14:textId="77777777" w:rsidR="00A60A13" w:rsidRDefault="00A60A13" w:rsidP="00433FF6">
            <w:pPr>
              <w:jc w:val="center"/>
            </w:pPr>
            <w:r>
              <w:rPr>
                <w:rFonts w:eastAsia="Arial" w:hAnsi="Arial" w:cs="Arial"/>
                <w:color w:val="000000"/>
                <w:sz w:val="16"/>
                <w:szCs w:val="16"/>
              </w:rPr>
              <w:t>1.31</w:t>
            </w:r>
          </w:p>
        </w:tc>
        <w:tc>
          <w:tcPr>
            <w:tcW w:w="534" w:type="dxa"/>
            <w:vMerge/>
            <w:shd w:val="clear" w:color="auto" w:fill="FFFFFF"/>
            <w:tcMar>
              <w:top w:w="0" w:type="dxa"/>
              <w:left w:w="0" w:type="dxa"/>
              <w:bottom w:w="0" w:type="dxa"/>
              <w:right w:w="0" w:type="dxa"/>
            </w:tcMar>
            <w:vAlign w:val="center"/>
          </w:tcPr>
          <w:p w14:paraId="46957575" w14:textId="77777777" w:rsidR="00A60A13" w:rsidRDefault="00A60A13" w:rsidP="00433FF6">
            <w:pPr>
              <w:jc w:val="center"/>
            </w:pPr>
          </w:p>
        </w:tc>
      </w:tr>
      <w:tr w:rsidR="00A60A13" w:rsidRPr="001F523B" w14:paraId="54D4E5AD" w14:textId="77777777" w:rsidTr="00433FF6">
        <w:trPr>
          <w:cantSplit/>
          <w:trHeight w:val="68"/>
          <w:jc w:val="center"/>
        </w:trPr>
        <w:tc>
          <w:tcPr>
            <w:tcW w:w="826" w:type="dxa"/>
            <w:vMerge/>
            <w:shd w:val="clear" w:color="auto" w:fill="FFFFFF"/>
            <w:tcMar>
              <w:top w:w="0" w:type="dxa"/>
              <w:left w:w="0" w:type="dxa"/>
              <w:bottom w:w="0" w:type="dxa"/>
              <w:right w:w="0" w:type="dxa"/>
            </w:tcMar>
            <w:vAlign w:val="center"/>
          </w:tcPr>
          <w:p w14:paraId="06804C1A" w14:textId="77777777" w:rsidR="00A60A13" w:rsidRPr="001F523B" w:rsidRDefault="00A60A13" w:rsidP="00433FF6">
            <w:pPr>
              <w:jc w:val="center"/>
              <w:rPr>
                <w:sz w:val="4"/>
                <w:szCs w:val="4"/>
              </w:rPr>
            </w:pPr>
          </w:p>
        </w:tc>
        <w:tc>
          <w:tcPr>
            <w:tcW w:w="450" w:type="dxa"/>
            <w:tcBorders>
              <w:left w:val="nil"/>
              <w:right w:val="single" w:sz="4" w:space="0" w:color="auto"/>
            </w:tcBorders>
            <w:shd w:val="clear" w:color="auto" w:fill="FFFFFF"/>
            <w:tcMar>
              <w:top w:w="0" w:type="dxa"/>
              <w:left w:w="0" w:type="dxa"/>
              <w:bottom w:w="0" w:type="dxa"/>
              <w:right w:w="0" w:type="dxa"/>
            </w:tcMar>
            <w:vAlign w:val="center"/>
          </w:tcPr>
          <w:p w14:paraId="02F42471" w14:textId="77777777" w:rsidR="00A60A13" w:rsidRPr="001F523B" w:rsidRDefault="00A60A13" w:rsidP="00433FF6">
            <w:pPr>
              <w:jc w:val="center"/>
              <w:rPr>
                <w:rFonts w:eastAsia="Arial" w:hAnsi="Arial" w:cs="Arial"/>
                <w:color w:val="000000"/>
                <w:sz w:val="4"/>
                <w:szCs w:val="4"/>
              </w:rPr>
            </w:pPr>
          </w:p>
        </w:tc>
        <w:tc>
          <w:tcPr>
            <w:tcW w:w="1094" w:type="dxa"/>
            <w:tcBorders>
              <w:left w:val="single" w:sz="4" w:space="0" w:color="auto"/>
            </w:tcBorders>
            <w:shd w:val="clear" w:color="auto" w:fill="FFFFFF"/>
            <w:tcMar>
              <w:top w:w="0" w:type="dxa"/>
              <w:left w:w="0" w:type="dxa"/>
              <w:bottom w:w="0" w:type="dxa"/>
              <w:right w:w="0" w:type="dxa"/>
            </w:tcMar>
            <w:vAlign w:val="bottom"/>
          </w:tcPr>
          <w:p w14:paraId="6B26AFDB" w14:textId="77777777" w:rsidR="00A60A13" w:rsidRPr="001F523B" w:rsidRDefault="00A60A13" w:rsidP="00433FF6">
            <w:pPr>
              <w:jc w:val="center"/>
              <w:rPr>
                <w:rFonts w:eastAsia="Arial" w:hAnsi="Arial" w:cs="Arial"/>
                <w:color w:val="000000"/>
                <w:sz w:val="4"/>
                <w:szCs w:val="4"/>
              </w:rPr>
            </w:pPr>
          </w:p>
        </w:tc>
        <w:tc>
          <w:tcPr>
            <w:tcW w:w="900" w:type="dxa"/>
            <w:shd w:val="clear" w:color="auto" w:fill="FFFFFF"/>
            <w:tcMar>
              <w:top w:w="0" w:type="dxa"/>
              <w:left w:w="0" w:type="dxa"/>
              <w:bottom w:w="0" w:type="dxa"/>
              <w:right w:w="0" w:type="dxa"/>
            </w:tcMar>
            <w:vAlign w:val="bottom"/>
          </w:tcPr>
          <w:p w14:paraId="4635563A" w14:textId="77777777" w:rsidR="00A60A13" w:rsidRPr="001F523B" w:rsidRDefault="00A60A13" w:rsidP="00433FF6">
            <w:pPr>
              <w:jc w:val="center"/>
              <w:rPr>
                <w:rFonts w:eastAsia="Arial" w:hAnsi="Arial" w:cs="Arial"/>
                <w:color w:val="000000"/>
                <w:sz w:val="4"/>
                <w:szCs w:val="4"/>
              </w:rPr>
            </w:pPr>
          </w:p>
        </w:tc>
        <w:tc>
          <w:tcPr>
            <w:tcW w:w="990" w:type="dxa"/>
            <w:shd w:val="clear" w:color="auto" w:fill="FFFFFF"/>
            <w:tcMar>
              <w:top w:w="0" w:type="dxa"/>
              <w:left w:w="0" w:type="dxa"/>
              <w:bottom w:w="0" w:type="dxa"/>
              <w:right w:w="0" w:type="dxa"/>
            </w:tcMar>
            <w:vAlign w:val="bottom"/>
          </w:tcPr>
          <w:p w14:paraId="0739CE9C" w14:textId="77777777" w:rsidR="00A60A13" w:rsidRPr="001F523B" w:rsidRDefault="00A60A13" w:rsidP="00433FF6">
            <w:pPr>
              <w:jc w:val="center"/>
              <w:rPr>
                <w:rFonts w:eastAsia="Arial" w:hAnsi="Arial" w:cs="Arial"/>
                <w:color w:val="000000"/>
                <w:sz w:val="4"/>
                <w:szCs w:val="4"/>
              </w:rPr>
            </w:pPr>
          </w:p>
        </w:tc>
        <w:tc>
          <w:tcPr>
            <w:tcW w:w="990" w:type="dxa"/>
            <w:shd w:val="clear" w:color="auto" w:fill="FFFFFF"/>
            <w:tcMar>
              <w:top w:w="0" w:type="dxa"/>
              <w:left w:w="0" w:type="dxa"/>
              <w:bottom w:w="0" w:type="dxa"/>
              <w:right w:w="0" w:type="dxa"/>
            </w:tcMar>
            <w:vAlign w:val="bottom"/>
          </w:tcPr>
          <w:p w14:paraId="4FB7DA7D" w14:textId="77777777" w:rsidR="00A60A13" w:rsidRPr="001F523B" w:rsidRDefault="00A60A13" w:rsidP="00433FF6">
            <w:pPr>
              <w:jc w:val="center"/>
              <w:rPr>
                <w:rFonts w:eastAsia="Arial" w:hAnsi="Arial" w:cs="Arial"/>
                <w:color w:val="000000"/>
                <w:sz w:val="4"/>
                <w:szCs w:val="4"/>
              </w:rPr>
            </w:pPr>
          </w:p>
        </w:tc>
        <w:tc>
          <w:tcPr>
            <w:tcW w:w="1080" w:type="dxa"/>
            <w:shd w:val="clear" w:color="auto" w:fill="FFFFFF"/>
            <w:tcMar>
              <w:top w:w="0" w:type="dxa"/>
              <w:left w:w="0" w:type="dxa"/>
              <w:bottom w:w="0" w:type="dxa"/>
              <w:right w:w="0" w:type="dxa"/>
            </w:tcMar>
            <w:vAlign w:val="bottom"/>
          </w:tcPr>
          <w:p w14:paraId="5B45C081" w14:textId="77777777" w:rsidR="00A60A13" w:rsidRPr="001F523B" w:rsidRDefault="00A60A13" w:rsidP="00433FF6">
            <w:pPr>
              <w:jc w:val="center"/>
              <w:rPr>
                <w:rFonts w:eastAsia="Arial" w:hAnsi="Arial" w:cs="Arial"/>
                <w:color w:val="000000"/>
                <w:sz w:val="4"/>
                <w:szCs w:val="4"/>
              </w:rPr>
            </w:pPr>
          </w:p>
        </w:tc>
        <w:tc>
          <w:tcPr>
            <w:tcW w:w="1080" w:type="dxa"/>
            <w:shd w:val="clear" w:color="auto" w:fill="FFFFFF"/>
            <w:tcMar>
              <w:top w:w="0" w:type="dxa"/>
              <w:left w:w="0" w:type="dxa"/>
              <w:bottom w:w="0" w:type="dxa"/>
              <w:right w:w="0" w:type="dxa"/>
            </w:tcMar>
            <w:vAlign w:val="bottom"/>
          </w:tcPr>
          <w:p w14:paraId="1DF6FF90" w14:textId="77777777" w:rsidR="00A60A13" w:rsidRPr="001F523B" w:rsidRDefault="00A60A13" w:rsidP="00433FF6">
            <w:pPr>
              <w:jc w:val="center"/>
              <w:rPr>
                <w:rFonts w:eastAsia="Arial" w:hAnsi="Arial" w:cs="Arial"/>
                <w:color w:val="000000"/>
                <w:sz w:val="4"/>
                <w:szCs w:val="4"/>
              </w:rPr>
            </w:pPr>
          </w:p>
        </w:tc>
        <w:tc>
          <w:tcPr>
            <w:tcW w:w="630" w:type="dxa"/>
            <w:shd w:val="clear" w:color="auto" w:fill="FFFFFF"/>
            <w:tcMar>
              <w:top w:w="0" w:type="dxa"/>
              <w:left w:w="0" w:type="dxa"/>
              <w:bottom w:w="0" w:type="dxa"/>
              <w:right w:w="0" w:type="dxa"/>
            </w:tcMar>
            <w:vAlign w:val="bottom"/>
          </w:tcPr>
          <w:p w14:paraId="27B703F7" w14:textId="77777777" w:rsidR="00A60A13" w:rsidRPr="001F523B" w:rsidRDefault="00A60A13" w:rsidP="00433FF6">
            <w:pPr>
              <w:jc w:val="center"/>
              <w:rPr>
                <w:rFonts w:eastAsia="Arial" w:hAnsi="Arial" w:cs="Arial"/>
                <w:color w:val="000000"/>
                <w:sz w:val="4"/>
                <w:szCs w:val="4"/>
              </w:rPr>
            </w:pPr>
          </w:p>
        </w:tc>
        <w:tc>
          <w:tcPr>
            <w:tcW w:w="810" w:type="dxa"/>
            <w:shd w:val="clear" w:color="auto" w:fill="FFFFFF"/>
            <w:tcMar>
              <w:top w:w="0" w:type="dxa"/>
              <w:left w:w="0" w:type="dxa"/>
              <w:bottom w:w="0" w:type="dxa"/>
              <w:right w:w="0" w:type="dxa"/>
            </w:tcMar>
            <w:vAlign w:val="bottom"/>
          </w:tcPr>
          <w:p w14:paraId="331FED9A" w14:textId="77777777" w:rsidR="00A60A13" w:rsidRPr="001F523B" w:rsidRDefault="00A60A13" w:rsidP="00433FF6">
            <w:pPr>
              <w:jc w:val="center"/>
              <w:rPr>
                <w:rFonts w:eastAsia="Arial" w:hAnsi="Arial" w:cs="Arial"/>
                <w:color w:val="000000"/>
                <w:sz w:val="4"/>
                <w:szCs w:val="4"/>
              </w:rPr>
            </w:pPr>
          </w:p>
        </w:tc>
        <w:tc>
          <w:tcPr>
            <w:tcW w:w="534" w:type="dxa"/>
            <w:shd w:val="clear" w:color="auto" w:fill="FFFFFF"/>
            <w:tcMar>
              <w:top w:w="0" w:type="dxa"/>
              <w:left w:w="0" w:type="dxa"/>
              <w:bottom w:w="0" w:type="dxa"/>
              <w:right w:w="0" w:type="dxa"/>
            </w:tcMar>
            <w:vAlign w:val="center"/>
          </w:tcPr>
          <w:p w14:paraId="6AEB02BC" w14:textId="77777777" w:rsidR="00A60A13" w:rsidRPr="001F523B" w:rsidRDefault="00A60A13" w:rsidP="00433FF6">
            <w:pPr>
              <w:jc w:val="center"/>
              <w:rPr>
                <w:rFonts w:eastAsia="Arial" w:hAnsi="Arial" w:cs="Arial"/>
                <w:color w:val="000000"/>
                <w:sz w:val="4"/>
                <w:szCs w:val="4"/>
              </w:rPr>
            </w:pPr>
          </w:p>
        </w:tc>
      </w:tr>
      <w:tr w:rsidR="00A60A13" w14:paraId="0FEB2DE4" w14:textId="77777777" w:rsidTr="00433FF6">
        <w:trPr>
          <w:cantSplit/>
          <w:trHeight w:val="216"/>
          <w:jc w:val="center"/>
        </w:trPr>
        <w:tc>
          <w:tcPr>
            <w:tcW w:w="826" w:type="dxa"/>
            <w:vMerge/>
            <w:shd w:val="clear" w:color="auto" w:fill="FFFFFF"/>
            <w:tcMar>
              <w:top w:w="0" w:type="dxa"/>
              <w:left w:w="0" w:type="dxa"/>
              <w:bottom w:w="0" w:type="dxa"/>
              <w:right w:w="0" w:type="dxa"/>
            </w:tcMar>
            <w:vAlign w:val="center"/>
          </w:tcPr>
          <w:p w14:paraId="067BEF99" w14:textId="77777777" w:rsidR="00A60A13" w:rsidRDefault="00A60A13" w:rsidP="00433FF6">
            <w:pPr>
              <w:jc w:val="center"/>
            </w:pPr>
          </w:p>
        </w:tc>
        <w:tc>
          <w:tcPr>
            <w:tcW w:w="450" w:type="dxa"/>
            <w:vMerge w:val="restart"/>
            <w:tcBorders>
              <w:left w:val="nil"/>
              <w:right w:val="single" w:sz="4" w:space="0" w:color="auto"/>
            </w:tcBorders>
            <w:shd w:val="clear" w:color="auto" w:fill="FFFFFF"/>
            <w:tcMar>
              <w:top w:w="0" w:type="dxa"/>
              <w:left w:w="0" w:type="dxa"/>
              <w:bottom w:w="0" w:type="dxa"/>
              <w:right w:w="0" w:type="dxa"/>
            </w:tcMar>
            <w:vAlign w:val="center"/>
          </w:tcPr>
          <w:p w14:paraId="5BA37A93" w14:textId="77777777" w:rsidR="00A60A13" w:rsidRDefault="00A60A13" w:rsidP="00433FF6">
            <w:pPr>
              <w:jc w:val="center"/>
            </w:pPr>
            <w:r>
              <w:rPr>
                <w:noProof/>
                <w:color w:val="000000"/>
                <w:sz w:val="20"/>
              </w:rPr>
              <w:drawing>
                <wp:inline distT="0" distB="0" distL="0" distR="0" wp14:anchorId="6A139F47" wp14:editId="0DD25311">
                  <wp:extent cx="182880" cy="182880"/>
                  <wp:effectExtent l="0" t="0" r="0" b="7620"/>
                  <wp:docPr id="41" name="Graphic 41"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Water"/>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82880" cy="182880"/>
                          </a:xfrm>
                          <a:prstGeom prst="rect">
                            <a:avLst/>
                          </a:prstGeom>
                        </pic:spPr>
                      </pic:pic>
                    </a:graphicData>
                  </a:graphic>
                </wp:inline>
              </w:drawing>
            </w:r>
          </w:p>
        </w:tc>
        <w:tc>
          <w:tcPr>
            <w:tcW w:w="1094" w:type="dxa"/>
            <w:tcBorders>
              <w:left w:val="single" w:sz="4" w:space="0" w:color="auto"/>
            </w:tcBorders>
            <w:shd w:val="clear" w:color="auto" w:fill="FFFFFF"/>
            <w:tcMar>
              <w:top w:w="0" w:type="dxa"/>
              <w:left w:w="0" w:type="dxa"/>
              <w:bottom w:w="0" w:type="dxa"/>
              <w:right w:w="0" w:type="dxa"/>
            </w:tcMar>
            <w:vAlign w:val="bottom"/>
          </w:tcPr>
          <w:p w14:paraId="29A249DF" w14:textId="77777777" w:rsidR="00A60A13" w:rsidRDefault="00A60A13" w:rsidP="00433FF6">
            <w:pPr>
              <w:jc w:val="center"/>
            </w:pPr>
            <w:r>
              <w:rPr>
                <w:rFonts w:eastAsia="Arial" w:hAnsi="Arial" w:cs="Arial"/>
                <w:color w:val="000000"/>
                <w:sz w:val="16"/>
                <w:szCs w:val="16"/>
              </w:rPr>
              <w:t xml:space="preserve">3.84 </w:t>
            </w:r>
            <w:r>
              <w:rPr>
                <w:rFonts w:eastAsia="Arial" w:hAnsi="Arial" w:cs="Arial"/>
                <w:color w:val="000000"/>
                <w:sz w:val="16"/>
                <w:szCs w:val="16"/>
              </w:rPr>
              <w:t>±</w:t>
            </w:r>
            <w:r>
              <w:rPr>
                <w:rFonts w:eastAsia="Arial" w:hAnsi="Arial" w:cs="Arial"/>
                <w:color w:val="000000"/>
                <w:sz w:val="16"/>
                <w:szCs w:val="16"/>
              </w:rPr>
              <w:t xml:space="preserve"> 0.9</w:t>
            </w:r>
          </w:p>
        </w:tc>
        <w:tc>
          <w:tcPr>
            <w:tcW w:w="900" w:type="dxa"/>
            <w:shd w:val="clear" w:color="auto" w:fill="FFFFFF"/>
            <w:tcMar>
              <w:top w:w="0" w:type="dxa"/>
              <w:left w:w="0" w:type="dxa"/>
              <w:bottom w:w="0" w:type="dxa"/>
              <w:right w:w="0" w:type="dxa"/>
            </w:tcMar>
            <w:vAlign w:val="bottom"/>
          </w:tcPr>
          <w:p w14:paraId="51F8BC23" w14:textId="6E2080BD" w:rsidR="00A60A13" w:rsidRDefault="00A60A13" w:rsidP="00433FF6">
            <w:pPr>
              <w:jc w:val="center"/>
            </w:pPr>
            <w:r>
              <w:rPr>
                <w:rFonts w:eastAsia="Arial" w:hAnsi="Arial" w:cs="Arial"/>
                <w:color w:val="000000"/>
                <w:sz w:val="16"/>
                <w:szCs w:val="16"/>
              </w:rPr>
              <w:t>-0.4</w:t>
            </w:r>
            <w:r w:rsidR="00E768EA">
              <w:rPr>
                <w:rFonts w:eastAsia="Arial" w:hAnsi="Arial" w:cs="Arial"/>
                <w:color w:val="000000"/>
                <w:sz w:val="16"/>
                <w:szCs w:val="16"/>
              </w:rPr>
              <w:t>0</w:t>
            </w:r>
            <w:r>
              <w:rPr>
                <w:rFonts w:eastAsia="Arial" w:hAnsi="Arial" w:cs="Arial"/>
                <w:color w:val="000000"/>
                <w:sz w:val="16"/>
                <w:szCs w:val="16"/>
              </w:rPr>
              <w:t xml:space="preserve"> </w:t>
            </w:r>
            <w:r>
              <w:rPr>
                <w:rFonts w:eastAsia="Arial" w:hAnsi="Arial" w:cs="Arial"/>
                <w:color w:val="000000"/>
                <w:sz w:val="16"/>
                <w:szCs w:val="16"/>
              </w:rPr>
              <w:t>±</w:t>
            </w:r>
            <w:r>
              <w:rPr>
                <w:rFonts w:eastAsia="Arial" w:hAnsi="Arial" w:cs="Arial"/>
                <w:color w:val="000000"/>
                <w:sz w:val="16"/>
                <w:szCs w:val="16"/>
              </w:rPr>
              <w:t xml:space="preserve"> 0.69</w:t>
            </w:r>
          </w:p>
        </w:tc>
        <w:tc>
          <w:tcPr>
            <w:tcW w:w="990" w:type="dxa"/>
            <w:shd w:val="clear" w:color="auto" w:fill="FFFFFF"/>
            <w:tcMar>
              <w:top w:w="0" w:type="dxa"/>
              <w:left w:w="0" w:type="dxa"/>
              <w:bottom w:w="0" w:type="dxa"/>
              <w:right w:w="0" w:type="dxa"/>
            </w:tcMar>
            <w:vAlign w:val="bottom"/>
          </w:tcPr>
          <w:p w14:paraId="4E567989" w14:textId="77777777" w:rsidR="00A60A13" w:rsidRDefault="00A60A13" w:rsidP="00433FF6">
            <w:pPr>
              <w:jc w:val="center"/>
            </w:pPr>
            <w:r>
              <w:rPr>
                <w:rFonts w:eastAsia="Arial" w:hAnsi="Arial" w:cs="Arial"/>
                <w:color w:val="000000"/>
                <w:sz w:val="16"/>
                <w:szCs w:val="16"/>
              </w:rPr>
              <w:t xml:space="preserve">-0.59 </w:t>
            </w:r>
            <w:r>
              <w:rPr>
                <w:rFonts w:eastAsia="Arial" w:hAnsi="Arial" w:cs="Arial"/>
                <w:color w:val="000000"/>
                <w:sz w:val="16"/>
                <w:szCs w:val="16"/>
              </w:rPr>
              <w:t>±</w:t>
            </w:r>
            <w:r>
              <w:rPr>
                <w:rFonts w:eastAsia="Arial" w:hAnsi="Arial" w:cs="Arial"/>
                <w:color w:val="000000"/>
                <w:sz w:val="16"/>
                <w:szCs w:val="16"/>
              </w:rPr>
              <w:t xml:space="preserve"> 0.56</w:t>
            </w:r>
          </w:p>
        </w:tc>
        <w:tc>
          <w:tcPr>
            <w:tcW w:w="990" w:type="dxa"/>
            <w:shd w:val="clear" w:color="auto" w:fill="FFFFFF"/>
            <w:tcMar>
              <w:top w:w="0" w:type="dxa"/>
              <w:left w:w="0" w:type="dxa"/>
              <w:bottom w:w="0" w:type="dxa"/>
              <w:right w:w="0" w:type="dxa"/>
            </w:tcMar>
            <w:vAlign w:val="bottom"/>
          </w:tcPr>
          <w:p w14:paraId="6681490B" w14:textId="77777777" w:rsidR="00A60A13" w:rsidRDefault="00A60A13" w:rsidP="00433FF6">
            <w:pPr>
              <w:jc w:val="center"/>
            </w:pPr>
            <w:r>
              <w:rPr>
                <w:rFonts w:eastAsia="Arial" w:hAnsi="Arial" w:cs="Arial"/>
                <w:color w:val="000000"/>
                <w:sz w:val="16"/>
                <w:szCs w:val="16"/>
              </w:rPr>
              <w:t xml:space="preserve">-1.03 </w:t>
            </w:r>
            <w:r>
              <w:rPr>
                <w:rFonts w:eastAsia="Arial" w:hAnsi="Arial" w:cs="Arial"/>
                <w:color w:val="000000"/>
                <w:sz w:val="16"/>
                <w:szCs w:val="16"/>
              </w:rPr>
              <w:t>±</w:t>
            </w:r>
            <w:r>
              <w:rPr>
                <w:rFonts w:eastAsia="Arial" w:hAnsi="Arial" w:cs="Arial"/>
                <w:color w:val="000000"/>
                <w:sz w:val="16"/>
                <w:szCs w:val="16"/>
              </w:rPr>
              <w:t xml:space="preserve"> 0.61</w:t>
            </w:r>
          </w:p>
        </w:tc>
        <w:tc>
          <w:tcPr>
            <w:tcW w:w="1080" w:type="dxa"/>
            <w:shd w:val="clear" w:color="auto" w:fill="FFFFFF"/>
            <w:tcMar>
              <w:top w:w="0" w:type="dxa"/>
              <w:left w:w="0" w:type="dxa"/>
              <w:bottom w:w="0" w:type="dxa"/>
              <w:right w:w="0" w:type="dxa"/>
            </w:tcMar>
            <w:vAlign w:val="bottom"/>
          </w:tcPr>
          <w:p w14:paraId="08DC27C1" w14:textId="77777777" w:rsidR="00A60A13" w:rsidRDefault="00A60A13" w:rsidP="00433FF6">
            <w:pPr>
              <w:jc w:val="center"/>
            </w:pPr>
            <w:r>
              <w:rPr>
                <w:rFonts w:eastAsia="Arial" w:hAnsi="Arial" w:cs="Arial"/>
                <w:color w:val="000000"/>
                <w:sz w:val="16"/>
                <w:szCs w:val="16"/>
              </w:rPr>
              <w:t xml:space="preserve">-0.52 </w:t>
            </w:r>
            <w:r>
              <w:rPr>
                <w:rFonts w:eastAsia="Arial" w:hAnsi="Arial" w:cs="Arial"/>
                <w:color w:val="000000"/>
                <w:sz w:val="16"/>
                <w:szCs w:val="16"/>
              </w:rPr>
              <w:t>±</w:t>
            </w:r>
            <w:r>
              <w:rPr>
                <w:rFonts w:eastAsia="Arial" w:hAnsi="Arial" w:cs="Arial"/>
                <w:color w:val="000000"/>
                <w:sz w:val="16"/>
                <w:szCs w:val="16"/>
              </w:rPr>
              <w:t xml:space="preserve"> 0.71</w:t>
            </w:r>
          </w:p>
        </w:tc>
        <w:tc>
          <w:tcPr>
            <w:tcW w:w="1080" w:type="dxa"/>
            <w:shd w:val="clear" w:color="auto" w:fill="FFFFFF"/>
            <w:tcMar>
              <w:top w:w="0" w:type="dxa"/>
              <w:left w:w="0" w:type="dxa"/>
              <w:bottom w:w="0" w:type="dxa"/>
              <w:right w:w="0" w:type="dxa"/>
            </w:tcMar>
            <w:vAlign w:val="bottom"/>
          </w:tcPr>
          <w:p w14:paraId="00EDDB27" w14:textId="77777777" w:rsidR="00A60A13" w:rsidRDefault="00A60A13" w:rsidP="00433FF6">
            <w:pPr>
              <w:jc w:val="center"/>
            </w:pPr>
            <w:r>
              <w:rPr>
                <w:rFonts w:eastAsia="Arial" w:hAnsi="Arial" w:cs="Arial"/>
                <w:color w:val="000000"/>
                <w:sz w:val="16"/>
                <w:szCs w:val="16"/>
              </w:rPr>
              <w:t xml:space="preserve">0.41 </w:t>
            </w:r>
            <w:r>
              <w:rPr>
                <w:rFonts w:eastAsia="Arial" w:hAnsi="Arial" w:cs="Arial"/>
                <w:color w:val="000000"/>
                <w:sz w:val="16"/>
                <w:szCs w:val="16"/>
              </w:rPr>
              <w:t>±</w:t>
            </w:r>
            <w:r>
              <w:rPr>
                <w:rFonts w:eastAsia="Arial" w:hAnsi="Arial" w:cs="Arial"/>
                <w:color w:val="000000"/>
                <w:sz w:val="16"/>
                <w:szCs w:val="16"/>
              </w:rPr>
              <w:t xml:space="preserve"> 0.78</w:t>
            </w:r>
          </w:p>
        </w:tc>
        <w:tc>
          <w:tcPr>
            <w:tcW w:w="630" w:type="dxa"/>
            <w:shd w:val="clear" w:color="auto" w:fill="FFFFFF"/>
            <w:tcMar>
              <w:top w:w="0" w:type="dxa"/>
              <w:left w:w="0" w:type="dxa"/>
              <w:bottom w:w="0" w:type="dxa"/>
              <w:right w:w="0" w:type="dxa"/>
            </w:tcMar>
            <w:vAlign w:val="bottom"/>
          </w:tcPr>
          <w:p w14:paraId="3FFD17F2" w14:textId="77777777" w:rsidR="00A60A13" w:rsidRDefault="00A60A13" w:rsidP="00433FF6">
            <w:pPr>
              <w:jc w:val="center"/>
            </w:pPr>
            <w:r>
              <w:rPr>
                <w:rFonts w:eastAsia="Arial" w:hAnsi="Arial" w:cs="Arial"/>
                <w:color w:val="000000"/>
                <w:sz w:val="16"/>
                <w:szCs w:val="16"/>
              </w:rPr>
              <w:t>0.04</w:t>
            </w:r>
          </w:p>
        </w:tc>
        <w:tc>
          <w:tcPr>
            <w:tcW w:w="810" w:type="dxa"/>
            <w:shd w:val="clear" w:color="auto" w:fill="FFFFFF"/>
            <w:tcMar>
              <w:top w:w="0" w:type="dxa"/>
              <w:left w:w="0" w:type="dxa"/>
              <w:bottom w:w="0" w:type="dxa"/>
              <w:right w:w="0" w:type="dxa"/>
            </w:tcMar>
            <w:vAlign w:val="bottom"/>
          </w:tcPr>
          <w:p w14:paraId="6B8C8245" w14:textId="77777777" w:rsidR="00A60A13" w:rsidRDefault="00A60A13" w:rsidP="00433FF6">
            <w:pPr>
              <w:jc w:val="center"/>
            </w:pPr>
            <w:r>
              <w:rPr>
                <w:rFonts w:eastAsia="Arial" w:hAnsi="Arial" w:cs="Arial"/>
                <w:color w:val="000000"/>
                <w:sz w:val="16"/>
                <w:szCs w:val="16"/>
              </w:rPr>
              <w:t>82.62</w:t>
            </w:r>
          </w:p>
        </w:tc>
        <w:tc>
          <w:tcPr>
            <w:tcW w:w="534" w:type="dxa"/>
            <w:vMerge w:val="restart"/>
            <w:shd w:val="clear" w:color="auto" w:fill="FFFFFF"/>
            <w:tcMar>
              <w:top w:w="0" w:type="dxa"/>
              <w:left w:w="0" w:type="dxa"/>
              <w:bottom w:w="0" w:type="dxa"/>
              <w:right w:w="0" w:type="dxa"/>
            </w:tcMar>
            <w:vAlign w:val="center"/>
          </w:tcPr>
          <w:p w14:paraId="086E70D4" w14:textId="77777777" w:rsidR="00A60A13" w:rsidRDefault="00A60A13" w:rsidP="00433FF6">
            <w:pPr>
              <w:jc w:val="center"/>
            </w:pPr>
            <w:r>
              <w:rPr>
                <w:rFonts w:eastAsia="Arial" w:hAnsi="Arial" w:cs="Arial"/>
                <w:color w:val="000000"/>
                <w:sz w:val="16"/>
                <w:szCs w:val="16"/>
              </w:rPr>
              <w:t>T</w:t>
            </w:r>
          </w:p>
        </w:tc>
      </w:tr>
      <w:tr w:rsidR="00A60A13" w14:paraId="6BA890BB" w14:textId="77777777" w:rsidTr="00433FF6">
        <w:trPr>
          <w:cantSplit/>
          <w:trHeight w:val="216"/>
          <w:jc w:val="center"/>
        </w:trPr>
        <w:tc>
          <w:tcPr>
            <w:tcW w:w="826" w:type="dxa"/>
            <w:vMerge/>
            <w:shd w:val="clear" w:color="auto" w:fill="FFFFFF"/>
            <w:tcMar>
              <w:top w:w="0" w:type="dxa"/>
              <w:left w:w="0" w:type="dxa"/>
              <w:bottom w:w="0" w:type="dxa"/>
              <w:right w:w="0" w:type="dxa"/>
            </w:tcMar>
            <w:vAlign w:val="center"/>
          </w:tcPr>
          <w:p w14:paraId="4C4C3222" w14:textId="77777777" w:rsidR="00A60A13" w:rsidRDefault="00A60A13" w:rsidP="00433FF6">
            <w:pPr>
              <w:jc w:val="center"/>
            </w:pPr>
          </w:p>
        </w:tc>
        <w:tc>
          <w:tcPr>
            <w:tcW w:w="450" w:type="dxa"/>
            <w:vMerge/>
            <w:tcBorders>
              <w:left w:val="nil"/>
              <w:right w:val="single" w:sz="4" w:space="0" w:color="auto"/>
            </w:tcBorders>
            <w:shd w:val="clear" w:color="auto" w:fill="FFFFFF"/>
            <w:tcMar>
              <w:top w:w="0" w:type="dxa"/>
              <w:left w:w="0" w:type="dxa"/>
              <w:bottom w:w="0" w:type="dxa"/>
              <w:right w:w="0" w:type="dxa"/>
            </w:tcMar>
            <w:vAlign w:val="center"/>
          </w:tcPr>
          <w:p w14:paraId="222C25EF" w14:textId="77777777" w:rsidR="00A60A13" w:rsidRDefault="00A60A13" w:rsidP="00433FF6">
            <w:pPr>
              <w:jc w:val="center"/>
            </w:pPr>
          </w:p>
        </w:tc>
        <w:tc>
          <w:tcPr>
            <w:tcW w:w="1094" w:type="dxa"/>
            <w:tcBorders>
              <w:left w:val="single" w:sz="4" w:space="0" w:color="auto"/>
            </w:tcBorders>
            <w:shd w:val="clear" w:color="auto" w:fill="FFFFFF"/>
            <w:tcMar>
              <w:top w:w="0" w:type="dxa"/>
              <w:left w:w="0" w:type="dxa"/>
              <w:bottom w:w="0" w:type="dxa"/>
              <w:right w:w="0" w:type="dxa"/>
            </w:tcMar>
          </w:tcPr>
          <w:p w14:paraId="12B804AA" w14:textId="77777777" w:rsidR="00A60A13" w:rsidRDefault="00A60A13" w:rsidP="00433FF6">
            <w:pPr>
              <w:jc w:val="center"/>
            </w:pPr>
            <w:r>
              <w:rPr>
                <w:rFonts w:eastAsia="Arial" w:hAnsi="Arial" w:cs="Arial"/>
                <w:color w:val="000000"/>
                <w:sz w:val="16"/>
                <w:szCs w:val="16"/>
              </w:rPr>
              <w:t>4.29 (&lt;0.001)</w:t>
            </w:r>
          </w:p>
        </w:tc>
        <w:tc>
          <w:tcPr>
            <w:tcW w:w="900" w:type="dxa"/>
            <w:shd w:val="clear" w:color="auto" w:fill="FFFFFF"/>
            <w:tcMar>
              <w:top w:w="0" w:type="dxa"/>
              <w:left w:w="0" w:type="dxa"/>
              <w:bottom w:w="0" w:type="dxa"/>
              <w:right w:w="0" w:type="dxa"/>
            </w:tcMar>
          </w:tcPr>
          <w:p w14:paraId="3897A222" w14:textId="77777777" w:rsidR="00A60A13" w:rsidRDefault="00A60A13" w:rsidP="00433FF6">
            <w:pPr>
              <w:jc w:val="center"/>
            </w:pPr>
            <w:r>
              <w:rPr>
                <w:rFonts w:eastAsia="Arial" w:hAnsi="Arial" w:cs="Arial"/>
                <w:color w:val="000000"/>
                <w:sz w:val="16"/>
                <w:szCs w:val="16"/>
              </w:rPr>
              <w:t>-0.58 (0.56)</w:t>
            </w:r>
          </w:p>
        </w:tc>
        <w:tc>
          <w:tcPr>
            <w:tcW w:w="990" w:type="dxa"/>
            <w:shd w:val="clear" w:color="auto" w:fill="FFFFFF"/>
            <w:tcMar>
              <w:top w:w="0" w:type="dxa"/>
              <w:left w:w="0" w:type="dxa"/>
              <w:bottom w:w="0" w:type="dxa"/>
              <w:right w:w="0" w:type="dxa"/>
            </w:tcMar>
          </w:tcPr>
          <w:p w14:paraId="2C33CAEB" w14:textId="77777777" w:rsidR="00A60A13" w:rsidRDefault="00A60A13" w:rsidP="00433FF6">
            <w:pPr>
              <w:jc w:val="center"/>
            </w:pPr>
            <w:r>
              <w:rPr>
                <w:rFonts w:eastAsia="Arial" w:hAnsi="Arial" w:cs="Arial"/>
                <w:color w:val="000000"/>
                <w:sz w:val="16"/>
                <w:szCs w:val="16"/>
              </w:rPr>
              <w:t>-1.06 (0.29)</w:t>
            </w:r>
          </w:p>
        </w:tc>
        <w:tc>
          <w:tcPr>
            <w:tcW w:w="990" w:type="dxa"/>
            <w:shd w:val="clear" w:color="auto" w:fill="FFFFFF"/>
            <w:tcMar>
              <w:top w:w="0" w:type="dxa"/>
              <w:left w:w="0" w:type="dxa"/>
              <w:bottom w:w="0" w:type="dxa"/>
              <w:right w:w="0" w:type="dxa"/>
            </w:tcMar>
          </w:tcPr>
          <w:p w14:paraId="59FC67AB" w14:textId="77777777" w:rsidR="00A60A13" w:rsidRDefault="00A60A13" w:rsidP="00433FF6">
            <w:pPr>
              <w:jc w:val="center"/>
            </w:pPr>
            <w:r>
              <w:rPr>
                <w:rFonts w:eastAsia="Arial" w:hAnsi="Arial" w:cs="Arial"/>
                <w:color w:val="000000"/>
                <w:sz w:val="16"/>
                <w:szCs w:val="16"/>
              </w:rPr>
              <w:t>-1.69 (0.09)</w:t>
            </w:r>
          </w:p>
        </w:tc>
        <w:tc>
          <w:tcPr>
            <w:tcW w:w="1080" w:type="dxa"/>
            <w:shd w:val="clear" w:color="auto" w:fill="FFFFFF"/>
            <w:tcMar>
              <w:top w:w="0" w:type="dxa"/>
              <w:left w:w="0" w:type="dxa"/>
              <w:bottom w:w="0" w:type="dxa"/>
              <w:right w:w="0" w:type="dxa"/>
            </w:tcMar>
          </w:tcPr>
          <w:p w14:paraId="43220435" w14:textId="77777777" w:rsidR="00A60A13" w:rsidRDefault="00A60A13" w:rsidP="00433FF6">
            <w:pPr>
              <w:jc w:val="center"/>
            </w:pPr>
            <w:r>
              <w:rPr>
                <w:rFonts w:eastAsia="Arial" w:hAnsi="Arial" w:cs="Arial"/>
                <w:color w:val="000000"/>
                <w:sz w:val="16"/>
                <w:szCs w:val="16"/>
              </w:rPr>
              <w:t>-0.73 (0.46)</w:t>
            </w:r>
          </w:p>
        </w:tc>
        <w:tc>
          <w:tcPr>
            <w:tcW w:w="1080" w:type="dxa"/>
            <w:shd w:val="clear" w:color="auto" w:fill="FFFFFF"/>
            <w:tcMar>
              <w:top w:w="0" w:type="dxa"/>
              <w:left w:w="0" w:type="dxa"/>
              <w:bottom w:w="0" w:type="dxa"/>
              <w:right w:w="0" w:type="dxa"/>
            </w:tcMar>
          </w:tcPr>
          <w:p w14:paraId="0B082D1D" w14:textId="77777777" w:rsidR="00A60A13" w:rsidRDefault="00A60A13" w:rsidP="00433FF6">
            <w:pPr>
              <w:jc w:val="center"/>
            </w:pPr>
            <w:r>
              <w:rPr>
                <w:rFonts w:eastAsia="Arial" w:hAnsi="Arial" w:cs="Arial"/>
                <w:color w:val="000000"/>
                <w:sz w:val="16"/>
                <w:szCs w:val="16"/>
              </w:rPr>
              <w:t>0.52 (0.60)</w:t>
            </w:r>
          </w:p>
        </w:tc>
        <w:tc>
          <w:tcPr>
            <w:tcW w:w="630" w:type="dxa"/>
            <w:shd w:val="clear" w:color="auto" w:fill="FFFFFF"/>
            <w:tcMar>
              <w:top w:w="0" w:type="dxa"/>
              <w:left w:w="0" w:type="dxa"/>
              <w:bottom w:w="0" w:type="dxa"/>
              <w:right w:w="0" w:type="dxa"/>
            </w:tcMar>
          </w:tcPr>
          <w:p w14:paraId="53B76C6E" w14:textId="77777777" w:rsidR="00A60A13" w:rsidRDefault="00A60A13" w:rsidP="00433FF6">
            <w:pPr>
              <w:jc w:val="center"/>
            </w:pPr>
            <w:r>
              <w:rPr>
                <w:rFonts w:eastAsia="Arial" w:hAnsi="Arial" w:cs="Arial"/>
                <w:color w:val="000000"/>
                <w:sz w:val="16"/>
                <w:szCs w:val="16"/>
              </w:rPr>
              <w:t>0.00</w:t>
            </w:r>
          </w:p>
        </w:tc>
        <w:tc>
          <w:tcPr>
            <w:tcW w:w="810" w:type="dxa"/>
            <w:shd w:val="clear" w:color="auto" w:fill="FFFFFF"/>
            <w:tcMar>
              <w:top w:w="0" w:type="dxa"/>
              <w:left w:w="0" w:type="dxa"/>
              <w:bottom w:w="0" w:type="dxa"/>
              <w:right w:w="0" w:type="dxa"/>
            </w:tcMar>
          </w:tcPr>
          <w:p w14:paraId="3EC788F5" w14:textId="77777777" w:rsidR="00A60A13" w:rsidRDefault="00A60A13" w:rsidP="00433FF6">
            <w:pPr>
              <w:jc w:val="center"/>
            </w:pPr>
            <w:r>
              <w:rPr>
                <w:rFonts w:eastAsia="Arial" w:hAnsi="Arial" w:cs="Arial"/>
                <w:color w:val="000000"/>
                <w:sz w:val="16"/>
                <w:szCs w:val="16"/>
              </w:rPr>
              <w:t>2.19</w:t>
            </w:r>
          </w:p>
        </w:tc>
        <w:tc>
          <w:tcPr>
            <w:tcW w:w="534" w:type="dxa"/>
            <w:vMerge/>
            <w:shd w:val="clear" w:color="auto" w:fill="FFFFFF"/>
            <w:tcMar>
              <w:top w:w="0" w:type="dxa"/>
              <w:left w:w="0" w:type="dxa"/>
              <w:bottom w:w="0" w:type="dxa"/>
              <w:right w:w="0" w:type="dxa"/>
            </w:tcMar>
            <w:vAlign w:val="center"/>
          </w:tcPr>
          <w:p w14:paraId="07DE0669" w14:textId="77777777" w:rsidR="00A60A13" w:rsidRDefault="00A60A13" w:rsidP="00433FF6">
            <w:pPr>
              <w:jc w:val="center"/>
            </w:pPr>
          </w:p>
        </w:tc>
      </w:tr>
      <w:tr w:rsidR="00A60A13" w:rsidRPr="001F523B" w14:paraId="67CFEA17" w14:textId="77777777" w:rsidTr="00433FF6">
        <w:trPr>
          <w:cantSplit/>
          <w:trHeight w:val="68"/>
          <w:jc w:val="center"/>
        </w:trPr>
        <w:tc>
          <w:tcPr>
            <w:tcW w:w="826" w:type="dxa"/>
            <w:tcBorders>
              <w:bottom w:val="dashSmallGap" w:sz="4" w:space="0" w:color="auto"/>
            </w:tcBorders>
            <w:shd w:val="clear" w:color="auto" w:fill="FFFFFF"/>
            <w:tcMar>
              <w:top w:w="0" w:type="dxa"/>
              <w:left w:w="0" w:type="dxa"/>
              <w:bottom w:w="0" w:type="dxa"/>
              <w:right w:w="0" w:type="dxa"/>
            </w:tcMar>
            <w:vAlign w:val="center"/>
          </w:tcPr>
          <w:p w14:paraId="3CC544AE" w14:textId="77777777" w:rsidR="00A60A13" w:rsidRPr="001F523B" w:rsidRDefault="00A60A13" w:rsidP="00433FF6">
            <w:pPr>
              <w:jc w:val="center"/>
              <w:rPr>
                <w:rFonts w:eastAsia="Arial" w:hAnsi="Arial" w:cs="Arial"/>
                <w:color w:val="000000"/>
                <w:sz w:val="8"/>
                <w:szCs w:val="8"/>
              </w:rPr>
            </w:pPr>
          </w:p>
        </w:tc>
        <w:tc>
          <w:tcPr>
            <w:tcW w:w="450" w:type="dxa"/>
            <w:tcBorders>
              <w:left w:val="nil"/>
              <w:bottom w:val="dashSmallGap" w:sz="4" w:space="0" w:color="auto"/>
              <w:right w:val="single" w:sz="4" w:space="0" w:color="auto"/>
            </w:tcBorders>
            <w:shd w:val="clear" w:color="auto" w:fill="FFFFFF"/>
            <w:tcMar>
              <w:top w:w="0" w:type="dxa"/>
              <w:left w:w="0" w:type="dxa"/>
              <w:bottom w:w="0" w:type="dxa"/>
              <w:right w:w="0" w:type="dxa"/>
            </w:tcMar>
            <w:vAlign w:val="center"/>
          </w:tcPr>
          <w:p w14:paraId="76E88CAB" w14:textId="77777777" w:rsidR="00A60A13" w:rsidRPr="00E54B1E" w:rsidRDefault="00A60A13" w:rsidP="00433FF6">
            <w:pPr>
              <w:jc w:val="center"/>
              <w:rPr>
                <w:rFonts w:eastAsia="Arial" w:hAnsi="Arial" w:cs="Arial"/>
                <w:color w:val="000000"/>
                <w:sz w:val="16"/>
                <w:szCs w:val="16"/>
              </w:rPr>
            </w:pPr>
          </w:p>
        </w:tc>
        <w:tc>
          <w:tcPr>
            <w:tcW w:w="1094" w:type="dxa"/>
            <w:tcBorders>
              <w:left w:val="single" w:sz="4" w:space="0" w:color="auto"/>
              <w:bottom w:val="dashSmallGap" w:sz="4" w:space="0" w:color="auto"/>
            </w:tcBorders>
            <w:shd w:val="clear" w:color="auto" w:fill="FFFFFF"/>
            <w:tcMar>
              <w:top w:w="0" w:type="dxa"/>
              <w:left w:w="0" w:type="dxa"/>
              <w:bottom w:w="0" w:type="dxa"/>
              <w:right w:w="0" w:type="dxa"/>
            </w:tcMar>
            <w:vAlign w:val="bottom"/>
          </w:tcPr>
          <w:p w14:paraId="52696492" w14:textId="77777777" w:rsidR="00A60A13" w:rsidRPr="001F523B" w:rsidRDefault="00A60A13" w:rsidP="00433FF6">
            <w:pPr>
              <w:jc w:val="center"/>
              <w:rPr>
                <w:rFonts w:eastAsia="Arial" w:hAnsi="Arial" w:cs="Arial"/>
                <w:color w:val="000000"/>
                <w:sz w:val="8"/>
                <w:szCs w:val="8"/>
              </w:rPr>
            </w:pPr>
          </w:p>
        </w:tc>
        <w:tc>
          <w:tcPr>
            <w:tcW w:w="900" w:type="dxa"/>
            <w:tcBorders>
              <w:bottom w:val="dashSmallGap" w:sz="4" w:space="0" w:color="auto"/>
            </w:tcBorders>
            <w:shd w:val="clear" w:color="auto" w:fill="FFFFFF"/>
            <w:tcMar>
              <w:top w:w="0" w:type="dxa"/>
              <w:left w:w="0" w:type="dxa"/>
              <w:bottom w:w="0" w:type="dxa"/>
              <w:right w:w="0" w:type="dxa"/>
            </w:tcMar>
            <w:vAlign w:val="bottom"/>
          </w:tcPr>
          <w:p w14:paraId="304416F9" w14:textId="77777777" w:rsidR="00A60A13" w:rsidRPr="001F523B" w:rsidRDefault="00A60A13" w:rsidP="00433FF6">
            <w:pPr>
              <w:jc w:val="center"/>
              <w:rPr>
                <w:rFonts w:eastAsia="Arial" w:hAnsi="Arial" w:cs="Arial"/>
                <w:color w:val="000000"/>
                <w:sz w:val="8"/>
                <w:szCs w:val="8"/>
              </w:rPr>
            </w:pPr>
          </w:p>
        </w:tc>
        <w:tc>
          <w:tcPr>
            <w:tcW w:w="990" w:type="dxa"/>
            <w:tcBorders>
              <w:bottom w:val="dashSmallGap" w:sz="4" w:space="0" w:color="auto"/>
            </w:tcBorders>
            <w:shd w:val="clear" w:color="auto" w:fill="FFFFFF"/>
            <w:tcMar>
              <w:top w:w="0" w:type="dxa"/>
              <w:left w:w="0" w:type="dxa"/>
              <w:bottom w:w="0" w:type="dxa"/>
              <w:right w:w="0" w:type="dxa"/>
            </w:tcMar>
            <w:vAlign w:val="bottom"/>
          </w:tcPr>
          <w:p w14:paraId="3F321171" w14:textId="77777777" w:rsidR="00A60A13" w:rsidRPr="001F523B" w:rsidRDefault="00A60A13" w:rsidP="00433FF6">
            <w:pPr>
              <w:jc w:val="center"/>
              <w:rPr>
                <w:rFonts w:eastAsia="Arial" w:hAnsi="Arial" w:cs="Arial"/>
                <w:color w:val="000000"/>
                <w:sz w:val="8"/>
                <w:szCs w:val="8"/>
              </w:rPr>
            </w:pPr>
          </w:p>
        </w:tc>
        <w:tc>
          <w:tcPr>
            <w:tcW w:w="990" w:type="dxa"/>
            <w:tcBorders>
              <w:bottom w:val="dashSmallGap" w:sz="4" w:space="0" w:color="auto"/>
            </w:tcBorders>
            <w:shd w:val="clear" w:color="auto" w:fill="FFFFFF"/>
            <w:tcMar>
              <w:top w:w="0" w:type="dxa"/>
              <w:left w:w="0" w:type="dxa"/>
              <w:bottom w:w="0" w:type="dxa"/>
              <w:right w:w="0" w:type="dxa"/>
            </w:tcMar>
            <w:vAlign w:val="bottom"/>
          </w:tcPr>
          <w:p w14:paraId="7ED404B9" w14:textId="77777777" w:rsidR="00A60A13" w:rsidRPr="001F523B" w:rsidRDefault="00A60A13" w:rsidP="00433FF6">
            <w:pPr>
              <w:jc w:val="center"/>
              <w:rPr>
                <w:rFonts w:eastAsia="Arial" w:hAnsi="Arial" w:cs="Arial"/>
                <w:color w:val="000000"/>
                <w:sz w:val="8"/>
                <w:szCs w:val="8"/>
              </w:rPr>
            </w:pPr>
          </w:p>
        </w:tc>
        <w:tc>
          <w:tcPr>
            <w:tcW w:w="1080" w:type="dxa"/>
            <w:tcBorders>
              <w:bottom w:val="dashSmallGap" w:sz="4" w:space="0" w:color="auto"/>
            </w:tcBorders>
            <w:shd w:val="clear" w:color="auto" w:fill="FFFFFF"/>
            <w:tcMar>
              <w:top w:w="0" w:type="dxa"/>
              <w:left w:w="0" w:type="dxa"/>
              <w:bottom w:w="0" w:type="dxa"/>
              <w:right w:w="0" w:type="dxa"/>
            </w:tcMar>
            <w:vAlign w:val="bottom"/>
          </w:tcPr>
          <w:p w14:paraId="26C623E5" w14:textId="77777777" w:rsidR="00A60A13" w:rsidRPr="001F523B" w:rsidRDefault="00A60A13" w:rsidP="00433FF6">
            <w:pPr>
              <w:jc w:val="center"/>
              <w:rPr>
                <w:rFonts w:eastAsia="Arial" w:hAnsi="Arial" w:cs="Arial"/>
                <w:color w:val="000000"/>
                <w:sz w:val="8"/>
                <w:szCs w:val="8"/>
              </w:rPr>
            </w:pPr>
          </w:p>
        </w:tc>
        <w:tc>
          <w:tcPr>
            <w:tcW w:w="1080" w:type="dxa"/>
            <w:tcBorders>
              <w:bottom w:val="dashSmallGap" w:sz="4" w:space="0" w:color="auto"/>
            </w:tcBorders>
            <w:shd w:val="clear" w:color="auto" w:fill="FFFFFF"/>
            <w:tcMar>
              <w:top w:w="0" w:type="dxa"/>
              <w:left w:w="0" w:type="dxa"/>
              <w:bottom w:w="0" w:type="dxa"/>
              <w:right w:w="0" w:type="dxa"/>
            </w:tcMar>
            <w:vAlign w:val="bottom"/>
          </w:tcPr>
          <w:p w14:paraId="1A5BD73E" w14:textId="77777777" w:rsidR="00A60A13" w:rsidRPr="001F523B" w:rsidRDefault="00A60A13" w:rsidP="00433FF6">
            <w:pPr>
              <w:jc w:val="center"/>
              <w:rPr>
                <w:rFonts w:eastAsia="Arial" w:hAnsi="Arial" w:cs="Arial"/>
                <w:color w:val="000000"/>
                <w:sz w:val="8"/>
                <w:szCs w:val="8"/>
              </w:rPr>
            </w:pPr>
          </w:p>
        </w:tc>
        <w:tc>
          <w:tcPr>
            <w:tcW w:w="630" w:type="dxa"/>
            <w:tcBorders>
              <w:bottom w:val="dashSmallGap" w:sz="4" w:space="0" w:color="auto"/>
            </w:tcBorders>
            <w:shd w:val="clear" w:color="auto" w:fill="FFFFFF"/>
            <w:tcMar>
              <w:top w:w="0" w:type="dxa"/>
              <w:left w:w="0" w:type="dxa"/>
              <w:bottom w:w="0" w:type="dxa"/>
              <w:right w:w="0" w:type="dxa"/>
            </w:tcMar>
            <w:vAlign w:val="bottom"/>
          </w:tcPr>
          <w:p w14:paraId="505D3133" w14:textId="77777777" w:rsidR="00A60A13" w:rsidRPr="001F523B" w:rsidRDefault="00A60A13" w:rsidP="00433FF6">
            <w:pPr>
              <w:jc w:val="center"/>
              <w:rPr>
                <w:rFonts w:eastAsia="Arial" w:hAnsi="Arial" w:cs="Arial"/>
                <w:color w:val="000000"/>
                <w:sz w:val="8"/>
                <w:szCs w:val="8"/>
              </w:rPr>
            </w:pPr>
          </w:p>
        </w:tc>
        <w:tc>
          <w:tcPr>
            <w:tcW w:w="810" w:type="dxa"/>
            <w:tcBorders>
              <w:bottom w:val="dashSmallGap" w:sz="4" w:space="0" w:color="auto"/>
            </w:tcBorders>
            <w:shd w:val="clear" w:color="auto" w:fill="FFFFFF"/>
            <w:tcMar>
              <w:top w:w="0" w:type="dxa"/>
              <w:left w:w="0" w:type="dxa"/>
              <w:bottom w:w="0" w:type="dxa"/>
              <w:right w:w="0" w:type="dxa"/>
            </w:tcMar>
            <w:vAlign w:val="bottom"/>
          </w:tcPr>
          <w:p w14:paraId="22355CE7" w14:textId="77777777" w:rsidR="00A60A13" w:rsidRPr="001F523B" w:rsidRDefault="00A60A13" w:rsidP="00433FF6">
            <w:pPr>
              <w:jc w:val="center"/>
              <w:rPr>
                <w:rFonts w:eastAsia="Arial" w:hAnsi="Arial" w:cs="Arial"/>
                <w:color w:val="000000"/>
                <w:sz w:val="8"/>
                <w:szCs w:val="8"/>
              </w:rPr>
            </w:pPr>
          </w:p>
        </w:tc>
        <w:tc>
          <w:tcPr>
            <w:tcW w:w="534" w:type="dxa"/>
            <w:tcBorders>
              <w:bottom w:val="dashSmallGap" w:sz="4" w:space="0" w:color="auto"/>
            </w:tcBorders>
            <w:shd w:val="clear" w:color="auto" w:fill="FFFFFF"/>
            <w:tcMar>
              <w:top w:w="0" w:type="dxa"/>
              <w:left w:w="0" w:type="dxa"/>
              <w:bottom w:w="0" w:type="dxa"/>
              <w:right w:w="0" w:type="dxa"/>
            </w:tcMar>
            <w:vAlign w:val="center"/>
          </w:tcPr>
          <w:p w14:paraId="7439C88E" w14:textId="77777777" w:rsidR="00A60A13" w:rsidRPr="001F523B" w:rsidRDefault="00A60A13" w:rsidP="00433FF6">
            <w:pPr>
              <w:jc w:val="center"/>
              <w:rPr>
                <w:rFonts w:eastAsia="Arial" w:hAnsi="Arial" w:cs="Arial"/>
                <w:color w:val="000000"/>
                <w:sz w:val="8"/>
                <w:szCs w:val="8"/>
              </w:rPr>
            </w:pPr>
          </w:p>
        </w:tc>
      </w:tr>
      <w:tr w:rsidR="00A60A13" w:rsidRPr="001F523B" w14:paraId="383F1EC2" w14:textId="77777777" w:rsidTr="00433FF6">
        <w:trPr>
          <w:cantSplit/>
          <w:trHeight w:val="68"/>
          <w:jc w:val="center"/>
        </w:trPr>
        <w:tc>
          <w:tcPr>
            <w:tcW w:w="826" w:type="dxa"/>
            <w:tcBorders>
              <w:top w:val="dashSmallGap" w:sz="4" w:space="0" w:color="auto"/>
            </w:tcBorders>
            <w:shd w:val="clear" w:color="auto" w:fill="FFFFFF"/>
            <w:tcMar>
              <w:top w:w="0" w:type="dxa"/>
              <w:left w:w="0" w:type="dxa"/>
              <w:bottom w:w="0" w:type="dxa"/>
              <w:right w:w="0" w:type="dxa"/>
            </w:tcMar>
            <w:vAlign w:val="center"/>
          </w:tcPr>
          <w:p w14:paraId="2E5473F6" w14:textId="77777777" w:rsidR="00A60A13" w:rsidRPr="001F523B" w:rsidRDefault="00A60A13" w:rsidP="00433FF6">
            <w:pPr>
              <w:jc w:val="center"/>
              <w:rPr>
                <w:rFonts w:eastAsia="Arial" w:hAnsi="Arial" w:cs="Arial"/>
                <w:color w:val="000000"/>
                <w:sz w:val="8"/>
                <w:szCs w:val="8"/>
              </w:rPr>
            </w:pPr>
          </w:p>
        </w:tc>
        <w:tc>
          <w:tcPr>
            <w:tcW w:w="450" w:type="dxa"/>
            <w:tcBorders>
              <w:top w:val="dashSmallGap" w:sz="4" w:space="0" w:color="auto"/>
              <w:left w:val="nil"/>
              <w:right w:val="single" w:sz="4" w:space="0" w:color="auto"/>
            </w:tcBorders>
            <w:shd w:val="clear" w:color="auto" w:fill="FFFFFF"/>
            <w:tcMar>
              <w:top w:w="0" w:type="dxa"/>
              <w:left w:w="0" w:type="dxa"/>
              <w:bottom w:w="0" w:type="dxa"/>
              <w:right w:w="0" w:type="dxa"/>
            </w:tcMar>
            <w:vAlign w:val="center"/>
          </w:tcPr>
          <w:p w14:paraId="78F164A7" w14:textId="77777777" w:rsidR="00A60A13" w:rsidRPr="00E54B1E" w:rsidRDefault="00A60A13" w:rsidP="00433FF6">
            <w:pPr>
              <w:jc w:val="center"/>
              <w:rPr>
                <w:rFonts w:eastAsia="Arial" w:hAnsi="Arial" w:cs="Arial"/>
                <w:color w:val="000000"/>
                <w:sz w:val="16"/>
                <w:szCs w:val="16"/>
              </w:rPr>
            </w:pPr>
          </w:p>
        </w:tc>
        <w:tc>
          <w:tcPr>
            <w:tcW w:w="1094" w:type="dxa"/>
            <w:tcBorders>
              <w:top w:val="dashSmallGap" w:sz="4" w:space="0" w:color="auto"/>
              <w:left w:val="single" w:sz="4" w:space="0" w:color="auto"/>
            </w:tcBorders>
            <w:shd w:val="clear" w:color="auto" w:fill="FFFFFF"/>
            <w:tcMar>
              <w:top w:w="0" w:type="dxa"/>
              <w:left w:w="0" w:type="dxa"/>
              <w:bottom w:w="0" w:type="dxa"/>
              <w:right w:w="0" w:type="dxa"/>
            </w:tcMar>
            <w:vAlign w:val="bottom"/>
          </w:tcPr>
          <w:p w14:paraId="5FAF5506" w14:textId="77777777" w:rsidR="00A60A13" w:rsidRPr="001F523B" w:rsidRDefault="00A60A13" w:rsidP="00433FF6">
            <w:pPr>
              <w:jc w:val="center"/>
              <w:rPr>
                <w:rFonts w:eastAsia="Arial" w:hAnsi="Arial" w:cs="Arial"/>
                <w:color w:val="000000"/>
                <w:sz w:val="8"/>
                <w:szCs w:val="8"/>
              </w:rPr>
            </w:pPr>
          </w:p>
        </w:tc>
        <w:tc>
          <w:tcPr>
            <w:tcW w:w="900" w:type="dxa"/>
            <w:tcBorders>
              <w:top w:val="dashSmallGap" w:sz="4" w:space="0" w:color="auto"/>
            </w:tcBorders>
            <w:shd w:val="clear" w:color="auto" w:fill="FFFFFF"/>
            <w:tcMar>
              <w:top w:w="0" w:type="dxa"/>
              <w:left w:w="0" w:type="dxa"/>
              <w:bottom w:w="0" w:type="dxa"/>
              <w:right w:w="0" w:type="dxa"/>
            </w:tcMar>
            <w:vAlign w:val="bottom"/>
          </w:tcPr>
          <w:p w14:paraId="645DB8D8" w14:textId="77777777" w:rsidR="00A60A13" w:rsidRPr="001F523B" w:rsidRDefault="00A60A13" w:rsidP="00433FF6">
            <w:pPr>
              <w:jc w:val="center"/>
              <w:rPr>
                <w:rFonts w:eastAsia="Arial" w:hAnsi="Arial" w:cs="Arial"/>
                <w:color w:val="000000"/>
                <w:sz w:val="8"/>
                <w:szCs w:val="8"/>
              </w:rPr>
            </w:pPr>
          </w:p>
        </w:tc>
        <w:tc>
          <w:tcPr>
            <w:tcW w:w="990" w:type="dxa"/>
            <w:tcBorders>
              <w:top w:val="dashSmallGap" w:sz="4" w:space="0" w:color="auto"/>
            </w:tcBorders>
            <w:shd w:val="clear" w:color="auto" w:fill="FFFFFF"/>
            <w:tcMar>
              <w:top w:w="0" w:type="dxa"/>
              <w:left w:w="0" w:type="dxa"/>
              <w:bottom w:w="0" w:type="dxa"/>
              <w:right w:w="0" w:type="dxa"/>
            </w:tcMar>
            <w:vAlign w:val="bottom"/>
          </w:tcPr>
          <w:p w14:paraId="7A89255C" w14:textId="77777777" w:rsidR="00A60A13" w:rsidRPr="001F523B" w:rsidRDefault="00A60A13" w:rsidP="00433FF6">
            <w:pPr>
              <w:jc w:val="center"/>
              <w:rPr>
                <w:rFonts w:eastAsia="Arial" w:hAnsi="Arial" w:cs="Arial"/>
                <w:color w:val="000000"/>
                <w:sz w:val="8"/>
                <w:szCs w:val="8"/>
              </w:rPr>
            </w:pPr>
          </w:p>
        </w:tc>
        <w:tc>
          <w:tcPr>
            <w:tcW w:w="990" w:type="dxa"/>
            <w:tcBorders>
              <w:top w:val="dashSmallGap" w:sz="4" w:space="0" w:color="auto"/>
            </w:tcBorders>
            <w:shd w:val="clear" w:color="auto" w:fill="FFFFFF"/>
            <w:tcMar>
              <w:top w:w="0" w:type="dxa"/>
              <w:left w:w="0" w:type="dxa"/>
              <w:bottom w:w="0" w:type="dxa"/>
              <w:right w:w="0" w:type="dxa"/>
            </w:tcMar>
            <w:vAlign w:val="bottom"/>
          </w:tcPr>
          <w:p w14:paraId="7A6B3407" w14:textId="77777777" w:rsidR="00A60A13" w:rsidRPr="001F523B" w:rsidRDefault="00A60A13" w:rsidP="00433FF6">
            <w:pPr>
              <w:jc w:val="center"/>
              <w:rPr>
                <w:rFonts w:eastAsia="Arial" w:hAnsi="Arial" w:cs="Arial"/>
                <w:color w:val="000000"/>
                <w:sz w:val="8"/>
                <w:szCs w:val="8"/>
              </w:rPr>
            </w:pPr>
          </w:p>
        </w:tc>
        <w:tc>
          <w:tcPr>
            <w:tcW w:w="1080" w:type="dxa"/>
            <w:tcBorders>
              <w:top w:val="dashSmallGap" w:sz="4" w:space="0" w:color="auto"/>
            </w:tcBorders>
            <w:shd w:val="clear" w:color="auto" w:fill="FFFFFF"/>
            <w:tcMar>
              <w:top w:w="0" w:type="dxa"/>
              <w:left w:w="0" w:type="dxa"/>
              <w:bottom w:w="0" w:type="dxa"/>
              <w:right w:w="0" w:type="dxa"/>
            </w:tcMar>
            <w:vAlign w:val="bottom"/>
          </w:tcPr>
          <w:p w14:paraId="7DB7E940" w14:textId="77777777" w:rsidR="00A60A13" w:rsidRPr="001F523B" w:rsidRDefault="00A60A13" w:rsidP="00433FF6">
            <w:pPr>
              <w:jc w:val="center"/>
              <w:rPr>
                <w:rFonts w:eastAsia="Arial" w:hAnsi="Arial" w:cs="Arial"/>
                <w:color w:val="000000"/>
                <w:sz w:val="8"/>
                <w:szCs w:val="8"/>
              </w:rPr>
            </w:pPr>
          </w:p>
        </w:tc>
        <w:tc>
          <w:tcPr>
            <w:tcW w:w="1080" w:type="dxa"/>
            <w:tcBorders>
              <w:top w:val="dashSmallGap" w:sz="4" w:space="0" w:color="auto"/>
            </w:tcBorders>
            <w:shd w:val="clear" w:color="auto" w:fill="FFFFFF"/>
            <w:tcMar>
              <w:top w:w="0" w:type="dxa"/>
              <w:left w:w="0" w:type="dxa"/>
              <w:bottom w:w="0" w:type="dxa"/>
              <w:right w:w="0" w:type="dxa"/>
            </w:tcMar>
            <w:vAlign w:val="bottom"/>
          </w:tcPr>
          <w:p w14:paraId="137C2E12" w14:textId="77777777" w:rsidR="00A60A13" w:rsidRPr="001F523B" w:rsidRDefault="00A60A13" w:rsidP="00433FF6">
            <w:pPr>
              <w:jc w:val="center"/>
              <w:rPr>
                <w:rFonts w:eastAsia="Arial" w:hAnsi="Arial" w:cs="Arial"/>
                <w:color w:val="000000"/>
                <w:sz w:val="8"/>
                <w:szCs w:val="8"/>
              </w:rPr>
            </w:pPr>
          </w:p>
        </w:tc>
        <w:tc>
          <w:tcPr>
            <w:tcW w:w="630" w:type="dxa"/>
            <w:tcBorders>
              <w:top w:val="dashSmallGap" w:sz="4" w:space="0" w:color="auto"/>
            </w:tcBorders>
            <w:shd w:val="clear" w:color="auto" w:fill="FFFFFF"/>
            <w:tcMar>
              <w:top w:w="0" w:type="dxa"/>
              <w:left w:w="0" w:type="dxa"/>
              <w:bottom w:w="0" w:type="dxa"/>
              <w:right w:w="0" w:type="dxa"/>
            </w:tcMar>
            <w:vAlign w:val="bottom"/>
          </w:tcPr>
          <w:p w14:paraId="1E0018B8" w14:textId="77777777" w:rsidR="00A60A13" w:rsidRPr="001F523B" w:rsidRDefault="00A60A13" w:rsidP="00433FF6">
            <w:pPr>
              <w:jc w:val="center"/>
              <w:rPr>
                <w:rFonts w:eastAsia="Arial" w:hAnsi="Arial" w:cs="Arial"/>
                <w:color w:val="000000"/>
                <w:sz w:val="8"/>
                <w:szCs w:val="8"/>
              </w:rPr>
            </w:pPr>
          </w:p>
        </w:tc>
        <w:tc>
          <w:tcPr>
            <w:tcW w:w="810" w:type="dxa"/>
            <w:tcBorders>
              <w:top w:val="dashSmallGap" w:sz="4" w:space="0" w:color="auto"/>
            </w:tcBorders>
            <w:shd w:val="clear" w:color="auto" w:fill="FFFFFF"/>
            <w:tcMar>
              <w:top w:w="0" w:type="dxa"/>
              <w:left w:w="0" w:type="dxa"/>
              <w:bottom w:w="0" w:type="dxa"/>
              <w:right w:w="0" w:type="dxa"/>
            </w:tcMar>
            <w:vAlign w:val="bottom"/>
          </w:tcPr>
          <w:p w14:paraId="04C11CD2" w14:textId="77777777" w:rsidR="00A60A13" w:rsidRPr="001F523B" w:rsidRDefault="00A60A13" w:rsidP="00433FF6">
            <w:pPr>
              <w:jc w:val="center"/>
              <w:rPr>
                <w:rFonts w:eastAsia="Arial" w:hAnsi="Arial" w:cs="Arial"/>
                <w:color w:val="000000"/>
                <w:sz w:val="8"/>
                <w:szCs w:val="8"/>
              </w:rPr>
            </w:pPr>
          </w:p>
        </w:tc>
        <w:tc>
          <w:tcPr>
            <w:tcW w:w="534" w:type="dxa"/>
            <w:tcBorders>
              <w:top w:val="dashSmallGap" w:sz="4" w:space="0" w:color="auto"/>
            </w:tcBorders>
            <w:shd w:val="clear" w:color="auto" w:fill="FFFFFF"/>
            <w:tcMar>
              <w:top w:w="0" w:type="dxa"/>
              <w:left w:w="0" w:type="dxa"/>
              <w:bottom w:w="0" w:type="dxa"/>
              <w:right w:w="0" w:type="dxa"/>
            </w:tcMar>
            <w:vAlign w:val="center"/>
          </w:tcPr>
          <w:p w14:paraId="7F7B4CD2" w14:textId="77777777" w:rsidR="00A60A13" w:rsidRPr="001F523B" w:rsidRDefault="00A60A13" w:rsidP="00433FF6">
            <w:pPr>
              <w:jc w:val="center"/>
              <w:rPr>
                <w:rFonts w:eastAsia="Arial" w:hAnsi="Arial" w:cs="Arial"/>
                <w:color w:val="000000"/>
                <w:sz w:val="8"/>
                <w:szCs w:val="8"/>
              </w:rPr>
            </w:pPr>
          </w:p>
        </w:tc>
      </w:tr>
      <w:tr w:rsidR="00A60A13" w14:paraId="4F279E55" w14:textId="77777777" w:rsidTr="00433FF6">
        <w:trPr>
          <w:cantSplit/>
          <w:trHeight w:val="216"/>
          <w:jc w:val="center"/>
        </w:trPr>
        <w:tc>
          <w:tcPr>
            <w:tcW w:w="826" w:type="dxa"/>
            <w:vMerge w:val="restart"/>
            <w:shd w:val="clear" w:color="auto" w:fill="FFFFFF"/>
            <w:tcMar>
              <w:top w:w="0" w:type="dxa"/>
              <w:left w:w="0" w:type="dxa"/>
              <w:bottom w:w="0" w:type="dxa"/>
              <w:right w:w="0" w:type="dxa"/>
            </w:tcMar>
            <w:vAlign w:val="center"/>
          </w:tcPr>
          <w:p w14:paraId="688BC5BA" w14:textId="77777777" w:rsidR="00A60A13" w:rsidRDefault="00A60A13" w:rsidP="00433FF6">
            <w:pPr>
              <w:jc w:val="center"/>
            </w:pPr>
            <w:r>
              <w:rPr>
                <w:rFonts w:eastAsia="Arial" w:hAnsi="Arial" w:cs="Arial"/>
                <w:color w:val="000000"/>
                <w:sz w:val="16"/>
                <w:szCs w:val="16"/>
              </w:rPr>
              <w:t>Giraffe</w:t>
            </w:r>
          </w:p>
        </w:tc>
        <w:tc>
          <w:tcPr>
            <w:tcW w:w="450" w:type="dxa"/>
            <w:vMerge w:val="restart"/>
            <w:tcBorders>
              <w:left w:val="nil"/>
              <w:right w:val="single" w:sz="4" w:space="0" w:color="auto"/>
            </w:tcBorders>
            <w:shd w:val="clear" w:color="auto" w:fill="FFFFFF"/>
            <w:tcMar>
              <w:top w:w="0" w:type="dxa"/>
              <w:left w:w="0" w:type="dxa"/>
              <w:bottom w:w="0" w:type="dxa"/>
              <w:right w:w="0" w:type="dxa"/>
            </w:tcMar>
            <w:vAlign w:val="center"/>
          </w:tcPr>
          <w:p w14:paraId="552D54D3" w14:textId="77777777" w:rsidR="00A60A13" w:rsidRDefault="00A60A13" w:rsidP="00433FF6">
            <w:pPr>
              <w:jc w:val="center"/>
            </w:pPr>
            <w:r>
              <w:t>T</w:t>
            </w:r>
          </w:p>
        </w:tc>
        <w:tc>
          <w:tcPr>
            <w:tcW w:w="1094" w:type="dxa"/>
            <w:tcBorders>
              <w:left w:val="single" w:sz="4" w:space="0" w:color="auto"/>
            </w:tcBorders>
            <w:shd w:val="clear" w:color="auto" w:fill="FFFFFF"/>
            <w:tcMar>
              <w:top w:w="0" w:type="dxa"/>
              <w:left w:w="0" w:type="dxa"/>
              <w:bottom w:w="0" w:type="dxa"/>
              <w:right w:w="0" w:type="dxa"/>
            </w:tcMar>
            <w:vAlign w:val="bottom"/>
          </w:tcPr>
          <w:p w14:paraId="471BFDD7" w14:textId="77777777" w:rsidR="00A60A13" w:rsidRDefault="00A60A13" w:rsidP="00433FF6">
            <w:pPr>
              <w:jc w:val="center"/>
            </w:pPr>
            <w:r>
              <w:rPr>
                <w:rFonts w:eastAsia="Arial" w:hAnsi="Arial" w:cs="Arial"/>
                <w:color w:val="000000"/>
                <w:sz w:val="16"/>
                <w:szCs w:val="16"/>
              </w:rPr>
              <w:t xml:space="preserve">5.08 </w:t>
            </w:r>
            <w:r>
              <w:rPr>
                <w:rFonts w:eastAsia="Arial" w:hAnsi="Arial" w:cs="Arial"/>
                <w:color w:val="000000"/>
                <w:sz w:val="16"/>
                <w:szCs w:val="16"/>
              </w:rPr>
              <w:t>±</w:t>
            </w:r>
            <w:r>
              <w:rPr>
                <w:rFonts w:eastAsia="Arial" w:hAnsi="Arial" w:cs="Arial"/>
                <w:color w:val="000000"/>
                <w:sz w:val="16"/>
                <w:szCs w:val="16"/>
              </w:rPr>
              <w:t xml:space="preserve"> 0.99</w:t>
            </w:r>
          </w:p>
        </w:tc>
        <w:tc>
          <w:tcPr>
            <w:tcW w:w="900" w:type="dxa"/>
            <w:shd w:val="clear" w:color="auto" w:fill="FFFFFF"/>
            <w:tcMar>
              <w:top w:w="0" w:type="dxa"/>
              <w:left w:w="0" w:type="dxa"/>
              <w:bottom w:w="0" w:type="dxa"/>
              <w:right w:w="0" w:type="dxa"/>
            </w:tcMar>
            <w:vAlign w:val="bottom"/>
          </w:tcPr>
          <w:p w14:paraId="17E5FD1F" w14:textId="77777777" w:rsidR="00A60A13" w:rsidRDefault="00A60A13" w:rsidP="00433FF6">
            <w:pPr>
              <w:jc w:val="center"/>
            </w:pPr>
            <w:r>
              <w:rPr>
                <w:rFonts w:eastAsia="Arial" w:hAnsi="Arial" w:cs="Arial"/>
                <w:color w:val="000000"/>
                <w:sz w:val="16"/>
                <w:szCs w:val="16"/>
              </w:rPr>
              <w:t xml:space="preserve">0.24 </w:t>
            </w:r>
            <w:r>
              <w:rPr>
                <w:rFonts w:eastAsia="Arial" w:hAnsi="Arial" w:cs="Arial"/>
                <w:color w:val="000000"/>
                <w:sz w:val="16"/>
                <w:szCs w:val="16"/>
              </w:rPr>
              <w:t>±</w:t>
            </w:r>
            <w:r>
              <w:rPr>
                <w:rFonts w:eastAsia="Arial" w:hAnsi="Arial" w:cs="Arial"/>
                <w:color w:val="000000"/>
                <w:sz w:val="16"/>
                <w:szCs w:val="16"/>
              </w:rPr>
              <w:t xml:space="preserve"> 1.07</w:t>
            </w:r>
          </w:p>
        </w:tc>
        <w:tc>
          <w:tcPr>
            <w:tcW w:w="990" w:type="dxa"/>
            <w:shd w:val="clear" w:color="auto" w:fill="FFFFFF"/>
            <w:tcMar>
              <w:top w:w="0" w:type="dxa"/>
              <w:left w:w="0" w:type="dxa"/>
              <w:bottom w:w="0" w:type="dxa"/>
              <w:right w:w="0" w:type="dxa"/>
            </w:tcMar>
            <w:vAlign w:val="bottom"/>
          </w:tcPr>
          <w:p w14:paraId="6D2C43D5" w14:textId="77777777" w:rsidR="00A60A13" w:rsidRDefault="00A60A13" w:rsidP="00433FF6">
            <w:pPr>
              <w:jc w:val="center"/>
            </w:pPr>
            <w:r>
              <w:rPr>
                <w:rFonts w:eastAsia="Arial" w:hAnsi="Arial" w:cs="Arial"/>
                <w:color w:val="000000"/>
                <w:sz w:val="16"/>
                <w:szCs w:val="16"/>
              </w:rPr>
              <w:t xml:space="preserve">-0.53 </w:t>
            </w:r>
            <w:r>
              <w:rPr>
                <w:rFonts w:eastAsia="Arial" w:hAnsi="Arial" w:cs="Arial"/>
                <w:color w:val="000000"/>
                <w:sz w:val="16"/>
                <w:szCs w:val="16"/>
              </w:rPr>
              <w:t>±</w:t>
            </w:r>
            <w:r>
              <w:rPr>
                <w:rFonts w:eastAsia="Arial" w:hAnsi="Arial" w:cs="Arial"/>
                <w:color w:val="000000"/>
                <w:sz w:val="16"/>
                <w:szCs w:val="16"/>
              </w:rPr>
              <w:t xml:space="preserve"> 0.89</w:t>
            </w:r>
          </w:p>
        </w:tc>
        <w:tc>
          <w:tcPr>
            <w:tcW w:w="990" w:type="dxa"/>
            <w:shd w:val="clear" w:color="auto" w:fill="FFFFFF"/>
            <w:tcMar>
              <w:top w:w="0" w:type="dxa"/>
              <w:left w:w="0" w:type="dxa"/>
              <w:bottom w:w="0" w:type="dxa"/>
              <w:right w:w="0" w:type="dxa"/>
            </w:tcMar>
            <w:vAlign w:val="bottom"/>
          </w:tcPr>
          <w:p w14:paraId="56333DB6" w14:textId="77777777" w:rsidR="00A60A13" w:rsidRDefault="00A60A13" w:rsidP="00433FF6">
            <w:pPr>
              <w:jc w:val="center"/>
            </w:pPr>
            <w:r>
              <w:rPr>
                <w:rFonts w:eastAsia="Arial" w:hAnsi="Arial" w:cs="Arial"/>
                <w:color w:val="000000"/>
                <w:sz w:val="16"/>
                <w:szCs w:val="16"/>
              </w:rPr>
              <w:t xml:space="preserve">-1.46 </w:t>
            </w:r>
            <w:r>
              <w:rPr>
                <w:rFonts w:eastAsia="Arial" w:hAnsi="Arial" w:cs="Arial"/>
                <w:color w:val="000000"/>
                <w:sz w:val="16"/>
                <w:szCs w:val="16"/>
              </w:rPr>
              <w:t>±</w:t>
            </w:r>
            <w:r>
              <w:rPr>
                <w:rFonts w:eastAsia="Arial" w:hAnsi="Arial" w:cs="Arial"/>
                <w:color w:val="000000"/>
                <w:sz w:val="16"/>
                <w:szCs w:val="16"/>
              </w:rPr>
              <w:t xml:space="preserve"> 0.95</w:t>
            </w:r>
          </w:p>
        </w:tc>
        <w:tc>
          <w:tcPr>
            <w:tcW w:w="1080" w:type="dxa"/>
            <w:shd w:val="clear" w:color="auto" w:fill="FFFFFF"/>
            <w:tcMar>
              <w:top w:w="0" w:type="dxa"/>
              <w:left w:w="0" w:type="dxa"/>
              <w:bottom w:w="0" w:type="dxa"/>
              <w:right w:w="0" w:type="dxa"/>
            </w:tcMar>
            <w:vAlign w:val="bottom"/>
          </w:tcPr>
          <w:p w14:paraId="06D3485C" w14:textId="11613A09" w:rsidR="00A60A13" w:rsidRDefault="00A60A13" w:rsidP="00433FF6">
            <w:pPr>
              <w:jc w:val="center"/>
            </w:pPr>
            <w:r>
              <w:rPr>
                <w:rFonts w:eastAsia="Arial" w:hAnsi="Arial" w:cs="Arial"/>
                <w:color w:val="000000"/>
                <w:sz w:val="16"/>
                <w:szCs w:val="16"/>
              </w:rPr>
              <w:t>-0.7</w:t>
            </w:r>
            <w:r w:rsidR="00E768EA">
              <w:rPr>
                <w:rFonts w:eastAsia="Arial" w:hAnsi="Arial" w:cs="Arial"/>
                <w:color w:val="000000"/>
                <w:sz w:val="16"/>
                <w:szCs w:val="16"/>
              </w:rPr>
              <w:t>0</w:t>
            </w:r>
            <w:r>
              <w:rPr>
                <w:rFonts w:eastAsia="Arial" w:hAnsi="Arial" w:cs="Arial"/>
                <w:color w:val="000000"/>
                <w:sz w:val="16"/>
                <w:szCs w:val="16"/>
              </w:rPr>
              <w:t xml:space="preserve"> </w:t>
            </w:r>
            <w:r>
              <w:rPr>
                <w:rFonts w:eastAsia="Arial" w:hAnsi="Arial" w:cs="Arial"/>
                <w:color w:val="000000"/>
                <w:sz w:val="16"/>
                <w:szCs w:val="16"/>
              </w:rPr>
              <w:t>±</w:t>
            </w:r>
            <w:r>
              <w:rPr>
                <w:rFonts w:eastAsia="Arial" w:hAnsi="Arial" w:cs="Arial"/>
                <w:color w:val="000000"/>
                <w:sz w:val="16"/>
                <w:szCs w:val="16"/>
              </w:rPr>
              <w:t xml:space="preserve"> 1.09</w:t>
            </w:r>
          </w:p>
        </w:tc>
        <w:tc>
          <w:tcPr>
            <w:tcW w:w="1080" w:type="dxa"/>
            <w:shd w:val="clear" w:color="auto" w:fill="FFFFFF"/>
            <w:tcMar>
              <w:top w:w="0" w:type="dxa"/>
              <w:left w:w="0" w:type="dxa"/>
              <w:bottom w:w="0" w:type="dxa"/>
              <w:right w:w="0" w:type="dxa"/>
            </w:tcMar>
            <w:vAlign w:val="bottom"/>
          </w:tcPr>
          <w:p w14:paraId="728BB1B5" w14:textId="77777777" w:rsidR="00A60A13" w:rsidRDefault="00A60A13" w:rsidP="00433FF6">
            <w:pPr>
              <w:jc w:val="center"/>
            </w:pPr>
            <w:r>
              <w:rPr>
                <w:rFonts w:eastAsia="Arial" w:hAnsi="Arial" w:cs="Arial"/>
                <w:color w:val="000000"/>
                <w:sz w:val="16"/>
                <w:szCs w:val="16"/>
              </w:rPr>
              <w:t xml:space="preserve">0.74 </w:t>
            </w:r>
            <w:r>
              <w:rPr>
                <w:rFonts w:eastAsia="Arial" w:hAnsi="Arial" w:cs="Arial"/>
                <w:color w:val="000000"/>
                <w:sz w:val="16"/>
                <w:szCs w:val="16"/>
              </w:rPr>
              <w:t>±</w:t>
            </w:r>
            <w:r>
              <w:rPr>
                <w:rFonts w:eastAsia="Arial" w:hAnsi="Arial" w:cs="Arial"/>
                <w:color w:val="000000"/>
                <w:sz w:val="16"/>
                <w:szCs w:val="16"/>
              </w:rPr>
              <w:t xml:space="preserve"> 1.23</w:t>
            </w:r>
          </w:p>
        </w:tc>
        <w:tc>
          <w:tcPr>
            <w:tcW w:w="630" w:type="dxa"/>
            <w:shd w:val="clear" w:color="auto" w:fill="FFFFFF"/>
            <w:tcMar>
              <w:top w:w="0" w:type="dxa"/>
              <w:left w:w="0" w:type="dxa"/>
              <w:bottom w:w="0" w:type="dxa"/>
              <w:right w:w="0" w:type="dxa"/>
            </w:tcMar>
            <w:vAlign w:val="bottom"/>
          </w:tcPr>
          <w:p w14:paraId="742D671C" w14:textId="77777777" w:rsidR="00A60A13" w:rsidRDefault="00A60A13" w:rsidP="00433FF6">
            <w:pPr>
              <w:jc w:val="center"/>
            </w:pPr>
            <w:r>
              <w:rPr>
                <w:rFonts w:eastAsia="Arial" w:hAnsi="Arial" w:cs="Arial"/>
                <w:color w:val="000000"/>
                <w:sz w:val="16"/>
                <w:szCs w:val="16"/>
              </w:rPr>
              <w:t>1.00</w:t>
            </w:r>
          </w:p>
        </w:tc>
        <w:tc>
          <w:tcPr>
            <w:tcW w:w="810" w:type="dxa"/>
            <w:shd w:val="clear" w:color="auto" w:fill="FFFFFF"/>
            <w:tcMar>
              <w:top w:w="0" w:type="dxa"/>
              <w:left w:w="0" w:type="dxa"/>
              <w:bottom w:w="0" w:type="dxa"/>
              <w:right w:w="0" w:type="dxa"/>
            </w:tcMar>
            <w:vAlign w:val="bottom"/>
          </w:tcPr>
          <w:p w14:paraId="0CD98ED7" w14:textId="77777777" w:rsidR="00A60A13" w:rsidRDefault="00A60A13" w:rsidP="00433FF6">
            <w:pPr>
              <w:jc w:val="center"/>
            </w:pPr>
            <w:r>
              <w:rPr>
                <w:rFonts w:eastAsia="Arial" w:hAnsi="Arial" w:cs="Arial"/>
                <w:color w:val="000000"/>
                <w:sz w:val="16"/>
                <w:szCs w:val="16"/>
              </w:rPr>
              <w:t>0.02</w:t>
            </w:r>
          </w:p>
        </w:tc>
        <w:tc>
          <w:tcPr>
            <w:tcW w:w="534" w:type="dxa"/>
            <w:vMerge w:val="restart"/>
            <w:shd w:val="clear" w:color="auto" w:fill="FFFFFF"/>
            <w:tcMar>
              <w:top w:w="0" w:type="dxa"/>
              <w:left w:w="0" w:type="dxa"/>
              <w:bottom w:w="0" w:type="dxa"/>
              <w:right w:w="0" w:type="dxa"/>
            </w:tcMar>
            <w:vAlign w:val="center"/>
          </w:tcPr>
          <w:p w14:paraId="114996B7" w14:textId="77777777" w:rsidR="00A60A13" w:rsidRDefault="00A60A13" w:rsidP="00433FF6">
            <w:pPr>
              <w:jc w:val="center"/>
            </w:pPr>
            <w:r>
              <w:rPr>
                <w:rFonts w:eastAsia="Arial" w:hAnsi="Arial" w:cs="Arial"/>
                <w:color w:val="000000"/>
                <w:sz w:val="16"/>
                <w:szCs w:val="16"/>
              </w:rPr>
              <w:t>NB</w:t>
            </w:r>
          </w:p>
        </w:tc>
      </w:tr>
      <w:tr w:rsidR="00A60A13" w14:paraId="0CF830BB" w14:textId="77777777" w:rsidTr="00433FF6">
        <w:trPr>
          <w:cantSplit/>
          <w:trHeight w:val="216"/>
          <w:jc w:val="center"/>
        </w:trPr>
        <w:tc>
          <w:tcPr>
            <w:tcW w:w="826" w:type="dxa"/>
            <w:vMerge/>
            <w:shd w:val="clear" w:color="auto" w:fill="FFFFFF"/>
            <w:tcMar>
              <w:top w:w="0" w:type="dxa"/>
              <w:left w:w="0" w:type="dxa"/>
              <w:bottom w:w="0" w:type="dxa"/>
              <w:right w:w="0" w:type="dxa"/>
            </w:tcMar>
            <w:vAlign w:val="center"/>
          </w:tcPr>
          <w:p w14:paraId="3DF1F108" w14:textId="77777777" w:rsidR="00A60A13" w:rsidRDefault="00A60A13" w:rsidP="00433FF6">
            <w:pPr>
              <w:jc w:val="center"/>
            </w:pPr>
          </w:p>
        </w:tc>
        <w:tc>
          <w:tcPr>
            <w:tcW w:w="450" w:type="dxa"/>
            <w:vMerge/>
            <w:tcBorders>
              <w:left w:val="nil"/>
              <w:right w:val="single" w:sz="4" w:space="0" w:color="auto"/>
            </w:tcBorders>
            <w:shd w:val="clear" w:color="auto" w:fill="FFFFFF"/>
            <w:tcMar>
              <w:top w:w="0" w:type="dxa"/>
              <w:left w:w="0" w:type="dxa"/>
              <w:bottom w:w="0" w:type="dxa"/>
              <w:right w:w="0" w:type="dxa"/>
            </w:tcMar>
            <w:vAlign w:val="center"/>
          </w:tcPr>
          <w:p w14:paraId="05B884B2" w14:textId="77777777" w:rsidR="00A60A13" w:rsidRDefault="00A60A13" w:rsidP="00433FF6">
            <w:pPr>
              <w:jc w:val="center"/>
            </w:pPr>
          </w:p>
        </w:tc>
        <w:tc>
          <w:tcPr>
            <w:tcW w:w="1094" w:type="dxa"/>
            <w:tcBorders>
              <w:left w:val="single" w:sz="4" w:space="0" w:color="auto"/>
            </w:tcBorders>
            <w:shd w:val="clear" w:color="auto" w:fill="FFFFFF"/>
            <w:tcMar>
              <w:top w:w="0" w:type="dxa"/>
              <w:left w:w="0" w:type="dxa"/>
              <w:bottom w:w="0" w:type="dxa"/>
              <w:right w:w="0" w:type="dxa"/>
            </w:tcMar>
          </w:tcPr>
          <w:p w14:paraId="12C74A67" w14:textId="77777777" w:rsidR="00A60A13" w:rsidRDefault="00A60A13" w:rsidP="00433FF6">
            <w:pPr>
              <w:jc w:val="center"/>
            </w:pPr>
            <w:r>
              <w:rPr>
                <w:rFonts w:eastAsia="Arial" w:hAnsi="Arial" w:cs="Arial"/>
                <w:color w:val="000000"/>
                <w:sz w:val="16"/>
                <w:szCs w:val="16"/>
              </w:rPr>
              <w:t>5.15 (&lt;0.001)</w:t>
            </w:r>
          </w:p>
        </w:tc>
        <w:tc>
          <w:tcPr>
            <w:tcW w:w="900" w:type="dxa"/>
            <w:shd w:val="clear" w:color="auto" w:fill="FFFFFF"/>
            <w:tcMar>
              <w:top w:w="0" w:type="dxa"/>
              <w:left w:w="0" w:type="dxa"/>
              <w:bottom w:w="0" w:type="dxa"/>
              <w:right w:w="0" w:type="dxa"/>
            </w:tcMar>
          </w:tcPr>
          <w:p w14:paraId="027E0B91" w14:textId="77777777" w:rsidR="00A60A13" w:rsidRDefault="00A60A13" w:rsidP="00433FF6">
            <w:pPr>
              <w:jc w:val="center"/>
            </w:pPr>
            <w:r>
              <w:rPr>
                <w:rFonts w:eastAsia="Arial" w:hAnsi="Arial" w:cs="Arial"/>
                <w:color w:val="000000"/>
                <w:sz w:val="16"/>
                <w:szCs w:val="16"/>
              </w:rPr>
              <w:t>0.23 (0.82)</w:t>
            </w:r>
          </w:p>
        </w:tc>
        <w:tc>
          <w:tcPr>
            <w:tcW w:w="990" w:type="dxa"/>
            <w:shd w:val="clear" w:color="auto" w:fill="FFFFFF"/>
            <w:tcMar>
              <w:top w:w="0" w:type="dxa"/>
              <w:left w:w="0" w:type="dxa"/>
              <w:bottom w:w="0" w:type="dxa"/>
              <w:right w:w="0" w:type="dxa"/>
            </w:tcMar>
          </w:tcPr>
          <w:p w14:paraId="388E6B5B" w14:textId="77777777" w:rsidR="00A60A13" w:rsidRDefault="00A60A13" w:rsidP="00433FF6">
            <w:pPr>
              <w:jc w:val="center"/>
            </w:pPr>
            <w:r>
              <w:rPr>
                <w:rFonts w:eastAsia="Arial" w:hAnsi="Arial" w:cs="Arial"/>
                <w:color w:val="000000"/>
                <w:sz w:val="16"/>
                <w:szCs w:val="16"/>
              </w:rPr>
              <w:t>-0.6 (0.55)</w:t>
            </w:r>
          </w:p>
        </w:tc>
        <w:tc>
          <w:tcPr>
            <w:tcW w:w="990" w:type="dxa"/>
            <w:shd w:val="clear" w:color="auto" w:fill="FFFFFF"/>
            <w:tcMar>
              <w:top w:w="0" w:type="dxa"/>
              <w:left w:w="0" w:type="dxa"/>
              <w:bottom w:w="0" w:type="dxa"/>
              <w:right w:w="0" w:type="dxa"/>
            </w:tcMar>
          </w:tcPr>
          <w:p w14:paraId="4AB945F2" w14:textId="77777777" w:rsidR="00A60A13" w:rsidRDefault="00A60A13" w:rsidP="00433FF6">
            <w:pPr>
              <w:jc w:val="center"/>
            </w:pPr>
            <w:r>
              <w:rPr>
                <w:rFonts w:eastAsia="Arial" w:hAnsi="Arial" w:cs="Arial"/>
                <w:color w:val="000000"/>
                <w:sz w:val="16"/>
                <w:szCs w:val="16"/>
              </w:rPr>
              <w:t>-1.53 (0.12)</w:t>
            </w:r>
          </w:p>
        </w:tc>
        <w:tc>
          <w:tcPr>
            <w:tcW w:w="1080" w:type="dxa"/>
            <w:shd w:val="clear" w:color="auto" w:fill="FFFFFF"/>
            <w:tcMar>
              <w:top w:w="0" w:type="dxa"/>
              <w:left w:w="0" w:type="dxa"/>
              <w:bottom w:w="0" w:type="dxa"/>
              <w:right w:w="0" w:type="dxa"/>
            </w:tcMar>
          </w:tcPr>
          <w:p w14:paraId="40BD351F" w14:textId="77777777" w:rsidR="00A60A13" w:rsidRDefault="00A60A13" w:rsidP="00433FF6">
            <w:pPr>
              <w:jc w:val="center"/>
            </w:pPr>
            <w:r>
              <w:rPr>
                <w:rFonts w:eastAsia="Arial" w:hAnsi="Arial" w:cs="Arial"/>
                <w:color w:val="000000"/>
                <w:sz w:val="16"/>
                <w:szCs w:val="16"/>
              </w:rPr>
              <w:t>-0.64 (0.52)</w:t>
            </w:r>
          </w:p>
        </w:tc>
        <w:tc>
          <w:tcPr>
            <w:tcW w:w="1080" w:type="dxa"/>
            <w:shd w:val="clear" w:color="auto" w:fill="FFFFFF"/>
            <w:tcMar>
              <w:top w:w="0" w:type="dxa"/>
              <w:left w:w="0" w:type="dxa"/>
              <w:bottom w:w="0" w:type="dxa"/>
              <w:right w:w="0" w:type="dxa"/>
            </w:tcMar>
          </w:tcPr>
          <w:p w14:paraId="35ABC8CB" w14:textId="77777777" w:rsidR="00A60A13" w:rsidRDefault="00A60A13" w:rsidP="00433FF6">
            <w:pPr>
              <w:jc w:val="center"/>
            </w:pPr>
            <w:r>
              <w:rPr>
                <w:rFonts w:eastAsia="Arial" w:hAnsi="Arial" w:cs="Arial"/>
                <w:color w:val="000000"/>
                <w:sz w:val="16"/>
                <w:szCs w:val="16"/>
              </w:rPr>
              <w:t>0.61 (0.54)</w:t>
            </w:r>
          </w:p>
        </w:tc>
        <w:tc>
          <w:tcPr>
            <w:tcW w:w="630" w:type="dxa"/>
            <w:shd w:val="clear" w:color="auto" w:fill="FFFFFF"/>
            <w:tcMar>
              <w:top w:w="0" w:type="dxa"/>
              <w:left w:w="0" w:type="dxa"/>
              <w:bottom w:w="0" w:type="dxa"/>
              <w:right w:w="0" w:type="dxa"/>
            </w:tcMar>
          </w:tcPr>
          <w:p w14:paraId="1A42E81E" w14:textId="77777777" w:rsidR="00A60A13" w:rsidRDefault="00A60A13" w:rsidP="00433FF6">
            <w:pPr>
              <w:jc w:val="center"/>
            </w:pPr>
            <w:r>
              <w:rPr>
                <w:rFonts w:eastAsia="Arial" w:hAnsi="Arial" w:cs="Arial"/>
                <w:color w:val="000000"/>
                <w:sz w:val="16"/>
                <w:szCs w:val="16"/>
              </w:rPr>
              <w:t>0.11</w:t>
            </w:r>
          </w:p>
        </w:tc>
        <w:tc>
          <w:tcPr>
            <w:tcW w:w="810" w:type="dxa"/>
            <w:shd w:val="clear" w:color="auto" w:fill="FFFFFF"/>
            <w:tcMar>
              <w:top w:w="0" w:type="dxa"/>
              <w:left w:w="0" w:type="dxa"/>
              <w:bottom w:w="0" w:type="dxa"/>
              <w:right w:w="0" w:type="dxa"/>
            </w:tcMar>
          </w:tcPr>
          <w:p w14:paraId="13CF8E9C" w14:textId="77777777" w:rsidR="00A60A13" w:rsidRDefault="00A60A13" w:rsidP="00433FF6">
            <w:pPr>
              <w:jc w:val="center"/>
            </w:pPr>
            <w:r>
              <w:rPr>
                <w:rFonts w:eastAsia="Arial" w:hAnsi="Arial" w:cs="Arial"/>
                <w:color w:val="000000"/>
                <w:sz w:val="16"/>
                <w:szCs w:val="16"/>
              </w:rPr>
              <w:t>0.86</w:t>
            </w:r>
          </w:p>
        </w:tc>
        <w:tc>
          <w:tcPr>
            <w:tcW w:w="534" w:type="dxa"/>
            <w:vMerge/>
            <w:shd w:val="clear" w:color="auto" w:fill="FFFFFF"/>
            <w:tcMar>
              <w:top w:w="0" w:type="dxa"/>
              <w:left w:w="0" w:type="dxa"/>
              <w:bottom w:w="0" w:type="dxa"/>
              <w:right w:w="0" w:type="dxa"/>
            </w:tcMar>
            <w:vAlign w:val="center"/>
          </w:tcPr>
          <w:p w14:paraId="1C9EA3A2" w14:textId="77777777" w:rsidR="00A60A13" w:rsidRDefault="00A60A13" w:rsidP="00433FF6">
            <w:pPr>
              <w:jc w:val="center"/>
            </w:pPr>
          </w:p>
        </w:tc>
      </w:tr>
      <w:tr w:rsidR="00A60A13" w:rsidRPr="001F523B" w14:paraId="2288C8B4" w14:textId="77777777" w:rsidTr="00433FF6">
        <w:trPr>
          <w:cantSplit/>
          <w:trHeight w:val="68"/>
          <w:jc w:val="center"/>
        </w:trPr>
        <w:tc>
          <w:tcPr>
            <w:tcW w:w="826" w:type="dxa"/>
            <w:vMerge/>
            <w:shd w:val="clear" w:color="auto" w:fill="FFFFFF"/>
            <w:tcMar>
              <w:top w:w="0" w:type="dxa"/>
              <w:left w:w="0" w:type="dxa"/>
              <w:bottom w:w="0" w:type="dxa"/>
              <w:right w:w="0" w:type="dxa"/>
            </w:tcMar>
            <w:vAlign w:val="center"/>
          </w:tcPr>
          <w:p w14:paraId="28723639" w14:textId="77777777" w:rsidR="00A60A13" w:rsidRPr="001F523B" w:rsidRDefault="00A60A13" w:rsidP="00433FF6">
            <w:pPr>
              <w:jc w:val="center"/>
              <w:rPr>
                <w:sz w:val="4"/>
                <w:szCs w:val="4"/>
              </w:rPr>
            </w:pPr>
          </w:p>
        </w:tc>
        <w:tc>
          <w:tcPr>
            <w:tcW w:w="450" w:type="dxa"/>
            <w:tcBorders>
              <w:left w:val="nil"/>
              <w:right w:val="single" w:sz="4" w:space="0" w:color="auto"/>
            </w:tcBorders>
            <w:shd w:val="clear" w:color="auto" w:fill="FFFFFF"/>
            <w:tcMar>
              <w:top w:w="0" w:type="dxa"/>
              <w:left w:w="0" w:type="dxa"/>
              <w:bottom w:w="0" w:type="dxa"/>
              <w:right w:w="0" w:type="dxa"/>
            </w:tcMar>
            <w:vAlign w:val="center"/>
          </w:tcPr>
          <w:p w14:paraId="4096FCB4" w14:textId="77777777" w:rsidR="00A60A13" w:rsidRPr="001F523B" w:rsidRDefault="00A60A13" w:rsidP="00433FF6">
            <w:pPr>
              <w:jc w:val="center"/>
              <w:rPr>
                <w:rFonts w:eastAsia="Arial" w:hAnsi="Arial" w:cs="Arial"/>
                <w:color w:val="000000"/>
                <w:sz w:val="4"/>
                <w:szCs w:val="4"/>
              </w:rPr>
            </w:pPr>
          </w:p>
        </w:tc>
        <w:tc>
          <w:tcPr>
            <w:tcW w:w="1094" w:type="dxa"/>
            <w:tcBorders>
              <w:left w:val="single" w:sz="4" w:space="0" w:color="auto"/>
            </w:tcBorders>
            <w:shd w:val="clear" w:color="auto" w:fill="FFFFFF"/>
            <w:tcMar>
              <w:top w:w="0" w:type="dxa"/>
              <w:left w:w="0" w:type="dxa"/>
              <w:bottom w:w="0" w:type="dxa"/>
              <w:right w:w="0" w:type="dxa"/>
            </w:tcMar>
            <w:vAlign w:val="bottom"/>
          </w:tcPr>
          <w:p w14:paraId="7B69509E" w14:textId="77777777" w:rsidR="00A60A13" w:rsidRPr="001F523B" w:rsidRDefault="00A60A13" w:rsidP="00433FF6">
            <w:pPr>
              <w:jc w:val="center"/>
              <w:rPr>
                <w:rFonts w:eastAsia="Arial" w:hAnsi="Arial" w:cs="Arial"/>
                <w:color w:val="000000"/>
                <w:sz w:val="4"/>
                <w:szCs w:val="4"/>
              </w:rPr>
            </w:pPr>
          </w:p>
        </w:tc>
        <w:tc>
          <w:tcPr>
            <w:tcW w:w="900" w:type="dxa"/>
            <w:shd w:val="clear" w:color="auto" w:fill="FFFFFF"/>
            <w:tcMar>
              <w:top w:w="0" w:type="dxa"/>
              <w:left w:w="0" w:type="dxa"/>
              <w:bottom w:w="0" w:type="dxa"/>
              <w:right w:w="0" w:type="dxa"/>
            </w:tcMar>
            <w:vAlign w:val="bottom"/>
          </w:tcPr>
          <w:p w14:paraId="1246A554" w14:textId="77777777" w:rsidR="00A60A13" w:rsidRPr="001F523B" w:rsidRDefault="00A60A13" w:rsidP="00433FF6">
            <w:pPr>
              <w:jc w:val="center"/>
              <w:rPr>
                <w:rFonts w:eastAsia="Arial" w:hAnsi="Arial" w:cs="Arial"/>
                <w:color w:val="000000"/>
                <w:sz w:val="4"/>
                <w:szCs w:val="4"/>
              </w:rPr>
            </w:pPr>
          </w:p>
        </w:tc>
        <w:tc>
          <w:tcPr>
            <w:tcW w:w="990" w:type="dxa"/>
            <w:shd w:val="clear" w:color="auto" w:fill="FFFFFF"/>
            <w:tcMar>
              <w:top w:w="0" w:type="dxa"/>
              <w:left w:w="0" w:type="dxa"/>
              <w:bottom w:w="0" w:type="dxa"/>
              <w:right w:w="0" w:type="dxa"/>
            </w:tcMar>
            <w:vAlign w:val="bottom"/>
          </w:tcPr>
          <w:p w14:paraId="3B413898" w14:textId="77777777" w:rsidR="00A60A13" w:rsidRPr="001F523B" w:rsidRDefault="00A60A13" w:rsidP="00433FF6">
            <w:pPr>
              <w:jc w:val="center"/>
              <w:rPr>
                <w:rFonts w:eastAsia="Arial" w:hAnsi="Arial" w:cs="Arial"/>
                <w:color w:val="000000"/>
                <w:sz w:val="4"/>
                <w:szCs w:val="4"/>
              </w:rPr>
            </w:pPr>
          </w:p>
        </w:tc>
        <w:tc>
          <w:tcPr>
            <w:tcW w:w="990" w:type="dxa"/>
            <w:shd w:val="clear" w:color="auto" w:fill="FFFFFF"/>
            <w:tcMar>
              <w:top w:w="0" w:type="dxa"/>
              <w:left w:w="0" w:type="dxa"/>
              <w:bottom w:w="0" w:type="dxa"/>
              <w:right w:w="0" w:type="dxa"/>
            </w:tcMar>
            <w:vAlign w:val="bottom"/>
          </w:tcPr>
          <w:p w14:paraId="5024F815" w14:textId="77777777" w:rsidR="00A60A13" w:rsidRPr="001F523B" w:rsidRDefault="00A60A13" w:rsidP="00433FF6">
            <w:pPr>
              <w:jc w:val="center"/>
              <w:rPr>
                <w:rFonts w:eastAsia="Arial" w:hAnsi="Arial" w:cs="Arial"/>
                <w:color w:val="000000"/>
                <w:sz w:val="4"/>
                <w:szCs w:val="4"/>
              </w:rPr>
            </w:pPr>
          </w:p>
        </w:tc>
        <w:tc>
          <w:tcPr>
            <w:tcW w:w="1080" w:type="dxa"/>
            <w:shd w:val="clear" w:color="auto" w:fill="FFFFFF"/>
            <w:tcMar>
              <w:top w:w="0" w:type="dxa"/>
              <w:left w:w="0" w:type="dxa"/>
              <w:bottom w:w="0" w:type="dxa"/>
              <w:right w:w="0" w:type="dxa"/>
            </w:tcMar>
            <w:vAlign w:val="bottom"/>
          </w:tcPr>
          <w:p w14:paraId="354E27CE" w14:textId="77777777" w:rsidR="00A60A13" w:rsidRPr="001F523B" w:rsidRDefault="00A60A13" w:rsidP="00433FF6">
            <w:pPr>
              <w:jc w:val="center"/>
              <w:rPr>
                <w:rFonts w:eastAsia="Arial" w:hAnsi="Arial" w:cs="Arial"/>
                <w:color w:val="000000"/>
                <w:sz w:val="4"/>
                <w:szCs w:val="4"/>
              </w:rPr>
            </w:pPr>
          </w:p>
        </w:tc>
        <w:tc>
          <w:tcPr>
            <w:tcW w:w="1080" w:type="dxa"/>
            <w:shd w:val="clear" w:color="auto" w:fill="FFFFFF"/>
            <w:tcMar>
              <w:top w:w="0" w:type="dxa"/>
              <w:left w:w="0" w:type="dxa"/>
              <w:bottom w:w="0" w:type="dxa"/>
              <w:right w:w="0" w:type="dxa"/>
            </w:tcMar>
            <w:vAlign w:val="bottom"/>
          </w:tcPr>
          <w:p w14:paraId="1259CC13" w14:textId="77777777" w:rsidR="00A60A13" w:rsidRPr="001F523B" w:rsidRDefault="00A60A13" w:rsidP="00433FF6">
            <w:pPr>
              <w:jc w:val="center"/>
              <w:rPr>
                <w:rFonts w:eastAsia="Arial" w:hAnsi="Arial" w:cs="Arial"/>
                <w:color w:val="000000"/>
                <w:sz w:val="4"/>
                <w:szCs w:val="4"/>
              </w:rPr>
            </w:pPr>
          </w:p>
        </w:tc>
        <w:tc>
          <w:tcPr>
            <w:tcW w:w="630" w:type="dxa"/>
            <w:shd w:val="clear" w:color="auto" w:fill="FFFFFF"/>
            <w:tcMar>
              <w:top w:w="0" w:type="dxa"/>
              <w:left w:w="0" w:type="dxa"/>
              <w:bottom w:w="0" w:type="dxa"/>
              <w:right w:w="0" w:type="dxa"/>
            </w:tcMar>
            <w:vAlign w:val="bottom"/>
          </w:tcPr>
          <w:p w14:paraId="19F6BE43" w14:textId="77777777" w:rsidR="00A60A13" w:rsidRPr="001F523B" w:rsidRDefault="00A60A13" w:rsidP="00433FF6">
            <w:pPr>
              <w:jc w:val="center"/>
              <w:rPr>
                <w:rFonts w:eastAsia="Arial" w:hAnsi="Arial" w:cs="Arial"/>
                <w:color w:val="000000"/>
                <w:sz w:val="4"/>
                <w:szCs w:val="4"/>
              </w:rPr>
            </w:pPr>
          </w:p>
        </w:tc>
        <w:tc>
          <w:tcPr>
            <w:tcW w:w="810" w:type="dxa"/>
            <w:shd w:val="clear" w:color="auto" w:fill="FFFFFF"/>
            <w:tcMar>
              <w:top w:w="0" w:type="dxa"/>
              <w:left w:w="0" w:type="dxa"/>
              <w:bottom w:w="0" w:type="dxa"/>
              <w:right w:w="0" w:type="dxa"/>
            </w:tcMar>
            <w:vAlign w:val="bottom"/>
          </w:tcPr>
          <w:p w14:paraId="29EDBD26" w14:textId="77777777" w:rsidR="00A60A13" w:rsidRPr="001F523B" w:rsidRDefault="00A60A13" w:rsidP="00433FF6">
            <w:pPr>
              <w:jc w:val="center"/>
              <w:rPr>
                <w:rFonts w:eastAsia="Arial" w:hAnsi="Arial" w:cs="Arial"/>
                <w:color w:val="000000"/>
                <w:sz w:val="4"/>
                <w:szCs w:val="4"/>
              </w:rPr>
            </w:pPr>
          </w:p>
        </w:tc>
        <w:tc>
          <w:tcPr>
            <w:tcW w:w="534" w:type="dxa"/>
            <w:shd w:val="clear" w:color="auto" w:fill="FFFFFF"/>
            <w:tcMar>
              <w:top w:w="0" w:type="dxa"/>
              <w:left w:w="0" w:type="dxa"/>
              <w:bottom w:w="0" w:type="dxa"/>
              <w:right w:w="0" w:type="dxa"/>
            </w:tcMar>
            <w:vAlign w:val="center"/>
          </w:tcPr>
          <w:p w14:paraId="207E261C" w14:textId="77777777" w:rsidR="00A60A13" w:rsidRPr="001F523B" w:rsidRDefault="00A60A13" w:rsidP="00433FF6">
            <w:pPr>
              <w:jc w:val="center"/>
              <w:rPr>
                <w:rFonts w:eastAsia="Arial" w:hAnsi="Arial" w:cs="Arial"/>
                <w:color w:val="000000"/>
                <w:sz w:val="4"/>
                <w:szCs w:val="4"/>
              </w:rPr>
            </w:pPr>
          </w:p>
        </w:tc>
      </w:tr>
      <w:tr w:rsidR="00A60A13" w14:paraId="785198EE" w14:textId="77777777" w:rsidTr="00433FF6">
        <w:trPr>
          <w:cantSplit/>
          <w:trHeight w:val="216"/>
          <w:jc w:val="center"/>
        </w:trPr>
        <w:tc>
          <w:tcPr>
            <w:tcW w:w="826" w:type="dxa"/>
            <w:vMerge/>
            <w:shd w:val="clear" w:color="auto" w:fill="FFFFFF"/>
            <w:tcMar>
              <w:top w:w="0" w:type="dxa"/>
              <w:left w:w="0" w:type="dxa"/>
              <w:bottom w:w="0" w:type="dxa"/>
              <w:right w:w="0" w:type="dxa"/>
            </w:tcMar>
            <w:vAlign w:val="center"/>
          </w:tcPr>
          <w:p w14:paraId="748874A2" w14:textId="77777777" w:rsidR="00A60A13" w:rsidRDefault="00A60A13" w:rsidP="00433FF6">
            <w:pPr>
              <w:jc w:val="center"/>
            </w:pPr>
          </w:p>
        </w:tc>
        <w:tc>
          <w:tcPr>
            <w:tcW w:w="450" w:type="dxa"/>
            <w:vMerge w:val="restart"/>
            <w:tcBorders>
              <w:left w:val="nil"/>
              <w:right w:val="single" w:sz="4" w:space="0" w:color="auto"/>
            </w:tcBorders>
            <w:shd w:val="clear" w:color="auto" w:fill="FFFFFF"/>
            <w:tcMar>
              <w:top w:w="0" w:type="dxa"/>
              <w:left w:w="0" w:type="dxa"/>
              <w:bottom w:w="0" w:type="dxa"/>
              <w:right w:w="0" w:type="dxa"/>
            </w:tcMar>
            <w:vAlign w:val="center"/>
          </w:tcPr>
          <w:p w14:paraId="31EF637D" w14:textId="77777777" w:rsidR="00A60A13" w:rsidRDefault="00A60A13" w:rsidP="00433FF6">
            <w:pPr>
              <w:jc w:val="center"/>
            </w:pPr>
            <w:r>
              <w:rPr>
                <w:noProof/>
                <w:color w:val="000000"/>
                <w:sz w:val="20"/>
              </w:rPr>
              <w:drawing>
                <wp:inline distT="0" distB="0" distL="0" distR="0" wp14:anchorId="58C978B5" wp14:editId="4428A72C">
                  <wp:extent cx="182880" cy="182880"/>
                  <wp:effectExtent l="0" t="0" r="7620" b="7620"/>
                  <wp:docPr id="42" name="Graphic 42"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Plant"/>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p>
        </w:tc>
        <w:tc>
          <w:tcPr>
            <w:tcW w:w="1094" w:type="dxa"/>
            <w:tcBorders>
              <w:left w:val="single" w:sz="4" w:space="0" w:color="auto"/>
            </w:tcBorders>
            <w:shd w:val="clear" w:color="auto" w:fill="FFFFFF"/>
            <w:tcMar>
              <w:top w:w="0" w:type="dxa"/>
              <w:left w:w="0" w:type="dxa"/>
              <w:bottom w:w="0" w:type="dxa"/>
              <w:right w:w="0" w:type="dxa"/>
            </w:tcMar>
            <w:vAlign w:val="bottom"/>
          </w:tcPr>
          <w:p w14:paraId="47C876F8" w14:textId="77777777" w:rsidR="00A60A13" w:rsidRDefault="00A60A13" w:rsidP="00433FF6">
            <w:pPr>
              <w:jc w:val="center"/>
            </w:pPr>
            <w:r>
              <w:rPr>
                <w:rFonts w:eastAsia="Arial" w:hAnsi="Arial" w:cs="Arial"/>
                <w:color w:val="000000"/>
                <w:sz w:val="16"/>
                <w:szCs w:val="16"/>
              </w:rPr>
              <w:t xml:space="preserve">2.95 </w:t>
            </w:r>
            <w:r>
              <w:rPr>
                <w:rFonts w:eastAsia="Arial" w:hAnsi="Arial" w:cs="Arial"/>
                <w:color w:val="000000"/>
                <w:sz w:val="16"/>
                <w:szCs w:val="16"/>
              </w:rPr>
              <w:t>±</w:t>
            </w:r>
            <w:r>
              <w:rPr>
                <w:rFonts w:eastAsia="Arial" w:hAnsi="Arial" w:cs="Arial"/>
                <w:color w:val="000000"/>
                <w:sz w:val="16"/>
                <w:szCs w:val="16"/>
              </w:rPr>
              <w:t xml:space="preserve"> 0.79</w:t>
            </w:r>
          </w:p>
        </w:tc>
        <w:tc>
          <w:tcPr>
            <w:tcW w:w="900" w:type="dxa"/>
            <w:shd w:val="clear" w:color="auto" w:fill="FFFFFF"/>
            <w:tcMar>
              <w:top w:w="0" w:type="dxa"/>
              <w:left w:w="0" w:type="dxa"/>
              <w:bottom w:w="0" w:type="dxa"/>
              <w:right w:w="0" w:type="dxa"/>
            </w:tcMar>
            <w:vAlign w:val="bottom"/>
          </w:tcPr>
          <w:p w14:paraId="7088E9A6" w14:textId="77777777" w:rsidR="00A60A13" w:rsidRDefault="00A60A13" w:rsidP="00433FF6">
            <w:pPr>
              <w:jc w:val="center"/>
            </w:pPr>
            <w:r>
              <w:rPr>
                <w:rFonts w:eastAsia="Arial" w:hAnsi="Arial" w:cs="Arial"/>
                <w:color w:val="000000"/>
                <w:sz w:val="16"/>
                <w:szCs w:val="16"/>
              </w:rPr>
              <w:t xml:space="preserve">0.12 </w:t>
            </w:r>
            <w:r>
              <w:rPr>
                <w:rFonts w:eastAsia="Arial" w:hAnsi="Arial" w:cs="Arial"/>
                <w:color w:val="000000"/>
                <w:sz w:val="16"/>
                <w:szCs w:val="16"/>
              </w:rPr>
              <w:t>±</w:t>
            </w:r>
            <w:r>
              <w:rPr>
                <w:rFonts w:eastAsia="Arial" w:hAnsi="Arial" w:cs="Arial"/>
                <w:color w:val="000000"/>
                <w:sz w:val="16"/>
                <w:szCs w:val="16"/>
              </w:rPr>
              <w:t xml:space="preserve"> 0.71</w:t>
            </w:r>
          </w:p>
        </w:tc>
        <w:tc>
          <w:tcPr>
            <w:tcW w:w="990" w:type="dxa"/>
            <w:shd w:val="clear" w:color="auto" w:fill="FFFFFF"/>
            <w:tcMar>
              <w:top w:w="0" w:type="dxa"/>
              <w:left w:w="0" w:type="dxa"/>
              <w:bottom w:w="0" w:type="dxa"/>
              <w:right w:w="0" w:type="dxa"/>
            </w:tcMar>
            <w:vAlign w:val="bottom"/>
          </w:tcPr>
          <w:p w14:paraId="4F78722D" w14:textId="77777777" w:rsidR="00A60A13" w:rsidRDefault="00A60A13" w:rsidP="00433FF6">
            <w:pPr>
              <w:jc w:val="center"/>
            </w:pPr>
            <w:r>
              <w:rPr>
                <w:rFonts w:eastAsia="Arial" w:hAnsi="Arial" w:cs="Arial"/>
                <w:color w:val="000000"/>
                <w:sz w:val="16"/>
                <w:szCs w:val="16"/>
              </w:rPr>
              <w:t xml:space="preserve">-0.41 </w:t>
            </w:r>
            <w:r>
              <w:rPr>
                <w:rFonts w:eastAsia="Arial" w:hAnsi="Arial" w:cs="Arial"/>
                <w:color w:val="000000"/>
                <w:sz w:val="16"/>
                <w:szCs w:val="16"/>
              </w:rPr>
              <w:t>±</w:t>
            </w:r>
            <w:r>
              <w:rPr>
                <w:rFonts w:eastAsia="Arial" w:hAnsi="Arial" w:cs="Arial"/>
                <w:color w:val="000000"/>
                <w:sz w:val="16"/>
                <w:szCs w:val="16"/>
              </w:rPr>
              <w:t xml:space="preserve"> 0.62</w:t>
            </w:r>
          </w:p>
        </w:tc>
        <w:tc>
          <w:tcPr>
            <w:tcW w:w="990" w:type="dxa"/>
            <w:shd w:val="clear" w:color="auto" w:fill="FFFFFF"/>
            <w:tcMar>
              <w:top w:w="0" w:type="dxa"/>
              <w:left w:w="0" w:type="dxa"/>
              <w:bottom w:w="0" w:type="dxa"/>
              <w:right w:w="0" w:type="dxa"/>
            </w:tcMar>
            <w:vAlign w:val="bottom"/>
          </w:tcPr>
          <w:p w14:paraId="5AC0FF57" w14:textId="77777777" w:rsidR="00A60A13" w:rsidRDefault="00A60A13" w:rsidP="00433FF6">
            <w:pPr>
              <w:jc w:val="center"/>
            </w:pPr>
            <w:r>
              <w:rPr>
                <w:rFonts w:eastAsia="Arial" w:hAnsi="Arial" w:cs="Arial"/>
                <w:color w:val="000000"/>
                <w:sz w:val="16"/>
                <w:szCs w:val="16"/>
              </w:rPr>
              <w:t xml:space="preserve">-1.15 </w:t>
            </w:r>
            <w:r>
              <w:rPr>
                <w:rFonts w:eastAsia="Arial" w:hAnsi="Arial" w:cs="Arial"/>
                <w:color w:val="000000"/>
                <w:sz w:val="16"/>
                <w:szCs w:val="16"/>
              </w:rPr>
              <w:t>±</w:t>
            </w:r>
            <w:r>
              <w:rPr>
                <w:rFonts w:eastAsia="Arial" w:hAnsi="Arial" w:cs="Arial"/>
                <w:color w:val="000000"/>
                <w:sz w:val="16"/>
                <w:szCs w:val="16"/>
              </w:rPr>
              <w:t xml:space="preserve"> 0.7</w:t>
            </w:r>
          </w:p>
        </w:tc>
        <w:tc>
          <w:tcPr>
            <w:tcW w:w="1080" w:type="dxa"/>
            <w:shd w:val="clear" w:color="auto" w:fill="FFFFFF"/>
            <w:tcMar>
              <w:top w:w="0" w:type="dxa"/>
              <w:left w:w="0" w:type="dxa"/>
              <w:bottom w:w="0" w:type="dxa"/>
              <w:right w:w="0" w:type="dxa"/>
            </w:tcMar>
            <w:vAlign w:val="bottom"/>
          </w:tcPr>
          <w:p w14:paraId="39108206" w14:textId="6FF7D2DC" w:rsidR="00A60A13" w:rsidRDefault="00A60A13" w:rsidP="00433FF6">
            <w:pPr>
              <w:jc w:val="center"/>
            </w:pPr>
            <w:r>
              <w:rPr>
                <w:rFonts w:eastAsia="Arial" w:hAnsi="Arial" w:cs="Arial"/>
                <w:color w:val="000000"/>
                <w:sz w:val="16"/>
                <w:szCs w:val="16"/>
              </w:rPr>
              <w:t>-0.4</w:t>
            </w:r>
            <w:r w:rsidR="00E768EA">
              <w:rPr>
                <w:rFonts w:eastAsia="Arial" w:hAnsi="Arial" w:cs="Arial"/>
                <w:color w:val="000000"/>
                <w:sz w:val="16"/>
                <w:szCs w:val="16"/>
              </w:rPr>
              <w:t>0</w:t>
            </w:r>
            <w:r>
              <w:rPr>
                <w:rFonts w:eastAsia="Arial" w:hAnsi="Arial" w:cs="Arial"/>
                <w:color w:val="000000"/>
                <w:sz w:val="16"/>
                <w:szCs w:val="16"/>
              </w:rPr>
              <w:t xml:space="preserve"> </w:t>
            </w:r>
            <w:r>
              <w:rPr>
                <w:rFonts w:eastAsia="Arial" w:hAnsi="Arial" w:cs="Arial"/>
                <w:color w:val="000000"/>
                <w:sz w:val="16"/>
                <w:szCs w:val="16"/>
              </w:rPr>
              <w:t>±</w:t>
            </w:r>
            <w:r>
              <w:rPr>
                <w:rFonts w:eastAsia="Arial" w:hAnsi="Arial" w:cs="Arial"/>
                <w:color w:val="000000"/>
                <w:sz w:val="16"/>
                <w:szCs w:val="16"/>
              </w:rPr>
              <w:t xml:space="preserve"> 0.73</w:t>
            </w:r>
          </w:p>
        </w:tc>
        <w:tc>
          <w:tcPr>
            <w:tcW w:w="1080" w:type="dxa"/>
            <w:shd w:val="clear" w:color="auto" w:fill="FFFFFF"/>
            <w:tcMar>
              <w:top w:w="0" w:type="dxa"/>
              <w:left w:w="0" w:type="dxa"/>
              <w:bottom w:w="0" w:type="dxa"/>
              <w:right w:w="0" w:type="dxa"/>
            </w:tcMar>
            <w:vAlign w:val="bottom"/>
          </w:tcPr>
          <w:p w14:paraId="4958FCB7" w14:textId="77777777" w:rsidR="00A60A13" w:rsidRDefault="00A60A13" w:rsidP="00433FF6">
            <w:pPr>
              <w:jc w:val="center"/>
            </w:pPr>
            <w:r>
              <w:rPr>
                <w:rFonts w:eastAsia="Arial" w:hAnsi="Arial" w:cs="Arial"/>
                <w:color w:val="000000"/>
                <w:sz w:val="16"/>
                <w:szCs w:val="16"/>
              </w:rPr>
              <w:t xml:space="preserve">1.07 </w:t>
            </w:r>
            <w:r>
              <w:rPr>
                <w:rFonts w:eastAsia="Arial" w:hAnsi="Arial" w:cs="Arial"/>
                <w:color w:val="000000"/>
                <w:sz w:val="16"/>
                <w:szCs w:val="16"/>
              </w:rPr>
              <w:t>±</w:t>
            </w:r>
            <w:r>
              <w:rPr>
                <w:rFonts w:eastAsia="Arial" w:hAnsi="Arial" w:cs="Arial"/>
                <w:color w:val="000000"/>
                <w:sz w:val="16"/>
                <w:szCs w:val="16"/>
              </w:rPr>
              <w:t xml:space="preserve"> 0.84</w:t>
            </w:r>
          </w:p>
        </w:tc>
        <w:tc>
          <w:tcPr>
            <w:tcW w:w="630" w:type="dxa"/>
            <w:shd w:val="clear" w:color="auto" w:fill="FFFFFF"/>
            <w:tcMar>
              <w:top w:w="0" w:type="dxa"/>
              <w:left w:w="0" w:type="dxa"/>
              <w:bottom w:w="0" w:type="dxa"/>
              <w:right w:w="0" w:type="dxa"/>
            </w:tcMar>
            <w:vAlign w:val="bottom"/>
          </w:tcPr>
          <w:p w14:paraId="75E3DED4" w14:textId="77777777" w:rsidR="00A60A13" w:rsidRDefault="00A60A13" w:rsidP="00433FF6">
            <w:pPr>
              <w:jc w:val="center"/>
            </w:pPr>
            <w:r>
              <w:rPr>
                <w:rFonts w:eastAsia="Arial" w:hAnsi="Arial" w:cs="Arial"/>
                <w:color w:val="000000"/>
                <w:sz w:val="16"/>
                <w:szCs w:val="16"/>
              </w:rPr>
              <w:t>0.01</w:t>
            </w:r>
          </w:p>
        </w:tc>
        <w:tc>
          <w:tcPr>
            <w:tcW w:w="810" w:type="dxa"/>
            <w:shd w:val="clear" w:color="auto" w:fill="FFFFFF"/>
            <w:tcMar>
              <w:top w:w="0" w:type="dxa"/>
              <w:left w:w="0" w:type="dxa"/>
              <w:bottom w:w="0" w:type="dxa"/>
              <w:right w:w="0" w:type="dxa"/>
            </w:tcMar>
            <w:vAlign w:val="bottom"/>
          </w:tcPr>
          <w:p w14:paraId="41E86FDD" w14:textId="77777777" w:rsidR="00A60A13" w:rsidRDefault="00A60A13" w:rsidP="00433FF6">
            <w:pPr>
              <w:jc w:val="center"/>
            </w:pPr>
            <w:r>
              <w:rPr>
                <w:rFonts w:eastAsia="Arial" w:hAnsi="Arial" w:cs="Arial"/>
                <w:color w:val="000000"/>
                <w:sz w:val="16"/>
                <w:szCs w:val="16"/>
              </w:rPr>
              <w:t>92.24</w:t>
            </w:r>
          </w:p>
        </w:tc>
        <w:tc>
          <w:tcPr>
            <w:tcW w:w="534" w:type="dxa"/>
            <w:vMerge w:val="restart"/>
            <w:shd w:val="clear" w:color="auto" w:fill="FFFFFF"/>
            <w:tcMar>
              <w:top w:w="0" w:type="dxa"/>
              <w:left w:w="0" w:type="dxa"/>
              <w:bottom w:w="0" w:type="dxa"/>
              <w:right w:w="0" w:type="dxa"/>
            </w:tcMar>
            <w:vAlign w:val="center"/>
          </w:tcPr>
          <w:p w14:paraId="0D184D13" w14:textId="77777777" w:rsidR="00A60A13" w:rsidRDefault="00A60A13" w:rsidP="00433FF6">
            <w:pPr>
              <w:jc w:val="center"/>
            </w:pPr>
            <w:r>
              <w:rPr>
                <w:rFonts w:eastAsia="Arial" w:hAnsi="Arial" w:cs="Arial"/>
                <w:color w:val="000000"/>
                <w:sz w:val="16"/>
                <w:szCs w:val="16"/>
              </w:rPr>
              <w:t>T</w:t>
            </w:r>
          </w:p>
        </w:tc>
      </w:tr>
      <w:tr w:rsidR="00A60A13" w14:paraId="6C201D9C" w14:textId="77777777" w:rsidTr="00433FF6">
        <w:trPr>
          <w:cantSplit/>
          <w:trHeight w:val="216"/>
          <w:jc w:val="center"/>
        </w:trPr>
        <w:tc>
          <w:tcPr>
            <w:tcW w:w="826" w:type="dxa"/>
            <w:vMerge/>
            <w:shd w:val="clear" w:color="auto" w:fill="FFFFFF"/>
            <w:tcMar>
              <w:top w:w="0" w:type="dxa"/>
              <w:left w:w="0" w:type="dxa"/>
              <w:bottom w:w="0" w:type="dxa"/>
              <w:right w:w="0" w:type="dxa"/>
            </w:tcMar>
            <w:vAlign w:val="center"/>
          </w:tcPr>
          <w:p w14:paraId="6D64EA27" w14:textId="77777777" w:rsidR="00A60A13" w:rsidRDefault="00A60A13" w:rsidP="00433FF6">
            <w:pPr>
              <w:jc w:val="center"/>
            </w:pPr>
          </w:p>
        </w:tc>
        <w:tc>
          <w:tcPr>
            <w:tcW w:w="450" w:type="dxa"/>
            <w:vMerge/>
            <w:tcBorders>
              <w:left w:val="nil"/>
              <w:right w:val="single" w:sz="4" w:space="0" w:color="auto"/>
            </w:tcBorders>
            <w:shd w:val="clear" w:color="auto" w:fill="FFFFFF"/>
            <w:tcMar>
              <w:top w:w="0" w:type="dxa"/>
              <w:left w:w="0" w:type="dxa"/>
              <w:bottom w:w="0" w:type="dxa"/>
              <w:right w:w="0" w:type="dxa"/>
            </w:tcMar>
            <w:vAlign w:val="center"/>
          </w:tcPr>
          <w:p w14:paraId="5377D892" w14:textId="77777777" w:rsidR="00A60A13" w:rsidRDefault="00A60A13" w:rsidP="00433FF6">
            <w:pPr>
              <w:jc w:val="center"/>
            </w:pPr>
          </w:p>
        </w:tc>
        <w:tc>
          <w:tcPr>
            <w:tcW w:w="1094" w:type="dxa"/>
            <w:tcBorders>
              <w:left w:val="single" w:sz="4" w:space="0" w:color="auto"/>
            </w:tcBorders>
            <w:shd w:val="clear" w:color="auto" w:fill="FFFFFF"/>
            <w:tcMar>
              <w:top w:w="0" w:type="dxa"/>
              <w:left w:w="0" w:type="dxa"/>
              <w:bottom w:w="0" w:type="dxa"/>
              <w:right w:w="0" w:type="dxa"/>
            </w:tcMar>
          </w:tcPr>
          <w:p w14:paraId="37BC435D" w14:textId="77777777" w:rsidR="00A60A13" w:rsidRDefault="00A60A13" w:rsidP="00433FF6">
            <w:pPr>
              <w:jc w:val="center"/>
            </w:pPr>
            <w:r>
              <w:rPr>
                <w:rFonts w:eastAsia="Arial" w:hAnsi="Arial" w:cs="Arial"/>
                <w:color w:val="000000"/>
                <w:sz w:val="16"/>
                <w:szCs w:val="16"/>
              </w:rPr>
              <w:t>3.74 (&lt;0.001)</w:t>
            </w:r>
          </w:p>
        </w:tc>
        <w:tc>
          <w:tcPr>
            <w:tcW w:w="900" w:type="dxa"/>
            <w:shd w:val="clear" w:color="auto" w:fill="FFFFFF"/>
            <w:tcMar>
              <w:top w:w="0" w:type="dxa"/>
              <w:left w:w="0" w:type="dxa"/>
              <w:bottom w:w="0" w:type="dxa"/>
              <w:right w:w="0" w:type="dxa"/>
            </w:tcMar>
          </w:tcPr>
          <w:p w14:paraId="4C7116F5" w14:textId="77777777" w:rsidR="00A60A13" w:rsidRDefault="00A60A13" w:rsidP="00433FF6">
            <w:pPr>
              <w:jc w:val="center"/>
            </w:pPr>
            <w:r>
              <w:rPr>
                <w:rFonts w:eastAsia="Arial" w:hAnsi="Arial" w:cs="Arial"/>
                <w:color w:val="000000"/>
                <w:sz w:val="16"/>
                <w:szCs w:val="16"/>
              </w:rPr>
              <w:t>0.17 (0.86)</w:t>
            </w:r>
          </w:p>
        </w:tc>
        <w:tc>
          <w:tcPr>
            <w:tcW w:w="990" w:type="dxa"/>
            <w:shd w:val="clear" w:color="auto" w:fill="FFFFFF"/>
            <w:tcMar>
              <w:top w:w="0" w:type="dxa"/>
              <w:left w:w="0" w:type="dxa"/>
              <w:bottom w:w="0" w:type="dxa"/>
              <w:right w:w="0" w:type="dxa"/>
            </w:tcMar>
          </w:tcPr>
          <w:p w14:paraId="298A9C7B" w14:textId="77777777" w:rsidR="00A60A13" w:rsidRDefault="00A60A13" w:rsidP="00433FF6">
            <w:pPr>
              <w:jc w:val="center"/>
            </w:pPr>
            <w:r>
              <w:rPr>
                <w:rFonts w:eastAsia="Arial" w:hAnsi="Arial" w:cs="Arial"/>
                <w:color w:val="000000"/>
                <w:sz w:val="16"/>
                <w:szCs w:val="16"/>
              </w:rPr>
              <w:t>-0.66 (0.51)</w:t>
            </w:r>
          </w:p>
        </w:tc>
        <w:tc>
          <w:tcPr>
            <w:tcW w:w="990" w:type="dxa"/>
            <w:shd w:val="clear" w:color="auto" w:fill="FFFFFF"/>
            <w:tcMar>
              <w:top w:w="0" w:type="dxa"/>
              <w:left w:w="0" w:type="dxa"/>
              <w:bottom w:w="0" w:type="dxa"/>
              <w:right w:w="0" w:type="dxa"/>
            </w:tcMar>
          </w:tcPr>
          <w:p w14:paraId="45A1EE9A" w14:textId="77777777" w:rsidR="00A60A13" w:rsidRDefault="00A60A13" w:rsidP="00433FF6">
            <w:pPr>
              <w:jc w:val="center"/>
            </w:pPr>
            <w:r>
              <w:rPr>
                <w:rFonts w:eastAsia="Arial" w:hAnsi="Arial" w:cs="Arial"/>
                <w:color w:val="000000"/>
                <w:sz w:val="16"/>
                <w:szCs w:val="16"/>
              </w:rPr>
              <w:t>-1.66 (0.1)</w:t>
            </w:r>
          </w:p>
        </w:tc>
        <w:tc>
          <w:tcPr>
            <w:tcW w:w="1080" w:type="dxa"/>
            <w:shd w:val="clear" w:color="auto" w:fill="FFFFFF"/>
            <w:tcMar>
              <w:top w:w="0" w:type="dxa"/>
              <w:left w:w="0" w:type="dxa"/>
              <w:bottom w:w="0" w:type="dxa"/>
              <w:right w:w="0" w:type="dxa"/>
            </w:tcMar>
          </w:tcPr>
          <w:p w14:paraId="704B7491" w14:textId="77777777" w:rsidR="00A60A13" w:rsidRDefault="00A60A13" w:rsidP="00433FF6">
            <w:pPr>
              <w:jc w:val="center"/>
            </w:pPr>
            <w:r>
              <w:rPr>
                <w:rFonts w:eastAsia="Arial" w:hAnsi="Arial" w:cs="Arial"/>
                <w:color w:val="000000"/>
                <w:sz w:val="16"/>
                <w:szCs w:val="16"/>
              </w:rPr>
              <w:t>-0.55 (0.59)</w:t>
            </w:r>
          </w:p>
        </w:tc>
        <w:tc>
          <w:tcPr>
            <w:tcW w:w="1080" w:type="dxa"/>
            <w:shd w:val="clear" w:color="auto" w:fill="FFFFFF"/>
            <w:tcMar>
              <w:top w:w="0" w:type="dxa"/>
              <w:left w:w="0" w:type="dxa"/>
              <w:bottom w:w="0" w:type="dxa"/>
              <w:right w:w="0" w:type="dxa"/>
            </w:tcMar>
          </w:tcPr>
          <w:p w14:paraId="19C3CABA" w14:textId="77777777" w:rsidR="00A60A13" w:rsidRDefault="00A60A13" w:rsidP="00433FF6">
            <w:pPr>
              <w:jc w:val="center"/>
            </w:pPr>
            <w:r>
              <w:rPr>
                <w:rFonts w:eastAsia="Arial" w:hAnsi="Arial" w:cs="Arial"/>
                <w:color w:val="000000"/>
                <w:sz w:val="16"/>
                <w:szCs w:val="16"/>
              </w:rPr>
              <w:t>1.27 (0.20)</w:t>
            </w:r>
          </w:p>
        </w:tc>
        <w:tc>
          <w:tcPr>
            <w:tcW w:w="630" w:type="dxa"/>
            <w:shd w:val="clear" w:color="auto" w:fill="FFFFFF"/>
            <w:tcMar>
              <w:top w:w="0" w:type="dxa"/>
              <w:left w:w="0" w:type="dxa"/>
              <w:bottom w:w="0" w:type="dxa"/>
              <w:right w:w="0" w:type="dxa"/>
            </w:tcMar>
          </w:tcPr>
          <w:p w14:paraId="0744F25A" w14:textId="77777777" w:rsidR="00A60A13" w:rsidRDefault="00A60A13" w:rsidP="00433FF6">
            <w:pPr>
              <w:jc w:val="center"/>
            </w:pPr>
            <w:r>
              <w:rPr>
                <w:rFonts w:eastAsia="Arial" w:hAnsi="Arial" w:cs="Arial"/>
                <w:color w:val="000000"/>
                <w:sz w:val="16"/>
                <w:szCs w:val="16"/>
              </w:rPr>
              <w:t>0.00</w:t>
            </w:r>
          </w:p>
        </w:tc>
        <w:tc>
          <w:tcPr>
            <w:tcW w:w="810" w:type="dxa"/>
            <w:shd w:val="clear" w:color="auto" w:fill="FFFFFF"/>
            <w:tcMar>
              <w:top w:w="0" w:type="dxa"/>
              <w:left w:w="0" w:type="dxa"/>
              <w:bottom w:w="0" w:type="dxa"/>
              <w:right w:w="0" w:type="dxa"/>
            </w:tcMar>
          </w:tcPr>
          <w:p w14:paraId="7B1223AF" w14:textId="77777777" w:rsidR="00A60A13" w:rsidRDefault="00A60A13" w:rsidP="00433FF6">
            <w:pPr>
              <w:jc w:val="center"/>
            </w:pPr>
            <w:r>
              <w:rPr>
                <w:rFonts w:eastAsia="Arial" w:hAnsi="Arial" w:cs="Arial"/>
                <w:color w:val="000000"/>
                <w:sz w:val="16"/>
                <w:szCs w:val="16"/>
              </w:rPr>
              <w:t>1.20</w:t>
            </w:r>
          </w:p>
        </w:tc>
        <w:tc>
          <w:tcPr>
            <w:tcW w:w="534" w:type="dxa"/>
            <w:vMerge/>
            <w:shd w:val="clear" w:color="auto" w:fill="FFFFFF"/>
            <w:tcMar>
              <w:top w:w="0" w:type="dxa"/>
              <w:left w:w="0" w:type="dxa"/>
              <w:bottom w:w="0" w:type="dxa"/>
              <w:right w:w="0" w:type="dxa"/>
            </w:tcMar>
            <w:vAlign w:val="center"/>
          </w:tcPr>
          <w:p w14:paraId="01EFEB3C" w14:textId="77777777" w:rsidR="00A60A13" w:rsidRDefault="00A60A13" w:rsidP="00433FF6">
            <w:pPr>
              <w:jc w:val="center"/>
            </w:pPr>
          </w:p>
        </w:tc>
      </w:tr>
      <w:tr w:rsidR="00A60A13" w:rsidRPr="001F523B" w14:paraId="35A60174" w14:textId="77777777" w:rsidTr="00433FF6">
        <w:trPr>
          <w:cantSplit/>
          <w:trHeight w:val="68"/>
          <w:jc w:val="center"/>
        </w:trPr>
        <w:tc>
          <w:tcPr>
            <w:tcW w:w="826" w:type="dxa"/>
            <w:vMerge/>
            <w:shd w:val="clear" w:color="auto" w:fill="FFFFFF"/>
            <w:tcMar>
              <w:top w:w="0" w:type="dxa"/>
              <w:left w:w="0" w:type="dxa"/>
              <w:bottom w:w="0" w:type="dxa"/>
              <w:right w:w="0" w:type="dxa"/>
            </w:tcMar>
            <w:vAlign w:val="center"/>
          </w:tcPr>
          <w:p w14:paraId="271CC816" w14:textId="77777777" w:rsidR="00A60A13" w:rsidRPr="001F523B" w:rsidRDefault="00A60A13" w:rsidP="00433FF6">
            <w:pPr>
              <w:jc w:val="center"/>
              <w:rPr>
                <w:sz w:val="4"/>
                <w:szCs w:val="4"/>
              </w:rPr>
            </w:pPr>
          </w:p>
        </w:tc>
        <w:tc>
          <w:tcPr>
            <w:tcW w:w="450" w:type="dxa"/>
            <w:tcBorders>
              <w:left w:val="nil"/>
              <w:right w:val="single" w:sz="4" w:space="0" w:color="auto"/>
            </w:tcBorders>
            <w:shd w:val="clear" w:color="auto" w:fill="FFFFFF"/>
            <w:tcMar>
              <w:top w:w="0" w:type="dxa"/>
              <w:left w:w="0" w:type="dxa"/>
              <w:bottom w:w="0" w:type="dxa"/>
              <w:right w:w="0" w:type="dxa"/>
            </w:tcMar>
            <w:vAlign w:val="center"/>
          </w:tcPr>
          <w:p w14:paraId="1634B974" w14:textId="77777777" w:rsidR="00A60A13" w:rsidRPr="001F523B" w:rsidRDefault="00A60A13" w:rsidP="00433FF6">
            <w:pPr>
              <w:jc w:val="center"/>
              <w:rPr>
                <w:rFonts w:eastAsia="Arial" w:hAnsi="Arial" w:cs="Arial"/>
                <w:color w:val="000000"/>
                <w:sz w:val="4"/>
                <w:szCs w:val="4"/>
              </w:rPr>
            </w:pPr>
          </w:p>
        </w:tc>
        <w:tc>
          <w:tcPr>
            <w:tcW w:w="1094" w:type="dxa"/>
            <w:tcBorders>
              <w:left w:val="single" w:sz="4" w:space="0" w:color="auto"/>
            </w:tcBorders>
            <w:shd w:val="clear" w:color="auto" w:fill="FFFFFF"/>
            <w:tcMar>
              <w:top w:w="0" w:type="dxa"/>
              <w:left w:w="0" w:type="dxa"/>
              <w:bottom w:w="0" w:type="dxa"/>
              <w:right w:w="0" w:type="dxa"/>
            </w:tcMar>
            <w:vAlign w:val="bottom"/>
          </w:tcPr>
          <w:p w14:paraId="7FBB5939" w14:textId="77777777" w:rsidR="00A60A13" w:rsidRPr="001F523B" w:rsidRDefault="00A60A13" w:rsidP="00433FF6">
            <w:pPr>
              <w:jc w:val="center"/>
              <w:rPr>
                <w:rFonts w:eastAsia="Arial" w:hAnsi="Arial" w:cs="Arial"/>
                <w:color w:val="000000"/>
                <w:sz w:val="4"/>
                <w:szCs w:val="4"/>
              </w:rPr>
            </w:pPr>
          </w:p>
        </w:tc>
        <w:tc>
          <w:tcPr>
            <w:tcW w:w="900" w:type="dxa"/>
            <w:shd w:val="clear" w:color="auto" w:fill="FFFFFF"/>
            <w:tcMar>
              <w:top w:w="0" w:type="dxa"/>
              <w:left w:w="0" w:type="dxa"/>
              <w:bottom w:w="0" w:type="dxa"/>
              <w:right w:w="0" w:type="dxa"/>
            </w:tcMar>
            <w:vAlign w:val="bottom"/>
          </w:tcPr>
          <w:p w14:paraId="515AE7DA" w14:textId="77777777" w:rsidR="00A60A13" w:rsidRPr="001F523B" w:rsidRDefault="00A60A13" w:rsidP="00433FF6">
            <w:pPr>
              <w:jc w:val="center"/>
              <w:rPr>
                <w:rFonts w:eastAsia="Arial" w:hAnsi="Arial" w:cs="Arial"/>
                <w:color w:val="000000"/>
                <w:sz w:val="4"/>
                <w:szCs w:val="4"/>
              </w:rPr>
            </w:pPr>
          </w:p>
        </w:tc>
        <w:tc>
          <w:tcPr>
            <w:tcW w:w="990" w:type="dxa"/>
            <w:shd w:val="clear" w:color="auto" w:fill="FFFFFF"/>
            <w:tcMar>
              <w:top w:w="0" w:type="dxa"/>
              <w:left w:w="0" w:type="dxa"/>
              <w:bottom w:w="0" w:type="dxa"/>
              <w:right w:w="0" w:type="dxa"/>
            </w:tcMar>
            <w:vAlign w:val="bottom"/>
          </w:tcPr>
          <w:p w14:paraId="277D71AF" w14:textId="77777777" w:rsidR="00A60A13" w:rsidRPr="001F523B" w:rsidRDefault="00A60A13" w:rsidP="00433FF6">
            <w:pPr>
              <w:jc w:val="center"/>
              <w:rPr>
                <w:rFonts w:eastAsia="Arial" w:hAnsi="Arial" w:cs="Arial"/>
                <w:color w:val="000000"/>
                <w:sz w:val="4"/>
                <w:szCs w:val="4"/>
              </w:rPr>
            </w:pPr>
          </w:p>
        </w:tc>
        <w:tc>
          <w:tcPr>
            <w:tcW w:w="990" w:type="dxa"/>
            <w:shd w:val="clear" w:color="auto" w:fill="FFFFFF"/>
            <w:tcMar>
              <w:top w:w="0" w:type="dxa"/>
              <w:left w:w="0" w:type="dxa"/>
              <w:bottom w:w="0" w:type="dxa"/>
              <w:right w:w="0" w:type="dxa"/>
            </w:tcMar>
            <w:vAlign w:val="bottom"/>
          </w:tcPr>
          <w:p w14:paraId="127F1819" w14:textId="77777777" w:rsidR="00A60A13" w:rsidRPr="001F523B" w:rsidRDefault="00A60A13" w:rsidP="00433FF6">
            <w:pPr>
              <w:jc w:val="center"/>
              <w:rPr>
                <w:rFonts w:eastAsia="Arial" w:hAnsi="Arial" w:cs="Arial"/>
                <w:color w:val="000000"/>
                <w:sz w:val="4"/>
                <w:szCs w:val="4"/>
              </w:rPr>
            </w:pPr>
          </w:p>
        </w:tc>
        <w:tc>
          <w:tcPr>
            <w:tcW w:w="1080" w:type="dxa"/>
            <w:shd w:val="clear" w:color="auto" w:fill="FFFFFF"/>
            <w:tcMar>
              <w:top w:w="0" w:type="dxa"/>
              <w:left w:w="0" w:type="dxa"/>
              <w:bottom w:w="0" w:type="dxa"/>
              <w:right w:w="0" w:type="dxa"/>
            </w:tcMar>
            <w:vAlign w:val="bottom"/>
          </w:tcPr>
          <w:p w14:paraId="30CC4289" w14:textId="77777777" w:rsidR="00A60A13" w:rsidRPr="001F523B" w:rsidRDefault="00A60A13" w:rsidP="00433FF6">
            <w:pPr>
              <w:jc w:val="center"/>
              <w:rPr>
                <w:rFonts w:eastAsia="Arial" w:hAnsi="Arial" w:cs="Arial"/>
                <w:color w:val="000000"/>
                <w:sz w:val="4"/>
                <w:szCs w:val="4"/>
              </w:rPr>
            </w:pPr>
          </w:p>
        </w:tc>
        <w:tc>
          <w:tcPr>
            <w:tcW w:w="1080" w:type="dxa"/>
            <w:shd w:val="clear" w:color="auto" w:fill="FFFFFF"/>
            <w:tcMar>
              <w:top w:w="0" w:type="dxa"/>
              <w:left w:w="0" w:type="dxa"/>
              <w:bottom w:w="0" w:type="dxa"/>
              <w:right w:w="0" w:type="dxa"/>
            </w:tcMar>
            <w:vAlign w:val="bottom"/>
          </w:tcPr>
          <w:p w14:paraId="2721583D" w14:textId="77777777" w:rsidR="00A60A13" w:rsidRPr="001F523B" w:rsidRDefault="00A60A13" w:rsidP="00433FF6">
            <w:pPr>
              <w:jc w:val="center"/>
              <w:rPr>
                <w:rFonts w:eastAsia="Arial" w:hAnsi="Arial" w:cs="Arial"/>
                <w:color w:val="000000"/>
                <w:sz w:val="4"/>
                <w:szCs w:val="4"/>
              </w:rPr>
            </w:pPr>
          </w:p>
        </w:tc>
        <w:tc>
          <w:tcPr>
            <w:tcW w:w="630" w:type="dxa"/>
            <w:shd w:val="clear" w:color="auto" w:fill="FFFFFF"/>
            <w:tcMar>
              <w:top w:w="0" w:type="dxa"/>
              <w:left w:w="0" w:type="dxa"/>
              <w:bottom w:w="0" w:type="dxa"/>
              <w:right w:w="0" w:type="dxa"/>
            </w:tcMar>
            <w:vAlign w:val="bottom"/>
          </w:tcPr>
          <w:p w14:paraId="4542E72A" w14:textId="77777777" w:rsidR="00A60A13" w:rsidRPr="001F523B" w:rsidRDefault="00A60A13" w:rsidP="00433FF6">
            <w:pPr>
              <w:jc w:val="center"/>
              <w:rPr>
                <w:rFonts w:eastAsia="Arial" w:hAnsi="Arial" w:cs="Arial"/>
                <w:color w:val="000000"/>
                <w:sz w:val="4"/>
                <w:szCs w:val="4"/>
              </w:rPr>
            </w:pPr>
          </w:p>
        </w:tc>
        <w:tc>
          <w:tcPr>
            <w:tcW w:w="810" w:type="dxa"/>
            <w:shd w:val="clear" w:color="auto" w:fill="FFFFFF"/>
            <w:tcMar>
              <w:top w:w="0" w:type="dxa"/>
              <w:left w:w="0" w:type="dxa"/>
              <w:bottom w:w="0" w:type="dxa"/>
              <w:right w:w="0" w:type="dxa"/>
            </w:tcMar>
            <w:vAlign w:val="bottom"/>
          </w:tcPr>
          <w:p w14:paraId="32AB0948" w14:textId="77777777" w:rsidR="00A60A13" w:rsidRPr="001F523B" w:rsidRDefault="00A60A13" w:rsidP="00433FF6">
            <w:pPr>
              <w:jc w:val="center"/>
              <w:rPr>
                <w:rFonts w:eastAsia="Arial" w:hAnsi="Arial" w:cs="Arial"/>
                <w:color w:val="000000"/>
                <w:sz w:val="4"/>
                <w:szCs w:val="4"/>
              </w:rPr>
            </w:pPr>
          </w:p>
        </w:tc>
        <w:tc>
          <w:tcPr>
            <w:tcW w:w="534" w:type="dxa"/>
            <w:shd w:val="clear" w:color="auto" w:fill="FFFFFF"/>
            <w:tcMar>
              <w:top w:w="0" w:type="dxa"/>
              <w:left w:w="0" w:type="dxa"/>
              <w:bottom w:w="0" w:type="dxa"/>
              <w:right w:w="0" w:type="dxa"/>
            </w:tcMar>
            <w:vAlign w:val="center"/>
          </w:tcPr>
          <w:p w14:paraId="668FCC85" w14:textId="77777777" w:rsidR="00A60A13" w:rsidRPr="001F523B" w:rsidRDefault="00A60A13" w:rsidP="00433FF6">
            <w:pPr>
              <w:jc w:val="center"/>
              <w:rPr>
                <w:rFonts w:eastAsia="Arial" w:hAnsi="Arial" w:cs="Arial"/>
                <w:color w:val="000000"/>
                <w:sz w:val="4"/>
                <w:szCs w:val="4"/>
              </w:rPr>
            </w:pPr>
          </w:p>
        </w:tc>
      </w:tr>
      <w:tr w:rsidR="00A60A13" w14:paraId="62499961" w14:textId="77777777" w:rsidTr="00433FF6">
        <w:trPr>
          <w:cantSplit/>
          <w:trHeight w:val="216"/>
          <w:jc w:val="center"/>
        </w:trPr>
        <w:tc>
          <w:tcPr>
            <w:tcW w:w="826" w:type="dxa"/>
            <w:vMerge/>
            <w:shd w:val="clear" w:color="auto" w:fill="FFFFFF"/>
            <w:tcMar>
              <w:top w:w="0" w:type="dxa"/>
              <w:left w:w="0" w:type="dxa"/>
              <w:bottom w:w="0" w:type="dxa"/>
              <w:right w:w="0" w:type="dxa"/>
            </w:tcMar>
            <w:vAlign w:val="center"/>
          </w:tcPr>
          <w:p w14:paraId="3C9291A3" w14:textId="77777777" w:rsidR="00A60A13" w:rsidRDefault="00A60A13" w:rsidP="00433FF6">
            <w:pPr>
              <w:jc w:val="center"/>
            </w:pPr>
          </w:p>
        </w:tc>
        <w:tc>
          <w:tcPr>
            <w:tcW w:w="450" w:type="dxa"/>
            <w:vMerge w:val="restart"/>
            <w:tcBorders>
              <w:left w:val="nil"/>
              <w:right w:val="single" w:sz="4" w:space="0" w:color="auto"/>
            </w:tcBorders>
            <w:shd w:val="clear" w:color="auto" w:fill="FFFFFF"/>
            <w:tcMar>
              <w:top w:w="0" w:type="dxa"/>
              <w:left w:w="0" w:type="dxa"/>
              <w:bottom w:w="0" w:type="dxa"/>
              <w:right w:w="0" w:type="dxa"/>
            </w:tcMar>
            <w:vAlign w:val="center"/>
          </w:tcPr>
          <w:p w14:paraId="5DE9F387" w14:textId="77777777" w:rsidR="00A60A13" w:rsidRDefault="00A60A13" w:rsidP="00433FF6">
            <w:pPr>
              <w:jc w:val="center"/>
            </w:pPr>
            <w:r>
              <w:rPr>
                <w:noProof/>
                <w:color w:val="000000"/>
                <w:sz w:val="20"/>
              </w:rPr>
              <w:drawing>
                <wp:inline distT="0" distB="0" distL="0" distR="0" wp14:anchorId="66A220A5" wp14:editId="74CB35BA">
                  <wp:extent cx="182880" cy="182880"/>
                  <wp:effectExtent l="0" t="0" r="0" b="7620"/>
                  <wp:docPr id="17" name="Graphic 17"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Water"/>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82880" cy="182880"/>
                          </a:xfrm>
                          <a:prstGeom prst="rect">
                            <a:avLst/>
                          </a:prstGeom>
                        </pic:spPr>
                      </pic:pic>
                    </a:graphicData>
                  </a:graphic>
                </wp:inline>
              </w:drawing>
            </w:r>
          </w:p>
        </w:tc>
        <w:tc>
          <w:tcPr>
            <w:tcW w:w="1094" w:type="dxa"/>
            <w:tcBorders>
              <w:left w:val="single" w:sz="4" w:space="0" w:color="auto"/>
            </w:tcBorders>
            <w:shd w:val="clear" w:color="auto" w:fill="FFFFFF"/>
            <w:tcMar>
              <w:top w:w="0" w:type="dxa"/>
              <w:left w:w="0" w:type="dxa"/>
              <w:bottom w:w="0" w:type="dxa"/>
              <w:right w:w="0" w:type="dxa"/>
            </w:tcMar>
            <w:vAlign w:val="bottom"/>
          </w:tcPr>
          <w:p w14:paraId="73306FA9" w14:textId="77777777" w:rsidR="00A60A13" w:rsidRDefault="00A60A13" w:rsidP="00433FF6">
            <w:pPr>
              <w:jc w:val="center"/>
            </w:pPr>
            <w:r>
              <w:rPr>
                <w:rFonts w:eastAsia="Arial" w:hAnsi="Arial" w:cs="Arial"/>
                <w:color w:val="000000"/>
                <w:sz w:val="16"/>
                <w:szCs w:val="16"/>
              </w:rPr>
              <w:t xml:space="preserve">3.67 </w:t>
            </w:r>
            <w:r>
              <w:rPr>
                <w:rFonts w:eastAsia="Arial" w:hAnsi="Arial" w:cs="Arial"/>
                <w:color w:val="000000"/>
                <w:sz w:val="16"/>
                <w:szCs w:val="16"/>
              </w:rPr>
              <w:t>±</w:t>
            </w:r>
            <w:r>
              <w:rPr>
                <w:rFonts w:eastAsia="Arial" w:hAnsi="Arial" w:cs="Arial"/>
                <w:color w:val="000000"/>
                <w:sz w:val="16"/>
                <w:szCs w:val="16"/>
              </w:rPr>
              <w:t xml:space="preserve"> 0.81</w:t>
            </w:r>
          </w:p>
        </w:tc>
        <w:tc>
          <w:tcPr>
            <w:tcW w:w="900" w:type="dxa"/>
            <w:shd w:val="clear" w:color="auto" w:fill="FFFFFF"/>
            <w:tcMar>
              <w:top w:w="0" w:type="dxa"/>
              <w:left w:w="0" w:type="dxa"/>
              <w:bottom w:w="0" w:type="dxa"/>
              <w:right w:w="0" w:type="dxa"/>
            </w:tcMar>
            <w:vAlign w:val="bottom"/>
          </w:tcPr>
          <w:p w14:paraId="24389CA2" w14:textId="77777777" w:rsidR="00A60A13" w:rsidRDefault="00A60A13" w:rsidP="00433FF6">
            <w:pPr>
              <w:jc w:val="center"/>
            </w:pPr>
            <w:r>
              <w:rPr>
                <w:rFonts w:eastAsia="Arial" w:hAnsi="Arial" w:cs="Arial"/>
                <w:color w:val="000000"/>
                <w:sz w:val="16"/>
                <w:szCs w:val="16"/>
              </w:rPr>
              <w:t xml:space="preserve">-0.53 </w:t>
            </w:r>
            <w:r>
              <w:rPr>
                <w:rFonts w:eastAsia="Arial" w:hAnsi="Arial" w:cs="Arial"/>
                <w:color w:val="000000"/>
                <w:sz w:val="16"/>
                <w:szCs w:val="16"/>
              </w:rPr>
              <w:t>±</w:t>
            </w:r>
            <w:r>
              <w:rPr>
                <w:rFonts w:eastAsia="Arial" w:hAnsi="Arial" w:cs="Arial"/>
                <w:color w:val="000000"/>
                <w:sz w:val="16"/>
                <w:szCs w:val="16"/>
              </w:rPr>
              <w:t xml:space="preserve"> 0.6</w:t>
            </w:r>
          </w:p>
        </w:tc>
        <w:tc>
          <w:tcPr>
            <w:tcW w:w="990" w:type="dxa"/>
            <w:shd w:val="clear" w:color="auto" w:fill="FFFFFF"/>
            <w:tcMar>
              <w:top w:w="0" w:type="dxa"/>
              <w:left w:w="0" w:type="dxa"/>
              <w:bottom w:w="0" w:type="dxa"/>
              <w:right w:w="0" w:type="dxa"/>
            </w:tcMar>
            <w:vAlign w:val="bottom"/>
          </w:tcPr>
          <w:p w14:paraId="2ADDBE9B" w14:textId="77777777" w:rsidR="00A60A13" w:rsidRDefault="00A60A13" w:rsidP="00433FF6">
            <w:pPr>
              <w:jc w:val="center"/>
            </w:pPr>
            <w:r>
              <w:rPr>
                <w:rFonts w:eastAsia="Arial" w:hAnsi="Arial" w:cs="Arial"/>
                <w:color w:val="000000"/>
                <w:sz w:val="16"/>
                <w:szCs w:val="16"/>
              </w:rPr>
              <w:t xml:space="preserve">-1.04 </w:t>
            </w:r>
            <w:r>
              <w:rPr>
                <w:rFonts w:eastAsia="Arial" w:hAnsi="Arial" w:cs="Arial"/>
                <w:color w:val="000000"/>
                <w:sz w:val="16"/>
                <w:szCs w:val="16"/>
              </w:rPr>
              <w:t>±</w:t>
            </w:r>
            <w:r>
              <w:rPr>
                <w:rFonts w:eastAsia="Arial" w:hAnsi="Arial" w:cs="Arial"/>
                <w:color w:val="000000"/>
                <w:sz w:val="16"/>
                <w:szCs w:val="16"/>
              </w:rPr>
              <w:t xml:space="preserve"> 0.51</w:t>
            </w:r>
          </w:p>
        </w:tc>
        <w:tc>
          <w:tcPr>
            <w:tcW w:w="990" w:type="dxa"/>
            <w:shd w:val="clear" w:color="auto" w:fill="FFFFFF"/>
            <w:tcMar>
              <w:top w:w="0" w:type="dxa"/>
              <w:left w:w="0" w:type="dxa"/>
              <w:bottom w:w="0" w:type="dxa"/>
              <w:right w:w="0" w:type="dxa"/>
            </w:tcMar>
            <w:vAlign w:val="bottom"/>
          </w:tcPr>
          <w:p w14:paraId="17E60C4A" w14:textId="77777777" w:rsidR="00A60A13" w:rsidRDefault="00A60A13" w:rsidP="00433FF6">
            <w:pPr>
              <w:jc w:val="center"/>
            </w:pPr>
            <w:r>
              <w:rPr>
                <w:rFonts w:eastAsia="Arial" w:hAnsi="Arial" w:cs="Arial"/>
                <w:color w:val="000000"/>
                <w:sz w:val="16"/>
                <w:szCs w:val="16"/>
              </w:rPr>
              <w:t xml:space="preserve">-1.71 </w:t>
            </w:r>
            <w:r>
              <w:rPr>
                <w:rFonts w:eastAsia="Arial" w:hAnsi="Arial" w:cs="Arial"/>
                <w:color w:val="000000"/>
                <w:sz w:val="16"/>
                <w:szCs w:val="16"/>
              </w:rPr>
              <w:t>±</w:t>
            </w:r>
            <w:r>
              <w:rPr>
                <w:rFonts w:eastAsia="Arial" w:hAnsi="Arial" w:cs="Arial"/>
                <w:color w:val="000000"/>
                <w:sz w:val="16"/>
                <w:szCs w:val="16"/>
              </w:rPr>
              <w:t xml:space="preserve"> 0.58</w:t>
            </w:r>
          </w:p>
        </w:tc>
        <w:tc>
          <w:tcPr>
            <w:tcW w:w="1080" w:type="dxa"/>
            <w:shd w:val="clear" w:color="auto" w:fill="FFFFFF"/>
            <w:tcMar>
              <w:top w:w="0" w:type="dxa"/>
              <w:left w:w="0" w:type="dxa"/>
              <w:bottom w:w="0" w:type="dxa"/>
              <w:right w:w="0" w:type="dxa"/>
            </w:tcMar>
            <w:vAlign w:val="bottom"/>
          </w:tcPr>
          <w:p w14:paraId="6F722D66" w14:textId="77777777" w:rsidR="00A60A13" w:rsidRDefault="00A60A13" w:rsidP="00433FF6">
            <w:pPr>
              <w:jc w:val="center"/>
            </w:pPr>
            <w:r>
              <w:rPr>
                <w:rFonts w:eastAsia="Arial" w:hAnsi="Arial" w:cs="Arial"/>
                <w:color w:val="000000"/>
                <w:sz w:val="16"/>
                <w:szCs w:val="16"/>
              </w:rPr>
              <w:t xml:space="preserve">-0.03 </w:t>
            </w:r>
            <w:r>
              <w:rPr>
                <w:rFonts w:eastAsia="Arial" w:hAnsi="Arial" w:cs="Arial"/>
                <w:color w:val="000000"/>
                <w:sz w:val="16"/>
                <w:szCs w:val="16"/>
              </w:rPr>
              <w:t>±</w:t>
            </w:r>
            <w:r>
              <w:rPr>
                <w:rFonts w:eastAsia="Arial" w:hAnsi="Arial" w:cs="Arial"/>
                <w:color w:val="000000"/>
                <w:sz w:val="16"/>
                <w:szCs w:val="16"/>
              </w:rPr>
              <w:t xml:space="preserve"> 0.63</w:t>
            </w:r>
          </w:p>
        </w:tc>
        <w:tc>
          <w:tcPr>
            <w:tcW w:w="1080" w:type="dxa"/>
            <w:shd w:val="clear" w:color="auto" w:fill="EAF1DD" w:themeFill="accent3" w:themeFillTint="33"/>
            <w:tcMar>
              <w:top w:w="0" w:type="dxa"/>
              <w:left w:w="0" w:type="dxa"/>
              <w:bottom w:w="0" w:type="dxa"/>
              <w:right w:w="0" w:type="dxa"/>
            </w:tcMar>
            <w:vAlign w:val="bottom"/>
          </w:tcPr>
          <w:p w14:paraId="0A449CF1" w14:textId="59FC2556" w:rsidR="00A60A13" w:rsidRDefault="00A60A13" w:rsidP="00433FF6">
            <w:pPr>
              <w:jc w:val="center"/>
            </w:pPr>
            <w:r>
              <w:rPr>
                <w:rFonts w:eastAsia="Arial" w:hAnsi="Arial" w:cs="Arial"/>
                <w:color w:val="000000"/>
                <w:sz w:val="16"/>
                <w:szCs w:val="16"/>
              </w:rPr>
              <w:t>1.4</w:t>
            </w:r>
            <w:r w:rsidR="00E768EA">
              <w:rPr>
                <w:rFonts w:eastAsia="Arial" w:hAnsi="Arial" w:cs="Arial"/>
                <w:color w:val="000000"/>
                <w:sz w:val="16"/>
                <w:szCs w:val="16"/>
              </w:rPr>
              <w:t>0</w:t>
            </w:r>
            <w:r>
              <w:rPr>
                <w:rFonts w:eastAsia="Arial" w:hAnsi="Arial" w:cs="Arial"/>
                <w:color w:val="000000"/>
                <w:sz w:val="16"/>
                <w:szCs w:val="16"/>
              </w:rPr>
              <w:t xml:space="preserve"> </w:t>
            </w:r>
            <w:r>
              <w:rPr>
                <w:rFonts w:eastAsia="Arial" w:hAnsi="Arial" w:cs="Arial"/>
                <w:color w:val="000000"/>
                <w:sz w:val="16"/>
                <w:szCs w:val="16"/>
              </w:rPr>
              <w:t>±</w:t>
            </w:r>
            <w:r>
              <w:rPr>
                <w:rFonts w:eastAsia="Arial" w:hAnsi="Arial" w:cs="Arial"/>
                <w:color w:val="000000"/>
                <w:sz w:val="16"/>
                <w:szCs w:val="16"/>
              </w:rPr>
              <w:t xml:space="preserve"> 0.75</w:t>
            </w:r>
          </w:p>
        </w:tc>
        <w:tc>
          <w:tcPr>
            <w:tcW w:w="630" w:type="dxa"/>
            <w:shd w:val="clear" w:color="auto" w:fill="FFFFFF"/>
            <w:tcMar>
              <w:top w:w="0" w:type="dxa"/>
              <w:left w:w="0" w:type="dxa"/>
              <w:bottom w:w="0" w:type="dxa"/>
              <w:right w:w="0" w:type="dxa"/>
            </w:tcMar>
            <w:vAlign w:val="bottom"/>
          </w:tcPr>
          <w:p w14:paraId="054578D6" w14:textId="77777777" w:rsidR="00A60A13" w:rsidRDefault="00A60A13" w:rsidP="00433FF6">
            <w:pPr>
              <w:jc w:val="center"/>
            </w:pPr>
            <w:r>
              <w:rPr>
                <w:rFonts w:eastAsia="Arial" w:hAnsi="Arial" w:cs="Arial"/>
                <w:color w:val="000000"/>
                <w:sz w:val="16"/>
                <w:szCs w:val="16"/>
              </w:rPr>
              <w:t>0.02</w:t>
            </w:r>
          </w:p>
        </w:tc>
        <w:tc>
          <w:tcPr>
            <w:tcW w:w="810" w:type="dxa"/>
            <w:shd w:val="clear" w:color="auto" w:fill="FFFFFF"/>
            <w:tcMar>
              <w:top w:w="0" w:type="dxa"/>
              <w:left w:w="0" w:type="dxa"/>
              <w:bottom w:w="0" w:type="dxa"/>
              <w:right w:w="0" w:type="dxa"/>
            </w:tcMar>
            <w:vAlign w:val="bottom"/>
          </w:tcPr>
          <w:p w14:paraId="55394E75" w14:textId="77777777" w:rsidR="00A60A13" w:rsidRDefault="00A60A13" w:rsidP="00433FF6">
            <w:pPr>
              <w:jc w:val="center"/>
            </w:pPr>
            <w:r>
              <w:rPr>
                <w:rFonts w:eastAsia="Arial" w:hAnsi="Arial" w:cs="Arial"/>
                <w:color w:val="000000"/>
                <w:sz w:val="16"/>
                <w:szCs w:val="16"/>
              </w:rPr>
              <w:t>92.54</w:t>
            </w:r>
          </w:p>
        </w:tc>
        <w:tc>
          <w:tcPr>
            <w:tcW w:w="534" w:type="dxa"/>
            <w:vMerge w:val="restart"/>
            <w:shd w:val="clear" w:color="auto" w:fill="FFFFFF"/>
            <w:tcMar>
              <w:top w:w="0" w:type="dxa"/>
              <w:left w:w="0" w:type="dxa"/>
              <w:bottom w:w="0" w:type="dxa"/>
              <w:right w:w="0" w:type="dxa"/>
            </w:tcMar>
            <w:vAlign w:val="center"/>
          </w:tcPr>
          <w:p w14:paraId="1283B87F" w14:textId="77777777" w:rsidR="00A60A13" w:rsidRDefault="00A60A13" w:rsidP="00433FF6">
            <w:pPr>
              <w:jc w:val="center"/>
            </w:pPr>
            <w:r>
              <w:rPr>
                <w:rFonts w:eastAsia="Arial" w:hAnsi="Arial" w:cs="Arial"/>
                <w:color w:val="000000"/>
                <w:sz w:val="16"/>
                <w:szCs w:val="16"/>
              </w:rPr>
              <w:t>T</w:t>
            </w:r>
          </w:p>
        </w:tc>
      </w:tr>
      <w:tr w:rsidR="00A60A13" w14:paraId="01A1740A" w14:textId="77777777" w:rsidTr="00433FF6">
        <w:trPr>
          <w:cantSplit/>
          <w:trHeight w:val="216"/>
          <w:jc w:val="center"/>
        </w:trPr>
        <w:tc>
          <w:tcPr>
            <w:tcW w:w="826" w:type="dxa"/>
            <w:vMerge/>
            <w:shd w:val="clear" w:color="auto" w:fill="FFFFFF"/>
            <w:tcMar>
              <w:top w:w="0" w:type="dxa"/>
              <w:left w:w="0" w:type="dxa"/>
              <w:bottom w:w="0" w:type="dxa"/>
              <w:right w:w="0" w:type="dxa"/>
            </w:tcMar>
            <w:vAlign w:val="center"/>
          </w:tcPr>
          <w:p w14:paraId="3C8E15C0" w14:textId="77777777" w:rsidR="00A60A13" w:rsidRDefault="00A60A13" w:rsidP="00433FF6">
            <w:pPr>
              <w:jc w:val="center"/>
            </w:pPr>
          </w:p>
        </w:tc>
        <w:tc>
          <w:tcPr>
            <w:tcW w:w="450" w:type="dxa"/>
            <w:vMerge/>
            <w:tcBorders>
              <w:left w:val="nil"/>
              <w:right w:val="single" w:sz="4" w:space="0" w:color="auto"/>
            </w:tcBorders>
            <w:shd w:val="clear" w:color="auto" w:fill="FFFFFF"/>
            <w:tcMar>
              <w:top w:w="0" w:type="dxa"/>
              <w:left w:w="0" w:type="dxa"/>
              <w:bottom w:w="0" w:type="dxa"/>
              <w:right w:w="0" w:type="dxa"/>
            </w:tcMar>
            <w:vAlign w:val="center"/>
          </w:tcPr>
          <w:p w14:paraId="31E535BA" w14:textId="77777777" w:rsidR="00A60A13" w:rsidRDefault="00A60A13" w:rsidP="00433FF6">
            <w:pPr>
              <w:jc w:val="center"/>
            </w:pPr>
          </w:p>
        </w:tc>
        <w:tc>
          <w:tcPr>
            <w:tcW w:w="1094" w:type="dxa"/>
            <w:tcBorders>
              <w:left w:val="single" w:sz="4" w:space="0" w:color="auto"/>
            </w:tcBorders>
            <w:shd w:val="clear" w:color="auto" w:fill="FFFFFF"/>
            <w:tcMar>
              <w:top w:w="0" w:type="dxa"/>
              <w:left w:w="0" w:type="dxa"/>
              <w:bottom w:w="0" w:type="dxa"/>
              <w:right w:w="0" w:type="dxa"/>
            </w:tcMar>
          </w:tcPr>
          <w:p w14:paraId="414AE548" w14:textId="77777777" w:rsidR="00A60A13" w:rsidRDefault="00A60A13" w:rsidP="00433FF6">
            <w:pPr>
              <w:jc w:val="center"/>
            </w:pPr>
            <w:r>
              <w:rPr>
                <w:rFonts w:eastAsia="Arial" w:hAnsi="Arial" w:cs="Arial"/>
                <w:color w:val="000000"/>
                <w:sz w:val="16"/>
                <w:szCs w:val="16"/>
              </w:rPr>
              <w:t>4.54 (&lt;0.001)</w:t>
            </w:r>
          </w:p>
        </w:tc>
        <w:tc>
          <w:tcPr>
            <w:tcW w:w="900" w:type="dxa"/>
            <w:shd w:val="clear" w:color="auto" w:fill="FFFFFF"/>
            <w:tcMar>
              <w:top w:w="0" w:type="dxa"/>
              <w:left w:w="0" w:type="dxa"/>
              <w:bottom w:w="0" w:type="dxa"/>
              <w:right w:w="0" w:type="dxa"/>
            </w:tcMar>
          </w:tcPr>
          <w:p w14:paraId="714AC449" w14:textId="77777777" w:rsidR="00A60A13" w:rsidRDefault="00A60A13" w:rsidP="00433FF6">
            <w:pPr>
              <w:jc w:val="center"/>
            </w:pPr>
            <w:r>
              <w:rPr>
                <w:rFonts w:eastAsia="Arial" w:hAnsi="Arial" w:cs="Arial"/>
                <w:color w:val="000000"/>
                <w:sz w:val="16"/>
                <w:szCs w:val="16"/>
              </w:rPr>
              <w:t>-0.87 (0.38)</w:t>
            </w:r>
          </w:p>
        </w:tc>
        <w:tc>
          <w:tcPr>
            <w:tcW w:w="990" w:type="dxa"/>
            <w:shd w:val="clear" w:color="auto" w:fill="FFFFFF"/>
            <w:tcMar>
              <w:top w:w="0" w:type="dxa"/>
              <w:left w:w="0" w:type="dxa"/>
              <w:bottom w:w="0" w:type="dxa"/>
              <w:right w:w="0" w:type="dxa"/>
            </w:tcMar>
          </w:tcPr>
          <w:p w14:paraId="5C590926" w14:textId="77777777" w:rsidR="00A60A13" w:rsidRDefault="00A60A13" w:rsidP="00433FF6">
            <w:pPr>
              <w:jc w:val="center"/>
            </w:pPr>
            <w:r>
              <w:rPr>
                <w:rFonts w:eastAsia="Arial" w:hAnsi="Arial" w:cs="Arial"/>
                <w:color w:val="000000"/>
                <w:sz w:val="16"/>
                <w:szCs w:val="16"/>
              </w:rPr>
              <w:t>-2.07 (0.04)</w:t>
            </w:r>
          </w:p>
        </w:tc>
        <w:tc>
          <w:tcPr>
            <w:tcW w:w="990" w:type="dxa"/>
            <w:shd w:val="clear" w:color="auto" w:fill="FFFFFF"/>
            <w:tcMar>
              <w:top w:w="0" w:type="dxa"/>
              <w:left w:w="0" w:type="dxa"/>
              <w:bottom w:w="0" w:type="dxa"/>
              <w:right w:w="0" w:type="dxa"/>
            </w:tcMar>
          </w:tcPr>
          <w:p w14:paraId="5EC0CE8B" w14:textId="77777777" w:rsidR="00A60A13" w:rsidRDefault="00A60A13" w:rsidP="00433FF6">
            <w:pPr>
              <w:jc w:val="center"/>
            </w:pPr>
            <w:r>
              <w:rPr>
                <w:rFonts w:eastAsia="Arial" w:hAnsi="Arial" w:cs="Arial"/>
                <w:color w:val="000000"/>
                <w:sz w:val="16"/>
                <w:szCs w:val="16"/>
              </w:rPr>
              <w:t>-2.96 (0.003)</w:t>
            </w:r>
          </w:p>
        </w:tc>
        <w:tc>
          <w:tcPr>
            <w:tcW w:w="1080" w:type="dxa"/>
            <w:shd w:val="clear" w:color="auto" w:fill="FFFFFF"/>
            <w:tcMar>
              <w:top w:w="0" w:type="dxa"/>
              <w:left w:w="0" w:type="dxa"/>
              <w:bottom w:w="0" w:type="dxa"/>
              <w:right w:w="0" w:type="dxa"/>
            </w:tcMar>
          </w:tcPr>
          <w:p w14:paraId="25C09F3C" w14:textId="77777777" w:rsidR="00A60A13" w:rsidRDefault="00A60A13" w:rsidP="00433FF6">
            <w:pPr>
              <w:jc w:val="center"/>
            </w:pPr>
            <w:r>
              <w:rPr>
                <w:rFonts w:eastAsia="Arial" w:hAnsi="Arial" w:cs="Arial"/>
                <w:color w:val="000000"/>
                <w:sz w:val="16"/>
                <w:szCs w:val="16"/>
              </w:rPr>
              <w:t>-0.05 (0.96)</w:t>
            </w:r>
          </w:p>
        </w:tc>
        <w:tc>
          <w:tcPr>
            <w:tcW w:w="1080" w:type="dxa"/>
            <w:shd w:val="clear" w:color="auto" w:fill="EAF1DD" w:themeFill="accent3" w:themeFillTint="33"/>
            <w:tcMar>
              <w:top w:w="0" w:type="dxa"/>
              <w:left w:w="0" w:type="dxa"/>
              <w:bottom w:w="0" w:type="dxa"/>
              <w:right w:w="0" w:type="dxa"/>
            </w:tcMar>
          </w:tcPr>
          <w:p w14:paraId="69A99A7C" w14:textId="77777777" w:rsidR="00A60A13" w:rsidRDefault="00A60A13" w:rsidP="00433FF6">
            <w:pPr>
              <w:jc w:val="center"/>
            </w:pPr>
            <w:r>
              <w:rPr>
                <w:rFonts w:eastAsia="Arial" w:hAnsi="Arial" w:cs="Arial"/>
                <w:color w:val="000000"/>
                <w:sz w:val="16"/>
                <w:szCs w:val="16"/>
              </w:rPr>
              <w:t>1.87 (0.06)</w:t>
            </w:r>
          </w:p>
        </w:tc>
        <w:tc>
          <w:tcPr>
            <w:tcW w:w="630" w:type="dxa"/>
            <w:shd w:val="clear" w:color="auto" w:fill="FFFFFF"/>
            <w:tcMar>
              <w:top w:w="0" w:type="dxa"/>
              <w:left w:w="0" w:type="dxa"/>
              <w:bottom w:w="0" w:type="dxa"/>
              <w:right w:w="0" w:type="dxa"/>
            </w:tcMar>
          </w:tcPr>
          <w:p w14:paraId="2A987126" w14:textId="77777777" w:rsidR="00A60A13" w:rsidRDefault="00A60A13" w:rsidP="00433FF6">
            <w:pPr>
              <w:jc w:val="center"/>
            </w:pPr>
            <w:r>
              <w:rPr>
                <w:rFonts w:eastAsia="Arial" w:hAnsi="Arial" w:cs="Arial"/>
                <w:color w:val="000000"/>
                <w:sz w:val="16"/>
                <w:szCs w:val="16"/>
              </w:rPr>
              <w:t>0.00</w:t>
            </w:r>
          </w:p>
        </w:tc>
        <w:tc>
          <w:tcPr>
            <w:tcW w:w="810" w:type="dxa"/>
            <w:shd w:val="clear" w:color="auto" w:fill="FFFFFF"/>
            <w:tcMar>
              <w:top w:w="0" w:type="dxa"/>
              <w:left w:w="0" w:type="dxa"/>
              <w:bottom w:w="0" w:type="dxa"/>
              <w:right w:w="0" w:type="dxa"/>
            </w:tcMar>
          </w:tcPr>
          <w:p w14:paraId="35397A13" w14:textId="77777777" w:rsidR="00A60A13" w:rsidRDefault="00A60A13" w:rsidP="00433FF6">
            <w:pPr>
              <w:jc w:val="center"/>
            </w:pPr>
            <w:r>
              <w:rPr>
                <w:rFonts w:eastAsia="Arial" w:hAnsi="Arial" w:cs="Arial"/>
                <w:color w:val="000000"/>
                <w:sz w:val="16"/>
                <w:szCs w:val="16"/>
              </w:rPr>
              <w:t>1.92</w:t>
            </w:r>
          </w:p>
        </w:tc>
        <w:tc>
          <w:tcPr>
            <w:tcW w:w="534" w:type="dxa"/>
            <w:vMerge/>
            <w:shd w:val="clear" w:color="auto" w:fill="FFFFFF"/>
            <w:tcMar>
              <w:top w:w="0" w:type="dxa"/>
              <w:left w:w="0" w:type="dxa"/>
              <w:bottom w:w="0" w:type="dxa"/>
              <w:right w:w="0" w:type="dxa"/>
            </w:tcMar>
            <w:vAlign w:val="center"/>
          </w:tcPr>
          <w:p w14:paraId="790CF860" w14:textId="77777777" w:rsidR="00A60A13" w:rsidRDefault="00A60A13" w:rsidP="00433FF6">
            <w:pPr>
              <w:jc w:val="center"/>
            </w:pPr>
          </w:p>
        </w:tc>
      </w:tr>
      <w:tr w:rsidR="00A60A13" w14:paraId="1E56F989" w14:textId="77777777" w:rsidTr="00433FF6">
        <w:trPr>
          <w:cantSplit/>
          <w:trHeight w:val="216"/>
          <w:jc w:val="center"/>
        </w:trPr>
        <w:tc>
          <w:tcPr>
            <w:tcW w:w="826" w:type="dxa"/>
            <w:tcBorders>
              <w:bottom w:val="single" w:sz="16" w:space="0" w:color="666666"/>
            </w:tcBorders>
            <w:shd w:val="clear" w:color="auto" w:fill="auto"/>
            <w:tcMar>
              <w:top w:w="0" w:type="dxa"/>
              <w:left w:w="0" w:type="dxa"/>
              <w:bottom w:w="0" w:type="dxa"/>
              <w:right w:w="0" w:type="dxa"/>
            </w:tcMar>
            <w:vAlign w:val="center"/>
          </w:tcPr>
          <w:p w14:paraId="29ED4C2C" w14:textId="77777777" w:rsidR="00A60A13" w:rsidRDefault="00A60A13" w:rsidP="00433FF6">
            <w:pPr>
              <w:jc w:val="center"/>
            </w:pPr>
          </w:p>
        </w:tc>
        <w:tc>
          <w:tcPr>
            <w:tcW w:w="450" w:type="dxa"/>
            <w:tcBorders>
              <w:left w:val="nil"/>
              <w:bottom w:val="single" w:sz="16" w:space="0" w:color="666666"/>
              <w:right w:val="single" w:sz="4" w:space="0" w:color="auto"/>
            </w:tcBorders>
            <w:shd w:val="clear" w:color="auto" w:fill="auto"/>
            <w:tcMar>
              <w:top w:w="0" w:type="dxa"/>
              <w:left w:w="0" w:type="dxa"/>
              <w:bottom w:w="0" w:type="dxa"/>
              <w:right w:w="0" w:type="dxa"/>
            </w:tcMar>
            <w:vAlign w:val="center"/>
          </w:tcPr>
          <w:p w14:paraId="0F8FF1BB" w14:textId="77777777" w:rsidR="00A60A13" w:rsidRDefault="00A60A13" w:rsidP="00433FF6">
            <w:pPr>
              <w:jc w:val="center"/>
            </w:pPr>
          </w:p>
        </w:tc>
        <w:tc>
          <w:tcPr>
            <w:tcW w:w="1094" w:type="dxa"/>
            <w:tcBorders>
              <w:left w:val="single" w:sz="4" w:space="0" w:color="auto"/>
              <w:bottom w:val="single" w:sz="16" w:space="0" w:color="666666"/>
            </w:tcBorders>
            <w:shd w:val="clear" w:color="auto" w:fill="auto"/>
            <w:tcMar>
              <w:top w:w="0" w:type="dxa"/>
              <w:left w:w="0" w:type="dxa"/>
              <w:bottom w:w="0" w:type="dxa"/>
              <w:right w:w="0" w:type="dxa"/>
            </w:tcMar>
          </w:tcPr>
          <w:p w14:paraId="20394553" w14:textId="77777777" w:rsidR="00A60A13" w:rsidRDefault="00A60A13" w:rsidP="00433FF6">
            <w:pPr>
              <w:jc w:val="center"/>
              <w:rPr>
                <w:rFonts w:eastAsia="Arial" w:hAnsi="Arial" w:cs="Arial"/>
                <w:color w:val="000000"/>
                <w:sz w:val="16"/>
                <w:szCs w:val="16"/>
              </w:rPr>
            </w:pPr>
          </w:p>
        </w:tc>
        <w:tc>
          <w:tcPr>
            <w:tcW w:w="900" w:type="dxa"/>
            <w:tcBorders>
              <w:bottom w:val="single" w:sz="16" w:space="0" w:color="666666"/>
            </w:tcBorders>
            <w:shd w:val="clear" w:color="auto" w:fill="auto"/>
            <w:tcMar>
              <w:top w:w="0" w:type="dxa"/>
              <w:left w:w="0" w:type="dxa"/>
              <w:bottom w:w="0" w:type="dxa"/>
              <w:right w:w="0" w:type="dxa"/>
            </w:tcMar>
          </w:tcPr>
          <w:p w14:paraId="50254DB1" w14:textId="77777777" w:rsidR="00A60A13" w:rsidRDefault="00A60A13" w:rsidP="00433FF6">
            <w:pPr>
              <w:jc w:val="center"/>
              <w:rPr>
                <w:rFonts w:eastAsia="Arial" w:hAnsi="Arial" w:cs="Arial"/>
                <w:color w:val="000000"/>
                <w:sz w:val="16"/>
                <w:szCs w:val="16"/>
              </w:rPr>
            </w:pPr>
          </w:p>
        </w:tc>
        <w:tc>
          <w:tcPr>
            <w:tcW w:w="990" w:type="dxa"/>
            <w:tcBorders>
              <w:bottom w:val="single" w:sz="16" w:space="0" w:color="666666"/>
            </w:tcBorders>
            <w:shd w:val="clear" w:color="auto" w:fill="auto"/>
            <w:tcMar>
              <w:top w:w="0" w:type="dxa"/>
              <w:left w:w="0" w:type="dxa"/>
              <w:bottom w:w="0" w:type="dxa"/>
              <w:right w:w="0" w:type="dxa"/>
            </w:tcMar>
          </w:tcPr>
          <w:p w14:paraId="42225AE7" w14:textId="77777777" w:rsidR="00A60A13" w:rsidRDefault="00A60A13" w:rsidP="00433FF6">
            <w:pPr>
              <w:jc w:val="center"/>
              <w:rPr>
                <w:rFonts w:eastAsia="Arial" w:hAnsi="Arial" w:cs="Arial"/>
                <w:color w:val="000000"/>
                <w:sz w:val="16"/>
                <w:szCs w:val="16"/>
              </w:rPr>
            </w:pPr>
          </w:p>
        </w:tc>
        <w:tc>
          <w:tcPr>
            <w:tcW w:w="990" w:type="dxa"/>
            <w:tcBorders>
              <w:bottom w:val="single" w:sz="16" w:space="0" w:color="666666"/>
            </w:tcBorders>
            <w:shd w:val="clear" w:color="auto" w:fill="auto"/>
            <w:tcMar>
              <w:top w:w="0" w:type="dxa"/>
              <w:left w:w="0" w:type="dxa"/>
              <w:bottom w:w="0" w:type="dxa"/>
              <w:right w:w="0" w:type="dxa"/>
            </w:tcMar>
          </w:tcPr>
          <w:p w14:paraId="3B0618C0" w14:textId="77777777" w:rsidR="00A60A13" w:rsidRDefault="00A60A13" w:rsidP="00433FF6">
            <w:pPr>
              <w:jc w:val="center"/>
              <w:rPr>
                <w:rFonts w:eastAsia="Arial" w:hAnsi="Arial" w:cs="Arial"/>
                <w:color w:val="000000"/>
                <w:sz w:val="16"/>
                <w:szCs w:val="16"/>
              </w:rPr>
            </w:pPr>
          </w:p>
        </w:tc>
        <w:tc>
          <w:tcPr>
            <w:tcW w:w="1080" w:type="dxa"/>
            <w:tcBorders>
              <w:bottom w:val="single" w:sz="16" w:space="0" w:color="666666"/>
            </w:tcBorders>
            <w:shd w:val="clear" w:color="auto" w:fill="auto"/>
            <w:tcMar>
              <w:top w:w="0" w:type="dxa"/>
              <w:left w:w="0" w:type="dxa"/>
              <w:bottom w:w="0" w:type="dxa"/>
              <w:right w:w="0" w:type="dxa"/>
            </w:tcMar>
          </w:tcPr>
          <w:p w14:paraId="73F04681" w14:textId="77777777" w:rsidR="00A60A13" w:rsidRDefault="00A60A13" w:rsidP="00433FF6">
            <w:pPr>
              <w:jc w:val="center"/>
              <w:rPr>
                <w:rFonts w:eastAsia="Arial" w:hAnsi="Arial" w:cs="Arial"/>
                <w:color w:val="000000"/>
                <w:sz w:val="16"/>
                <w:szCs w:val="16"/>
              </w:rPr>
            </w:pPr>
          </w:p>
        </w:tc>
        <w:tc>
          <w:tcPr>
            <w:tcW w:w="1080" w:type="dxa"/>
            <w:tcBorders>
              <w:bottom w:val="single" w:sz="16" w:space="0" w:color="666666"/>
            </w:tcBorders>
            <w:shd w:val="clear" w:color="auto" w:fill="auto"/>
            <w:tcMar>
              <w:top w:w="0" w:type="dxa"/>
              <w:left w:w="0" w:type="dxa"/>
              <w:bottom w:w="0" w:type="dxa"/>
              <w:right w:w="0" w:type="dxa"/>
            </w:tcMar>
          </w:tcPr>
          <w:p w14:paraId="63CDAB03" w14:textId="77777777" w:rsidR="00A60A13" w:rsidRDefault="00A60A13" w:rsidP="00433FF6">
            <w:pPr>
              <w:jc w:val="center"/>
              <w:rPr>
                <w:rFonts w:eastAsia="Arial" w:hAnsi="Arial" w:cs="Arial"/>
                <w:color w:val="000000"/>
                <w:sz w:val="16"/>
                <w:szCs w:val="16"/>
              </w:rPr>
            </w:pPr>
          </w:p>
        </w:tc>
        <w:tc>
          <w:tcPr>
            <w:tcW w:w="630" w:type="dxa"/>
            <w:tcBorders>
              <w:bottom w:val="single" w:sz="16" w:space="0" w:color="666666"/>
            </w:tcBorders>
            <w:shd w:val="clear" w:color="auto" w:fill="auto"/>
            <w:tcMar>
              <w:top w:w="0" w:type="dxa"/>
              <w:left w:w="0" w:type="dxa"/>
              <w:bottom w:w="0" w:type="dxa"/>
              <w:right w:w="0" w:type="dxa"/>
            </w:tcMar>
          </w:tcPr>
          <w:p w14:paraId="64267E82" w14:textId="77777777" w:rsidR="00A60A13" w:rsidRDefault="00A60A13" w:rsidP="00433FF6">
            <w:pPr>
              <w:jc w:val="center"/>
              <w:rPr>
                <w:rFonts w:eastAsia="Arial" w:hAnsi="Arial" w:cs="Arial"/>
                <w:color w:val="000000"/>
                <w:sz w:val="16"/>
                <w:szCs w:val="16"/>
              </w:rPr>
            </w:pPr>
          </w:p>
        </w:tc>
        <w:tc>
          <w:tcPr>
            <w:tcW w:w="810" w:type="dxa"/>
            <w:tcBorders>
              <w:bottom w:val="single" w:sz="16" w:space="0" w:color="666666"/>
            </w:tcBorders>
            <w:shd w:val="clear" w:color="auto" w:fill="auto"/>
            <w:tcMar>
              <w:top w:w="0" w:type="dxa"/>
              <w:left w:w="0" w:type="dxa"/>
              <w:bottom w:w="0" w:type="dxa"/>
              <w:right w:w="0" w:type="dxa"/>
            </w:tcMar>
          </w:tcPr>
          <w:p w14:paraId="33D03B10" w14:textId="77777777" w:rsidR="00A60A13" w:rsidRDefault="00A60A13" w:rsidP="00433FF6">
            <w:pPr>
              <w:jc w:val="center"/>
              <w:rPr>
                <w:rFonts w:eastAsia="Arial" w:hAnsi="Arial" w:cs="Arial"/>
                <w:color w:val="000000"/>
                <w:sz w:val="16"/>
                <w:szCs w:val="16"/>
              </w:rPr>
            </w:pPr>
          </w:p>
        </w:tc>
        <w:tc>
          <w:tcPr>
            <w:tcW w:w="534" w:type="dxa"/>
            <w:tcBorders>
              <w:bottom w:val="single" w:sz="16" w:space="0" w:color="666666"/>
            </w:tcBorders>
            <w:shd w:val="clear" w:color="auto" w:fill="auto"/>
            <w:tcMar>
              <w:top w:w="0" w:type="dxa"/>
              <w:left w:w="0" w:type="dxa"/>
              <w:bottom w:w="0" w:type="dxa"/>
              <w:right w:w="0" w:type="dxa"/>
            </w:tcMar>
            <w:vAlign w:val="center"/>
          </w:tcPr>
          <w:p w14:paraId="567695A0" w14:textId="77777777" w:rsidR="00A60A13" w:rsidRDefault="00A60A13" w:rsidP="00433FF6">
            <w:pPr>
              <w:jc w:val="center"/>
            </w:pPr>
          </w:p>
        </w:tc>
      </w:tr>
      <w:bookmarkEnd w:id="25"/>
    </w:tbl>
    <w:p w14:paraId="4C8BCA56" w14:textId="77777777" w:rsidR="008C3EBC" w:rsidRDefault="008C3EBC">
      <w:pPr>
        <w:rPr>
          <w:rFonts w:ascii="Arial" w:hAnsi="Arial" w:cs="Arial"/>
          <w:b/>
          <w:bCs/>
          <w:kern w:val="32"/>
          <w:sz w:val="20"/>
        </w:rPr>
      </w:pPr>
      <w:r>
        <w:rPr>
          <w:rFonts w:ascii="Arial" w:hAnsi="Arial" w:cs="Arial"/>
          <w:sz w:val="20"/>
        </w:rPr>
        <w:br w:type="page"/>
      </w:r>
    </w:p>
    <w:p w14:paraId="058C89BA" w14:textId="77777777" w:rsidR="007739B9" w:rsidRPr="007739B9" w:rsidRDefault="005E51FA" w:rsidP="005E51FA">
      <w:pPr>
        <w:pStyle w:val="SMHeading"/>
        <w:rPr>
          <w:bCs w:val="0"/>
          <w:sz w:val="22"/>
          <w:szCs w:val="22"/>
        </w:rPr>
      </w:pPr>
      <w:bookmarkStart w:id="26" w:name="_Toc72327391"/>
      <w:r w:rsidRPr="007739B9">
        <w:rPr>
          <w:bCs w:val="0"/>
          <w:sz w:val="22"/>
          <w:szCs w:val="22"/>
        </w:rPr>
        <w:lastRenderedPageBreak/>
        <w:t>Table S</w:t>
      </w:r>
      <w:r w:rsidR="00433FF6" w:rsidRPr="007739B9">
        <w:rPr>
          <w:bCs w:val="0"/>
          <w:sz w:val="22"/>
          <w:szCs w:val="22"/>
        </w:rPr>
        <w:t>8</w:t>
      </w:r>
      <w:r w:rsidR="008705D8" w:rsidRPr="007739B9">
        <w:rPr>
          <w:bCs w:val="0"/>
          <w:sz w:val="22"/>
          <w:szCs w:val="22"/>
        </w:rPr>
        <w:t xml:space="preserve">. </w:t>
      </w:r>
      <w:r w:rsidR="007739B9" w:rsidRPr="007739B9">
        <w:rPr>
          <w:bCs w:val="0"/>
          <w:sz w:val="22"/>
          <w:szCs w:val="22"/>
        </w:rPr>
        <w:t>Observational System Herbivore Activity GLMM Results</w:t>
      </w:r>
      <w:bookmarkEnd w:id="26"/>
    </w:p>
    <w:p w14:paraId="007F4A45" w14:textId="08E4B5B7" w:rsidR="005E51FA" w:rsidRDefault="008705D8" w:rsidP="007739B9">
      <w:pPr>
        <w:pStyle w:val="SMcaption"/>
        <w:rPr>
          <w:sz w:val="20"/>
          <w:szCs w:val="16"/>
        </w:rPr>
      </w:pPr>
      <w:r w:rsidRPr="007739B9">
        <w:rPr>
          <w:sz w:val="20"/>
          <w:szCs w:val="16"/>
        </w:rPr>
        <w:t>Coefficients (log-means), standard errors, and statistical results for best</w:t>
      </w:r>
      <w:r w:rsidR="00A60A13" w:rsidRPr="007739B9">
        <w:rPr>
          <w:sz w:val="20"/>
          <w:szCs w:val="16"/>
        </w:rPr>
        <w:t xml:space="preserve"> Tweedie (Fam. = T) or</w:t>
      </w:r>
      <w:r w:rsidRPr="007739B9">
        <w:rPr>
          <w:sz w:val="20"/>
          <w:szCs w:val="16"/>
        </w:rPr>
        <w:t xml:space="preserve"> negative binomial</w:t>
      </w:r>
      <w:r w:rsidR="00A60A13" w:rsidRPr="007739B9">
        <w:rPr>
          <w:sz w:val="20"/>
          <w:szCs w:val="16"/>
        </w:rPr>
        <w:t xml:space="preserve"> (Fam. = NB)</w:t>
      </w:r>
      <w:r w:rsidRPr="007739B9">
        <w:rPr>
          <w:sz w:val="20"/>
          <w:szCs w:val="16"/>
        </w:rPr>
        <w:t xml:space="preserve"> GLMMs of herbivore</w:t>
      </w:r>
      <w:r w:rsidR="00A60A13" w:rsidRPr="007739B9">
        <w:rPr>
          <w:sz w:val="20"/>
          <w:szCs w:val="16"/>
        </w:rPr>
        <w:t xml:space="preserve"> total (T) or grazing (leaf)</w:t>
      </w:r>
      <w:r w:rsidRPr="007739B9">
        <w:rPr>
          <w:sz w:val="20"/>
          <w:szCs w:val="16"/>
        </w:rPr>
        <w:t xml:space="preserve"> activity (daily individual*seconds) at observational water sources and dry sites at Mpala Research Centre. </w:t>
      </w:r>
    </w:p>
    <w:p w14:paraId="491BF377" w14:textId="77777777" w:rsidR="007739B9" w:rsidRPr="007739B9" w:rsidRDefault="007739B9" w:rsidP="007739B9">
      <w:pPr>
        <w:pStyle w:val="SMcaption"/>
        <w:rPr>
          <w:rFonts w:ascii="Arial" w:hAnsi="Arial" w:cs="Arial"/>
          <w:sz w:val="20"/>
          <w:szCs w:val="16"/>
        </w:rPr>
      </w:pPr>
    </w:p>
    <w:tbl>
      <w:tblPr>
        <w:tblW w:w="9031" w:type="dxa"/>
        <w:jc w:val="center"/>
        <w:tblLayout w:type="fixed"/>
        <w:tblLook w:val="0420" w:firstRow="1" w:lastRow="0" w:firstColumn="0" w:lastColumn="0" w:noHBand="0" w:noVBand="1"/>
      </w:tblPr>
      <w:tblGrid>
        <w:gridCol w:w="980"/>
        <w:gridCol w:w="709"/>
        <w:gridCol w:w="1328"/>
        <w:gridCol w:w="1328"/>
        <w:gridCol w:w="1328"/>
        <w:gridCol w:w="1329"/>
        <w:gridCol w:w="720"/>
        <w:gridCol w:w="720"/>
        <w:gridCol w:w="589"/>
      </w:tblGrid>
      <w:tr w:rsidR="00A60A13" w14:paraId="75CAE2E9" w14:textId="77777777" w:rsidTr="00433FF6">
        <w:trPr>
          <w:cantSplit/>
          <w:trHeight w:val="576"/>
          <w:tblHeader/>
          <w:jc w:val="center"/>
        </w:trPr>
        <w:tc>
          <w:tcPr>
            <w:tcW w:w="1689" w:type="dxa"/>
            <w:gridSpan w:val="2"/>
            <w:tcBorders>
              <w:top w:val="single" w:sz="16" w:space="0" w:color="666666"/>
              <w:bottom w:val="single" w:sz="16" w:space="0" w:color="666666"/>
              <w:right w:val="single" w:sz="4" w:space="0" w:color="auto"/>
            </w:tcBorders>
            <w:shd w:val="clear" w:color="auto" w:fill="FFFFFF"/>
            <w:tcMar>
              <w:top w:w="0" w:type="dxa"/>
              <w:left w:w="0" w:type="dxa"/>
              <w:bottom w:w="0" w:type="dxa"/>
              <w:right w:w="0" w:type="dxa"/>
            </w:tcMar>
            <w:vAlign w:val="center"/>
          </w:tcPr>
          <w:p w14:paraId="5A09724E" w14:textId="77777777" w:rsidR="00A60A13" w:rsidRDefault="00A60A13" w:rsidP="00433FF6">
            <w:pPr>
              <w:ind w:left="100" w:right="100"/>
              <w:rPr>
                <w:rFonts w:eastAsia="Arial" w:hAnsi="Arial" w:cs="Arial"/>
                <w:color w:val="000000"/>
                <w:sz w:val="16"/>
                <w:szCs w:val="16"/>
              </w:rPr>
            </w:pPr>
            <w:r>
              <w:rPr>
                <w:rFonts w:eastAsia="Arial" w:hAnsi="Arial" w:cs="Arial"/>
                <w:color w:val="000000"/>
                <w:sz w:val="16"/>
                <w:szCs w:val="16"/>
              </w:rPr>
              <w:t xml:space="preserve">Key:      Est. </w:t>
            </w:r>
            <w:r>
              <w:rPr>
                <w:rFonts w:eastAsia="Arial" w:hAnsi="Arial" w:cs="Arial"/>
                <w:color w:val="000000"/>
                <w:sz w:val="16"/>
                <w:szCs w:val="16"/>
              </w:rPr>
              <w:t>±</w:t>
            </w:r>
            <w:r>
              <w:rPr>
                <w:rFonts w:eastAsia="Arial" w:hAnsi="Arial" w:cs="Arial"/>
                <w:color w:val="000000"/>
                <w:sz w:val="16"/>
                <w:szCs w:val="16"/>
              </w:rPr>
              <w:t xml:space="preserve"> SE</w:t>
            </w:r>
          </w:p>
          <w:p w14:paraId="3772EF15" w14:textId="77777777" w:rsidR="00A60A13" w:rsidRDefault="00A60A13" w:rsidP="00433FF6">
            <w:pPr>
              <w:ind w:left="100" w:right="100"/>
              <w:jc w:val="center"/>
            </w:pPr>
            <w:r>
              <w:rPr>
                <w:rFonts w:eastAsia="Arial" w:hAnsi="Arial" w:cs="Arial"/>
                <w:color w:val="000000"/>
                <w:sz w:val="16"/>
                <w:szCs w:val="16"/>
              </w:rPr>
              <w:t xml:space="preserve">      Z (P-value)</w:t>
            </w:r>
          </w:p>
        </w:tc>
        <w:tc>
          <w:tcPr>
            <w:tcW w:w="1328" w:type="dxa"/>
            <w:tcBorders>
              <w:top w:val="single" w:sz="16" w:space="0" w:color="666666"/>
              <w:left w:val="single" w:sz="4" w:space="0" w:color="auto"/>
              <w:bottom w:val="single" w:sz="16" w:space="0" w:color="666666"/>
            </w:tcBorders>
            <w:shd w:val="clear" w:color="auto" w:fill="FFFFFF"/>
            <w:tcMar>
              <w:top w:w="0" w:type="dxa"/>
              <w:left w:w="0" w:type="dxa"/>
              <w:bottom w:w="0" w:type="dxa"/>
              <w:right w:w="0" w:type="dxa"/>
            </w:tcMar>
            <w:vAlign w:val="center"/>
          </w:tcPr>
          <w:p w14:paraId="4F4ABCD0" w14:textId="77777777" w:rsidR="00A60A13" w:rsidRDefault="00A60A13" w:rsidP="00433FF6">
            <w:pPr>
              <w:ind w:left="100" w:right="100"/>
              <w:jc w:val="center"/>
              <w:rPr>
                <w:rFonts w:eastAsia="Arial" w:hAnsi="Arial" w:cs="Arial"/>
                <w:color w:val="000000"/>
                <w:sz w:val="16"/>
                <w:szCs w:val="16"/>
              </w:rPr>
            </w:pPr>
            <w:r>
              <w:rPr>
                <w:rFonts w:eastAsia="Arial" w:hAnsi="Arial" w:cs="Arial"/>
                <w:color w:val="000000"/>
                <w:sz w:val="16"/>
                <w:szCs w:val="16"/>
              </w:rPr>
              <w:t>(Intercept)</w:t>
            </w:r>
          </w:p>
          <w:p w14:paraId="013A5CA5" w14:textId="77777777" w:rsidR="00A60A13" w:rsidRDefault="00A60A13" w:rsidP="00433FF6">
            <w:pPr>
              <w:ind w:left="100" w:right="100"/>
              <w:jc w:val="center"/>
            </w:pPr>
            <w:r>
              <w:rPr>
                <w:rFonts w:eastAsia="Arial" w:hAnsi="Arial" w:cs="Arial"/>
                <w:color w:val="000000"/>
                <w:sz w:val="16"/>
                <w:szCs w:val="16"/>
              </w:rPr>
              <w:t>Matrix, MAP=4.6</w:t>
            </w:r>
          </w:p>
        </w:tc>
        <w:tc>
          <w:tcPr>
            <w:tcW w:w="1328"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700DAB1" w14:textId="77777777" w:rsidR="00A60A13" w:rsidRDefault="00A60A13" w:rsidP="00433FF6">
            <w:pPr>
              <w:ind w:left="100" w:right="100"/>
              <w:jc w:val="center"/>
            </w:pPr>
            <w:r>
              <w:rPr>
                <w:rFonts w:eastAsia="Arial" w:hAnsi="Arial" w:cs="Arial"/>
                <w:color w:val="000000"/>
                <w:sz w:val="16"/>
                <w:szCs w:val="16"/>
              </w:rPr>
              <w:t>Water</w:t>
            </w:r>
          </w:p>
        </w:tc>
        <w:tc>
          <w:tcPr>
            <w:tcW w:w="1328"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6D28D59" w14:textId="77777777" w:rsidR="00A60A13" w:rsidRDefault="00A60A13" w:rsidP="00433FF6">
            <w:pPr>
              <w:ind w:left="100" w:right="100"/>
              <w:jc w:val="center"/>
            </w:pPr>
            <w:r>
              <w:rPr>
                <w:rFonts w:eastAsia="Arial" w:hAnsi="Arial" w:cs="Arial"/>
                <w:color w:val="000000"/>
                <w:sz w:val="16"/>
                <w:szCs w:val="16"/>
              </w:rPr>
              <w:t>MAP</w:t>
            </w:r>
          </w:p>
        </w:tc>
        <w:tc>
          <w:tcPr>
            <w:tcW w:w="132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685547E" w14:textId="77777777" w:rsidR="00A60A13" w:rsidRDefault="00A60A13" w:rsidP="00433FF6">
            <w:pPr>
              <w:ind w:left="100" w:right="100"/>
              <w:jc w:val="center"/>
            </w:pPr>
            <w:proofErr w:type="spellStart"/>
            <w:r>
              <w:rPr>
                <w:rFonts w:eastAsia="Arial" w:hAnsi="Arial" w:cs="Arial"/>
                <w:color w:val="000000"/>
                <w:sz w:val="16"/>
                <w:szCs w:val="16"/>
              </w:rPr>
              <w:t>Water:MAP</w:t>
            </w:r>
            <w:proofErr w:type="spellEnd"/>
          </w:p>
        </w:tc>
        <w:tc>
          <w:tcPr>
            <w:tcW w:w="72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407325B" w14:textId="77777777" w:rsidR="00A60A13" w:rsidRDefault="00A60A13" w:rsidP="00433FF6">
            <w:pPr>
              <w:ind w:left="100" w:right="100"/>
              <w:jc w:val="center"/>
              <w:rPr>
                <w:rFonts w:eastAsia="Arial" w:hAnsi="Arial" w:cs="Arial"/>
                <w:color w:val="000000"/>
                <w:sz w:val="16"/>
                <w:szCs w:val="16"/>
              </w:rPr>
            </w:pPr>
            <w:r>
              <w:rPr>
                <w:rFonts w:eastAsia="Arial" w:hAnsi="Arial" w:cs="Arial"/>
                <w:color w:val="000000"/>
                <w:sz w:val="16"/>
                <w:szCs w:val="16"/>
              </w:rPr>
              <w:t>R</w:t>
            </w:r>
            <w:r w:rsidRPr="00F67273">
              <w:rPr>
                <w:rFonts w:eastAsia="Arial" w:hAnsi="Arial" w:cs="Arial"/>
                <w:color w:val="000000"/>
                <w:sz w:val="16"/>
                <w:szCs w:val="16"/>
                <w:vertAlign w:val="superscript"/>
              </w:rPr>
              <w:t>2</w:t>
            </w:r>
            <w:r>
              <w:rPr>
                <w:rFonts w:eastAsia="Arial" w:hAnsi="Arial" w:cs="Arial"/>
                <w:color w:val="000000"/>
                <w:sz w:val="16"/>
                <w:szCs w:val="16"/>
                <w:vertAlign w:val="subscript"/>
              </w:rPr>
              <w:t>Cond</w:t>
            </w:r>
          </w:p>
          <w:p w14:paraId="2323729A" w14:textId="77777777" w:rsidR="00A60A13" w:rsidRPr="00F67273" w:rsidRDefault="00A60A13" w:rsidP="00433FF6">
            <w:pPr>
              <w:ind w:left="100" w:right="100"/>
              <w:jc w:val="center"/>
              <w:rPr>
                <w:vertAlign w:val="subscript"/>
              </w:rPr>
            </w:pPr>
            <w:r>
              <w:rPr>
                <w:rFonts w:eastAsia="Arial" w:hAnsi="Arial" w:cs="Arial"/>
                <w:color w:val="000000"/>
                <w:sz w:val="16"/>
                <w:szCs w:val="16"/>
              </w:rPr>
              <w:t>R</w:t>
            </w:r>
            <w:r>
              <w:rPr>
                <w:rFonts w:eastAsia="Arial" w:hAnsi="Arial" w:cs="Arial"/>
                <w:color w:val="000000"/>
                <w:sz w:val="16"/>
                <w:szCs w:val="16"/>
                <w:vertAlign w:val="superscript"/>
              </w:rPr>
              <w:t>2</w:t>
            </w:r>
            <w:r>
              <w:rPr>
                <w:rFonts w:eastAsia="Arial" w:hAnsi="Arial" w:cs="Arial"/>
                <w:color w:val="000000"/>
                <w:sz w:val="16"/>
                <w:szCs w:val="16"/>
                <w:vertAlign w:val="subscript"/>
              </w:rPr>
              <w:t>Mar</w:t>
            </w:r>
          </w:p>
        </w:tc>
        <w:tc>
          <w:tcPr>
            <w:tcW w:w="72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1F03180" w14:textId="77777777" w:rsidR="00A60A13" w:rsidRPr="00F67273" w:rsidRDefault="00A60A13" w:rsidP="00433FF6">
            <w:pPr>
              <w:jc w:val="center"/>
              <w:rPr>
                <w:color w:val="000000"/>
                <w:sz w:val="16"/>
                <w:szCs w:val="16"/>
              </w:rPr>
            </w:pPr>
            <w:r w:rsidRPr="00F67273">
              <w:rPr>
                <w:color w:val="000000"/>
                <w:sz w:val="16"/>
                <w:szCs w:val="16"/>
              </w:rPr>
              <w:t>σ</w:t>
            </w:r>
            <w:r w:rsidRPr="00F67273">
              <w:rPr>
                <w:color w:val="000000"/>
                <w:sz w:val="16"/>
                <w:szCs w:val="16"/>
                <w:vertAlign w:val="superscript"/>
              </w:rPr>
              <w:t>2</w:t>
            </w:r>
          </w:p>
          <w:p w14:paraId="16A7ADC8" w14:textId="77777777" w:rsidR="00A60A13" w:rsidRDefault="00A60A13" w:rsidP="00433FF6">
            <w:pPr>
              <w:jc w:val="center"/>
            </w:pPr>
            <w:r w:rsidRPr="00F67273">
              <w:rPr>
                <w:color w:val="000000"/>
                <w:sz w:val="16"/>
                <w:szCs w:val="16"/>
              </w:rPr>
              <w:t>τ</w:t>
            </w:r>
            <w:r w:rsidRPr="00F67273">
              <w:rPr>
                <w:color w:val="000000"/>
                <w:sz w:val="16"/>
                <w:szCs w:val="16"/>
                <w:vertAlign w:val="subscript"/>
              </w:rPr>
              <w:t>00</w:t>
            </w:r>
            <w:r w:rsidRPr="00F67273">
              <w:rPr>
                <w:color w:val="000000"/>
                <w:sz w:val="16"/>
                <w:szCs w:val="16"/>
              </w:rPr>
              <w:t> </w:t>
            </w:r>
            <w:r w:rsidRPr="00F67273">
              <w:rPr>
                <w:color w:val="000000"/>
                <w:sz w:val="16"/>
                <w:szCs w:val="16"/>
                <w:vertAlign w:val="subscript"/>
              </w:rPr>
              <w:t>Location</w:t>
            </w:r>
            <w:r>
              <w:rPr>
                <w:color w:val="000000"/>
                <w:sz w:val="20"/>
                <w:vertAlign w:val="subscript"/>
              </w:rPr>
              <w:t xml:space="preserve"> </w:t>
            </w:r>
          </w:p>
        </w:tc>
        <w:tc>
          <w:tcPr>
            <w:tcW w:w="58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9C28090" w14:textId="77777777" w:rsidR="00A60A13" w:rsidRDefault="00A60A13" w:rsidP="00433FF6">
            <w:pPr>
              <w:ind w:left="100" w:right="100"/>
              <w:jc w:val="center"/>
            </w:pPr>
            <w:r>
              <w:rPr>
                <w:rFonts w:eastAsia="Arial" w:hAnsi="Arial" w:cs="Arial"/>
                <w:color w:val="000000"/>
                <w:sz w:val="16"/>
                <w:szCs w:val="16"/>
              </w:rPr>
              <w:t>Fam.</w:t>
            </w:r>
          </w:p>
        </w:tc>
      </w:tr>
      <w:tr w:rsidR="00A60A13" w14:paraId="132962BA" w14:textId="77777777" w:rsidTr="00433FF6">
        <w:trPr>
          <w:cantSplit/>
          <w:trHeight w:val="18"/>
          <w:jc w:val="center"/>
        </w:trPr>
        <w:tc>
          <w:tcPr>
            <w:tcW w:w="980" w:type="dxa"/>
            <w:shd w:val="clear" w:color="auto" w:fill="FFFFFF"/>
            <w:tcMar>
              <w:top w:w="0" w:type="dxa"/>
              <w:left w:w="0" w:type="dxa"/>
              <w:bottom w:w="0" w:type="dxa"/>
              <w:right w:w="0" w:type="dxa"/>
            </w:tcMar>
            <w:vAlign w:val="center"/>
          </w:tcPr>
          <w:p w14:paraId="036FF33E" w14:textId="77777777" w:rsidR="00A60A13" w:rsidRPr="0050109E" w:rsidRDefault="00A60A13" w:rsidP="00433FF6">
            <w:pPr>
              <w:ind w:left="100" w:right="100"/>
              <w:jc w:val="center"/>
              <w:rPr>
                <w:rFonts w:eastAsia="Arial" w:hAnsi="Arial" w:cs="Arial"/>
                <w:color w:val="000000"/>
                <w:sz w:val="8"/>
                <w:szCs w:val="8"/>
              </w:rPr>
            </w:pPr>
          </w:p>
        </w:tc>
        <w:tc>
          <w:tcPr>
            <w:tcW w:w="709" w:type="dxa"/>
            <w:tcBorders>
              <w:right w:val="single" w:sz="4" w:space="0" w:color="auto"/>
            </w:tcBorders>
            <w:shd w:val="clear" w:color="auto" w:fill="FFFFFF"/>
            <w:tcMar>
              <w:top w:w="0" w:type="dxa"/>
              <w:left w:w="0" w:type="dxa"/>
              <w:bottom w:w="0" w:type="dxa"/>
              <w:right w:w="0" w:type="dxa"/>
            </w:tcMar>
            <w:vAlign w:val="center"/>
          </w:tcPr>
          <w:p w14:paraId="78D348E4" w14:textId="77777777" w:rsidR="00A60A13" w:rsidRPr="0050109E" w:rsidRDefault="00A60A13" w:rsidP="00433FF6">
            <w:pPr>
              <w:ind w:left="100" w:right="100"/>
              <w:jc w:val="center"/>
              <w:rPr>
                <w:rFonts w:eastAsia="Arial" w:hAnsi="Arial" w:cs="Arial"/>
                <w:color w:val="000000"/>
                <w:sz w:val="8"/>
                <w:szCs w:val="8"/>
              </w:rPr>
            </w:pPr>
          </w:p>
        </w:tc>
        <w:tc>
          <w:tcPr>
            <w:tcW w:w="1328" w:type="dxa"/>
            <w:tcBorders>
              <w:left w:val="single" w:sz="4" w:space="0" w:color="auto"/>
            </w:tcBorders>
            <w:shd w:val="clear" w:color="auto" w:fill="FFFFFF"/>
            <w:tcMar>
              <w:top w:w="0" w:type="dxa"/>
              <w:left w:w="0" w:type="dxa"/>
              <w:bottom w:w="0" w:type="dxa"/>
              <w:right w:w="0" w:type="dxa"/>
            </w:tcMar>
            <w:vAlign w:val="center"/>
          </w:tcPr>
          <w:p w14:paraId="5CA05BF2" w14:textId="77777777" w:rsidR="00A60A13" w:rsidRPr="0050109E" w:rsidRDefault="00A60A13" w:rsidP="00433FF6">
            <w:pPr>
              <w:ind w:left="100" w:right="100"/>
              <w:jc w:val="center"/>
              <w:rPr>
                <w:rFonts w:eastAsia="Arial" w:hAnsi="Arial" w:cs="Arial"/>
                <w:color w:val="000000"/>
                <w:sz w:val="8"/>
                <w:szCs w:val="8"/>
              </w:rPr>
            </w:pPr>
          </w:p>
        </w:tc>
        <w:tc>
          <w:tcPr>
            <w:tcW w:w="1328" w:type="dxa"/>
            <w:shd w:val="clear" w:color="auto" w:fill="FFFFFF"/>
            <w:tcMar>
              <w:top w:w="0" w:type="dxa"/>
              <w:left w:w="0" w:type="dxa"/>
              <w:bottom w:w="0" w:type="dxa"/>
              <w:right w:w="0" w:type="dxa"/>
            </w:tcMar>
            <w:vAlign w:val="center"/>
          </w:tcPr>
          <w:p w14:paraId="0EF43C57" w14:textId="77777777" w:rsidR="00A60A13" w:rsidRPr="0050109E" w:rsidRDefault="00A60A13" w:rsidP="00433FF6">
            <w:pPr>
              <w:ind w:left="100" w:right="100"/>
              <w:jc w:val="center"/>
              <w:rPr>
                <w:rFonts w:eastAsia="Arial" w:hAnsi="Arial" w:cs="Arial"/>
                <w:color w:val="000000"/>
                <w:sz w:val="8"/>
                <w:szCs w:val="8"/>
              </w:rPr>
            </w:pPr>
          </w:p>
        </w:tc>
        <w:tc>
          <w:tcPr>
            <w:tcW w:w="1328" w:type="dxa"/>
            <w:shd w:val="clear" w:color="auto" w:fill="FFFFFF"/>
            <w:tcMar>
              <w:top w:w="0" w:type="dxa"/>
              <w:left w:w="0" w:type="dxa"/>
              <w:bottom w:w="0" w:type="dxa"/>
              <w:right w:w="0" w:type="dxa"/>
            </w:tcMar>
            <w:vAlign w:val="center"/>
          </w:tcPr>
          <w:p w14:paraId="4ABB9EE3" w14:textId="77777777" w:rsidR="00A60A13" w:rsidRPr="0050109E" w:rsidRDefault="00A60A13" w:rsidP="00433FF6">
            <w:pPr>
              <w:ind w:left="100" w:right="100"/>
              <w:jc w:val="center"/>
              <w:rPr>
                <w:rFonts w:eastAsia="Arial" w:hAnsi="Arial" w:cs="Arial"/>
                <w:color w:val="000000"/>
                <w:sz w:val="8"/>
                <w:szCs w:val="8"/>
              </w:rPr>
            </w:pPr>
          </w:p>
        </w:tc>
        <w:tc>
          <w:tcPr>
            <w:tcW w:w="1329" w:type="dxa"/>
            <w:shd w:val="clear" w:color="auto" w:fill="FFFFFF"/>
            <w:tcMar>
              <w:top w:w="0" w:type="dxa"/>
              <w:left w:w="0" w:type="dxa"/>
              <w:bottom w:w="0" w:type="dxa"/>
              <w:right w:w="0" w:type="dxa"/>
            </w:tcMar>
            <w:vAlign w:val="center"/>
          </w:tcPr>
          <w:p w14:paraId="1ACB36AB" w14:textId="77777777" w:rsidR="00A60A13" w:rsidRPr="0050109E" w:rsidRDefault="00A60A13" w:rsidP="00433FF6">
            <w:pPr>
              <w:ind w:left="100" w:right="100"/>
              <w:jc w:val="center"/>
              <w:rPr>
                <w:sz w:val="8"/>
                <w:szCs w:val="8"/>
              </w:rPr>
            </w:pPr>
          </w:p>
        </w:tc>
        <w:tc>
          <w:tcPr>
            <w:tcW w:w="720" w:type="dxa"/>
            <w:shd w:val="clear" w:color="auto" w:fill="FFFFFF"/>
            <w:tcMar>
              <w:top w:w="0" w:type="dxa"/>
              <w:left w:w="0" w:type="dxa"/>
              <w:bottom w:w="0" w:type="dxa"/>
              <w:right w:w="0" w:type="dxa"/>
            </w:tcMar>
            <w:vAlign w:val="center"/>
          </w:tcPr>
          <w:p w14:paraId="00FD0D8D" w14:textId="77777777" w:rsidR="00A60A13" w:rsidRPr="0050109E" w:rsidRDefault="00A60A13" w:rsidP="00433FF6">
            <w:pPr>
              <w:ind w:left="100" w:right="100"/>
              <w:jc w:val="center"/>
              <w:rPr>
                <w:rFonts w:eastAsia="Arial" w:hAnsi="Arial" w:cs="Arial"/>
                <w:color w:val="000000"/>
                <w:sz w:val="8"/>
                <w:szCs w:val="8"/>
              </w:rPr>
            </w:pPr>
          </w:p>
        </w:tc>
        <w:tc>
          <w:tcPr>
            <w:tcW w:w="720" w:type="dxa"/>
            <w:shd w:val="clear" w:color="auto" w:fill="FFFFFF"/>
            <w:tcMar>
              <w:top w:w="0" w:type="dxa"/>
              <w:left w:w="0" w:type="dxa"/>
              <w:bottom w:w="0" w:type="dxa"/>
              <w:right w:w="0" w:type="dxa"/>
            </w:tcMar>
            <w:vAlign w:val="center"/>
          </w:tcPr>
          <w:p w14:paraId="06FD7C05" w14:textId="77777777" w:rsidR="00A60A13" w:rsidRPr="0050109E" w:rsidRDefault="00A60A13" w:rsidP="00433FF6">
            <w:pPr>
              <w:ind w:left="100" w:right="100"/>
              <w:jc w:val="center"/>
              <w:rPr>
                <w:rFonts w:eastAsia="Arial" w:hAnsi="Arial" w:cs="Arial"/>
                <w:color w:val="000000"/>
                <w:sz w:val="8"/>
                <w:szCs w:val="8"/>
              </w:rPr>
            </w:pPr>
          </w:p>
        </w:tc>
        <w:tc>
          <w:tcPr>
            <w:tcW w:w="589" w:type="dxa"/>
            <w:shd w:val="clear" w:color="auto" w:fill="FFFFFF"/>
            <w:tcMar>
              <w:top w:w="0" w:type="dxa"/>
              <w:left w:w="0" w:type="dxa"/>
              <w:bottom w:w="0" w:type="dxa"/>
              <w:right w:w="0" w:type="dxa"/>
            </w:tcMar>
            <w:vAlign w:val="center"/>
          </w:tcPr>
          <w:p w14:paraId="458B7C39" w14:textId="77777777" w:rsidR="00A60A13" w:rsidRPr="0050109E" w:rsidRDefault="00A60A13" w:rsidP="00433FF6">
            <w:pPr>
              <w:ind w:left="100" w:right="100"/>
              <w:jc w:val="center"/>
              <w:rPr>
                <w:rFonts w:eastAsia="Arial" w:hAnsi="Arial" w:cs="Arial"/>
                <w:color w:val="000000"/>
                <w:sz w:val="8"/>
                <w:szCs w:val="8"/>
              </w:rPr>
            </w:pPr>
          </w:p>
        </w:tc>
      </w:tr>
      <w:tr w:rsidR="00A60A13" w14:paraId="4F69DBC5" w14:textId="77777777" w:rsidTr="00433FF6">
        <w:trPr>
          <w:cantSplit/>
          <w:jc w:val="center"/>
        </w:trPr>
        <w:tc>
          <w:tcPr>
            <w:tcW w:w="980" w:type="dxa"/>
            <w:vMerge w:val="restart"/>
            <w:shd w:val="clear" w:color="auto" w:fill="FFFFFF"/>
            <w:tcMar>
              <w:top w:w="0" w:type="dxa"/>
              <w:left w:w="0" w:type="dxa"/>
              <w:bottom w:w="0" w:type="dxa"/>
              <w:right w:w="0" w:type="dxa"/>
            </w:tcMar>
            <w:vAlign w:val="center"/>
          </w:tcPr>
          <w:p w14:paraId="35BD246E" w14:textId="77777777" w:rsidR="00A60A13" w:rsidRDefault="00A60A13" w:rsidP="00433FF6">
            <w:pPr>
              <w:ind w:left="100" w:right="100"/>
              <w:jc w:val="center"/>
            </w:pPr>
            <w:r>
              <w:rPr>
                <w:rFonts w:eastAsia="Arial" w:hAnsi="Arial" w:cs="Arial"/>
                <w:color w:val="000000"/>
                <w:sz w:val="16"/>
                <w:szCs w:val="16"/>
              </w:rPr>
              <w:t>All</w:t>
            </w:r>
          </w:p>
        </w:tc>
        <w:tc>
          <w:tcPr>
            <w:tcW w:w="709" w:type="dxa"/>
            <w:vMerge w:val="restart"/>
            <w:tcBorders>
              <w:right w:val="single" w:sz="4" w:space="0" w:color="auto"/>
            </w:tcBorders>
            <w:shd w:val="clear" w:color="auto" w:fill="FFFFFF"/>
            <w:tcMar>
              <w:top w:w="0" w:type="dxa"/>
              <w:left w:w="0" w:type="dxa"/>
              <w:bottom w:w="0" w:type="dxa"/>
              <w:right w:w="0" w:type="dxa"/>
            </w:tcMar>
            <w:vAlign w:val="center"/>
          </w:tcPr>
          <w:p w14:paraId="342B65E8" w14:textId="77777777" w:rsidR="00A60A13" w:rsidRDefault="00A60A13" w:rsidP="00433FF6">
            <w:pPr>
              <w:ind w:left="100" w:right="100"/>
              <w:jc w:val="center"/>
            </w:pPr>
            <w:r>
              <w:t>T</w:t>
            </w:r>
          </w:p>
        </w:tc>
        <w:tc>
          <w:tcPr>
            <w:tcW w:w="1328" w:type="dxa"/>
            <w:tcBorders>
              <w:left w:val="single" w:sz="4" w:space="0" w:color="auto"/>
            </w:tcBorders>
            <w:shd w:val="clear" w:color="auto" w:fill="FFFFFF"/>
            <w:tcMar>
              <w:top w:w="0" w:type="dxa"/>
              <w:left w:w="0" w:type="dxa"/>
              <w:bottom w:w="0" w:type="dxa"/>
              <w:right w:w="0" w:type="dxa"/>
            </w:tcMar>
            <w:vAlign w:val="bottom"/>
          </w:tcPr>
          <w:p w14:paraId="7FF135DE" w14:textId="77777777" w:rsidR="00A60A13" w:rsidRDefault="00A60A13" w:rsidP="00433FF6">
            <w:pPr>
              <w:ind w:left="100" w:right="100"/>
              <w:jc w:val="center"/>
            </w:pPr>
            <w:r>
              <w:rPr>
                <w:rFonts w:eastAsia="Arial" w:hAnsi="Arial" w:cs="Arial"/>
                <w:color w:val="000000"/>
                <w:sz w:val="16"/>
                <w:szCs w:val="16"/>
              </w:rPr>
              <w:t xml:space="preserve">4.55 </w:t>
            </w:r>
            <w:r>
              <w:rPr>
                <w:rFonts w:eastAsia="Arial" w:hAnsi="Arial" w:cs="Arial"/>
                <w:color w:val="000000"/>
                <w:sz w:val="16"/>
                <w:szCs w:val="16"/>
              </w:rPr>
              <w:t>±</w:t>
            </w:r>
            <w:r>
              <w:rPr>
                <w:rFonts w:eastAsia="Arial" w:hAnsi="Arial" w:cs="Arial"/>
                <w:color w:val="000000"/>
                <w:sz w:val="16"/>
                <w:szCs w:val="16"/>
              </w:rPr>
              <w:t xml:space="preserve"> 0.76</w:t>
            </w:r>
          </w:p>
        </w:tc>
        <w:tc>
          <w:tcPr>
            <w:tcW w:w="1328" w:type="dxa"/>
            <w:shd w:val="clear" w:color="auto" w:fill="C6D9F1" w:themeFill="text2" w:themeFillTint="33"/>
            <w:tcMar>
              <w:top w:w="0" w:type="dxa"/>
              <w:left w:w="0" w:type="dxa"/>
              <w:bottom w:w="0" w:type="dxa"/>
              <w:right w:w="0" w:type="dxa"/>
            </w:tcMar>
            <w:vAlign w:val="bottom"/>
          </w:tcPr>
          <w:p w14:paraId="63AC7584" w14:textId="77777777" w:rsidR="00A60A13" w:rsidRDefault="00A60A13" w:rsidP="00433FF6">
            <w:pPr>
              <w:ind w:left="100" w:right="100"/>
              <w:jc w:val="center"/>
            </w:pPr>
            <w:r>
              <w:rPr>
                <w:rFonts w:eastAsia="Arial" w:hAnsi="Arial" w:cs="Arial"/>
                <w:color w:val="000000"/>
                <w:sz w:val="16"/>
                <w:szCs w:val="16"/>
              </w:rPr>
              <w:t xml:space="preserve">1.55 </w:t>
            </w:r>
            <w:r>
              <w:rPr>
                <w:rFonts w:eastAsia="Arial" w:hAnsi="Arial" w:cs="Arial"/>
                <w:color w:val="000000"/>
                <w:sz w:val="16"/>
                <w:szCs w:val="16"/>
              </w:rPr>
              <w:t>±</w:t>
            </w:r>
            <w:r>
              <w:rPr>
                <w:rFonts w:eastAsia="Arial" w:hAnsi="Arial" w:cs="Arial"/>
                <w:color w:val="000000"/>
                <w:sz w:val="16"/>
                <w:szCs w:val="16"/>
              </w:rPr>
              <w:t xml:space="preserve"> 0.4</w:t>
            </w:r>
          </w:p>
        </w:tc>
        <w:tc>
          <w:tcPr>
            <w:tcW w:w="1328" w:type="dxa"/>
            <w:shd w:val="clear" w:color="auto" w:fill="FFFFFF"/>
            <w:tcMar>
              <w:top w:w="0" w:type="dxa"/>
              <w:left w:w="0" w:type="dxa"/>
              <w:bottom w:w="0" w:type="dxa"/>
              <w:right w:w="0" w:type="dxa"/>
            </w:tcMar>
            <w:vAlign w:val="bottom"/>
          </w:tcPr>
          <w:p w14:paraId="6A252A22" w14:textId="77777777" w:rsidR="00A60A13" w:rsidRDefault="00A60A13" w:rsidP="00433FF6">
            <w:pPr>
              <w:ind w:left="100" w:right="100"/>
              <w:jc w:val="center"/>
            </w:pPr>
            <w:r>
              <w:rPr>
                <w:rFonts w:eastAsia="Arial" w:hAnsi="Arial" w:cs="Arial"/>
                <w:color w:val="000000"/>
                <w:sz w:val="16"/>
                <w:szCs w:val="16"/>
              </w:rPr>
              <w:t xml:space="preserve">-0.01 </w:t>
            </w:r>
            <w:r>
              <w:rPr>
                <w:rFonts w:eastAsia="Arial" w:hAnsi="Arial" w:cs="Arial"/>
                <w:color w:val="000000"/>
                <w:sz w:val="16"/>
                <w:szCs w:val="16"/>
              </w:rPr>
              <w:t>±</w:t>
            </w:r>
            <w:r>
              <w:rPr>
                <w:rFonts w:eastAsia="Arial" w:hAnsi="Arial" w:cs="Arial"/>
                <w:color w:val="000000"/>
                <w:sz w:val="16"/>
                <w:szCs w:val="16"/>
              </w:rPr>
              <w:t xml:space="preserve"> 0.01</w:t>
            </w:r>
          </w:p>
        </w:tc>
        <w:tc>
          <w:tcPr>
            <w:tcW w:w="1329" w:type="dxa"/>
            <w:shd w:val="clear" w:color="auto" w:fill="FFFFFF"/>
            <w:tcMar>
              <w:top w:w="0" w:type="dxa"/>
              <w:left w:w="0" w:type="dxa"/>
              <w:bottom w:w="0" w:type="dxa"/>
              <w:right w:w="0" w:type="dxa"/>
            </w:tcMar>
            <w:vAlign w:val="bottom"/>
          </w:tcPr>
          <w:p w14:paraId="2ECE4ABF" w14:textId="77777777" w:rsidR="00A60A13" w:rsidRDefault="00A60A13" w:rsidP="00433FF6">
            <w:pPr>
              <w:ind w:left="100" w:right="100"/>
              <w:jc w:val="center"/>
            </w:pPr>
          </w:p>
        </w:tc>
        <w:tc>
          <w:tcPr>
            <w:tcW w:w="720" w:type="dxa"/>
            <w:shd w:val="clear" w:color="auto" w:fill="FFFFFF"/>
            <w:tcMar>
              <w:top w:w="0" w:type="dxa"/>
              <w:left w:w="0" w:type="dxa"/>
              <w:bottom w:w="0" w:type="dxa"/>
              <w:right w:w="0" w:type="dxa"/>
            </w:tcMar>
            <w:vAlign w:val="bottom"/>
          </w:tcPr>
          <w:p w14:paraId="3B16468C" w14:textId="77777777" w:rsidR="00A60A13" w:rsidRDefault="00A60A13" w:rsidP="00433FF6">
            <w:pPr>
              <w:ind w:left="100" w:right="100"/>
              <w:jc w:val="center"/>
            </w:pPr>
            <w:r>
              <w:rPr>
                <w:rFonts w:eastAsia="Arial" w:hAnsi="Arial" w:cs="Arial"/>
                <w:color w:val="000000"/>
                <w:sz w:val="16"/>
                <w:szCs w:val="16"/>
              </w:rPr>
              <w:t>0.04</w:t>
            </w:r>
          </w:p>
        </w:tc>
        <w:tc>
          <w:tcPr>
            <w:tcW w:w="720" w:type="dxa"/>
            <w:shd w:val="clear" w:color="auto" w:fill="FFFFFF"/>
            <w:tcMar>
              <w:top w:w="0" w:type="dxa"/>
              <w:left w:w="0" w:type="dxa"/>
              <w:bottom w:w="0" w:type="dxa"/>
              <w:right w:w="0" w:type="dxa"/>
            </w:tcMar>
            <w:vAlign w:val="bottom"/>
          </w:tcPr>
          <w:p w14:paraId="609D356F" w14:textId="77777777" w:rsidR="00A60A13" w:rsidRDefault="00A60A13" w:rsidP="00433FF6">
            <w:pPr>
              <w:ind w:left="100" w:right="100"/>
              <w:jc w:val="center"/>
            </w:pPr>
            <w:r>
              <w:rPr>
                <w:rFonts w:eastAsia="Arial" w:hAnsi="Arial" w:cs="Arial"/>
                <w:color w:val="000000"/>
                <w:sz w:val="16"/>
                <w:szCs w:val="16"/>
              </w:rPr>
              <w:t>48.72</w:t>
            </w:r>
          </w:p>
        </w:tc>
        <w:tc>
          <w:tcPr>
            <w:tcW w:w="589" w:type="dxa"/>
            <w:vMerge w:val="restart"/>
            <w:shd w:val="clear" w:color="auto" w:fill="FFFFFF"/>
            <w:tcMar>
              <w:top w:w="0" w:type="dxa"/>
              <w:left w:w="0" w:type="dxa"/>
              <w:bottom w:w="0" w:type="dxa"/>
              <w:right w:w="0" w:type="dxa"/>
            </w:tcMar>
            <w:vAlign w:val="center"/>
          </w:tcPr>
          <w:p w14:paraId="0A17D598" w14:textId="77777777" w:rsidR="00A60A13" w:rsidRDefault="00A60A13" w:rsidP="00433FF6">
            <w:pPr>
              <w:ind w:left="100" w:right="100"/>
              <w:jc w:val="center"/>
            </w:pPr>
            <w:r>
              <w:rPr>
                <w:rFonts w:eastAsia="Arial" w:hAnsi="Arial" w:cs="Arial"/>
                <w:color w:val="000000"/>
                <w:sz w:val="16"/>
                <w:szCs w:val="16"/>
              </w:rPr>
              <w:t>T</w:t>
            </w:r>
          </w:p>
        </w:tc>
      </w:tr>
      <w:tr w:rsidR="00A60A13" w14:paraId="48145641" w14:textId="77777777" w:rsidTr="00433FF6">
        <w:trPr>
          <w:cantSplit/>
          <w:jc w:val="center"/>
        </w:trPr>
        <w:tc>
          <w:tcPr>
            <w:tcW w:w="980" w:type="dxa"/>
            <w:vMerge/>
            <w:shd w:val="clear" w:color="auto" w:fill="FFFFFF"/>
            <w:tcMar>
              <w:top w:w="0" w:type="dxa"/>
              <w:left w:w="0" w:type="dxa"/>
              <w:bottom w:w="0" w:type="dxa"/>
              <w:right w:w="0" w:type="dxa"/>
            </w:tcMar>
            <w:vAlign w:val="center"/>
          </w:tcPr>
          <w:p w14:paraId="2B20ED35" w14:textId="77777777" w:rsidR="00A60A13" w:rsidRDefault="00A60A13" w:rsidP="00433FF6">
            <w:pPr>
              <w:ind w:left="100" w:right="100"/>
              <w:jc w:val="center"/>
            </w:pPr>
          </w:p>
        </w:tc>
        <w:tc>
          <w:tcPr>
            <w:tcW w:w="709" w:type="dxa"/>
            <w:vMerge/>
            <w:tcBorders>
              <w:right w:val="single" w:sz="4" w:space="0" w:color="auto"/>
            </w:tcBorders>
            <w:shd w:val="clear" w:color="auto" w:fill="FFFFFF"/>
            <w:tcMar>
              <w:top w:w="0" w:type="dxa"/>
              <w:left w:w="0" w:type="dxa"/>
              <w:bottom w:w="0" w:type="dxa"/>
              <w:right w:w="0" w:type="dxa"/>
            </w:tcMar>
            <w:vAlign w:val="center"/>
          </w:tcPr>
          <w:p w14:paraId="2938DF86" w14:textId="77777777" w:rsidR="00A60A13" w:rsidRDefault="00A60A13" w:rsidP="00433FF6">
            <w:pPr>
              <w:ind w:left="100" w:right="100"/>
              <w:jc w:val="center"/>
            </w:pPr>
          </w:p>
        </w:tc>
        <w:tc>
          <w:tcPr>
            <w:tcW w:w="1328" w:type="dxa"/>
            <w:tcBorders>
              <w:left w:val="single" w:sz="4" w:space="0" w:color="auto"/>
            </w:tcBorders>
            <w:shd w:val="clear" w:color="auto" w:fill="FFFFFF"/>
            <w:tcMar>
              <w:top w:w="0" w:type="dxa"/>
              <w:left w:w="0" w:type="dxa"/>
              <w:bottom w:w="0" w:type="dxa"/>
              <w:right w:w="0" w:type="dxa"/>
            </w:tcMar>
          </w:tcPr>
          <w:p w14:paraId="05E3E649" w14:textId="77777777" w:rsidR="00A60A13" w:rsidRDefault="00A60A13" w:rsidP="00433FF6">
            <w:pPr>
              <w:ind w:left="100" w:right="100"/>
              <w:jc w:val="center"/>
            </w:pPr>
            <w:r>
              <w:rPr>
                <w:rFonts w:eastAsia="Arial" w:hAnsi="Arial" w:cs="Arial"/>
                <w:color w:val="000000"/>
                <w:sz w:val="16"/>
                <w:szCs w:val="16"/>
              </w:rPr>
              <w:t>6.01 (&lt;0.001)</w:t>
            </w:r>
          </w:p>
        </w:tc>
        <w:tc>
          <w:tcPr>
            <w:tcW w:w="1328" w:type="dxa"/>
            <w:shd w:val="clear" w:color="auto" w:fill="C6D9F1" w:themeFill="text2" w:themeFillTint="33"/>
            <w:tcMar>
              <w:top w:w="0" w:type="dxa"/>
              <w:left w:w="0" w:type="dxa"/>
              <w:bottom w:w="0" w:type="dxa"/>
              <w:right w:w="0" w:type="dxa"/>
            </w:tcMar>
          </w:tcPr>
          <w:p w14:paraId="13062064" w14:textId="77777777" w:rsidR="00A60A13" w:rsidRDefault="00A60A13" w:rsidP="00433FF6">
            <w:pPr>
              <w:ind w:left="100" w:right="100"/>
              <w:jc w:val="center"/>
            </w:pPr>
            <w:r>
              <w:rPr>
                <w:rFonts w:eastAsia="Arial" w:hAnsi="Arial" w:cs="Arial"/>
                <w:color w:val="000000"/>
                <w:sz w:val="16"/>
                <w:szCs w:val="16"/>
              </w:rPr>
              <w:t>3.9 (&lt;0.001)</w:t>
            </w:r>
          </w:p>
        </w:tc>
        <w:tc>
          <w:tcPr>
            <w:tcW w:w="1328" w:type="dxa"/>
            <w:shd w:val="clear" w:color="auto" w:fill="FFFFFF"/>
            <w:tcMar>
              <w:top w:w="0" w:type="dxa"/>
              <w:left w:w="0" w:type="dxa"/>
              <w:bottom w:w="0" w:type="dxa"/>
              <w:right w:w="0" w:type="dxa"/>
            </w:tcMar>
          </w:tcPr>
          <w:p w14:paraId="6D1553B3" w14:textId="77777777" w:rsidR="00A60A13" w:rsidRDefault="00A60A13" w:rsidP="00433FF6">
            <w:pPr>
              <w:ind w:left="100" w:right="100"/>
              <w:jc w:val="center"/>
            </w:pPr>
            <w:r>
              <w:rPr>
                <w:rFonts w:eastAsia="Arial" w:hAnsi="Arial" w:cs="Arial"/>
                <w:color w:val="000000"/>
                <w:sz w:val="16"/>
                <w:szCs w:val="16"/>
              </w:rPr>
              <w:t>-1.57 (0.12)</w:t>
            </w:r>
          </w:p>
        </w:tc>
        <w:tc>
          <w:tcPr>
            <w:tcW w:w="1329" w:type="dxa"/>
            <w:shd w:val="clear" w:color="auto" w:fill="FFFFFF"/>
            <w:tcMar>
              <w:top w:w="0" w:type="dxa"/>
              <w:left w:w="0" w:type="dxa"/>
              <w:bottom w:w="0" w:type="dxa"/>
              <w:right w:w="0" w:type="dxa"/>
            </w:tcMar>
          </w:tcPr>
          <w:p w14:paraId="6638DCC8" w14:textId="77777777" w:rsidR="00A60A13" w:rsidRDefault="00A60A13" w:rsidP="00433FF6">
            <w:pPr>
              <w:ind w:left="100" w:right="100"/>
              <w:jc w:val="center"/>
            </w:pPr>
          </w:p>
        </w:tc>
        <w:tc>
          <w:tcPr>
            <w:tcW w:w="720" w:type="dxa"/>
            <w:shd w:val="clear" w:color="auto" w:fill="FFFFFF"/>
            <w:tcMar>
              <w:top w:w="0" w:type="dxa"/>
              <w:left w:w="0" w:type="dxa"/>
              <w:bottom w:w="0" w:type="dxa"/>
              <w:right w:w="0" w:type="dxa"/>
            </w:tcMar>
          </w:tcPr>
          <w:p w14:paraId="2E7ACE15" w14:textId="77777777" w:rsidR="00A60A13" w:rsidRDefault="00A60A13" w:rsidP="00433FF6">
            <w:pPr>
              <w:ind w:left="100" w:right="100"/>
              <w:jc w:val="center"/>
            </w:pPr>
            <w:r>
              <w:rPr>
                <w:rFonts w:eastAsia="Arial" w:hAnsi="Arial" w:cs="Arial"/>
                <w:color w:val="000000"/>
                <w:sz w:val="16"/>
                <w:szCs w:val="16"/>
              </w:rPr>
              <w:t>0.02</w:t>
            </w:r>
          </w:p>
        </w:tc>
        <w:tc>
          <w:tcPr>
            <w:tcW w:w="720" w:type="dxa"/>
            <w:shd w:val="clear" w:color="auto" w:fill="FFFFFF"/>
            <w:tcMar>
              <w:top w:w="0" w:type="dxa"/>
              <w:left w:w="0" w:type="dxa"/>
              <w:bottom w:w="0" w:type="dxa"/>
              <w:right w:w="0" w:type="dxa"/>
            </w:tcMar>
          </w:tcPr>
          <w:p w14:paraId="3840C4E9" w14:textId="77777777" w:rsidR="00A60A13" w:rsidRDefault="00A60A13" w:rsidP="00433FF6">
            <w:pPr>
              <w:ind w:left="100" w:right="100"/>
              <w:jc w:val="center"/>
            </w:pPr>
            <w:r>
              <w:rPr>
                <w:rFonts w:eastAsia="Arial" w:hAnsi="Arial" w:cs="Arial"/>
                <w:color w:val="000000"/>
                <w:sz w:val="16"/>
                <w:szCs w:val="16"/>
              </w:rPr>
              <w:t>1.05</w:t>
            </w:r>
          </w:p>
        </w:tc>
        <w:tc>
          <w:tcPr>
            <w:tcW w:w="589" w:type="dxa"/>
            <w:vMerge/>
            <w:shd w:val="clear" w:color="auto" w:fill="FFFFFF"/>
            <w:tcMar>
              <w:top w:w="0" w:type="dxa"/>
              <w:left w:w="0" w:type="dxa"/>
              <w:bottom w:w="0" w:type="dxa"/>
              <w:right w:w="0" w:type="dxa"/>
            </w:tcMar>
            <w:vAlign w:val="center"/>
          </w:tcPr>
          <w:p w14:paraId="27CEEAD9" w14:textId="77777777" w:rsidR="00A60A13" w:rsidRDefault="00A60A13" w:rsidP="00433FF6">
            <w:pPr>
              <w:ind w:left="100" w:right="100"/>
              <w:jc w:val="center"/>
            </w:pPr>
          </w:p>
        </w:tc>
      </w:tr>
      <w:tr w:rsidR="00A60A13" w:rsidRPr="0050109E" w14:paraId="5600E187" w14:textId="77777777" w:rsidTr="00433FF6">
        <w:trPr>
          <w:cantSplit/>
          <w:jc w:val="center"/>
        </w:trPr>
        <w:tc>
          <w:tcPr>
            <w:tcW w:w="980" w:type="dxa"/>
            <w:vMerge/>
            <w:shd w:val="clear" w:color="auto" w:fill="FFFFFF"/>
            <w:tcMar>
              <w:top w:w="0" w:type="dxa"/>
              <w:left w:w="0" w:type="dxa"/>
              <w:bottom w:w="0" w:type="dxa"/>
              <w:right w:w="0" w:type="dxa"/>
            </w:tcMar>
            <w:vAlign w:val="center"/>
          </w:tcPr>
          <w:p w14:paraId="4F3DEA22" w14:textId="77777777" w:rsidR="00A60A13" w:rsidRPr="0050109E" w:rsidRDefault="00A60A13" w:rsidP="00433FF6">
            <w:pPr>
              <w:ind w:left="100" w:right="100"/>
              <w:jc w:val="center"/>
              <w:rPr>
                <w:sz w:val="4"/>
                <w:szCs w:val="4"/>
              </w:rPr>
            </w:pPr>
          </w:p>
        </w:tc>
        <w:tc>
          <w:tcPr>
            <w:tcW w:w="709" w:type="dxa"/>
            <w:tcBorders>
              <w:right w:val="single" w:sz="4" w:space="0" w:color="auto"/>
            </w:tcBorders>
            <w:shd w:val="clear" w:color="auto" w:fill="FFFFFF"/>
            <w:tcMar>
              <w:top w:w="0" w:type="dxa"/>
              <w:left w:w="0" w:type="dxa"/>
              <w:bottom w:w="0" w:type="dxa"/>
              <w:right w:w="0" w:type="dxa"/>
            </w:tcMar>
            <w:vAlign w:val="center"/>
          </w:tcPr>
          <w:p w14:paraId="154BF11F" w14:textId="77777777" w:rsidR="00A60A13" w:rsidRPr="0050109E" w:rsidRDefault="00A60A13" w:rsidP="00433FF6">
            <w:pPr>
              <w:ind w:left="100" w:right="100"/>
              <w:jc w:val="center"/>
              <w:rPr>
                <w:sz w:val="4"/>
                <w:szCs w:val="4"/>
              </w:rPr>
            </w:pPr>
          </w:p>
        </w:tc>
        <w:tc>
          <w:tcPr>
            <w:tcW w:w="1328" w:type="dxa"/>
            <w:tcBorders>
              <w:left w:val="single" w:sz="4" w:space="0" w:color="auto"/>
            </w:tcBorders>
            <w:shd w:val="clear" w:color="auto" w:fill="FFFFFF"/>
            <w:tcMar>
              <w:top w:w="0" w:type="dxa"/>
              <w:left w:w="0" w:type="dxa"/>
              <w:bottom w:w="0" w:type="dxa"/>
              <w:right w:w="0" w:type="dxa"/>
            </w:tcMar>
          </w:tcPr>
          <w:p w14:paraId="1D6DF2C7" w14:textId="77777777" w:rsidR="00A60A13" w:rsidRPr="0050109E" w:rsidRDefault="00A60A13" w:rsidP="00433FF6">
            <w:pPr>
              <w:ind w:left="100" w:right="100"/>
              <w:jc w:val="center"/>
              <w:rPr>
                <w:rFonts w:eastAsia="Arial" w:hAnsi="Arial" w:cs="Arial"/>
                <w:color w:val="000000"/>
                <w:sz w:val="4"/>
                <w:szCs w:val="4"/>
              </w:rPr>
            </w:pPr>
          </w:p>
        </w:tc>
        <w:tc>
          <w:tcPr>
            <w:tcW w:w="1328" w:type="dxa"/>
            <w:shd w:val="clear" w:color="auto" w:fill="FFFFFF"/>
            <w:tcMar>
              <w:top w:w="0" w:type="dxa"/>
              <w:left w:w="0" w:type="dxa"/>
              <w:bottom w:w="0" w:type="dxa"/>
              <w:right w:w="0" w:type="dxa"/>
            </w:tcMar>
          </w:tcPr>
          <w:p w14:paraId="1E077ED5" w14:textId="77777777" w:rsidR="00A60A13" w:rsidRPr="0050109E" w:rsidRDefault="00A60A13" w:rsidP="00433FF6">
            <w:pPr>
              <w:ind w:left="100" w:right="100"/>
              <w:jc w:val="center"/>
              <w:rPr>
                <w:rFonts w:eastAsia="Arial" w:hAnsi="Arial" w:cs="Arial"/>
                <w:color w:val="000000"/>
                <w:sz w:val="4"/>
                <w:szCs w:val="4"/>
              </w:rPr>
            </w:pPr>
          </w:p>
        </w:tc>
        <w:tc>
          <w:tcPr>
            <w:tcW w:w="1328" w:type="dxa"/>
            <w:shd w:val="clear" w:color="auto" w:fill="FFFFFF"/>
            <w:tcMar>
              <w:top w:w="0" w:type="dxa"/>
              <w:left w:w="0" w:type="dxa"/>
              <w:bottom w:w="0" w:type="dxa"/>
              <w:right w:w="0" w:type="dxa"/>
            </w:tcMar>
          </w:tcPr>
          <w:p w14:paraId="2099703F" w14:textId="77777777" w:rsidR="00A60A13" w:rsidRPr="0050109E" w:rsidRDefault="00A60A13" w:rsidP="00433FF6">
            <w:pPr>
              <w:ind w:left="100" w:right="100"/>
              <w:jc w:val="center"/>
              <w:rPr>
                <w:rFonts w:eastAsia="Arial" w:hAnsi="Arial" w:cs="Arial"/>
                <w:color w:val="000000"/>
                <w:sz w:val="4"/>
                <w:szCs w:val="4"/>
              </w:rPr>
            </w:pPr>
          </w:p>
        </w:tc>
        <w:tc>
          <w:tcPr>
            <w:tcW w:w="1329" w:type="dxa"/>
            <w:shd w:val="clear" w:color="auto" w:fill="FFFFFF"/>
            <w:tcMar>
              <w:top w:w="0" w:type="dxa"/>
              <w:left w:w="0" w:type="dxa"/>
              <w:bottom w:w="0" w:type="dxa"/>
              <w:right w:w="0" w:type="dxa"/>
            </w:tcMar>
          </w:tcPr>
          <w:p w14:paraId="3973E393" w14:textId="77777777" w:rsidR="00A60A13" w:rsidRPr="0050109E" w:rsidRDefault="00A60A13" w:rsidP="00433FF6">
            <w:pPr>
              <w:ind w:left="100" w:right="100"/>
              <w:jc w:val="center"/>
              <w:rPr>
                <w:sz w:val="4"/>
                <w:szCs w:val="4"/>
              </w:rPr>
            </w:pPr>
          </w:p>
        </w:tc>
        <w:tc>
          <w:tcPr>
            <w:tcW w:w="720" w:type="dxa"/>
            <w:shd w:val="clear" w:color="auto" w:fill="FFFFFF"/>
            <w:tcMar>
              <w:top w:w="0" w:type="dxa"/>
              <w:left w:w="0" w:type="dxa"/>
              <w:bottom w:w="0" w:type="dxa"/>
              <w:right w:w="0" w:type="dxa"/>
            </w:tcMar>
          </w:tcPr>
          <w:p w14:paraId="2DEE4B35" w14:textId="77777777" w:rsidR="00A60A13" w:rsidRPr="0050109E" w:rsidRDefault="00A60A13" w:rsidP="00433FF6">
            <w:pPr>
              <w:ind w:left="100" w:right="100"/>
              <w:jc w:val="center"/>
              <w:rPr>
                <w:rFonts w:eastAsia="Arial" w:hAnsi="Arial" w:cs="Arial"/>
                <w:color w:val="000000"/>
                <w:sz w:val="4"/>
                <w:szCs w:val="4"/>
              </w:rPr>
            </w:pPr>
          </w:p>
        </w:tc>
        <w:tc>
          <w:tcPr>
            <w:tcW w:w="720" w:type="dxa"/>
            <w:shd w:val="clear" w:color="auto" w:fill="FFFFFF"/>
            <w:tcMar>
              <w:top w:w="0" w:type="dxa"/>
              <w:left w:w="0" w:type="dxa"/>
              <w:bottom w:w="0" w:type="dxa"/>
              <w:right w:w="0" w:type="dxa"/>
            </w:tcMar>
          </w:tcPr>
          <w:p w14:paraId="29C7EAB3" w14:textId="77777777" w:rsidR="00A60A13" w:rsidRPr="0050109E" w:rsidRDefault="00A60A13" w:rsidP="00433FF6">
            <w:pPr>
              <w:ind w:left="100" w:right="100"/>
              <w:jc w:val="center"/>
              <w:rPr>
                <w:rFonts w:eastAsia="Arial" w:hAnsi="Arial" w:cs="Arial"/>
                <w:color w:val="000000"/>
                <w:sz w:val="4"/>
                <w:szCs w:val="4"/>
              </w:rPr>
            </w:pPr>
          </w:p>
        </w:tc>
        <w:tc>
          <w:tcPr>
            <w:tcW w:w="589" w:type="dxa"/>
            <w:shd w:val="clear" w:color="auto" w:fill="FFFFFF"/>
            <w:tcMar>
              <w:top w:w="0" w:type="dxa"/>
              <w:left w:w="0" w:type="dxa"/>
              <w:bottom w:w="0" w:type="dxa"/>
              <w:right w:w="0" w:type="dxa"/>
            </w:tcMar>
            <w:vAlign w:val="center"/>
          </w:tcPr>
          <w:p w14:paraId="7583A293" w14:textId="77777777" w:rsidR="00A60A13" w:rsidRPr="0050109E" w:rsidRDefault="00A60A13" w:rsidP="00433FF6">
            <w:pPr>
              <w:ind w:left="100" w:right="100"/>
              <w:jc w:val="center"/>
              <w:rPr>
                <w:sz w:val="4"/>
                <w:szCs w:val="4"/>
              </w:rPr>
            </w:pPr>
          </w:p>
        </w:tc>
      </w:tr>
      <w:tr w:rsidR="00A60A13" w14:paraId="6F329E8E" w14:textId="77777777" w:rsidTr="00433FF6">
        <w:trPr>
          <w:cantSplit/>
          <w:jc w:val="center"/>
        </w:trPr>
        <w:tc>
          <w:tcPr>
            <w:tcW w:w="980" w:type="dxa"/>
            <w:vMerge/>
            <w:shd w:val="clear" w:color="auto" w:fill="FFFFFF"/>
            <w:tcMar>
              <w:top w:w="0" w:type="dxa"/>
              <w:left w:w="0" w:type="dxa"/>
              <w:bottom w:w="0" w:type="dxa"/>
              <w:right w:w="0" w:type="dxa"/>
            </w:tcMar>
            <w:vAlign w:val="center"/>
          </w:tcPr>
          <w:p w14:paraId="7AD8E942" w14:textId="77777777" w:rsidR="00A60A13" w:rsidRDefault="00A60A13" w:rsidP="00433FF6">
            <w:pPr>
              <w:ind w:left="100" w:right="100"/>
              <w:jc w:val="center"/>
            </w:pPr>
          </w:p>
        </w:tc>
        <w:tc>
          <w:tcPr>
            <w:tcW w:w="709" w:type="dxa"/>
            <w:vMerge w:val="restart"/>
            <w:tcBorders>
              <w:right w:val="single" w:sz="4" w:space="0" w:color="auto"/>
            </w:tcBorders>
            <w:shd w:val="clear" w:color="auto" w:fill="FFFFFF"/>
            <w:tcMar>
              <w:top w:w="0" w:type="dxa"/>
              <w:left w:w="0" w:type="dxa"/>
              <w:bottom w:w="0" w:type="dxa"/>
              <w:right w:w="0" w:type="dxa"/>
            </w:tcMar>
            <w:vAlign w:val="center"/>
          </w:tcPr>
          <w:p w14:paraId="6E79746C" w14:textId="77777777" w:rsidR="00A60A13" w:rsidRDefault="00A60A13" w:rsidP="00433FF6">
            <w:pPr>
              <w:ind w:left="100" w:right="100"/>
              <w:jc w:val="center"/>
            </w:pPr>
            <w:r>
              <w:rPr>
                <w:noProof/>
                <w:color w:val="000000"/>
                <w:sz w:val="20"/>
              </w:rPr>
              <w:drawing>
                <wp:inline distT="0" distB="0" distL="0" distR="0" wp14:anchorId="0872CFAD" wp14:editId="3795DCEA">
                  <wp:extent cx="182880" cy="182880"/>
                  <wp:effectExtent l="0" t="0" r="7620" b="7620"/>
                  <wp:docPr id="14" name="Graphic 14"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Plant"/>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p>
        </w:tc>
        <w:tc>
          <w:tcPr>
            <w:tcW w:w="1328" w:type="dxa"/>
            <w:tcBorders>
              <w:left w:val="single" w:sz="4" w:space="0" w:color="auto"/>
            </w:tcBorders>
            <w:shd w:val="clear" w:color="auto" w:fill="FFFFFF"/>
            <w:tcMar>
              <w:top w:w="0" w:type="dxa"/>
              <w:left w:w="0" w:type="dxa"/>
              <w:bottom w:w="0" w:type="dxa"/>
              <w:right w:w="0" w:type="dxa"/>
            </w:tcMar>
            <w:vAlign w:val="bottom"/>
          </w:tcPr>
          <w:p w14:paraId="44743F5B" w14:textId="77777777" w:rsidR="00A60A13" w:rsidRDefault="00A60A13" w:rsidP="00433FF6">
            <w:pPr>
              <w:ind w:left="100" w:right="100"/>
              <w:jc w:val="center"/>
            </w:pPr>
            <w:r>
              <w:rPr>
                <w:rFonts w:eastAsia="Arial" w:hAnsi="Arial" w:cs="Arial"/>
                <w:color w:val="000000"/>
                <w:sz w:val="16"/>
                <w:szCs w:val="16"/>
              </w:rPr>
              <w:t xml:space="preserve">4.08 </w:t>
            </w:r>
            <w:r>
              <w:rPr>
                <w:rFonts w:eastAsia="Arial" w:hAnsi="Arial" w:cs="Arial"/>
                <w:color w:val="000000"/>
                <w:sz w:val="16"/>
                <w:szCs w:val="16"/>
              </w:rPr>
              <w:t>±</w:t>
            </w:r>
            <w:r>
              <w:rPr>
                <w:rFonts w:eastAsia="Arial" w:hAnsi="Arial" w:cs="Arial"/>
                <w:color w:val="000000"/>
                <w:sz w:val="16"/>
                <w:szCs w:val="16"/>
              </w:rPr>
              <w:t xml:space="preserve"> 0.78</w:t>
            </w:r>
          </w:p>
        </w:tc>
        <w:tc>
          <w:tcPr>
            <w:tcW w:w="1328" w:type="dxa"/>
            <w:shd w:val="clear" w:color="auto" w:fill="C6D9F1" w:themeFill="text2" w:themeFillTint="33"/>
            <w:tcMar>
              <w:top w:w="0" w:type="dxa"/>
              <w:left w:w="0" w:type="dxa"/>
              <w:bottom w:w="0" w:type="dxa"/>
              <w:right w:w="0" w:type="dxa"/>
            </w:tcMar>
            <w:vAlign w:val="bottom"/>
          </w:tcPr>
          <w:p w14:paraId="3AAF6418" w14:textId="77777777" w:rsidR="00A60A13" w:rsidRDefault="00A60A13" w:rsidP="00433FF6">
            <w:pPr>
              <w:ind w:left="100" w:right="100"/>
              <w:jc w:val="center"/>
            </w:pPr>
            <w:r>
              <w:rPr>
                <w:rFonts w:eastAsia="Arial" w:hAnsi="Arial" w:cs="Arial"/>
                <w:color w:val="000000"/>
                <w:sz w:val="16"/>
                <w:szCs w:val="16"/>
              </w:rPr>
              <w:t xml:space="preserve">0.98 </w:t>
            </w:r>
            <w:r>
              <w:rPr>
                <w:rFonts w:eastAsia="Arial" w:hAnsi="Arial" w:cs="Arial"/>
                <w:color w:val="000000"/>
                <w:sz w:val="16"/>
                <w:szCs w:val="16"/>
              </w:rPr>
              <w:t>±</w:t>
            </w:r>
            <w:r>
              <w:rPr>
                <w:rFonts w:eastAsia="Arial" w:hAnsi="Arial" w:cs="Arial"/>
                <w:color w:val="000000"/>
                <w:sz w:val="16"/>
                <w:szCs w:val="16"/>
              </w:rPr>
              <w:t xml:space="preserve"> 0.54</w:t>
            </w:r>
          </w:p>
        </w:tc>
        <w:tc>
          <w:tcPr>
            <w:tcW w:w="1328" w:type="dxa"/>
            <w:shd w:val="clear" w:color="auto" w:fill="FFFFFF"/>
            <w:tcMar>
              <w:top w:w="0" w:type="dxa"/>
              <w:left w:w="0" w:type="dxa"/>
              <w:bottom w:w="0" w:type="dxa"/>
              <w:right w:w="0" w:type="dxa"/>
            </w:tcMar>
            <w:vAlign w:val="bottom"/>
          </w:tcPr>
          <w:p w14:paraId="759FC4FB" w14:textId="77777777" w:rsidR="00A60A13" w:rsidRDefault="00A60A13" w:rsidP="00433FF6">
            <w:pPr>
              <w:ind w:left="100" w:right="100"/>
              <w:jc w:val="center"/>
            </w:pPr>
            <w:r>
              <w:rPr>
                <w:rFonts w:eastAsia="Arial" w:hAnsi="Arial" w:cs="Arial"/>
                <w:color w:val="000000"/>
                <w:sz w:val="16"/>
                <w:szCs w:val="16"/>
              </w:rPr>
              <w:t xml:space="preserve">-0.02 </w:t>
            </w:r>
            <w:r>
              <w:rPr>
                <w:rFonts w:eastAsia="Arial" w:hAnsi="Arial" w:cs="Arial"/>
                <w:color w:val="000000"/>
                <w:sz w:val="16"/>
                <w:szCs w:val="16"/>
              </w:rPr>
              <w:t>±</w:t>
            </w:r>
            <w:r>
              <w:rPr>
                <w:rFonts w:eastAsia="Arial" w:hAnsi="Arial" w:cs="Arial"/>
                <w:color w:val="000000"/>
                <w:sz w:val="16"/>
                <w:szCs w:val="16"/>
              </w:rPr>
              <w:t xml:space="preserve"> 0.01</w:t>
            </w:r>
          </w:p>
        </w:tc>
        <w:tc>
          <w:tcPr>
            <w:tcW w:w="1329" w:type="dxa"/>
            <w:shd w:val="clear" w:color="auto" w:fill="FFFFFF"/>
            <w:tcMar>
              <w:top w:w="0" w:type="dxa"/>
              <w:left w:w="0" w:type="dxa"/>
              <w:bottom w:w="0" w:type="dxa"/>
              <w:right w:w="0" w:type="dxa"/>
            </w:tcMar>
            <w:vAlign w:val="bottom"/>
          </w:tcPr>
          <w:p w14:paraId="0D54D057" w14:textId="77777777" w:rsidR="00A60A13" w:rsidRDefault="00A60A13" w:rsidP="00433FF6">
            <w:pPr>
              <w:ind w:left="100" w:right="100"/>
              <w:jc w:val="center"/>
            </w:pPr>
          </w:p>
        </w:tc>
        <w:tc>
          <w:tcPr>
            <w:tcW w:w="720" w:type="dxa"/>
            <w:shd w:val="clear" w:color="auto" w:fill="FFFFFF"/>
            <w:tcMar>
              <w:top w:w="0" w:type="dxa"/>
              <w:left w:w="0" w:type="dxa"/>
              <w:bottom w:w="0" w:type="dxa"/>
              <w:right w:w="0" w:type="dxa"/>
            </w:tcMar>
            <w:vAlign w:val="bottom"/>
          </w:tcPr>
          <w:p w14:paraId="09C95687" w14:textId="77777777" w:rsidR="00A60A13" w:rsidRDefault="00A60A13" w:rsidP="00433FF6">
            <w:pPr>
              <w:ind w:left="100" w:right="100"/>
              <w:jc w:val="center"/>
            </w:pPr>
            <w:r>
              <w:rPr>
                <w:rFonts w:eastAsia="Arial" w:hAnsi="Arial" w:cs="Arial"/>
                <w:color w:val="000000"/>
                <w:sz w:val="16"/>
                <w:szCs w:val="16"/>
              </w:rPr>
              <w:t>0.02</w:t>
            </w:r>
          </w:p>
        </w:tc>
        <w:tc>
          <w:tcPr>
            <w:tcW w:w="720" w:type="dxa"/>
            <w:shd w:val="clear" w:color="auto" w:fill="FFFFFF"/>
            <w:tcMar>
              <w:top w:w="0" w:type="dxa"/>
              <w:left w:w="0" w:type="dxa"/>
              <w:bottom w:w="0" w:type="dxa"/>
              <w:right w:w="0" w:type="dxa"/>
            </w:tcMar>
            <w:vAlign w:val="bottom"/>
          </w:tcPr>
          <w:p w14:paraId="0C092002" w14:textId="77777777" w:rsidR="00A60A13" w:rsidRDefault="00A60A13" w:rsidP="00433FF6">
            <w:pPr>
              <w:ind w:left="100" w:right="100"/>
              <w:jc w:val="center"/>
            </w:pPr>
            <w:r>
              <w:rPr>
                <w:rFonts w:eastAsia="Arial" w:hAnsi="Arial" w:cs="Arial"/>
                <w:color w:val="000000"/>
                <w:sz w:val="16"/>
                <w:szCs w:val="16"/>
              </w:rPr>
              <w:t>90.22</w:t>
            </w:r>
          </w:p>
        </w:tc>
        <w:tc>
          <w:tcPr>
            <w:tcW w:w="589" w:type="dxa"/>
            <w:vMerge w:val="restart"/>
            <w:shd w:val="clear" w:color="auto" w:fill="FFFFFF"/>
            <w:tcMar>
              <w:top w:w="0" w:type="dxa"/>
              <w:left w:w="0" w:type="dxa"/>
              <w:bottom w:w="0" w:type="dxa"/>
              <w:right w:w="0" w:type="dxa"/>
            </w:tcMar>
            <w:vAlign w:val="center"/>
          </w:tcPr>
          <w:p w14:paraId="551DB196" w14:textId="77777777" w:rsidR="00A60A13" w:rsidRDefault="00A60A13" w:rsidP="00433FF6">
            <w:pPr>
              <w:ind w:left="100" w:right="100"/>
              <w:jc w:val="center"/>
            </w:pPr>
            <w:r>
              <w:rPr>
                <w:rFonts w:eastAsia="Arial" w:hAnsi="Arial" w:cs="Arial"/>
                <w:color w:val="000000"/>
                <w:sz w:val="16"/>
                <w:szCs w:val="16"/>
              </w:rPr>
              <w:t>T</w:t>
            </w:r>
          </w:p>
        </w:tc>
      </w:tr>
      <w:tr w:rsidR="00A60A13" w14:paraId="02F42E6D" w14:textId="77777777" w:rsidTr="00433FF6">
        <w:trPr>
          <w:cantSplit/>
          <w:jc w:val="center"/>
        </w:trPr>
        <w:tc>
          <w:tcPr>
            <w:tcW w:w="980" w:type="dxa"/>
            <w:vMerge/>
            <w:shd w:val="clear" w:color="auto" w:fill="FFFFFF"/>
            <w:tcMar>
              <w:top w:w="0" w:type="dxa"/>
              <w:left w:w="0" w:type="dxa"/>
              <w:bottom w:w="0" w:type="dxa"/>
              <w:right w:w="0" w:type="dxa"/>
            </w:tcMar>
            <w:vAlign w:val="center"/>
          </w:tcPr>
          <w:p w14:paraId="03F9B057" w14:textId="77777777" w:rsidR="00A60A13" w:rsidRDefault="00A60A13" w:rsidP="00433FF6">
            <w:pPr>
              <w:ind w:left="100" w:right="100"/>
              <w:jc w:val="center"/>
            </w:pPr>
          </w:p>
        </w:tc>
        <w:tc>
          <w:tcPr>
            <w:tcW w:w="709" w:type="dxa"/>
            <w:vMerge/>
            <w:tcBorders>
              <w:right w:val="single" w:sz="4" w:space="0" w:color="auto"/>
            </w:tcBorders>
            <w:shd w:val="clear" w:color="auto" w:fill="FFFFFF"/>
            <w:tcMar>
              <w:top w:w="0" w:type="dxa"/>
              <w:left w:w="0" w:type="dxa"/>
              <w:bottom w:w="0" w:type="dxa"/>
              <w:right w:w="0" w:type="dxa"/>
            </w:tcMar>
            <w:vAlign w:val="center"/>
          </w:tcPr>
          <w:p w14:paraId="1CEEABBC" w14:textId="77777777" w:rsidR="00A60A13" w:rsidRDefault="00A60A13" w:rsidP="00433FF6">
            <w:pPr>
              <w:ind w:left="100" w:right="100"/>
              <w:jc w:val="center"/>
            </w:pPr>
          </w:p>
        </w:tc>
        <w:tc>
          <w:tcPr>
            <w:tcW w:w="1328" w:type="dxa"/>
            <w:tcBorders>
              <w:left w:val="single" w:sz="4" w:space="0" w:color="auto"/>
            </w:tcBorders>
            <w:shd w:val="clear" w:color="auto" w:fill="FFFFFF"/>
            <w:tcMar>
              <w:top w:w="0" w:type="dxa"/>
              <w:left w:w="0" w:type="dxa"/>
              <w:bottom w:w="0" w:type="dxa"/>
              <w:right w:w="0" w:type="dxa"/>
            </w:tcMar>
          </w:tcPr>
          <w:p w14:paraId="0B3F12A2" w14:textId="77777777" w:rsidR="00A60A13" w:rsidRDefault="00A60A13" w:rsidP="00433FF6">
            <w:pPr>
              <w:ind w:left="100" w:right="100"/>
              <w:jc w:val="center"/>
            </w:pPr>
            <w:r>
              <w:rPr>
                <w:rFonts w:eastAsia="Arial" w:hAnsi="Arial" w:cs="Arial"/>
                <w:color w:val="000000"/>
                <w:sz w:val="16"/>
                <w:szCs w:val="16"/>
              </w:rPr>
              <w:t>5.25 (&lt;0.001)</w:t>
            </w:r>
          </w:p>
        </w:tc>
        <w:tc>
          <w:tcPr>
            <w:tcW w:w="1328" w:type="dxa"/>
            <w:shd w:val="clear" w:color="auto" w:fill="C6D9F1" w:themeFill="text2" w:themeFillTint="33"/>
            <w:tcMar>
              <w:top w:w="0" w:type="dxa"/>
              <w:left w:w="0" w:type="dxa"/>
              <w:bottom w:w="0" w:type="dxa"/>
              <w:right w:w="0" w:type="dxa"/>
            </w:tcMar>
          </w:tcPr>
          <w:p w14:paraId="0DBA8155" w14:textId="77777777" w:rsidR="00A60A13" w:rsidRDefault="00A60A13" w:rsidP="00433FF6">
            <w:pPr>
              <w:ind w:left="100" w:right="100"/>
              <w:jc w:val="center"/>
            </w:pPr>
            <w:r>
              <w:rPr>
                <w:rFonts w:eastAsia="Arial" w:hAnsi="Arial" w:cs="Arial"/>
                <w:color w:val="000000"/>
                <w:sz w:val="16"/>
                <w:szCs w:val="16"/>
              </w:rPr>
              <w:t>1.82 (0.07)</w:t>
            </w:r>
          </w:p>
        </w:tc>
        <w:tc>
          <w:tcPr>
            <w:tcW w:w="1328" w:type="dxa"/>
            <w:shd w:val="clear" w:color="auto" w:fill="FFFFFF"/>
            <w:tcMar>
              <w:top w:w="0" w:type="dxa"/>
              <w:left w:w="0" w:type="dxa"/>
              <w:bottom w:w="0" w:type="dxa"/>
              <w:right w:w="0" w:type="dxa"/>
            </w:tcMar>
          </w:tcPr>
          <w:p w14:paraId="4700615C" w14:textId="77777777" w:rsidR="00A60A13" w:rsidRDefault="00A60A13" w:rsidP="00433FF6">
            <w:pPr>
              <w:ind w:left="100" w:right="100"/>
              <w:jc w:val="center"/>
            </w:pPr>
            <w:r>
              <w:rPr>
                <w:rFonts w:eastAsia="Arial" w:hAnsi="Arial" w:cs="Arial"/>
                <w:color w:val="000000"/>
                <w:sz w:val="16"/>
                <w:szCs w:val="16"/>
              </w:rPr>
              <w:t>-2.43 (0.02)</w:t>
            </w:r>
          </w:p>
        </w:tc>
        <w:tc>
          <w:tcPr>
            <w:tcW w:w="1329" w:type="dxa"/>
            <w:shd w:val="clear" w:color="auto" w:fill="FFFFFF"/>
            <w:tcMar>
              <w:top w:w="0" w:type="dxa"/>
              <w:left w:w="0" w:type="dxa"/>
              <w:bottom w:w="0" w:type="dxa"/>
              <w:right w:w="0" w:type="dxa"/>
            </w:tcMar>
          </w:tcPr>
          <w:p w14:paraId="74A3EB33" w14:textId="77777777" w:rsidR="00A60A13" w:rsidRDefault="00A60A13" w:rsidP="00433FF6">
            <w:pPr>
              <w:ind w:left="100" w:right="100"/>
              <w:jc w:val="center"/>
            </w:pPr>
          </w:p>
        </w:tc>
        <w:tc>
          <w:tcPr>
            <w:tcW w:w="720" w:type="dxa"/>
            <w:shd w:val="clear" w:color="auto" w:fill="FFFFFF"/>
            <w:tcMar>
              <w:top w:w="0" w:type="dxa"/>
              <w:left w:w="0" w:type="dxa"/>
              <w:bottom w:w="0" w:type="dxa"/>
              <w:right w:w="0" w:type="dxa"/>
            </w:tcMar>
          </w:tcPr>
          <w:p w14:paraId="4F82E921" w14:textId="77777777" w:rsidR="00A60A13" w:rsidRDefault="00A60A13" w:rsidP="00433FF6">
            <w:pPr>
              <w:ind w:left="100" w:right="100"/>
              <w:jc w:val="center"/>
            </w:pPr>
            <w:r>
              <w:rPr>
                <w:rFonts w:eastAsia="Arial" w:hAnsi="Arial" w:cs="Arial"/>
                <w:color w:val="000000"/>
                <w:sz w:val="16"/>
                <w:szCs w:val="16"/>
              </w:rPr>
              <w:t>0.01</w:t>
            </w:r>
          </w:p>
        </w:tc>
        <w:tc>
          <w:tcPr>
            <w:tcW w:w="720" w:type="dxa"/>
            <w:shd w:val="clear" w:color="auto" w:fill="FFFFFF"/>
            <w:tcMar>
              <w:top w:w="0" w:type="dxa"/>
              <w:left w:w="0" w:type="dxa"/>
              <w:bottom w:w="0" w:type="dxa"/>
              <w:right w:w="0" w:type="dxa"/>
            </w:tcMar>
          </w:tcPr>
          <w:p w14:paraId="6C367C84" w14:textId="77777777" w:rsidR="00A60A13" w:rsidRDefault="00A60A13" w:rsidP="00433FF6">
            <w:pPr>
              <w:ind w:left="100" w:right="100"/>
              <w:jc w:val="center"/>
            </w:pPr>
            <w:r>
              <w:rPr>
                <w:rFonts w:eastAsia="Arial" w:hAnsi="Arial" w:cs="Arial"/>
                <w:color w:val="000000"/>
                <w:sz w:val="16"/>
                <w:szCs w:val="16"/>
              </w:rPr>
              <w:t>0.78</w:t>
            </w:r>
          </w:p>
        </w:tc>
        <w:tc>
          <w:tcPr>
            <w:tcW w:w="589" w:type="dxa"/>
            <w:vMerge/>
            <w:shd w:val="clear" w:color="auto" w:fill="FFFFFF"/>
            <w:tcMar>
              <w:top w:w="0" w:type="dxa"/>
              <w:left w:w="0" w:type="dxa"/>
              <w:bottom w:w="0" w:type="dxa"/>
              <w:right w:w="0" w:type="dxa"/>
            </w:tcMar>
            <w:vAlign w:val="center"/>
          </w:tcPr>
          <w:p w14:paraId="0153B284" w14:textId="77777777" w:rsidR="00A60A13" w:rsidRDefault="00A60A13" w:rsidP="00433FF6">
            <w:pPr>
              <w:ind w:left="100" w:right="100"/>
              <w:jc w:val="center"/>
            </w:pPr>
          </w:p>
        </w:tc>
      </w:tr>
      <w:tr w:rsidR="00A60A13" w:rsidRPr="0050109E" w14:paraId="0B1F08BB" w14:textId="77777777" w:rsidTr="00433FF6">
        <w:trPr>
          <w:cantSplit/>
          <w:jc w:val="center"/>
        </w:trPr>
        <w:tc>
          <w:tcPr>
            <w:tcW w:w="980" w:type="dxa"/>
            <w:tcBorders>
              <w:bottom w:val="dashSmallGap" w:sz="4" w:space="0" w:color="auto"/>
            </w:tcBorders>
            <w:shd w:val="clear" w:color="auto" w:fill="FFFFFF"/>
            <w:tcMar>
              <w:top w:w="0" w:type="dxa"/>
              <w:left w:w="0" w:type="dxa"/>
              <w:bottom w:w="0" w:type="dxa"/>
              <w:right w:w="0" w:type="dxa"/>
            </w:tcMar>
            <w:vAlign w:val="center"/>
          </w:tcPr>
          <w:p w14:paraId="6CA5AF1D" w14:textId="77777777" w:rsidR="00A60A13" w:rsidRPr="0050109E" w:rsidRDefault="00A60A13" w:rsidP="00433FF6">
            <w:pPr>
              <w:ind w:left="100" w:right="100"/>
              <w:jc w:val="center"/>
              <w:rPr>
                <w:rFonts w:eastAsia="Arial" w:hAnsi="Arial" w:cs="Arial"/>
                <w:color w:val="000000"/>
                <w:sz w:val="8"/>
                <w:szCs w:val="8"/>
              </w:rPr>
            </w:pPr>
          </w:p>
        </w:tc>
        <w:tc>
          <w:tcPr>
            <w:tcW w:w="709" w:type="dxa"/>
            <w:tcBorders>
              <w:bottom w:val="dashSmallGap" w:sz="4" w:space="0" w:color="auto"/>
              <w:right w:val="single" w:sz="4" w:space="0" w:color="auto"/>
            </w:tcBorders>
            <w:shd w:val="clear" w:color="auto" w:fill="FFFFFF"/>
            <w:tcMar>
              <w:top w:w="0" w:type="dxa"/>
              <w:left w:w="0" w:type="dxa"/>
              <w:bottom w:w="0" w:type="dxa"/>
              <w:right w:w="0" w:type="dxa"/>
            </w:tcMar>
            <w:vAlign w:val="center"/>
          </w:tcPr>
          <w:p w14:paraId="2B3BD49F" w14:textId="77777777" w:rsidR="00A60A13" w:rsidRPr="0050109E" w:rsidRDefault="00A60A13" w:rsidP="00433FF6">
            <w:pPr>
              <w:ind w:left="100" w:right="100"/>
              <w:jc w:val="center"/>
              <w:rPr>
                <w:rFonts w:eastAsia="Arial" w:hAnsi="Arial" w:cs="Arial"/>
                <w:color w:val="000000"/>
                <w:sz w:val="8"/>
                <w:szCs w:val="8"/>
              </w:rPr>
            </w:pPr>
          </w:p>
        </w:tc>
        <w:tc>
          <w:tcPr>
            <w:tcW w:w="1328" w:type="dxa"/>
            <w:tcBorders>
              <w:left w:val="single" w:sz="4" w:space="0" w:color="auto"/>
              <w:bottom w:val="dashSmallGap" w:sz="4" w:space="0" w:color="auto"/>
            </w:tcBorders>
            <w:shd w:val="clear" w:color="auto" w:fill="FFFFFF"/>
            <w:tcMar>
              <w:top w:w="0" w:type="dxa"/>
              <w:left w:w="0" w:type="dxa"/>
              <w:bottom w:w="0" w:type="dxa"/>
              <w:right w:w="0" w:type="dxa"/>
            </w:tcMar>
            <w:vAlign w:val="bottom"/>
          </w:tcPr>
          <w:p w14:paraId="3158A444" w14:textId="77777777" w:rsidR="00A60A13" w:rsidRPr="0050109E" w:rsidRDefault="00A60A13" w:rsidP="00433FF6">
            <w:pPr>
              <w:ind w:left="100" w:right="100"/>
              <w:jc w:val="center"/>
              <w:rPr>
                <w:rFonts w:eastAsia="Arial" w:hAnsi="Arial" w:cs="Arial"/>
                <w:color w:val="000000"/>
                <w:sz w:val="8"/>
                <w:szCs w:val="8"/>
              </w:rPr>
            </w:pPr>
          </w:p>
        </w:tc>
        <w:tc>
          <w:tcPr>
            <w:tcW w:w="1328" w:type="dxa"/>
            <w:tcBorders>
              <w:bottom w:val="dashSmallGap" w:sz="4" w:space="0" w:color="auto"/>
            </w:tcBorders>
            <w:shd w:val="clear" w:color="auto" w:fill="FFFFFF"/>
            <w:tcMar>
              <w:top w:w="0" w:type="dxa"/>
              <w:left w:w="0" w:type="dxa"/>
              <w:bottom w:w="0" w:type="dxa"/>
              <w:right w:w="0" w:type="dxa"/>
            </w:tcMar>
            <w:vAlign w:val="bottom"/>
          </w:tcPr>
          <w:p w14:paraId="30A289A3" w14:textId="77777777" w:rsidR="00A60A13" w:rsidRPr="00E54B1E" w:rsidRDefault="00A60A13" w:rsidP="00433FF6">
            <w:pPr>
              <w:ind w:left="100" w:right="100"/>
              <w:jc w:val="center"/>
              <w:rPr>
                <w:rFonts w:eastAsia="Arial" w:hAnsi="Arial" w:cs="Arial"/>
                <w:color w:val="000000"/>
                <w:sz w:val="16"/>
                <w:szCs w:val="16"/>
              </w:rPr>
            </w:pPr>
          </w:p>
        </w:tc>
        <w:tc>
          <w:tcPr>
            <w:tcW w:w="1328" w:type="dxa"/>
            <w:tcBorders>
              <w:bottom w:val="dashSmallGap" w:sz="4" w:space="0" w:color="auto"/>
            </w:tcBorders>
            <w:shd w:val="clear" w:color="auto" w:fill="FFFFFF"/>
            <w:tcMar>
              <w:top w:w="0" w:type="dxa"/>
              <w:left w:w="0" w:type="dxa"/>
              <w:bottom w:w="0" w:type="dxa"/>
              <w:right w:w="0" w:type="dxa"/>
            </w:tcMar>
            <w:vAlign w:val="bottom"/>
          </w:tcPr>
          <w:p w14:paraId="6687103F" w14:textId="77777777" w:rsidR="00A60A13" w:rsidRPr="0050109E" w:rsidRDefault="00A60A13" w:rsidP="00433FF6">
            <w:pPr>
              <w:ind w:left="100" w:right="100"/>
              <w:jc w:val="center"/>
              <w:rPr>
                <w:rFonts w:eastAsia="Arial" w:hAnsi="Arial" w:cs="Arial"/>
                <w:color w:val="000000"/>
                <w:sz w:val="8"/>
                <w:szCs w:val="8"/>
              </w:rPr>
            </w:pPr>
          </w:p>
        </w:tc>
        <w:tc>
          <w:tcPr>
            <w:tcW w:w="1329" w:type="dxa"/>
            <w:tcBorders>
              <w:bottom w:val="dashSmallGap" w:sz="4" w:space="0" w:color="auto"/>
            </w:tcBorders>
            <w:shd w:val="clear" w:color="auto" w:fill="FFFFFF"/>
            <w:tcMar>
              <w:top w:w="0" w:type="dxa"/>
              <w:left w:w="0" w:type="dxa"/>
              <w:bottom w:w="0" w:type="dxa"/>
              <w:right w:w="0" w:type="dxa"/>
            </w:tcMar>
            <w:vAlign w:val="bottom"/>
          </w:tcPr>
          <w:p w14:paraId="66873F83" w14:textId="77777777" w:rsidR="00A60A13" w:rsidRPr="0050109E" w:rsidRDefault="00A60A13" w:rsidP="00433FF6">
            <w:pPr>
              <w:ind w:left="100" w:right="100"/>
              <w:jc w:val="center"/>
              <w:rPr>
                <w:sz w:val="8"/>
                <w:szCs w:val="8"/>
              </w:rPr>
            </w:pPr>
          </w:p>
        </w:tc>
        <w:tc>
          <w:tcPr>
            <w:tcW w:w="720" w:type="dxa"/>
            <w:tcBorders>
              <w:bottom w:val="dashSmallGap" w:sz="4" w:space="0" w:color="auto"/>
            </w:tcBorders>
            <w:shd w:val="clear" w:color="auto" w:fill="FFFFFF"/>
            <w:tcMar>
              <w:top w:w="0" w:type="dxa"/>
              <w:left w:w="0" w:type="dxa"/>
              <w:bottom w:w="0" w:type="dxa"/>
              <w:right w:w="0" w:type="dxa"/>
            </w:tcMar>
            <w:vAlign w:val="bottom"/>
          </w:tcPr>
          <w:p w14:paraId="6D9C83BE" w14:textId="77777777" w:rsidR="00A60A13" w:rsidRPr="0050109E" w:rsidRDefault="00A60A13" w:rsidP="00433FF6">
            <w:pPr>
              <w:ind w:left="100" w:right="100"/>
              <w:jc w:val="center"/>
              <w:rPr>
                <w:rFonts w:eastAsia="Arial" w:hAnsi="Arial" w:cs="Arial"/>
                <w:color w:val="000000"/>
                <w:sz w:val="8"/>
                <w:szCs w:val="8"/>
              </w:rPr>
            </w:pPr>
          </w:p>
        </w:tc>
        <w:tc>
          <w:tcPr>
            <w:tcW w:w="720" w:type="dxa"/>
            <w:tcBorders>
              <w:bottom w:val="dashSmallGap" w:sz="4" w:space="0" w:color="auto"/>
            </w:tcBorders>
            <w:shd w:val="clear" w:color="auto" w:fill="FFFFFF"/>
            <w:tcMar>
              <w:top w:w="0" w:type="dxa"/>
              <w:left w:w="0" w:type="dxa"/>
              <w:bottom w:w="0" w:type="dxa"/>
              <w:right w:w="0" w:type="dxa"/>
            </w:tcMar>
            <w:vAlign w:val="bottom"/>
          </w:tcPr>
          <w:p w14:paraId="2876F33B" w14:textId="77777777" w:rsidR="00A60A13" w:rsidRPr="0050109E" w:rsidRDefault="00A60A13" w:rsidP="00433FF6">
            <w:pPr>
              <w:ind w:left="100" w:right="100"/>
              <w:jc w:val="center"/>
              <w:rPr>
                <w:rFonts w:eastAsia="Arial" w:hAnsi="Arial" w:cs="Arial"/>
                <w:color w:val="000000"/>
                <w:sz w:val="8"/>
                <w:szCs w:val="8"/>
              </w:rPr>
            </w:pPr>
          </w:p>
        </w:tc>
        <w:tc>
          <w:tcPr>
            <w:tcW w:w="589" w:type="dxa"/>
            <w:tcBorders>
              <w:bottom w:val="dashSmallGap" w:sz="4" w:space="0" w:color="auto"/>
            </w:tcBorders>
            <w:shd w:val="clear" w:color="auto" w:fill="FFFFFF"/>
            <w:tcMar>
              <w:top w:w="0" w:type="dxa"/>
              <w:left w:w="0" w:type="dxa"/>
              <w:bottom w:w="0" w:type="dxa"/>
              <w:right w:w="0" w:type="dxa"/>
            </w:tcMar>
            <w:vAlign w:val="center"/>
          </w:tcPr>
          <w:p w14:paraId="765DE4CA" w14:textId="77777777" w:rsidR="00A60A13" w:rsidRPr="0050109E" w:rsidRDefault="00A60A13" w:rsidP="00433FF6">
            <w:pPr>
              <w:ind w:left="100" w:right="100"/>
              <w:jc w:val="center"/>
              <w:rPr>
                <w:rFonts w:eastAsia="Arial" w:hAnsi="Arial" w:cs="Arial"/>
                <w:color w:val="000000"/>
                <w:sz w:val="8"/>
                <w:szCs w:val="8"/>
              </w:rPr>
            </w:pPr>
          </w:p>
        </w:tc>
      </w:tr>
      <w:tr w:rsidR="00A60A13" w:rsidRPr="0050109E" w14:paraId="36F5614C" w14:textId="77777777" w:rsidTr="00433FF6">
        <w:trPr>
          <w:cantSplit/>
          <w:jc w:val="center"/>
        </w:trPr>
        <w:tc>
          <w:tcPr>
            <w:tcW w:w="980" w:type="dxa"/>
            <w:tcBorders>
              <w:top w:val="dashSmallGap" w:sz="4" w:space="0" w:color="auto"/>
            </w:tcBorders>
            <w:shd w:val="clear" w:color="auto" w:fill="FFFFFF"/>
            <w:tcMar>
              <w:top w:w="0" w:type="dxa"/>
              <w:left w:w="0" w:type="dxa"/>
              <w:bottom w:w="0" w:type="dxa"/>
              <w:right w:w="0" w:type="dxa"/>
            </w:tcMar>
            <w:vAlign w:val="center"/>
          </w:tcPr>
          <w:p w14:paraId="409E9E6A" w14:textId="77777777" w:rsidR="00A60A13" w:rsidRPr="0050109E" w:rsidRDefault="00A60A13" w:rsidP="00433FF6">
            <w:pPr>
              <w:ind w:left="100" w:right="100"/>
              <w:jc w:val="center"/>
              <w:rPr>
                <w:rFonts w:eastAsia="Arial" w:hAnsi="Arial" w:cs="Arial"/>
                <w:color w:val="000000"/>
                <w:sz w:val="8"/>
                <w:szCs w:val="8"/>
              </w:rPr>
            </w:pPr>
          </w:p>
        </w:tc>
        <w:tc>
          <w:tcPr>
            <w:tcW w:w="709" w:type="dxa"/>
            <w:tcBorders>
              <w:top w:val="dashSmallGap" w:sz="4" w:space="0" w:color="auto"/>
              <w:right w:val="single" w:sz="4" w:space="0" w:color="auto"/>
            </w:tcBorders>
            <w:shd w:val="clear" w:color="auto" w:fill="FFFFFF"/>
            <w:tcMar>
              <w:top w:w="0" w:type="dxa"/>
              <w:left w:w="0" w:type="dxa"/>
              <w:bottom w:w="0" w:type="dxa"/>
              <w:right w:w="0" w:type="dxa"/>
            </w:tcMar>
            <w:vAlign w:val="center"/>
          </w:tcPr>
          <w:p w14:paraId="20300FFE" w14:textId="77777777" w:rsidR="00A60A13" w:rsidRPr="0050109E" w:rsidRDefault="00A60A13" w:rsidP="00433FF6">
            <w:pPr>
              <w:ind w:left="100" w:right="100"/>
              <w:jc w:val="center"/>
              <w:rPr>
                <w:rFonts w:eastAsia="Arial" w:hAnsi="Arial" w:cs="Arial"/>
                <w:color w:val="000000"/>
                <w:sz w:val="8"/>
                <w:szCs w:val="8"/>
              </w:rPr>
            </w:pPr>
          </w:p>
        </w:tc>
        <w:tc>
          <w:tcPr>
            <w:tcW w:w="1328" w:type="dxa"/>
            <w:tcBorders>
              <w:top w:val="dashSmallGap" w:sz="4" w:space="0" w:color="auto"/>
              <w:left w:val="single" w:sz="4" w:space="0" w:color="auto"/>
            </w:tcBorders>
            <w:shd w:val="clear" w:color="auto" w:fill="FFFFFF"/>
            <w:tcMar>
              <w:top w:w="0" w:type="dxa"/>
              <w:left w:w="0" w:type="dxa"/>
              <w:bottom w:w="0" w:type="dxa"/>
              <w:right w:w="0" w:type="dxa"/>
            </w:tcMar>
            <w:vAlign w:val="bottom"/>
          </w:tcPr>
          <w:p w14:paraId="6EE241B0" w14:textId="77777777" w:rsidR="00A60A13" w:rsidRPr="0050109E" w:rsidRDefault="00A60A13" w:rsidP="00433FF6">
            <w:pPr>
              <w:ind w:left="100" w:right="100"/>
              <w:jc w:val="center"/>
              <w:rPr>
                <w:rFonts w:eastAsia="Arial" w:hAnsi="Arial" w:cs="Arial"/>
                <w:color w:val="000000"/>
                <w:sz w:val="8"/>
                <w:szCs w:val="8"/>
              </w:rPr>
            </w:pPr>
          </w:p>
        </w:tc>
        <w:tc>
          <w:tcPr>
            <w:tcW w:w="1328" w:type="dxa"/>
            <w:tcBorders>
              <w:top w:val="dashSmallGap" w:sz="4" w:space="0" w:color="auto"/>
            </w:tcBorders>
            <w:shd w:val="clear" w:color="auto" w:fill="FFFFFF"/>
            <w:tcMar>
              <w:top w:w="0" w:type="dxa"/>
              <w:left w:w="0" w:type="dxa"/>
              <w:bottom w:w="0" w:type="dxa"/>
              <w:right w:w="0" w:type="dxa"/>
            </w:tcMar>
            <w:vAlign w:val="bottom"/>
          </w:tcPr>
          <w:p w14:paraId="78FEE28A" w14:textId="77777777" w:rsidR="00A60A13" w:rsidRPr="00E54B1E" w:rsidRDefault="00A60A13" w:rsidP="00433FF6">
            <w:pPr>
              <w:ind w:left="100" w:right="100"/>
              <w:jc w:val="center"/>
              <w:rPr>
                <w:rFonts w:eastAsia="Arial" w:hAnsi="Arial" w:cs="Arial"/>
                <w:color w:val="000000"/>
                <w:sz w:val="16"/>
                <w:szCs w:val="16"/>
              </w:rPr>
            </w:pPr>
          </w:p>
        </w:tc>
        <w:tc>
          <w:tcPr>
            <w:tcW w:w="1328" w:type="dxa"/>
            <w:tcBorders>
              <w:top w:val="dashSmallGap" w:sz="4" w:space="0" w:color="auto"/>
            </w:tcBorders>
            <w:shd w:val="clear" w:color="auto" w:fill="FFFFFF"/>
            <w:tcMar>
              <w:top w:w="0" w:type="dxa"/>
              <w:left w:w="0" w:type="dxa"/>
              <w:bottom w:w="0" w:type="dxa"/>
              <w:right w:w="0" w:type="dxa"/>
            </w:tcMar>
            <w:vAlign w:val="bottom"/>
          </w:tcPr>
          <w:p w14:paraId="6545ADA9" w14:textId="77777777" w:rsidR="00A60A13" w:rsidRPr="0050109E" w:rsidRDefault="00A60A13" w:rsidP="00433FF6">
            <w:pPr>
              <w:ind w:left="100" w:right="100"/>
              <w:jc w:val="center"/>
              <w:rPr>
                <w:rFonts w:eastAsia="Arial" w:hAnsi="Arial" w:cs="Arial"/>
                <w:color w:val="000000"/>
                <w:sz w:val="8"/>
                <w:szCs w:val="8"/>
              </w:rPr>
            </w:pPr>
          </w:p>
        </w:tc>
        <w:tc>
          <w:tcPr>
            <w:tcW w:w="1329" w:type="dxa"/>
            <w:tcBorders>
              <w:top w:val="dashSmallGap" w:sz="4" w:space="0" w:color="auto"/>
            </w:tcBorders>
            <w:shd w:val="clear" w:color="auto" w:fill="FFFFFF"/>
            <w:tcMar>
              <w:top w:w="0" w:type="dxa"/>
              <w:left w:w="0" w:type="dxa"/>
              <w:bottom w:w="0" w:type="dxa"/>
              <w:right w:w="0" w:type="dxa"/>
            </w:tcMar>
            <w:vAlign w:val="bottom"/>
          </w:tcPr>
          <w:p w14:paraId="3D240B08" w14:textId="77777777" w:rsidR="00A60A13" w:rsidRPr="0050109E" w:rsidRDefault="00A60A13" w:rsidP="00433FF6">
            <w:pPr>
              <w:ind w:left="100" w:right="100"/>
              <w:jc w:val="center"/>
              <w:rPr>
                <w:sz w:val="8"/>
                <w:szCs w:val="8"/>
              </w:rPr>
            </w:pPr>
          </w:p>
        </w:tc>
        <w:tc>
          <w:tcPr>
            <w:tcW w:w="720" w:type="dxa"/>
            <w:tcBorders>
              <w:top w:val="dashSmallGap" w:sz="4" w:space="0" w:color="auto"/>
            </w:tcBorders>
            <w:shd w:val="clear" w:color="auto" w:fill="FFFFFF"/>
            <w:tcMar>
              <w:top w:w="0" w:type="dxa"/>
              <w:left w:w="0" w:type="dxa"/>
              <w:bottom w:w="0" w:type="dxa"/>
              <w:right w:w="0" w:type="dxa"/>
            </w:tcMar>
            <w:vAlign w:val="bottom"/>
          </w:tcPr>
          <w:p w14:paraId="2AC7F532" w14:textId="77777777" w:rsidR="00A60A13" w:rsidRPr="0050109E" w:rsidRDefault="00A60A13" w:rsidP="00433FF6">
            <w:pPr>
              <w:ind w:left="100" w:right="100"/>
              <w:jc w:val="center"/>
              <w:rPr>
                <w:rFonts w:eastAsia="Arial" w:hAnsi="Arial" w:cs="Arial"/>
                <w:color w:val="000000"/>
                <w:sz w:val="8"/>
                <w:szCs w:val="8"/>
              </w:rPr>
            </w:pPr>
          </w:p>
        </w:tc>
        <w:tc>
          <w:tcPr>
            <w:tcW w:w="720" w:type="dxa"/>
            <w:tcBorders>
              <w:top w:val="dashSmallGap" w:sz="4" w:space="0" w:color="auto"/>
            </w:tcBorders>
            <w:shd w:val="clear" w:color="auto" w:fill="FFFFFF"/>
            <w:tcMar>
              <w:top w:w="0" w:type="dxa"/>
              <w:left w:w="0" w:type="dxa"/>
              <w:bottom w:w="0" w:type="dxa"/>
              <w:right w:w="0" w:type="dxa"/>
            </w:tcMar>
            <w:vAlign w:val="bottom"/>
          </w:tcPr>
          <w:p w14:paraId="541636FC" w14:textId="77777777" w:rsidR="00A60A13" w:rsidRPr="0050109E" w:rsidRDefault="00A60A13" w:rsidP="00433FF6">
            <w:pPr>
              <w:ind w:left="100" w:right="100"/>
              <w:jc w:val="center"/>
              <w:rPr>
                <w:rFonts w:eastAsia="Arial" w:hAnsi="Arial" w:cs="Arial"/>
                <w:color w:val="000000"/>
                <w:sz w:val="8"/>
                <w:szCs w:val="8"/>
              </w:rPr>
            </w:pPr>
          </w:p>
        </w:tc>
        <w:tc>
          <w:tcPr>
            <w:tcW w:w="589" w:type="dxa"/>
            <w:tcBorders>
              <w:top w:val="dashSmallGap" w:sz="4" w:space="0" w:color="auto"/>
            </w:tcBorders>
            <w:shd w:val="clear" w:color="auto" w:fill="FFFFFF"/>
            <w:tcMar>
              <w:top w:w="0" w:type="dxa"/>
              <w:left w:w="0" w:type="dxa"/>
              <w:bottom w:w="0" w:type="dxa"/>
              <w:right w:w="0" w:type="dxa"/>
            </w:tcMar>
            <w:vAlign w:val="center"/>
          </w:tcPr>
          <w:p w14:paraId="734847BF" w14:textId="77777777" w:rsidR="00A60A13" w:rsidRPr="0050109E" w:rsidRDefault="00A60A13" w:rsidP="00433FF6">
            <w:pPr>
              <w:ind w:left="100" w:right="100"/>
              <w:jc w:val="center"/>
              <w:rPr>
                <w:rFonts w:eastAsia="Arial" w:hAnsi="Arial" w:cs="Arial"/>
                <w:color w:val="000000"/>
                <w:sz w:val="8"/>
                <w:szCs w:val="8"/>
              </w:rPr>
            </w:pPr>
          </w:p>
        </w:tc>
      </w:tr>
      <w:tr w:rsidR="00A60A13" w14:paraId="533D6167" w14:textId="77777777" w:rsidTr="00433FF6">
        <w:trPr>
          <w:cantSplit/>
          <w:jc w:val="center"/>
        </w:trPr>
        <w:tc>
          <w:tcPr>
            <w:tcW w:w="980" w:type="dxa"/>
            <w:vMerge w:val="restart"/>
            <w:shd w:val="clear" w:color="auto" w:fill="FFFFFF"/>
            <w:tcMar>
              <w:top w:w="0" w:type="dxa"/>
              <w:left w:w="0" w:type="dxa"/>
              <w:bottom w:w="0" w:type="dxa"/>
              <w:right w:w="0" w:type="dxa"/>
            </w:tcMar>
            <w:vAlign w:val="center"/>
          </w:tcPr>
          <w:p w14:paraId="7EA284A3" w14:textId="77777777" w:rsidR="00A60A13" w:rsidRDefault="00A60A13" w:rsidP="00433FF6">
            <w:pPr>
              <w:ind w:left="100" w:right="100"/>
              <w:jc w:val="center"/>
            </w:pPr>
            <w:r>
              <w:rPr>
                <w:rFonts w:eastAsia="Arial" w:hAnsi="Arial" w:cs="Arial"/>
                <w:color w:val="000000"/>
                <w:sz w:val="16"/>
                <w:szCs w:val="16"/>
              </w:rPr>
              <w:t>Cattle</w:t>
            </w:r>
          </w:p>
        </w:tc>
        <w:tc>
          <w:tcPr>
            <w:tcW w:w="709" w:type="dxa"/>
            <w:vMerge w:val="restart"/>
            <w:tcBorders>
              <w:right w:val="single" w:sz="4" w:space="0" w:color="auto"/>
            </w:tcBorders>
            <w:shd w:val="clear" w:color="auto" w:fill="FFFFFF"/>
            <w:tcMar>
              <w:top w:w="0" w:type="dxa"/>
              <w:left w:w="0" w:type="dxa"/>
              <w:bottom w:w="0" w:type="dxa"/>
              <w:right w:w="0" w:type="dxa"/>
            </w:tcMar>
            <w:vAlign w:val="center"/>
          </w:tcPr>
          <w:p w14:paraId="3BC74DDD" w14:textId="77777777" w:rsidR="00A60A13" w:rsidRDefault="00A60A13" w:rsidP="00433FF6">
            <w:pPr>
              <w:ind w:left="100" w:right="100"/>
              <w:jc w:val="center"/>
            </w:pPr>
            <w:r>
              <w:t>T</w:t>
            </w:r>
          </w:p>
        </w:tc>
        <w:tc>
          <w:tcPr>
            <w:tcW w:w="1328" w:type="dxa"/>
            <w:tcBorders>
              <w:left w:val="single" w:sz="4" w:space="0" w:color="auto"/>
            </w:tcBorders>
            <w:shd w:val="clear" w:color="auto" w:fill="FFFFFF"/>
            <w:tcMar>
              <w:top w:w="0" w:type="dxa"/>
              <w:left w:w="0" w:type="dxa"/>
              <w:bottom w:w="0" w:type="dxa"/>
              <w:right w:w="0" w:type="dxa"/>
            </w:tcMar>
            <w:vAlign w:val="bottom"/>
          </w:tcPr>
          <w:p w14:paraId="6802D972" w14:textId="77777777" w:rsidR="00A60A13" w:rsidRDefault="00A60A13" w:rsidP="00433FF6">
            <w:pPr>
              <w:ind w:left="100" w:right="100"/>
              <w:jc w:val="center"/>
            </w:pPr>
            <w:r>
              <w:rPr>
                <w:rFonts w:eastAsia="Arial" w:hAnsi="Arial" w:cs="Arial"/>
                <w:color w:val="000000"/>
                <w:sz w:val="16"/>
                <w:szCs w:val="16"/>
              </w:rPr>
              <w:t xml:space="preserve">5.86 </w:t>
            </w:r>
            <w:r>
              <w:rPr>
                <w:rFonts w:eastAsia="Arial" w:hAnsi="Arial" w:cs="Arial"/>
                <w:color w:val="000000"/>
                <w:sz w:val="16"/>
                <w:szCs w:val="16"/>
              </w:rPr>
              <w:t>±</w:t>
            </w:r>
            <w:r>
              <w:rPr>
                <w:rFonts w:eastAsia="Arial" w:hAnsi="Arial" w:cs="Arial"/>
                <w:color w:val="000000"/>
                <w:sz w:val="16"/>
                <w:szCs w:val="16"/>
              </w:rPr>
              <w:t xml:space="preserve"> 1.25</w:t>
            </w:r>
          </w:p>
        </w:tc>
        <w:tc>
          <w:tcPr>
            <w:tcW w:w="1328" w:type="dxa"/>
            <w:shd w:val="clear" w:color="auto" w:fill="FFFFFF"/>
            <w:tcMar>
              <w:top w:w="0" w:type="dxa"/>
              <w:left w:w="0" w:type="dxa"/>
              <w:bottom w:w="0" w:type="dxa"/>
              <w:right w:w="0" w:type="dxa"/>
            </w:tcMar>
            <w:vAlign w:val="bottom"/>
          </w:tcPr>
          <w:p w14:paraId="505CD32A" w14:textId="77777777" w:rsidR="00A60A13" w:rsidRDefault="00A60A13" w:rsidP="00433FF6">
            <w:pPr>
              <w:ind w:left="100" w:right="100"/>
              <w:jc w:val="center"/>
            </w:pPr>
            <w:r>
              <w:rPr>
                <w:rFonts w:eastAsia="Arial" w:hAnsi="Arial" w:cs="Arial"/>
                <w:color w:val="000000"/>
                <w:sz w:val="16"/>
                <w:szCs w:val="16"/>
              </w:rPr>
              <w:t xml:space="preserve">0.78 </w:t>
            </w:r>
            <w:r>
              <w:rPr>
                <w:rFonts w:eastAsia="Arial" w:hAnsi="Arial" w:cs="Arial"/>
                <w:color w:val="000000"/>
                <w:sz w:val="16"/>
                <w:szCs w:val="16"/>
              </w:rPr>
              <w:t>±</w:t>
            </w:r>
            <w:r>
              <w:rPr>
                <w:rFonts w:eastAsia="Arial" w:hAnsi="Arial" w:cs="Arial"/>
                <w:color w:val="000000"/>
                <w:sz w:val="16"/>
                <w:szCs w:val="16"/>
              </w:rPr>
              <w:t xml:space="preserve"> 0.6</w:t>
            </w:r>
          </w:p>
        </w:tc>
        <w:tc>
          <w:tcPr>
            <w:tcW w:w="1328" w:type="dxa"/>
            <w:shd w:val="clear" w:color="auto" w:fill="FFFFFF"/>
            <w:tcMar>
              <w:top w:w="0" w:type="dxa"/>
              <w:left w:w="0" w:type="dxa"/>
              <w:bottom w:w="0" w:type="dxa"/>
              <w:right w:w="0" w:type="dxa"/>
            </w:tcMar>
            <w:vAlign w:val="bottom"/>
          </w:tcPr>
          <w:p w14:paraId="141DC98D" w14:textId="77777777" w:rsidR="00A60A13" w:rsidRDefault="00A60A13" w:rsidP="00433FF6">
            <w:pPr>
              <w:ind w:left="100" w:right="100"/>
              <w:jc w:val="center"/>
            </w:pPr>
            <w:r>
              <w:rPr>
                <w:rFonts w:eastAsia="Arial" w:hAnsi="Arial" w:cs="Arial"/>
                <w:color w:val="000000"/>
                <w:sz w:val="16"/>
                <w:szCs w:val="16"/>
              </w:rPr>
              <w:t xml:space="preserve">-0.02 </w:t>
            </w:r>
            <w:r>
              <w:rPr>
                <w:rFonts w:eastAsia="Arial" w:hAnsi="Arial" w:cs="Arial"/>
                <w:color w:val="000000"/>
                <w:sz w:val="16"/>
                <w:szCs w:val="16"/>
              </w:rPr>
              <w:t>±</w:t>
            </w:r>
            <w:r>
              <w:rPr>
                <w:rFonts w:eastAsia="Arial" w:hAnsi="Arial" w:cs="Arial"/>
                <w:color w:val="000000"/>
                <w:sz w:val="16"/>
                <w:szCs w:val="16"/>
              </w:rPr>
              <w:t xml:space="preserve"> 0.01</w:t>
            </w:r>
          </w:p>
        </w:tc>
        <w:tc>
          <w:tcPr>
            <w:tcW w:w="1329" w:type="dxa"/>
            <w:shd w:val="clear" w:color="auto" w:fill="FFFFFF"/>
            <w:tcMar>
              <w:top w:w="0" w:type="dxa"/>
              <w:left w:w="0" w:type="dxa"/>
              <w:bottom w:w="0" w:type="dxa"/>
              <w:right w:w="0" w:type="dxa"/>
            </w:tcMar>
            <w:vAlign w:val="bottom"/>
          </w:tcPr>
          <w:p w14:paraId="55C9F126" w14:textId="77777777" w:rsidR="00A60A13" w:rsidRDefault="00A60A13" w:rsidP="00433FF6">
            <w:pPr>
              <w:ind w:left="100" w:right="100"/>
              <w:jc w:val="center"/>
            </w:pPr>
          </w:p>
        </w:tc>
        <w:tc>
          <w:tcPr>
            <w:tcW w:w="720" w:type="dxa"/>
            <w:shd w:val="clear" w:color="auto" w:fill="FFFFFF"/>
            <w:tcMar>
              <w:top w:w="0" w:type="dxa"/>
              <w:left w:w="0" w:type="dxa"/>
              <w:bottom w:w="0" w:type="dxa"/>
              <w:right w:w="0" w:type="dxa"/>
            </w:tcMar>
            <w:vAlign w:val="bottom"/>
          </w:tcPr>
          <w:p w14:paraId="3F353138" w14:textId="77777777" w:rsidR="00A60A13" w:rsidRDefault="00A60A13" w:rsidP="00433FF6">
            <w:pPr>
              <w:ind w:left="100" w:right="100"/>
              <w:jc w:val="center"/>
            </w:pPr>
            <w:r>
              <w:rPr>
                <w:rFonts w:eastAsia="Arial" w:hAnsi="Arial" w:cs="Arial"/>
                <w:color w:val="000000"/>
                <w:sz w:val="16"/>
                <w:szCs w:val="16"/>
              </w:rPr>
              <w:t>0.03</w:t>
            </w:r>
          </w:p>
        </w:tc>
        <w:tc>
          <w:tcPr>
            <w:tcW w:w="720" w:type="dxa"/>
            <w:shd w:val="clear" w:color="auto" w:fill="FFFFFF"/>
            <w:tcMar>
              <w:top w:w="0" w:type="dxa"/>
              <w:left w:w="0" w:type="dxa"/>
              <w:bottom w:w="0" w:type="dxa"/>
              <w:right w:w="0" w:type="dxa"/>
            </w:tcMar>
            <w:vAlign w:val="bottom"/>
          </w:tcPr>
          <w:p w14:paraId="76AE1931" w14:textId="77777777" w:rsidR="00A60A13" w:rsidRDefault="00A60A13" w:rsidP="00433FF6">
            <w:pPr>
              <w:ind w:left="100" w:right="100"/>
              <w:jc w:val="center"/>
            </w:pPr>
            <w:r>
              <w:rPr>
                <w:rFonts w:eastAsia="Arial" w:hAnsi="Arial" w:cs="Arial"/>
                <w:color w:val="000000"/>
                <w:sz w:val="16"/>
                <w:szCs w:val="16"/>
              </w:rPr>
              <w:t>152.15</w:t>
            </w:r>
          </w:p>
        </w:tc>
        <w:tc>
          <w:tcPr>
            <w:tcW w:w="589" w:type="dxa"/>
            <w:vMerge w:val="restart"/>
            <w:shd w:val="clear" w:color="auto" w:fill="FFFFFF"/>
            <w:tcMar>
              <w:top w:w="0" w:type="dxa"/>
              <w:left w:w="0" w:type="dxa"/>
              <w:bottom w:w="0" w:type="dxa"/>
              <w:right w:w="0" w:type="dxa"/>
            </w:tcMar>
            <w:vAlign w:val="center"/>
          </w:tcPr>
          <w:p w14:paraId="10096391" w14:textId="77777777" w:rsidR="00A60A13" w:rsidRDefault="00A60A13" w:rsidP="00433FF6">
            <w:pPr>
              <w:ind w:left="100" w:right="100"/>
              <w:jc w:val="center"/>
            </w:pPr>
            <w:r>
              <w:rPr>
                <w:rFonts w:eastAsia="Arial" w:hAnsi="Arial" w:cs="Arial"/>
                <w:color w:val="000000"/>
                <w:sz w:val="16"/>
                <w:szCs w:val="16"/>
              </w:rPr>
              <w:t>T</w:t>
            </w:r>
          </w:p>
        </w:tc>
      </w:tr>
      <w:tr w:rsidR="00A60A13" w14:paraId="726B3DAA" w14:textId="77777777" w:rsidTr="00433FF6">
        <w:trPr>
          <w:cantSplit/>
          <w:jc w:val="center"/>
        </w:trPr>
        <w:tc>
          <w:tcPr>
            <w:tcW w:w="980" w:type="dxa"/>
            <w:vMerge/>
            <w:shd w:val="clear" w:color="auto" w:fill="FFFFFF"/>
            <w:tcMar>
              <w:top w:w="0" w:type="dxa"/>
              <w:left w:w="0" w:type="dxa"/>
              <w:bottom w:w="0" w:type="dxa"/>
              <w:right w:w="0" w:type="dxa"/>
            </w:tcMar>
            <w:vAlign w:val="center"/>
          </w:tcPr>
          <w:p w14:paraId="74CEA14E" w14:textId="77777777" w:rsidR="00A60A13" w:rsidRDefault="00A60A13" w:rsidP="00433FF6">
            <w:pPr>
              <w:ind w:left="100" w:right="100"/>
              <w:jc w:val="center"/>
            </w:pPr>
          </w:p>
        </w:tc>
        <w:tc>
          <w:tcPr>
            <w:tcW w:w="709" w:type="dxa"/>
            <w:vMerge/>
            <w:tcBorders>
              <w:right w:val="single" w:sz="4" w:space="0" w:color="auto"/>
            </w:tcBorders>
            <w:shd w:val="clear" w:color="auto" w:fill="FFFFFF"/>
            <w:tcMar>
              <w:top w:w="0" w:type="dxa"/>
              <w:left w:w="0" w:type="dxa"/>
              <w:bottom w:w="0" w:type="dxa"/>
              <w:right w:w="0" w:type="dxa"/>
            </w:tcMar>
            <w:vAlign w:val="center"/>
          </w:tcPr>
          <w:p w14:paraId="360F14F6" w14:textId="77777777" w:rsidR="00A60A13" w:rsidRDefault="00A60A13" w:rsidP="00433FF6">
            <w:pPr>
              <w:ind w:left="100" w:right="100"/>
              <w:jc w:val="center"/>
            </w:pPr>
          </w:p>
        </w:tc>
        <w:tc>
          <w:tcPr>
            <w:tcW w:w="1328" w:type="dxa"/>
            <w:tcBorders>
              <w:left w:val="single" w:sz="4" w:space="0" w:color="auto"/>
            </w:tcBorders>
            <w:shd w:val="clear" w:color="auto" w:fill="FFFFFF"/>
            <w:tcMar>
              <w:top w:w="0" w:type="dxa"/>
              <w:left w:w="0" w:type="dxa"/>
              <w:bottom w:w="0" w:type="dxa"/>
              <w:right w:w="0" w:type="dxa"/>
            </w:tcMar>
          </w:tcPr>
          <w:p w14:paraId="7BA4034C" w14:textId="77777777" w:rsidR="00A60A13" w:rsidRDefault="00A60A13" w:rsidP="00433FF6">
            <w:pPr>
              <w:ind w:left="100" w:right="100"/>
              <w:jc w:val="center"/>
            </w:pPr>
            <w:r>
              <w:rPr>
                <w:rFonts w:eastAsia="Arial" w:hAnsi="Arial" w:cs="Arial"/>
                <w:color w:val="000000"/>
                <w:sz w:val="16"/>
                <w:szCs w:val="16"/>
              </w:rPr>
              <w:t>4.69 (&lt;0.001)</w:t>
            </w:r>
          </w:p>
        </w:tc>
        <w:tc>
          <w:tcPr>
            <w:tcW w:w="1328" w:type="dxa"/>
            <w:shd w:val="clear" w:color="auto" w:fill="FFFFFF"/>
            <w:tcMar>
              <w:top w:w="0" w:type="dxa"/>
              <w:left w:w="0" w:type="dxa"/>
              <w:bottom w:w="0" w:type="dxa"/>
              <w:right w:w="0" w:type="dxa"/>
            </w:tcMar>
          </w:tcPr>
          <w:p w14:paraId="5E1F63F5" w14:textId="77777777" w:rsidR="00A60A13" w:rsidRDefault="00A60A13" w:rsidP="00433FF6">
            <w:pPr>
              <w:ind w:left="100" w:right="100"/>
              <w:jc w:val="center"/>
            </w:pPr>
            <w:r>
              <w:rPr>
                <w:rFonts w:eastAsia="Arial" w:hAnsi="Arial" w:cs="Arial"/>
                <w:color w:val="000000"/>
                <w:sz w:val="16"/>
                <w:szCs w:val="16"/>
              </w:rPr>
              <w:t>1.31 (0.19)</w:t>
            </w:r>
          </w:p>
        </w:tc>
        <w:tc>
          <w:tcPr>
            <w:tcW w:w="1328" w:type="dxa"/>
            <w:shd w:val="clear" w:color="auto" w:fill="FFFFFF"/>
            <w:tcMar>
              <w:top w:w="0" w:type="dxa"/>
              <w:left w:w="0" w:type="dxa"/>
              <w:bottom w:w="0" w:type="dxa"/>
              <w:right w:w="0" w:type="dxa"/>
            </w:tcMar>
          </w:tcPr>
          <w:p w14:paraId="754A96D3" w14:textId="77777777" w:rsidR="00A60A13" w:rsidRDefault="00A60A13" w:rsidP="00433FF6">
            <w:pPr>
              <w:ind w:left="100" w:right="100"/>
              <w:jc w:val="center"/>
            </w:pPr>
            <w:r>
              <w:rPr>
                <w:rFonts w:eastAsia="Arial" w:hAnsi="Arial" w:cs="Arial"/>
                <w:color w:val="000000"/>
                <w:sz w:val="16"/>
                <w:szCs w:val="16"/>
              </w:rPr>
              <w:t>-1.81 (0.07)</w:t>
            </w:r>
          </w:p>
        </w:tc>
        <w:tc>
          <w:tcPr>
            <w:tcW w:w="1329" w:type="dxa"/>
            <w:shd w:val="clear" w:color="auto" w:fill="FFFFFF"/>
            <w:tcMar>
              <w:top w:w="0" w:type="dxa"/>
              <w:left w:w="0" w:type="dxa"/>
              <w:bottom w:w="0" w:type="dxa"/>
              <w:right w:w="0" w:type="dxa"/>
            </w:tcMar>
          </w:tcPr>
          <w:p w14:paraId="49892146" w14:textId="77777777" w:rsidR="00A60A13" w:rsidRDefault="00A60A13" w:rsidP="00433FF6">
            <w:pPr>
              <w:ind w:left="100" w:right="100"/>
              <w:jc w:val="center"/>
            </w:pPr>
          </w:p>
        </w:tc>
        <w:tc>
          <w:tcPr>
            <w:tcW w:w="720" w:type="dxa"/>
            <w:shd w:val="clear" w:color="auto" w:fill="FFFFFF"/>
            <w:tcMar>
              <w:top w:w="0" w:type="dxa"/>
              <w:left w:w="0" w:type="dxa"/>
              <w:bottom w:w="0" w:type="dxa"/>
              <w:right w:w="0" w:type="dxa"/>
            </w:tcMar>
          </w:tcPr>
          <w:p w14:paraId="2CCE67C0" w14:textId="77777777" w:rsidR="00A60A13" w:rsidRDefault="00A60A13" w:rsidP="00433FF6">
            <w:pPr>
              <w:ind w:left="100" w:right="100"/>
              <w:jc w:val="center"/>
            </w:pPr>
            <w:r>
              <w:rPr>
                <w:rFonts w:eastAsia="Arial" w:hAnsi="Arial" w:cs="Arial"/>
                <w:color w:val="000000"/>
                <w:sz w:val="16"/>
                <w:szCs w:val="16"/>
              </w:rPr>
              <w:t>0.01</w:t>
            </w:r>
          </w:p>
        </w:tc>
        <w:tc>
          <w:tcPr>
            <w:tcW w:w="720" w:type="dxa"/>
            <w:shd w:val="clear" w:color="auto" w:fill="FFFFFF"/>
            <w:tcMar>
              <w:top w:w="0" w:type="dxa"/>
              <w:left w:w="0" w:type="dxa"/>
              <w:bottom w:w="0" w:type="dxa"/>
              <w:right w:w="0" w:type="dxa"/>
            </w:tcMar>
          </w:tcPr>
          <w:p w14:paraId="056F0B1E" w14:textId="77777777" w:rsidR="00A60A13" w:rsidRDefault="00A60A13" w:rsidP="00433FF6">
            <w:pPr>
              <w:ind w:left="100" w:right="100"/>
              <w:jc w:val="center"/>
            </w:pPr>
            <w:r>
              <w:rPr>
                <w:rFonts w:eastAsia="Arial" w:hAnsi="Arial" w:cs="Arial"/>
                <w:color w:val="000000"/>
                <w:sz w:val="16"/>
                <w:szCs w:val="16"/>
              </w:rPr>
              <w:t>2.50</w:t>
            </w:r>
          </w:p>
        </w:tc>
        <w:tc>
          <w:tcPr>
            <w:tcW w:w="589" w:type="dxa"/>
            <w:vMerge/>
            <w:shd w:val="clear" w:color="auto" w:fill="FFFFFF"/>
            <w:tcMar>
              <w:top w:w="0" w:type="dxa"/>
              <w:left w:w="0" w:type="dxa"/>
              <w:bottom w:w="0" w:type="dxa"/>
              <w:right w:w="0" w:type="dxa"/>
            </w:tcMar>
            <w:vAlign w:val="center"/>
          </w:tcPr>
          <w:p w14:paraId="100A33A0" w14:textId="77777777" w:rsidR="00A60A13" w:rsidRDefault="00A60A13" w:rsidP="00433FF6">
            <w:pPr>
              <w:ind w:left="100" w:right="100"/>
              <w:jc w:val="center"/>
            </w:pPr>
          </w:p>
        </w:tc>
      </w:tr>
      <w:tr w:rsidR="00A60A13" w:rsidRPr="0050109E" w14:paraId="47080630" w14:textId="77777777" w:rsidTr="00433FF6">
        <w:trPr>
          <w:cantSplit/>
          <w:jc w:val="center"/>
        </w:trPr>
        <w:tc>
          <w:tcPr>
            <w:tcW w:w="980" w:type="dxa"/>
            <w:vMerge/>
            <w:shd w:val="clear" w:color="auto" w:fill="FFFFFF"/>
            <w:tcMar>
              <w:top w:w="0" w:type="dxa"/>
              <w:left w:w="0" w:type="dxa"/>
              <w:bottom w:w="0" w:type="dxa"/>
              <w:right w:w="0" w:type="dxa"/>
            </w:tcMar>
            <w:vAlign w:val="center"/>
          </w:tcPr>
          <w:p w14:paraId="172999F9" w14:textId="77777777" w:rsidR="00A60A13" w:rsidRPr="0050109E" w:rsidRDefault="00A60A13" w:rsidP="00433FF6">
            <w:pPr>
              <w:ind w:left="100" w:right="100"/>
              <w:jc w:val="center"/>
              <w:rPr>
                <w:sz w:val="4"/>
                <w:szCs w:val="4"/>
              </w:rPr>
            </w:pPr>
          </w:p>
        </w:tc>
        <w:tc>
          <w:tcPr>
            <w:tcW w:w="709" w:type="dxa"/>
            <w:tcBorders>
              <w:right w:val="single" w:sz="4" w:space="0" w:color="auto"/>
            </w:tcBorders>
            <w:shd w:val="clear" w:color="auto" w:fill="FFFFFF"/>
            <w:tcMar>
              <w:top w:w="0" w:type="dxa"/>
              <w:left w:w="0" w:type="dxa"/>
              <w:bottom w:w="0" w:type="dxa"/>
              <w:right w:w="0" w:type="dxa"/>
            </w:tcMar>
            <w:vAlign w:val="center"/>
          </w:tcPr>
          <w:p w14:paraId="320498A2" w14:textId="77777777" w:rsidR="00A60A13" w:rsidRPr="0050109E" w:rsidRDefault="00A60A13" w:rsidP="00433FF6">
            <w:pPr>
              <w:ind w:left="100" w:right="100"/>
              <w:jc w:val="center"/>
              <w:rPr>
                <w:rFonts w:eastAsia="Arial" w:hAnsi="Arial" w:cs="Arial"/>
                <w:color w:val="000000"/>
                <w:sz w:val="4"/>
                <w:szCs w:val="4"/>
              </w:rPr>
            </w:pPr>
          </w:p>
        </w:tc>
        <w:tc>
          <w:tcPr>
            <w:tcW w:w="1328" w:type="dxa"/>
            <w:tcBorders>
              <w:left w:val="single" w:sz="4" w:space="0" w:color="auto"/>
            </w:tcBorders>
            <w:shd w:val="clear" w:color="auto" w:fill="FFFFFF"/>
            <w:tcMar>
              <w:top w:w="0" w:type="dxa"/>
              <w:left w:w="0" w:type="dxa"/>
              <w:bottom w:w="0" w:type="dxa"/>
              <w:right w:w="0" w:type="dxa"/>
            </w:tcMar>
            <w:vAlign w:val="bottom"/>
          </w:tcPr>
          <w:p w14:paraId="75605B03" w14:textId="77777777" w:rsidR="00A60A13" w:rsidRPr="0050109E" w:rsidRDefault="00A60A13" w:rsidP="00433FF6">
            <w:pPr>
              <w:ind w:left="100" w:right="100"/>
              <w:jc w:val="center"/>
              <w:rPr>
                <w:rFonts w:eastAsia="Arial" w:hAnsi="Arial" w:cs="Arial"/>
                <w:color w:val="000000"/>
                <w:sz w:val="4"/>
                <w:szCs w:val="4"/>
              </w:rPr>
            </w:pPr>
          </w:p>
        </w:tc>
        <w:tc>
          <w:tcPr>
            <w:tcW w:w="1328" w:type="dxa"/>
            <w:shd w:val="clear" w:color="auto" w:fill="FFFFFF"/>
            <w:tcMar>
              <w:top w:w="0" w:type="dxa"/>
              <w:left w:w="0" w:type="dxa"/>
              <w:bottom w:w="0" w:type="dxa"/>
              <w:right w:w="0" w:type="dxa"/>
            </w:tcMar>
            <w:vAlign w:val="bottom"/>
          </w:tcPr>
          <w:p w14:paraId="0C906BF8" w14:textId="77777777" w:rsidR="00A60A13" w:rsidRPr="0050109E" w:rsidRDefault="00A60A13" w:rsidP="00433FF6">
            <w:pPr>
              <w:ind w:left="100" w:right="100"/>
              <w:jc w:val="center"/>
              <w:rPr>
                <w:rFonts w:eastAsia="Arial" w:hAnsi="Arial" w:cs="Arial"/>
                <w:color w:val="000000"/>
                <w:sz w:val="4"/>
                <w:szCs w:val="4"/>
              </w:rPr>
            </w:pPr>
          </w:p>
        </w:tc>
        <w:tc>
          <w:tcPr>
            <w:tcW w:w="1328" w:type="dxa"/>
            <w:shd w:val="clear" w:color="auto" w:fill="FFFFFF"/>
            <w:tcMar>
              <w:top w:w="0" w:type="dxa"/>
              <w:left w:w="0" w:type="dxa"/>
              <w:bottom w:w="0" w:type="dxa"/>
              <w:right w:w="0" w:type="dxa"/>
            </w:tcMar>
            <w:vAlign w:val="bottom"/>
          </w:tcPr>
          <w:p w14:paraId="1B8AAF89" w14:textId="77777777" w:rsidR="00A60A13" w:rsidRPr="0050109E" w:rsidRDefault="00A60A13" w:rsidP="00433FF6">
            <w:pPr>
              <w:ind w:left="100" w:right="100"/>
              <w:jc w:val="center"/>
              <w:rPr>
                <w:rFonts w:eastAsia="Arial" w:hAnsi="Arial" w:cs="Arial"/>
                <w:color w:val="000000"/>
                <w:sz w:val="4"/>
                <w:szCs w:val="4"/>
              </w:rPr>
            </w:pPr>
          </w:p>
        </w:tc>
        <w:tc>
          <w:tcPr>
            <w:tcW w:w="1329" w:type="dxa"/>
            <w:shd w:val="clear" w:color="auto" w:fill="FFFFFF"/>
            <w:tcMar>
              <w:top w:w="0" w:type="dxa"/>
              <w:left w:w="0" w:type="dxa"/>
              <w:bottom w:w="0" w:type="dxa"/>
              <w:right w:w="0" w:type="dxa"/>
            </w:tcMar>
            <w:vAlign w:val="bottom"/>
          </w:tcPr>
          <w:p w14:paraId="327CD537" w14:textId="77777777" w:rsidR="00A60A13" w:rsidRPr="0050109E" w:rsidRDefault="00A60A13" w:rsidP="00433FF6">
            <w:pPr>
              <w:ind w:left="100" w:right="100"/>
              <w:jc w:val="center"/>
              <w:rPr>
                <w:sz w:val="4"/>
                <w:szCs w:val="4"/>
              </w:rPr>
            </w:pPr>
          </w:p>
        </w:tc>
        <w:tc>
          <w:tcPr>
            <w:tcW w:w="720" w:type="dxa"/>
            <w:shd w:val="clear" w:color="auto" w:fill="FFFFFF"/>
            <w:tcMar>
              <w:top w:w="0" w:type="dxa"/>
              <w:left w:w="0" w:type="dxa"/>
              <w:bottom w:w="0" w:type="dxa"/>
              <w:right w:w="0" w:type="dxa"/>
            </w:tcMar>
            <w:vAlign w:val="bottom"/>
          </w:tcPr>
          <w:p w14:paraId="7A0C6C87" w14:textId="77777777" w:rsidR="00A60A13" w:rsidRPr="0050109E" w:rsidRDefault="00A60A13" w:rsidP="00433FF6">
            <w:pPr>
              <w:ind w:left="100" w:right="100"/>
              <w:jc w:val="center"/>
              <w:rPr>
                <w:rFonts w:eastAsia="Arial" w:hAnsi="Arial" w:cs="Arial"/>
                <w:color w:val="000000"/>
                <w:sz w:val="4"/>
                <w:szCs w:val="4"/>
              </w:rPr>
            </w:pPr>
          </w:p>
        </w:tc>
        <w:tc>
          <w:tcPr>
            <w:tcW w:w="720" w:type="dxa"/>
            <w:shd w:val="clear" w:color="auto" w:fill="FFFFFF"/>
            <w:tcMar>
              <w:top w:w="0" w:type="dxa"/>
              <w:left w:w="0" w:type="dxa"/>
              <w:bottom w:w="0" w:type="dxa"/>
              <w:right w:w="0" w:type="dxa"/>
            </w:tcMar>
            <w:vAlign w:val="bottom"/>
          </w:tcPr>
          <w:p w14:paraId="49AC772C" w14:textId="77777777" w:rsidR="00A60A13" w:rsidRPr="0050109E" w:rsidRDefault="00A60A13" w:rsidP="00433FF6">
            <w:pPr>
              <w:ind w:left="100" w:right="100"/>
              <w:jc w:val="center"/>
              <w:rPr>
                <w:rFonts w:eastAsia="Arial" w:hAnsi="Arial" w:cs="Arial"/>
                <w:color w:val="000000"/>
                <w:sz w:val="4"/>
                <w:szCs w:val="4"/>
              </w:rPr>
            </w:pPr>
          </w:p>
        </w:tc>
        <w:tc>
          <w:tcPr>
            <w:tcW w:w="589" w:type="dxa"/>
            <w:shd w:val="clear" w:color="auto" w:fill="FFFFFF"/>
            <w:tcMar>
              <w:top w:w="0" w:type="dxa"/>
              <w:left w:w="0" w:type="dxa"/>
              <w:bottom w:w="0" w:type="dxa"/>
              <w:right w:w="0" w:type="dxa"/>
            </w:tcMar>
            <w:vAlign w:val="center"/>
          </w:tcPr>
          <w:p w14:paraId="78649DD6" w14:textId="77777777" w:rsidR="00A60A13" w:rsidRPr="0050109E" w:rsidRDefault="00A60A13" w:rsidP="00433FF6">
            <w:pPr>
              <w:ind w:left="100" w:right="100"/>
              <w:jc w:val="center"/>
              <w:rPr>
                <w:rFonts w:eastAsia="Arial" w:hAnsi="Arial" w:cs="Arial"/>
                <w:color w:val="000000"/>
                <w:sz w:val="4"/>
                <w:szCs w:val="4"/>
              </w:rPr>
            </w:pPr>
          </w:p>
        </w:tc>
      </w:tr>
      <w:tr w:rsidR="00A60A13" w14:paraId="79A8C23B" w14:textId="77777777" w:rsidTr="00433FF6">
        <w:trPr>
          <w:cantSplit/>
          <w:jc w:val="center"/>
        </w:trPr>
        <w:tc>
          <w:tcPr>
            <w:tcW w:w="980" w:type="dxa"/>
            <w:vMerge/>
            <w:shd w:val="clear" w:color="auto" w:fill="FFFFFF"/>
            <w:tcMar>
              <w:top w:w="0" w:type="dxa"/>
              <w:left w:w="0" w:type="dxa"/>
              <w:bottom w:w="0" w:type="dxa"/>
              <w:right w:w="0" w:type="dxa"/>
            </w:tcMar>
            <w:vAlign w:val="center"/>
          </w:tcPr>
          <w:p w14:paraId="19E24B90" w14:textId="77777777" w:rsidR="00A60A13" w:rsidRDefault="00A60A13" w:rsidP="00433FF6">
            <w:pPr>
              <w:ind w:left="100" w:right="100"/>
              <w:jc w:val="center"/>
            </w:pPr>
          </w:p>
        </w:tc>
        <w:tc>
          <w:tcPr>
            <w:tcW w:w="709" w:type="dxa"/>
            <w:vMerge w:val="restart"/>
            <w:tcBorders>
              <w:right w:val="single" w:sz="4" w:space="0" w:color="auto"/>
            </w:tcBorders>
            <w:shd w:val="clear" w:color="auto" w:fill="FFFFFF"/>
            <w:tcMar>
              <w:top w:w="0" w:type="dxa"/>
              <w:left w:w="0" w:type="dxa"/>
              <w:bottom w:w="0" w:type="dxa"/>
              <w:right w:w="0" w:type="dxa"/>
            </w:tcMar>
            <w:vAlign w:val="center"/>
          </w:tcPr>
          <w:p w14:paraId="19798AE9" w14:textId="77777777" w:rsidR="00A60A13" w:rsidRDefault="00A60A13" w:rsidP="00433FF6">
            <w:pPr>
              <w:ind w:left="100" w:right="100"/>
              <w:jc w:val="center"/>
            </w:pPr>
            <w:r>
              <w:rPr>
                <w:noProof/>
                <w:color w:val="000000"/>
                <w:sz w:val="20"/>
              </w:rPr>
              <w:drawing>
                <wp:inline distT="0" distB="0" distL="0" distR="0" wp14:anchorId="0B48D846" wp14:editId="049DB20D">
                  <wp:extent cx="182880" cy="182880"/>
                  <wp:effectExtent l="0" t="0" r="7620" b="7620"/>
                  <wp:docPr id="15" name="Graphic 15"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Plant"/>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p>
        </w:tc>
        <w:tc>
          <w:tcPr>
            <w:tcW w:w="1328" w:type="dxa"/>
            <w:tcBorders>
              <w:left w:val="single" w:sz="4" w:space="0" w:color="auto"/>
            </w:tcBorders>
            <w:shd w:val="clear" w:color="auto" w:fill="FFFFFF"/>
            <w:tcMar>
              <w:top w:w="0" w:type="dxa"/>
              <w:left w:w="0" w:type="dxa"/>
              <w:bottom w:w="0" w:type="dxa"/>
              <w:right w:w="0" w:type="dxa"/>
            </w:tcMar>
            <w:vAlign w:val="bottom"/>
          </w:tcPr>
          <w:p w14:paraId="66D2DDF1" w14:textId="77777777" w:rsidR="00A60A13" w:rsidRDefault="00A60A13" w:rsidP="00433FF6">
            <w:pPr>
              <w:ind w:left="100" w:right="100"/>
              <w:jc w:val="center"/>
            </w:pPr>
            <w:r>
              <w:rPr>
                <w:rFonts w:eastAsia="Arial" w:hAnsi="Arial" w:cs="Arial"/>
                <w:color w:val="000000"/>
                <w:sz w:val="16"/>
                <w:szCs w:val="16"/>
              </w:rPr>
              <w:t xml:space="preserve">5.54 </w:t>
            </w:r>
            <w:r>
              <w:rPr>
                <w:rFonts w:eastAsia="Arial" w:hAnsi="Arial" w:cs="Arial"/>
                <w:color w:val="000000"/>
                <w:sz w:val="16"/>
                <w:szCs w:val="16"/>
              </w:rPr>
              <w:t>±</w:t>
            </w:r>
            <w:r>
              <w:rPr>
                <w:rFonts w:eastAsia="Arial" w:hAnsi="Arial" w:cs="Arial"/>
                <w:color w:val="000000"/>
                <w:sz w:val="16"/>
                <w:szCs w:val="16"/>
              </w:rPr>
              <w:t xml:space="preserve"> 1.12</w:t>
            </w:r>
          </w:p>
        </w:tc>
        <w:tc>
          <w:tcPr>
            <w:tcW w:w="1328" w:type="dxa"/>
            <w:shd w:val="clear" w:color="auto" w:fill="FFFFFF"/>
            <w:tcMar>
              <w:top w:w="0" w:type="dxa"/>
              <w:left w:w="0" w:type="dxa"/>
              <w:bottom w:w="0" w:type="dxa"/>
              <w:right w:w="0" w:type="dxa"/>
            </w:tcMar>
            <w:vAlign w:val="bottom"/>
          </w:tcPr>
          <w:p w14:paraId="42994376" w14:textId="77777777" w:rsidR="00A60A13" w:rsidRDefault="00A60A13" w:rsidP="00433FF6">
            <w:pPr>
              <w:ind w:left="100" w:right="100"/>
              <w:jc w:val="center"/>
            </w:pPr>
            <w:r>
              <w:rPr>
                <w:rFonts w:eastAsia="Arial" w:hAnsi="Arial" w:cs="Arial"/>
                <w:color w:val="000000"/>
                <w:sz w:val="16"/>
                <w:szCs w:val="16"/>
              </w:rPr>
              <w:t xml:space="preserve">0.45 </w:t>
            </w:r>
            <w:r>
              <w:rPr>
                <w:rFonts w:eastAsia="Arial" w:hAnsi="Arial" w:cs="Arial"/>
                <w:color w:val="000000"/>
                <w:sz w:val="16"/>
                <w:szCs w:val="16"/>
              </w:rPr>
              <w:t>±</w:t>
            </w:r>
            <w:r>
              <w:rPr>
                <w:rFonts w:eastAsia="Arial" w:hAnsi="Arial" w:cs="Arial"/>
                <w:color w:val="000000"/>
                <w:sz w:val="16"/>
                <w:szCs w:val="16"/>
              </w:rPr>
              <w:t xml:space="preserve"> 0.76</w:t>
            </w:r>
          </w:p>
        </w:tc>
        <w:tc>
          <w:tcPr>
            <w:tcW w:w="1328" w:type="dxa"/>
            <w:shd w:val="clear" w:color="auto" w:fill="FFFFFF"/>
            <w:tcMar>
              <w:top w:w="0" w:type="dxa"/>
              <w:left w:w="0" w:type="dxa"/>
              <w:bottom w:w="0" w:type="dxa"/>
              <w:right w:w="0" w:type="dxa"/>
            </w:tcMar>
            <w:vAlign w:val="bottom"/>
          </w:tcPr>
          <w:p w14:paraId="0CBDE8B3" w14:textId="77777777" w:rsidR="00A60A13" w:rsidRDefault="00A60A13" w:rsidP="00433FF6">
            <w:pPr>
              <w:ind w:left="100" w:right="100"/>
              <w:jc w:val="center"/>
            </w:pPr>
            <w:r>
              <w:rPr>
                <w:rFonts w:eastAsia="Arial" w:hAnsi="Arial" w:cs="Arial"/>
                <w:color w:val="000000"/>
                <w:sz w:val="16"/>
                <w:szCs w:val="16"/>
              </w:rPr>
              <w:t xml:space="preserve">-0.03 </w:t>
            </w:r>
            <w:r>
              <w:rPr>
                <w:rFonts w:eastAsia="Arial" w:hAnsi="Arial" w:cs="Arial"/>
                <w:color w:val="000000"/>
                <w:sz w:val="16"/>
                <w:szCs w:val="16"/>
              </w:rPr>
              <w:t>±</w:t>
            </w:r>
            <w:r>
              <w:rPr>
                <w:rFonts w:eastAsia="Arial" w:hAnsi="Arial" w:cs="Arial"/>
                <w:color w:val="000000"/>
                <w:sz w:val="16"/>
                <w:szCs w:val="16"/>
              </w:rPr>
              <w:t xml:space="preserve"> 0.01</w:t>
            </w:r>
          </w:p>
        </w:tc>
        <w:tc>
          <w:tcPr>
            <w:tcW w:w="1329" w:type="dxa"/>
            <w:shd w:val="clear" w:color="auto" w:fill="FFFFFF"/>
            <w:tcMar>
              <w:top w:w="0" w:type="dxa"/>
              <w:left w:w="0" w:type="dxa"/>
              <w:bottom w:w="0" w:type="dxa"/>
              <w:right w:w="0" w:type="dxa"/>
            </w:tcMar>
            <w:vAlign w:val="bottom"/>
          </w:tcPr>
          <w:p w14:paraId="6C94E4E7" w14:textId="77777777" w:rsidR="00A60A13" w:rsidRDefault="00A60A13" w:rsidP="00433FF6">
            <w:pPr>
              <w:ind w:left="100" w:right="100"/>
              <w:jc w:val="center"/>
            </w:pPr>
          </w:p>
        </w:tc>
        <w:tc>
          <w:tcPr>
            <w:tcW w:w="720" w:type="dxa"/>
            <w:shd w:val="clear" w:color="auto" w:fill="FFFFFF"/>
            <w:tcMar>
              <w:top w:w="0" w:type="dxa"/>
              <w:left w:w="0" w:type="dxa"/>
              <w:bottom w:w="0" w:type="dxa"/>
              <w:right w:w="0" w:type="dxa"/>
            </w:tcMar>
            <w:vAlign w:val="bottom"/>
          </w:tcPr>
          <w:p w14:paraId="271E75DE" w14:textId="77777777" w:rsidR="00A60A13" w:rsidRDefault="00A60A13" w:rsidP="00433FF6">
            <w:pPr>
              <w:ind w:left="100" w:right="100"/>
              <w:jc w:val="center"/>
            </w:pPr>
            <w:r>
              <w:rPr>
                <w:rFonts w:eastAsia="Arial" w:hAnsi="Arial" w:cs="Arial"/>
                <w:color w:val="000000"/>
                <w:sz w:val="16"/>
                <w:szCs w:val="16"/>
              </w:rPr>
              <w:t>0.02</w:t>
            </w:r>
          </w:p>
        </w:tc>
        <w:tc>
          <w:tcPr>
            <w:tcW w:w="720" w:type="dxa"/>
            <w:shd w:val="clear" w:color="auto" w:fill="FFFFFF"/>
            <w:tcMar>
              <w:top w:w="0" w:type="dxa"/>
              <w:left w:w="0" w:type="dxa"/>
              <w:bottom w:w="0" w:type="dxa"/>
              <w:right w:w="0" w:type="dxa"/>
            </w:tcMar>
            <w:vAlign w:val="bottom"/>
          </w:tcPr>
          <w:p w14:paraId="569C9A8B" w14:textId="77777777" w:rsidR="00A60A13" w:rsidRDefault="00A60A13" w:rsidP="00433FF6">
            <w:pPr>
              <w:ind w:left="100" w:right="100"/>
              <w:jc w:val="center"/>
            </w:pPr>
            <w:r>
              <w:rPr>
                <w:rFonts w:eastAsia="Arial" w:hAnsi="Arial" w:cs="Arial"/>
                <w:color w:val="000000"/>
                <w:sz w:val="16"/>
                <w:szCs w:val="16"/>
              </w:rPr>
              <w:t>173.23</w:t>
            </w:r>
          </w:p>
        </w:tc>
        <w:tc>
          <w:tcPr>
            <w:tcW w:w="589" w:type="dxa"/>
            <w:vMerge w:val="restart"/>
            <w:shd w:val="clear" w:color="auto" w:fill="FFFFFF"/>
            <w:tcMar>
              <w:top w:w="0" w:type="dxa"/>
              <w:left w:w="0" w:type="dxa"/>
              <w:bottom w:w="0" w:type="dxa"/>
              <w:right w:w="0" w:type="dxa"/>
            </w:tcMar>
            <w:vAlign w:val="center"/>
          </w:tcPr>
          <w:p w14:paraId="50E1989E" w14:textId="77777777" w:rsidR="00A60A13" w:rsidRDefault="00A60A13" w:rsidP="00433FF6">
            <w:pPr>
              <w:ind w:left="100" w:right="100"/>
              <w:jc w:val="center"/>
            </w:pPr>
            <w:r>
              <w:rPr>
                <w:rFonts w:eastAsia="Arial" w:hAnsi="Arial" w:cs="Arial"/>
                <w:color w:val="000000"/>
                <w:sz w:val="16"/>
                <w:szCs w:val="16"/>
              </w:rPr>
              <w:t>T</w:t>
            </w:r>
          </w:p>
        </w:tc>
      </w:tr>
      <w:tr w:rsidR="00A60A13" w14:paraId="685855B2" w14:textId="77777777" w:rsidTr="00433FF6">
        <w:trPr>
          <w:cantSplit/>
          <w:jc w:val="center"/>
        </w:trPr>
        <w:tc>
          <w:tcPr>
            <w:tcW w:w="980" w:type="dxa"/>
            <w:vMerge/>
            <w:shd w:val="clear" w:color="auto" w:fill="FFFFFF"/>
            <w:tcMar>
              <w:top w:w="0" w:type="dxa"/>
              <w:left w:w="0" w:type="dxa"/>
              <w:bottom w:w="0" w:type="dxa"/>
              <w:right w:w="0" w:type="dxa"/>
            </w:tcMar>
            <w:vAlign w:val="center"/>
          </w:tcPr>
          <w:p w14:paraId="5A3053A8" w14:textId="77777777" w:rsidR="00A60A13" w:rsidRDefault="00A60A13" w:rsidP="00433FF6">
            <w:pPr>
              <w:ind w:left="100" w:right="100"/>
              <w:jc w:val="center"/>
            </w:pPr>
          </w:p>
        </w:tc>
        <w:tc>
          <w:tcPr>
            <w:tcW w:w="709" w:type="dxa"/>
            <w:vMerge/>
            <w:tcBorders>
              <w:right w:val="single" w:sz="4" w:space="0" w:color="auto"/>
            </w:tcBorders>
            <w:shd w:val="clear" w:color="auto" w:fill="FFFFFF"/>
            <w:tcMar>
              <w:top w:w="0" w:type="dxa"/>
              <w:left w:w="0" w:type="dxa"/>
              <w:bottom w:w="0" w:type="dxa"/>
              <w:right w:w="0" w:type="dxa"/>
            </w:tcMar>
            <w:vAlign w:val="center"/>
          </w:tcPr>
          <w:p w14:paraId="0B06488C" w14:textId="77777777" w:rsidR="00A60A13" w:rsidRDefault="00A60A13" w:rsidP="00433FF6">
            <w:pPr>
              <w:ind w:left="100" w:right="100"/>
              <w:jc w:val="center"/>
            </w:pPr>
          </w:p>
        </w:tc>
        <w:tc>
          <w:tcPr>
            <w:tcW w:w="1328" w:type="dxa"/>
            <w:tcBorders>
              <w:left w:val="single" w:sz="4" w:space="0" w:color="auto"/>
            </w:tcBorders>
            <w:shd w:val="clear" w:color="auto" w:fill="FFFFFF"/>
            <w:tcMar>
              <w:top w:w="0" w:type="dxa"/>
              <w:left w:w="0" w:type="dxa"/>
              <w:bottom w:w="0" w:type="dxa"/>
              <w:right w:w="0" w:type="dxa"/>
            </w:tcMar>
          </w:tcPr>
          <w:p w14:paraId="0B19E7A6" w14:textId="77777777" w:rsidR="00A60A13" w:rsidRDefault="00A60A13" w:rsidP="00433FF6">
            <w:pPr>
              <w:ind w:left="100" w:right="100"/>
              <w:jc w:val="center"/>
            </w:pPr>
            <w:r>
              <w:rPr>
                <w:rFonts w:eastAsia="Arial" w:hAnsi="Arial" w:cs="Arial"/>
                <w:color w:val="000000"/>
                <w:sz w:val="16"/>
                <w:szCs w:val="16"/>
              </w:rPr>
              <w:t>4.93 (&lt;0.001)</w:t>
            </w:r>
          </w:p>
        </w:tc>
        <w:tc>
          <w:tcPr>
            <w:tcW w:w="1328" w:type="dxa"/>
            <w:shd w:val="clear" w:color="auto" w:fill="FFFFFF"/>
            <w:tcMar>
              <w:top w:w="0" w:type="dxa"/>
              <w:left w:w="0" w:type="dxa"/>
              <w:bottom w:w="0" w:type="dxa"/>
              <w:right w:w="0" w:type="dxa"/>
            </w:tcMar>
          </w:tcPr>
          <w:p w14:paraId="7BD87509" w14:textId="77777777" w:rsidR="00A60A13" w:rsidRDefault="00A60A13" w:rsidP="00433FF6">
            <w:pPr>
              <w:ind w:left="100" w:right="100"/>
              <w:jc w:val="center"/>
            </w:pPr>
            <w:r>
              <w:rPr>
                <w:rFonts w:eastAsia="Arial" w:hAnsi="Arial" w:cs="Arial"/>
                <w:color w:val="000000"/>
                <w:sz w:val="16"/>
                <w:szCs w:val="16"/>
              </w:rPr>
              <w:t>0.6 (0.55)</w:t>
            </w:r>
          </w:p>
        </w:tc>
        <w:tc>
          <w:tcPr>
            <w:tcW w:w="1328" w:type="dxa"/>
            <w:shd w:val="clear" w:color="auto" w:fill="FFFFFF"/>
            <w:tcMar>
              <w:top w:w="0" w:type="dxa"/>
              <w:left w:w="0" w:type="dxa"/>
              <w:bottom w:w="0" w:type="dxa"/>
              <w:right w:w="0" w:type="dxa"/>
            </w:tcMar>
          </w:tcPr>
          <w:p w14:paraId="3A0EE124" w14:textId="77777777" w:rsidR="00A60A13" w:rsidRDefault="00A60A13" w:rsidP="00433FF6">
            <w:pPr>
              <w:ind w:left="100" w:right="100"/>
              <w:jc w:val="center"/>
            </w:pPr>
            <w:r>
              <w:rPr>
                <w:rFonts w:eastAsia="Arial" w:hAnsi="Arial" w:cs="Arial"/>
                <w:color w:val="000000"/>
                <w:sz w:val="16"/>
                <w:szCs w:val="16"/>
              </w:rPr>
              <w:t>-2.11 (0.03)</w:t>
            </w:r>
          </w:p>
        </w:tc>
        <w:tc>
          <w:tcPr>
            <w:tcW w:w="1329" w:type="dxa"/>
            <w:shd w:val="clear" w:color="auto" w:fill="FFFFFF"/>
            <w:tcMar>
              <w:top w:w="0" w:type="dxa"/>
              <w:left w:w="0" w:type="dxa"/>
              <w:bottom w:w="0" w:type="dxa"/>
              <w:right w:w="0" w:type="dxa"/>
            </w:tcMar>
          </w:tcPr>
          <w:p w14:paraId="67DFFA1E" w14:textId="77777777" w:rsidR="00A60A13" w:rsidRDefault="00A60A13" w:rsidP="00433FF6">
            <w:pPr>
              <w:ind w:left="100" w:right="100"/>
              <w:jc w:val="center"/>
            </w:pPr>
          </w:p>
        </w:tc>
        <w:tc>
          <w:tcPr>
            <w:tcW w:w="720" w:type="dxa"/>
            <w:shd w:val="clear" w:color="auto" w:fill="FFFFFF"/>
            <w:tcMar>
              <w:top w:w="0" w:type="dxa"/>
              <w:left w:w="0" w:type="dxa"/>
              <w:bottom w:w="0" w:type="dxa"/>
              <w:right w:w="0" w:type="dxa"/>
            </w:tcMar>
          </w:tcPr>
          <w:p w14:paraId="168B3B26" w14:textId="77777777" w:rsidR="00A60A13" w:rsidRDefault="00A60A13" w:rsidP="00433FF6">
            <w:pPr>
              <w:ind w:left="100" w:right="100"/>
              <w:jc w:val="center"/>
            </w:pPr>
            <w:r>
              <w:rPr>
                <w:rFonts w:eastAsia="Arial" w:hAnsi="Arial" w:cs="Arial"/>
                <w:color w:val="000000"/>
                <w:sz w:val="16"/>
                <w:szCs w:val="16"/>
              </w:rPr>
              <w:t>0.01</w:t>
            </w:r>
          </w:p>
        </w:tc>
        <w:tc>
          <w:tcPr>
            <w:tcW w:w="720" w:type="dxa"/>
            <w:shd w:val="clear" w:color="auto" w:fill="FFFFFF"/>
            <w:tcMar>
              <w:top w:w="0" w:type="dxa"/>
              <w:left w:w="0" w:type="dxa"/>
              <w:bottom w:w="0" w:type="dxa"/>
              <w:right w:w="0" w:type="dxa"/>
            </w:tcMar>
          </w:tcPr>
          <w:p w14:paraId="7668EA02" w14:textId="77777777" w:rsidR="00A60A13" w:rsidRDefault="00A60A13" w:rsidP="00433FF6">
            <w:pPr>
              <w:ind w:left="100" w:right="100"/>
              <w:jc w:val="center"/>
            </w:pPr>
            <w:r>
              <w:rPr>
                <w:rFonts w:eastAsia="Arial" w:hAnsi="Arial" w:cs="Arial"/>
                <w:color w:val="000000"/>
                <w:sz w:val="16"/>
                <w:szCs w:val="16"/>
              </w:rPr>
              <w:t>1.10</w:t>
            </w:r>
          </w:p>
        </w:tc>
        <w:tc>
          <w:tcPr>
            <w:tcW w:w="589" w:type="dxa"/>
            <w:vMerge/>
            <w:shd w:val="clear" w:color="auto" w:fill="FFFFFF"/>
            <w:tcMar>
              <w:top w:w="0" w:type="dxa"/>
              <w:left w:w="0" w:type="dxa"/>
              <w:bottom w:w="0" w:type="dxa"/>
              <w:right w:w="0" w:type="dxa"/>
            </w:tcMar>
            <w:vAlign w:val="center"/>
          </w:tcPr>
          <w:p w14:paraId="31E63A53" w14:textId="77777777" w:rsidR="00A60A13" w:rsidRDefault="00A60A13" w:rsidP="00433FF6">
            <w:pPr>
              <w:ind w:left="100" w:right="100"/>
              <w:jc w:val="center"/>
            </w:pPr>
          </w:p>
        </w:tc>
      </w:tr>
      <w:tr w:rsidR="00A60A13" w:rsidRPr="0050109E" w14:paraId="45F86E05" w14:textId="77777777" w:rsidTr="00433FF6">
        <w:trPr>
          <w:cantSplit/>
          <w:jc w:val="center"/>
        </w:trPr>
        <w:tc>
          <w:tcPr>
            <w:tcW w:w="980" w:type="dxa"/>
            <w:tcBorders>
              <w:bottom w:val="dashSmallGap" w:sz="4" w:space="0" w:color="auto"/>
            </w:tcBorders>
            <w:shd w:val="clear" w:color="auto" w:fill="FFFFFF"/>
            <w:tcMar>
              <w:top w:w="0" w:type="dxa"/>
              <w:left w:w="0" w:type="dxa"/>
              <w:bottom w:w="0" w:type="dxa"/>
              <w:right w:w="0" w:type="dxa"/>
            </w:tcMar>
            <w:vAlign w:val="center"/>
          </w:tcPr>
          <w:p w14:paraId="1FDC7BD0" w14:textId="77777777" w:rsidR="00A60A13" w:rsidRPr="00E54B1E" w:rsidRDefault="00A60A13" w:rsidP="00433FF6">
            <w:pPr>
              <w:ind w:left="100" w:right="100"/>
              <w:jc w:val="center"/>
              <w:rPr>
                <w:sz w:val="16"/>
                <w:szCs w:val="16"/>
              </w:rPr>
            </w:pPr>
          </w:p>
        </w:tc>
        <w:tc>
          <w:tcPr>
            <w:tcW w:w="709" w:type="dxa"/>
            <w:tcBorders>
              <w:bottom w:val="dashSmallGap" w:sz="4" w:space="0" w:color="auto"/>
              <w:right w:val="single" w:sz="4" w:space="0" w:color="auto"/>
            </w:tcBorders>
            <w:shd w:val="clear" w:color="auto" w:fill="FFFFFF"/>
            <w:tcMar>
              <w:top w:w="0" w:type="dxa"/>
              <w:left w:w="0" w:type="dxa"/>
              <w:bottom w:w="0" w:type="dxa"/>
              <w:right w:w="0" w:type="dxa"/>
            </w:tcMar>
            <w:vAlign w:val="center"/>
          </w:tcPr>
          <w:p w14:paraId="68868E7C" w14:textId="77777777" w:rsidR="00A60A13" w:rsidRPr="0050109E" w:rsidRDefault="00A60A13" w:rsidP="00433FF6">
            <w:pPr>
              <w:ind w:left="100" w:right="100"/>
              <w:jc w:val="center"/>
              <w:rPr>
                <w:sz w:val="8"/>
                <w:szCs w:val="8"/>
              </w:rPr>
            </w:pPr>
          </w:p>
        </w:tc>
        <w:tc>
          <w:tcPr>
            <w:tcW w:w="1328" w:type="dxa"/>
            <w:tcBorders>
              <w:left w:val="single" w:sz="4" w:space="0" w:color="auto"/>
              <w:bottom w:val="dashSmallGap" w:sz="4" w:space="0" w:color="auto"/>
            </w:tcBorders>
            <w:shd w:val="clear" w:color="auto" w:fill="FFFFFF"/>
            <w:tcMar>
              <w:top w:w="0" w:type="dxa"/>
              <w:left w:w="0" w:type="dxa"/>
              <w:bottom w:w="0" w:type="dxa"/>
              <w:right w:w="0" w:type="dxa"/>
            </w:tcMar>
          </w:tcPr>
          <w:p w14:paraId="0D152688" w14:textId="77777777" w:rsidR="00A60A13" w:rsidRPr="0050109E" w:rsidRDefault="00A60A13" w:rsidP="00433FF6">
            <w:pPr>
              <w:ind w:left="100" w:right="100"/>
              <w:jc w:val="center"/>
              <w:rPr>
                <w:rFonts w:eastAsia="Arial" w:hAnsi="Arial" w:cs="Arial"/>
                <w:color w:val="000000"/>
                <w:sz w:val="8"/>
                <w:szCs w:val="8"/>
              </w:rPr>
            </w:pPr>
          </w:p>
        </w:tc>
        <w:tc>
          <w:tcPr>
            <w:tcW w:w="1328" w:type="dxa"/>
            <w:tcBorders>
              <w:bottom w:val="dashSmallGap" w:sz="4" w:space="0" w:color="auto"/>
            </w:tcBorders>
            <w:shd w:val="clear" w:color="auto" w:fill="FFFFFF"/>
            <w:tcMar>
              <w:top w:w="0" w:type="dxa"/>
              <w:left w:w="0" w:type="dxa"/>
              <w:bottom w:w="0" w:type="dxa"/>
              <w:right w:w="0" w:type="dxa"/>
            </w:tcMar>
          </w:tcPr>
          <w:p w14:paraId="7F73F011" w14:textId="77777777" w:rsidR="00A60A13" w:rsidRPr="0050109E" w:rsidRDefault="00A60A13" w:rsidP="00433FF6">
            <w:pPr>
              <w:ind w:left="100" w:right="100"/>
              <w:jc w:val="center"/>
              <w:rPr>
                <w:rFonts w:eastAsia="Arial" w:hAnsi="Arial" w:cs="Arial"/>
                <w:color w:val="000000"/>
                <w:sz w:val="8"/>
                <w:szCs w:val="8"/>
              </w:rPr>
            </w:pPr>
          </w:p>
        </w:tc>
        <w:tc>
          <w:tcPr>
            <w:tcW w:w="1328" w:type="dxa"/>
            <w:tcBorders>
              <w:bottom w:val="dashSmallGap" w:sz="4" w:space="0" w:color="auto"/>
            </w:tcBorders>
            <w:shd w:val="clear" w:color="auto" w:fill="FFFFFF"/>
            <w:tcMar>
              <w:top w:w="0" w:type="dxa"/>
              <w:left w:w="0" w:type="dxa"/>
              <w:bottom w:w="0" w:type="dxa"/>
              <w:right w:w="0" w:type="dxa"/>
            </w:tcMar>
          </w:tcPr>
          <w:p w14:paraId="1DCDB304" w14:textId="77777777" w:rsidR="00A60A13" w:rsidRPr="0050109E" w:rsidRDefault="00A60A13" w:rsidP="00433FF6">
            <w:pPr>
              <w:ind w:left="100" w:right="100"/>
              <w:jc w:val="center"/>
              <w:rPr>
                <w:rFonts w:eastAsia="Arial" w:hAnsi="Arial" w:cs="Arial"/>
                <w:color w:val="000000"/>
                <w:sz w:val="8"/>
                <w:szCs w:val="8"/>
              </w:rPr>
            </w:pPr>
          </w:p>
        </w:tc>
        <w:tc>
          <w:tcPr>
            <w:tcW w:w="1329" w:type="dxa"/>
            <w:tcBorders>
              <w:bottom w:val="dashSmallGap" w:sz="4" w:space="0" w:color="auto"/>
            </w:tcBorders>
            <w:shd w:val="clear" w:color="auto" w:fill="FFFFFF"/>
            <w:tcMar>
              <w:top w:w="0" w:type="dxa"/>
              <w:left w:w="0" w:type="dxa"/>
              <w:bottom w:w="0" w:type="dxa"/>
              <w:right w:w="0" w:type="dxa"/>
            </w:tcMar>
          </w:tcPr>
          <w:p w14:paraId="77595739" w14:textId="77777777" w:rsidR="00A60A13" w:rsidRPr="0050109E" w:rsidRDefault="00A60A13" w:rsidP="00433FF6">
            <w:pPr>
              <w:ind w:left="100" w:right="100"/>
              <w:jc w:val="center"/>
              <w:rPr>
                <w:sz w:val="8"/>
                <w:szCs w:val="8"/>
              </w:rPr>
            </w:pPr>
          </w:p>
        </w:tc>
        <w:tc>
          <w:tcPr>
            <w:tcW w:w="720" w:type="dxa"/>
            <w:tcBorders>
              <w:bottom w:val="dashSmallGap" w:sz="4" w:space="0" w:color="auto"/>
            </w:tcBorders>
            <w:shd w:val="clear" w:color="auto" w:fill="FFFFFF"/>
            <w:tcMar>
              <w:top w:w="0" w:type="dxa"/>
              <w:left w:w="0" w:type="dxa"/>
              <w:bottom w:w="0" w:type="dxa"/>
              <w:right w:w="0" w:type="dxa"/>
            </w:tcMar>
          </w:tcPr>
          <w:p w14:paraId="39741D71" w14:textId="77777777" w:rsidR="00A60A13" w:rsidRPr="0050109E" w:rsidRDefault="00A60A13" w:rsidP="00433FF6">
            <w:pPr>
              <w:ind w:left="100" w:right="100"/>
              <w:jc w:val="center"/>
              <w:rPr>
                <w:rFonts w:eastAsia="Arial" w:hAnsi="Arial" w:cs="Arial"/>
                <w:color w:val="000000"/>
                <w:sz w:val="8"/>
                <w:szCs w:val="8"/>
              </w:rPr>
            </w:pPr>
          </w:p>
        </w:tc>
        <w:tc>
          <w:tcPr>
            <w:tcW w:w="720" w:type="dxa"/>
            <w:tcBorders>
              <w:bottom w:val="dashSmallGap" w:sz="4" w:space="0" w:color="auto"/>
            </w:tcBorders>
            <w:shd w:val="clear" w:color="auto" w:fill="FFFFFF"/>
            <w:tcMar>
              <w:top w:w="0" w:type="dxa"/>
              <w:left w:w="0" w:type="dxa"/>
              <w:bottom w:w="0" w:type="dxa"/>
              <w:right w:w="0" w:type="dxa"/>
            </w:tcMar>
          </w:tcPr>
          <w:p w14:paraId="369A5C15" w14:textId="77777777" w:rsidR="00A60A13" w:rsidRPr="0050109E" w:rsidRDefault="00A60A13" w:rsidP="00433FF6">
            <w:pPr>
              <w:ind w:left="100" w:right="100"/>
              <w:jc w:val="center"/>
              <w:rPr>
                <w:rFonts w:eastAsia="Arial" w:hAnsi="Arial" w:cs="Arial"/>
                <w:color w:val="000000"/>
                <w:sz w:val="8"/>
                <w:szCs w:val="8"/>
              </w:rPr>
            </w:pPr>
          </w:p>
        </w:tc>
        <w:tc>
          <w:tcPr>
            <w:tcW w:w="589" w:type="dxa"/>
            <w:tcBorders>
              <w:bottom w:val="dashSmallGap" w:sz="4" w:space="0" w:color="auto"/>
            </w:tcBorders>
            <w:shd w:val="clear" w:color="auto" w:fill="FFFFFF"/>
            <w:tcMar>
              <w:top w:w="0" w:type="dxa"/>
              <w:left w:w="0" w:type="dxa"/>
              <w:bottom w:w="0" w:type="dxa"/>
              <w:right w:w="0" w:type="dxa"/>
            </w:tcMar>
            <w:vAlign w:val="center"/>
          </w:tcPr>
          <w:p w14:paraId="5ACB57E9" w14:textId="77777777" w:rsidR="00A60A13" w:rsidRPr="0050109E" w:rsidRDefault="00A60A13" w:rsidP="00433FF6">
            <w:pPr>
              <w:ind w:left="100" w:right="100"/>
              <w:jc w:val="center"/>
              <w:rPr>
                <w:sz w:val="8"/>
                <w:szCs w:val="8"/>
              </w:rPr>
            </w:pPr>
          </w:p>
        </w:tc>
      </w:tr>
      <w:tr w:rsidR="00A60A13" w:rsidRPr="0050109E" w14:paraId="3F793407" w14:textId="77777777" w:rsidTr="00433FF6">
        <w:trPr>
          <w:cantSplit/>
          <w:jc w:val="center"/>
        </w:trPr>
        <w:tc>
          <w:tcPr>
            <w:tcW w:w="980" w:type="dxa"/>
            <w:tcBorders>
              <w:top w:val="dashSmallGap" w:sz="4" w:space="0" w:color="auto"/>
            </w:tcBorders>
            <w:shd w:val="clear" w:color="auto" w:fill="FFFFFF"/>
            <w:tcMar>
              <w:top w:w="0" w:type="dxa"/>
              <w:left w:w="0" w:type="dxa"/>
              <w:bottom w:w="0" w:type="dxa"/>
              <w:right w:w="0" w:type="dxa"/>
            </w:tcMar>
            <w:vAlign w:val="center"/>
          </w:tcPr>
          <w:p w14:paraId="66A190A1" w14:textId="77777777" w:rsidR="00A60A13" w:rsidRPr="00E54B1E" w:rsidRDefault="00A60A13" w:rsidP="00433FF6">
            <w:pPr>
              <w:ind w:left="100" w:right="100"/>
              <w:jc w:val="center"/>
              <w:rPr>
                <w:sz w:val="16"/>
                <w:szCs w:val="16"/>
              </w:rPr>
            </w:pPr>
          </w:p>
        </w:tc>
        <w:tc>
          <w:tcPr>
            <w:tcW w:w="709" w:type="dxa"/>
            <w:tcBorders>
              <w:top w:val="dashSmallGap" w:sz="4" w:space="0" w:color="auto"/>
              <w:right w:val="single" w:sz="4" w:space="0" w:color="auto"/>
            </w:tcBorders>
            <w:shd w:val="clear" w:color="auto" w:fill="FFFFFF"/>
            <w:tcMar>
              <w:top w:w="0" w:type="dxa"/>
              <w:left w:w="0" w:type="dxa"/>
              <w:bottom w:w="0" w:type="dxa"/>
              <w:right w:w="0" w:type="dxa"/>
            </w:tcMar>
            <w:vAlign w:val="center"/>
          </w:tcPr>
          <w:p w14:paraId="5F365005" w14:textId="77777777" w:rsidR="00A60A13" w:rsidRPr="0050109E" w:rsidRDefault="00A60A13" w:rsidP="00433FF6">
            <w:pPr>
              <w:ind w:left="100" w:right="100"/>
              <w:jc w:val="center"/>
              <w:rPr>
                <w:sz w:val="8"/>
                <w:szCs w:val="8"/>
              </w:rPr>
            </w:pPr>
          </w:p>
        </w:tc>
        <w:tc>
          <w:tcPr>
            <w:tcW w:w="1328" w:type="dxa"/>
            <w:tcBorders>
              <w:top w:val="dashSmallGap" w:sz="4" w:space="0" w:color="auto"/>
              <w:left w:val="single" w:sz="4" w:space="0" w:color="auto"/>
            </w:tcBorders>
            <w:shd w:val="clear" w:color="auto" w:fill="FFFFFF"/>
            <w:tcMar>
              <w:top w:w="0" w:type="dxa"/>
              <w:left w:w="0" w:type="dxa"/>
              <w:bottom w:w="0" w:type="dxa"/>
              <w:right w:w="0" w:type="dxa"/>
            </w:tcMar>
          </w:tcPr>
          <w:p w14:paraId="41A8C05C" w14:textId="77777777" w:rsidR="00A60A13" w:rsidRPr="0050109E" w:rsidRDefault="00A60A13" w:rsidP="00433FF6">
            <w:pPr>
              <w:ind w:left="100" w:right="100"/>
              <w:jc w:val="center"/>
              <w:rPr>
                <w:rFonts w:eastAsia="Arial" w:hAnsi="Arial" w:cs="Arial"/>
                <w:color w:val="000000"/>
                <w:sz w:val="8"/>
                <w:szCs w:val="8"/>
              </w:rPr>
            </w:pPr>
          </w:p>
        </w:tc>
        <w:tc>
          <w:tcPr>
            <w:tcW w:w="1328" w:type="dxa"/>
            <w:tcBorders>
              <w:top w:val="dashSmallGap" w:sz="4" w:space="0" w:color="auto"/>
            </w:tcBorders>
            <w:shd w:val="clear" w:color="auto" w:fill="FFFFFF"/>
            <w:tcMar>
              <w:top w:w="0" w:type="dxa"/>
              <w:left w:w="0" w:type="dxa"/>
              <w:bottom w:w="0" w:type="dxa"/>
              <w:right w:w="0" w:type="dxa"/>
            </w:tcMar>
          </w:tcPr>
          <w:p w14:paraId="01E85C85" w14:textId="77777777" w:rsidR="00A60A13" w:rsidRPr="0050109E" w:rsidRDefault="00A60A13" w:rsidP="00433FF6">
            <w:pPr>
              <w:ind w:left="100" w:right="100"/>
              <w:jc w:val="center"/>
              <w:rPr>
                <w:rFonts w:eastAsia="Arial" w:hAnsi="Arial" w:cs="Arial"/>
                <w:color w:val="000000"/>
                <w:sz w:val="8"/>
                <w:szCs w:val="8"/>
              </w:rPr>
            </w:pPr>
          </w:p>
        </w:tc>
        <w:tc>
          <w:tcPr>
            <w:tcW w:w="1328" w:type="dxa"/>
            <w:tcBorders>
              <w:top w:val="dashSmallGap" w:sz="4" w:space="0" w:color="auto"/>
            </w:tcBorders>
            <w:shd w:val="clear" w:color="auto" w:fill="FFFFFF"/>
            <w:tcMar>
              <w:top w:w="0" w:type="dxa"/>
              <w:left w:w="0" w:type="dxa"/>
              <w:bottom w:w="0" w:type="dxa"/>
              <w:right w:w="0" w:type="dxa"/>
            </w:tcMar>
          </w:tcPr>
          <w:p w14:paraId="4A321EA7" w14:textId="77777777" w:rsidR="00A60A13" w:rsidRPr="0050109E" w:rsidRDefault="00A60A13" w:rsidP="00433FF6">
            <w:pPr>
              <w:ind w:left="100" w:right="100"/>
              <w:jc w:val="center"/>
              <w:rPr>
                <w:rFonts w:eastAsia="Arial" w:hAnsi="Arial" w:cs="Arial"/>
                <w:color w:val="000000"/>
                <w:sz w:val="8"/>
                <w:szCs w:val="8"/>
              </w:rPr>
            </w:pPr>
          </w:p>
        </w:tc>
        <w:tc>
          <w:tcPr>
            <w:tcW w:w="1329" w:type="dxa"/>
            <w:tcBorders>
              <w:top w:val="dashSmallGap" w:sz="4" w:space="0" w:color="auto"/>
            </w:tcBorders>
            <w:shd w:val="clear" w:color="auto" w:fill="FFFFFF"/>
            <w:tcMar>
              <w:top w:w="0" w:type="dxa"/>
              <w:left w:w="0" w:type="dxa"/>
              <w:bottom w:w="0" w:type="dxa"/>
              <w:right w:w="0" w:type="dxa"/>
            </w:tcMar>
          </w:tcPr>
          <w:p w14:paraId="7FCEB952" w14:textId="77777777" w:rsidR="00A60A13" w:rsidRPr="0050109E" w:rsidRDefault="00A60A13" w:rsidP="00433FF6">
            <w:pPr>
              <w:ind w:left="100" w:right="100"/>
              <w:jc w:val="center"/>
              <w:rPr>
                <w:sz w:val="8"/>
                <w:szCs w:val="8"/>
              </w:rPr>
            </w:pPr>
          </w:p>
        </w:tc>
        <w:tc>
          <w:tcPr>
            <w:tcW w:w="720" w:type="dxa"/>
            <w:tcBorders>
              <w:top w:val="dashSmallGap" w:sz="4" w:space="0" w:color="auto"/>
            </w:tcBorders>
            <w:shd w:val="clear" w:color="auto" w:fill="FFFFFF"/>
            <w:tcMar>
              <w:top w:w="0" w:type="dxa"/>
              <w:left w:w="0" w:type="dxa"/>
              <w:bottom w:w="0" w:type="dxa"/>
              <w:right w:w="0" w:type="dxa"/>
            </w:tcMar>
          </w:tcPr>
          <w:p w14:paraId="38A868AA" w14:textId="77777777" w:rsidR="00A60A13" w:rsidRPr="0050109E" w:rsidRDefault="00A60A13" w:rsidP="00433FF6">
            <w:pPr>
              <w:ind w:left="100" w:right="100"/>
              <w:jc w:val="center"/>
              <w:rPr>
                <w:rFonts w:eastAsia="Arial" w:hAnsi="Arial" w:cs="Arial"/>
                <w:color w:val="000000"/>
                <w:sz w:val="8"/>
                <w:szCs w:val="8"/>
              </w:rPr>
            </w:pPr>
          </w:p>
        </w:tc>
        <w:tc>
          <w:tcPr>
            <w:tcW w:w="720" w:type="dxa"/>
            <w:tcBorders>
              <w:top w:val="dashSmallGap" w:sz="4" w:space="0" w:color="auto"/>
            </w:tcBorders>
            <w:shd w:val="clear" w:color="auto" w:fill="FFFFFF"/>
            <w:tcMar>
              <w:top w:w="0" w:type="dxa"/>
              <w:left w:w="0" w:type="dxa"/>
              <w:bottom w:w="0" w:type="dxa"/>
              <w:right w:w="0" w:type="dxa"/>
            </w:tcMar>
          </w:tcPr>
          <w:p w14:paraId="2FC40E90" w14:textId="77777777" w:rsidR="00A60A13" w:rsidRPr="0050109E" w:rsidRDefault="00A60A13" w:rsidP="00433FF6">
            <w:pPr>
              <w:ind w:left="100" w:right="100"/>
              <w:jc w:val="center"/>
              <w:rPr>
                <w:rFonts w:eastAsia="Arial" w:hAnsi="Arial" w:cs="Arial"/>
                <w:color w:val="000000"/>
                <w:sz w:val="8"/>
                <w:szCs w:val="8"/>
              </w:rPr>
            </w:pPr>
          </w:p>
        </w:tc>
        <w:tc>
          <w:tcPr>
            <w:tcW w:w="589" w:type="dxa"/>
            <w:tcBorders>
              <w:top w:val="dashSmallGap" w:sz="4" w:space="0" w:color="auto"/>
            </w:tcBorders>
            <w:shd w:val="clear" w:color="auto" w:fill="FFFFFF"/>
            <w:tcMar>
              <w:top w:w="0" w:type="dxa"/>
              <w:left w:w="0" w:type="dxa"/>
              <w:bottom w:w="0" w:type="dxa"/>
              <w:right w:w="0" w:type="dxa"/>
            </w:tcMar>
            <w:vAlign w:val="center"/>
          </w:tcPr>
          <w:p w14:paraId="0F6F64C3" w14:textId="77777777" w:rsidR="00A60A13" w:rsidRPr="0050109E" w:rsidRDefault="00A60A13" w:rsidP="00433FF6">
            <w:pPr>
              <w:ind w:left="100" w:right="100"/>
              <w:jc w:val="center"/>
              <w:rPr>
                <w:sz w:val="8"/>
                <w:szCs w:val="8"/>
              </w:rPr>
            </w:pPr>
          </w:p>
        </w:tc>
      </w:tr>
      <w:tr w:rsidR="00A60A13" w14:paraId="2E4E16B9" w14:textId="77777777" w:rsidTr="00433FF6">
        <w:trPr>
          <w:cantSplit/>
          <w:trHeight w:val="216"/>
          <w:jc w:val="center"/>
        </w:trPr>
        <w:tc>
          <w:tcPr>
            <w:tcW w:w="980" w:type="dxa"/>
            <w:vMerge w:val="restart"/>
            <w:shd w:val="clear" w:color="auto" w:fill="FFFFFF"/>
            <w:tcMar>
              <w:top w:w="0" w:type="dxa"/>
              <w:left w:w="0" w:type="dxa"/>
              <w:bottom w:w="0" w:type="dxa"/>
              <w:right w:w="0" w:type="dxa"/>
            </w:tcMar>
            <w:vAlign w:val="center"/>
          </w:tcPr>
          <w:p w14:paraId="27CDCA4F" w14:textId="77777777" w:rsidR="00A60A13" w:rsidRDefault="00A60A13" w:rsidP="00433FF6">
            <w:pPr>
              <w:ind w:left="100" w:right="100"/>
              <w:jc w:val="center"/>
            </w:pPr>
            <w:r>
              <w:rPr>
                <w:rFonts w:eastAsia="Arial" w:hAnsi="Arial" w:cs="Arial"/>
                <w:color w:val="000000"/>
                <w:sz w:val="16"/>
                <w:szCs w:val="16"/>
              </w:rPr>
              <w:t>Elephant</w:t>
            </w:r>
          </w:p>
        </w:tc>
        <w:tc>
          <w:tcPr>
            <w:tcW w:w="709" w:type="dxa"/>
            <w:vMerge w:val="restart"/>
            <w:tcBorders>
              <w:right w:val="single" w:sz="4" w:space="0" w:color="auto"/>
            </w:tcBorders>
            <w:shd w:val="clear" w:color="auto" w:fill="FFFFFF"/>
            <w:tcMar>
              <w:top w:w="0" w:type="dxa"/>
              <w:left w:w="0" w:type="dxa"/>
              <w:bottom w:w="0" w:type="dxa"/>
              <w:right w:w="0" w:type="dxa"/>
            </w:tcMar>
            <w:vAlign w:val="center"/>
          </w:tcPr>
          <w:p w14:paraId="1CD70368" w14:textId="77777777" w:rsidR="00A60A13" w:rsidRDefault="00A60A13" w:rsidP="00433FF6">
            <w:pPr>
              <w:ind w:left="100" w:right="100"/>
              <w:jc w:val="center"/>
            </w:pPr>
            <w:r>
              <w:t>T</w:t>
            </w:r>
          </w:p>
        </w:tc>
        <w:tc>
          <w:tcPr>
            <w:tcW w:w="1328" w:type="dxa"/>
            <w:tcBorders>
              <w:left w:val="single" w:sz="4" w:space="0" w:color="auto"/>
            </w:tcBorders>
            <w:shd w:val="clear" w:color="auto" w:fill="FFFFFF"/>
            <w:tcMar>
              <w:top w:w="0" w:type="dxa"/>
              <w:left w:w="0" w:type="dxa"/>
              <w:bottom w:w="0" w:type="dxa"/>
              <w:right w:w="0" w:type="dxa"/>
            </w:tcMar>
            <w:vAlign w:val="bottom"/>
          </w:tcPr>
          <w:p w14:paraId="7FAA63ED" w14:textId="77777777" w:rsidR="00A60A13" w:rsidRDefault="00A60A13" w:rsidP="00433FF6">
            <w:pPr>
              <w:ind w:left="100" w:right="100"/>
              <w:jc w:val="center"/>
            </w:pPr>
            <w:r>
              <w:rPr>
                <w:rFonts w:eastAsia="Arial" w:hAnsi="Arial" w:cs="Arial"/>
                <w:color w:val="000000"/>
                <w:sz w:val="16"/>
                <w:szCs w:val="16"/>
              </w:rPr>
              <w:t xml:space="preserve">2.75 </w:t>
            </w:r>
            <w:r>
              <w:rPr>
                <w:rFonts w:eastAsia="Arial" w:hAnsi="Arial" w:cs="Arial"/>
                <w:color w:val="000000"/>
                <w:sz w:val="16"/>
                <w:szCs w:val="16"/>
              </w:rPr>
              <w:t>±</w:t>
            </w:r>
            <w:r>
              <w:rPr>
                <w:rFonts w:eastAsia="Arial" w:hAnsi="Arial" w:cs="Arial"/>
                <w:color w:val="000000"/>
                <w:sz w:val="16"/>
                <w:szCs w:val="16"/>
              </w:rPr>
              <w:t xml:space="preserve"> 1.62</w:t>
            </w:r>
          </w:p>
        </w:tc>
        <w:tc>
          <w:tcPr>
            <w:tcW w:w="1328" w:type="dxa"/>
            <w:shd w:val="clear" w:color="auto" w:fill="FFFFFF"/>
            <w:tcMar>
              <w:top w:w="0" w:type="dxa"/>
              <w:left w:w="0" w:type="dxa"/>
              <w:bottom w:w="0" w:type="dxa"/>
              <w:right w:w="0" w:type="dxa"/>
            </w:tcMar>
            <w:vAlign w:val="bottom"/>
          </w:tcPr>
          <w:p w14:paraId="46C86F50" w14:textId="77777777" w:rsidR="00A60A13" w:rsidRPr="00E54B1E" w:rsidRDefault="00A60A13" w:rsidP="00433FF6">
            <w:pPr>
              <w:ind w:left="100" w:right="100"/>
              <w:jc w:val="center"/>
              <w:rPr>
                <w:color w:val="548DD4" w:themeColor="text2" w:themeTint="99"/>
              </w:rPr>
            </w:pPr>
            <w:r w:rsidRPr="00E54B1E">
              <w:rPr>
                <w:rFonts w:eastAsia="Arial" w:hAnsi="Arial" w:cs="Arial"/>
                <w:color w:val="548DD4" w:themeColor="text2" w:themeTint="99"/>
                <w:sz w:val="16"/>
                <w:szCs w:val="16"/>
              </w:rPr>
              <w:t xml:space="preserve">1.43 </w:t>
            </w:r>
            <w:r w:rsidRPr="00E54B1E">
              <w:rPr>
                <w:rFonts w:eastAsia="Arial" w:hAnsi="Arial" w:cs="Arial"/>
                <w:color w:val="548DD4" w:themeColor="text2" w:themeTint="99"/>
                <w:sz w:val="16"/>
                <w:szCs w:val="16"/>
              </w:rPr>
              <w:t>±</w:t>
            </w:r>
            <w:r w:rsidRPr="00E54B1E">
              <w:rPr>
                <w:rFonts w:eastAsia="Arial" w:hAnsi="Arial" w:cs="Arial"/>
                <w:color w:val="548DD4" w:themeColor="text2" w:themeTint="99"/>
                <w:sz w:val="16"/>
                <w:szCs w:val="16"/>
              </w:rPr>
              <w:t xml:space="preserve"> 0.77</w:t>
            </w:r>
          </w:p>
        </w:tc>
        <w:tc>
          <w:tcPr>
            <w:tcW w:w="1328" w:type="dxa"/>
            <w:shd w:val="clear" w:color="auto" w:fill="FFFFFF"/>
            <w:tcMar>
              <w:top w:w="0" w:type="dxa"/>
              <w:left w:w="0" w:type="dxa"/>
              <w:bottom w:w="0" w:type="dxa"/>
              <w:right w:w="0" w:type="dxa"/>
            </w:tcMar>
            <w:vAlign w:val="bottom"/>
          </w:tcPr>
          <w:p w14:paraId="12631F6A" w14:textId="77777777" w:rsidR="00A60A13" w:rsidRDefault="00A60A13" w:rsidP="00433FF6">
            <w:pPr>
              <w:ind w:left="100" w:right="100"/>
              <w:jc w:val="center"/>
            </w:pPr>
            <w:r>
              <w:rPr>
                <w:rFonts w:eastAsia="Arial" w:hAnsi="Arial" w:cs="Arial"/>
                <w:color w:val="000000"/>
                <w:sz w:val="16"/>
                <w:szCs w:val="16"/>
              </w:rPr>
              <w:t xml:space="preserve">-0.02 </w:t>
            </w:r>
            <w:r>
              <w:rPr>
                <w:rFonts w:eastAsia="Arial" w:hAnsi="Arial" w:cs="Arial"/>
                <w:color w:val="000000"/>
                <w:sz w:val="16"/>
                <w:szCs w:val="16"/>
              </w:rPr>
              <w:t>±</w:t>
            </w:r>
            <w:r>
              <w:rPr>
                <w:rFonts w:eastAsia="Arial" w:hAnsi="Arial" w:cs="Arial"/>
                <w:color w:val="000000"/>
                <w:sz w:val="16"/>
                <w:szCs w:val="16"/>
              </w:rPr>
              <w:t xml:space="preserve"> 0.02</w:t>
            </w:r>
          </w:p>
        </w:tc>
        <w:tc>
          <w:tcPr>
            <w:tcW w:w="1329" w:type="dxa"/>
            <w:shd w:val="clear" w:color="auto" w:fill="FFFFFF"/>
            <w:tcMar>
              <w:top w:w="0" w:type="dxa"/>
              <w:left w:w="0" w:type="dxa"/>
              <w:bottom w:w="0" w:type="dxa"/>
              <w:right w:w="0" w:type="dxa"/>
            </w:tcMar>
            <w:vAlign w:val="bottom"/>
          </w:tcPr>
          <w:p w14:paraId="7FB8E6B1" w14:textId="77777777" w:rsidR="00A60A13" w:rsidRDefault="00A60A13" w:rsidP="00433FF6">
            <w:pPr>
              <w:ind w:left="100" w:right="100"/>
              <w:jc w:val="center"/>
            </w:pPr>
            <w:r>
              <w:rPr>
                <w:rFonts w:eastAsia="Arial" w:hAnsi="Arial" w:cs="Arial"/>
                <w:color w:val="000000"/>
                <w:sz w:val="16"/>
                <w:szCs w:val="16"/>
              </w:rPr>
              <w:t xml:space="preserve">0.02 </w:t>
            </w:r>
            <w:r>
              <w:rPr>
                <w:rFonts w:eastAsia="Arial" w:hAnsi="Arial" w:cs="Arial"/>
                <w:color w:val="000000"/>
                <w:sz w:val="16"/>
                <w:szCs w:val="16"/>
              </w:rPr>
              <w:t>±</w:t>
            </w:r>
            <w:r>
              <w:rPr>
                <w:rFonts w:eastAsia="Arial" w:hAnsi="Arial" w:cs="Arial"/>
                <w:color w:val="000000"/>
                <w:sz w:val="16"/>
                <w:szCs w:val="16"/>
              </w:rPr>
              <w:t xml:space="preserve"> 0.01</w:t>
            </w:r>
          </w:p>
        </w:tc>
        <w:tc>
          <w:tcPr>
            <w:tcW w:w="720" w:type="dxa"/>
            <w:shd w:val="clear" w:color="auto" w:fill="FFFFFF"/>
            <w:tcMar>
              <w:top w:w="0" w:type="dxa"/>
              <w:left w:w="0" w:type="dxa"/>
              <w:bottom w:w="0" w:type="dxa"/>
              <w:right w:w="0" w:type="dxa"/>
            </w:tcMar>
            <w:vAlign w:val="bottom"/>
          </w:tcPr>
          <w:p w14:paraId="7377158D" w14:textId="77777777" w:rsidR="00A60A13" w:rsidRDefault="00A60A13" w:rsidP="00433FF6">
            <w:pPr>
              <w:ind w:left="100" w:right="100"/>
              <w:jc w:val="center"/>
            </w:pPr>
            <w:r>
              <w:rPr>
                <w:rFonts w:eastAsia="Arial" w:hAnsi="Arial" w:cs="Arial"/>
                <w:color w:val="000000"/>
                <w:sz w:val="16"/>
                <w:szCs w:val="16"/>
              </w:rPr>
              <w:t>0.18</w:t>
            </w:r>
          </w:p>
        </w:tc>
        <w:tc>
          <w:tcPr>
            <w:tcW w:w="720" w:type="dxa"/>
            <w:shd w:val="clear" w:color="auto" w:fill="FFFFFF"/>
            <w:tcMar>
              <w:top w:w="0" w:type="dxa"/>
              <w:left w:w="0" w:type="dxa"/>
              <w:bottom w:w="0" w:type="dxa"/>
              <w:right w:w="0" w:type="dxa"/>
            </w:tcMar>
            <w:vAlign w:val="bottom"/>
          </w:tcPr>
          <w:p w14:paraId="3A82A8CD" w14:textId="77777777" w:rsidR="00A60A13" w:rsidRDefault="00A60A13" w:rsidP="00433FF6">
            <w:pPr>
              <w:ind w:left="100" w:right="100"/>
              <w:jc w:val="center"/>
            </w:pPr>
            <w:r>
              <w:rPr>
                <w:rFonts w:eastAsia="Arial" w:hAnsi="Arial" w:cs="Arial"/>
                <w:color w:val="000000"/>
                <w:sz w:val="16"/>
                <w:szCs w:val="16"/>
              </w:rPr>
              <w:t>44.91</w:t>
            </w:r>
          </w:p>
        </w:tc>
        <w:tc>
          <w:tcPr>
            <w:tcW w:w="589" w:type="dxa"/>
            <w:vMerge w:val="restart"/>
            <w:shd w:val="clear" w:color="auto" w:fill="FFFFFF"/>
            <w:tcMar>
              <w:top w:w="0" w:type="dxa"/>
              <w:left w:w="0" w:type="dxa"/>
              <w:bottom w:w="0" w:type="dxa"/>
              <w:right w:w="0" w:type="dxa"/>
            </w:tcMar>
            <w:vAlign w:val="center"/>
          </w:tcPr>
          <w:p w14:paraId="41928D93" w14:textId="77777777" w:rsidR="00A60A13" w:rsidRDefault="00A60A13" w:rsidP="00433FF6">
            <w:pPr>
              <w:ind w:left="100" w:right="100"/>
              <w:jc w:val="center"/>
            </w:pPr>
            <w:r>
              <w:rPr>
                <w:rFonts w:eastAsia="Arial" w:hAnsi="Arial" w:cs="Arial"/>
                <w:color w:val="000000"/>
                <w:sz w:val="16"/>
                <w:szCs w:val="16"/>
              </w:rPr>
              <w:t>T</w:t>
            </w:r>
          </w:p>
        </w:tc>
      </w:tr>
      <w:tr w:rsidR="00A60A13" w14:paraId="31F790FB" w14:textId="77777777" w:rsidTr="00433FF6">
        <w:trPr>
          <w:cantSplit/>
          <w:trHeight w:val="270"/>
          <w:jc w:val="center"/>
        </w:trPr>
        <w:tc>
          <w:tcPr>
            <w:tcW w:w="980" w:type="dxa"/>
            <w:vMerge/>
            <w:shd w:val="clear" w:color="auto" w:fill="FFFFFF"/>
            <w:tcMar>
              <w:top w:w="0" w:type="dxa"/>
              <w:left w:w="0" w:type="dxa"/>
              <w:bottom w:w="0" w:type="dxa"/>
              <w:right w:w="0" w:type="dxa"/>
            </w:tcMar>
            <w:vAlign w:val="center"/>
          </w:tcPr>
          <w:p w14:paraId="04CA7447" w14:textId="77777777" w:rsidR="00A60A13" w:rsidRDefault="00A60A13" w:rsidP="00433FF6">
            <w:pPr>
              <w:ind w:left="100" w:right="100"/>
              <w:jc w:val="center"/>
            </w:pPr>
          </w:p>
        </w:tc>
        <w:tc>
          <w:tcPr>
            <w:tcW w:w="709" w:type="dxa"/>
            <w:vMerge/>
            <w:tcBorders>
              <w:right w:val="single" w:sz="4" w:space="0" w:color="auto"/>
            </w:tcBorders>
            <w:shd w:val="clear" w:color="auto" w:fill="FFFFFF"/>
            <w:tcMar>
              <w:top w:w="0" w:type="dxa"/>
              <w:left w:w="0" w:type="dxa"/>
              <w:bottom w:w="0" w:type="dxa"/>
              <w:right w:w="0" w:type="dxa"/>
            </w:tcMar>
            <w:vAlign w:val="center"/>
          </w:tcPr>
          <w:p w14:paraId="65DB7CB1" w14:textId="77777777" w:rsidR="00A60A13" w:rsidRDefault="00A60A13" w:rsidP="00433FF6">
            <w:pPr>
              <w:ind w:left="100" w:right="100"/>
              <w:jc w:val="center"/>
            </w:pPr>
          </w:p>
        </w:tc>
        <w:tc>
          <w:tcPr>
            <w:tcW w:w="1328" w:type="dxa"/>
            <w:tcBorders>
              <w:left w:val="single" w:sz="4" w:space="0" w:color="auto"/>
            </w:tcBorders>
            <w:shd w:val="clear" w:color="auto" w:fill="FFFFFF"/>
            <w:tcMar>
              <w:top w:w="0" w:type="dxa"/>
              <w:left w:w="0" w:type="dxa"/>
              <w:bottom w:w="0" w:type="dxa"/>
              <w:right w:w="0" w:type="dxa"/>
            </w:tcMar>
          </w:tcPr>
          <w:p w14:paraId="304B7548" w14:textId="77777777" w:rsidR="00A60A13" w:rsidRDefault="00A60A13" w:rsidP="00433FF6">
            <w:pPr>
              <w:ind w:left="100" w:right="100"/>
              <w:jc w:val="center"/>
            </w:pPr>
            <w:r>
              <w:rPr>
                <w:rFonts w:eastAsia="Arial" w:hAnsi="Arial" w:cs="Arial"/>
                <w:color w:val="000000"/>
                <w:sz w:val="16"/>
                <w:szCs w:val="16"/>
              </w:rPr>
              <w:t>1.7 (0.09)</w:t>
            </w:r>
          </w:p>
        </w:tc>
        <w:tc>
          <w:tcPr>
            <w:tcW w:w="1328" w:type="dxa"/>
            <w:shd w:val="clear" w:color="auto" w:fill="FFFFFF"/>
            <w:tcMar>
              <w:top w:w="0" w:type="dxa"/>
              <w:left w:w="0" w:type="dxa"/>
              <w:bottom w:w="0" w:type="dxa"/>
              <w:right w:w="0" w:type="dxa"/>
            </w:tcMar>
          </w:tcPr>
          <w:p w14:paraId="59DF22F9" w14:textId="77777777" w:rsidR="00A60A13" w:rsidRPr="00E54B1E" w:rsidRDefault="00A60A13" w:rsidP="00433FF6">
            <w:pPr>
              <w:ind w:left="100" w:right="100"/>
              <w:jc w:val="center"/>
              <w:rPr>
                <w:color w:val="548DD4" w:themeColor="text2" w:themeTint="99"/>
              </w:rPr>
            </w:pPr>
            <w:r w:rsidRPr="00E54B1E">
              <w:rPr>
                <w:rFonts w:eastAsia="Arial" w:hAnsi="Arial" w:cs="Arial"/>
                <w:color w:val="548DD4" w:themeColor="text2" w:themeTint="99"/>
                <w:sz w:val="16"/>
                <w:szCs w:val="16"/>
              </w:rPr>
              <w:t>1.87 (0.06)</w:t>
            </w:r>
          </w:p>
        </w:tc>
        <w:tc>
          <w:tcPr>
            <w:tcW w:w="1328" w:type="dxa"/>
            <w:shd w:val="clear" w:color="auto" w:fill="FFFFFF"/>
            <w:tcMar>
              <w:top w:w="0" w:type="dxa"/>
              <w:left w:w="0" w:type="dxa"/>
              <w:bottom w:w="0" w:type="dxa"/>
              <w:right w:w="0" w:type="dxa"/>
            </w:tcMar>
          </w:tcPr>
          <w:p w14:paraId="604D7FCC" w14:textId="77777777" w:rsidR="00A60A13" w:rsidRDefault="00A60A13" w:rsidP="00433FF6">
            <w:pPr>
              <w:ind w:left="100" w:right="100"/>
              <w:jc w:val="center"/>
            </w:pPr>
            <w:r>
              <w:rPr>
                <w:rFonts w:eastAsia="Arial" w:hAnsi="Arial" w:cs="Arial"/>
                <w:color w:val="000000"/>
                <w:sz w:val="16"/>
                <w:szCs w:val="16"/>
              </w:rPr>
              <w:t>-1.5 (0.13)</w:t>
            </w:r>
          </w:p>
        </w:tc>
        <w:tc>
          <w:tcPr>
            <w:tcW w:w="1329" w:type="dxa"/>
            <w:shd w:val="clear" w:color="auto" w:fill="FFFFFF"/>
            <w:tcMar>
              <w:top w:w="0" w:type="dxa"/>
              <w:left w:w="0" w:type="dxa"/>
              <w:bottom w:w="0" w:type="dxa"/>
              <w:right w:w="0" w:type="dxa"/>
            </w:tcMar>
          </w:tcPr>
          <w:p w14:paraId="182CB10B" w14:textId="77777777" w:rsidR="00A60A13" w:rsidRDefault="00A60A13" w:rsidP="00433FF6">
            <w:pPr>
              <w:ind w:left="100" w:right="100"/>
              <w:jc w:val="center"/>
            </w:pPr>
            <w:r>
              <w:rPr>
                <w:rFonts w:eastAsia="Arial" w:hAnsi="Arial" w:cs="Arial"/>
                <w:color w:val="000000"/>
                <w:sz w:val="16"/>
                <w:szCs w:val="16"/>
              </w:rPr>
              <w:t>2.59 (0.01)</w:t>
            </w:r>
          </w:p>
        </w:tc>
        <w:tc>
          <w:tcPr>
            <w:tcW w:w="720" w:type="dxa"/>
            <w:shd w:val="clear" w:color="auto" w:fill="FFFFFF"/>
            <w:tcMar>
              <w:top w:w="0" w:type="dxa"/>
              <w:left w:w="0" w:type="dxa"/>
              <w:bottom w:w="0" w:type="dxa"/>
              <w:right w:w="0" w:type="dxa"/>
            </w:tcMar>
          </w:tcPr>
          <w:p w14:paraId="0590B71C" w14:textId="77777777" w:rsidR="00A60A13" w:rsidRDefault="00A60A13" w:rsidP="00433FF6">
            <w:pPr>
              <w:ind w:left="100" w:right="100"/>
              <w:jc w:val="center"/>
            </w:pPr>
            <w:r>
              <w:rPr>
                <w:rFonts w:eastAsia="Arial" w:hAnsi="Arial" w:cs="Arial"/>
                <w:color w:val="000000"/>
                <w:sz w:val="16"/>
                <w:szCs w:val="16"/>
              </w:rPr>
              <w:t>0.07</w:t>
            </w:r>
          </w:p>
        </w:tc>
        <w:tc>
          <w:tcPr>
            <w:tcW w:w="720" w:type="dxa"/>
            <w:shd w:val="clear" w:color="auto" w:fill="FFFFFF"/>
            <w:tcMar>
              <w:top w:w="0" w:type="dxa"/>
              <w:left w:w="0" w:type="dxa"/>
              <w:bottom w:w="0" w:type="dxa"/>
              <w:right w:w="0" w:type="dxa"/>
            </w:tcMar>
          </w:tcPr>
          <w:p w14:paraId="1BCD64EC" w14:textId="77777777" w:rsidR="00A60A13" w:rsidRDefault="00A60A13" w:rsidP="00433FF6">
            <w:pPr>
              <w:ind w:left="100" w:right="100"/>
              <w:jc w:val="center"/>
            </w:pPr>
            <w:r>
              <w:rPr>
                <w:rFonts w:eastAsia="Arial" w:hAnsi="Arial" w:cs="Arial"/>
                <w:color w:val="000000"/>
                <w:sz w:val="16"/>
                <w:szCs w:val="16"/>
              </w:rPr>
              <w:t>6.04</w:t>
            </w:r>
          </w:p>
        </w:tc>
        <w:tc>
          <w:tcPr>
            <w:tcW w:w="589" w:type="dxa"/>
            <w:vMerge/>
            <w:shd w:val="clear" w:color="auto" w:fill="FFFFFF"/>
            <w:tcMar>
              <w:top w:w="0" w:type="dxa"/>
              <w:left w:w="0" w:type="dxa"/>
              <w:bottom w:w="0" w:type="dxa"/>
              <w:right w:w="0" w:type="dxa"/>
            </w:tcMar>
            <w:vAlign w:val="center"/>
          </w:tcPr>
          <w:p w14:paraId="31A56A9B" w14:textId="77777777" w:rsidR="00A60A13" w:rsidRDefault="00A60A13" w:rsidP="00433FF6">
            <w:pPr>
              <w:ind w:left="100" w:right="100"/>
              <w:jc w:val="center"/>
            </w:pPr>
          </w:p>
        </w:tc>
      </w:tr>
      <w:tr w:rsidR="00A60A13" w:rsidRPr="0050109E" w14:paraId="2DD5CCC8" w14:textId="77777777" w:rsidTr="00433FF6">
        <w:trPr>
          <w:cantSplit/>
          <w:jc w:val="center"/>
        </w:trPr>
        <w:tc>
          <w:tcPr>
            <w:tcW w:w="980" w:type="dxa"/>
            <w:vMerge/>
            <w:shd w:val="clear" w:color="auto" w:fill="FFFFFF"/>
            <w:tcMar>
              <w:top w:w="0" w:type="dxa"/>
              <w:left w:w="0" w:type="dxa"/>
              <w:bottom w:w="0" w:type="dxa"/>
              <w:right w:w="0" w:type="dxa"/>
            </w:tcMar>
            <w:vAlign w:val="center"/>
          </w:tcPr>
          <w:p w14:paraId="0181AA67" w14:textId="77777777" w:rsidR="00A60A13" w:rsidRPr="0050109E" w:rsidRDefault="00A60A13" w:rsidP="00433FF6">
            <w:pPr>
              <w:ind w:left="100" w:right="100"/>
              <w:jc w:val="center"/>
              <w:rPr>
                <w:sz w:val="4"/>
                <w:szCs w:val="4"/>
              </w:rPr>
            </w:pPr>
          </w:p>
        </w:tc>
        <w:tc>
          <w:tcPr>
            <w:tcW w:w="709" w:type="dxa"/>
            <w:tcBorders>
              <w:right w:val="single" w:sz="4" w:space="0" w:color="auto"/>
            </w:tcBorders>
            <w:shd w:val="clear" w:color="auto" w:fill="FFFFFF"/>
            <w:tcMar>
              <w:top w:w="0" w:type="dxa"/>
              <w:left w:w="0" w:type="dxa"/>
              <w:bottom w:w="0" w:type="dxa"/>
              <w:right w:w="0" w:type="dxa"/>
            </w:tcMar>
            <w:vAlign w:val="center"/>
          </w:tcPr>
          <w:p w14:paraId="6672F441" w14:textId="77777777" w:rsidR="00A60A13" w:rsidRPr="0050109E" w:rsidRDefault="00A60A13" w:rsidP="00433FF6">
            <w:pPr>
              <w:ind w:left="100" w:right="100"/>
              <w:jc w:val="center"/>
              <w:rPr>
                <w:sz w:val="4"/>
                <w:szCs w:val="4"/>
              </w:rPr>
            </w:pPr>
          </w:p>
        </w:tc>
        <w:tc>
          <w:tcPr>
            <w:tcW w:w="1328" w:type="dxa"/>
            <w:tcBorders>
              <w:left w:val="single" w:sz="4" w:space="0" w:color="auto"/>
            </w:tcBorders>
            <w:shd w:val="clear" w:color="auto" w:fill="FFFFFF"/>
            <w:tcMar>
              <w:top w:w="0" w:type="dxa"/>
              <w:left w:w="0" w:type="dxa"/>
              <w:bottom w:w="0" w:type="dxa"/>
              <w:right w:w="0" w:type="dxa"/>
            </w:tcMar>
          </w:tcPr>
          <w:p w14:paraId="63113C5A" w14:textId="77777777" w:rsidR="00A60A13" w:rsidRPr="0050109E" w:rsidRDefault="00A60A13" w:rsidP="00433FF6">
            <w:pPr>
              <w:ind w:left="100" w:right="100"/>
              <w:jc w:val="center"/>
              <w:rPr>
                <w:rFonts w:eastAsia="Arial" w:hAnsi="Arial" w:cs="Arial"/>
                <w:color w:val="000000"/>
                <w:sz w:val="4"/>
                <w:szCs w:val="4"/>
              </w:rPr>
            </w:pPr>
          </w:p>
        </w:tc>
        <w:tc>
          <w:tcPr>
            <w:tcW w:w="1328" w:type="dxa"/>
            <w:shd w:val="clear" w:color="auto" w:fill="FFFFFF"/>
            <w:tcMar>
              <w:top w:w="0" w:type="dxa"/>
              <w:left w:w="0" w:type="dxa"/>
              <w:bottom w:w="0" w:type="dxa"/>
              <w:right w:w="0" w:type="dxa"/>
            </w:tcMar>
          </w:tcPr>
          <w:p w14:paraId="27452CBA" w14:textId="77777777" w:rsidR="00A60A13" w:rsidRPr="0050109E" w:rsidRDefault="00A60A13" w:rsidP="00433FF6">
            <w:pPr>
              <w:ind w:left="100" w:right="100"/>
              <w:jc w:val="center"/>
              <w:rPr>
                <w:rFonts w:eastAsia="Arial" w:hAnsi="Arial" w:cs="Arial"/>
                <w:color w:val="000000"/>
                <w:sz w:val="4"/>
                <w:szCs w:val="4"/>
              </w:rPr>
            </w:pPr>
          </w:p>
        </w:tc>
        <w:tc>
          <w:tcPr>
            <w:tcW w:w="1328" w:type="dxa"/>
            <w:shd w:val="clear" w:color="auto" w:fill="FFFFFF"/>
            <w:tcMar>
              <w:top w:w="0" w:type="dxa"/>
              <w:left w:w="0" w:type="dxa"/>
              <w:bottom w:w="0" w:type="dxa"/>
              <w:right w:w="0" w:type="dxa"/>
            </w:tcMar>
          </w:tcPr>
          <w:p w14:paraId="23D1A1DB" w14:textId="77777777" w:rsidR="00A60A13" w:rsidRPr="0050109E" w:rsidRDefault="00A60A13" w:rsidP="00433FF6">
            <w:pPr>
              <w:ind w:left="100" w:right="100"/>
              <w:jc w:val="center"/>
              <w:rPr>
                <w:rFonts w:eastAsia="Arial" w:hAnsi="Arial" w:cs="Arial"/>
                <w:color w:val="000000"/>
                <w:sz w:val="4"/>
                <w:szCs w:val="4"/>
              </w:rPr>
            </w:pPr>
          </w:p>
        </w:tc>
        <w:tc>
          <w:tcPr>
            <w:tcW w:w="1329" w:type="dxa"/>
            <w:shd w:val="clear" w:color="auto" w:fill="FFFFFF"/>
            <w:tcMar>
              <w:top w:w="0" w:type="dxa"/>
              <w:left w:w="0" w:type="dxa"/>
              <w:bottom w:w="0" w:type="dxa"/>
              <w:right w:w="0" w:type="dxa"/>
            </w:tcMar>
          </w:tcPr>
          <w:p w14:paraId="3C3B1092" w14:textId="77777777" w:rsidR="00A60A13" w:rsidRPr="0050109E" w:rsidRDefault="00A60A13" w:rsidP="00433FF6">
            <w:pPr>
              <w:ind w:left="100" w:right="100"/>
              <w:jc w:val="center"/>
              <w:rPr>
                <w:rFonts w:eastAsia="Arial" w:hAnsi="Arial" w:cs="Arial"/>
                <w:color w:val="000000"/>
                <w:sz w:val="4"/>
                <w:szCs w:val="4"/>
              </w:rPr>
            </w:pPr>
          </w:p>
        </w:tc>
        <w:tc>
          <w:tcPr>
            <w:tcW w:w="720" w:type="dxa"/>
            <w:shd w:val="clear" w:color="auto" w:fill="FFFFFF"/>
            <w:tcMar>
              <w:top w:w="0" w:type="dxa"/>
              <w:left w:w="0" w:type="dxa"/>
              <w:bottom w:w="0" w:type="dxa"/>
              <w:right w:w="0" w:type="dxa"/>
            </w:tcMar>
          </w:tcPr>
          <w:p w14:paraId="40F78BDA" w14:textId="77777777" w:rsidR="00A60A13" w:rsidRPr="0050109E" w:rsidRDefault="00A60A13" w:rsidP="00433FF6">
            <w:pPr>
              <w:ind w:left="100" w:right="100"/>
              <w:jc w:val="center"/>
              <w:rPr>
                <w:rFonts w:eastAsia="Arial" w:hAnsi="Arial" w:cs="Arial"/>
                <w:color w:val="000000"/>
                <w:sz w:val="4"/>
                <w:szCs w:val="4"/>
              </w:rPr>
            </w:pPr>
          </w:p>
        </w:tc>
        <w:tc>
          <w:tcPr>
            <w:tcW w:w="720" w:type="dxa"/>
            <w:shd w:val="clear" w:color="auto" w:fill="FFFFFF"/>
            <w:tcMar>
              <w:top w:w="0" w:type="dxa"/>
              <w:left w:w="0" w:type="dxa"/>
              <w:bottom w:w="0" w:type="dxa"/>
              <w:right w:w="0" w:type="dxa"/>
            </w:tcMar>
          </w:tcPr>
          <w:p w14:paraId="73BD09BA" w14:textId="77777777" w:rsidR="00A60A13" w:rsidRPr="0050109E" w:rsidRDefault="00A60A13" w:rsidP="00433FF6">
            <w:pPr>
              <w:ind w:left="100" w:right="100"/>
              <w:jc w:val="center"/>
              <w:rPr>
                <w:rFonts w:eastAsia="Arial" w:hAnsi="Arial" w:cs="Arial"/>
                <w:color w:val="000000"/>
                <w:sz w:val="4"/>
                <w:szCs w:val="4"/>
              </w:rPr>
            </w:pPr>
          </w:p>
        </w:tc>
        <w:tc>
          <w:tcPr>
            <w:tcW w:w="589" w:type="dxa"/>
            <w:shd w:val="clear" w:color="auto" w:fill="FFFFFF"/>
            <w:tcMar>
              <w:top w:w="0" w:type="dxa"/>
              <w:left w:w="0" w:type="dxa"/>
              <w:bottom w:w="0" w:type="dxa"/>
              <w:right w:w="0" w:type="dxa"/>
            </w:tcMar>
            <w:vAlign w:val="center"/>
          </w:tcPr>
          <w:p w14:paraId="362B151D" w14:textId="77777777" w:rsidR="00A60A13" w:rsidRPr="0050109E" w:rsidRDefault="00A60A13" w:rsidP="00433FF6">
            <w:pPr>
              <w:ind w:left="100" w:right="100"/>
              <w:jc w:val="center"/>
              <w:rPr>
                <w:sz w:val="4"/>
                <w:szCs w:val="4"/>
              </w:rPr>
            </w:pPr>
          </w:p>
        </w:tc>
      </w:tr>
      <w:tr w:rsidR="00A60A13" w14:paraId="13643199" w14:textId="77777777" w:rsidTr="00433FF6">
        <w:trPr>
          <w:cantSplit/>
          <w:jc w:val="center"/>
        </w:trPr>
        <w:tc>
          <w:tcPr>
            <w:tcW w:w="980" w:type="dxa"/>
            <w:vMerge/>
            <w:shd w:val="clear" w:color="auto" w:fill="FFFFFF"/>
            <w:tcMar>
              <w:top w:w="0" w:type="dxa"/>
              <w:left w:w="0" w:type="dxa"/>
              <w:bottom w:w="0" w:type="dxa"/>
              <w:right w:w="0" w:type="dxa"/>
            </w:tcMar>
            <w:vAlign w:val="center"/>
          </w:tcPr>
          <w:p w14:paraId="7E1DE6ED" w14:textId="77777777" w:rsidR="00A60A13" w:rsidRDefault="00A60A13" w:rsidP="00433FF6">
            <w:pPr>
              <w:ind w:left="100" w:right="100"/>
              <w:jc w:val="center"/>
            </w:pPr>
          </w:p>
        </w:tc>
        <w:tc>
          <w:tcPr>
            <w:tcW w:w="709" w:type="dxa"/>
            <w:vMerge w:val="restart"/>
            <w:tcBorders>
              <w:right w:val="single" w:sz="4" w:space="0" w:color="auto"/>
            </w:tcBorders>
            <w:shd w:val="clear" w:color="auto" w:fill="FFFFFF"/>
            <w:tcMar>
              <w:top w:w="0" w:type="dxa"/>
              <w:left w:w="0" w:type="dxa"/>
              <w:bottom w:w="0" w:type="dxa"/>
              <w:right w:w="0" w:type="dxa"/>
            </w:tcMar>
            <w:vAlign w:val="center"/>
          </w:tcPr>
          <w:p w14:paraId="5C30FCDE" w14:textId="77777777" w:rsidR="00A60A13" w:rsidRDefault="00A60A13" w:rsidP="00433FF6">
            <w:pPr>
              <w:ind w:left="100" w:right="100"/>
              <w:jc w:val="center"/>
            </w:pPr>
            <w:r>
              <w:rPr>
                <w:noProof/>
                <w:color w:val="000000"/>
                <w:sz w:val="20"/>
              </w:rPr>
              <w:drawing>
                <wp:inline distT="0" distB="0" distL="0" distR="0" wp14:anchorId="30C44E2D" wp14:editId="75F7E9B0">
                  <wp:extent cx="182880" cy="182880"/>
                  <wp:effectExtent l="0" t="0" r="7620" b="7620"/>
                  <wp:docPr id="16" name="Graphic 16"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Plant"/>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p>
        </w:tc>
        <w:tc>
          <w:tcPr>
            <w:tcW w:w="1328" w:type="dxa"/>
            <w:tcBorders>
              <w:left w:val="single" w:sz="4" w:space="0" w:color="auto"/>
            </w:tcBorders>
            <w:shd w:val="clear" w:color="auto" w:fill="FFFFFF"/>
            <w:tcMar>
              <w:top w:w="0" w:type="dxa"/>
              <w:left w:w="0" w:type="dxa"/>
              <w:bottom w:w="0" w:type="dxa"/>
              <w:right w:w="0" w:type="dxa"/>
            </w:tcMar>
            <w:vAlign w:val="bottom"/>
          </w:tcPr>
          <w:p w14:paraId="5E61CAB5" w14:textId="77777777" w:rsidR="00A60A13" w:rsidRDefault="00A60A13" w:rsidP="00433FF6">
            <w:pPr>
              <w:ind w:left="100" w:right="100"/>
              <w:jc w:val="center"/>
            </w:pPr>
            <w:r>
              <w:rPr>
                <w:rFonts w:eastAsia="Arial" w:hAnsi="Arial" w:cs="Arial"/>
                <w:color w:val="000000"/>
                <w:sz w:val="16"/>
                <w:szCs w:val="16"/>
              </w:rPr>
              <w:t xml:space="preserve">0.16 </w:t>
            </w:r>
            <w:r>
              <w:rPr>
                <w:rFonts w:eastAsia="Arial" w:hAnsi="Arial" w:cs="Arial"/>
                <w:color w:val="000000"/>
                <w:sz w:val="16"/>
                <w:szCs w:val="16"/>
              </w:rPr>
              <w:t>±</w:t>
            </w:r>
            <w:r>
              <w:rPr>
                <w:rFonts w:eastAsia="Arial" w:hAnsi="Arial" w:cs="Arial"/>
                <w:color w:val="000000"/>
                <w:sz w:val="16"/>
                <w:szCs w:val="16"/>
              </w:rPr>
              <w:t xml:space="preserve"> 1.4</w:t>
            </w:r>
          </w:p>
        </w:tc>
        <w:tc>
          <w:tcPr>
            <w:tcW w:w="1328" w:type="dxa"/>
            <w:shd w:val="clear" w:color="auto" w:fill="C6D9F1" w:themeFill="text2" w:themeFillTint="33"/>
            <w:tcMar>
              <w:top w:w="0" w:type="dxa"/>
              <w:left w:w="0" w:type="dxa"/>
              <w:bottom w:w="0" w:type="dxa"/>
              <w:right w:w="0" w:type="dxa"/>
            </w:tcMar>
            <w:vAlign w:val="bottom"/>
          </w:tcPr>
          <w:p w14:paraId="68AA5778" w14:textId="77777777" w:rsidR="00A60A13" w:rsidRDefault="00A60A13" w:rsidP="00433FF6">
            <w:pPr>
              <w:ind w:left="100" w:right="100"/>
              <w:jc w:val="center"/>
            </w:pPr>
            <w:r>
              <w:rPr>
                <w:rFonts w:eastAsia="Arial" w:hAnsi="Arial" w:cs="Arial"/>
                <w:color w:val="000000"/>
                <w:sz w:val="16"/>
                <w:szCs w:val="16"/>
              </w:rPr>
              <w:t xml:space="preserve">2.54 </w:t>
            </w:r>
            <w:r>
              <w:rPr>
                <w:rFonts w:eastAsia="Arial" w:hAnsi="Arial" w:cs="Arial"/>
                <w:color w:val="000000"/>
                <w:sz w:val="16"/>
                <w:szCs w:val="16"/>
              </w:rPr>
              <w:t>±</w:t>
            </w:r>
            <w:r>
              <w:rPr>
                <w:rFonts w:eastAsia="Arial" w:hAnsi="Arial" w:cs="Arial"/>
                <w:color w:val="000000"/>
                <w:sz w:val="16"/>
                <w:szCs w:val="16"/>
              </w:rPr>
              <w:t xml:space="preserve"> 0.57</w:t>
            </w:r>
          </w:p>
        </w:tc>
        <w:tc>
          <w:tcPr>
            <w:tcW w:w="1328" w:type="dxa"/>
            <w:shd w:val="clear" w:color="auto" w:fill="FFFFFF"/>
            <w:tcMar>
              <w:top w:w="0" w:type="dxa"/>
              <w:left w:w="0" w:type="dxa"/>
              <w:bottom w:w="0" w:type="dxa"/>
              <w:right w:w="0" w:type="dxa"/>
            </w:tcMar>
            <w:vAlign w:val="bottom"/>
          </w:tcPr>
          <w:p w14:paraId="69EA8F00" w14:textId="77777777" w:rsidR="00A60A13" w:rsidRDefault="00A60A13" w:rsidP="00433FF6">
            <w:pPr>
              <w:ind w:left="100" w:right="100"/>
              <w:jc w:val="center"/>
            </w:pPr>
            <w:r>
              <w:rPr>
                <w:rFonts w:eastAsia="Arial" w:hAnsi="Arial" w:cs="Arial"/>
                <w:color w:val="000000"/>
                <w:sz w:val="16"/>
                <w:szCs w:val="16"/>
              </w:rPr>
              <w:t xml:space="preserve">-0.01 </w:t>
            </w:r>
            <w:r>
              <w:rPr>
                <w:rFonts w:eastAsia="Arial" w:hAnsi="Arial" w:cs="Arial"/>
                <w:color w:val="000000"/>
                <w:sz w:val="16"/>
                <w:szCs w:val="16"/>
              </w:rPr>
              <w:t>±</w:t>
            </w:r>
            <w:r>
              <w:rPr>
                <w:rFonts w:eastAsia="Arial" w:hAnsi="Arial" w:cs="Arial"/>
                <w:color w:val="000000"/>
                <w:sz w:val="16"/>
                <w:szCs w:val="16"/>
              </w:rPr>
              <w:t xml:space="preserve"> 0.01</w:t>
            </w:r>
          </w:p>
        </w:tc>
        <w:tc>
          <w:tcPr>
            <w:tcW w:w="1329" w:type="dxa"/>
            <w:shd w:val="clear" w:color="auto" w:fill="FFFFFF"/>
            <w:tcMar>
              <w:top w:w="0" w:type="dxa"/>
              <w:left w:w="0" w:type="dxa"/>
              <w:bottom w:w="0" w:type="dxa"/>
              <w:right w:w="0" w:type="dxa"/>
            </w:tcMar>
            <w:vAlign w:val="bottom"/>
          </w:tcPr>
          <w:p w14:paraId="667CEF3B" w14:textId="77777777" w:rsidR="00A60A13" w:rsidRDefault="00A60A13" w:rsidP="00433FF6">
            <w:pPr>
              <w:ind w:left="100" w:right="100"/>
              <w:jc w:val="center"/>
            </w:pPr>
          </w:p>
        </w:tc>
        <w:tc>
          <w:tcPr>
            <w:tcW w:w="720" w:type="dxa"/>
            <w:shd w:val="clear" w:color="auto" w:fill="FFFFFF"/>
            <w:tcMar>
              <w:top w:w="0" w:type="dxa"/>
              <w:left w:w="0" w:type="dxa"/>
              <w:bottom w:w="0" w:type="dxa"/>
              <w:right w:w="0" w:type="dxa"/>
            </w:tcMar>
            <w:vAlign w:val="bottom"/>
          </w:tcPr>
          <w:p w14:paraId="61F28A6A" w14:textId="77777777" w:rsidR="00A60A13" w:rsidRDefault="00A60A13" w:rsidP="00433FF6">
            <w:pPr>
              <w:ind w:left="100" w:right="100"/>
              <w:jc w:val="center"/>
            </w:pPr>
            <w:r>
              <w:rPr>
                <w:rFonts w:eastAsia="Arial" w:hAnsi="Arial" w:cs="Arial"/>
                <w:color w:val="000000"/>
                <w:sz w:val="16"/>
                <w:szCs w:val="16"/>
              </w:rPr>
              <w:t>0.10</w:t>
            </w:r>
          </w:p>
        </w:tc>
        <w:tc>
          <w:tcPr>
            <w:tcW w:w="720" w:type="dxa"/>
            <w:shd w:val="clear" w:color="auto" w:fill="FFFFFF"/>
            <w:tcMar>
              <w:top w:w="0" w:type="dxa"/>
              <w:left w:w="0" w:type="dxa"/>
              <w:bottom w:w="0" w:type="dxa"/>
              <w:right w:w="0" w:type="dxa"/>
            </w:tcMar>
            <w:vAlign w:val="bottom"/>
          </w:tcPr>
          <w:p w14:paraId="30B4F880" w14:textId="77777777" w:rsidR="00A60A13" w:rsidRDefault="00A60A13" w:rsidP="00433FF6">
            <w:pPr>
              <w:ind w:left="100" w:right="100"/>
              <w:jc w:val="center"/>
            </w:pPr>
            <w:r>
              <w:rPr>
                <w:rFonts w:eastAsia="Arial" w:hAnsi="Arial" w:cs="Arial"/>
                <w:color w:val="000000"/>
                <w:sz w:val="16"/>
                <w:szCs w:val="16"/>
              </w:rPr>
              <w:t>55.70</w:t>
            </w:r>
          </w:p>
        </w:tc>
        <w:tc>
          <w:tcPr>
            <w:tcW w:w="589" w:type="dxa"/>
            <w:vMerge w:val="restart"/>
            <w:shd w:val="clear" w:color="auto" w:fill="FFFFFF"/>
            <w:tcMar>
              <w:top w:w="0" w:type="dxa"/>
              <w:left w:w="0" w:type="dxa"/>
              <w:bottom w:w="0" w:type="dxa"/>
              <w:right w:w="0" w:type="dxa"/>
            </w:tcMar>
            <w:vAlign w:val="center"/>
          </w:tcPr>
          <w:p w14:paraId="29AE00DF" w14:textId="77777777" w:rsidR="00A60A13" w:rsidRDefault="00A60A13" w:rsidP="00433FF6">
            <w:pPr>
              <w:ind w:left="100" w:right="100"/>
              <w:jc w:val="center"/>
            </w:pPr>
            <w:r>
              <w:rPr>
                <w:rFonts w:eastAsia="Arial" w:hAnsi="Arial" w:cs="Arial"/>
                <w:color w:val="000000"/>
                <w:sz w:val="16"/>
                <w:szCs w:val="16"/>
              </w:rPr>
              <w:t>T</w:t>
            </w:r>
          </w:p>
        </w:tc>
      </w:tr>
      <w:tr w:rsidR="00A60A13" w14:paraId="1F37120C" w14:textId="77777777" w:rsidTr="00433FF6">
        <w:trPr>
          <w:cantSplit/>
          <w:jc w:val="center"/>
        </w:trPr>
        <w:tc>
          <w:tcPr>
            <w:tcW w:w="980" w:type="dxa"/>
            <w:vMerge/>
            <w:shd w:val="clear" w:color="auto" w:fill="FFFFFF"/>
            <w:tcMar>
              <w:top w:w="0" w:type="dxa"/>
              <w:left w:w="0" w:type="dxa"/>
              <w:bottom w:w="0" w:type="dxa"/>
              <w:right w:w="0" w:type="dxa"/>
            </w:tcMar>
            <w:vAlign w:val="center"/>
          </w:tcPr>
          <w:p w14:paraId="05CF721C" w14:textId="77777777" w:rsidR="00A60A13" w:rsidRDefault="00A60A13" w:rsidP="00433FF6">
            <w:pPr>
              <w:ind w:left="100" w:right="100"/>
              <w:jc w:val="center"/>
            </w:pPr>
          </w:p>
        </w:tc>
        <w:tc>
          <w:tcPr>
            <w:tcW w:w="709" w:type="dxa"/>
            <w:vMerge/>
            <w:tcBorders>
              <w:right w:val="single" w:sz="4" w:space="0" w:color="auto"/>
            </w:tcBorders>
            <w:shd w:val="clear" w:color="auto" w:fill="FFFFFF"/>
            <w:tcMar>
              <w:top w:w="0" w:type="dxa"/>
              <w:left w:w="0" w:type="dxa"/>
              <w:bottom w:w="0" w:type="dxa"/>
              <w:right w:w="0" w:type="dxa"/>
            </w:tcMar>
            <w:vAlign w:val="center"/>
          </w:tcPr>
          <w:p w14:paraId="02594024" w14:textId="77777777" w:rsidR="00A60A13" w:rsidRDefault="00A60A13" w:rsidP="00433FF6">
            <w:pPr>
              <w:ind w:left="100" w:right="100"/>
              <w:jc w:val="center"/>
            </w:pPr>
          </w:p>
        </w:tc>
        <w:tc>
          <w:tcPr>
            <w:tcW w:w="1328" w:type="dxa"/>
            <w:tcBorders>
              <w:left w:val="single" w:sz="4" w:space="0" w:color="auto"/>
            </w:tcBorders>
            <w:shd w:val="clear" w:color="auto" w:fill="FFFFFF"/>
            <w:tcMar>
              <w:top w:w="0" w:type="dxa"/>
              <w:left w:w="0" w:type="dxa"/>
              <w:bottom w:w="0" w:type="dxa"/>
              <w:right w:w="0" w:type="dxa"/>
            </w:tcMar>
          </w:tcPr>
          <w:p w14:paraId="34FE5FBF" w14:textId="77777777" w:rsidR="00A60A13" w:rsidRDefault="00A60A13" w:rsidP="00433FF6">
            <w:pPr>
              <w:ind w:left="100" w:right="100"/>
              <w:jc w:val="center"/>
            </w:pPr>
            <w:r>
              <w:rPr>
                <w:rFonts w:eastAsia="Arial" w:hAnsi="Arial" w:cs="Arial"/>
                <w:color w:val="000000"/>
                <w:sz w:val="16"/>
                <w:szCs w:val="16"/>
              </w:rPr>
              <w:t>0.12 (0.91)</w:t>
            </w:r>
          </w:p>
        </w:tc>
        <w:tc>
          <w:tcPr>
            <w:tcW w:w="1328" w:type="dxa"/>
            <w:shd w:val="clear" w:color="auto" w:fill="C6D9F1" w:themeFill="text2" w:themeFillTint="33"/>
            <w:tcMar>
              <w:top w:w="0" w:type="dxa"/>
              <w:left w:w="0" w:type="dxa"/>
              <w:bottom w:w="0" w:type="dxa"/>
              <w:right w:w="0" w:type="dxa"/>
            </w:tcMar>
          </w:tcPr>
          <w:p w14:paraId="1DAC04D9" w14:textId="77777777" w:rsidR="00A60A13" w:rsidRDefault="00A60A13" w:rsidP="00433FF6">
            <w:pPr>
              <w:ind w:left="100" w:right="100"/>
              <w:jc w:val="center"/>
            </w:pPr>
            <w:r>
              <w:rPr>
                <w:rFonts w:eastAsia="Arial" w:hAnsi="Arial" w:cs="Arial"/>
                <w:color w:val="000000"/>
                <w:sz w:val="16"/>
                <w:szCs w:val="16"/>
              </w:rPr>
              <w:t>4.43 (&lt;0.001)</w:t>
            </w:r>
          </w:p>
        </w:tc>
        <w:tc>
          <w:tcPr>
            <w:tcW w:w="1328" w:type="dxa"/>
            <w:shd w:val="clear" w:color="auto" w:fill="FFFFFF"/>
            <w:tcMar>
              <w:top w:w="0" w:type="dxa"/>
              <w:left w:w="0" w:type="dxa"/>
              <w:bottom w:w="0" w:type="dxa"/>
              <w:right w:w="0" w:type="dxa"/>
            </w:tcMar>
          </w:tcPr>
          <w:p w14:paraId="6B42B6DF" w14:textId="77777777" w:rsidR="00A60A13" w:rsidRDefault="00A60A13" w:rsidP="00433FF6">
            <w:pPr>
              <w:ind w:left="100" w:right="100"/>
              <w:jc w:val="center"/>
            </w:pPr>
            <w:r>
              <w:rPr>
                <w:rFonts w:eastAsia="Arial" w:hAnsi="Arial" w:cs="Arial"/>
                <w:color w:val="000000"/>
                <w:sz w:val="16"/>
                <w:szCs w:val="16"/>
              </w:rPr>
              <w:t>-0.68 (0.5)</w:t>
            </w:r>
          </w:p>
        </w:tc>
        <w:tc>
          <w:tcPr>
            <w:tcW w:w="1329" w:type="dxa"/>
            <w:shd w:val="clear" w:color="auto" w:fill="FFFFFF"/>
            <w:tcMar>
              <w:top w:w="0" w:type="dxa"/>
              <w:left w:w="0" w:type="dxa"/>
              <w:bottom w:w="0" w:type="dxa"/>
              <w:right w:w="0" w:type="dxa"/>
            </w:tcMar>
          </w:tcPr>
          <w:p w14:paraId="796E7222" w14:textId="77777777" w:rsidR="00A60A13" w:rsidRDefault="00A60A13" w:rsidP="00433FF6">
            <w:pPr>
              <w:ind w:left="100" w:right="100"/>
              <w:jc w:val="center"/>
            </w:pPr>
          </w:p>
        </w:tc>
        <w:tc>
          <w:tcPr>
            <w:tcW w:w="720" w:type="dxa"/>
            <w:shd w:val="clear" w:color="auto" w:fill="FFFFFF"/>
            <w:tcMar>
              <w:top w:w="0" w:type="dxa"/>
              <w:left w:w="0" w:type="dxa"/>
              <w:bottom w:w="0" w:type="dxa"/>
              <w:right w:w="0" w:type="dxa"/>
            </w:tcMar>
          </w:tcPr>
          <w:p w14:paraId="1D1D7C90" w14:textId="77777777" w:rsidR="00A60A13" w:rsidRDefault="00A60A13" w:rsidP="00433FF6">
            <w:pPr>
              <w:ind w:left="100" w:right="100"/>
              <w:jc w:val="center"/>
            </w:pPr>
            <w:r>
              <w:rPr>
                <w:rFonts w:eastAsia="Arial" w:hAnsi="Arial" w:cs="Arial"/>
                <w:color w:val="000000"/>
                <w:sz w:val="16"/>
                <w:szCs w:val="16"/>
              </w:rPr>
              <w:t>0.03</w:t>
            </w:r>
          </w:p>
        </w:tc>
        <w:tc>
          <w:tcPr>
            <w:tcW w:w="720" w:type="dxa"/>
            <w:shd w:val="clear" w:color="auto" w:fill="FFFFFF"/>
            <w:tcMar>
              <w:top w:w="0" w:type="dxa"/>
              <w:left w:w="0" w:type="dxa"/>
              <w:bottom w:w="0" w:type="dxa"/>
              <w:right w:w="0" w:type="dxa"/>
            </w:tcMar>
          </w:tcPr>
          <w:p w14:paraId="0F405DAF" w14:textId="77777777" w:rsidR="00A60A13" w:rsidRDefault="00A60A13" w:rsidP="00433FF6">
            <w:pPr>
              <w:ind w:left="100" w:right="100"/>
              <w:jc w:val="center"/>
            </w:pPr>
            <w:r>
              <w:rPr>
                <w:rFonts w:eastAsia="Arial" w:hAnsi="Arial" w:cs="Arial"/>
                <w:color w:val="000000"/>
                <w:sz w:val="16"/>
                <w:szCs w:val="16"/>
              </w:rPr>
              <w:t>4.03</w:t>
            </w:r>
          </w:p>
        </w:tc>
        <w:tc>
          <w:tcPr>
            <w:tcW w:w="589" w:type="dxa"/>
            <w:vMerge/>
            <w:shd w:val="clear" w:color="auto" w:fill="FFFFFF"/>
            <w:tcMar>
              <w:top w:w="0" w:type="dxa"/>
              <w:left w:w="0" w:type="dxa"/>
              <w:bottom w:w="0" w:type="dxa"/>
              <w:right w:w="0" w:type="dxa"/>
            </w:tcMar>
            <w:vAlign w:val="center"/>
          </w:tcPr>
          <w:p w14:paraId="3356ACFC" w14:textId="77777777" w:rsidR="00A60A13" w:rsidRDefault="00A60A13" w:rsidP="00433FF6">
            <w:pPr>
              <w:ind w:left="100" w:right="100"/>
              <w:jc w:val="center"/>
            </w:pPr>
          </w:p>
        </w:tc>
      </w:tr>
      <w:tr w:rsidR="00A60A13" w:rsidRPr="0050109E" w14:paraId="2A026EA0" w14:textId="77777777" w:rsidTr="00433FF6">
        <w:trPr>
          <w:cantSplit/>
          <w:jc w:val="center"/>
        </w:trPr>
        <w:tc>
          <w:tcPr>
            <w:tcW w:w="980" w:type="dxa"/>
            <w:tcBorders>
              <w:bottom w:val="dashSmallGap" w:sz="4" w:space="0" w:color="auto"/>
            </w:tcBorders>
            <w:shd w:val="clear" w:color="auto" w:fill="FFFFFF"/>
            <w:tcMar>
              <w:top w:w="0" w:type="dxa"/>
              <w:left w:w="0" w:type="dxa"/>
              <w:bottom w:w="0" w:type="dxa"/>
              <w:right w:w="0" w:type="dxa"/>
            </w:tcMar>
            <w:vAlign w:val="center"/>
          </w:tcPr>
          <w:p w14:paraId="1EBC0950" w14:textId="77777777" w:rsidR="00A60A13" w:rsidRPr="00E54B1E" w:rsidRDefault="00A60A13" w:rsidP="00433FF6">
            <w:pPr>
              <w:ind w:left="100" w:right="100"/>
              <w:jc w:val="center"/>
              <w:rPr>
                <w:sz w:val="16"/>
                <w:szCs w:val="16"/>
              </w:rPr>
            </w:pPr>
          </w:p>
        </w:tc>
        <w:tc>
          <w:tcPr>
            <w:tcW w:w="709" w:type="dxa"/>
            <w:tcBorders>
              <w:bottom w:val="dashSmallGap" w:sz="4" w:space="0" w:color="auto"/>
              <w:right w:val="single" w:sz="4" w:space="0" w:color="auto"/>
            </w:tcBorders>
            <w:shd w:val="clear" w:color="auto" w:fill="FFFFFF"/>
            <w:tcMar>
              <w:top w:w="0" w:type="dxa"/>
              <w:left w:w="0" w:type="dxa"/>
              <w:bottom w:w="0" w:type="dxa"/>
              <w:right w:w="0" w:type="dxa"/>
            </w:tcMar>
            <w:vAlign w:val="center"/>
          </w:tcPr>
          <w:p w14:paraId="2EBE0952" w14:textId="77777777" w:rsidR="00A60A13" w:rsidRPr="0050109E" w:rsidRDefault="00A60A13" w:rsidP="00433FF6">
            <w:pPr>
              <w:ind w:left="100" w:right="100"/>
              <w:jc w:val="center"/>
              <w:rPr>
                <w:sz w:val="8"/>
                <w:szCs w:val="8"/>
              </w:rPr>
            </w:pPr>
          </w:p>
        </w:tc>
        <w:tc>
          <w:tcPr>
            <w:tcW w:w="1328" w:type="dxa"/>
            <w:tcBorders>
              <w:left w:val="single" w:sz="4" w:space="0" w:color="auto"/>
              <w:bottom w:val="dashSmallGap" w:sz="4" w:space="0" w:color="auto"/>
            </w:tcBorders>
            <w:shd w:val="clear" w:color="auto" w:fill="FFFFFF"/>
            <w:tcMar>
              <w:top w:w="0" w:type="dxa"/>
              <w:left w:w="0" w:type="dxa"/>
              <w:bottom w:w="0" w:type="dxa"/>
              <w:right w:w="0" w:type="dxa"/>
            </w:tcMar>
          </w:tcPr>
          <w:p w14:paraId="4B785EAA" w14:textId="77777777" w:rsidR="00A60A13" w:rsidRPr="0050109E" w:rsidRDefault="00A60A13" w:rsidP="00433FF6">
            <w:pPr>
              <w:ind w:left="100" w:right="100"/>
              <w:jc w:val="center"/>
              <w:rPr>
                <w:rFonts w:eastAsia="Arial" w:hAnsi="Arial" w:cs="Arial"/>
                <w:color w:val="000000"/>
                <w:sz w:val="8"/>
                <w:szCs w:val="8"/>
              </w:rPr>
            </w:pPr>
          </w:p>
        </w:tc>
        <w:tc>
          <w:tcPr>
            <w:tcW w:w="1328" w:type="dxa"/>
            <w:tcBorders>
              <w:bottom w:val="dashSmallGap" w:sz="4" w:space="0" w:color="auto"/>
            </w:tcBorders>
            <w:shd w:val="clear" w:color="auto" w:fill="FFFFFF"/>
            <w:tcMar>
              <w:top w:w="0" w:type="dxa"/>
              <w:left w:w="0" w:type="dxa"/>
              <w:bottom w:w="0" w:type="dxa"/>
              <w:right w:w="0" w:type="dxa"/>
            </w:tcMar>
          </w:tcPr>
          <w:p w14:paraId="63D46B5C" w14:textId="77777777" w:rsidR="00A60A13" w:rsidRPr="0050109E" w:rsidRDefault="00A60A13" w:rsidP="00433FF6">
            <w:pPr>
              <w:ind w:left="100" w:right="100"/>
              <w:jc w:val="center"/>
              <w:rPr>
                <w:rFonts w:eastAsia="Arial" w:hAnsi="Arial" w:cs="Arial"/>
                <w:color w:val="000000"/>
                <w:sz w:val="8"/>
                <w:szCs w:val="8"/>
              </w:rPr>
            </w:pPr>
          </w:p>
        </w:tc>
        <w:tc>
          <w:tcPr>
            <w:tcW w:w="1328" w:type="dxa"/>
            <w:tcBorders>
              <w:bottom w:val="dashSmallGap" w:sz="4" w:space="0" w:color="auto"/>
            </w:tcBorders>
            <w:shd w:val="clear" w:color="auto" w:fill="FFFFFF"/>
            <w:tcMar>
              <w:top w:w="0" w:type="dxa"/>
              <w:left w:w="0" w:type="dxa"/>
              <w:bottom w:w="0" w:type="dxa"/>
              <w:right w:w="0" w:type="dxa"/>
            </w:tcMar>
          </w:tcPr>
          <w:p w14:paraId="67278CD3" w14:textId="77777777" w:rsidR="00A60A13" w:rsidRPr="0050109E" w:rsidRDefault="00A60A13" w:rsidP="00433FF6">
            <w:pPr>
              <w:ind w:left="100" w:right="100"/>
              <w:jc w:val="center"/>
              <w:rPr>
                <w:rFonts w:eastAsia="Arial" w:hAnsi="Arial" w:cs="Arial"/>
                <w:color w:val="000000"/>
                <w:sz w:val="8"/>
                <w:szCs w:val="8"/>
              </w:rPr>
            </w:pPr>
          </w:p>
        </w:tc>
        <w:tc>
          <w:tcPr>
            <w:tcW w:w="1329" w:type="dxa"/>
            <w:tcBorders>
              <w:bottom w:val="dashSmallGap" w:sz="4" w:space="0" w:color="auto"/>
            </w:tcBorders>
            <w:shd w:val="clear" w:color="auto" w:fill="FFFFFF"/>
            <w:tcMar>
              <w:top w:w="0" w:type="dxa"/>
              <w:left w:w="0" w:type="dxa"/>
              <w:bottom w:w="0" w:type="dxa"/>
              <w:right w:w="0" w:type="dxa"/>
            </w:tcMar>
          </w:tcPr>
          <w:p w14:paraId="735263C6" w14:textId="77777777" w:rsidR="00A60A13" w:rsidRPr="0050109E" w:rsidRDefault="00A60A13" w:rsidP="00433FF6">
            <w:pPr>
              <w:ind w:left="100" w:right="100"/>
              <w:jc w:val="center"/>
              <w:rPr>
                <w:sz w:val="8"/>
                <w:szCs w:val="8"/>
              </w:rPr>
            </w:pPr>
          </w:p>
        </w:tc>
        <w:tc>
          <w:tcPr>
            <w:tcW w:w="720" w:type="dxa"/>
            <w:tcBorders>
              <w:bottom w:val="dashSmallGap" w:sz="4" w:space="0" w:color="auto"/>
            </w:tcBorders>
            <w:shd w:val="clear" w:color="auto" w:fill="FFFFFF"/>
            <w:tcMar>
              <w:top w:w="0" w:type="dxa"/>
              <w:left w:w="0" w:type="dxa"/>
              <w:bottom w:w="0" w:type="dxa"/>
              <w:right w:w="0" w:type="dxa"/>
            </w:tcMar>
          </w:tcPr>
          <w:p w14:paraId="3ACA9D10" w14:textId="77777777" w:rsidR="00A60A13" w:rsidRPr="0050109E" w:rsidRDefault="00A60A13" w:rsidP="00433FF6">
            <w:pPr>
              <w:ind w:left="100" w:right="100"/>
              <w:jc w:val="center"/>
              <w:rPr>
                <w:rFonts w:eastAsia="Arial" w:hAnsi="Arial" w:cs="Arial"/>
                <w:color w:val="000000"/>
                <w:sz w:val="8"/>
                <w:szCs w:val="8"/>
              </w:rPr>
            </w:pPr>
          </w:p>
        </w:tc>
        <w:tc>
          <w:tcPr>
            <w:tcW w:w="720" w:type="dxa"/>
            <w:tcBorders>
              <w:bottom w:val="dashSmallGap" w:sz="4" w:space="0" w:color="auto"/>
            </w:tcBorders>
            <w:shd w:val="clear" w:color="auto" w:fill="FFFFFF"/>
            <w:tcMar>
              <w:top w:w="0" w:type="dxa"/>
              <w:left w:w="0" w:type="dxa"/>
              <w:bottom w:w="0" w:type="dxa"/>
              <w:right w:w="0" w:type="dxa"/>
            </w:tcMar>
          </w:tcPr>
          <w:p w14:paraId="09F84BA7" w14:textId="77777777" w:rsidR="00A60A13" w:rsidRPr="0050109E" w:rsidRDefault="00A60A13" w:rsidP="00433FF6">
            <w:pPr>
              <w:ind w:left="100" w:right="100"/>
              <w:jc w:val="center"/>
              <w:rPr>
                <w:rFonts w:eastAsia="Arial" w:hAnsi="Arial" w:cs="Arial"/>
                <w:color w:val="000000"/>
                <w:sz w:val="8"/>
                <w:szCs w:val="8"/>
              </w:rPr>
            </w:pPr>
          </w:p>
        </w:tc>
        <w:tc>
          <w:tcPr>
            <w:tcW w:w="589" w:type="dxa"/>
            <w:tcBorders>
              <w:bottom w:val="dashSmallGap" w:sz="4" w:space="0" w:color="auto"/>
            </w:tcBorders>
            <w:shd w:val="clear" w:color="auto" w:fill="FFFFFF"/>
            <w:tcMar>
              <w:top w:w="0" w:type="dxa"/>
              <w:left w:w="0" w:type="dxa"/>
              <w:bottom w:w="0" w:type="dxa"/>
              <w:right w:w="0" w:type="dxa"/>
            </w:tcMar>
            <w:vAlign w:val="center"/>
          </w:tcPr>
          <w:p w14:paraId="157AFB2B" w14:textId="77777777" w:rsidR="00A60A13" w:rsidRPr="0050109E" w:rsidRDefault="00A60A13" w:rsidP="00433FF6">
            <w:pPr>
              <w:ind w:left="100" w:right="100"/>
              <w:jc w:val="center"/>
              <w:rPr>
                <w:sz w:val="8"/>
                <w:szCs w:val="8"/>
              </w:rPr>
            </w:pPr>
          </w:p>
        </w:tc>
      </w:tr>
      <w:tr w:rsidR="00A60A13" w:rsidRPr="0050109E" w14:paraId="2CD16C0C" w14:textId="77777777" w:rsidTr="00433FF6">
        <w:trPr>
          <w:cantSplit/>
          <w:jc w:val="center"/>
        </w:trPr>
        <w:tc>
          <w:tcPr>
            <w:tcW w:w="980" w:type="dxa"/>
            <w:tcBorders>
              <w:top w:val="dashSmallGap" w:sz="4" w:space="0" w:color="auto"/>
            </w:tcBorders>
            <w:shd w:val="clear" w:color="auto" w:fill="FFFFFF"/>
            <w:tcMar>
              <w:top w:w="0" w:type="dxa"/>
              <w:left w:w="0" w:type="dxa"/>
              <w:bottom w:w="0" w:type="dxa"/>
              <w:right w:w="0" w:type="dxa"/>
            </w:tcMar>
            <w:vAlign w:val="center"/>
          </w:tcPr>
          <w:p w14:paraId="3A5AA6F9" w14:textId="77777777" w:rsidR="00A60A13" w:rsidRPr="00E54B1E" w:rsidRDefault="00A60A13" w:rsidP="00433FF6">
            <w:pPr>
              <w:ind w:left="100" w:right="100"/>
              <w:jc w:val="center"/>
              <w:rPr>
                <w:sz w:val="16"/>
                <w:szCs w:val="16"/>
              </w:rPr>
            </w:pPr>
          </w:p>
        </w:tc>
        <w:tc>
          <w:tcPr>
            <w:tcW w:w="709" w:type="dxa"/>
            <w:tcBorders>
              <w:top w:val="dashSmallGap" w:sz="4" w:space="0" w:color="auto"/>
              <w:right w:val="single" w:sz="4" w:space="0" w:color="auto"/>
            </w:tcBorders>
            <w:shd w:val="clear" w:color="auto" w:fill="FFFFFF"/>
            <w:tcMar>
              <w:top w:w="0" w:type="dxa"/>
              <w:left w:w="0" w:type="dxa"/>
              <w:bottom w:w="0" w:type="dxa"/>
              <w:right w:w="0" w:type="dxa"/>
            </w:tcMar>
            <w:vAlign w:val="center"/>
          </w:tcPr>
          <w:p w14:paraId="42C476CC" w14:textId="77777777" w:rsidR="00A60A13" w:rsidRPr="0050109E" w:rsidRDefault="00A60A13" w:rsidP="00433FF6">
            <w:pPr>
              <w:ind w:left="100" w:right="100"/>
              <w:jc w:val="center"/>
              <w:rPr>
                <w:sz w:val="8"/>
                <w:szCs w:val="8"/>
              </w:rPr>
            </w:pPr>
          </w:p>
        </w:tc>
        <w:tc>
          <w:tcPr>
            <w:tcW w:w="1328" w:type="dxa"/>
            <w:tcBorders>
              <w:top w:val="dashSmallGap" w:sz="4" w:space="0" w:color="auto"/>
              <w:left w:val="single" w:sz="4" w:space="0" w:color="auto"/>
            </w:tcBorders>
            <w:shd w:val="clear" w:color="auto" w:fill="FFFFFF"/>
            <w:tcMar>
              <w:top w:w="0" w:type="dxa"/>
              <w:left w:w="0" w:type="dxa"/>
              <w:bottom w:w="0" w:type="dxa"/>
              <w:right w:w="0" w:type="dxa"/>
            </w:tcMar>
          </w:tcPr>
          <w:p w14:paraId="060E4FDF" w14:textId="77777777" w:rsidR="00A60A13" w:rsidRPr="0050109E" w:rsidRDefault="00A60A13" w:rsidP="00433FF6">
            <w:pPr>
              <w:ind w:left="100" w:right="100"/>
              <w:jc w:val="center"/>
              <w:rPr>
                <w:rFonts w:eastAsia="Arial" w:hAnsi="Arial" w:cs="Arial"/>
                <w:color w:val="000000"/>
                <w:sz w:val="8"/>
                <w:szCs w:val="8"/>
              </w:rPr>
            </w:pPr>
          </w:p>
        </w:tc>
        <w:tc>
          <w:tcPr>
            <w:tcW w:w="1328" w:type="dxa"/>
            <w:tcBorders>
              <w:top w:val="dashSmallGap" w:sz="4" w:space="0" w:color="auto"/>
            </w:tcBorders>
            <w:shd w:val="clear" w:color="auto" w:fill="FFFFFF"/>
            <w:tcMar>
              <w:top w:w="0" w:type="dxa"/>
              <w:left w:w="0" w:type="dxa"/>
              <w:bottom w:w="0" w:type="dxa"/>
              <w:right w:w="0" w:type="dxa"/>
            </w:tcMar>
          </w:tcPr>
          <w:p w14:paraId="6E1AD6BB" w14:textId="77777777" w:rsidR="00A60A13" w:rsidRPr="0050109E" w:rsidRDefault="00A60A13" w:rsidP="00433FF6">
            <w:pPr>
              <w:ind w:left="100" w:right="100"/>
              <w:jc w:val="center"/>
              <w:rPr>
                <w:rFonts w:eastAsia="Arial" w:hAnsi="Arial" w:cs="Arial"/>
                <w:color w:val="000000"/>
                <w:sz w:val="8"/>
                <w:szCs w:val="8"/>
              </w:rPr>
            </w:pPr>
          </w:p>
        </w:tc>
        <w:tc>
          <w:tcPr>
            <w:tcW w:w="1328" w:type="dxa"/>
            <w:tcBorders>
              <w:top w:val="dashSmallGap" w:sz="4" w:space="0" w:color="auto"/>
            </w:tcBorders>
            <w:shd w:val="clear" w:color="auto" w:fill="FFFFFF"/>
            <w:tcMar>
              <w:top w:w="0" w:type="dxa"/>
              <w:left w:w="0" w:type="dxa"/>
              <w:bottom w:w="0" w:type="dxa"/>
              <w:right w:w="0" w:type="dxa"/>
            </w:tcMar>
          </w:tcPr>
          <w:p w14:paraId="16ACB108" w14:textId="77777777" w:rsidR="00A60A13" w:rsidRPr="0050109E" w:rsidRDefault="00A60A13" w:rsidP="00433FF6">
            <w:pPr>
              <w:ind w:left="100" w:right="100"/>
              <w:jc w:val="center"/>
              <w:rPr>
                <w:rFonts w:eastAsia="Arial" w:hAnsi="Arial" w:cs="Arial"/>
                <w:color w:val="000000"/>
                <w:sz w:val="8"/>
                <w:szCs w:val="8"/>
              </w:rPr>
            </w:pPr>
          </w:p>
        </w:tc>
        <w:tc>
          <w:tcPr>
            <w:tcW w:w="1329" w:type="dxa"/>
            <w:tcBorders>
              <w:top w:val="dashSmallGap" w:sz="4" w:space="0" w:color="auto"/>
            </w:tcBorders>
            <w:shd w:val="clear" w:color="auto" w:fill="FFFFFF"/>
            <w:tcMar>
              <w:top w:w="0" w:type="dxa"/>
              <w:left w:w="0" w:type="dxa"/>
              <w:bottom w:w="0" w:type="dxa"/>
              <w:right w:w="0" w:type="dxa"/>
            </w:tcMar>
          </w:tcPr>
          <w:p w14:paraId="7A10455D" w14:textId="77777777" w:rsidR="00A60A13" w:rsidRPr="0050109E" w:rsidRDefault="00A60A13" w:rsidP="00433FF6">
            <w:pPr>
              <w:ind w:left="100" w:right="100"/>
              <w:jc w:val="center"/>
              <w:rPr>
                <w:sz w:val="8"/>
                <w:szCs w:val="8"/>
              </w:rPr>
            </w:pPr>
          </w:p>
        </w:tc>
        <w:tc>
          <w:tcPr>
            <w:tcW w:w="720" w:type="dxa"/>
            <w:tcBorders>
              <w:top w:val="dashSmallGap" w:sz="4" w:space="0" w:color="auto"/>
            </w:tcBorders>
            <w:shd w:val="clear" w:color="auto" w:fill="FFFFFF"/>
            <w:tcMar>
              <w:top w:w="0" w:type="dxa"/>
              <w:left w:w="0" w:type="dxa"/>
              <w:bottom w:w="0" w:type="dxa"/>
              <w:right w:w="0" w:type="dxa"/>
            </w:tcMar>
          </w:tcPr>
          <w:p w14:paraId="5D41E93C" w14:textId="77777777" w:rsidR="00A60A13" w:rsidRPr="0050109E" w:rsidRDefault="00A60A13" w:rsidP="00433FF6">
            <w:pPr>
              <w:ind w:left="100" w:right="100"/>
              <w:jc w:val="center"/>
              <w:rPr>
                <w:rFonts w:eastAsia="Arial" w:hAnsi="Arial" w:cs="Arial"/>
                <w:color w:val="000000"/>
                <w:sz w:val="8"/>
                <w:szCs w:val="8"/>
              </w:rPr>
            </w:pPr>
          </w:p>
        </w:tc>
        <w:tc>
          <w:tcPr>
            <w:tcW w:w="720" w:type="dxa"/>
            <w:tcBorders>
              <w:top w:val="dashSmallGap" w:sz="4" w:space="0" w:color="auto"/>
            </w:tcBorders>
            <w:shd w:val="clear" w:color="auto" w:fill="FFFFFF"/>
            <w:tcMar>
              <w:top w:w="0" w:type="dxa"/>
              <w:left w:w="0" w:type="dxa"/>
              <w:bottom w:w="0" w:type="dxa"/>
              <w:right w:w="0" w:type="dxa"/>
            </w:tcMar>
          </w:tcPr>
          <w:p w14:paraId="449D84BA" w14:textId="77777777" w:rsidR="00A60A13" w:rsidRPr="0050109E" w:rsidRDefault="00A60A13" w:rsidP="00433FF6">
            <w:pPr>
              <w:ind w:left="100" w:right="100"/>
              <w:jc w:val="center"/>
              <w:rPr>
                <w:rFonts w:eastAsia="Arial" w:hAnsi="Arial" w:cs="Arial"/>
                <w:color w:val="000000"/>
                <w:sz w:val="8"/>
                <w:szCs w:val="8"/>
              </w:rPr>
            </w:pPr>
          </w:p>
        </w:tc>
        <w:tc>
          <w:tcPr>
            <w:tcW w:w="589" w:type="dxa"/>
            <w:tcBorders>
              <w:top w:val="dashSmallGap" w:sz="4" w:space="0" w:color="auto"/>
            </w:tcBorders>
            <w:shd w:val="clear" w:color="auto" w:fill="FFFFFF"/>
            <w:tcMar>
              <w:top w:w="0" w:type="dxa"/>
              <w:left w:w="0" w:type="dxa"/>
              <w:bottom w:w="0" w:type="dxa"/>
              <w:right w:w="0" w:type="dxa"/>
            </w:tcMar>
            <w:vAlign w:val="center"/>
          </w:tcPr>
          <w:p w14:paraId="69F9BCEB" w14:textId="77777777" w:rsidR="00A60A13" w:rsidRPr="0050109E" w:rsidRDefault="00A60A13" w:rsidP="00433FF6">
            <w:pPr>
              <w:ind w:left="100" w:right="100"/>
              <w:jc w:val="center"/>
              <w:rPr>
                <w:sz w:val="8"/>
                <w:szCs w:val="8"/>
              </w:rPr>
            </w:pPr>
          </w:p>
        </w:tc>
      </w:tr>
      <w:tr w:rsidR="00A60A13" w14:paraId="03EAEC27" w14:textId="77777777" w:rsidTr="00433FF6">
        <w:trPr>
          <w:cantSplit/>
          <w:jc w:val="center"/>
        </w:trPr>
        <w:tc>
          <w:tcPr>
            <w:tcW w:w="980" w:type="dxa"/>
            <w:vMerge w:val="restart"/>
            <w:shd w:val="clear" w:color="auto" w:fill="FFFFFF"/>
            <w:tcMar>
              <w:top w:w="0" w:type="dxa"/>
              <w:left w:w="0" w:type="dxa"/>
              <w:bottom w:w="0" w:type="dxa"/>
              <w:right w:w="0" w:type="dxa"/>
            </w:tcMar>
            <w:vAlign w:val="center"/>
          </w:tcPr>
          <w:p w14:paraId="792AD8AE" w14:textId="77777777" w:rsidR="00A60A13" w:rsidRDefault="00A60A13" w:rsidP="00433FF6">
            <w:pPr>
              <w:ind w:left="100" w:right="100"/>
              <w:jc w:val="center"/>
            </w:pPr>
            <w:r>
              <w:rPr>
                <w:rFonts w:eastAsia="Arial" w:hAnsi="Arial" w:cs="Arial"/>
                <w:color w:val="000000"/>
                <w:sz w:val="16"/>
                <w:szCs w:val="16"/>
              </w:rPr>
              <w:t>Zebra</w:t>
            </w:r>
          </w:p>
        </w:tc>
        <w:tc>
          <w:tcPr>
            <w:tcW w:w="709" w:type="dxa"/>
            <w:vMerge w:val="restart"/>
            <w:tcBorders>
              <w:right w:val="single" w:sz="4" w:space="0" w:color="auto"/>
            </w:tcBorders>
            <w:shd w:val="clear" w:color="auto" w:fill="FFFFFF"/>
            <w:tcMar>
              <w:top w:w="0" w:type="dxa"/>
              <w:left w:w="0" w:type="dxa"/>
              <w:bottom w:w="0" w:type="dxa"/>
              <w:right w:w="0" w:type="dxa"/>
            </w:tcMar>
            <w:vAlign w:val="center"/>
          </w:tcPr>
          <w:p w14:paraId="7BC7809F" w14:textId="77777777" w:rsidR="00A60A13" w:rsidRDefault="00A60A13" w:rsidP="00433FF6">
            <w:pPr>
              <w:ind w:left="100" w:right="100"/>
              <w:jc w:val="center"/>
            </w:pPr>
            <w:r>
              <w:t>T</w:t>
            </w:r>
          </w:p>
        </w:tc>
        <w:tc>
          <w:tcPr>
            <w:tcW w:w="1328" w:type="dxa"/>
            <w:tcBorders>
              <w:left w:val="single" w:sz="4" w:space="0" w:color="auto"/>
            </w:tcBorders>
            <w:shd w:val="clear" w:color="auto" w:fill="FFFFFF"/>
            <w:tcMar>
              <w:top w:w="0" w:type="dxa"/>
              <w:left w:w="0" w:type="dxa"/>
              <w:bottom w:w="0" w:type="dxa"/>
              <w:right w:w="0" w:type="dxa"/>
            </w:tcMar>
            <w:vAlign w:val="bottom"/>
          </w:tcPr>
          <w:p w14:paraId="2F9E45E1" w14:textId="77777777" w:rsidR="00A60A13" w:rsidRDefault="00A60A13" w:rsidP="00433FF6">
            <w:pPr>
              <w:ind w:left="100" w:right="100"/>
              <w:jc w:val="center"/>
            </w:pPr>
            <w:r>
              <w:rPr>
                <w:rFonts w:eastAsia="Arial" w:hAnsi="Arial" w:cs="Arial"/>
                <w:color w:val="000000"/>
                <w:sz w:val="16"/>
                <w:szCs w:val="16"/>
              </w:rPr>
              <w:t xml:space="preserve">4.55 </w:t>
            </w:r>
            <w:r>
              <w:rPr>
                <w:rFonts w:eastAsia="Arial" w:hAnsi="Arial" w:cs="Arial"/>
                <w:color w:val="000000"/>
                <w:sz w:val="16"/>
                <w:szCs w:val="16"/>
              </w:rPr>
              <w:t>±</w:t>
            </w:r>
            <w:r>
              <w:rPr>
                <w:rFonts w:eastAsia="Arial" w:hAnsi="Arial" w:cs="Arial"/>
                <w:color w:val="000000"/>
                <w:sz w:val="16"/>
                <w:szCs w:val="16"/>
              </w:rPr>
              <w:t xml:space="preserve"> 0.76</w:t>
            </w:r>
          </w:p>
        </w:tc>
        <w:tc>
          <w:tcPr>
            <w:tcW w:w="1328" w:type="dxa"/>
            <w:shd w:val="clear" w:color="auto" w:fill="C6D9F1" w:themeFill="text2" w:themeFillTint="33"/>
            <w:tcMar>
              <w:top w:w="0" w:type="dxa"/>
              <w:left w:w="0" w:type="dxa"/>
              <w:bottom w:w="0" w:type="dxa"/>
              <w:right w:w="0" w:type="dxa"/>
            </w:tcMar>
            <w:vAlign w:val="bottom"/>
          </w:tcPr>
          <w:p w14:paraId="65EB94CA" w14:textId="77777777" w:rsidR="00A60A13" w:rsidRDefault="00A60A13" w:rsidP="00433FF6">
            <w:pPr>
              <w:ind w:left="100" w:right="100"/>
              <w:jc w:val="center"/>
            </w:pPr>
            <w:r>
              <w:rPr>
                <w:rFonts w:eastAsia="Arial" w:hAnsi="Arial" w:cs="Arial"/>
                <w:color w:val="000000"/>
                <w:sz w:val="16"/>
                <w:szCs w:val="16"/>
              </w:rPr>
              <w:t xml:space="preserve">1.55 </w:t>
            </w:r>
            <w:r>
              <w:rPr>
                <w:rFonts w:eastAsia="Arial" w:hAnsi="Arial" w:cs="Arial"/>
                <w:color w:val="000000"/>
                <w:sz w:val="16"/>
                <w:szCs w:val="16"/>
              </w:rPr>
              <w:t>±</w:t>
            </w:r>
            <w:r>
              <w:rPr>
                <w:rFonts w:eastAsia="Arial" w:hAnsi="Arial" w:cs="Arial"/>
                <w:color w:val="000000"/>
                <w:sz w:val="16"/>
                <w:szCs w:val="16"/>
              </w:rPr>
              <w:t xml:space="preserve"> 0.4</w:t>
            </w:r>
          </w:p>
        </w:tc>
        <w:tc>
          <w:tcPr>
            <w:tcW w:w="1328" w:type="dxa"/>
            <w:shd w:val="clear" w:color="auto" w:fill="FFFFFF"/>
            <w:tcMar>
              <w:top w:w="0" w:type="dxa"/>
              <w:left w:w="0" w:type="dxa"/>
              <w:bottom w:w="0" w:type="dxa"/>
              <w:right w:w="0" w:type="dxa"/>
            </w:tcMar>
            <w:vAlign w:val="bottom"/>
          </w:tcPr>
          <w:p w14:paraId="19B7F13C" w14:textId="77777777" w:rsidR="00A60A13" w:rsidRDefault="00A60A13" w:rsidP="00433FF6">
            <w:pPr>
              <w:ind w:left="100" w:right="100"/>
              <w:jc w:val="center"/>
            </w:pPr>
            <w:r>
              <w:rPr>
                <w:rFonts w:eastAsia="Arial" w:hAnsi="Arial" w:cs="Arial"/>
                <w:color w:val="000000"/>
                <w:sz w:val="16"/>
                <w:szCs w:val="16"/>
              </w:rPr>
              <w:t xml:space="preserve">-0.01 </w:t>
            </w:r>
            <w:r>
              <w:rPr>
                <w:rFonts w:eastAsia="Arial" w:hAnsi="Arial" w:cs="Arial"/>
                <w:color w:val="000000"/>
                <w:sz w:val="16"/>
                <w:szCs w:val="16"/>
              </w:rPr>
              <w:t>±</w:t>
            </w:r>
            <w:r>
              <w:rPr>
                <w:rFonts w:eastAsia="Arial" w:hAnsi="Arial" w:cs="Arial"/>
                <w:color w:val="000000"/>
                <w:sz w:val="16"/>
                <w:szCs w:val="16"/>
              </w:rPr>
              <w:t xml:space="preserve"> 0.01</w:t>
            </w:r>
          </w:p>
        </w:tc>
        <w:tc>
          <w:tcPr>
            <w:tcW w:w="1329" w:type="dxa"/>
            <w:shd w:val="clear" w:color="auto" w:fill="FFFFFF"/>
            <w:tcMar>
              <w:top w:w="0" w:type="dxa"/>
              <w:left w:w="0" w:type="dxa"/>
              <w:bottom w:w="0" w:type="dxa"/>
              <w:right w:w="0" w:type="dxa"/>
            </w:tcMar>
            <w:vAlign w:val="bottom"/>
          </w:tcPr>
          <w:p w14:paraId="40AE5B32" w14:textId="77777777" w:rsidR="00A60A13" w:rsidRDefault="00A60A13" w:rsidP="00433FF6">
            <w:pPr>
              <w:ind w:left="100" w:right="100"/>
              <w:jc w:val="center"/>
            </w:pPr>
          </w:p>
        </w:tc>
        <w:tc>
          <w:tcPr>
            <w:tcW w:w="720" w:type="dxa"/>
            <w:shd w:val="clear" w:color="auto" w:fill="FFFFFF"/>
            <w:tcMar>
              <w:top w:w="0" w:type="dxa"/>
              <w:left w:w="0" w:type="dxa"/>
              <w:bottom w:w="0" w:type="dxa"/>
              <w:right w:w="0" w:type="dxa"/>
            </w:tcMar>
            <w:vAlign w:val="bottom"/>
          </w:tcPr>
          <w:p w14:paraId="7BED632E" w14:textId="77777777" w:rsidR="00A60A13" w:rsidRDefault="00A60A13" w:rsidP="00433FF6">
            <w:pPr>
              <w:ind w:left="100" w:right="100"/>
              <w:jc w:val="center"/>
            </w:pPr>
            <w:r>
              <w:rPr>
                <w:rFonts w:eastAsia="Arial" w:hAnsi="Arial" w:cs="Arial"/>
                <w:color w:val="000000"/>
                <w:sz w:val="16"/>
                <w:szCs w:val="16"/>
              </w:rPr>
              <w:t>0.04</w:t>
            </w:r>
          </w:p>
        </w:tc>
        <w:tc>
          <w:tcPr>
            <w:tcW w:w="720" w:type="dxa"/>
            <w:shd w:val="clear" w:color="auto" w:fill="FFFFFF"/>
            <w:tcMar>
              <w:top w:w="0" w:type="dxa"/>
              <w:left w:w="0" w:type="dxa"/>
              <w:bottom w:w="0" w:type="dxa"/>
              <w:right w:w="0" w:type="dxa"/>
            </w:tcMar>
            <w:vAlign w:val="bottom"/>
          </w:tcPr>
          <w:p w14:paraId="5D02C9A1" w14:textId="77777777" w:rsidR="00A60A13" w:rsidRDefault="00A60A13" w:rsidP="00433FF6">
            <w:pPr>
              <w:ind w:left="100" w:right="100"/>
              <w:jc w:val="center"/>
            </w:pPr>
            <w:r>
              <w:rPr>
                <w:rFonts w:eastAsia="Arial" w:hAnsi="Arial" w:cs="Arial"/>
                <w:color w:val="000000"/>
                <w:sz w:val="16"/>
                <w:szCs w:val="16"/>
              </w:rPr>
              <w:t>48.72</w:t>
            </w:r>
          </w:p>
        </w:tc>
        <w:tc>
          <w:tcPr>
            <w:tcW w:w="589" w:type="dxa"/>
            <w:vMerge w:val="restart"/>
            <w:shd w:val="clear" w:color="auto" w:fill="FFFFFF"/>
            <w:tcMar>
              <w:top w:w="0" w:type="dxa"/>
              <w:left w:w="0" w:type="dxa"/>
              <w:bottom w:w="0" w:type="dxa"/>
              <w:right w:w="0" w:type="dxa"/>
            </w:tcMar>
            <w:vAlign w:val="center"/>
          </w:tcPr>
          <w:p w14:paraId="4EFE114F" w14:textId="77777777" w:rsidR="00A60A13" w:rsidRDefault="00A60A13" w:rsidP="00433FF6">
            <w:pPr>
              <w:ind w:left="100" w:right="100"/>
              <w:jc w:val="center"/>
            </w:pPr>
            <w:r>
              <w:rPr>
                <w:rFonts w:eastAsia="Arial" w:hAnsi="Arial" w:cs="Arial"/>
                <w:color w:val="000000"/>
                <w:sz w:val="16"/>
                <w:szCs w:val="16"/>
              </w:rPr>
              <w:t>T</w:t>
            </w:r>
          </w:p>
        </w:tc>
      </w:tr>
      <w:tr w:rsidR="00A60A13" w14:paraId="051B7874" w14:textId="77777777" w:rsidTr="00433FF6">
        <w:trPr>
          <w:cantSplit/>
          <w:jc w:val="center"/>
        </w:trPr>
        <w:tc>
          <w:tcPr>
            <w:tcW w:w="980" w:type="dxa"/>
            <w:vMerge/>
            <w:shd w:val="clear" w:color="auto" w:fill="FFFFFF"/>
            <w:tcMar>
              <w:top w:w="0" w:type="dxa"/>
              <w:left w:w="0" w:type="dxa"/>
              <w:bottom w:w="0" w:type="dxa"/>
              <w:right w:w="0" w:type="dxa"/>
            </w:tcMar>
            <w:vAlign w:val="center"/>
          </w:tcPr>
          <w:p w14:paraId="66724F96" w14:textId="77777777" w:rsidR="00A60A13" w:rsidRDefault="00A60A13" w:rsidP="00433FF6">
            <w:pPr>
              <w:ind w:left="100" w:right="100"/>
              <w:jc w:val="center"/>
            </w:pPr>
          </w:p>
        </w:tc>
        <w:tc>
          <w:tcPr>
            <w:tcW w:w="709" w:type="dxa"/>
            <w:vMerge/>
            <w:tcBorders>
              <w:right w:val="single" w:sz="4" w:space="0" w:color="auto"/>
            </w:tcBorders>
            <w:shd w:val="clear" w:color="auto" w:fill="FFFFFF"/>
            <w:tcMar>
              <w:top w:w="0" w:type="dxa"/>
              <w:left w:w="0" w:type="dxa"/>
              <w:bottom w:w="0" w:type="dxa"/>
              <w:right w:w="0" w:type="dxa"/>
            </w:tcMar>
            <w:vAlign w:val="center"/>
          </w:tcPr>
          <w:p w14:paraId="4A6408E8" w14:textId="77777777" w:rsidR="00A60A13" w:rsidRDefault="00A60A13" w:rsidP="00433FF6">
            <w:pPr>
              <w:ind w:left="100" w:right="100"/>
              <w:jc w:val="center"/>
            </w:pPr>
          </w:p>
        </w:tc>
        <w:tc>
          <w:tcPr>
            <w:tcW w:w="1328" w:type="dxa"/>
            <w:tcBorders>
              <w:left w:val="single" w:sz="4" w:space="0" w:color="auto"/>
            </w:tcBorders>
            <w:shd w:val="clear" w:color="auto" w:fill="FFFFFF"/>
            <w:tcMar>
              <w:top w:w="0" w:type="dxa"/>
              <w:left w:w="0" w:type="dxa"/>
              <w:bottom w:w="0" w:type="dxa"/>
              <w:right w:w="0" w:type="dxa"/>
            </w:tcMar>
          </w:tcPr>
          <w:p w14:paraId="7AB676D5" w14:textId="77777777" w:rsidR="00A60A13" w:rsidRDefault="00A60A13" w:rsidP="00433FF6">
            <w:pPr>
              <w:ind w:left="100" w:right="100"/>
              <w:jc w:val="center"/>
            </w:pPr>
            <w:r>
              <w:rPr>
                <w:rFonts w:eastAsia="Arial" w:hAnsi="Arial" w:cs="Arial"/>
                <w:color w:val="000000"/>
                <w:sz w:val="16"/>
                <w:szCs w:val="16"/>
              </w:rPr>
              <w:t>6.01 (&lt;0.001)</w:t>
            </w:r>
          </w:p>
        </w:tc>
        <w:tc>
          <w:tcPr>
            <w:tcW w:w="1328" w:type="dxa"/>
            <w:shd w:val="clear" w:color="auto" w:fill="C6D9F1" w:themeFill="text2" w:themeFillTint="33"/>
            <w:tcMar>
              <w:top w:w="0" w:type="dxa"/>
              <w:left w:w="0" w:type="dxa"/>
              <w:bottom w:w="0" w:type="dxa"/>
              <w:right w:w="0" w:type="dxa"/>
            </w:tcMar>
          </w:tcPr>
          <w:p w14:paraId="44F9BF51" w14:textId="77777777" w:rsidR="00A60A13" w:rsidRDefault="00A60A13" w:rsidP="00433FF6">
            <w:pPr>
              <w:ind w:left="100" w:right="100"/>
              <w:jc w:val="center"/>
            </w:pPr>
            <w:r>
              <w:rPr>
                <w:rFonts w:eastAsia="Arial" w:hAnsi="Arial" w:cs="Arial"/>
                <w:color w:val="000000"/>
                <w:sz w:val="16"/>
                <w:szCs w:val="16"/>
              </w:rPr>
              <w:t>3.9 (&lt;0.001)</w:t>
            </w:r>
          </w:p>
        </w:tc>
        <w:tc>
          <w:tcPr>
            <w:tcW w:w="1328" w:type="dxa"/>
            <w:shd w:val="clear" w:color="auto" w:fill="FFFFFF"/>
            <w:tcMar>
              <w:top w:w="0" w:type="dxa"/>
              <w:left w:w="0" w:type="dxa"/>
              <w:bottom w:w="0" w:type="dxa"/>
              <w:right w:w="0" w:type="dxa"/>
            </w:tcMar>
          </w:tcPr>
          <w:p w14:paraId="3C2D5CAB" w14:textId="77777777" w:rsidR="00A60A13" w:rsidRDefault="00A60A13" w:rsidP="00433FF6">
            <w:pPr>
              <w:ind w:left="100" w:right="100"/>
              <w:jc w:val="center"/>
            </w:pPr>
            <w:r>
              <w:rPr>
                <w:rFonts w:eastAsia="Arial" w:hAnsi="Arial" w:cs="Arial"/>
                <w:color w:val="000000"/>
                <w:sz w:val="16"/>
                <w:szCs w:val="16"/>
              </w:rPr>
              <w:t>-1.57 (0.12)</w:t>
            </w:r>
          </w:p>
        </w:tc>
        <w:tc>
          <w:tcPr>
            <w:tcW w:w="1329" w:type="dxa"/>
            <w:shd w:val="clear" w:color="auto" w:fill="FFFFFF"/>
            <w:tcMar>
              <w:top w:w="0" w:type="dxa"/>
              <w:left w:w="0" w:type="dxa"/>
              <w:bottom w:w="0" w:type="dxa"/>
              <w:right w:w="0" w:type="dxa"/>
            </w:tcMar>
          </w:tcPr>
          <w:p w14:paraId="3348E895" w14:textId="77777777" w:rsidR="00A60A13" w:rsidRDefault="00A60A13" w:rsidP="00433FF6">
            <w:pPr>
              <w:ind w:left="100" w:right="100"/>
              <w:jc w:val="center"/>
            </w:pPr>
          </w:p>
        </w:tc>
        <w:tc>
          <w:tcPr>
            <w:tcW w:w="720" w:type="dxa"/>
            <w:shd w:val="clear" w:color="auto" w:fill="FFFFFF"/>
            <w:tcMar>
              <w:top w:w="0" w:type="dxa"/>
              <w:left w:w="0" w:type="dxa"/>
              <w:bottom w:w="0" w:type="dxa"/>
              <w:right w:w="0" w:type="dxa"/>
            </w:tcMar>
          </w:tcPr>
          <w:p w14:paraId="0F0F7B84" w14:textId="77777777" w:rsidR="00A60A13" w:rsidRDefault="00A60A13" w:rsidP="00433FF6">
            <w:pPr>
              <w:ind w:left="100" w:right="100"/>
              <w:jc w:val="center"/>
            </w:pPr>
            <w:r>
              <w:rPr>
                <w:rFonts w:eastAsia="Arial" w:hAnsi="Arial" w:cs="Arial"/>
                <w:color w:val="000000"/>
                <w:sz w:val="16"/>
                <w:szCs w:val="16"/>
              </w:rPr>
              <w:t>0.02</w:t>
            </w:r>
          </w:p>
        </w:tc>
        <w:tc>
          <w:tcPr>
            <w:tcW w:w="720" w:type="dxa"/>
            <w:shd w:val="clear" w:color="auto" w:fill="FFFFFF"/>
            <w:tcMar>
              <w:top w:w="0" w:type="dxa"/>
              <w:left w:w="0" w:type="dxa"/>
              <w:bottom w:w="0" w:type="dxa"/>
              <w:right w:w="0" w:type="dxa"/>
            </w:tcMar>
          </w:tcPr>
          <w:p w14:paraId="60023332" w14:textId="77777777" w:rsidR="00A60A13" w:rsidRDefault="00A60A13" w:rsidP="00433FF6">
            <w:pPr>
              <w:ind w:left="100" w:right="100"/>
              <w:jc w:val="center"/>
            </w:pPr>
            <w:r>
              <w:rPr>
                <w:rFonts w:eastAsia="Arial" w:hAnsi="Arial" w:cs="Arial"/>
                <w:color w:val="000000"/>
                <w:sz w:val="16"/>
                <w:szCs w:val="16"/>
              </w:rPr>
              <w:t>1.05</w:t>
            </w:r>
          </w:p>
        </w:tc>
        <w:tc>
          <w:tcPr>
            <w:tcW w:w="589" w:type="dxa"/>
            <w:vMerge/>
            <w:shd w:val="clear" w:color="auto" w:fill="FFFFFF"/>
            <w:tcMar>
              <w:top w:w="0" w:type="dxa"/>
              <w:left w:w="0" w:type="dxa"/>
              <w:bottom w:w="0" w:type="dxa"/>
              <w:right w:w="0" w:type="dxa"/>
            </w:tcMar>
            <w:vAlign w:val="center"/>
          </w:tcPr>
          <w:p w14:paraId="4F72E080" w14:textId="77777777" w:rsidR="00A60A13" w:rsidRDefault="00A60A13" w:rsidP="00433FF6">
            <w:pPr>
              <w:ind w:left="100" w:right="100"/>
              <w:jc w:val="center"/>
            </w:pPr>
          </w:p>
        </w:tc>
      </w:tr>
      <w:tr w:rsidR="00A60A13" w:rsidRPr="0050109E" w14:paraId="09B36BD8" w14:textId="77777777" w:rsidTr="00433FF6">
        <w:trPr>
          <w:cantSplit/>
          <w:jc w:val="center"/>
        </w:trPr>
        <w:tc>
          <w:tcPr>
            <w:tcW w:w="980" w:type="dxa"/>
            <w:vMerge/>
            <w:shd w:val="clear" w:color="auto" w:fill="FFFFFF"/>
            <w:tcMar>
              <w:top w:w="0" w:type="dxa"/>
              <w:left w:w="0" w:type="dxa"/>
              <w:bottom w:w="0" w:type="dxa"/>
              <w:right w:w="0" w:type="dxa"/>
            </w:tcMar>
            <w:vAlign w:val="center"/>
          </w:tcPr>
          <w:p w14:paraId="09E8A77A" w14:textId="77777777" w:rsidR="00A60A13" w:rsidRPr="0050109E" w:rsidRDefault="00A60A13" w:rsidP="00433FF6">
            <w:pPr>
              <w:ind w:left="100" w:right="100"/>
              <w:jc w:val="center"/>
              <w:rPr>
                <w:sz w:val="4"/>
                <w:szCs w:val="4"/>
              </w:rPr>
            </w:pPr>
          </w:p>
        </w:tc>
        <w:tc>
          <w:tcPr>
            <w:tcW w:w="709" w:type="dxa"/>
            <w:tcBorders>
              <w:right w:val="single" w:sz="4" w:space="0" w:color="auto"/>
            </w:tcBorders>
            <w:shd w:val="clear" w:color="auto" w:fill="FFFFFF"/>
            <w:tcMar>
              <w:top w:w="0" w:type="dxa"/>
              <w:left w:w="0" w:type="dxa"/>
              <w:bottom w:w="0" w:type="dxa"/>
              <w:right w:w="0" w:type="dxa"/>
            </w:tcMar>
            <w:vAlign w:val="center"/>
          </w:tcPr>
          <w:p w14:paraId="3D6DA2AD" w14:textId="77777777" w:rsidR="00A60A13" w:rsidRPr="0050109E" w:rsidRDefault="00A60A13" w:rsidP="00433FF6">
            <w:pPr>
              <w:ind w:left="100" w:right="100"/>
              <w:jc w:val="center"/>
              <w:rPr>
                <w:sz w:val="4"/>
                <w:szCs w:val="4"/>
              </w:rPr>
            </w:pPr>
          </w:p>
        </w:tc>
        <w:tc>
          <w:tcPr>
            <w:tcW w:w="1328" w:type="dxa"/>
            <w:tcBorders>
              <w:left w:val="single" w:sz="4" w:space="0" w:color="auto"/>
            </w:tcBorders>
            <w:shd w:val="clear" w:color="auto" w:fill="FFFFFF"/>
            <w:tcMar>
              <w:top w:w="0" w:type="dxa"/>
              <w:left w:w="0" w:type="dxa"/>
              <w:bottom w:w="0" w:type="dxa"/>
              <w:right w:w="0" w:type="dxa"/>
            </w:tcMar>
          </w:tcPr>
          <w:p w14:paraId="320698E5" w14:textId="77777777" w:rsidR="00A60A13" w:rsidRPr="0050109E" w:rsidRDefault="00A60A13" w:rsidP="00433FF6">
            <w:pPr>
              <w:ind w:left="100" w:right="100"/>
              <w:jc w:val="center"/>
              <w:rPr>
                <w:rFonts w:eastAsia="Arial" w:hAnsi="Arial" w:cs="Arial"/>
                <w:color w:val="000000"/>
                <w:sz w:val="4"/>
                <w:szCs w:val="4"/>
              </w:rPr>
            </w:pPr>
          </w:p>
        </w:tc>
        <w:tc>
          <w:tcPr>
            <w:tcW w:w="1328" w:type="dxa"/>
            <w:shd w:val="clear" w:color="auto" w:fill="FFFFFF"/>
            <w:tcMar>
              <w:top w:w="0" w:type="dxa"/>
              <w:left w:w="0" w:type="dxa"/>
              <w:bottom w:w="0" w:type="dxa"/>
              <w:right w:w="0" w:type="dxa"/>
            </w:tcMar>
          </w:tcPr>
          <w:p w14:paraId="42245F0F" w14:textId="77777777" w:rsidR="00A60A13" w:rsidRPr="0050109E" w:rsidRDefault="00A60A13" w:rsidP="00433FF6">
            <w:pPr>
              <w:ind w:left="100" w:right="100"/>
              <w:jc w:val="center"/>
              <w:rPr>
                <w:rFonts w:eastAsia="Arial" w:hAnsi="Arial" w:cs="Arial"/>
                <w:color w:val="000000"/>
                <w:sz w:val="4"/>
                <w:szCs w:val="4"/>
              </w:rPr>
            </w:pPr>
          </w:p>
        </w:tc>
        <w:tc>
          <w:tcPr>
            <w:tcW w:w="1328" w:type="dxa"/>
            <w:shd w:val="clear" w:color="auto" w:fill="FFFFFF"/>
            <w:tcMar>
              <w:top w:w="0" w:type="dxa"/>
              <w:left w:w="0" w:type="dxa"/>
              <w:bottom w:w="0" w:type="dxa"/>
              <w:right w:w="0" w:type="dxa"/>
            </w:tcMar>
          </w:tcPr>
          <w:p w14:paraId="085FA270" w14:textId="77777777" w:rsidR="00A60A13" w:rsidRPr="0050109E" w:rsidRDefault="00A60A13" w:rsidP="00433FF6">
            <w:pPr>
              <w:ind w:left="100" w:right="100"/>
              <w:jc w:val="center"/>
              <w:rPr>
                <w:rFonts w:eastAsia="Arial" w:hAnsi="Arial" w:cs="Arial"/>
                <w:color w:val="000000"/>
                <w:sz w:val="4"/>
                <w:szCs w:val="4"/>
              </w:rPr>
            </w:pPr>
          </w:p>
        </w:tc>
        <w:tc>
          <w:tcPr>
            <w:tcW w:w="1329" w:type="dxa"/>
            <w:shd w:val="clear" w:color="auto" w:fill="FFFFFF"/>
            <w:tcMar>
              <w:top w:w="0" w:type="dxa"/>
              <w:left w:w="0" w:type="dxa"/>
              <w:bottom w:w="0" w:type="dxa"/>
              <w:right w:w="0" w:type="dxa"/>
            </w:tcMar>
          </w:tcPr>
          <w:p w14:paraId="57E749F3" w14:textId="77777777" w:rsidR="00A60A13" w:rsidRPr="0050109E" w:rsidRDefault="00A60A13" w:rsidP="00433FF6">
            <w:pPr>
              <w:ind w:left="100" w:right="100"/>
              <w:jc w:val="center"/>
              <w:rPr>
                <w:sz w:val="4"/>
                <w:szCs w:val="4"/>
              </w:rPr>
            </w:pPr>
          </w:p>
        </w:tc>
        <w:tc>
          <w:tcPr>
            <w:tcW w:w="720" w:type="dxa"/>
            <w:shd w:val="clear" w:color="auto" w:fill="FFFFFF"/>
            <w:tcMar>
              <w:top w:w="0" w:type="dxa"/>
              <w:left w:w="0" w:type="dxa"/>
              <w:bottom w:w="0" w:type="dxa"/>
              <w:right w:w="0" w:type="dxa"/>
            </w:tcMar>
          </w:tcPr>
          <w:p w14:paraId="5F0CD002" w14:textId="77777777" w:rsidR="00A60A13" w:rsidRPr="0050109E" w:rsidRDefault="00A60A13" w:rsidP="00433FF6">
            <w:pPr>
              <w:ind w:left="100" w:right="100"/>
              <w:jc w:val="center"/>
              <w:rPr>
                <w:rFonts w:eastAsia="Arial" w:hAnsi="Arial" w:cs="Arial"/>
                <w:color w:val="000000"/>
                <w:sz w:val="4"/>
                <w:szCs w:val="4"/>
              </w:rPr>
            </w:pPr>
          </w:p>
        </w:tc>
        <w:tc>
          <w:tcPr>
            <w:tcW w:w="720" w:type="dxa"/>
            <w:shd w:val="clear" w:color="auto" w:fill="FFFFFF"/>
            <w:tcMar>
              <w:top w:w="0" w:type="dxa"/>
              <w:left w:w="0" w:type="dxa"/>
              <w:bottom w:w="0" w:type="dxa"/>
              <w:right w:w="0" w:type="dxa"/>
            </w:tcMar>
          </w:tcPr>
          <w:p w14:paraId="0994C9AD" w14:textId="77777777" w:rsidR="00A60A13" w:rsidRPr="0050109E" w:rsidRDefault="00A60A13" w:rsidP="00433FF6">
            <w:pPr>
              <w:ind w:left="100" w:right="100"/>
              <w:jc w:val="center"/>
              <w:rPr>
                <w:rFonts w:eastAsia="Arial" w:hAnsi="Arial" w:cs="Arial"/>
                <w:color w:val="000000"/>
                <w:sz w:val="4"/>
                <w:szCs w:val="4"/>
              </w:rPr>
            </w:pPr>
          </w:p>
        </w:tc>
        <w:tc>
          <w:tcPr>
            <w:tcW w:w="589" w:type="dxa"/>
            <w:shd w:val="clear" w:color="auto" w:fill="FFFFFF"/>
            <w:tcMar>
              <w:top w:w="0" w:type="dxa"/>
              <w:left w:w="0" w:type="dxa"/>
              <w:bottom w:w="0" w:type="dxa"/>
              <w:right w:w="0" w:type="dxa"/>
            </w:tcMar>
            <w:vAlign w:val="center"/>
          </w:tcPr>
          <w:p w14:paraId="2C09A95F" w14:textId="77777777" w:rsidR="00A60A13" w:rsidRPr="0050109E" w:rsidRDefault="00A60A13" w:rsidP="00433FF6">
            <w:pPr>
              <w:ind w:left="100" w:right="100"/>
              <w:jc w:val="center"/>
              <w:rPr>
                <w:sz w:val="4"/>
                <w:szCs w:val="4"/>
              </w:rPr>
            </w:pPr>
          </w:p>
        </w:tc>
      </w:tr>
      <w:tr w:rsidR="00A60A13" w14:paraId="1CE60FCC" w14:textId="77777777" w:rsidTr="00433FF6">
        <w:trPr>
          <w:cantSplit/>
          <w:jc w:val="center"/>
        </w:trPr>
        <w:tc>
          <w:tcPr>
            <w:tcW w:w="980" w:type="dxa"/>
            <w:vMerge/>
            <w:shd w:val="clear" w:color="auto" w:fill="FFFFFF"/>
            <w:tcMar>
              <w:top w:w="0" w:type="dxa"/>
              <w:left w:w="0" w:type="dxa"/>
              <w:bottom w:w="0" w:type="dxa"/>
              <w:right w:w="0" w:type="dxa"/>
            </w:tcMar>
            <w:vAlign w:val="center"/>
          </w:tcPr>
          <w:p w14:paraId="433CF823" w14:textId="77777777" w:rsidR="00A60A13" w:rsidRDefault="00A60A13" w:rsidP="00433FF6">
            <w:pPr>
              <w:ind w:left="100" w:right="100"/>
              <w:jc w:val="center"/>
            </w:pPr>
          </w:p>
        </w:tc>
        <w:tc>
          <w:tcPr>
            <w:tcW w:w="709" w:type="dxa"/>
            <w:vMerge w:val="restart"/>
            <w:tcBorders>
              <w:right w:val="single" w:sz="4" w:space="0" w:color="auto"/>
            </w:tcBorders>
            <w:shd w:val="clear" w:color="auto" w:fill="FFFFFF"/>
            <w:tcMar>
              <w:top w:w="0" w:type="dxa"/>
              <w:left w:w="0" w:type="dxa"/>
              <w:bottom w:w="0" w:type="dxa"/>
              <w:right w:w="0" w:type="dxa"/>
            </w:tcMar>
            <w:vAlign w:val="center"/>
          </w:tcPr>
          <w:p w14:paraId="1508392C" w14:textId="77777777" w:rsidR="00A60A13" w:rsidRDefault="00A60A13" w:rsidP="00433FF6">
            <w:pPr>
              <w:ind w:left="100" w:right="100"/>
              <w:jc w:val="center"/>
            </w:pPr>
            <w:r>
              <w:rPr>
                <w:noProof/>
                <w:color w:val="000000"/>
                <w:sz w:val="20"/>
              </w:rPr>
              <w:drawing>
                <wp:inline distT="0" distB="0" distL="0" distR="0" wp14:anchorId="42CD00DE" wp14:editId="4DA72F45">
                  <wp:extent cx="182880" cy="182880"/>
                  <wp:effectExtent l="0" t="0" r="7620" b="7620"/>
                  <wp:docPr id="18" name="Graphic 1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Plant"/>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p>
        </w:tc>
        <w:tc>
          <w:tcPr>
            <w:tcW w:w="1328" w:type="dxa"/>
            <w:tcBorders>
              <w:left w:val="single" w:sz="4" w:space="0" w:color="auto"/>
            </w:tcBorders>
            <w:shd w:val="clear" w:color="auto" w:fill="FFFFFF"/>
            <w:tcMar>
              <w:top w:w="0" w:type="dxa"/>
              <w:left w:w="0" w:type="dxa"/>
              <w:bottom w:w="0" w:type="dxa"/>
              <w:right w:w="0" w:type="dxa"/>
            </w:tcMar>
            <w:vAlign w:val="bottom"/>
          </w:tcPr>
          <w:p w14:paraId="77861A62" w14:textId="77777777" w:rsidR="00A60A13" w:rsidRDefault="00A60A13" w:rsidP="00433FF6">
            <w:pPr>
              <w:ind w:left="100" w:right="100"/>
              <w:jc w:val="center"/>
            </w:pPr>
            <w:r>
              <w:rPr>
                <w:rFonts w:eastAsia="Arial" w:hAnsi="Arial" w:cs="Arial"/>
                <w:color w:val="000000"/>
                <w:sz w:val="16"/>
                <w:szCs w:val="16"/>
              </w:rPr>
              <w:t xml:space="preserve">4.08 </w:t>
            </w:r>
            <w:r>
              <w:rPr>
                <w:rFonts w:eastAsia="Arial" w:hAnsi="Arial" w:cs="Arial"/>
                <w:color w:val="000000"/>
                <w:sz w:val="16"/>
                <w:szCs w:val="16"/>
              </w:rPr>
              <w:t>±</w:t>
            </w:r>
            <w:r>
              <w:rPr>
                <w:rFonts w:eastAsia="Arial" w:hAnsi="Arial" w:cs="Arial"/>
                <w:color w:val="000000"/>
                <w:sz w:val="16"/>
                <w:szCs w:val="16"/>
              </w:rPr>
              <w:t xml:space="preserve"> 0.78</w:t>
            </w:r>
          </w:p>
        </w:tc>
        <w:tc>
          <w:tcPr>
            <w:tcW w:w="1328" w:type="dxa"/>
            <w:shd w:val="clear" w:color="auto" w:fill="FFFFFF"/>
            <w:tcMar>
              <w:top w:w="0" w:type="dxa"/>
              <w:left w:w="0" w:type="dxa"/>
              <w:bottom w:w="0" w:type="dxa"/>
              <w:right w:w="0" w:type="dxa"/>
            </w:tcMar>
            <w:vAlign w:val="bottom"/>
          </w:tcPr>
          <w:p w14:paraId="6EAF13CA" w14:textId="77777777" w:rsidR="00A60A13" w:rsidRPr="00E54B1E" w:rsidRDefault="00A60A13" w:rsidP="00433FF6">
            <w:pPr>
              <w:ind w:left="100" w:right="100"/>
              <w:jc w:val="center"/>
              <w:rPr>
                <w:color w:val="548DD4" w:themeColor="text2" w:themeTint="99"/>
              </w:rPr>
            </w:pPr>
            <w:r w:rsidRPr="00E54B1E">
              <w:rPr>
                <w:rFonts w:eastAsia="Arial" w:hAnsi="Arial" w:cs="Arial"/>
                <w:color w:val="548DD4" w:themeColor="text2" w:themeTint="99"/>
                <w:sz w:val="16"/>
                <w:szCs w:val="16"/>
              </w:rPr>
              <w:t xml:space="preserve">0.98 </w:t>
            </w:r>
            <w:r w:rsidRPr="00E54B1E">
              <w:rPr>
                <w:rFonts w:eastAsia="Arial" w:hAnsi="Arial" w:cs="Arial"/>
                <w:color w:val="548DD4" w:themeColor="text2" w:themeTint="99"/>
                <w:sz w:val="16"/>
                <w:szCs w:val="16"/>
              </w:rPr>
              <w:t>±</w:t>
            </w:r>
            <w:r w:rsidRPr="00E54B1E">
              <w:rPr>
                <w:rFonts w:eastAsia="Arial" w:hAnsi="Arial" w:cs="Arial"/>
                <w:color w:val="548DD4" w:themeColor="text2" w:themeTint="99"/>
                <w:sz w:val="16"/>
                <w:szCs w:val="16"/>
              </w:rPr>
              <w:t xml:space="preserve"> 0.54</w:t>
            </w:r>
          </w:p>
        </w:tc>
        <w:tc>
          <w:tcPr>
            <w:tcW w:w="1328" w:type="dxa"/>
            <w:shd w:val="clear" w:color="auto" w:fill="FFFFFF"/>
            <w:tcMar>
              <w:top w:w="0" w:type="dxa"/>
              <w:left w:w="0" w:type="dxa"/>
              <w:bottom w:w="0" w:type="dxa"/>
              <w:right w:w="0" w:type="dxa"/>
            </w:tcMar>
            <w:vAlign w:val="bottom"/>
          </w:tcPr>
          <w:p w14:paraId="4D9725B1" w14:textId="77777777" w:rsidR="00A60A13" w:rsidRDefault="00A60A13" w:rsidP="00433FF6">
            <w:pPr>
              <w:ind w:left="100" w:right="100"/>
              <w:jc w:val="center"/>
            </w:pPr>
            <w:r>
              <w:rPr>
                <w:rFonts w:eastAsia="Arial" w:hAnsi="Arial" w:cs="Arial"/>
                <w:color w:val="000000"/>
                <w:sz w:val="16"/>
                <w:szCs w:val="16"/>
              </w:rPr>
              <w:t xml:space="preserve">-0.02 </w:t>
            </w:r>
            <w:r>
              <w:rPr>
                <w:rFonts w:eastAsia="Arial" w:hAnsi="Arial" w:cs="Arial"/>
                <w:color w:val="000000"/>
                <w:sz w:val="16"/>
                <w:szCs w:val="16"/>
              </w:rPr>
              <w:t>±</w:t>
            </w:r>
            <w:r>
              <w:rPr>
                <w:rFonts w:eastAsia="Arial" w:hAnsi="Arial" w:cs="Arial"/>
                <w:color w:val="000000"/>
                <w:sz w:val="16"/>
                <w:szCs w:val="16"/>
              </w:rPr>
              <w:t xml:space="preserve"> 0.01</w:t>
            </w:r>
          </w:p>
        </w:tc>
        <w:tc>
          <w:tcPr>
            <w:tcW w:w="1329" w:type="dxa"/>
            <w:shd w:val="clear" w:color="auto" w:fill="FFFFFF"/>
            <w:tcMar>
              <w:top w:w="0" w:type="dxa"/>
              <w:left w:w="0" w:type="dxa"/>
              <w:bottom w:w="0" w:type="dxa"/>
              <w:right w:w="0" w:type="dxa"/>
            </w:tcMar>
            <w:vAlign w:val="bottom"/>
          </w:tcPr>
          <w:p w14:paraId="3A8DD423" w14:textId="77777777" w:rsidR="00A60A13" w:rsidRDefault="00A60A13" w:rsidP="00433FF6">
            <w:pPr>
              <w:ind w:left="100" w:right="100"/>
              <w:jc w:val="center"/>
            </w:pPr>
          </w:p>
        </w:tc>
        <w:tc>
          <w:tcPr>
            <w:tcW w:w="720" w:type="dxa"/>
            <w:shd w:val="clear" w:color="auto" w:fill="FFFFFF"/>
            <w:tcMar>
              <w:top w:w="0" w:type="dxa"/>
              <w:left w:w="0" w:type="dxa"/>
              <w:bottom w:w="0" w:type="dxa"/>
              <w:right w:w="0" w:type="dxa"/>
            </w:tcMar>
            <w:vAlign w:val="bottom"/>
          </w:tcPr>
          <w:p w14:paraId="6E101E93" w14:textId="77777777" w:rsidR="00A60A13" w:rsidRDefault="00A60A13" w:rsidP="00433FF6">
            <w:pPr>
              <w:ind w:left="100" w:right="100"/>
              <w:jc w:val="center"/>
            </w:pPr>
            <w:r>
              <w:rPr>
                <w:rFonts w:eastAsia="Arial" w:hAnsi="Arial" w:cs="Arial"/>
                <w:color w:val="000000"/>
                <w:sz w:val="16"/>
                <w:szCs w:val="16"/>
              </w:rPr>
              <w:t>0.02</w:t>
            </w:r>
          </w:p>
        </w:tc>
        <w:tc>
          <w:tcPr>
            <w:tcW w:w="720" w:type="dxa"/>
            <w:shd w:val="clear" w:color="auto" w:fill="FFFFFF"/>
            <w:tcMar>
              <w:top w:w="0" w:type="dxa"/>
              <w:left w:w="0" w:type="dxa"/>
              <w:bottom w:w="0" w:type="dxa"/>
              <w:right w:w="0" w:type="dxa"/>
            </w:tcMar>
            <w:vAlign w:val="bottom"/>
          </w:tcPr>
          <w:p w14:paraId="7B71E1C3" w14:textId="77777777" w:rsidR="00A60A13" w:rsidRDefault="00A60A13" w:rsidP="00433FF6">
            <w:pPr>
              <w:ind w:left="100" w:right="100"/>
              <w:jc w:val="center"/>
            </w:pPr>
            <w:r>
              <w:rPr>
                <w:rFonts w:eastAsia="Arial" w:hAnsi="Arial" w:cs="Arial"/>
                <w:color w:val="000000"/>
                <w:sz w:val="16"/>
                <w:szCs w:val="16"/>
              </w:rPr>
              <w:t>90.22</w:t>
            </w:r>
          </w:p>
        </w:tc>
        <w:tc>
          <w:tcPr>
            <w:tcW w:w="589" w:type="dxa"/>
            <w:vMerge w:val="restart"/>
            <w:shd w:val="clear" w:color="auto" w:fill="FFFFFF"/>
            <w:tcMar>
              <w:top w:w="0" w:type="dxa"/>
              <w:left w:w="0" w:type="dxa"/>
              <w:bottom w:w="0" w:type="dxa"/>
              <w:right w:w="0" w:type="dxa"/>
            </w:tcMar>
            <w:vAlign w:val="center"/>
          </w:tcPr>
          <w:p w14:paraId="5AEEF97D" w14:textId="77777777" w:rsidR="00A60A13" w:rsidRDefault="00A60A13" w:rsidP="00433FF6">
            <w:pPr>
              <w:ind w:left="100" w:right="100"/>
              <w:jc w:val="center"/>
            </w:pPr>
            <w:r>
              <w:rPr>
                <w:rFonts w:eastAsia="Arial" w:hAnsi="Arial" w:cs="Arial"/>
                <w:color w:val="000000"/>
                <w:sz w:val="16"/>
                <w:szCs w:val="16"/>
              </w:rPr>
              <w:t>T</w:t>
            </w:r>
          </w:p>
        </w:tc>
      </w:tr>
      <w:tr w:rsidR="00A60A13" w14:paraId="3D8FF98B" w14:textId="77777777" w:rsidTr="00433FF6">
        <w:trPr>
          <w:cantSplit/>
          <w:jc w:val="center"/>
        </w:trPr>
        <w:tc>
          <w:tcPr>
            <w:tcW w:w="980" w:type="dxa"/>
            <w:vMerge/>
            <w:shd w:val="clear" w:color="auto" w:fill="FFFFFF"/>
            <w:tcMar>
              <w:top w:w="0" w:type="dxa"/>
              <w:left w:w="0" w:type="dxa"/>
              <w:bottom w:w="0" w:type="dxa"/>
              <w:right w:w="0" w:type="dxa"/>
            </w:tcMar>
            <w:vAlign w:val="center"/>
          </w:tcPr>
          <w:p w14:paraId="40F8C15A" w14:textId="77777777" w:rsidR="00A60A13" w:rsidRDefault="00A60A13" w:rsidP="00433FF6">
            <w:pPr>
              <w:ind w:left="100" w:right="100"/>
              <w:jc w:val="center"/>
            </w:pPr>
          </w:p>
        </w:tc>
        <w:tc>
          <w:tcPr>
            <w:tcW w:w="709" w:type="dxa"/>
            <w:vMerge/>
            <w:tcBorders>
              <w:right w:val="single" w:sz="4" w:space="0" w:color="auto"/>
            </w:tcBorders>
            <w:shd w:val="clear" w:color="auto" w:fill="FFFFFF"/>
            <w:tcMar>
              <w:top w:w="0" w:type="dxa"/>
              <w:left w:w="0" w:type="dxa"/>
              <w:bottom w:w="0" w:type="dxa"/>
              <w:right w:w="0" w:type="dxa"/>
            </w:tcMar>
            <w:vAlign w:val="center"/>
          </w:tcPr>
          <w:p w14:paraId="221E7509" w14:textId="77777777" w:rsidR="00A60A13" w:rsidRDefault="00A60A13" w:rsidP="00433FF6">
            <w:pPr>
              <w:ind w:left="100" w:right="100"/>
              <w:jc w:val="center"/>
            </w:pPr>
          </w:p>
        </w:tc>
        <w:tc>
          <w:tcPr>
            <w:tcW w:w="1328" w:type="dxa"/>
            <w:tcBorders>
              <w:left w:val="single" w:sz="4" w:space="0" w:color="auto"/>
            </w:tcBorders>
            <w:shd w:val="clear" w:color="auto" w:fill="FFFFFF"/>
            <w:tcMar>
              <w:top w:w="0" w:type="dxa"/>
              <w:left w:w="0" w:type="dxa"/>
              <w:bottom w:w="0" w:type="dxa"/>
              <w:right w:w="0" w:type="dxa"/>
            </w:tcMar>
          </w:tcPr>
          <w:p w14:paraId="057C9DDC" w14:textId="77777777" w:rsidR="00A60A13" w:rsidRDefault="00A60A13" w:rsidP="00433FF6">
            <w:pPr>
              <w:ind w:left="100" w:right="100"/>
              <w:jc w:val="center"/>
            </w:pPr>
            <w:r>
              <w:rPr>
                <w:rFonts w:eastAsia="Arial" w:hAnsi="Arial" w:cs="Arial"/>
                <w:color w:val="000000"/>
                <w:sz w:val="16"/>
                <w:szCs w:val="16"/>
              </w:rPr>
              <w:t>5.25 (&lt;0.001)</w:t>
            </w:r>
          </w:p>
        </w:tc>
        <w:tc>
          <w:tcPr>
            <w:tcW w:w="1328" w:type="dxa"/>
            <w:shd w:val="clear" w:color="auto" w:fill="FFFFFF"/>
            <w:tcMar>
              <w:top w:w="0" w:type="dxa"/>
              <w:left w:w="0" w:type="dxa"/>
              <w:bottom w:w="0" w:type="dxa"/>
              <w:right w:w="0" w:type="dxa"/>
            </w:tcMar>
          </w:tcPr>
          <w:p w14:paraId="18C0AE42" w14:textId="77777777" w:rsidR="00A60A13" w:rsidRPr="00E54B1E" w:rsidRDefault="00A60A13" w:rsidP="00433FF6">
            <w:pPr>
              <w:ind w:left="100" w:right="100"/>
              <w:jc w:val="center"/>
              <w:rPr>
                <w:color w:val="548DD4" w:themeColor="text2" w:themeTint="99"/>
              </w:rPr>
            </w:pPr>
            <w:r w:rsidRPr="00E54B1E">
              <w:rPr>
                <w:rFonts w:eastAsia="Arial" w:hAnsi="Arial" w:cs="Arial"/>
                <w:color w:val="548DD4" w:themeColor="text2" w:themeTint="99"/>
                <w:sz w:val="16"/>
                <w:szCs w:val="16"/>
              </w:rPr>
              <w:t>1.82 (0.07)</w:t>
            </w:r>
          </w:p>
        </w:tc>
        <w:tc>
          <w:tcPr>
            <w:tcW w:w="1328" w:type="dxa"/>
            <w:shd w:val="clear" w:color="auto" w:fill="FFFFFF"/>
            <w:tcMar>
              <w:top w:w="0" w:type="dxa"/>
              <w:left w:w="0" w:type="dxa"/>
              <w:bottom w:w="0" w:type="dxa"/>
              <w:right w:w="0" w:type="dxa"/>
            </w:tcMar>
          </w:tcPr>
          <w:p w14:paraId="32E9C955" w14:textId="77777777" w:rsidR="00A60A13" w:rsidRDefault="00A60A13" w:rsidP="00433FF6">
            <w:pPr>
              <w:ind w:left="100" w:right="100"/>
              <w:jc w:val="center"/>
            </w:pPr>
            <w:r>
              <w:rPr>
                <w:rFonts w:eastAsia="Arial" w:hAnsi="Arial" w:cs="Arial"/>
                <w:color w:val="000000"/>
                <w:sz w:val="16"/>
                <w:szCs w:val="16"/>
              </w:rPr>
              <w:t>-2.43 (0.02)</w:t>
            </w:r>
          </w:p>
        </w:tc>
        <w:tc>
          <w:tcPr>
            <w:tcW w:w="1329" w:type="dxa"/>
            <w:shd w:val="clear" w:color="auto" w:fill="FFFFFF"/>
            <w:tcMar>
              <w:top w:w="0" w:type="dxa"/>
              <w:left w:w="0" w:type="dxa"/>
              <w:bottom w:w="0" w:type="dxa"/>
              <w:right w:w="0" w:type="dxa"/>
            </w:tcMar>
          </w:tcPr>
          <w:p w14:paraId="4DDD93ED" w14:textId="77777777" w:rsidR="00A60A13" w:rsidRDefault="00A60A13" w:rsidP="00433FF6">
            <w:pPr>
              <w:ind w:left="100" w:right="100"/>
              <w:jc w:val="center"/>
            </w:pPr>
          </w:p>
        </w:tc>
        <w:tc>
          <w:tcPr>
            <w:tcW w:w="720" w:type="dxa"/>
            <w:shd w:val="clear" w:color="auto" w:fill="FFFFFF"/>
            <w:tcMar>
              <w:top w:w="0" w:type="dxa"/>
              <w:left w:w="0" w:type="dxa"/>
              <w:bottom w:w="0" w:type="dxa"/>
              <w:right w:w="0" w:type="dxa"/>
            </w:tcMar>
          </w:tcPr>
          <w:p w14:paraId="4880C0F7" w14:textId="77777777" w:rsidR="00A60A13" w:rsidRDefault="00A60A13" w:rsidP="00433FF6">
            <w:pPr>
              <w:ind w:left="100" w:right="100"/>
              <w:jc w:val="center"/>
            </w:pPr>
            <w:r>
              <w:rPr>
                <w:rFonts w:eastAsia="Arial" w:hAnsi="Arial" w:cs="Arial"/>
                <w:color w:val="000000"/>
                <w:sz w:val="16"/>
                <w:szCs w:val="16"/>
              </w:rPr>
              <w:t>0.01</w:t>
            </w:r>
          </w:p>
        </w:tc>
        <w:tc>
          <w:tcPr>
            <w:tcW w:w="720" w:type="dxa"/>
            <w:shd w:val="clear" w:color="auto" w:fill="FFFFFF"/>
            <w:tcMar>
              <w:top w:w="0" w:type="dxa"/>
              <w:left w:w="0" w:type="dxa"/>
              <w:bottom w:w="0" w:type="dxa"/>
              <w:right w:w="0" w:type="dxa"/>
            </w:tcMar>
          </w:tcPr>
          <w:p w14:paraId="0E77A3B8" w14:textId="77777777" w:rsidR="00A60A13" w:rsidRDefault="00A60A13" w:rsidP="00433FF6">
            <w:pPr>
              <w:ind w:left="100" w:right="100"/>
              <w:jc w:val="center"/>
            </w:pPr>
            <w:r>
              <w:rPr>
                <w:rFonts w:eastAsia="Arial" w:hAnsi="Arial" w:cs="Arial"/>
                <w:color w:val="000000"/>
                <w:sz w:val="16"/>
                <w:szCs w:val="16"/>
              </w:rPr>
              <w:t>0.78</w:t>
            </w:r>
          </w:p>
        </w:tc>
        <w:tc>
          <w:tcPr>
            <w:tcW w:w="589" w:type="dxa"/>
            <w:vMerge/>
            <w:shd w:val="clear" w:color="auto" w:fill="FFFFFF"/>
            <w:tcMar>
              <w:top w:w="0" w:type="dxa"/>
              <w:left w:w="0" w:type="dxa"/>
              <w:bottom w:w="0" w:type="dxa"/>
              <w:right w:w="0" w:type="dxa"/>
            </w:tcMar>
            <w:vAlign w:val="center"/>
          </w:tcPr>
          <w:p w14:paraId="1ED0711C" w14:textId="77777777" w:rsidR="00A60A13" w:rsidRDefault="00A60A13" w:rsidP="00433FF6">
            <w:pPr>
              <w:ind w:left="100" w:right="100"/>
              <w:jc w:val="center"/>
            </w:pPr>
          </w:p>
        </w:tc>
      </w:tr>
      <w:tr w:rsidR="00A60A13" w:rsidRPr="0050109E" w14:paraId="5B6BA265" w14:textId="77777777" w:rsidTr="00433FF6">
        <w:trPr>
          <w:cantSplit/>
          <w:jc w:val="center"/>
        </w:trPr>
        <w:tc>
          <w:tcPr>
            <w:tcW w:w="980" w:type="dxa"/>
            <w:tcBorders>
              <w:bottom w:val="dashSmallGap" w:sz="4" w:space="0" w:color="auto"/>
            </w:tcBorders>
            <w:shd w:val="clear" w:color="auto" w:fill="FFFFFF"/>
            <w:tcMar>
              <w:top w:w="0" w:type="dxa"/>
              <w:left w:w="0" w:type="dxa"/>
              <w:bottom w:w="0" w:type="dxa"/>
              <w:right w:w="0" w:type="dxa"/>
            </w:tcMar>
            <w:vAlign w:val="center"/>
          </w:tcPr>
          <w:p w14:paraId="57651014" w14:textId="77777777" w:rsidR="00A60A13" w:rsidRPr="00E54B1E" w:rsidRDefault="00A60A13" w:rsidP="00433FF6">
            <w:pPr>
              <w:ind w:left="100" w:right="100"/>
              <w:jc w:val="center"/>
              <w:rPr>
                <w:sz w:val="16"/>
                <w:szCs w:val="16"/>
              </w:rPr>
            </w:pPr>
          </w:p>
        </w:tc>
        <w:tc>
          <w:tcPr>
            <w:tcW w:w="709" w:type="dxa"/>
            <w:tcBorders>
              <w:bottom w:val="dashSmallGap" w:sz="4" w:space="0" w:color="auto"/>
              <w:right w:val="single" w:sz="4" w:space="0" w:color="auto"/>
            </w:tcBorders>
            <w:shd w:val="clear" w:color="auto" w:fill="FFFFFF"/>
            <w:tcMar>
              <w:top w:w="0" w:type="dxa"/>
              <w:left w:w="0" w:type="dxa"/>
              <w:bottom w:w="0" w:type="dxa"/>
              <w:right w:w="0" w:type="dxa"/>
            </w:tcMar>
            <w:vAlign w:val="center"/>
          </w:tcPr>
          <w:p w14:paraId="5B26AD26" w14:textId="77777777" w:rsidR="00A60A13" w:rsidRPr="0050109E" w:rsidRDefault="00A60A13" w:rsidP="00433FF6">
            <w:pPr>
              <w:ind w:left="100" w:right="100"/>
              <w:jc w:val="center"/>
              <w:rPr>
                <w:sz w:val="8"/>
                <w:szCs w:val="8"/>
              </w:rPr>
            </w:pPr>
          </w:p>
        </w:tc>
        <w:tc>
          <w:tcPr>
            <w:tcW w:w="1328" w:type="dxa"/>
            <w:tcBorders>
              <w:left w:val="single" w:sz="4" w:space="0" w:color="auto"/>
              <w:bottom w:val="dashSmallGap" w:sz="4" w:space="0" w:color="auto"/>
            </w:tcBorders>
            <w:shd w:val="clear" w:color="auto" w:fill="FFFFFF"/>
            <w:tcMar>
              <w:top w:w="0" w:type="dxa"/>
              <w:left w:w="0" w:type="dxa"/>
              <w:bottom w:w="0" w:type="dxa"/>
              <w:right w:w="0" w:type="dxa"/>
            </w:tcMar>
          </w:tcPr>
          <w:p w14:paraId="75CD7B7E" w14:textId="77777777" w:rsidR="00A60A13" w:rsidRPr="0050109E" w:rsidRDefault="00A60A13" w:rsidP="00433FF6">
            <w:pPr>
              <w:ind w:left="100" w:right="100"/>
              <w:jc w:val="center"/>
              <w:rPr>
                <w:rFonts w:eastAsia="Arial" w:hAnsi="Arial" w:cs="Arial"/>
                <w:color w:val="000000"/>
                <w:sz w:val="8"/>
                <w:szCs w:val="8"/>
              </w:rPr>
            </w:pPr>
          </w:p>
        </w:tc>
        <w:tc>
          <w:tcPr>
            <w:tcW w:w="1328" w:type="dxa"/>
            <w:tcBorders>
              <w:bottom w:val="dashSmallGap" w:sz="4" w:space="0" w:color="auto"/>
            </w:tcBorders>
            <w:shd w:val="clear" w:color="auto" w:fill="FFFFFF"/>
            <w:tcMar>
              <w:top w:w="0" w:type="dxa"/>
              <w:left w:w="0" w:type="dxa"/>
              <w:bottom w:w="0" w:type="dxa"/>
              <w:right w:w="0" w:type="dxa"/>
            </w:tcMar>
          </w:tcPr>
          <w:p w14:paraId="6707982B" w14:textId="77777777" w:rsidR="00A60A13" w:rsidRPr="0050109E" w:rsidRDefault="00A60A13" w:rsidP="00433FF6">
            <w:pPr>
              <w:ind w:left="100" w:right="100"/>
              <w:jc w:val="center"/>
              <w:rPr>
                <w:rFonts w:eastAsia="Arial" w:hAnsi="Arial" w:cs="Arial"/>
                <w:color w:val="000000"/>
                <w:sz w:val="8"/>
                <w:szCs w:val="8"/>
              </w:rPr>
            </w:pPr>
          </w:p>
        </w:tc>
        <w:tc>
          <w:tcPr>
            <w:tcW w:w="1328" w:type="dxa"/>
            <w:tcBorders>
              <w:bottom w:val="dashSmallGap" w:sz="4" w:space="0" w:color="auto"/>
            </w:tcBorders>
            <w:shd w:val="clear" w:color="auto" w:fill="FFFFFF"/>
            <w:tcMar>
              <w:top w:w="0" w:type="dxa"/>
              <w:left w:w="0" w:type="dxa"/>
              <w:bottom w:w="0" w:type="dxa"/>
              <w:right w:w="0" w:type="dxa"/>
            </w:tcMar>
          </w:tcPr>
          <w:p w14:paraId="29658C27" w14:textId="77777777" w:rsidR="00A60A13" w:rsidRPr="0050109E" w:rsidRDefault="00A60A13" w:rsidP="00433FF6">
            <w:pPr>
              <w:ind w:left="100" w:right="100"/>
              <w:jc w:val="center"/>
              <w:rPr>
                <w:rFonts w:eastAsia="Arial" w:hAnsi="Arial" w:cs="Arial"/>
                <w:color w:val="000000"/>
                <w:sz w:val="8"/>
                <w:szCs w:val="8"/>
              </w:rPr>
            </w:pPr>
          </w:p>
        </w:tc>
        <w:tc>
          <w:tcPr>
            <w:tcW w:w="1329" w:type="dxa"/>
            <w:tcBorders>
              <w:bottom w:val="dashSmallGap" w:sz="4" w:space="0" w:color="auto"/>
            </w:tcBorders>
            <w:shd w:val="clear" w:color="auto" w:fill="FFFFFF"/>
            <w:tcMar>
              <w:top w:w="0" w:type="dxa"/>
              <w:left w:w="0" w:type="dxa"/>
              <w:bottom w:w="0" w:type="dxa"/>
              <w:right w:w="0" w:type="dxa"/>
            </w:tcMar>
          </w:tcPr>
          <w:p w14:paraId="37BE888A" w14:textId="77777777" w:rsidR="00A60A13" w:rsidRPr="0050109E" w:rsidRDefault="00A60A13" w:rsidP="00433FF6">
            <w:pPr>
              <w:ind w:left="100" w:right="100"/>
              <w:jc w:val="center"/>
              <w:rPr>
                <w:sz w:val="8"/>
                <w:szCs w:val="8"/>
              </w:rPr>
            </w:pPr>
          </w:p>
        </w:tc>
        <w:tc>
          <w:tcPr>
            <w:tcW w:w="720" w:type="dxa"/>
            <w:tcBorders>
              <w:bottom w:val="dashSmallGap" w:sz="4" w:space="0" w:color="auto"/>
            </w:tcBorders>
            <w:shd w:val="clear" w:color="auto" w:fill="FFFFFF"/>
            <w:tcMar>
              <w:top w:w="0" w:type="dxa"/>
              <w:left w:w="0" w:type="dxa"/>
              <w:bottom w:w="0" w:type="dxa"/>
              <w:right w:w="0" w:type="dxa"/>
            </w:tcMar>
          </w:tcPr>
          <w:p w14:paraId="2388DDD7" w14:textId="77777777" w:rsidR="00A60A13" w:rsidRPr="0050109E" w:rsidRDefault="00A60A13" w:rsidP="00433FF6">
            <w:pPr>
              <w:ind w:left="100" w:right="100"/>
              <w:jc w:val="center"/>
              <w:rPr>
                <w:rFonts w:eastAsia="Arial" w:hAnsi="Arial" w:cs="Arial"/>
                <w:color w:val="000000"/>
                <w:sz w:val="8"/>
                <w:szCs w:val="8"/>
              </w:rPr>
            </w:pPr>
          </w:p>
        </w:tc>
        <w:tc>
          <w:tcPr>
            <w:tcW w:w="720" w:type="dxa"/>
            <w:tcBorders>
              <w:bottom w:val="dashSmallGap" w:sz="4" w:space="0" w:color="auto"/>
            </w:tcBorders>
            <w:shd w:val="clear" w:color="auto" w:fill="FFFFFF"/>
            <w:tcMar>
              <w:top w:w="0" w:type="dxa"/>
              <w:left w:w="0" w:type="dxa"/>
              <w:bottom w:w="0" w:type="dxa"/>
              <w:right w:w="0" w:type="dxa"/>
            </w:tcMar>
          </w:tcPr>
          <w:p w14:paraId="54B3546D" w14:textId="77777777" w:rsidR="00A60A13" w:rsidRPr="0050109E" w:rsidRDefault="00A60A13" w:rsidP="00433FF6">
            <w:pPr>
              <w:ind w:left="100" w:right="100"/>
              <w:jc w:val="center"/>
              <w:rPr>
                <w:rFonts w:eastAsia="Arial" w:hAnsi="Arial" w:cs="Arial"/>
                <w:color w:val="000000"/>
                <w:sz w:val="8"/>
                <w:szCs w:val="8"/>
              </w:rPr>
            </w:pPr>
          </w:p>
        </w:tc>
        <w:tc>
          <w:tcPr>
            <w:tcW w:w="589" w:type="dxa"/>
            <w:tcBorders>
              <w:bottom w:val="dashSmallGap" w:sz="4" w:space="0" w:color="auto"/>
            </w:tcBorders>
            <w:shd w:val="clear" w:color="auto" w:fill="FFFFFF"/>
            <w:tcMar>
              <w:top w:w="0" w:type="dxa"/>
              <w:left w:w="0" w:type="dxa"/>
              <w:bottom w:w="0" w:type="dxa"/>
              <w:right w:w="0" w:type="dxa"/>
            </w:tcMar>
            <w:vAlign w:val="center"/>
          </w:tcPr>
          <w:p w14:paraId="7EBAB2D5" w14:textId="77777777" w:rsidR="00A60A13" w:rsidRPr="0050109E" w:rsidRDefault="00A60A13" w:rsidP="00433FF6">
            <w:pPr>
              <w:ind w:left="100" w:right="100"/>
              <w:jc w:val="center"/>
              <w:rPr>
                <w:sz w:val="8"/>
                <w:szCs w:val="8"/>
              </w:rPr>
            </w:pPr>
          </w:p>
        </w:tc>
      </w:tr>
      <w:tr w:rsidR="00A60A13" w:rsidRPr="0050109E" w14:paraId="3B6AB770" w14:textId="77777777" w:rsidTr="00433FF6">
        <w:trPr>
          <w:cantSplit/>
          <w:jc w:val="center"/>
        </w:trPr>
        <w:tc>
          <w:tcPr>
            <w:tcW w:w="980" w:type="dxa"/>
            <w:tcBorders>
              <w:top w:val="dashSmallGap" w:sz="4" w:space="0" w:color="auto"/>
            </w:tcBorders>
            <w:shd w:val="clear" w:color="auto" w:fill="FFFFFF"/>
            <w:tcMar>
              <w:top w:w="0" w:type="dxa"/>
              <w:left w:w="0" w:type="dxa"/>
              <w:bottom w:w="0" w:type="dxa"/>
              <w:right w:w="0" w:type="dxa"/>
            </w:tcMar>
            <w:vAlign w:val="center"/>
          </w:tcPr>
          <w:p w14:paraId="4B41D0D6" w14:textId="77777777" w:rsidR="00A60A13" w:rsidRPr="00E54B1E" w:rsidRDefault="00A60A13" w:rsidP="00433FF6">
            <w:pPr>
              <w:ind w:left="100" w:right="100"/>
              <w:jc w:val="center"/>
              <w:rPr>
                <w:sz w:val="16"/>
                <w:szCs w:val="16"/>
              </w:rPr>
            </w:pPr>
          </w:p>
        </w:tc>
        <w:tc>
          <w:tcPr>
            <w:tcW w:w="709" w:type="dxa"/>
            <w:tcBorders>
              <w:top w:val="dashSmallGap" w:sz="4" w:space="0" w:color="auto"/>
              <w:right w:val="single" w:sz="4" w:space="0" w:color="auto"/>
            </w:tcBorders>
            <w:shd w:val="clear" w:color="auto" w:fill="FFFFFF"/>
            <w:tcMar>
              <w:top w:w="0" w:type="dxa"/>
              <w:left w:w="0" w:type="dxa"/>
              <w:bottom w:w="0" w:type="dxa"/>
              <w:right w:w="0" w:type="dxa"/>
            </w:tcMar>
            <w:vAlign w:val="center"/>
          </w:tcPr>
          <w:p w14:paraId="36F57AE8" w14:textId="77777777" w:rsidR="00A60A13" w:rsidRPr="0050109E" w:rsidRDefault="00A60A13" w:rsidP="00433FF6">
            <w:pPr>
              <w:ind w:left="100" w:right="100"/>
              <w:jc w:val="center"/>
              <w:rPr>
                <w:sz w:val="8"/>
                <w:szCs w:val="8"/>
              </w:rPr>
            </w:pPr>
          </w:p>
        </w:tc>
        <w:tc>
          <w:tcPr>
            <w:tcW w:w="1328" w:type="dxa"/>
            <w:tcBorders>
              <w:top w:val="dashSmallGap" w:sz="4" w:space="0" w:color="auto"/>
              <w:left w:val="single" w:sz="4" w:space="0" w:color="auto"/>
            </w:tcBorders>
            <w:shd w:val="clear" w:color="auto" w:fill="FFFFFF"/>
            <w:tcMar>
              <w:top w:w="0" w:type="dxa"/>
              <w:left w:w="0" w:type="dxa"/>
              <w:bottom w:w="0" w:type="dxa"/>
              <w:right w:w="0" w:type="dxa"/>
            </w:tcMar>
          </w:tcPr>
          <w:p w14:paraId="0278F5F8" w14:textId="77777777" w:rsidR="00A60A13" w:rsidRPr="0050109E" w:rsidRDefault="00A60A13" w:rsidP="00433FF6">
            <w:pPr>
              <w:ind w:left="100" w:right="100"/>
              <w:jc w:val="center"/>
              <w:rPr>
                <w:rFonts w:eastAsia="Arial" w:hAnsi="Arial" w:cs="Arial"/>
                <w:color w:val="000000"/>
                <w:sz w:val="8"/>
                <w:szCs w:val="8"/>
              </w:rPr>
            </w:pPr>
          </w:p>
        </w:tc>
        <w:tc>
          <w:tcPr>
            <w:tcW w:w="1328" w:type="dxa"/>
            <w:tcBorders>
              <w:top w:val="dashSmallGap" w:sz="4" w:space="0" w:color="auto"/>
            </w:tcBorders>
            <w:shd w:val="clear" w:color="auto" w:fill="FFFFFF"/>
            <w:tcMar>
              <w:top w:w="0" w:type="dxa"/>
              <w:left w:w="0" w:type="dxa"/>
              <w:bottom w:w="0" w:type="dxa"/>
              <w:right w:w="0" w:type="dxa"/>
            </w:tcMar>
          </w:tcPr>
          <w:p w14:paraId="7580DCD8" w14:textId="77777777" w:rsidR="00A60A13" w:rsidRPr="0050109E" w:rsidRDefault="00A60A13" w:rsidP="00433FF6">
            <w:pPr>
              <w:ind w:left="100" w:right="100"/>
              <w:jc w:val="center"/>
              <w:rPr>
                <w:rFonts w:eastAsia="Arial" w:hAnsi="Arial" w:cs="Arial"/>
                <w:color w:val="000000"/>
                <w:sz w:val="8"/>
                <w:szCs w:val="8"/>
              </w:rPr>
            </w:pPr>
          </w:p>
        </w:tc>
        <w:tc>
          <w:tcPr>
            <w:tcW w:w="1328" w:type="dxa"/>
            <w:tcBorders>
              <w:top w:val="dashSmallGap" w:sz="4" w:space="0" w:color="auto"/>
            </w:tcBorders>
            <w:shd w:val="clear" w:color="auto" w:fill="FFFFFF"/>
            <w:tcMar>
              <w:top w:w="0" w:type="dxa"/>
              <w:left w:w="0" w:type="dxa"/>
              <w:bottom w:w="0" w:type="dxa"/>
              <w:right w:w="0" w:type="dxa"/>
            </w:tcMar>
          </w:tcPr>
          <w:p w14:paraId="6BA53BAF" w14:textId="77777777" w:rsidR="00A60A13" w:rsidRPr="0050109E" w:rsidRDefault="00A60A13" w:rsidP="00433FF6">
            <w:pPr>
              <w:ind w:left="100" w:right="100"/>
              <w:jc w:val="center"/>
              <w:rPr>
                <w:rFonts w:eastAsia="Arial" w:hAnsi="Arial" w:cs="Arial"/>
                <w:color w:val="000000"/>
                <w:sz w:val="8"/>
                <w:szCs w:val="8"/>
              </w:rPr>
            </w:pPr>
          </w:p>
        </w:tc>
        <w:tc>
          <w:tcPr>
            <w:tcW w:w="1329" w:type="dxa"/>
            <w:tcBorders>
              <w:top w:val="dashSmallGap" w:sz="4" w:space="0" w:color="auto"/>
            </w:tcBorders>
            <w:shd w:val="clear" w:color="auto" w:fill="FFFFFF"/>
            <w:tcMar>
              <w:top w:w="0" w:type="dxa"/>
              <w:left w:w="0" w:type="dxa"/>
              <w:bottom w:w="0" w:type="dxa"/>
              <w:right w:w="0" w:type="dxa"/>
            </w:tcMar>
          </w:tcPr>
          <w:p w14:paraId="3CEFAB06" w14:textId="77777777" w:rsidR="00A60A13" w:rsidRPr="0050109E" w:rsidRDefault="00A60A13" w:rsidP="00433FF6">
            <w:pPr>
              <w:ind w:left="100" w:right="100"/>
              <w:jc w:val="center"/>
              <w:rPr>
                <w:sz w:val="8"/>
                <w:szCs w:val="8"/>
              </w:rPr>
            </w:pPr>
          </w:p>
        </w:tc>
        <w:tc>
          <w:tcPr>
            <w:tcW w:w="720" w:type="dxa"/>
            <w:tcBorders>
              <w:top w:val="dashSmallGap" w:sz="4" w:space="0" w:color="auto"/>
            </w:tcBorders>
            <w:shd w:val="clear" w:color="auto" w:fill="FFFFFF"/>
            <w:tcMar>
              <w:top w:w="0" w:type="dxa"/>
              <w:left w:w="0" w:type="dxa"/>
              <w:bottom w:w="0" w:type="dxa"/>
              <w:right w:w="0" w:type="dxa"/>
            </w:tcMar>
          </w:tcPr>
          <w:p w14:paraId="5180E829" w14:textId="77777777" w:rsidR="00A60A13" w:rsidRPr="0050109E" w:rsidRDefault="00A60A13" w:rsidP="00433FF6">
            <w:pPr>
              <w:ind w:left="100" w:right="100"/>
              <w:jc w:val="center"/>
              <w:rPr>
                <w:rFonts w:eastAsia="Arial" w:hAnsi="Arial" w:cs="Arial"/>
                <w:color w:val="000000"/>
                <w:sz w:val="8"/>
                <w:szCs w:val="8"/>
              </w:rPr>
            </w:pPr>
          </w:p>
        </w:tc>
        <w:tc>
          <w:tcPr>
            <w:tcW w:w="720" w:type="dxa"/>
            <w:tcBorders>
              <w:top w:val="dashSmallGap" w:sz="4" w:space="0" w:color="auto"/>
            </w:tcBorders>
            <w:shd w:val="clear" w:color="auto" w:fill="FFFFFF"/>
            <w:tcMar>
              <w:top w:w="0" w:type="dxa"/>
              <w:left w:w="0" w:type="dxa"/>
              <w:bottom w:w="0" w:type="dxa"/>
              <w:right w:w="0" w:type="dxa"/>
            </w:tcMar>
          </w:tcPr>
          <w:p w14:paraId="595744B6" w14:textId="77777777" w:rsidR="00A60A13" w:rsidRPr="0050109E" w:rsidRDefault="00A60A13" w:rsidP="00433FF6">
            <w:pPr>
              <w:ind w:left="100" w:right="100"/>
              <w:jc w:val="center"/>
              <w:rPr>
                <w:rFonts w:eastAsia="Arial" w:hAnsi="Arial" w:cs="Arial"/>
                <w:color w:val="000000"/>
                <w:sz w:val="8"/>
                <w:szCs w:val="8"/>
              </w:rPr>
            </w:pPr>
          </w:p>
        </w:tc>
        <w:tc>
          <w:tcPr>
            <w:tcW w:w="589" w:type="dxa"/>
            <w:tcBorders>
              <w:top w:val="dashSmallGap" w:sz="4" w:space="0" w:color="auto"/>
            </w:tcBorders>
            <w:shd w:val="clear" w:color="auto" w:fill="FFFFFF"/>
            <w:tcMar>
              <w:top w:w="0" w:type="dxa"/>
              <w:left w:w="0" w:type="dxa"/>
              <w:bottom w:w="0" w:type="dxa"/>
              <w:right w:w="0" w:type="dxa"/>
            </w:tcMar>
            <w:vAlign w:val="center"/>
          </w:tcPr>
          <w:p w14:paraId="03F3CF77" w14:textId="77777777" w:rsidR="00A60A13" w:rsidRPr="0050109E" w:rsidRDefault="00A60A13" w:rsidP="00433FF6">
            <w:pPr>
              <w:ind w:left="100" w:right="100"/>
              <w:jc w:val="center"/>
              <w:rPr>
                <w:sz w:val="8"/>
                <w:szCs w:val="8"/>
              </w:rPr>
            </w:pPr>
          </w:p>
        </w:tc>
      </w:tr>
      <w:tr w:rsidR="00A60A13" w14:paraId="27A045BA" w14:textId="77777777" w:rsidTr="00433FF6">
        <w:trPr>
          <w:cantSplit/>
          <w:jc w:val="center"/>
        </w:trPr>
        <w:tc>
          <w:tcPr>
            <w:tcW w:w="980" w:type="dxa"/>
            <w:vMerge w:val="restart"/>
            <w:shd w:val="clear" w:color="auto" w:fill="FFFFFF"/>
            <w:tcMar>
              <w:top w:w="0" w:type="dxa"/>
              <w:left w:w="0" w:type="dxa"/>
              <w:bottom w:w="0" w:type="dxa"/>
              <w:right w:w="0" w:type="dxa"/>
            </w:tcMar>
            <w:vAlign w:val="center"/>
          </w:tcPr>
          <w:p w14:paraId="080C07CD" w14:textId="77777777" w:rsidR="00A60A13" w:rsidRDefault="00A60A13" w:rsidP="00433FF6">
            <w:pPr>
              <w:ind w:left="100" w:right="100"/>
              <w:jc w:val="center"/>
            </w:pPr>
            <w:r>
              <w:rPr>
                <w:rFonts w:eastAsia="Arial" w:hAnsi="Arial" w:cs="Arial"/>
                <w:color w:val="000000"/>
                <w:sz w:val="16"/>
                <w:szCs w:val="16"/>
              </w:rPr>
              <w:t>Buffalo</w:t>
            </w:r>
          </w:p>
        </w:tc>
        <w:tc>
          <w:tcPr>
            <w:tcW w:w="709" w:type="dxa"/>
            <w:vMerge w:val="restart"/>
            <w:tcBorders>
              <w:right w:val="single" w:sz="4" w:space="0" w:color="auto"/>
            </w:tcBorders>
            <w:shd w:val="clear" w:color="auto" w:fill="FFFFFF"/>
            <w:tcMar>
              <w:top w:w="0" w:type="dxa"/>
              <w:left w:w="0" w:type="dxa"/>
              <w:bottom w:w="0" w:type="dxa"/>
              <w:right w:w="0" w:type="dxa"/>
            </w:tcMar>
            <w:vAlign w:val="center"/>
          </w:tcPr>
          <w:p w14:paraId="5093FB38" w14:textId="77777777" w:rsidR="00A60A13" w:rsidRDefault="00A60A13" w:rsidP="00433FF6">
            <w:pPr>
              <w:ind w:left="100" w:right="100"/>
              <w:jc w:val="center"/>
            </w:pPr>
            <w:r>
              <w:t>T</w:t>
            </w:r>
          </w:p>
        </w:tc>
        <w:tc>
          <w:tcPr>
            <w:tcW w:w="1328" w:type="dxa"/>
            <w:tcBorders>
              <w:left w:val="single" w:sz="4" w:space="0" w:color="auto"/>
            </w:tcBorders>
            <w:shd w:val="clear" w:color="auto" w:fill="FFFFFF"/>
            <w:tcMar>
              <w:top w:w="0" w:type="dxa"/>
              <w:left w:w="0" w:type="dxa"/>
              <w:bottom w:w="0" w:type="dxa"/>
              <w:right w:w="0" w:type="dxa"/>
            </w:tcMar>
            <w:vAlign w:val="bottom"/>
          </w:tcPr>
          <w:p w14:paraId="58197294" w14:textId="77777777" w:rsidR="00A60A13" w:rsidRDefault="00A60A13" w:rsidP="00433FF6">
            <w:pPr>
              <w:ind w:left="100" w:right="100"/>
              <w:jc w:val="center"/>
            </w:pPr>
            <w:r>
              <w:rPr>
                <w:rFonts w:eastAsia="Arial" w:hAnsi="Arial" w:cs="Arial"/>
                <w:color w:val="000000"/>
                <w:sz w:val="16"/>
                <w:szCs w:val="16"/>
              </w:rPr>
              <w:t xml:space="preserve">-1.08 </w:t>
            </w:r>
            <w:r>
              <w:rPr>
                <w:rFonts w:eastAsia="Arial" w:hAnsi="Arial" w:cs="Arial"/>
                <w:color w:val="000000"/>
                <w:sz w:val="16"/>
                <w:szCs w:val="16"/>
              </w:rPr>
              <w:t>±</w:t>
            </w:r>
            <w:r>
              <w:rPr>
                <w:rFonts w:eastAsia="Arial" w:hAnsi="Arial" w:cs="Arial"/>
                <w:color w:val="000000"/>
                <w:sz w:val="16"/>
                <w:szCs w:val="16"/>
              </w:rPr>
              <w:t xml:space="preserve"> 2.31</w:t>
            </w:r>
          </w:p>
        </w:tc>
        <w:tc>
          <w:tcPr>
            <w:tcW w:w="1328" w:type="dxa"/>
            <w:shd w:val="clear" w:color="auto" w:fill="C6D9F1" w:themeFill="text2" w:themeFillTint="33"/>
            <w:tcMar>
              <w:top w:w="0" w:type="dxa"/>
              <w:left w:w="0" w:type="dxa"/>
              <w:bottom w:w="0" w:type="dxa"/>
              <w:right w:w="0" w:type="dxa"/>
            </w:tcMar>
            <w:vAlign w:val="bottom"/>
          </w:tcPr>
          <w:p w14:paraId="634D6C6F" w14:textId="77777777" w:rsidR="00A60A13" w:rsidRDefault="00A60A13" w:rsidP="00433FF6">
            <w:pPr>
              <w:ind w:left="100" w:right="100"/>
              <w:jc w:val="center"/>
            </w:pPr>
            <w:r>
              <w:rPr>
                <w:rFonts w:eastAsia="Arial" w:hAnsi="Arial" w:cs="Arial"/>
                <w:color w:val="000000"/>
                <w:sz w:val="16"/>
                <w:szCs w:val="16"/>
              </w:rPr>
              <w:t xml:space="preserve">2.82 </w:t>
            </w:r>
            <w:r>
              <w:rPr>
                <w:rFonts w:eastAsia="Arial" w:hAnsi="Arial" w:cs="Arial"/>
                <w:color w:val="000000"/>
                <w:sz w:val="16"/>
                <w:szCs w:val="16"/>
              </w:rPr>
              <w:t>±</w:t>
            </w:r>
            <w:r>
              <w:rPr>
                <w:rFonts w:eastAsia="Arial" w:hAnsi="Arial" w:cs="Arial"/>
                <w:color w:val="000000"/>
                <w:sz w:val="16"/>
                <w:szCs w:val="16"/>
              </w:rPr>
              <w:t xml:space="preserve"> 0.79</w:t>
            </w:r>
          </w:p>
        </w:tc>
        <w:tc>
          <w:tcPr>
            <w:tcW w:w="1328" w:type="dxa"/>
            <w:shd w:val="clear" w:color="auto" w:fill="FFFFFF"/>
            <w:tcMar>
              <w:top w:w="0" w:type="dxa"/>
              <w:left w:w="0" w:type="dxa"/>
              <w:bottom w:w="0" w:type="dxa"/>
              <w:right w:w="0" w:type="dxa"/>
            </w:tcMar>
            <w:vAlign w:val="bottom"/>
          </w:tcPr>
          <w:p w14:paraId="2C45C1E8" w14:textId="77777777" w:rsidR="00A60A13" w:rsidRDefault="00A60A13" w:rsidP="00433FF6">
            <w:pPr>
              <w:ind w:left="100" w:right="100"/>
              <w:jc w:val="center"/>
            </w:pPr>
            <w:r>
              <w:rPr>
                <w:rFonts w:eastAsia="Arial" w:hAnsi="Arial" w:cs="Arial"/>
                <w:color w:val="000000"/>
                <w:sz w:val="16"/>
                <w:szCs w:val="16"/>
              </w:rPr>
              <w:t xml:space="preserve">0.00 </w:t>
            </w:r>
            <w:r>
              <w:rPr>
                <w:rFonts w:eastAsia="Arial" w:hAnsi="Arial" w:cs="Arial"/>
                <w:color w:val="000000"/>
                <w:sz w:val="16"/>
                <w:szCs w:val="16"/>
              </w:rPr>
              <w:t>±</w:t>
            </w:r>
            <w:r>
              <w:rPr>
                <w:rFonts w:eastAsia="Arial" w:hAnsi="Arial" w:cs="Arial"/>
                <w:color w:val="000000"/>
                <w:sz w:val="16"/>
                <w:szCs w:val="16"/>
              </w:rPr>
              <w:t xml:space="preserve"> 0.02</w:t>
            </w:r>
          </w:p>
        </w:tc>
        <w:tc>
          <w:tcPr>
            <w:tcW w:w="1329" w:type="dxa"/>
            <w:shd w:val="clear" w:color="auto" w:fill="FFFFFF"/>
            <w:tcMar>
              <w:top w:w="0" w:type="dxa"/>
              <w:left w:w="0" w:type="dxa"/>
              <w:bottom w:w="0" w:type="dxa"/>
              <w:right w:w="0" w:type="dxa"/>
            </w:tcMar>
            <w:vAlign w:val="bottom"/>
          </w:tcPr>
          <w:p w14:paraId="0B2CA41F" w14:textId="77777777" w:rsidR="00A60A13" w:rsidRDefault="00A60A13" w:rsidP="00433FF6">
            <w:pPr>
              <w:ind w:left="100" w:right="100"/>
              <w:jc w:val="center"/>
            </w:pPr>
          </w:p>
        </w:tc>
        <w:tc>
          <w:tcPr>
            <w:tcW w:w="720" w:type="dxa"/>
            <w:shd w:val="clear" w:color="auto" w:fill="FFFFFF"/>
            <w:tcMar>
              <w:top w:w="0" w:type="dxa"/>
              <w:left w:w="0" w:type="dxa"/>
              <w:bottom w:w="0" w:type="dxa"/>
              <w:right w:w="0" w:type="dxa"/>
            </w:tcMar>
            <w:vAlign w:val="bottom"/>
          </w:tcPr>
          <w:p w14:paraId="4AA0EDA3" w14:textId="77777777" w:rsidR="00A60A13" w:rsidRDefault="00A60A13" w:rsidP="00433FF6">
            <w:pPr>
              <w:ind w:left="100" w:right="100"/>
              <w:jc w:val="center"/>
            </w:pPr>
            <w:r>
              <w:rPr>
                <w:rFonts w:eastAsia="Arial" w:hAnsi="Arial" w:cs="Arial"/>
                <w:color w:val="000000"/>
                <w:sz w:val="16"/>
                <w:szCs w:val="16"/>
              </w:rPr>
              <w:t>0.12</w:t>
            </w:r>
          </w:p>
        </w:tc>
        <w:tc>
          <w:tcPr>
            <w:tcW w:w="720" w:type="dxa"/>
            <w:shd w:val="clear" w:color="auto" w:fill="FFFFFF"/>
            <w:tcMar>
              <w:top w:w="0" w:type="dxa"/>
              <w:left w:w="0" w:type="dxa"/>
              <w:bottom w:w="0" w:type="dxa"/>
              <w:right w:w="0" w:type="dxa"/>
            </w:tcMar>
            <w:vAlign w:val="bottom"/>
          </w:tcPr>
          <w:p w14:paraId="1AC95EC8" w14:textId="77777777" w:rsidR="00A60A13" w:rsidRDefault="00A60A13" w:rsidP="00433FF6">
            <w:pPr>
              <w:ind w:left="100" w:right="100"/>
              <w:jc w:val="center"/>
            </w:pPr>
            <w:r>
              <w:rPr>
                <w:rFonts w:eastAsia="Arial" w:hAnsi="Arial" w:cs="Arial"/>
                <w:color w:val="000000"/>
                <w:sz w:val="16"/>
                <w:szCs w:val="16"/>
              </w:rPr>
              <w:t>83.11</w:t>
            </w:r>
          </w:p>
        </w:tc>
        <w:tc>
          <w:tcPr>
            <w:tcW w:w="589" w:type="dxa"/>
            <w:vMerge w:val="restart"/>
            <w:shd w:val="clear" w:color="auto" w:fill="FFFFFF"/>
            <w:tcMar>
              <w:top w:w="0" w:type="dxa"/>
              <w:left w:w="0" w:type="dxa"/>
              <w:bottom w:w="0" w:type="dxa"/>
              <w:right w:w="0" w:type="dxa"/>
            </w:tcMar>
            <w:vAlign w:val="center"/>
          </w:tcPr>
          <w:p w14:paraId="3A45ECF5" w14:textId="77777777" w:rsidR="00A60A13" w:rsidRDefault="00A60A13" w:rsidP="00433FF6">
            <w:pPr>
              <w:ind w:left="100" w:right="100"/>
              <w:jc w:val="center"/>
            </w:pPr>
            <w:r>
              <w:rPr>
                <w:rFonts w:eastAsia="Arial" w:hAnsi="Arial" w:cs="Arial"/>
                <w:color w:val="000000"/>
                <w:sz w:val="16"/>
                <w:szCs w:val="16"/>
              </w:rPr>
              <w:t>T</w:t>
            </w:r>
          </w:p>
        </w:tc>
      </w:tr>
      <w:tr w:rsidR="00A60A13" w14:paraId="40E6E047" w14:textId="77777777" w:rsidTr="00433FF6">
        <w:trPr>
          <w:cantSplit/>
          <w:jc w:val="center"/>
        </w:trPr>
        <w:tc>
          <w:tcPr>
            <w:tcW w:w="980" w:type="dxa"/>
            <w:vMerge/>
            <w:shd w:val="clear" w:color="auto" w:fill="FFFFFF"/>
            <w:tcMar>
              <w:top w:w="0" w:type="dxa"/>
              <w:left w:w="0" w:type="dxa"/>
              <w:bottom w:w="0" w:type="dxa"/>
              <w:right w:w="0" w:type="dxa"/>
            </w:tcMar>
            <w:vAlign w:val="center"/>
          </w:tcPr>
          <w:p w14:paraId="4A9FB86D" w14:textId="77777777" w:rsidR="00A60A13" w:rsidRDefault="00A60A13" w:rsidP="00433FF6">
            <w:pPr>
              <w:ind w:left="100" w:right="100"/>
              <w:jc w:val="center"/>
            </w:pPr>
          </w:p>
        </w:tc>
        <w:tc>
          <w:tcPr>
            <w:tcW w:w="709" w:type="dxa"/>
            <w:vMerge/>
            <w:tcBorders>
              <w:right w:val="single" w:sz="4" w:space="0" w:color="auto"/>
            </w:tcBorders>
            <w:shd w:val="clear" w:color="auto" w:fill="FFFFFF"/>
            <w:tcMar>
              <w:top w:w="0" w:type="dxa"/>
              <w:left w:w="0" w:type="dxa"/>
              <w:bottom w:w="0" w:type="dxa"/>
              <w:right w:w="0" w:type="dxa"/>
            </w:tcMar>
            <w:vAlign w:val="center"/>
          </w:tcPr>
          <w:p w14:paraId="6C730EDA" w14:textId="77777777" w:rsidR="00A60A13" w:rsidRDefault="00A60A13" w:rsidP="00433FF6">
            <w:pPr>
              <w:ind w:left="100" w:right="100"/>
              <w:jc w:val="center"/>
            </w:pPr>
          </w:p>
        </w:tc>
        <w:tc>
          <w:tcPr>
            <w:tcW w:w="1328" w:type="dxa"/>
            <w:tcBorders>
              <w:left w:val="single" w:sz="4" w:space="0" w:color="auto"/>
            </w:tcBorders>
            <w:shd w:val="clear" w:color="auto" w:fill="FFFFFF"/>
            <w:tcMar>
              <w:top w:w="0" w:type="dxa"/>
              <w:left w:w="0" w:type="dxa"/>
              <w:bottom w:w="0" w:type="dxa"/>
              <w:right w:w="0" w:type="dxa"/>
            </w:tcMar>
          </w:tcPr>
          <w:p w14:paraId="150DB88F" w14:textId="77777777" w:rsidR="00A60A13" w:rsidRDefault="00A60A13" w:rsidP="00433FF6">
            <w:pPr>
              <w:ind w:left="100" w:right="100"/>
              <w:jc w:val="center"/>
            </w:pPr>
            <w:r>
              <w:rPr>
                <w:rFonts w:eastAsia="Arial" w:hAnsi="Arial" w:cs="Arial"/>
                <w:color w:val="000000"/>
                <w:sz w:val="16"/>
                <w:szCs w:val="16"/>
              </w:rPr>
              <w:t>-0.47 (0.64)</w:t>
            </w:r>
          </w:p>
        </w:tc>
        <w:tc>
          <w:tcPr>
            <w:tcW w:w="1328" w:type="dxa"/>
            <w:shd w:val="clear" w:color="auto" w:fill="C6D9F1" w:themeFill="text2" w:themeFillTint="33"/>
            <w:tcMar>
              <w:top w:w="0" w:type="dxa"/>
              <w:left w:w="0" w:type="dxa"/>
              <w:bottom w:w="0" w:type="dxa"/>
              <w:right w:w="0" w:type="dxa"/>
            </w:tcMar>
          </w:tcPr>
          <w:p w14:paraId="4A6E0710" w14:textId="77777777" w:rsidR="00A60A13" w:rsidRDefault="00A60A13" w:rsidP="00433FF6">
            <w:pPr>
              <w:ind w:left="100" w:right="100"/>
              <w:jc w:val="center"/>
            </w:pPr>
            <w:r>
              <w:rPr>
                <w:rFonts w:eastAsia="Arial" w:hAnsi="Arial" w:cs="Arial"/>
                <w:color w:val="000000"/>
                <w:sz w:val="16"/>
                <w:szCs w:val="16"/>
              </w:rPr>
              <w:t>3.58 (0.003)</w:t>
            </w:r>
          </w:p>
        </w:tc>
        <w:tc>
          <w:tcPr>
            <w:tcW w:w="1328" w:type="dxa"/>
            <w:shd w:val="clear" w:color="auto" w:fill="FFFFFF"/>
            <w:tcMar>
              <w:top w:w="0" w:type="dxa"/>
              <w:left w:w="0" w:type="dxa"/>
              <w:bottom w:w="0" w:type="dxa"/>
              <w:right w:w="0" w:type="dxa"/>
            </w:tcMar>
          </w:tcPr>
          <w:p w14:paraId="7A11C4BB" w14:textId="77777777" w:rsidR="00A60A13" w:rsidRDefault="00A60A13" w:rsidP="00433FF6">
            <w:pPr>
              <w:ind w:left="100" w:right="100"/>
              <w:jc w:val="center"/>
            </w:pPr>
            <w:r>
              <w:rPr>
                <w:rFonts w:eastAsia="Arial" w:hAnsi="Arial" w:cs="Arial"/>
                <w:color w:val="000000"/>
                <w:sz w:val="16"/>
                <w:szCs w:val="16"/>
              </w:rPr>
              <w:t>0.24 (0.81)</w:t>
            </w:r>
          </w:p>
        </w:tc>
        <w:tc>
          <w:tcPr>
            <w:tcW w:w="1329" w:type="dxa"/>
            <w:shd w:val="clear" w:color="auto" w:fill="FFFFFF"/>
            <w:tcMar>
              <w:top w:w="0" w:type="dxa"/>
              <w:left w:w="0" w:type="dxa"/>
              <w:bottom w:w="0" w:type="dxa"/>
              <w:right w:w="0" w:type="dxa"/>
            </w:tcMar>
          </w:tcPr>
          <w:p w14:paraId="16B5248F" w14:textId="77777777" w:rsidR="00A60A13" w:rsidRDefault="00A60A13" w:rsidP="00433FF6">
            <w:pPr>
              <w:ind w:left="100" w:right="100"/>
              <w:jc w:val="center"/>
            </w:pPr>
          </w:p>
        </w:tc>
        <w:tc>
          <w:tcPr>
            <w:tcW w:w="720" w:type="dxa"/>
            <w:shd w:val="clear" w:color="auto" w:fill="FFFFFF"/>
            <w:tcMar>
              <w:top w:w="0" w:type="dxa"/>
              <w:left w:w="0" w:type="dxa"/>
              <w:bottom w:w="0" w:type="dxa"/>
              <w:right w:w="0" w:type="dxa"/>
            </w:tcMar>
          </w:tcPr>
          <w:p w14:paraId="3E4847B5" w14:textId="77777777" w:rsidR="00A60A13" w:rsidRDefault="00A60A13" w:rsidP="00433FF6">
            <w:pPr>
              <w:ind w:left="100" w:right="100"/>
              <w:jc w:val="center"/>
            </w:pPr>
            <w:r>
              <w:rPr>
                <w:rFonts w:eastAsia="Arial" w:hAnsi="Arial" w:cs="Arial"/>
                <w:color w:val="000000"/>
                <w:sz w:val="16"/>
                <w:szCs w:val="16"/>
              </w:rPr>
              <w:t>0.02</w:t>
            </w:r>
          </w:p>
        </w:tc>
        <w:tc>
          <w:tcPr>
            <w:tcW w:w="720" w:type="dxa"/>
            <w:shd w:val="clear" w:color="auto" w:fill="FFFFFF"/>
            <w:tcMar>
              <w:top w:w="0" w:type="dxa"/>
              <w:left w:w="0" w:type="dxa"/>
              <w:bottom w:w="0" w:type="dxa"/>
              <w:right w:w="0" w:type="dxa"/>
            </w:tcMar>
          </w:tcPr>
          <w:p w14:paraId="75F3C8B6" w14:textId="77777777" w:rsidR="00A60A13" w:rsidRDefault="00A60A13" w:rsidP="00433FF6">
            <w:pPr>
              <w:ind w:left="100" w:right="100"/>
              <w:jc w:val="center"/>
            </w:pPr>
            <w:r>
              <w:rPr>
                <w:rFonts w:eastAsia="Arial" w:hAnsi="Arial" w:cs="Arial"/>
                <w:color w:val="000000"/>
                <w:sz w:val="16"/>
                <w:szCs w:val="16"/>
              </w:rPr>
              <w:t>8.85</w:t>
            </w:r>
          </w:p>
        </w:tc>
        <w:tc>
          <w:tcPr>
            <w:tcW w:w="589" w:type="dxa"/>
            <w:vMerge/>
            <w:shd w:val="clear" w:color="auto" w:fill="FFFFFF"/>
            <w:tcMar>
              <w:top w:w="0" w:type="dxa"/>
              <w:left w:w="0" w:type="dxa"/>
              <w:bottom w:w="0" w:type="dxa"/>
              <w:right w:w="0" w:type="dxa"/>
            </w:tcMar>
            <w:vAlign w:val="center"/>
          </w:tcPr>
          <w:p w14:paraId="2467E5C8" w14:textId="77777777" w:rsidR="00A60A13" w:rsidRDefault="00A60A13" w:rsidP="00433FF6">
            <w:pPr>
              <w:ind w:left="100" w:right="100"/>
              <w:jc w:val="center"/>
            </w:pPr>
          </w:p>
        </w:tc>
      </w:tr>
      <w:tr w:rsidR="00A60A13" w:rsidRPr="0050109E" w14:paraId="7B3DF9DA" w14:textId="77777777" w:rsidTr="00433FF6">
        <w:trPr>
          <w:cantSplit/>
          <w:jc w:val="center"/>
        </w:trPr>
        <w:tc>
          <w:tcPr>
            <w:tcW w:w="980" w:type="dxa"/>
            <w:vMerge/>
            <w:shd w:val="clear" w:color="auto" w:fill="FFFFFF"/>
            <w:tcMar>
              <w:top w:w="0" w:type="dxa"/>
              <w:left w:w="0" w:type="dxa"/>
              <w:bottom w:w="0" w:type="dxa"/>
              <w:right w:w="0" w:type="dxa"/>
            </w:tcMar>
            <w:vAlign w:val="center"/>
          </w:tcPr>
          <w:p w14:paraId="7436ED97" w14:textId="77777777" w:rsidR="00A60A13" w:rsidRPr="0050109E" w:rsidRDefault="00A60A13" w:rsidP="00433FF6">
            <w:pPr>
              <w:ind w:left="100" w:right="100"/>
              <w:jc w:val="center"/>
              <w:rPr>
                <w:sz w:val="4"/>
                <w:szCs w:val="4"/>
              </w:rPr>
            </w:pPr>
          </w:p>
        </w:tc>
        <w:tc>
          <w:tcPr>
            <w:tcW w:w="709" w:type="dxa"/>
            <w:tcBorders>
              <w:right w:val="single" w:sz="4" w:space="0" w:color="auto"/>
            </w:tcBorders>
            <w:shd w:val="clear" w:color="auto" w:fill="FFFFFF"/>
            <w:tcMar>
              <w:top w:w="0" w:type="dxa"/>
              <w:left w:w="0" w:type="dxa"/>
              <w:bottom w:w="0" w:type="dxa"/>
              <w:right w:w="0" w:type="dxa"/>
            </w:tcMar>
            <w:vAlign w:val="center"/>
          </w:tcPr>
          <w:p w14:paraId="7A45A5F9" w14:textId="77777777" w:rsidR="00A60A13" w:rsidRPr="0050109E" w:rsidRDefault="00A60A13" w:rsidP="00433FF6">
            <w:pPr>
              <w:ind w:left="100" w:right="100"/>
              <w:jc w:val="center"/>
              <w:rPr>
                <w:sz w:val="4"/>
                <w:szCs w:val="4"/>
              </w:rPr>
            </w:pPr>
          </w:p>
        </w:tc>
        <w:tc>
          <w:tcPr>
            <w:tcW w:w="1328" w:type="dxa"/>
            <w:tcBorders>
              <w:left w:val="single" w:sz="4" w:space="0" w:color="auto"/>
            </w:tcBorders>
            <w:shd w:val="clear" w:color="auto" w:fill="FFFFFF"/>
            <w:tcMar>
              <w:top w:w="0" w:type="dxa"/>
              <w:left w:w="0" w:type="dxa"/>
              <w:bottom w:w="0" w:type="dxa"/>
              <w:right w:w="0" w:type="dxa"/>
            </w:tcMar>
          </w:tcPr>
          <w:p w14:paraId="5CFD45DB" w14:textId="77777777" w:rsidR="00A60A13" w:rsidRPr="0050109E" w:rsidRDefault="00A60A13" w:rsidP="00433FF6">
            <w:pPr>
              <w:ind w:left="100" w:right="100"/>
              <w:jc w:val="center"/>
              <w:rPr>
                <w:rFonts w:eastAsia="Arial" w:hAnsi="Arial" w:cs="Arial"/>
                <w:color w:val="000000"/>
                <w:sz w:val="4"/>
                <w:szCs w:val="4"/>
              </w:rPr>
            </w:pPr>
          </w:p>
        </w:tc>
        <w:tc>
          <w:tcPr>
            <w:tcW w:w="1328" w:type="dxa"/>
            <w:shd w:val="clear" w:color="auto" w:fill="FFFFFF"/>
            <w:tcMar>
              <w:top w:w="0" w:type="dxa"/>
              <w:left w:w="0" w:type="dxa"/>
              <w:bottom w:w="0" w:type="dxa"/>
              <w:right w:w="0" w:type="dxa"/>
            </w:tcMar>
          </w:tcPr>
          <w:p w14:paraId="7B6DBAE5" w14:textId="77777777" w:rsidR="00A60A13" w:rsidRPr="0050109E" w:rsidRDefault="00A60A13" w:rsidP="00433FF6">
            <w:pPr>
              <w:ind w:left="100" w:right="100"/>
              <w:jc w:val="center"/>
              <w:rPr>
                <w:rFonts w:eastAsia="Arial" w:hAnsi="Arial" w:cs="Arial"/>
                <w:color w:val="000000"/>
                <w:sz w:val="4"/>
                <w:szCs w:val="4"/>
              </w:rPr>
            </w:pPr>
          </w:p>
        </w:tc>
        <w:tc>
          <w:tcPr>
            <w:tcW w:w="1328" w:type="dxa"/>
            <w:shd w:val="clear" w:color="auto" w:fill="FFFFFF"/>
            <w:tcMar>
              <w:top w:w="0" w:type="dxa"/>
              <w:left w:w="0" w:type="dxa"/>
              <w:bottom w:w="0" w:type="dxa"/>
              <w:right w:w="0" w:type="dxa"/>
            </w:tcMar>
          </w:tcPr>
          <w:p w14:paraId="3BA7E950" w14:textId="77777777" w:rsidR="00A60A13" w:rsidRPr="0050109E" w:rsidRDefault="00A60A13" w:rsidP="00433FF6">
            <w:pPr>
              <w:ind w:left="100" w:right="100"/>
              <w:jc w:val="center"/>
              <w:rPr>
                <w:rFonts w:eastAsia="Arial" w:hAnsi="Arial" w:cs="Arial"/>
                <w:color w:val="000000"/>
                <w:sz w:val="4"/>
                <w:szCs w:val="4"/>
              </w:rPr>
            </w:pPr>
          </w:p>
        </w:tc>
        <w:tc>
          <w:tcPr>
            <w:tcW w:w="1329" w:type="dxa"/>
            <w:shd w:val="clear" w:color="auto" w:fill="FFFFFF"/>
            <w:tcMar>
              <w:top w:w="0" w:type="dxa"/>
              <w:left w:w="0" w:type="dxa"/>
              <w:bottom w:w="0" w:type="dxa"/>
              <w:right w:w="0" w:type="dxa"/>
            </w:tcMar>
          </w:tcPr>
          <w:p w14:paraId="33AE814C" w14:textId="77777777" w:rsidR="00A60A13" w:rsidRPr="0050109E" w:rsidRDefault="00A60A13" w:rsidP="00433FF6">
            <w:pPr>
              <w:ind w:left="100" w:right="100"/>
              <w:jc w:val="center"/>
              <w:rPr>
                <w:sz w:val="4"/>
                <w:szCs w:val="4"/>
              </w:rPr>
            </w:pPr>
          </w:p>
        </w:tc>
        <w:tc>
          <w:tcPr>
            <w:tcW w:w="720" w:type="dxa"/>
            <w:shd w:val="clear" w:color="auto" w:fill="FFFFFF"/>
            <w:tcMar>
              <w:top w:w="0" w:type="dxa"/>
              <w:left w:w="0" w:type="dxa"/>
              <w:bottom w:w="0" w:type="dxa"/>
              <w:right w:w="0" w:type="dxa"/>
            </w:tcMar>
          </w:tcPr>
          <w:p w14:paraId="48A31547" w14:textId="77777777" w:rsidR="00A60A13" w:rsidRPr="0050109E" w:rsidRDefault="00A60A13" w:rsidP="00433FF6">
            <w:pPr>
              <w:ind w:left="100" w:right="100"/>
              <w:jc w:val="center"/>
              <w:rPr>
                <w:rFonts w:eastAsia="Arial" w:hAnsi="Arial" w:cs="Arial"/>
                <w:color w:val="000000"/>
                <w:sz w:val="4"/>
                <w:szCs w:val="4"/>
              </w:rPr>
            </w:pPr>
          </w:p>
        </w:tc>
        <w:tc>
          <w:tcPr>
            <w:tcW w:w="720" w:type="dxa"/>
            <w:shd w:val="clear" w:color="auto" w:fill="FFFFFF"/>
            <w:tcMar>
              <w:top w:w="0" w:type="dxa"/>
              <w:left w:w="0" w:type="dxa"/>
              <w:bottom w:w="0" w:type="dxa"/>
              <w:right w:w="0" w:type="dxa"/>
            </w:tcMar>
          </w:tcPr>
          <w:p w14:paraId="33742860" w14:textId="77777777" w:rsidR="00A60A13" w:rsidRPr="0050109E" w:rsidRDefault="00A60A13" w:rsidP="00433FF6">
            <w:pPr>
              <w:ind w:left="100" w:right="100"/>
              <w:jc w:val="center"/>
              <w:rPr>
                <w:rFonts w:eastAsia="Arial" w:hAnsi="Arial" w:cs="Arial"/>
                <w:color w:val="000000"/>
                <w:sz w:val="4"/>
                <w:szCs w:val="4"/>
              </w:rPr>
            </w:pPr>
          </w:p>
        </w:tc>
        <w:tc>
          <w:tcPr>
            <w:tcW w:w="589" w:type="dxa"/>
            <w:shd w:val="clear" w:color="auto" w:fill="FFFFFF"/>
            <w:tcMar>
              <w:top w:w="0" w:type="dxa"/>
              <w:left w:w="0" w:type="dxa"/>
              <w:bottom w:w="0" w:type="dxa"/>
              <w:right w:w="0" w:type="dxa"/>
            </w:tcMar>
            <w:vAlign w:val="center"/>
          </w:tcPr>
          <w:p w14:paraId="0A3DADB7" w14:textId="77777777" w:rsidR="00A60A13" w:rsidRPr="0050109E" w:rsidRDefault="00A60A13" w:rsidP="00433FF6">
            <w:pPr>
              <w:ind w:left="100" w:right="100"/>
              <w:jc w:val="center"/>
              <w:rPr>
                <w:sz w:val="4"/>
                <w:szCs w:val="4"/>
              </w:rPr>
            </w:pPr>
          </w:p>
        </w:tc>
      </w:tr>
      <w:tr w:rsidR="00A60A13" w14:paraId="6EA59ACA" w14:textId="77777777" w:rsidTr="00433FF6">
        <w:trPr>
          <w:cantSplit/>
          <w:jc w:val="center"/>
        </w:trPr>
        <w:tc>
          <w:tcPr>
            <w:tcW w:w="980" w:type="dxa"/>
            <w:vMerge/>
            <w:shd w:val="clear" w:color="auto" w:fill="FFFFFF"/>
            <w:tcMar>
              <w:top w:w="0" w:type="dxa"/>
              <w:left w:w="0" w:type="dxa"/>
              <w:bottom w:w="0" w:type="dxa"/>
              <w:right w:w="0" w:type="dxa"/>
            </w:tcMar>
            <w:vAlign w:val="center"/>
          </w:tcPr>
          <w:p w14:paraId="13A71F20" w14:textId="77777777" w:rsidR="00A60A13" w:rsidRDefault="00A60A13" w:rsidP="00433FF6">
            <w:pPr>
              <w:ind w:left="100" w:right="100"/>
              <w:jc w:val="center"/>
            </w:pPr>
          </w:p>
        </w:tc>
        <w:tc>
          <w:tcPr>
            <w:tcW w:w="709" w:type="dxa"/>
            <w:vMerge w:val="restart"/>
            <w:tcBorders>
              <w:right w:val="single" w:sz="4" w:space="0" w:color="auto"/>
            </w:tcBorders>
            <w:shd w:val="clear" w:color="auto" w:fill="FFFFFF"/>
            <w:tcMar>
              <w:top w:w="0" w:type="dxa"/>
              <w:left w:w="0" w:type="dxa"/>
              <w:bottom w:w="0" w:type="dxa"/>
              <w:right w:w="0" w:type="dxa"/>
            </w:tcMar>
            <w:vAlign w:val="center"/>
          </w:tcPr>
          <w:p w14:paraId="0D61DD14" w14:textId="77777777" w:rsidR="00A60A13" w:rsidRDefault="00A60A13" w:rsidP="00433FF6">
            <w:pPr>
              <w:ind w:left="100" w:right="100"/>
              <w:jc w:val="center"/>
            </w:pPr>
            <w:r>
              <w:rPr>
                <w:noProof/>
                <w:color w:val="000000"/>
                <w:sz w:val="20"/>
              </w:rPr>
              <w:drawing>
                <wp:inline distT="0" distB="0" distL="0" distR="0" wp14:anchorId="21CD561D" wp14:editId="5D6D6D87">
                  <wp:extent cx="182880" cy="182880"/>
                  <wp:effectExtent l="0" t="0" r="7620" b="7620"/>
                  <wp:docPr id="19" name="Graphic 19"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Plant"/>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p>
        </w:tc>
        <w:tc>
          <w:tcPr>
            <w:tcW w:w="1328" w:type="dxa"/>
            <w:tcBorders>
              <w:left w:val="single" w:sz="4" w:space="0" w:color="auto"/>
            </w:tcBorders>
            <w:shd w:val="clear" w:color="auto" w:fill="FFFFFF"/>
            <w:tcMar>
              <w:top w:w="0" w:type="dxa"/>
              <w:left w:w="0" w:type="dxa"/>
              <w:bottom w:w="0" w:type="dxa"/>
              <w:right w:w="0" w:type="dxa"/>
            </w:tcMar>
            <w:vAlign w:val="bottom"/>
          </w:tcPr>
          <w:p w14:paraId="7E6B028E" w14:textId="77777777" w:rsidR="00A60A13" w:rsidRDefault="00A60A13" w:rsidP="00433FF6">
            <w:pPr>
              <w:ind w:left="100" w:right="100"/>
              <w:jc w:val="center"/>
            </w:pPr>
            <w:r>
              <w:rPr>
                <w:rFonts w:eastAsia="Arial" w:hAnsi="Arial" w:cs="Arial"/>
                <w:color w:val="000000"/>
                <w:sz w:val="16"/>
                <w:szCs w:val="16"/>
              </w:rPr>
              <w:t xml:space="preserve">-2.44 </w:t>
            </w:r>
            <w:r>
              <w:rPr>
                <w:rFonts w:eastAsia="Arial" w:hAnsi="Arial" w:cs="Arial"/>
                <w:color w:val="000000"/>
                <w:sz w:val="16"/>
                <w:szCs w:val="16"/>
              </w:rPr>
              <w:t>±</w:t>
            </w:r>
            <w:r>
              <w:rPr>
                <w:rFonts w:eastAsia="Arial" w:hAnsi="Arial" w:cs="Arial"/>
                <w:color w:val="000000"/>
                <w:sz w:val="16"/>
                <w:szCs w:val="16"/>
              </w:rPr>
              <w:t xml:space="preserve"> 3.75</w:t>
            </w:r>
          </w:p>
        </w:tc>
        <w:tc>
          <w:tcPr>
            <w:tcW w:w="1328" w:type="dxa"/>
            <w:shd w:val="clear" w:color="auto" w:fill="FFFFFF"/>
            <w:tcMar>
              <w:top w:w="0" w:type="dxa"/>
              <w:left w:w="0" w:type="dxa"/>
              <w:bottom w:w="0" w:type="dxa"/>
              <w:right w:w="0" w:type="dxa"/>
            </w:tcMar>
            <w:vAlign w:val="bottom"/>
          </w:tcPr>
          <w:p w14:paraId="6A4E0DED" w14:textId="77777777" w:rsidR="00A60A13" w:rsidRPr="00E54B1E" w:rsidRDefault="00A60A13" w:rsidP="00433FF6">
            <w:pPr>
              <w:ind w:left="100" w:right="100"/>
              <w:jc w:val="center"/>
              <w:rPr>
                <w:color w:val="548DD4" w:themeColor="text2" w:themeTint="99"/>
              </w:rPr>
            </w:pPr>
            <w:r w:rsidRPr="00E54B1E">
              <w:rPr>
                <w:rFonts w:eastAsia="Arial" w:hAnsi="Arial" w:cs="Arial"/>
                <w:color w:val="548DD4" w:themeColor="text2" w:themeTint="99"/>
                <w:sz w:val="16"/>
                <w:szCs w:val="16"/>
              </w:rPr>
              <w:t xml:space="preserve">2.49 </w:t>
            </w:r>
            <w:r w:rsidRPr="00E54B1E">
              <w:rPr>
                <w:rFonts w:eastAsia="Arial" w:hAnsi="Arial" w:cs="Arial"/>
                <w:color w:val="548DD4" w:themeColor="text2" w:themeTint="99"/>
                <w:sz w:val="16"/>
                <w:szCs w:val="16"/>
              </w:rPr>
              <w:t>±</w:t>
            </w:r>
            <w:r w:rsidRPr="00E54B1E">
              <w:rPr>
                <w:rFonts w:eastAsia="Arial" w:hAnsi="Arial" w:cs="Arial"/>
                <w:color w:val="548DD4" w:themeColor="text2" w:themeTint="99"/>
                <w:sz w:val="16"/>
                <w:szCs w:val="16"/>
              </w:rPr>
              <w:t xml:space="preserve"> 1.43</w:t>
            </w:r>
          </w:p>
        </w:tc>
        <w:tc>
          <w:tcPr>
            <w:tcW w:w="1328" w:type="dxa"/>
            <w:shd w:val="clear" w:color="auto" w:fill="FFFFFF"/>
            <w:tcMar>
              <w:top w:w="0" w:type="dxa"/>
              <w:left w:w="0" w:type="dxa"/>
              <w:bottom w:w="0" w:type="dxa"/>
              <w:right w:w="0" w:type="dxa"/>
            </w:tcMar>
            <w:vAlign w:val="bottom"/>
          </w:tcPr>
          <w:p w14:paraId="4F791F2E" w14:textId="77777777" w:rsidR="00A60A13" w:rsidRDefault="00A60A13" w:rsidP="00433FF6">
            <w:pPr>
              <w:ind w:left="100" w:right="100"/>
              <w:jc w:val="center"/>
            </w:pPr>
            <w:r>
              <w:rPr>
                <w:rFonts w:eastAsia="Arial" w:hAnsi="Arial" w:cs="Arial"/>
                <w:color w:val="000000"/>
                <w:sz w:val="16"/>
                <w:szCs w:val="16"/>
              </w:rPr>
              <w:t xml:space="preserve">0.00 </w:t>
            </w:r>
            <w:r>
              <w:rPr>
                <w:rFonts w:eastAsia="Arial" w:hAnsi="Arial" w:cs="Arial"/>
                <w:color w:val="000000"/>
                <w:sz w:val="16"/>
                <w:szCs w:val="16"/>
              </w:rPr>
              <w:t>±</w:t>
            </w:r>
            <w:r>
              <w:rPr>
                <w:rFonts w:eastAsia="Arial" w:hAnsi="Arial" w:cs="Arial"/>
                <w:color w:val="000000"/>
                <w:sz w:val="16"/>
                <w:szCs w:val="16"/>
              </w:rPr>
              <w:t xml:space="preserve"> 0.02</w:t>
            </w:r>
          </w:p>
        </w:tc>
        <w:tc>
          <w:tcPr>
            <w:tcW w:w="1329" w:type="dxa"/>
            <w:shd w:val="clear" w:color="auto" w:fill="FFFFFF"/>
            <w:tcMar>
              <w:top w:w="0" w:type="dxa"/>
              <w:left w:w="0" w:type="dxa"/>
              <w:bottom w:w="0" w:type="dxa"/>
              <w:right w:w="0" w:type="dxa"/>
            </w:tcMar>
            <w:vAlign w:val="bottom"/>
          </w:tcPr>
          <w:p w14:paraId="74ADF8A1" w14:textId="77777777" w:rsidR="00A60A13" w:rsidRDefault="00A60A13" w:rsidP="00433FF6">
            <w:pPr>
              <w:ind w:left="100" w:right="100"/>
              <w:jc w:val="center"/>
            </w:pPr>
          </w:p>
        </w:tc>
        <w:tc>
          <w:tcPr>
            <w:tcW w:w="720" w:type="dxa"/>
            <w:shd w:val="clear" w:color="auto" w:fill="FFFFFF"/>
            <w:tcMar>
              <w:top w:w="0" w:type="dxa"/>
              <w:left w:w="0" w:type="dxa"/>
              <w:bottom w:w="0" w:type="dxa"/>
              <w:right w:w="0" w:type="dxa"/>
            </w:tcMar>
            <w:vAlign w:val="bottom"/>
          </w:tcPr>
          <w:p w14:paraId="51283F49" w14:textId="77777777" w:rsidR="00A60A13" w:rsidRDefault="00A60A13" w:rsidP="00433FF6">
            <w:pPr>
              <w:ind w:left="100" w:right="100"/>
              <w:jc w:val="center"/>
            </w:pPr>
            <w:r>
              <w:rPr>
                <w:rFonts w:eastAsia="Arial" w:hAnsi="Arial" w:cs="Arial"/>
                <w:color w:val="000000"/>
                <w:sz w:val="16"/>
                <w:szCs w:val="16"/>
              </w:rPr>
              <w:t>0.05</w:t>
            </w:r>
          </w:p>
        </w:tc>
        <w:tc>
          <w:tcPr>
            <w:tcW w:w="720" w:type="dxa"/>
            <w:shd w:val="clear" w:color="auto" w:fill="FFFFFF"/>
            <w:tcMar>
              <w:top w:w="0" w:type="dxa"/>
              <w:left w:w="0" w:type="dxa"/>
              <w:bottom w:w="0" w:type="dxa"/>
              <w:right w:w="0" w:type="dxa"/>
            </w:tcMar>
            <w:vAlign w:val="bottom"/>
          </w:tcPr>
          <w:p w14:paraId="1010A4AC" w14:textId="77777777" w:rsidR="00A60A13" w:rsidRDefault="00A60A13" w:rsidP="00433FF6">
            <w:pPr>
              <w:ind w:left="100" w:right="100"/>
              <w:jc w:val="center"/>
            </w:pPr>
            <w:r>
              <w:rPr>
                <w:rFonts w:eastAsia="Arial" w:hAnsi="Arial" w:cs="Arial"/>
                <w:color w:val="000000"/>
                <w:sz w:val="16"/>
                <w:szCs w:val="16"/>
              </w:rPr>
              <w:t>198.72</w:t>
            </w:r>
          </w:p>
        </w:tc>
        <w:tc>
          <w:tcPr>
            <w:tcW w:w="589" w:type="dxa"/>
            <w:vMerge w:val="restart"/>
            <w:shd w:val="clear" w:color="auto" w:fill="FFFFFF"/>
            <w:tcMar>
              <w:top w:w="0" w:type="dxa"/>
              <w:left w:w="0" w:type="dxa"/>
              <w:bottom w:w="0" w:type="dxa"/>
              <w:right w:w="0" w:type="dxa"/>
            </w:tcMar>
            <w:vAlign w:val="center"/>
          </w:tcPr>
          <w:p w14:paraId="698A0318" w14:textId="77777777" w:rsidR="00A60A13" w:rsidRDefault="00A60A13" w:rsidP="00433FF6">
            <w:pPr>
              <w:ind w:left="100" w:right="100"/>
              <w:jc w:val="center"/>
            </w:pPr>
            <w:r>
              <w:rPr>
                <w:rFonts w:eastAsia="Arial" w:hAnsi="Arial" w:cs="Arial"/>
                <w:color w:val="000000"/>
                <w:sz w:val="16"/>
                <w:szCs w:val="16"/>
              </w:rPr>
              <w:t>T</w:t>
            </w:r>
          </w:p>
        </w:tc>
      </w:tr>
      <w:tr w:rsidR="00A60A13" w14:paraId="744EEB35" w14:textId="77777777" w:rsidTr="00433FF6">
        <w:trPr>
          <w:cantSplit/>
          <w:jc w:val="center"/>
        </w:trPr>
        <w:tc>
          <w:tcPr>
            <w:tcW w:w="980" w:type="dxa"/>
            <w:vMerge/>
            <w:shd w:val="clear" w:color="auto" w:fill="FFFFFF"/>
            <w:tcMar>
              <w:top w:w="0" w:type="dxa"/>
              <w:left w:w="0" w:type="dxa"/>
              <w:bottom w:w="0" w:type="dxa"/>
              <w:right w:w="0" w:type="dxa"/>
            </w:tcMar>
            <w:vAlign w:val="center"/>
          </w:tcPr>
          <w:p w14:paraId="623026E0" w14:textId="77777777" w:rsidR="00A60A13" w:rsidRDefault="00A60A13" w:rsidP="00433FF6">
            <w:pPr>
              <w:ind w:left="100" w:right="100"/>
              <w:jc w:val="center"/>
            </w:pPr>
          </w:p>
        </w:tc>
        <w:tc>
          <w:tcPr>
            <w:tcW w:w="709" w:type="dxa"/>
            <w:vMerge/>
            <w:tcBorders>
              <w:right w:val="single" w:sz="4" w:space="0" w:color="auto"/>
            </w:tcBorders>
            <w:shd w:val="clear" w:color="auto" w:fill="FFFFFF"/>
            <w:tcMar>
              <w:top w:w="0" w:type="dxa"/>
              <w:left w:w="0" w:type="dxa"/>
              <w:bottom w:w="0" w:type="dxa"/>
              <w:right w:w="0" w:type="dxa"/>
            </w:tcMar>
            <w:vAlign w:val="center"/>
          </w:tcPr>
          <w:p w14:paraId="6C504400" w14:textId="77777777" w:rsidR="00A60A13" w:rsidRDefault="00A60A13" w:rsidP="00433FF6">
            <w:pPr>
              <w:ind w:left="100" w:right="100"/>
              <w:jc w:val="center"/>
            </w:pPr>
          </w:p>
        </w:tc>
        <w:tc>
          <w:tcPr>
            <w:tcW w:w="1328" w:type="dxa"/>
            <w:tcBorders>
              <w:left w:val="single" w:sz="4" w:space="0" w:color="auto"/>
            </w:tcBorders>
            <w:shd w:val="clear" w:color="auto" w:fill="FFFFFF"/>
            <w:tcMar>
              <w:top w:w="0" w:type="dxa"/>
              <w:left w:w="0" w:type="dxa"/>
              <w:bottom w:w="0" w:type="dxa"/>
              <w:right w:w="0" w:type="dxa"/>
            </w:tcMar>
          </w:tcPr>
          <w:p w14:paraId="5E4DB207" w14:textId="77777777" w:rsidR="00A60A13" w:rsidRDefault="00A60A13" w:rsidP="00433FF6">
            <w:pPr>
              <w:ind w:left="100" w:right="100"/>
              <w:jc w:val="center"/>
            </w:pPr>
            <w:r>
              <w:rPr>
                <w:rFonts w:eastAsia="Arial" w:hAnsi="Arial" w:cs="Arial"/>
                <w:color w:val="000000"/>
                <w:sz w:val="16"/>
                <w:szCs w:val="16"/>
              </w:rPr>
              <w:t>-0.65 (0.52)</w:t>
            </w:r>
          </w:p>
        </w:tc>
        <w:tc>
          <w:tcPr>
            <w:tcW w:w="1328" w:type="dxa"/>
            <w:shd w:val="clear" w:color="auto" w:fill="FFFFFF"/>
            <w:tcMar>
              <w:top w:w="0" w:type="dxa"/>
              <w:left w:w="0" w:type="dxa"/>
              <w:bottom w:w="0" w:type="dxa"/>
              <w:right w:w="0" w:type="dxa"/>
            </w:tcMar>
          </w:tcPr>
          <w:p w14:paraId="65B3A476" w14:textId="77777777" w:rsidR="00A60A13" w:rsidRPr="00E54B1E" w:rsidRDefault="00A60A13" w:rsidP="00433FF6">
            <w:pPr>
              <w:ind w:left="100" w:right="100"/>
              <w:jc w:val="center"/>
              <w:rPr>
                <w:color w:val="548DD4" w:themeColor="text2" w:themeTint="99"/>
              </w:rPr>
            </w:pPr>
            <w:r w:rsidRPr="00E54B1E">
              <w:rPr>
                <w:rFonts w:eastAsia="Arial" w:hAnsi="Arial" w:cs="Arial"/>
                <w:color w:val="548DD4" w:themeColor="text2" w:themeTint="99"/>
                <w:sz w:val="16"/>
                <w:szCs w:val="16"/>
              </w:rPr>
              <w:t>1.73 (0.08)</w:t>
            </w:r>
          </w:p>
        </w:tc>
        <w:tc>
          <w:tcPr>
            <w:tcW w:w="1328" w:type="dxa"/>
            <w:shd w:val="clear" w:color="auto" w:fill="FFFFFF"/>
            <w:tcMar>
              <w:top w:w="0" w:type="dxa"/>
              <w:left w:w="0" w:type="dxa"/>
              <w:bottom w:w="0" w:type="dxa"/>
              <w:right w:w="0" w:type="dxa"/>
            </w:tcMar>
          </w:tcPr>
          <w:p w14:paraId="37B92E9D" w14:textId="77777777" w:rsidR="00A60A13" w:rsidRDefault="00A60A13" w:rsidP="00433FF6">
            <w:pPr>
              <w:ind w:left="100" w:right="100"/>
              <w:jc w:val="center"/>
            </w:pPr>
            <w:r>
              <w:rPr>
                <w:rFonts w:eastAsia="Arial" w:hAnsi="Arial" w:cs="Arial"/>
                <w:color w:val="000000"/>
                <w:sz w:val="16"/>
                <w:szCs w:val="16"/>
              </w:rPr>
              <w:t>0.00 (1.00)</w:t>
            </w:r>
          </w:p>
        </w:tc>
        <w:tc>
          <w:tcPr>
            <w:tcW w:w="1329" w:type="dxa"/>
            <w:shd w:val="clear" w:color="auto" w:fill="FFFFFF"/>
            <w:tcMar>
              <w:top w:w="0" w:type="dxa"/>
              <w:left w:w="0" w:type="dxa"/>
              <w:bottom w:w="0" w:type="dxa"/>
              <w:right w:w="0" w:type="dxa"/>
            </w:tcMar>
          </w:tcPr>
          <w:p w14:paraId="563E1E84" w14:textId="77777777" w:rsidR="00A60A13" w:rsidRDefault="00A60A13" w:rsidP="00433FF6">
            <w:pPr>
              <w:ind w:left="100" w:right="100"/>
              <w:jc w:val="center"/>
            </w:pPr>
          </w:p>
        </w:tc>
        <w:tc>
          <w:tcPr>
            <w:tcW w:w="720" w:type="dxa"/>
            <w:shd w:val="clear" w:color="auto" w:fill="FFFFFF"/>
            <w:tcMar>
              <w:top w:w="0" w:type="dxa"/>
              <w:left w:w="0" w:type="dxa"/>
              <w:bottom w:w="0" w:type="dxa"/>
              <w:right w:w="0" w:type="dxa"/>
            </w:tcMar>
          </w:tcPr>
          <w:p w14:paraId="282593DB" w14:textId="77777777" w:rsidR="00A60A13" w:rsidRDefault="00A60A13" w:rsidP="00433FF6">
            <w:pPr>
              <w:ind w:left="100" w:right="100"/>
              <w:jc w:val="center"/>
            </w:pPr>
            <w:r>
              <w:rPr>
                <w:rFonts w:eastAsia="Arial" w:hAnsi="Arial" w:cs="Arial"/>
                <w:color w:val="000000"/>
                <w:sz w:val="16"/>
                <w:szCs w:val="16"/>
              </w:rPr>
              <w:t>0.01</w:t>
            </w:r>
          </w:p>
        </w:tc>
        <w:tc>
          <w:tcPr>
            <w:tcW w:w="720" w:type="dxa"/>
            <w:shd w:val="clear" w:color="auto" w:fill="FFFFFF"/>
            <w:tcMar>
              <w:top w:w="0" w:type="dxa"/>
              <w:left w:w="0" w:type="dxa"/>
              <w:bottom w:w="0" w:type="dxa"/>
              <w:right w:w="0" w:type="dxa"/>
            </w:tcMar>
          </w:tcPr>
          <w:p w14:paraId="44A61399" w14:textId="77777777" w:rsidR="00A60A13" w:rsidRDefault="00A60A13" w:rsidP="00433FF6">
            <w:pPr>
              <w:ind w:left="100" w:right="100"/>
              <w:jc w:val="center"/>
            </w:pPr>
            <w:r>
              <w:rPr>
                <w:rFonts w:eastAsia="Arial" w:hAnsi="Arial" w:cs="Arial"/>
                <w:color w:val="000000"/>
                <w:sz w:val="16"/>
                <w:szCs w:val="16"/>
              </w:rPr>
              <w:t>8.35</w:t>
            </w:r>
          </w:p>
        </w:tc>
        <w:tc>
          <w:tcPr>
            <w:tcW w:w="589" w:type="dxa"/>
            <w:vMerge/>
            <w:shd w:val="clear" w:color="auto" w:fill="FFFFFF"/>
            <w:tcMar>
              <w:top w:w="0" w:type="dxa"/>
              <w:left w:w="0" w:type="dxa"/>
              <w:bottom w:w="0" w:type="dxa"/>
              <w:right w:w="0" w:type="dxa"/>
            </w:tcMar>
            <w:vAlign w:val="center"/>
          </w:tcPr>
          <w:p w14:paraId="324AA2A9" w14:textId="77777777" w:rsidR="00A60A13" w:rsidRDefault="00A60A13" w:rsidP="00433FF6">
            <w:pPr>
              <w:ind w:left="100" w:right="100"/>
              <w:jc w:val="center"/>
            </w:pPr>
          </w:p>
        </w:tc>
      </w:tr>
      <w:tr w:rsidR="00A60A13" w:rsidRPr="0050109E" w14:paraId="78FCFEBB" w14:textId="77777777" w:rsidTr="00433FF6">
        <w:trPr>
          <w:cantSplit/>
          <w:jc w:val="center"/>
        </w:trPr>
        <w:tc>
          <w:tcPr>
            <w:tcW w:w="980" w:type="dxa"/>
            <w:tcBorders>
              <w:bottom w:val="dashSmallGap" w:sz="4" w:space="0" w:color="auto"/>
            </w:tcBorders>
            <w:shd w:val="clear" w:color="auto" w:fill="FFFFFF"/>
            <w:tcMar>
              <w:top w:w="0" w:type="dxa"/>
              <w:left w:w="0" w:type="dxa"/>
              <w:bottom w:w="0" w:type="dxa"/>
              <w:right w:w="0" w:type="dxa"/>
            </w:tcMar>
            <w:vAlign w:val="center"/>
          </w:tcPr>
          <w:p w14:paraId="12A24AD7" w14:textId="77777777" w:rsidR="00A60A13" w:rsidRPr="00E54B1E" w:rsidRDefault="00A60A13" w:rsidP="00433FF6">
            <w:pPr>
              <w:ind w:left="100" w:right="100"/>
              <w:jc w:val="center"/>
              <w:rPr>
                <w:sz w:val="16"/>
                <w:szCs w:val="16"/>
              </w:rPr>
            </w:pPr>
          </w:p>
        </w:tc>
        <w:tc>
          <w:tcPr>
            <w:tcW w:w="709" w:type="dxa"/>
            <w:tcBorders>
              <w:bottom w:val="dashSmallGap" w:sz="4" w:space="0" w:color="auto"/>
              <w:right w:val="single" w:sz="4" w:space="0" w:color="auto"/>
            </w:tcBorders>
            <w:shd w:val="clear" w:color="auto" w:fill="FFFFFF"/>
            <w:tcMar>
              <w:top w:w="0" w:type="dxa"/>
              <w:left w:w="0" w:type="dxa"/>
              <w:bottom w:w="0" w:type="dxa"/>
              <w:right w:w="0" w:type="dxa"/>
            </w:tcMar>
            <w:vAlign w:val="center"/>
          </w:tcPr>
          <w:p w14:paraId="771DD3DF" w14:textId="77777777" w:rsidR="00A60A13" w:rsidRPr="0050109E" w:rsidRDefault="00A60A13" w:rsidP="00433FF6">
            <w:pPr>
              <w:ind w:left="100" w:right="100"/>
              <w:jc w:val="center"/>
              <w:rPr>
                <w:sz w:val="8"/>
                <w:szCs w:val="8"/>
              </w:rPr>
            </w:pPr>
          </w:p>
        </w:tc>
        <w:tc>
          <w:tcPr>
            <w:tcW w:w="1328" w:type="dxa"/>
            <w:tcBorders>
              <w:left w:val="single" w:sz="4" w:space="0" w:color="auto"/>
              <w:bottom w:val="dashSmallGap" w:sz="4" w:space="0" w:color="auto"/>
            </w:tcBorders>
            <w:shd w:val="clear" w:color="auto" w:fill="FFFFFF"/>
            <w:tcMar>
              <w:top w:w="0" w:type="dxa"/>
              <w:left w:w="0" w:type="dxa"/>
              <w:bottom w:w="0" w:type="dxa"/>
              <w:right w:w="0" w:type="dxa"/>
            </w:tcMar>
          </w:tcPr>
          <w:p w14:paraId="4E5613F0" w14:textId="77777777" w:rsidR="00A60A13" w:rsidRPr="0050109E" w:rsidRDefault="00A60A13" w:rsidP="00433FF6">
            <w:pPr>
              <w:ind w:left="100" w:right="100"/>
              <w:jc w:val="center"/>
              <w:rPr>
                <w:rFonts w:eastAsia="Arial" w:hAnsi="Arial" w:cs="Arial"/>
                <w:color w:val="000000"/>
                <w:sz w:val="8"/>
                <w:szCs w:val="8"/>
              </w:rPr>
            </w:pPr>
          </w:p>
        </w:tc>
        <w:tc>
          <w:tcPr>
            <w:tcW w:w="1328" w:type="dxa"/>
            <w:tcBorders>
              <w:bottom w:val="dashSmallGap" w:sz="4" w:space="0" w:color="auto"/>
            </w:tcBorders>
            <w:shd w:val="clear" w:color="auto" w:fill="FFFFFF"/>
            <w:tcMar>
              <w:top w:w="0" w:type="dxa"/>
              <w:left w:w="0" w:type="dxa"/>
              <w:bottom w:w="0" w:type="dxa"/>
              <w:right w:w="0" w:type="dxa"/>
            </w:tcMar>
          </w:tcPr>
          <w:p w14:paraId="5747B6D4" w14:textId="77777777" w:rsidR="00A60A13" w:rsidRPr="0050109E" w:rsidRDefault="00A60A13" w:rsidP="00433FF6">
            <w:pPr>
              <w:ind w:left="100" w:right="100"/>
              <w:jc w:val="center"/>
              <w:rPr>
                <w:rFonts w:eastAsia="Arial" w:hAnsi="Arial" w:cs="Arial"/>
                <w:color w:val="000000"/>
                <w:sz w:val="8"/>
                <w:szCs w:val="8"/>
              </w:rPr>
            </w:pPr>
          </w:p>
        </w:tc>
        <w:tc>
          <w:tcPr>
            <w:tcW w:w="1328" w:type="dxa"/>
            <w:tcBorders>
              <w:bottom w:val="dashSmallGap" w:sz="4" w:space="0" w:color="auto"/>
            </w:tcBorders>
            <w:shd w:val="clear" w:color="auto" w:fill="FFFFFF"/>
            <w:tcMar>
              <w:top w:w="0" w:type="dxa"/>
              <w:left w:w="0" w:type="dxa"/>
              <w:bottom w:w="0" w:type="dxa"/>
              <w:right w:w="0" w:type="dxa"/>
            </w:tcMar>
          </w:tcPr>
          <w:p w14:paraId="753DB848" w14:textId="77777777" w:rsidR="00A60A13" w:rsidRPr="0050109E" w:rsidRDefault="00A60A13" w:rsidP="00433FF6">
            <w:pPr>
              <w:ind w:left="100" w:right="100"/>
              <w:jc w:val="center"/>
              <w:rPr>
                <w:rFonts w:eastAsia="Arial" w:hAnsi="Arial" w:cs="Arial"/>
                <w:color w:val="000000"/>
                <w:sz w:val="8"/>
                <w:szCs w:val="8"/>
              </w:rPr>
            </w:pPr>
          </w:p>
        </w:tc>
        <w:tc>
          <w:tcPr>
            <w:tcW w:w="1329" w:type="dxa"/>
            <w:tcBorders>
              <w:bottom w:val="dashSmallGap" w:sz="4" w:space="0" w:color="auto"/>
            </w:tcBorders>
            <w:shd w:val="clear" w:color="auto" w:fill="FFFFFF"/>
            <w:tcMar>
              <w:top w:w="0" w:type="dxa"/>
              <w:left w:w="0" w:type="dxa"/>
              <w:bottom w:w="0" w:type="dxa"/>
              <w:right w:w="0" w:type="dxa"/>
            </w:tcMar>
          </w:tcPr>
          <w:p w14:paraId="5BD3971E" w14:textId="77777777" w:rsidR="00A60A13" w:rsidRPr="0050109E" w:rsidRDefault="00A60A13" w:rsidP="00433FF6">
            <w:pPr>
              <w:ind w:left="100" w:right="100"/>
              <w:jc w:val="center"/>
              <w:rPr>
                <w:sz w:val="8"/>
                <w:szCs w:val="8"/>
              </w:rPr>
            </w:pPr>
          </w:p>
        </w:tc>
        <w:tc>
          <w:tcPr>
            <w:tcW w:w="720" w:type="dxa"/>
            <w:tcBorders>
              <w:bottom w:val="dashSmallGap" w:sz="4" w:space="0" w:color="auto"/>
            </w:tcBorders>
            <w:shd w:val="clear" w:color="auto" w:fill="FFFFFF"/>
            <w:tcMar>
              <w:top w:w="0" w:type="dxa"/>
              <w:left w:w="0" w:type="dxa"/>
              <w:bottom w:w="0" w:type="dxa"/>
              <w:right w:w="0" w:type="dxa"/>
            </w:tcMar>
          </w:tcPr>
          <w:p w14:paraId="5F594891" w14:textId="77777777" w:rsidR="00A60A13" w:rsidRPr="0050109E" w:rsidRDefault="00A60A13" w:rsidP="00433FF6">
            <w:pPr>
              <w:ind w:left="100" w:right="100"/>
              <w:jc w:val="center"/>
              <w:rPr>
                <w:rFonts w:eastAsia="Arial" w:hAnsi="Arial" w:cs="Arial"/>
                <w:color w:val="000000"/>
                <w:sz w:val="8"/>
                <w:szCs w:val="8"/>
              </w:rPr>
            </w:pPr>
          </w:p>
        </w:tc>
        <w:tc>
          <w:tcPr>
            <w:tcW w:w="720" w:type="dxa"/>
            <w:tcBorders>
              <w:bottom w:val="dashSmallGap" w:sz="4" w:space="0" w:color="auto"/>
            </w:tcBorders>
            <w:shd w:val="clear" w:color="auto" w:fill="FFFFFF"/>
            <w:tcMar>
              <w:top w:w="0" w:type="dxa"/>
              <w:left w:w="0" w:type="dxa"/>
              <w:bottom w:w="0" w:type="dxa"/>
              <w:right w:w="0" w:type="dxa"/>
            </w:tcMar>
          </w:tcPr>
          <w:p w14:paraId="7F41C760" w14:textId="77777777" w:rsidR="00A60A13" w:rsidRPr="0050109E" w:rsidRDefault="00A60A13" w:rsidP="00433FF6">
            <w:pPr>
              <w:ind w:left="100" w:right="100"/>
              <w:jc w:val="center"/>
              <w:rPr>
                <w:rFonts w:eastAsia="Arial" w:hAnsi="Arial" w:cs="Arial"/>
                <w:color w:val="000000"/>
                <w:sz w:val="8"/>
                <w:szCs w:val="8"/>
              </w:rPr>
            </w:pPr>
          </w:p>
        </w:tc>
        <w:tc>
          <w:tcPr>
            <w:tcW w:w="589" w:type="dxa"/>
            <w:tcBorders>
              <w:bottom w:val="dashSmallGap" w:sz="4" w:space="0" w:color="auto"/>
            </w:tcBorders>
            <w:shd w:val="clear" w:color="auto" w:fill="FFFFFF"/>
            <w:tcMar>
              <w:top w:w="0" w:type="dxa"/>
              <w:left w:w="0" w:type="dxa"/>
              <w:bottom w:w="0" w:type="dxa"/>
              <w:right w:w="0" w:type="dxa"/>
            </w:tcMar>
            <w:vAlign w:val="center"/>
          </w:tcPr>
          <w:p w14:paraId="198AB2E0" w14:textId="77777777" w:rsidR="00A60A13" w:rsidRPr="0050109E" w:rsidRDefault="00A60A13" w:rsidP="00433FF6">
            <w:pPr>
              <w:ind w:left="100" w:right="100"/>
              <w:jc w:val="center"/>
              <w:rPr>
                <w:sz w:val="8"/>
                <w:szCs w:val="8"/>
              </w:rPr>
            </w:pPr>
          </w:p>
        </w:tc>
      </w:tr>
      <w:tr w:rsidR="00A60A13" w:rsidRPr="0050109E" w14:paraId="61C9B126" w14:textId="77777777" w:rsidTr="00433FF6">
        <w:trPr>
          <w:cantSplit/>
          <w:jc w:val="center"/>
        </w:trPr>
        <w:tc>
          <w:tcPr>
            <w:tcW w:w="980" w:type="dxa"/>
            <w:tcBorders>
              <w:top w:val="dashSmallGap" w:sz="4" w:space="0" w:color="auto"/>
            </w:tcBorders>
            <w:shd w:val="clear" w:color="auto" w:fill="FFFFFF"/>
            <w:tcMar>
              <w:top w:w="0" w:type="dxa"/>
              <w:left w:w="0" w:type="dxa"/>
              <w:bottom w:w="0" w:type="dxa"/>
              <w:right w:w="0" w:type="dxa"/>
            </w:tcMar>
            <w:vAlign w:val="center"/>
          </w:tcPr>
          <w:p w14:paraId="1CC55774" w14:textId="77777777" w:rsidR="00A60A13" w:rsidRPr="00E54B1E" w:rsidRDefault="00A60A13" w:rsidP="00433FF6">
            <w:pPr>
              <w:ind w:left="100" w:right="100"/>
              <w:jc w:val="center"/>
              <w:rPr>
                <w:sz w:val="16"/>
                <w:szCs w:val="16"/>
              </w:rPr>
            </w:pPr>
          </w:p>
        </w:tc>
        <w:tc>
          <w:tcPr>
            <w:tcW w:w="709" w:type="dxa"/>
            <w:tcBorders>
              <w:top w:val="dashSmallGap" w:sz="4" w:space="0" w:color="auto"/>
              <w:right w:val="single" w:sz="4" w:space="0" w:color="auto"/>
            </w:tcBorders>
            <w:shd w:val="clear" w:color="auto" w:fill="FFFFFF"/>
            <w:tcMar>
              <w:top w:w="0" w:type="dxa"/>
              <w:left w:w="0" w:type="dxa"/>
              <w:bottom w:w="0" w:type="dxa"/>
              <w:right w:w="0" w:type="dxa"/>
            </w:tcMar>
            <w:vAlign w:val="center"/>
          </w:tcPr>
          <w:p w14:paraId="59B8B902" w14:textId="77777777" w:rsidR="00A60A13" w:rsidRPr="0050109E" w:rsidRDefault="00A60A13" w:rsidP="00433FF6">
            <w:pPr>
              <w:ind w:left="100" w:right="100"/>
              <w:jc w:val="center"/>
              <w:rPr>
                <w:sz w:val="8"/>
                <w:szCs w:val="8"/>
              </w:rPr>
            </w:pPr>
          </w:p>
        </w:tc>
        <w:tc>
          <w:tcPr>
            <w:tcW w:w="1328" w:type="dxa"/>
            <w:tcBorders>
              <w:top w:val="dashSmallGap" w:sz="4" w:space="0" w:color="auto"/>
              <w:left w:val="single" w:sz="4" w:space="0" w:color="auto"/>
            </w:tcBorders>
            <w:shd w:val="clear" w:color="auto" w:fill="FFFFFF"/>
            <w:tcMar>
              <w:top w:w="0" w:type="dxa"/>
              <w:left w:w="0" w:type="dxa"/>
              <w:bottom w:w="0" w:type="dxa"/>
              <w:right w:w="0" w:type="dxa"/>
            </w:tcMar>
          </w:tcPr>
          <w:p w14:paraId="1E9E6097" w14:textId="77777777" w:rsidR="00A60A13" w:rsidRPr="0050109E" w:rsidRDefault="00A60A13" w:rsidP="00433FF6">
            <w:pPr>
              <w:ind w:left="100" w:right="100"/>
              <w:jc w:val="center"/>
              <w:rPr>
                <w:rFonts w:eastAsia="Arial" w:hAnsi="Arial" w:cs="Arial"/>
                <w:color w:val="000000"/>
                <w:sz w:val="8"/>
                <w:szCs w:val="8"/>
              </w:rPr>
            </w:pPr>
          </w:p>
        </w:tc>
        <w:tc>
          <w:tcPr>
            <w:tcW w:w="1328" w:type="dxa"/>
            <w:tcBorders>
              <w:top w:val="dashSmallGap" w:sz="4" w:space="0" w:color="auto"/>
            </w:tcBorders>
            <w:shd w:val="clear" w:color="auto" w:fill="FFFFFF"/>
            <w:tcMar>
              <w:top w:w="0" w:type="dxa"/>
              <w:left w:w="0" w:type="dxa"/>
              <w:bottom w:w="0" w:type="dxa"/>
              <w:right w:w="0" w:type="dxa"/>
            </w:tcMar>
          </w:tcPr>
          <w:p w14:paraId="3CEC32AF" w14:textId="77777777" w:rsidR="00A60A13" w:rsidRPr="0050109E" w:rsidRDefault="00A60A13" w:rsidP="00433FF6">
            <w:pPr>
              <w:ind w:left="100" w:right="100"/>
              <w:jc w:val="center"/>
              <w:rPr>
                <w:rFonts w:eastAsia="Arial" w:hAnsi="Arial" w:cs="Arial"/>
                <w:color w:val="000000"/>
                <w:sz w:val="8"/>
                <w:szCs w:val="8"/>
              </w:rPr>
            </w:pPr>
          </w:p>
        </w:tc>
        <w:tc>
          <w:tcPr>
            <w:tcW w:w="1328" w:type="dxa"/>
            <w:tcBorders>
              <w:top w:val="dashSmallGap" w:sz="4" w:space="0" w:color="auto"/>
            </w:tcBorders>
            <w:shd w:val="clear" w:color="auto" w:fill="FFFFFF"/>
            <w:tcMar>
              <w:top w:w="0" w:type="dxa"/>
              <w:left w:w="0" w:type="dxa"/>
              <w:bottom w:w="0" w:type="dxa"/>
              <w:right w:w="0" w:type="dxa"/>
            </w:tcMar>
          </w:tcPr>
          <w:p w14:paraId="4C613565" w14:textId="77777777" w:rsidR="00A60A13" w:rsidRPr="0050109E" w:rsidRDefault="00A60A13" w:rsidP="00433FF6">
            <w:pPr>
              <w:ind w:left="100" w:right="100"/>
              <w:jc w:val="center"/>
              <w:rPr>
                <w:rFonts w:eastAsia="Arial" w:hAnsi="Arial" w:cs="Arial"/>
                <w:color w:val="000000"/>
                <w:sz w:val="8"/>
                <w:szCs w:val="8"/>
              </w:rPr>
            </w:pPr>
          </w:p>
        </w:tc>
        <w:tc>
          <w:tcPr>
            <w:tcW w:w="1329" w:type="dxa"/>
            <w:tcBorders>
              <w:top w:val="dashSmallGap" w:sz="4" w:space="0" w:color="auto"/>
            </w:tcBorders>
            <w:shd w:val="clear" w:color="auto" w:fill="FFFFFF"/>
            <w:tcMar>
              <w:top w:w="0" w:type="dxa"/>
              <w:left w:w="0" w:type="dxa"/>
              <w:bottom w:w="0" w:type="dxa"/>
              <w:right w:w="0" w:type="dxa"/>
            </w:tcMar>
          </w:tcPr>
          <w:p w14:paraId="484A4B04" w14:textId="77777777" w:rsidR="00A60A13" w:rsidRPr="0050109E" w:rsidRDefault="00A60A13" w:rsidP="00433FF6">
            <w:pPr>
              <w:ind w:left="100" w:right="100"/>
              <w:jc w:val="center"/>
              <w:rPr>
                <w:sz w:val="8"/>
                <w:szCs w:val="8"/>
              </w:rPr>
            </w:pPr>
          </w:p>
        </w:tc>
        <w:tc>
          <w:tcPr>
            <w:tcW w:w="720" w:type="dxa"/>
            <w:tcBorders>
              <w:top w:val="dashSmallGap" w:sz="4" w:space="0" w:color="auto"/>
            </w:tcBorders>
            <w:shd w:val="clear" w:color="auto" w:fill="FFFFFF"/>
            <w:tcMar>
              <w:top w:w="0" w:type="dxa"/>
              <w:left w:w="0" w:type="dxa"/>
              <w:bottom w:w="0" w:type="dxa"/>
              <w:right w:w="0" w:type="dxa"/>
            </w:tcMar>
          </w:tcPr>
          <w:p w14:paraId="652CC4CC" w14:textId="77777777" w:rsidR="00A60A13" w:rsidRPr="0050109E" w:rsidRDefault="00A60A13" w:rsidP="00433FF6">
            <w:pPr>
              <w:ind w:left="100" w:right="100"/>
              <w:jc w:val="center"/>
              <w:rPr>
                <w:rFonts w:eastAsia="Arial" w:hAnsi="Arial" w:cs="Arial"/>
                <w:color w:val="000000"/>
                <w:sz w:val="8"/>
                <w:szCs w:val="8"/>
              </w:rPr>
            </w:pPr>
          </w:p>
        </w:tc>
        <w:tc>
          <w:tcPr>
            <w:tcW w:w="720" w:type="dxa"/>
            <w:tcBorders>
              <w:top w:val="dashSmallGap" w:sz="4" w:space="0" w:color="auto"/>
            </w:tcBorders>
            <w:shd w:val="clear" w:color="auto" w:fill="FFFFFF"/>
            <w:tcMar>
              <w:top w:w="0" w:type="dxa"/>
              <w:left w:w="0" w:type="dxa"/>
              <w:bottom w:w="0" w:type="dxa"/>
              <w:right w:w="0" w:type="dxa"/>
            </w:tcMar>
          </w:tcPr>
          <w:p w14:paraId="0186B8FB" w14:textId="77777777" w:rsidR="00A60A13" w:rsidRPr="0050109E" w:rsidRDefault="00A60A13" w:rsidP="00433FF6">
            <w:pPr>
              <w:ind w:left="100" w:right="100"/>
              <w:jc w:val="center"/>
              <w:rPr>
                <w:rFonts w:eastAsia="Arial" w:hAnsi="Arial" w:cs="Arial"/>
                <w:color w:val="000000"/>
                <w:sz w:val="8"/>
                <w:szCs w:val="8"/>
              </w:rPr>
            </w:pPr>
          </w:p>
        </w:tc>
        <w:tc>
          <w:tcPr>
            <w:tcW w:w="589" w:type="dxa"/>
            <w:tcBorders>
              <w:top w:val="dashSmallGap" w:sz="4" w:space="0" w:color="auto"/>
            </w:tcBorders>
            <w:shd w:val="clear" w:color="auto" w:fill="FFFFFF"/>
            <w:tcMar>
              <w:top w:w="0" w:type="dxa"/>
              <w:left w:w="0" w:type="dxa"/>
              <w:bottom w:w="0" w:type="dxa"/>
              <w:right w:w="0" w:type="dxa"/>
            </w:tcMar>
            <w:vAlign w:val="center"/>
          </w:tcPr>
          <w:p w14:paraId="287313C2" w14:textId="77777777" w:rsidR="00A60A13" w:rsidRPr="0050109E" w:rsidRDefault="00A60A13" w:rsidP="00433FF6">
            <w:pPr>
              <w:ind w:left="100" w:right="100"/>
              <w:jc w:val="center"/>
              <w:rPr>
                <w:sz w:val="8"/>
                <w:szCs w:val="8"/>
              </w:rPr>
            </w:pPr>
          </w:p>
        </w:tc>
      </w:tr>
      <w:tr w:rsidR="00A60A13" w14:paraId="46D3B77D" w14:textId="77777777" w:rsidTr="00433FF6">
        <w:trPr>
          <w:cantSplit/>
          <w:jc w:val="center"/>
        </w:trPr>
        <w:tc>
          <w:tcPr>
            <w:tcW w:w="980" w:type="dxa"/>
            <w:vMerge w:val="restart"/>
            <w:shd w:val="clear" w:color="auto" w:fill="FFFFFF"/>
            <w:tcMar>
              <w:top w:w="0" w:type="dxa"/>
              <w:left w:w="0" w:type="dxa"/>
              <w:bottom w:w="0" w:type="dxa"/>
              <w:right w:w="0" w:type="dxa"/>
            </w:tcMar>
            <w:vAlign w:val="center"/>
          </w:tcPr>
          <w:p w14:paraId="119DE293" w14:textId="77777777" w:rsidR="00A60A13" w:rsidRDefault="00A60A13" w:rsidP="00433FF6">
            <w:pPr>
              <w:ind w:left="100" w:right="100"/>
              <w:jc w:val="center"/>
            </w:pPr>
            <w:r>
              <w:rPr>
                <w:rFonts w:eastAsia="Arial" w:hAnsi="Arial" w:cs="Arial"/>
                <w:color w:val="000000"/>
                <w:sz w:val="16"/>
                <w:szCs w:val="16"/>
              </w:rPr>
              <w:t>Impala</w:t>
            </w:r>
          </w:p>
        </w:tc>
        <w:tc>
          <w:tcPr>
            <w:tcW w:w="709" w:type="dxa"/>
            <w:vMerge w:val="restart"/>
            <w:tcBorders>
              <w:right w:val="single" w:sz="4" w:space="0" w:color="auto"/>
            </w:tcBorders>
            <w:shd w:val="clear" w:color="auto" w:fill="FFFFFF"/>
            <w:tcMar>
              <w:top w:w="0" w:type="dxa"/>
              <w:left w:w="0" w:type="dxa"/>
              <w:bottom w:w="0" w:type="dxa"/>
              <w:right w:w="0" w:type="dxa"/>
            </w:tcMar>
            <w:vAlign w:val="center"/>
          </w:tcPr>
          <w:p w14:paraId="7109E270" w14:textId="77777777" w:rsidR="00A60A13" w:rsidRDefault="00A60A13" w:rsidP="00433FF6">
            <w:pPr>
              <w:ind w:left="100" w:right="100"/>
              <w:jc w:val="center"/>
            </w:pPr>
            <w:r>
              <w:t>T</w:t>
            </w:r>
          </w:p>
        </w:tc>
        <w:tc>
          <w:tcPr>
            <w:tcW w:w="1328" w:type="dxa"/>
            <w:tcBorders>
              <w:left w:val="single" w:sz="4" w:space="0" w:color="auto"/>
            </w:tcBorders>
            <w:shd w:val="clear" w:color="auto" w:fill="FFFFFF"/>
            <w:tcMar>
              <w:top w:w="0" w:type="dxa"/>
              <w:left w:w="0" w:type="dxa"/>
              <w:bottom w:w="0" w:type="dxa"/>
              <w:right w:w="0" w:type="dxa"/>
            </w:tcMar>
            <w:vAlign w:val="bottom"/>
          </w:tcPr>
          <w:p w14:paraId="2340D601" w14:textId="39314BAE" w:rsidR="00A60A13" w:rsidRDefault="00A60A13" w:rsidP="00433FF6">
            <w:pPr>
              <w:ind w:left="100" w:right="100"/>
              <w:jc w:val="center"/>
            </w:pPr>
            <w:r>
              <w:rPr>
                <w:rFonts w:eastAsia="Arial" w:hAnsi="Arial" w:cs="Arial"/>
                <w:color w:val="000000"/>
                <w:sz w:val="16"/>
                <w:szCs w:val="16"/>
              </w:rPr>
              <w:t>4.5</w:t>
            </w:r>
            <w:r w:rsidR="00E768EA">
              <w:rPr>
                <w:rFonts w:eastAsia="Arial" w:hAnsi="Arial" w:cs="Arial"/>
                <w:color w:val="000000"/>
                <w:sz w:val="16"/>
                <w:szCs w:val="16"/>
              </w:rPr>
              <w:t>0</w:t>
            </w:r>
            <w:r>
              <w:rPr>
                <w:rFonts w:eastAsia="Arial" w:hAnsi="Arial" w:cs="Arial"/>
                <w:color w:val="000000"/>
                <w:sz w:val="16"/>
                <w:szCs w:val="16"/>
              </w:rPr>
              <w:t xml:space="preserve"> </w:t>
            </w:r>
            <w:r>
              <w:rPr>
                <w:rFonts w:eastAsia="Arial" w:hAnsi="Arial" w:cs="Arial"/>
                <w:color w:val="000000"/>
                <w:sz w:val="16"/>
                <w:szCs w:val="16"/>
              </w:rPr>
              <w:t>±</w:t>
            </w:r>
            <w:r>
              <w:rPr>
                <w:rFonts w:eastAsia="Arial" w:hAnsi="Arial" w:cs="Arial"/>
                <w:color w:val="000000"/>
                <w:sz w:val="16"/>
                <w:szCs w:val="16"/>
              </w:rPr>
              <w:t xml:space="preserve"> 1.48</w:t>
            </w:r>
          </w:p>
        </w:tc>
        <w:tc>
          <w:tcPr>
            <w:tcW w:w="1328" w:type="dxa"/>
            <w:shd w:val="clear" w:color="auto" w:fill="FFFFFF"/>
            <w:tcMar>
              <w:top w:w="0" w:type="dxa"/>
              <w:left w:w="0" w:type="dxa"/>
              <w:bottom w:w="0" w:type="dxa"/>
              <w:right w:w="0" w:type="dxa"/>
            </w:tcMar>
            <w:vAlign w:val="bottom"/>
          </w:tcPr>
          <w:p w14:paraId="095EACD3" w14:textId="77777777" w:rsidR="00A60A13" w:rsidRDefault="00A60A13" w:rsidP="00433FF6">
            <w:pPr>
              <w:ind w:left="100" w:right="100"/>
              <w:jc w:val="center"/>
            </w:pPr>
            <w:r>
              <w:rPr>
                <w:rFonts w:eastAsia="Arial" w:hAnsi="Arial" w:cs="Arial"/>
                <w:color w:val="000000"/>
                <w:sz w:val="16"/>
                <w:szCs w:val="16"/>
              </w:rPr>
              <w:t xml:space="preserve">0.62 </w:t>
            </w:r>
            <w:r>
              <w:rPr>
                <w:rFonts w:eastAsia="Arial" w:hAnsi="Arial" w:cs="Arial"/>
                <w:color w:val="000000"/>
                <w:sz w:val="16"/>
                <w:szCs w:val="16"/>
              </w:rPr>
              <w:t>±</w:t>
            </w:r>
            <w:r>
              <w:rPr>
                <w:rFonts w:eastAsia="Arial" w:hAnsi="Arial" w:cs="Arial"/>
                <w:color w:val="000000"/>
                <w:sz w:val="16"/>
                <w:szCs w:val="16"/>
              </w:rPr>
              <w:t xml:space="preserve"> 0.86</w:t>
            </w:r>
          </w:p>
        </w:tc>
        <w:tc>
          <w:tcPr>
            <w:tcW w:w="1328" w:type="dxa"/>
            <w:shd w:val="clear" w:color="auto" w:fill="FFFFFF"/>
            <w:tcMar>
              <w:top w:w="0" w:type="dxa"/>
              <w:left w:w="0" w:type="dxa"/>
              <w:bottom w:w="0" w:type="dxa"/>
              <w:right w:w="0" w:type="dxa"/>
            </w:tcMar>
            <w:vAlign w:val="bottom"/>
          </w:tcPr>
          <w:p w14:paraId="1018C092" w14:textId="77777777" w:rsidR="00A60A13" w:rsidRDefault="00A60A13" w:rsidP="00433FF6">
            <w:pPr>
              <w:ind w:left="100" w:right="100"/>
              <w:jc w:val="center"/>
            </w:pPr>
            <w:r>
              <w:rPr>
                <w:rFonts w:eastAsia="Arial" w:hAnsi="Arial" w:cs="Arial"/>
                <w:color w:val="000000"/>
                <w:sz w:val="16"/>
                <w:szCs w:val="16"/>
              </w:rPr>
              <w:t xml:space="preserve">-0.01 </w:t>
            </w:r>
            <w:r>
              <w:rPr>
                <w:rFonts w:eastAsia="Arial" w:hAnsi="Arial" w:cs="Arial"/>
                <w:color w:val="000000"/>
                <w:sz w:val="16"/>
                <w:szCs w:val="16"/>
              </w:rPr>
              <w:t>±</w:t>
            </w:r>
            <w:r>
              <w:rPr>
                <w:rFonts w:eastAsia="Arial" w:hAnsi="Arial" w:cs="Arial"/>
                <w:color w:val="000000"/>
                <w:sz w:val="16"/>
                <w:szCs w:val="16"/>
              </w:rPr>
              <w:t xml:space="preserve"> 0.01</w:t>
            </w:r>
          </w:p>
        </w:tc>
        <w:tc>
          <w:tcPr>
            <w:tcW w:w="1329" w:type="dxa"/>
            <w:shd w:val="clear" w:color="auto" w:fill="FFFFFF"/>
            <w:tcMar>
              <w:top w:w="0" w:type="dxa"/>
              <w:left w:w="0" w:type="dxa"/>
              <w:bottom w:w="0" w:type="dxa"/>
              <w:right w:w="0" w:type="dxa"/>
            </w:tcMar>
            <w:vAlign w:val="bottom"/>
          </w:tcPr>
          <w:p w14:paraId="20A05112" w14:textId="77777777" w:rsidR="00A60A13" w:rsidRDefault="00A60A13" w:rsidP="00433FF6">
            <w:pPr>
              <w:ind w:left="100" w:right="100"/>
              <w:jc w:val="center"/>
            </w:pPr>
          </w:p>
        </w:tc>
        <w:tc>
          <w:tcPr>
            <w:tcW w:w="720" w:type="dxa"/>
            <w:shd w:val="clear" w:color="auto" w:fill="FFFFFF"/>
            <w:tcMar>
              <w:top w:w="0" w:type="dxa"/>
              <w:left w:w="0" w:type="dxa"/>
              <w:bottom w:w="0" w:type="dxa"/>
              <w:right w:w="0" w:type="dxa"/>
            </w:tcMar>
            <w:vAlign w:val="bottom"/>
          </w:tcPr>
          <w:p w14:paraId="4152E393" w14:textId="77777777" w:rsidR="00A60A13" w:rsidRDefault="00A60A13" w:rsidP="00433FF6">
            <w:pPr>
              <w:ind w:left="100" w:right="100"/>
              <w:jc w:val="center"/>
            </w:pPr>
            <w:r>
              <w:rPr>
                <w:rFonts w:eastAsia="Arial" w:hAnsi="Arial" w:cs="Arial"/>
                <w:color w:val="000000"/>
                <w:sz w:val="16"/>
                <w:szCs w:val="16"/>
              </w:rPr>
              <w:t>1.00</w:t>
            </w:r>
          </w:p>
        </w:tc>
        <w:tc>
          <w:tcPr>
            <w:tcW w:w="720" w:type="dxa"/>
            <w:shd w:val="clear" w:color="auto" w:fill="FFFFFF"/>
            <w:tcMar>
              <w:top w:w="0" w:type="dxa"/>
              <w:left w:w="0" w:type="dxa"/>
              <w:bottom w:w="0" w:type="dxa"/>
              <w:right w:w="0" w:type="dxa"/>
            </w:tcMar>
            <w:vAlign w:val="bottom"/>
          </w:tcPr>
          <w:p w14:paraId="23F1558C" w14:textId="77777777" w:rsidR="00A60A13" w:rsidRDefault="00A60A13" w:rsidP="00433FF6">
            <w:pPr>
              <w:ind w:left="100" w:right="100"/>
              <w:jc w:val="center"/>
            </w:pPr>
            <w:r>
              <w:rPr>
                <w:rFonts w:eastAsia="Arial" w:hAnsi="Arial" w:cs="Arial"/>
                <w:color w:val="000000"/>
                <w:sz w:val="16"/>
                <w:szCs w:val="16"/>
              </w:rPr>
              <w:t>0.03</w:t>
            </w:r>
          </w:p>
        </w:tc>
        <w:tc>
          <w:tcPr>
            <w:tcW w:w="589" w:type="dxa"/>
            <w:vMerge w:val="restart"/>
            <w:shd w:val="clear" w:color="auto" w:fill="FFFFFF"/>
            <w:tcMar>
              <w:top w:w="0" w:type="dxa"/>
              <w:left w:w="0" w:type="dxa"/>
              <w:bottom w:w="0" w:type="dxa"/>
              <w:right w:w="0" w:type="dxa"/>
            </w:tcMar>
            <w:vAlign w:val="center"/>
          </w:tcPr>
          <w:p w14:paraId="7C6B98D9" w14:textId="77777777" w:rsidR="00A60A13" w:rsidRDefault="00A60A13" w:rsidP="00433FF6">
            <w:pPr>
              <w:ind w:left="100" w:right="100"/>
              <w:jc w:val="center"/>
            </w:pPr>
            <w:r>
              <w:rPr>
                <w:rFonts w:eastAsia="Arial" w:hAnsi="Arial" w:cs="Arial"/>
                <w:color w:val="000000"/>
                <w:sz w:val="16"/>
                <w:szCs w:val="16"/>
              </w:rPr>
              <w:t>NB</w:t>
            </w:r>
          </w:p>
        </w:tc>
      </w:tr>
      <w:tr w:rsidR="00A60A13" w14:paraId="6147708C" w14:textId="77777777" w:rsidTr="00433FF6">
        <w:trPr>
          <w:cantSplit/>
          <w:jc w:val="center"/>
        </w:trPr>
        <w:tc>
          <w:tcPr>
            <w:tcW w:w="980" w:type="dxa"/>
            <w:vMerge/>
            <w:shd w:val="clear" w:color="auto" w:fill="FFFFFF"/>
            <w:tcMar>
              <w:top w:w="0" w:type="dxa"/>
              <w:left w:w="0" w:type="dxa"/>
              <w:bottom w:w="0" w:type="dxa"/>
              <w:right w:w="0" w:type="dxa"/>
            </w:tcMar>
            <w:vAlign w:val="center"/>
          </w:tcPr>
          <w:p w14:paraId="43331D96" w14:textId="77777777" w:rsidR="00A60A13" w:rsidRDefault="00A60A13" w:rsidP="00433FF6">
            <w:pPr>
              <w:ind w:left="100" w:right="100"/>
              <w:jc w:val="center"/>
            </w:pPr>
          </w:p>
        </w:tc>
        <w:tc>
          <w:tcPr>
            <w:tcW w:w="709" w:type="dxa"/>
            <w:vMerge/>
            <w:tcBorders>
              <w:right w:val="single" w:sz="4" w:space="0" w:color="auto"/>
            </w:tcBorders>
            <w:shd w:val="clear" w:color="auto" w:fill="FFFFFF"/>
            <w:tcMar>
              <w:top w:w="0" w:type="dxa"/>
              <w:left w:w="0" w:type="dxa"/>
              <w:bottom w:w="0" w:type="dxa"/>
              <w:right w:w="0" w:type="dxa"/>
            </w:tcMar>
            <w:vAlign w:val="center"/>
          </w:tcPr>
          <w:p w14:paraId="1B02E1E8" w14:textId="77777777" w:rsidR="00A60A13" w:rsidRDefault="00A60A13" w:rsidP="00433FF6">
            <w:pPr>
              <w:ind w:left="100" w:right="100"/>
              <w:jc w:val="center"/>
            </w:pPr>
          </w:p>
        </w:tc>
        <w:tc>
          <w:tcPr>
            <w:tcW w:w="1328" w:type="dxa"/>
            <w:tcBorders>
              <w:left w:val="single" w:sz="4" w:space="0" w:color="auto"/>
            </w:tcBorders>
            <w:shd w:val="clear" w:color="auto" w:fill="FFFFFF"/>
            <w:tcMar>
              <w:top w:w="0" w:type="dxa"/>
              <w:left w:w="0" w:type="dxa"/>
              <w:bottom w:w="0" w:type="dxa"/>
              <w:right w:w="0" w:type="dxa"/>
            </w:tcMar>
          </w:tcPr>
          <w:p w14:paraId="58A12FA9" w14:textId="77777777" w:rsidR="00A60A13" w:rsidRDefault="00A60A13" w:rsidP="00433FF6">
            <w:pPr>
              <w:ind w:left="100" w:right="100"/>
              <w:jc w:val="center"/>
            </w:pPr>
            <w:r>
              <w:rPr>
                <w:rFonts w:eastAsia="Arial" w:hAnsi="Arial" w:cs="Arial"/>
                <w:color w:val="000000"/>
                <w:sz w:val="16"/>
                <w:szCs w:val="16"/>
              </w:rPr>
              <w:t>3.05 (0.002)</w:t>
            </w:r>
          </w:p>
        </w:tc>
        <w:tc>
          <w:tcPr>
            <w:tcW w:w="1328" w:type="dxa"/>
            <w:shd w:val="clear" w:color="auto" w:fill="FFFFFF"/>
            <w:tcMar>
              <w:top w:w="0" w:type="dxa"/>
              <w:left w:w="0" w:type="dxa"/>
              <w:bottom w:w="0" w:type="dxa"/>
              <w:right w:w="0" w:type="dxa"/>
            </w:tcMar>
          </w:tcPr>
          <w:p w14:paraId="3AAE50F1" w14:textId="77777777" w:rsidR="00A60A13" w:rsidRDefault="00A60A13" w:rsidP="00433FF6">
            <w:pPr>
              <w:ind w:left="100" w:right="100"/>
              <w:jc w:val="center"/>
            </w:pPr>
            <w:r>
              <w:rPr>
                <w:rFonts w:eastAsia="Arial" w:hAnsi="Arial" w:cs="Arial"/>
                <w:color w:val="000000"/>
                <w:sz w:val="16"/>
                <w:szCs w:val="16"/>
              </w:rPr>
              <w:t>0.72 (0.47)</w:t>
            </w:r>
          </w:p>
        </w:tc>
        <w:tc>
          <w:tcPr>
            <w:tcW w:w="1328" w:type="dxa"/>
            <w:shd w:val="clear" w:color="auto" w:fill="FFFFFF"/>
            <w:tcMar>
              <w:top w:w="0" w:type="dxa"/>
              <w:left w:w="0" w:type="dxa"/>
              <w:bottom w:w="0" w:type="dxa"/>
              <w:right w:w="0" w:type="dxa"/>
            </w:tcMar>
          </w:tcPr>
          <w:p w14:paraId="4C6412A1" w14:textId="77777777" w:rsidR="00A60A13" w:rsidRDefault="00A60A13" w:rsidP="00433FF6">
            <w:pPr>
              <w:ind w:left="100" w:right="100"/>
              <w:jc w:val="center"/>
            </w:pPr>
            <w:r>
              <w:rPr>
                <w:rFonts w:eastAsia="Arial" w:hAnsi="Arial" w:cs="Arial"/>
                <w:color w:val="000000"/>
                <w:sz w:val="16"/>
                <w:szCs w:val="16"/>
              </w:rPr>
              <w:t>-0.91 (0.36)</w:t>
            </w:r>
          </w:p>
        </w:tc>
        <w:tc>
          <w:tcPr>
            <w:tcW w:w="1329" w:type="dxa"/>
            <w:shd w:val="clear" w:color="auto" w:fill="FFFFFF"/>
            <w:tcMar>
              <w:top w:w="0" w:type="dxa"/>
              <w:left w:w="0" w:type="dxa"/>
              <w:bottom w:w="0" w:type="dxa"/>
              <w:right w:w="0" w:type="dxa"/>
            </w:tcMar>
          </w:tcPr>
          <w:p w14:paraId="362B859A" w14:textId="77777777" w:rsidR="00A60A13" w:rsidRDefault="00A60A13" w:rsidP="00433FF6">
            <w:pPr>
              <w:ind w:left="100" w:right="100"/>
              <w:jc w:val="center"/>
            </w:pPr>
          </w:p>
        </w:tc>
        <w:tc>
          <w:tcPr>
            <w:tcW w:w="720" w:type="dxa"/>
            <w:shd w:val="clear" w:color="auto" w:fill="FFFFFF"/>
            <w:tcMar>
              <w:top w:w="0" w:type="dxa"/>
              <w:left w:w="0" w:type="dxa"/>
              <w:bottom w:w="0" w:type="dxa"/>
              <w:right w:w="0" w:type="dxa"/>
            </w:tcMar>
          </w:tcPr>
          <w:p w14:paraId="3EB139FD" w14:textId="77777777" w:rsidR="00A60A13" w:rsidRDefault="00A60A13" w:rsidP="00433FF6">
            <w:pPr>
              <w:ind w:left="100" w:right="100"/>
              <w:jc w:val="center"/>
            </w:pPr>
            <w:r>
              <w:rPr>
                <w:rFonts w:eastAsia="Arial" w:hAnsi="Arial" w:cs="Arial"/>
                <w:color w:val="000000"/>
                <w:sz w:val="16"/>
                <w:szCs w:val="16"/>
              </w:rPr>
              <w:t>0.11</w:t>
            </w:r>
          </w:p>
        </w:tc>
        <w:tc>
          <w:tcPr>
            <w:tcW w:w="720" w:type="dxa"/>
            <w:shd w:val="clear" w:color="auto" w:fill="FFFFFF"/>
            <w:tcMar>
              <w:top w:w="0" w:type="dxa"/>
              <w:left w:w="0" w:type="dxa"/>
              <w:bottom w:w="0" w:type="dxa"/>
              <w:right w:w="0" w:type="dxa"/>
            </w:tcMar>
          </w:tcPr>
          <w:p w14:paraId="300A7EF8" w14:textId="77777777" w:rsidR="00A60A13" w:rsidRDefault="00A60A13" w:rsidP="00433FF6">
            <w:pPr>
              <w:ind w:left="100" w:right="100"/>
              <w:jc w:val="center"/>
            </w:pPr>
            <w:r>
              <w:rPr>
                <w:rFonts w:eastAsia="Arial" w:hAnsi="Arial" w:cs="Arial"/>
                <w:color w:val="000000"/>
                <w:sz w:val="16"/>
                <w:szCs w:val="16"/>
              </w:rPr>
              <w:t>4.36</w:t>
            </w:r>
          </w:p>
        </w:tc>
        <w:tc>
          <w:tcPr>
            <w:tcW w:w="589" w:type="dxa"/>
            <w:vMerge/>
            <w:shd w:val="clear" w:color="auto" w:fill="FFFFFF"/>
            <w:tcMar>
              <w:top w:w="0" w:type="dxa"/>
              <w:left w:w="0" w:type="dxa"/>
              <w:bottom w:w="0" w:type="dxa"/>
              <w:right w:w="0" w:type="dxa"/>
            </w:tcMar>
            <w:vAlign w:val="center"/>
          </w:tcPr>
          <w:p w14:paraId="1DB5C4B1" w14:textId="77777777" w:rsidR="00A60A13" w:rsidRDefault="00A60A13" w:rsidP="00433FF6">
            <w:pPr>
              <w:ind w:left="100" w:right="100"/>
              <w:jc w:val="center"/>
            </w:pPr>
          </w:p>
        </w:tc>
      </w:tr>
      <w:tr w:rsidR="00A60A13" w:rsidRPr="0050109E" w14:paraId="21879224" w14:textId="77777777" w:rsidTr="00433FF6">
        <w:trPr>
          <w:cantSplit/>
          <w:jc w:val="center"/>
        </w:trPr>
        <w:tc>
          <w:tcPr>
            <w:tcW w:w="980" w:type="dxa"/>
            <w:vMerge/>
            <w:shd w:val="clear" w:color="auto" w:fill="FFFFFF"/>
            <w:tcMar>
              <w:top w:w="0" w:type="dxa"/>
              <w:left w:w="0" w:type="dxa"/>
              <w:bottom w:w="0" w:type="dxa"/>
              <w:right w:w="0" w:type="dxa"/>
            </w:tcMar>
            <w:vAlign w:val="center"/>
          </w:tcPr>
          <w:p w14:paraId="0CB5982F" w14:textId="77777777" w:rsidR="00A60A13" w:rsidRPr="0050109E" w:rsidRDefault="00A60A13" w:rsidP="00433FF6">
            <w:pPr>
              <w:ind w:left="100" w:right="100"/>
              <w:jc w:val="center"/>
              <w:rPr>
                <w:sz w:val="4"/>
                <w:szCs w:val="4"/>
              </w:rPr>
            </w:pPr>
          </w:p>
        </w:tc>
        <w:tc>
          <w:tcPr>
            <w:tcW w:w="709" w:type="dxa"/>
            <w:tcBorders>
              <w:right w:val="single" w:sz="4" w:space="0" w:color="auto"/>
            </w:tcBorders>
            <w:shd w:val="clear" w:color="auto" w:fill="FFFFFF"/>
            <w:tcMar>
              <w:top w:w="0" w:type="dxa"/>
              <w:left w:w="0" w:type="dxa"/>
              <w:bottom w:w="0" w:type="dxa"/>
              <w:right w:w="0" w:type="dxa"/>
            </w:tcMar>
            <w:vAlign w:val="center"/>
          </w:tcPr>
          <w:p w14:paraId="2D9BF713" w14:textId="77777777" w:rsidR="00A60A13" w:rsidRPr="0050109E" w:rsidRDefault="00A60A13" w:rsidP="00433FF6">
            <w:pPr>
              <w:ind w:left="100" w:right="100"/>
              <w:jc w:val="center"/>
              <w:rPr>
                <w:sz w:val="4"/>
                <w:szCs w:val="4"/>
              </w:rPr>
            </w:pPr>
          </w:p>
        </w:tc>
        <w:tc>
          <w:tcPr>
            <w:tcW w:w="1328" w:type="dxa"/>
            <w:tcBorders>
              <w:left w:val="single" w:sz="4" w:space="0" w:color="auto"/>
            </w:tcBorders>
            <w:shd w:val="clear" w:color="auto" w:fill="FFFFFF"/>
            <w:tcMar>
              <w:top w:w="0" w:type="dxa"/>
              <w:left w:w="0" w:type="dxa"/>
              <w:bottom w:w="0" w:type="dxa"/>
              <w:right w:w="0" w:type="dxa"/>
            </w:tcMar>
          </w:tcPr>
          <w:p w14:paraId="53626FFD" w14:textId="77777777" w:rsidR="00A60A13" w:rsidRPr="0050109E" w:rsidRDefault="00A60A13" w:rsidP="00433FF6">
            <w:pPr>
              <w:ind w:left="100" w:right="100"/>
              <w:jc w:val="center"/>
              <w:rPr>
                <w:rFonts w:eastAsia="Arial" w:hAnsi="Arial" w:cs="Arial"/>
                <w:color w:val="000000"/>
                <w:sz w:val="4"/>
                <w:szCs w:val="4"/>
              </w:rPr>
            </w:pPr>
          </w:p>
        </w:tc>
        <w:tc>
          <w:tcPr>
            <w:tcW w:w="1328" w:type="dxa"/>
            <w:shd w:val="clear" w:color="auto" w:fill="FFFFFF"/>
            <w:tcMar>
              <w:top w:w="0" w:type="dxa"/>
              <w:left w:w="0" w:type="dxa"/>
              <w:bottom w:w="0" w:type="dxa"/>
              <w:right w:w="0" w:type="dxa"/>
            </w:tcMar>
          </w:tcPr>
          <w:p w14:paraId="026F1FD2" w14:textId="77777777" w:rsidR="00A60A13" w:rsidRPr="0050109E" w:rsidRDefault="00A60A13" w:rsidP="00433FF6">
            <w:pPr>
              <w:ind w:left="100" w:right="100"/>
              <w:jc w:val="center"/>
              <w:rPr>
                <w:rFonts w:eastAsia="Arial" w:hAnsi="Arial" w:cs="Arial"/>
                <w:color w:val="000000"/>
                <w:sz w:val="4"/>
                <w:szCs w:val="4"/>
              </w:rPr>
            </w:pPr>
          </w:p>
        </w:tc>
        <w:tc>
          <w:tcPr>
            <w:tcW w:w="1328" w:type="dxa"/>
            <w:shd w:val="clear" w:color="auto" w:fill="FFFFFF"/>
            <w:tcMar>
              <w:top w:w="0" w:type="dxa"/>
              <w:left w:w="0" w:type="dxa"/>
              <w:bottom w:w="0" w:type="dxa"/>
              <w:right w:w="0" w:type="dxa"/>
            </w:tcMar>
          </w:tcPr>
          <w:p w14:paraId="7C2465C5" w14:textId="77777777" w:rsidR="00A60A13" w:rsidRPr="0050109E" w:rsidRDefault="00A60A13" w:rsidP="00433FF6">
            <w:pPr>
              <w:ind w:left="100" w:right="100"/>
              <w:jc w:val="center"/>
              <w:rPr>
                <w:rFonts w:eastAsia="Arial" w:hAnsi="Arial" w:cs="Arial"/>
                <w:color w:val="000000"/>
                <w:sz w:val="4"/>
                <w:szCs w:val="4"/>
              </w:rPr>
            </w:pPr>
          </w:p>
        </w:tc>
        <w:tc>
          <w:tcPr>
            <w:tcW w:w="1329" w:type="dxa"/>
            <w:shd w:val="clear" w:color="auto" w:fill="FFFFFF"/>
            <w:tcMar>
              <w:top w:w="0" w:type="dxa"/>
              <w:left w:w="0" w:type="dxa"/>
              <w:bottom w:w="0" w:type="dxa"/>
              <w:right w:w="0" w:type="dxa"/>
            </w:tcMar>
          </w:tcPr>
          <w:p w14:paraId="1B613666" w14:textId="77777777" w:rsidR="00A60A13" w:rsidRPr="0050109E" w:rsidRDefault="00A60A13" w:rsidP="00433FF6">
            <w:pPr>
              <w:ind w:left="100" w:right="100"/>
              <w:jc w:val="center"/>
              <w:rPr>
                <w:sz w:val="4"/>
                <w:szCs w:val="4"/>
              </w:rPr>
            </w:pPr>
          </w:p>
        </w:tc>
        <w:tc>
          <w:tcPr>
            <w:tcW w:w="720" w:type="dxa"/>
            <w:shd w:val="clear" w:color="auto" w:fill="FFFFFF"/>
            <w:tcMar>
              <w:top w:w="0" w:type="dxa"/>
              <w:left w:w="0" w:type="dxa"/>
              <w:bottom w:w="0" w:type="dxa"/>
              <w:right w:w="0" w:type="dxa"/>
            </w:tcMar>
          </w:tcPr>
          <w:p w14:paraId="7B70ACF6" w14:textId="77777777" w:rsidR="00A60A13" w:rsidRPr="0050109E" w:rsidRDefault="00A60A13" w:rsidP="00433FF6">
            <w:pPr>
              <w:ind w:left="100" w:right="100"/>
              <w:jc w:val="center"/>
              <w:rPr>
                <w:rFonts w:eastAsia="Arial" w:hAnsi="Arial" w:cs="Arial"/>
                <w:color w:val="000000"/>
                <w:sz w:val="4"/>
                <w:szCs w:val="4"/>
              </w:rPr>
            </w:pPr>
          </w:p>
        </w:tc>
        <w:tc>
          <w:tcPr>
            <w:tcW w:w="720" w:type="dxa"/>
            <w:shd w:val="clear" w:color="auto" w:fill="FFFFFF"/>
            <w:tcMar>
              <w:top w:w="0" w:type="dxa"/>
              <w:left w:w="0" w:type="dxa"/>
              <w:bottom w:w="0" w:type="dxa"/>
              <w:right w:w="0" w:type="dxa"/>
            </w:tcMar>
          </w:tcPr>
          <w:p w14:paraId="2CA84544" w14:textId="77777777" w:rsidR="00A60A13" w:rsidRPr="0050109E" w:rsidRDefault="00A60A13" w:rsidP="00433FF6">
            <w:pPr>
              <w:ind w:left="100" w:right="100"/>
              <w:jc w:val="center"/>
              <w:rPr>
                <w:rFonts w:eastAsia="Arial" w:hAnsi="Arial" w:cs="Arial"/>
                <w:color w:val="000000"/>
                <w:sz w:val="4"/>
                <w:szCs w:val="4"/>
              </w:rPr>
            </w:pPr>
          </w:p>
        </w:tc>
        <w:tc>
          <w:tcPr>
            <w:tcW w:w="589" w:type="dxa"/>
            <w:shd w:val="clear" w:color="auto" w:fill="FFFFFF"/>
            <w:tcMar>
              <w:top w:w="0" w:type="dxa"/>
              <w:left w:w="0" w:type="dxa"/>
              <w:bottom w:w="0" w:type="dxa"/>
              <w:right w:w="0" w:type="dxa"/>
            </w:tcMar>
            <w:vAlign w:val="center"/>
          </w:tcPr>
          <w:p w14:paraId="4E760AC2" w14:textId="77777777" w:rsidR="00A60A13" w:rsidRPr="0050109E" w:rsidRDefault="00A60A13" w:rsidP="00433FF6">
            <w:pPr>
              <w:ind w:left="100" w:right="100"/>
              <w:jc w:val="center"/>
              <w:rPr>
                <w:sz w:val="4"/>
                <w:szCs w:val="4"/>
              </w:rPr>
            </w:pPr>
          </w:p>
        </w:tc>
      </w:tr>
      <w:tr w:rsidR="00A60A13" w14:paraId="7ABB0886" w14:textId="77777777" w:rsidTr="00433FF6">
        <w:trPr>
          <w:cantSplit/>
          <w:jc w:val="center"/>
        </w:trPr>
        <w:tc>
          <w:tcPr>
            <w:tcW w:w="980" w:type="dxa"/>
            <w:vMerge/>
            <w:shd w:val="clear" w:color="auto" w:fill="FFFFFF"/>
            <w:tcMar>
              <w:top w:w="0" w:type="dxa"/>
              <w:left w:w="0" w:type="dxa"/>
              <w:bottom w:w="0" w:type="dxa"/>
              <w:right w:w="0" w:type="dxa"/>
            </w:tcMar>
            <w:vAlign w:val="center"/>
          </w:tcPr>
          <w:p w14:paraId="68FE2480" w14:textId="77777777" w:rsidR="00A60A13" w:rsidRDefault="00A60A13" w:rsidP="00433FF6">
            <w:pPr>
              <w:ind w:left="100" w:right="100"/>
              <w:jc w:val="center"/>
            </w:pPr>
          </w:p>
        </w:tc>
        <w:tc>
          <w:tcPr>
            <w:tcW w:w="709" w:type="dxa"/>
            <w:vMerge w:val="restart"/>
            <w:tcBorders>
              <w:right w:val="single" w:sz="4" w:space="0" w:color="auto"/>
            </w:tcBorders>
            <w:shd w:val="clear" w:color="auto" w:fill="FFFFFF"/>
            <w:tcMar>
              <w:top w:w="0" w:type="dxa"/>
              <w:left w:w="0" w:type="dxa"/>
              <w:bottom w:w="0" w:type="dxa"/>
              <w:right w:w="0" w:type="dxa"/>
            </w:tcMar>
            <w:vAlign w:val="center"/>
          </w:tcPr>
          <w:p w14:paraId="78CB2FE4" w14:textId="77777777" w:rsidR="00A60A13" w:rsidRDefault="00A60A13" w:rsidP="00433FF6">
            <w:pPr>
              <w:ind w:left="100" w:right="100"/>
              <w:jc w:val="center"/>
            </w:pPr>
            <w:r>
              <w:rPr>
                <w:noProof/>
                <w:color w:val="000000"/>
                <w:sz w:val="20"/>
              </w:rPr>
              <w:drawing>
                <wp:inline distT="0" distB="0" distL="0" distR="0" wp14:anchorId="4A0FA976" wp14:editId="55E4F067">
                  <wp:extent cx="182880" cy="182880"/>
                  <wp:effectExtent l="0" t="0" r="7620" b="7620"/>
                  <wp:docPr id="20" name="Graphic 20"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Plant"/>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p>
        </w:tc>
        <w:tc>
          <w:tcPr>
            <w:tcW w:w="1328" w:type="dxa"/>
            <w:tcBorders>
              <w:left w:val="single" w:sz="4" w:space="0" w:color="auto"/>
            </w:tcBorders>
            <w:shd w:val="clear" w:color="auto" w:fill="FFFFFF"/>
            <w:tcMar>
              <w:top w:w="0" w:type="dxa"/>
              <w:left w:w="0" w:type="dxa"/>
              <w:bottom w:w="0" w:type="dxa"/>
              <w:right w:w="0" w:type="dxa"/>
            </w:tcMar>
            <w:vAlign w:val="bottom"/>
          </w:tcPr>
          <w:p w14:paraId="25F94586" w14:textId="77777777" w:rsidR="00A60A13" w:rsidRDefault="00A60A13" w:rsidP="00433FF6">
            <w:pPr>
              <w:ind w:left="100" w:right="100"/>
              <w:jc w:val="center"/>
            </w:pPr>
            <w:r>
              <w:rPr>
                <w:rFonts w:eastAsia="Arial" w:hAnsi="Arial" w:cs="Arial"/>
                <w:color w:val="000000"/>
                <w:sz w:val="16"/>
                <w:szCs w:val="16"/>
              </w:rPr>
              <w:t xml:space="preserve">3.35 </w:t>
            </w:r>
            <w:r>
              <w:rPr>
                <w:rFonts w:eastAsia="Arial" w:hAnsi="Arial" w:cs="Arial"/>
                <w:color w:val="000000"/>
                <w:sz w:val="16"/>
                <w:szCs w:val="16"/>
              </w:rPr>
              <w:t>±</w:t>
            </w:r>
            <w:r>
              <w:rPr>
                <w:rFonts w:eastAsia="Arial" w:hAnsi="Arial" w:cs="Arial"/>
                <w:color w:val="000000"/>
                <w:sz w:val="16"/>
                <w:szCs w:val="16"/>
              </w:rPr>
              <w:t xml:space="preserve"> 1.12</w:t>
            </w:r>
          </w:p>
        </w:tc>
        <w:tc>
          <w:tcPr>
            <w:tcW w:w="1328" w:type="dxa"/>
            <w:shd w:val="clear" w:color="auto" w:fill="FFFFFF"/>
            <w:tcMar>
              <w:top w:w="0" w:type="dxa"/>
              <w:left w:w="0" w:type="dxa"/>
              <w:bottom w:w="0" w:type="dxa"/>
              <w:right w:w="0" w:type="dxa"/>
            </w:tcMar>
            <w:vAlign w:val="bottom"/>
          </w:tcPr>
          <w:p w14:paraId="66ECFDB8" w14:textId="77777777" w:rsidR="00A60A13" w:rsidRDefault="00A60A13" w:rsidP="00433FF6">
            <w:pPr>
              <w:ind w:left="100" w:right="100"/>
              <w:jc w:val="center"/>
            </w:pPr>
            <w:r>
              <w:rPr>
                <w:rFonts w:eastAsia="Arial" w:hAnsi="Arial" w:cs="Arial"/>
                <w:color w:val="000000"/>
                <w:sz w:val="16"/>
                <w:szCs w:val="16"/>
              </w:rPr>
              <w:t xml:space="preserve">-0.51 </w:t>
            </w:r>
            <w:r>
              <w:rPr>
                <w:rFonts w:eastAsia="Arial" w:hAnsi="Arial" w:cs="Arial"/>
                <w:color w:val="000000"/>
                <w:sz w:val="16"/>
                <w:szCs w:val="16"/>
              </w:rPr>
              <w:t>±</w:t>
            </w:r>
            <w:r>
              <w:rPr>
                <w:rFonts w:eastAsia="Arial" w:hAnsi="Arial" w:cs="Arial"/>
                <w:color w:val="000000"/>
                <w:sz w:val="16"/>
                <w:szCs w:val="16"/>
              </w:rPr>
              <w:t xml:space="preserve"> 0.68</w:t>
            </w:r>
          </w:p>
        </w:tc>
        <w:tc>
          <w:tcPr>
            <w:tcW w:w="1328" w:type="dxa"/>
            <w:shd w:val="clear" w:color="auto" w:fill="FFFFFF"/>
            <w:tcMar>
              <w:top w:w="0" w:type="dxa"/>
              <w:left w:w="0" w:type="dxa"/>
              <w:bottom w:w="0" w:type="dxa"/>
              <w:right w:w="0" w:type="dxa"/>
            </w:tcMar>
            <w:vAlign w:val="bottom"/>
          </w:tcPr>
          <w:p w14:paraId="2CCE6618" w14:textId="77777777" w:rsidR="00A60A13" w:rsidRDefault="00A60A13" w:rsidP="00433FF6">
            <w:pPr>
              <w:ind w:left="100" w:right="100"/>
              <w:jc w:val="center"/>
            </w:pPr>
            <w:r>
              <w:rPr>
                <w:rFonts w:eastAsia="Arial" w:hAnsi="Arial" w:cs="Arial"/>
                <w:color w:val="000000"/>
                <w:sz w:val="16"/>
                <w:szCs w:val="16"/>
              </w:rPr>
              <w:t xml:space="preserve">-0.01 </w:t>
            </w:r>
            <w:r>
              <w:rPr>
                <w:rFonts w:eastAsia="Arial" w:hAnsi="Arial" w:cs="Arial"/>
                <w:color w:val="000000"/>
                <w:sz w:val="16"/>
                <w:szCs w:val="16"/>
              </w:rPr>
              <w:t>±</w:t>
            </w:r>
            <w:r>
              <w:rPr>
                <w:rFonts w:eastAsia="Arial" w:hAnsi="Arial" w:cs="Arial"/>
                <w:color w:val="000000"/>
                <w:sz w:val="16"/>
                <w:szCs w:val="16"/>
              </w:rPr>
              <w:t xml:space="preserve"> 0.01</w:t>
            </w:r>
          </w:p>
        </w:tc>
        <w:tc>
          <w:tcPr>
            <w:tcW w:w="1329" w:type="dxa"/>
            <w:shd w:val="clear" w:color="auto" w:fill="FFFFFF"/>
            <w:tcMar>
              <w:top w:w="0" w:type="dxa"/>
              <w:left w:w="0" w:type="dxa"/>
              <w:bottom w:w="0" w:type="dxa"/>
              <w:right w:w="0" w:type="dxa"/>
            </w:tcMar>
            <w:vAlign w:val="bottom"/>
          </w:tcPr>
          <w:p w14:paraId="052F6FED" w14:textId="77777777" w:rsidR="00A60A13" w:rsidRDefault="00A60A13" w:rsidP="00433FF6">
            <w:pPr>
              <w:ind w:left="100" w:right="100"/>
              <w:jc w:val="center"/>
            </w:pPr>
          </w:p>
        </w:tc>
        <w:tc>
          <w:tcPr>
            <w:tcW w:w="720" w:type="dxa"/>
            <w:shd w:val="clear" w:color="auto" w:fill="FFFFFF"/>
            <w:tcMar>
              <w:top w:w="0" w:type="dxa"/>
              <w:left w:w="0" w:type="dxa"/>
              <w:bottom w:w="0" w:type="dxa"/>
              <w:right w:w="0" w:type="dxa"/>
            </w:tcMar>
            <w:vAlign w:val="bottom"/>
          </w:tcPr>
          <w:p w14:paraId="07E59C56" w14:textId="77777777" w:rsidR="00A60A13" w:rsidRDefault="00A60A13" w:rsidP="00433FF6">
            <w:pPr>
              <w:ind w:left="100" w:right="100"/>
              <w:jc w:val="center"/>
            </w:pPr>
            <w:r>
              <w:rPr>
                <w:rFonts w:eastAsia="Arial" w:hAnsi="Arial" w:cs="Arial"/>
                <w:color w:val="000000"/>
                <w:sz w:val="16"/>
                <w:szCs w:val="16"/>
              </w:rPr>
              <w:t>0.02</w:t>
            </w:r>
          </w:p>
        </w:tc>
        <w:tc>
          <w:tcPr>
            <w:tcW w:w="720" w:type="dxa"/>
            <w:shd w:val="clear" w:color="auto" w:fill="FFFFFF"/>
            <w:tcMar>
              <w:top w:w="0" w:type="dxa"/>
              <w:left w:w="0" w:type="dxa"/>
              <w:bottom w:w="0" w:type="dxa"/>
              <w:right w:w="0" w:type="dxa"/>
            </w:tcMar>
            <w:vAlign w:val="bottom"/>
          </w:tcPr>
          <w:p w14:paraId="0EAB3C6D" w14:textId="77777777" w:rsidR="00A60A13" w:rsidRDefault="00A60A13" w:rsidP="00433FF6">
            <w:pPr>
              <w:ind w:left="100" w:right="100"/>
              <w:jc w:val="center"/>
            </w:pPr>
            <w:r>
              <w:rPr>
                <w:rFonts w:eastAsia="Arial" w:hAnsi="Arial" w:cs="Arial"/>
                <w:color w:val="000000"/>
                <w:sz w:val="16"/>
                <w:szCs w:val="16"/>
              </w:rPr>
              <w:t>109.55</w:t>
            </w:r>
          </w:p>
        </w:tc>
        <w:tc>
          <w:tcPr>
            <w:tcW w:w="589" w:type="dxa"/>
            <w:vMerge w:val="restart"/>
            <w:shd w:val="clear" w:color="auto" w:fill="FFFFFF"/>
            <w:tcMar>
              <w:top w:w="0" w:type="dxa"/>
              <w:left w:w="0" w:type="dxa"/>
              <w:bottom w:w="0" w:type="dxa"/>
              <w:right w:w="0" w:type="dxa"/>
            </w:tcMar>
            <w:vAlign w:val="center"/>
          </w:tcPr>
          <w:p w14:paraId="5A39E961" w14:textId="77777777" w:rsidR="00A60A13" w:rsidRDefault="00A60A13" w:rsidP="00433FF6">
            <w:pPr>
              <w:ind w:left="100" w:right="100"/>
              <w:jc w:val="center"/>
            </w:pPr>
            <w:r>
              <w:rPr>
                <w:rFonts w:eastAsia="Arial" w:hAnsi="Arial" w:cs="Arial"/>
                <w:color w:val="000000"/>
                <w:sz w:val="16"/>
                <w:szCs w:val="16"/>
              </w:rPr>
              <w:t>T</w:t>
            </w:r>
          </w:p>
        </w:tc>
      </w:tr>
      <w:tr w:rsidR="00A60A13" w14:paraId="0A285A01" w14:textId="77777777" w:rsidTr="00433FF6">
        <w:trPr>
          <w:cantSplit/>
          <w:jc w:val="center"/>
        </w:trPr>
        <w:tc>
          <w:tcPr>
            <w:tcW w:w="980" w:type="dxa"/>
            <w:vMerge/>
            <w:shd w:val="clear" w:color="auto" w:fill="FFFFFF"/>
            <w:tcMar>
              <w:top w:w="0" w:type="dxa"/>
              <w:left w:w="0" w:type="dxa"/>
              <w:bottom w:w="0" w:type="dxa"/>
              <w:right w:w="0" w:type="dxa"/>
            </w:tcMar>
            <w:vAlign w:val="center"/>
          </w:tcPr>
          <w:p w14:paraId="7442F829" w14:textId="77777777" w:rsidR="00A60A13" w:rsidRDefault="00A60A13" w:rsidP="00433FF6">
            <w:pPr>
              <w:ind w:left="100" w:right="100"/>
              <w:jc w:val="center"/>
            </w:pPr>
          </w:p>
        </w:tc>
        <w:tc>
          <w:tcPr>
            <w:tcW w:w="709" w:type="dxa"/>
            <w:vMerge/>
            <w:tcBorders>
              <w:right w:val="single" w:sz="4" w:space="0" w:color="auto"/>
            </w:tcBorders>
            <w:shd w:val="clear" w:color="auto" w:fill="FFFFFF"/>
            <w:tcMar>
              <w:top w:w="0" w:type="dxa"/>
              <w:left w:w="0" w:type="dxa"/>
              <w:bottom w:w="0" w:type="dxa"/>
              <w:right w:w="0" w:type="dxa"/>
            </w:tcMar>
            <w:vAlign w:val="center"/>
          </w:tcPr>
          <w:p w14:paraId="483723EC" w14:textId="77777777" w:rsidR="00A60A13" w:rsidRDefault="00A60A13" w:rsidP="00433FF6">
            <w:pPr>
              <w:ind w:left="100" w:right="100"/>
              <w:jc w:val="center"/>
            </w:pPr>
          </w:p>
        </w:tc>
        <w:tc>
          <w:tcPr>
            <w:tcW w:w="1328" w:type="dxa"/>
            <w:tcBorders>
              <w:left w:val="single" w:sz="4" w:space="0" w:color="auto"/>
            </w:tcBorders>
            <w:shd w:val="clear" w:color="auto" w:fill="FFFFFF"/>
            <w:tcMar>
              <w:top w:w="0" w:type="dxa"/>
              <w:left w:w="0" w:type="dxa"/>
              <w:bottom w:w="0" w:type="dxa"/>
              <w:right w:w="0" w:type="dxa"/>
            </w:tcMar>
          </w:tcPr>
          <w:p w14:paraId="0669E549" w14:textId="77777777" w:rsidR="00A60A13" w:rsidRDefault="00A60A13" w:rsidP="00433FF6">
            <w:pPr>
              <w:ind w:left="100" w:right="100"/>
              <w:jc w:val="center"/>
            </w:pPr>
            <w:r>
              <w:rPr>
                <w:rFonts w:eastAsia="Arial" w:hAnsi="Arial" w:cs="Arial"/>
                <w:color w:val="000000"/>
                <w:sz w:val="16"/>
                <w:szCs w:val="16"/>
              </w:rPr>
              <w:t>2.98 (0.003)</w:t>
            </w:r>
          </w:p>
        </w:tc>
        <w:tc>
          <w:tcPr>
            <w:tcW w:w="1328" w:type="dxa"/>
            <w:shd w:val="clear" w:color="auto" w:fill="FFFFFF"/>
            <w:tcMar>
              <w:top w:w="0" w:type="dxa"/>
              <w:left w:w="0" w:type="dxa"/>
              <w:bottom w:w="0" w:type="dxa"/>
              <w:right w:w="0" w:type="dxa"/>
            </w:tcMar>
          </w:tcPr>
          <w:p w14:paraId="278DDF1D" w14:textId="77777777" w:rsidR="00A60A13" w:rsidRDefault="00A60A13" w:rsidP="00433FF6">
            <w:pPr>
              <w:ind w:left="100" w:right="100"/>
              <w:jc w:val="center"/>
            </w:pPr>
            <w:r>
              <w:rPr>
                <w:rFonts w:eastAsia="Arial" w:hAnsi="Arial" w:cs="Arial"/>
                <w:color w:val="000000"/>
                <w:sz w:val="16"/>
                <w:szCs w:val="16"/>
              </w:rPr>
              <w:t>-0.74 (0.46)</w:t>
            </w:r>
          </w:p>
        </w:tc>
        <w:tc>
          <w:tcPr>
            <w:tcW w:w="1328" w:type="dxa"/>
            <w:shd w:val="clear" w:color="auto" w:fill="FFFFFF"/>
            <w:tcMar>
              <w:top w:w="0" w:type="dxa"/>
              <w:left w:w="0" w:type="dxa"/>
              <w:bottom w:w="0" w:type="dxa"/>
              <w:right w:w="0" w:type="dxa"/>
            </w:tcMar>
          </w:tcPr>
          <w:p w14:paraId="08B51ADA" w14:textId="77777777" w:rsidR="00A60A13" w:rsidRDefault="00A60A13" w:rsidP="00433FF6">
            <w:pPr>
              <w:ind w:left="100" w:right="100"/>
              <w:jc w:val="center"/>
            </w:pPr>
            <w:r>
              <w:rPr>
                <w:rFonts w:eastAsia="Arial" w:hAnsi="Arial" w:cs="Arial"/>
                <w:color w:val="000000"/>
                <w:sz w:val="16"/>
                <w:szCs w:val="16"/>
              </w:rPr>
              <w:t>-0.76 (0.45)</w:t>
            </w:r>
          </w:p>
        </w:tc>
        <w:tc>
          <w:tcPr>
            <w:tcW w:w="1329" w:type="dxa"/>
            <w:shd w:val="clear" w:color="auto" w:fill="FFFFFF"/>
            <w:tcMar>
              <w:top w:w="0" w:type="dxa"/>
              <w:left w:w="0" w:type="dxa"/>
              <w:bottom w:w="0" w:type="dxa"/>
              <w:right w:w="0" w:type="dxa"/>
            </w:tcMar>
          </w:tcPr>
          <w:p w14:paraId="26D3E354" w14:textId="77777777" w:rsidR="00A60A13" w:rsidRDefault="00A60A13" w:rsidP="00433FF6">
            <w:pPr>
              <w:ind w:left="100" w:right="100"/>
              <w:jc w:val="center"/>
            </w:pPr>
          </w:p>
        </w:tc>
        <w:tc>
          <w:tcPr>
            <w:tcW w:w="720" w:type="dxa"/>
            <w:shd w:val="clear" w:color="auto" w:fill="FFFFFF"/>
            <w:tcMar>
              <w:top w:w="0" w:type="dxa"/>
              <w:left w:w="0" w:type="dxa"/>
              <w:bottom w:w="0" w:type="dxa"/>
              <w:right w:w="0" w:type="dxa"/>
            </w:tcMar>
          </w:tcPr>
          <w:p w14:paraId="29C4E7F5" w14:textId="77777777" w:rsidR="00A60A13" w:rsidRDefault="00A60A13" w:rsidP="00433FF6">
            <w:pPr>
              <w:ind w:left="100" w:right="100"/>
              <w:jc w:val="center"/>
            </w:pPr>
            <w:r>
              <w:rPr>
                <w:rFonts w:eastAsia="Arial" w:hAnsi="Arial" w:cs="Arial"/>
                <w:color w:val="000000"/>
                <w:sz w:val="16"/>
                <w:szCs w:val="16"/>
              </w:rPr>
              <w:t>0.00</w:t>
            </w:r>
          </w:p>
        </w:tc>
        <w:tc>
          <w:tcPr>
            <w:tcW w:w="720" w:type="dxa"/>
            <w:shd w:val="clear" w:color="auto" w:fill="FFFFFF"/>
            <w:tcMar>
              <w:top w:w="0" w:type="dxa"/>
              <w:left w:w="0" w:type="dxa"/>
              <w:bottom w:w="0" w:type="dxa"/>
              <w:right w:w="0" w:type="dxa"/>
            </w:tcMar>
          </w:tcPr>
          <w:p w14:paraId="02035EB3" w14:textId="77777777" w:rsidR="00A60A13" w:rsidRDefault="00A60A13" w:rsidP="00433FF6">
            <w:pPr>
              <w:ind w:left="100" w:right="100"/>
              <w:jc w:val="center"/>
            </w:pPr>
            <w:r>
              <w:rPr>
                <w:rFonts w:eastAsia="Arial" w:hAnsi="Arial" w:cs="Arial"/>
                <w:color w:val="000000"/>
                <w:sz w:val="16"/>
                <w:szCs w:val="16"/>
              </w:rPr>
              <w:t>1.70</w:t>
            </w:r>
          </w:p>
        </w:tc>
        <w:tc>
          <w:tcPr>
            <w:tcW w:w="589" w:type="dxa"/>
            <w:vMerge/>
            <w:shd w:val="clear" w:color="auto" w:fill="FFFFFF"/>
            <w:tcMar>
              <w:top w:w="0" w:type="dxa"/>
              <w:left w:w="0" w:type="dxa"/>
              <w:bottom w:w="0" w:type="dxa"/>
              <w:right w:w="0" w:type="dxa"/>
            </w:tcMar>
            <w:vAlign w:val="center"/>
          </w:tcPr>
          <w:p w14:paraId="5654B173" w14:textId="77777777" w:rsidR="00A60A13" w:rsidRDefault="00A60A13" w:rsidP="00433FF6">
            <w:pPr>
              <w:ind w:left="100" w:right="100"/>
              <w:jc w:val="center"/>
            </w:pPr>
          </w:p>
        </w:tc>
      </w:tr>
      <w:tr w:rsidR="00A60A13" w:rsidRPr="0050109E" w14:paraId="44714217" w14:textId="77777777" w:rsidTr="00433FF6">
        <w:trPr>
          <w:cantSplit/>
          <w:jc w:val="center"/>
        </w:trPr>
        <w:tc>
          <w:tcPr>
            <w:tcW w:w="980" w:type="dxa"/>
            <w:tcBorders>
              <w:bottom w:val="dashSmallGap" w:sz="4" w:space="0" w:color="auto"/>
            </w:tcBorders>
            <w:shd w:val="clear" w:color="auto" w:fill="FFFFFF"/>
            <w:tcMar>
              <w:top w:w="0" w:type="dxa"/>
              <w:left w:w="0" w:type="dxa"/>
              <w:bottom w:w="0" w:type="dxa"/>
              <w:right w:w="0" w:type="dxa"/>
            </w:tcMar>
            <w:vAlign w:val="center"/>
          </w:tcPr>
          <w:p w14:paraId="49119EF2" w14:textId="77777777" w:rsidR="00A60A13" w:rsidRPr="00E54B1E" w:rsidRDefault="00A60A13" w:rsidP="00433FF6">
            <w:pPr>
              <w:ind w:left="100" w:right="100"/>
              <w:jc w:val="center"/>
              <w:rPr>
                <w:sz w:val="16"/>
                <w:szCs w:val="16"/>
              </w:rPr>
            </w:pPr>
          </w:p>
        </w:tc>
        <w:tc>
          <w:tcPr>
            <w:tcW w:w="709" w:type="dxa"/>
            <w:tcBorders>
              <w:bottom w:val="dashSmallGap" w:sz="4" w:space="0" w:color="auto"/>
              <w:right w:val="single" w:sz="4" w:space="0" w:color="auto"/>
            </w:tcBorders>
            <w:shd w:val="clear" w:color="auto" w:fill="FFFFFF"/>
            <w:tcMar>
              <w:top w:w="0" w:type="dxa"/>
              <w:left w:w="0" w:type="dxa"/>
              <w:bottom w:w="0" w:type="dxa"/>
              <w:right w:w="0" w:type="dxa"/>
            </w:tcMar>
            <w:vAlign w:val="center"/>
          </w:tcPr>
          <w:p w14:paraId="440B87CD" w14:textId="77777777" w:rsidR="00A60A13" w:rsidRPr="0050109E" w:rsidRDefault="00A60A13" w:rsidP="00433FF6">
            <w:pPr>
              <w:ind w:left="100" w:right="100"/>
              <w:jc w:val="center"/>
              <w:rPr>
                <w:sz w:val="8"/>
                <w:szCs w:val="8"/>
              </w:rPr>
            </w:pPr>
          </w:p>
        </w:tc>
        <w:tc>
          <w:tcPr>
            <w:tcW w:w="1328" w:type="dxa"/>
            <w:tcBorders>
              <w:left w:val="single" w:sz="4" w:space="0" w:color="auto"/>
              <w:bottom w:val="dashSmallGap" w:sz="4" w:space="0" w:color="auto"/>
            </w:tcBorders>
            <w:shd w:val="clear" w:color="auto" w:fill="FFFFFF"/>
            <w:tcMar>
              <w:top w:w="0" w:type="dxa"/>
              <w:left w:w="0" w:type="dxa"/>
              <w:bottom w:w="0" w:type="dxa"/>
              <w:right w:w="0" w:type="dxa"/>
            </w:tcMar>
          </w:tcPr>
          <w:p w14:paraId="09658DCE" w14:textId="77777777" w:rsidR="00A60A13" w:rsidRPr="0050109E" w:rsidRDefault="00A60A13" w:rsidP="00433FF6">
            <w:pPr>
              <w:ind w:left="100" w:right="100"/>
              <w:jc w:val="center"/>
              <w:rPr>
                <w:rFonts w:eastAsia="Arial" w:hAnsi="Arial" w:cs="Arial"/>
                <w:color w:val="000000"/>
                <w:sz w:val="8"/>
                <w:szCs w:val="8"/>
              </w:rPr>
            </w:pPr>
          </w:p>
        </w:tc>
        <w:tc>
          <w:tcPr>
            <w:tcW w:w="1328" w:type="dxa"/>
            <w:tcBorders>
              <w:bottom w:val="dashSmallGap" w:sz="4" w:space="0" w:color="auto"/>
            </w:tcBorders>
            <w:shd w:val="clear" w:color="auto" w:fill="FFFFFF"/>
            <w:tcMar>
              <w:top w:w="0" w:type="dxa"/>
              <w:left w:w="0" w:type="dxa"/>
              <w:bottom w:w="0" w:type="dxa"/>
              <w:right w:w="0" w:type="dxa"/>
            </w:tcMar>
          </w:tcPr>
          <w:p w14:paraId="17FDD282" w14:textId="77777777" w:rsidR="00A60A13" w:rsidRPr="0050109E" w:rsidRDefault="00A60A13" w:rsidP="00433FF6">
            <w:pPr>
              <w:ind w:left="100" w:right="100"/>
              <w:jc w:val="center"/>
              <w:rPr>
                <w:rFonts w:eastAsia="Arial" w:hAnsi="Arial" w:cs="Arial"/>
                <w:color w:val="000000"/>
                <w:sz w:val="8"/>
                <w:szCs w:val="8"/>
              </w:rPr>
            </w:pPr>
          </w:p>
        </w:tc>
        <w:tc>
          <w:tcPr>
            <w:tcW w:w="1328" w:type="dxa"/>
            <w:tcBorders>
              <w:bottom w:val="dashSmallGap" w:sz="4" w:space="0" w:color="auto"/>
            </w:tcBorders>
            <w:shd w:val="clear" w:color="auto" w:fill="FFFFFF"/>
            <w:tcMar>
              <w:top w:w="0" w:type="dxa"/>
              <w:left w:w="0" w:type="dxa"/>
              <w:bottom w:w="0" w:type="dxa"/>
              <w:right w:w="0" w:type="dxa"/>
            </w:tcMar>
          </w:tcPr>
          <w:p w14:paraId="7F818151" w14:textId="77777777" w:rsidR="00A60A13" w:rsidRPr="0050109E" w:rsidRDefault="00A60A13" w:rsidP="00433FF6">
            <w:pPr>
              <w:ind w:left="100" w:right="100"/>
              <w:jc w:val="center"/>
              <w:rPr>
                <w:rFonts w:eastAsia="Arial" w:hAnsi="Arial" w:cs="Arial"/>
                <w:color w:val="000000"/>
                <w:sz w:val="8"/>
                <w:szCs w:val="8"/>
              </w:rPr>
            </w:pPr>
          </w:p>
        </w:tc>
        <w:tc>
          <w:tcPr>
            <w:tcW w:w="1329" w:type="dxa"/>
            <w:tcBorders>
              <w:bottom w:val="dashSmallGap" w:sz="4" w:space="0" w:color="auto"/>
            </w:tcBorders>
            <w:shd w:val="clear" w:color="auto" w:fill="FFFFFF"/>
            <w:tcMar>
              <w:top w:w="0" w:type="dxa"/>
              <w:left w:w="0" w:type="dxa"/>
              <w:bottom w:w="0" w:type="dxa"/>
              <w:right w:w="0" w:type="dxa"/>
            </w:tcMar>
          </w:tcPr>
          <w:p w14:paraId="264AF431" w14:textId="77777777" w:rsidR="00A60A13" w:rsidRPr="0050109E" w:rsidRDefault="00A60A13" w:rsidP="00433FF6">
            <w:pPr>
              <w:ind w:left="100" w:right="100"/>
              <w:jc w:val="center"/>
              <w:rPr>
                <w:sz w:val="8"/>
                <w:szCs w:val="8"/>
              </w:rPr>
            </w:pPr>
          </w:p>
        </w:tc>
        <w:tc>
          <w:tcPr>
            <w:tcW w:w="720" w:type="dxa"/>
            <w:tcBorders>
              <w:bottom w:val="dashSmallGap" w:sz="4" w:space="0" w:color="auto"/>
            </w:tcBorders>
            <w:shd w:val="clear" w:color="auto" w:fill="FFFFFF"/>
            <w:tcMar>
              <w:top w:w="0" w:type="dxa"/>
              <w:left w:w="0" w:type="dxa"/>
              <w:bottom w:w="0" w:type="dxa"/>
              <w:right w:w="0" w:type="dxa"/>
            </w:tcMar>
          </w:tcPr>
          <w:p w14:paraId="2486C7B5" w14:textId="77777777" w:rsidR="00A60A13" w:rsidRPr="0050109E" w:rsidRDefault="00A60A13" w:rsidP="00433FF6">
            <w:pPr>
              <w:ind w:left="100" w:right="100"/>
              <w:jc w:val="center"/>
              <w:rPr>
                <w:rFonts w:eastAsia="Arial" w:hAnsi="Arial" w:cs="Arial"/>
                <w:color w:val="000000"/>
                <w:sz w:val="8"/>
                <w:szCs w:val="8"/>
              </w:rPr>
            </w:pPr>
          </w:p>
        </w:tc>
        <w:tc>
          <w:tcPr>
            <w:tcW w:w="720" w:type="dxa"/>
            <w:tcBorders>
              <w:bottom w:val="dashSmallGap" w:sz="4" w:space="0" w:color="auto"/>
            </w:tcBorders>
            <w:shd w:val="clear" w:color="auto" w:fill="FFFFFF"/>
            <w:tcMar>
              <w:top w:w="0" w:type="dxa"/>
              <w:left w:w="0" w:type="dxa"/>
              <w:bottom w:w="0" w:type="dxa"/>
              <w:right w:w="0" w:type="dxa"/>
            </w:tcMar>
          </w:tcPr>
          <w:p w14:paraId="61A81E4E" w14:textId="77777777" w:rsidR="00A60A13" w:rsidRPr="0050109E" w:rsidRDefault="00A60A13" w:rsidP="00433FF6">
            <w:pPr>
              <w:ind w:left="100" w:right="100"/>
              <w:jc w:val="center"/>
              <w:rPr>
                <w:rFonts w:eastAsia="Arial" w:hAnsi="Arial" w:cs="Arial"/>
                <w:color w:val="000000"/>
                <w:sz w:val="8"/>
                <w:szCs w:val="8"/>
              </w:rPr>
            </w:pPr>
          </w:p>
        </w:tc>
        <w:tc>
          <w:tcPr>
            <w:tcW w:w="589" w:type="dxa"/>
            <w:tcBorders>
              <w:bottom w:val="dashSmallGap" w:sz="4" w:space="0" w:color="auto"/>
            </w:tcBorders>
            <w:shd w:val="clear" w:color="auto" w:fill="FFFFFF"/>
            <w:tcMar>
              <w:top w:w="0" w:type="dxa"/>
              <w:left w:w="0" w:type="dxa"/>
              <w:bottom w:w="0" w:type="dxa"/>
              <w:right w:w="0" w:type="dxa"/>
            </w:tcMar>
            <w:vAlign w:val="center"/>
          </w:tcPr>
          <w:p w14:paraId="099F6EFB" w14:textId="77777777" w:rsidR="00A60A13" w:rsidRPr="0050109E" w:rsidRDefault="00A60A13" w:rsidP="00433FF6">
            <w:pPr>
              <w:ind w:left="100" w:right="100"/>
              <w:jc w:val="center"/>
              <w:rPr>
                <w:sz w:val="8"/>
                <w:szCs w:val="8"/>
              </w:rPr>
            </w:pPr>
          </w:p>
        </w:tc>
      </w:tr>
      <w:tr w:rsidR="00A60A13" w:rsidRPr="0050109E" w14:paraId="5F80DDDA" w14:textId="77777777" w:rsidTr="00433FF6">
        <w:trPr>
          <w:cantSplit/>
          <w:jc w:val="center"/>
        </w:trPr>
        <w:tc>
          <w:tcPr>
            <w:tcW w:w="980" w:type="dxa"/>
            <w:tcBorders>
              <w:top w:val="dashSmallGap" w:sz="4" w:space="0" w:color="auto"/>
            </w:tcBorders>
            <w:shd w:val="clear" w:color="auto" w:fill="FFFFFF"/>
            <w:tcMar>
              <w:top w:w="0" w:type="dxa"/>
              <w:left w:w="0" w:type="dxa"/>
              <w:bottom w:w="0" w:type="dxa"/>
              <w:right w:w="0" w:type="dxa"/>
            </w:tcMar>
            <w:vAlign w:val="center"/>
          </w:tcPr>
          <w:p w14:paraId="48013AF5" w14:textId="77777777" w:rsidR="00A60A13" w:rsidRPr="00E54B1E" w:rsidRDefault="00A60A13" w:rsidP="00433FF6">
            <w:pPr>
              <w:ind w:left="100" w:right="100"/>
              <w:jc w:val="center"/>
              <w:rPr>
                <w:sz w:val="16"/>
                <w:szCs w:val="16"/>
              </w:rPr>
            </w:pPr>
          </w:p>
        </w:tc>
        <w:tc>
          <w:tcPr>
            <w:tcW w:w="709" w:type="dxa"/>
            <w:tcBorders>
              <w:top w:val="dashSmallGap" w:sz="4" w:space="0" w:color="auto"/>
              <w:right w:val="single" w:sz="4" w:space="0" w:color="auto"/>
            </w:tcBorders>
            <w:shd w:val="clear" w:color="auto" w:fill="FFFFFF"/>
            <w:tcMar>
              <w:top w:w="0" w:type="dxa"/>
              <w:left w:w="0" w:type="dxa"/>
              <w:bottom w:w="0" w:type="dxa"/>
              <w:right w:w="0" w:type="dxa"/>
            </w:tcMar>
            <w:vAlign w:val="center"/>
          </w:tcPr>
          <w:p w14:paraId="723F913B" w14:textId="77777777" w:rsidR="00A60A13" w:rsidRPr="0050109E" w:rsidRDefault="00A60A13" w:rsidP="00433FF6">
            <w:pPr>
              <w:ind w:left="100" w:right="100"/>
              <w:jc w:val="center"/>
              <w:rPr>
                <w:sz w:val="8"/>
                <w:szCs w:val="8"/>
              </w:rPr>
            </w:pPr>
          </w:p>
        </w:tc>
        <w:tc>
          <w:tcPr>
            <w:tcW w:w="1328" w:type="dxa"/>
            <w:tcBorders>
              <w:top w:val="dashSmallGap" w:sz="4" w:space="0" w:color="auto"/>
              <w:left w:val="single" w:sz="4" w:space="0" w:color="auto"/>
            </w:tcBorders>
            <w:shd w:val="clear" w:color="auto" w:fill="FFFFFF"/>
            <w:tcMar>
              <w:top w:w="0" w:type="dxa"/>
              <w:left w:w="0" w:type="dxa"/>
              <w:bottom w:w="0" w:type="dxa"/>
              <w:right w:w="0" w:type="dxa"/>
            </w:tcMar>
          </w:tcPr>
          <w:p w14:paraId="0BB38889" w14:textId="77777777" w:rsidR="00A60A13" w:rsidRPr="0050109E" w:rsidRDefault="00A60A13" w:rsidP="00433FF6">
            <w:pPr>
              <w:ind w:left="100" w:right="100"/>
              <w:jc w:val="center"/>
              <w:rPr>
                <w:rFonts w:eastAsia="Arial" w:hAnsi="Arial" w:cs="Arial"/>
                <w:color w:val="000000"/>
                <w:sz w:val="8"/>
                <w:szCs w:val="8"/>
              </w:rPr>
            </w:pPr>
          </w:p>
        </w:tc>
        <w:tc>
          <w:tcPr>
            <w:tcW w:w="1328" w:type="dxa"/>
            <w:tcBorders>
              <w:top w:val="dashSmallGap" w:sz="4" w:space="0" w:color="auto"/>
            </w:tcBorders>
            <w:shd w:val="clear" w:color="auto" w:fill="FFFFFF"/>
            <w:tcMar>
              <w:top w:w="0" w:type="dxa"/>
              <w:left w:w="0" w:type="dxa"/>
              <w:bottom w:w="0" w:type="dxa"/>
              <w:right w:w="0" w:type="dxa"/>
            </w:tcMar>
          </w:tcPr>
          <w:p w14:paraId="0189AC3E" w14:textId="77777777" w:rsidR="00A60A13" w:rsidRPr="0050109E" w:rsidRDefault="00A60A13" w:rsidP="00433FF6">
            <w:pPr>
              <w:ind w:left="100" w:right="100"/>
              <w:jc w:val="center"/>
              <w:rPr>
                <w:rFonts w:eastAsia="Arial" w:hAnsi="Arial" w:cs="Arial"/>
                <w:color w:val="000000"/>
                <w:sz w:val="8"/>
                <w:szCs w:val="8"/>
              </w:rPr>
            </w:pPr>
          </w:p>
        </w:tc>
        <w:tc>
          <w:tcPr>
            <w:tcW w:w="1328" w:type="dxa"/>
            <w:tcBorders>
              <w:top w:val="dashSmallGap" w:sz="4" w:space="0" w:color="auto"/>
            </w:tcBorders>
            <w:shd w:val="clear" w:color="auto" w:fill="FFFFFF"/>
            <w:tcMar>
              <w:top w:w="0" w:type="dxa"/>
              <w:left w:w="0" w:type="dxa"/>
              <w:bottom w:w="0" w:type="dxa"/>
              <w:right w:w="0" w:type="dxa"/>
            </w:tcMar>
          </w:tcPr>
          <w:p w14:paraId="19A16A0B" w14:textId="77777777" w:rsidR="00A60A13" w:rsidRPr="0050109E" w:rsidRDefault="00A60A13" w:rsidP="00433FF6">
            <w:pPr>
              <w:ind w:left="100" w:right="100"/>
              <w:jc w:val="center"/>
              <w:rPr>
                <w:rFonts w:eastAsia="Arial" w:hAnsi="Arial" w:cs="Arial"/>
                <w:color w:val="000000"/>
                <w:sz w:val="8"/>
                <w:szCs w:val="8"/>
              </w:rPr>
            </w:pPr>
          </w:p>
        </w:tc>
        <w:tc>
          <w:tcPr>
            <w:tcW w:w="1329" w:type="dxa"/>
            <w:tcBorders>
              <w:top w:val="dashSmallGap" w:sz="4" w:space="0" w:color="auto"/>
            </w:tcBorders>
            <w:shd w:val="clear" w:color="auto" w:fill="FFFFFF"/>
            <w:tcMar>
              <w:top w:w="0" w:type="dxa"/>
              <w:left w:w="0" w:type="dxa"/>
              <w:bottom w:w="0" w:type="dxa"/>
              <w:right w:w="0" w:type="dxa"/>
            </w:tcMar>
          </w:tcPr>
          <w:p w14:paraId="606DDF38" w14:textId="77777777" w:rsidR="00A60A13" w:rsidRPr="0050109E" w:rsidRDefault="00A60A13" w:rsidP="00433FF6">
            <w:pPr>
              <w:ind w:left="100" w:right="100"/>
              <w:jc w:val="center"/>
              <w:rPr>
                <w:sz w:val="8"/>
                <w:szCs w:val="8"/>
              </w:rPr>
            </w:pPr>
          </w:p>
        </w:tc>
        <w:tc>
          <w:tcPr>
            <w:tcW w:w="720" w:type="dxa"/>
            <w:tcBorders>
              <w:top w:val="dashSmallGap" w:sz="4" w:space="0" w:color="auto"/>
            </w:tcBorders>
            <w:shd w:val="clear" w:color="auto" w:fill="FFFFFF"/>
            <w:tcMar>
              <w:top w:w="0" w:type="dxa"/>
              <w:left w:w="0" w:type="dxa"/>
              <w:bottom w:w="0" w:type="dxa"/>
              <w:right w:w="0" w:type="dxa"/>
            </w:tcMar>
          </w:tcPr>
          <w:p w14:paraId="721947A9" w14:textId="77777777" w:rsidR="00A60A13" w:rsidRPr="0050109E" w:rsidRDefault="00A60A13" w:rsidP="00433FF6">
            <w:pPr>
              <w:ind w:left="100" w:right="100"/>
              <w:jc w:val="center"/>
              <w:rPr>
                <w:rFonts w:eastAsia="Arial" w:hAnsi="Arial" w:cs="Arial"/>
                <w:color w:val="000000"/>
                <w:sz w:val="8"/>
                <w:szCs w:val="8"/>
              </w:rPr>
            </w:pPr>
          </w:p>
        </w:tc>
        <w:tc>
          <w:tcPr>
            <w:tcW w:w="720" w:type="dxa"/>
            <w:tcBorders>
              <w:top w:val="dashSmallGap" w:sz="4" w:space="0" w:color="auto"/>
            </w:tcBorders>
            <w:shd w:val="clear" w:color="auto" w:fill="FFFFFF"/>
            <w:tcMar>
              <w:top w:w="0" w:type="dxa"/>
              <w:left w:w="0" w:type="dxa"/>
              <w:bottom w:w="0" w:type="dxa"/>
              <w:right w:w="0" w:type="dxa"/>
            </w:tcMar>
          </w:tcPr>
          <w:p w14:paraId="4EDF1E85" w14:textId="77777777" w:rsidR="00A60A13" w:rsidRPr="0050109E" w:rsidRDefault="00A60A13" w:rsidP="00433FF6">
            <w:pPr>
              <w:ind w:left="100" w:right="100"/>
              <w:jc w:val="center"/>
              <w:rPr>
                <w:rFonts w:eastAsia="Arial" w:hAnsi="Arial" w:cs="Arial"/>
                <w:color w:val="000000"/>
                <w:sz w:val="8"/>
                <w:szCs w:val="8"/>
              </w:rPr>
            </w:pPr>
          </w:p>
        </w:tc>
        <w:tc>
          <w:tcPr>
            <w:tcW w:w="589" w:type="dxa"/>
            <w:tcBorders>
              <w:top w:val="dashSmallGap" w:sz="4" w:space="0" w:color="auto"/>
            </w:tcBorders>
            <w:shd w:val="clear" w:color="auto" w:fill="FFFFFF"/>
            <w:tcMar>
              <w:top w:w="0" w:type="dxa"/>
              <w:left w:w="0" w:type="dxa"/>
              <w:bottom w:w="0" w:type="dxa"/>
              <w:right w:w="0" w:type="dxa"/>
            </w:tcMar>
            <w:vAlign w:val="center"/>
          </w:tcPr>
          <w:p w14:paraId="60A2C588" w14:textId="77777777" w:rsidR="00A60A13" w:rsidRPr="0050109E" w:rsidRDefault="00A60A13" w:rsidP="00433FF6">
            <w:pPr>
              <w:ind w:left="100" w:right="100"/>
              <w:jc w:val="center"/>
              <w:rPr>
                <w:sz w:val="8"/>
                <w:szCs w:val="8"/>
              </w:rPr>
            </w:pPr>
          </w:p>
        </w:tc>
      </w:tr>
      <w:tr w:rsidR="00A60A13" w14:paraId="0327FC04" w14:textId="77777777" w:rsidTr="00433FF6">
        <w:trPr>
          <w:cantSplit/>
          <w:jc w:val="center"/>
        </w:trPr>
        <w:tc>
          <w:tcPr>
            <w:tcW w:w="980" w:type="dxa"/>
            <w:vMerge w:val="restart"/>
            <w:shd w:val="clear" w:color="auto" w:fill="FFFFFF"/>
            <w:tcMar>
              <w:top w:w="0" w:type="dxa"/>
              <w:left w:w="0" w:type="dxa"/>
              <w:bottom w:w="0" w:type="dxa"/>
              <w:right w:w="0" w:type="dxa"/>
            </w:tcMar>
            <w:vAlign w:val="center"/>
          </w:tcPr>
          <w:p w14:paraId="6DCBE02A" w14:textId="77777777" w:rsidR="00A60A13" w:rsidRDefault="00A60A13" w:rsidP="00433FF6">
            <w:pPr>
              <w:ind w:left="100" w:right="100"/>
              <w:jc w:val="center"/>
            </w:pPr>
            <w:r>
              <w:rPr>
                <w:rFonts w:eastAsia="Arial" w:hAnsi="Arial" w:cs="Arial"/>
                <w:color w:val="000000"/>
                <w:sz w:val="16"/>
                <w:szCs w:val="16"/>
              </w:rPr>
              <w:t>Giraffe</w:t>
            </w:r>
          </w:p>
        </w:tc>
        <w:tc>
          <w:tcPr>
            <w:tcW w:w="709" w:type="dxa"/>
            <w:vMerge w:val="restart"/>
            <w:tcBorders>
              <w:right w:val="single" w:sz="4" w:space="0" w:color="auto"/>
            </w:tcBorders>
            <w:shd w:val="clear" w:color="auto" w:fill="FFFFFF"/>
            <w:tcMar>
              <w:top w:w="0" w:type="dxa"/>
              <w:left w:w="0" w:type="dxa"/>
              <w:bottom w:w="0" w:type="dxa"/>
              <w:right w:w="0" w:type="dxa"/>
            </w:tcMar>
            <w:vAlign w:val="center"/>
          </w:tcPr>
          <w:p w14:paraId="4163A1A5" w14:textId="77777777" w:rsidR="00A60A13" w:rsidRDefault="00A60A13" w:rsidP="00433FF6">
            <w:pPr>
              <w:ind w:left="100" w:right="100"/>
              <w:jc w:val="center"/>
            </w:pPr>
            <w:r>
              <w:t>T</w:t>
            </w:r>
          </w:p>
        </w:tc>
        <w:tc>
          <w:tcPr>
            <w:tcW w:w="1328" w:type="dxa"/>
            <w:tcBorders>
              <w:left w:val="single" w:sz="4" w:space="0" w:color="auto"/>
            </w:tcBorders>
            <w:shd w:val="clear" w:color="auto" w:fill="FFFFFF"/>
            <w:tcMar>
              <w:top w:w="0" w:type="dxa"/>
              <w:left w:w="0" w:type="dxa"/>
              <w:bottom w:w="0" w:type="dxa"/>
              <w:right w:w="0" w:type="dxa"/>
            </w:tcMar>
            <w:vAlign w:val="bottom"/>
          </w:tcPr>
          <w:p w14:paraId="263D107C" w14:textId="77777777" w:rsidR="00A60A13" w:rsidRDefault="00A60A13" w:rsidP="00433FF6">
            <w:pPr>
              <w:ind w:left="100" w:right="100"/>
              <w:jc w:val="center"/>
            </w:pPr>
            <w:r>
              <w:rPr>
                <w:rFonts w:eastAsia="Arial" w:hAnsi="Arial" w:cs="Arial"/>
                <w:color w:val="000000"/>
                <w:sz w:val="16"/>
                <w:szCs w:val="16"/>
              </w:rPr>
              <w:t xml:space="preserve">3.08 </w:t>
            </w:r>
            <w:r>
              <w:rPr>
                <w:rFonts w:eastAsia="Arial" w:hAnsi="Arial" w:cs="Arial"/>
                <w:color w:val="000000"/>
                <w:sz w:val="16"/>
                <w:szCs w:val="16"/>
              </w:rPr>
              <w:t>±</w:t>
            </w:r>
            <w:r>
              <w:rPr>
                <w:rFonts w:eastAsia="Arial" w:hAnsi="Arial" w:cs="Arial"/>
                <w:color w:val="000000"/>
                <w:sz w:val="16"/>
                <w:szCs w:val="16"/>
              </w:rPr>
              <w:t xml:space="preserve"> 1.06</w:t>
            </w:r>
          </w:p>
        </w:tc>
        <w:tc>
          <w:tcPr>
            <w:tcW w:w="1328" w:type="dxa"/>
            <w:shd w:val="clear" w:color="auto" w:fill="C6D9F1" w:themeFill="text2" w:themeFillTint="33"/>
            <w:tcMar>
              <w:top w:w="0" w:type="dxa"/>
              <w:left w:w="0" w:type="dxa"/>
              <w:bottom w:w="0" w:type="dxa"/>
              <w:right w:w="0" w:type="dxa"/>
            </w:tcMar>
            <w:vAlign w:val="bottom"/>
          </w:tcPr>
          <w:p w14:paraId="0FAE1AD9" w14:textId="77777777" w:rsidR="00A60A13" w:rsidRDefault="00A60A13" w:rsidP="00433FF6">
            <w:pPr>
              <w:ind w:left="100" w:right="100"/>
              <w:jc w:val="center"/>
            </w:pPr>
            <w:r>
              <w:rPr>
                <w:rFonts w:eastAsia="Arial" w:hAnsi="Arial" w:cs="Arial"/>
                <w:color w:val="000000"/>
                <w:sz w:val="16"/>
                <w:szCs w:val="16"/>
              </w:rPr>
              <w:t xml:space="preserve">1.86 </w:t>
            </w:r>
            <w:r>
              <w:rPr>
                <w:rFonts w:eastAsia="Arial" w:hAnsi="Arial" w:cs="Arial"/>
                <w:color w:val="000000"/>
                <w:sz w:val="16"/>
                <w:szCs w:val="16"/>
              </w:rPr>
              <w:t>±</w:t>
            </w:r>
            <w:r>
              <w:rPr>
                <w:rFonts w:eastAsia="Arial" w:hAnsi="Arial" w:cs="Arial"/>
                <w:color w:val="000000"/>
                <w:sz w:val="16"/>
                <w:szCs w:val="16"/>
              </w:rPr>
              <w:t xml:space="preserve"> 0.93</w:t>
            </w:r>
          </w:p>
        </w:tc>
        <w:tc>
          <w:tcPr>
            <w:tcW w:w="1328" w:type="dxa"/>
            <w:shd w:val="clear" w:color="auto" w:fill="FFFFFF"/>
            <w:tcMar>
              <w:top w:w="0" w:type="dxa"/>
              <w:left w:w="0" w:type="dxa"/>
              <w:bottom w:w="0" w:type="dxa"/>
              <w:right w:w="0" w:type="dxa"/>
            </w:tcMar>
            <w:vAlign w:val="bottom"/>
          </w:tcPr>
          <w:p w14:paraId="2548BA58" w14:textId="77777777" w:rsidR="00A60A13" w:rsidRDefault="00A60A13" w:rsidP="00433FF6">
            <w:pPr>
              <w:ind w:left="100" w:right="100"/>
              <w:jc w:val="center"/>
            </w:pPr>
            <w:r>
              <w:rPr>
                <w:rFonts w:eastAsia="Arial" w:hAnsi="Arial" w:cs="Arial"/>
                <w:color w:val="000000"/>
                <w:sz w:val="16"/>
                <w:szCs w:val="16"/>
              </w:rPr>
              <w:t xml:space="preserve">-0.01 </w:t>
            </w:r>
            <w:r>
              <w:rPr>
                <w:rFonts w:eastAsia="Arial" w:hAnsi="Arial" w:cs="Arial"/>
                <w:color w:val="000000"/>
                <w:sz w:val="16"/>
                <w:szCs w:val="16"/>
              </w:rPr>
              <w:t>±</w:t>
            </w:r>
            <w:r>
              <w:rPr>
                <w:rFonts w:eastAsia="Arial" w:hAnsi="Arial" w:cs="Arial"/>
                <w:color w:val="000000"/>
                <w:sz w:val="16"/>
                <w:szCs w:val="16"/>
              </w:rPr>
              <w:t xml:space="preserve"> 0.01</w:t>
            </w:r>
          </w:p>
        </w:tc>
        <w:tc>
          <w:tcPr>
            <w:tcW w:w="1329" w:type="dxa"/>
            <w:shd w:val="clear" w:color="auto" w:fill="FFFFFF"/>
            <w:tcMar>
              <w:top w:w="0" w:type="dxa"/>
              <w:left w:w="0" w:type="dxa"/>
              <w:bottom w:w="0" w:type="dxa"/>
              <w:right w:w="0" w:type="dxa"/>
            </w:tcMar>
            <w:vAlign w:val="bottom"/>
          </w:tcPr>
          <w:p w14:paraId="72218EB1" w14:textId="77777777" w:rsidR="00A60A13" w:rsidRDefault="00A60A13" w:rsidP="00433FF6">
            <w:pPr>
              <w:ind w:left="100" w:right="100"/>
              <w:jc w:val="center"/>
            </w:pPr>
          </w:p>
        </w:tc>
        <w:tc>
          <w:tcPr>
            <w:tcW w:w="720" w:type="dxa"/>
            <w:shd w:val="clear" w:color="auto" w:fill="FFFFFF"/>
            <w:tcMar>
              <w:top w:w="0" w:type="dxa"/>
              <w:left w:w="0" w:type="dxa"/>
              <w:bottom w:w="0" w:type="dxa"/>
              <w:right w:w="0" w:type="dxa"/>
            </w:tcMar>
            <w:vAlign w:val="bottom"/>
          </w:tcPr>
          <w:p w14:paraId="0C6C1C82" w14:textId="77777777" w:rsidR="00A60A13" w:rsidRDefault="00A60A13" w:rsidP="00433FF6">
            <w:pPr>
              <w:ind w:left="100" w:right="100"/>
              <w:jc w:val="center"/>
            </w:pPr>
          </w:p>
        </w:tc>
        <w:tc>
          <w:tcPr>
            <w:tcW w:w="720" w:type="dxa"/>
            <w:shd w:val="clear" w:color="auto" w:fill="FFFFFF"/>
            <w:tcMar>
              <w:top w:w="0" w:type="dxa"/>
              <w:left w:w="0" w:type="dxa"/>
              <w:bottom w:w="0" w:type="dxa"/>
              <w:right w:w="0" w:type="dxa"/>
            </w:tcMar>
            <w:vAlign w:val="bottom"/>
          </w:tcPr>
          <w:p w14:paraId="2A8E529D" w14:textId="77777777" w:rsidR="00A60A13" w:rsidRDefault="00A60A13" w:rsidP="00433FF6">
            <w:pPr>
              <w:ind w:left="100" w:right="100"/>
              <w:jc w:val="center"/>
            </w:pPr>
            <w:r>
              <w:rPr>
                <w:rFonts w:eastAsia="Arial" w:hAnsi="Arial" w:cs="Arial"/>
                <w:color w:val="000000"/>
                <w:sz w:val="16"/>
                <w:szCs w:val="16"/>
              </w:rPr>
              <w:t>0.01</w:t>
            </w:r>
          </w:p>
        </w:tc>
        <w:tc>
          <w:tcPr>
            <w:tcW w:w="589" w:type="dxa"/>
            <w:vMerge w:val="restart"/>
            <w:shd w:val="clear" w:color="auto" w:fill="FFFFFF"/>
            <w:tcMar>
              <w:top w:w="0" w:type="dxa"/>
              <w:left w:w="0" w:type="dxa"/>
              <w:bottom w:w="0" w:type="dxa"/>
              <w:right w:w="0" w:type="dxa"/>
            </w:tcMar>
            <w:vAlign w:val="center"/>
          </w:tcPr>
          <w:p w14:paraId="31040B08" w14:textId="77777777" w:rsidR="00A60A13" w:rsidRDefault="00A60A13" w:rsidP="00433FF6">
            <w:pPr>
              <w:ind w:left="100" w:right="100"/>
              <w:jc w:val="center"/>
            </w:pPr>
            <w:r>
              <w:rPr>
                <w:rFonts w:eastAsia="Arial" w:hAnsi="Arial" w:cs="Arial"/>
                <w:color w:val="000000"/>
                <w:sz w:val="16"/>
                <w:szCs w:val="16"/>
              </w:rPr>
              <w:t>NB</w:t>
            </w:r>
          </w:p>
        </w:tc>
      </w:tr>
      <w:tr w:rsidR="00A60A13" w14:paraId="094BC548" w14:textId="77777777" w:rsidTr="00433FF6">
        <w:trPr>
          <w:cantSplit/>
          <w:jc w:val="center"/>
        </w:trPr>
        <w:tc>
          <w:tcPr>
            <w:tcW w:w="980" w:type="dxa"/>
            <w:vMerge/>
            <w:shd w:val="clear" w:color="auto" w:fill="FFFFFF"/>
            <w:tcMar>
              <w:top w:w="0" w:type="dxa"/>
              <w:left w:w="0" w:type="dxa"/>
              <w:bottom w:w="0" w:type="dxa"/>
              <w:right w:w="0" w:type="dxa"/>
            </w:tcMar>
            <w:vAlign w:val="center"/>
          </w:tcPr>
          <w:p w14:paraId="2FFBCB38" w14:textId="77777777" w:rsidR="00A60A13" w:rsidRDefault="00A60A13" w:rsidP="00433FF6">
            <w:pPr>
              <w:ind w:left="100" w:right="100"/>
              <w:jc w:val="center"/>
            </w:pPr>
          </w:p>
        </w:tc>
        <w:tc>
          <w:tcPr>
            <w:tcW w:w="709" w:type="dxa"/>
            <w:vMerge/>
            <w:tcBorders>
              <w:right w:val="single" w:sz="4" w:space="0" w:color="auto"/>
            </w:tcBorders>
            <w:shd w:val="clear" w:color="auto" w:fill="FFFFFF"/>
            <w:tcMar>
              <w:top w:w="0" w:type="dxa"/>
              <w:left w:w="0" w:type="dxa"/>
              <w:bottom w:w="0" w:type="dxa"/>
              <w:right w:w="0" w:type="dxa"/>
            </w:tcMar>
            <w:vAlign w:val="center"/>
          </w:tcPr>
          <w:p w14:paraId="69AFEBCD" w14:textId="77777777" w:rsidR="00A60A13" w:rsidRDefault="00A60A13" w:rsidP="00433FF6">
            <w:pPr>
              <w:ind w:left="100" w:right="100"/>
              <w:jc w:val="center"/>
            </w:pPr>
          </w:p>
        </w:tc>
        <w:tc>
          <w:tcPr>
            <w:tcW w:w="1328" w:type="dxa"/>
            <w:tcBorders>
              <w:left w:val="single" w:sz="4" w:space="0" w:color="auto"/>
            </w:tcBorders>
            <w:shd w:val="clear" w:color="auto" w:fill="FFFFFF"/>
            <w:tcMar>
              <w:top w:w="0" w:type="dxa"/>
              <w:left w:w="0" w:type="dxa"/>
              <w:bottom w:w="0" w:type="dxa"/>
              <w:right w:w="0" w:type="dxa"/>
            </w:tcMar>
          </w:tcPr>
          <w:p w14:paraId="1CF5FAC1" w14:textId="77777777" w:rsidR="00A60A13" w:rsidRDefault="00A60A13" w:rsidP="00433FF6">
            <w:pPr>
              <w:ind w:left="100" w:right="100"/>
              <w:jc w:val="center"/>
            </w:pPr>
            <w:r>
              <w:rPr>
                <w:rFonts w:eastAsia="Arial" w:hAnsi="Arial" w:cs="Arial"/>
                <w:color w:val="000000"/>
                <w:sz w:val="16"/>
                <w:szCs w:val="16"/>
              </w:rPr>
              <w:t>2.91 (0.004)</w:t>
            </w:r>
          </w:p>
        </w:tc>
        <w:tc>
          <w:tcPr>
            <w:tcW w:w="1328" w:type="dxa"/>
            <w:shd w:val="clear" w:color="auto" w:fill="C6D9F1" w:themeFill="text2" w:themeFillTint="33"/>
            <w:tcMar>
              <w:top w:w="0" w:type="dxa"/>
              <w:left w:w="0" w:type="dxa"/>
              <w:bottom w:w="0" w:type="dxa"/>
              <w:right w:w="0" w:type="dxa"/>
            </w:tcMar>
          </w:tcPr>
          <w:p w14:paraId="23A18B71" w14:textId="77777777" w:rsidR="00A60A13" w:rsidRDefault="00A60A13" w:rsidP="00433FF6">
            <w:pPr>
              <w:ind w:left="100" w:right="100"/>
              <w:jc w:val="center"/>
            </w:pPr>
            <w:r>
              <w:rPr>
                <w:rFonts w:eastAsia="Arial" w:hAnsi="Arial" w:cs="Arial"/>
                <w:color w:val="000000"/>
                <w:sz w:val="16"/>
                <w:szCs w:val="16"/>
              </w:rPr>
              <w:t>2 (0.05)</w:t>
            </w:r>
          </w:p>
        </w:tc>
        <w:tc>
          <w:tcPr>
            <w:tcW w:w="1328" w:type="dxa"/>
            <w:shd w:val="clear" w:color="auto" w:fill="FFFFFF"/>
            <w:tcMar>
              <w:top w:w="0" w:type="dxa"/>
              <w:left w:w="0" w:type="dxa"/>
              <w:bottom w:w="0" w:type="dxa"/>
              <w:right w:w="0" w:type="dxa"/>
            </w:tcMar>
          </w:tcPr>
          <w:p w14:paraId="076F32EA" w14:textId="77777777" w:rsidR="00A60A13" w:rsidRDefault="00A60A13" w:rsidP="00433FF6">
            <w:pPr>
              <w:ind w:left="100" w:right="100"/>
              <w:jc w:val="center"/>
            </w:pPr>
            <w:r>
              <w:rPr>
                <w:rFonts w:eastAsia="Arial" w:hAnsi="Arial" w:cs="Arial"/>
                <w:color w:val="000000"/>
                <w:sz w:val="16"/>
                <w:szCs w:val="16"/>
              </w:rPr>
              <w:t>-1.6 (0.11)</w:t>
            </w:r>
          </w:p>
        </w:tc>
        <w:tc>
          <w:tcPr>
            <w:tcW w:w="1329" w:type="dxa"/>
            <w:shd w:val="clear" w:color="auto" w:fill="FFFFFF"/>
            <w:tcMar>
              <w:top w:w="0" w:type="dxa"/>
              <w:left w:w="0" w:type="dxa"/>
              <w:bottom w:w="0" w:type="dxa"/>
              <w:right w:w="0" w:type="dxa"/>
            </w:tcMar>
          </w:tcPr>
          <w:p w14:paraId="5000EBB6" w14:textId="77777777" w:rsidR="00A60A13" w:rsidRDefault="00A60A13" w:rsidP="00433FF6">
            <w:pPr>
              <w:ind w:left="100" w:right="100"/>
              <w:jc w:val="center"/>
            </w:pPr>
          </w:p>
        </w:tc>
        <w:tc>
          <w:tcPr>
            <w:tcW w:w="720" w:type="dxa"/>
            <w:shd w:val="clear" w:color="auto" w:fill="FFFFFF"/>
            <w:tcMar>
              <w:top w:w="0" w:type="dxa"/>
              <w:left w:w="0" w:type="dxa"/>
              <w:bottom w:w="0" w:type="dxa"/>
              <w:right w:w="0" w:type="dxa"/>
            </w:tcMar>
          </w:tcPr>
          <w:p w14:paraId="4E5F8181" w14:textId="77777777" w:rsidR="00A60A13" w:rsidRDefault="00A60A13" w:rsidP="00433FF6">
            <w:pPr>
              <w:ind w:left="100" w:right="100"/>
              <w:jc w:val="center"/>
            </w:pPr>
            <w:r>
              <w:rPr>
                <w:rFonts w:eastAsia="Arial" w:hAnsi="Arial" w:cs="Arial"/>
                <w:color w:val="000000"/>
                <w:sz w:val="16"/>
                <w:szCs w:val="16"/>
              </w:rPr>
              <w:t>1.00</w:t>
            </w:r>
          </w:p>
        </w:tc>
        <w:tc>
          <w:tcPr>
            <w:tcW w:w="720" w:type="dxa"/>
            <w:shd w:val="clear" w:color="auto" w:fill="FFFFFF"/>
            <w:tcMar>
              <w:top w:w="0" w:type="dxa"/>
              <w:left w:w="0" w:type="dxa"/>
              <w:bottom w:w="0" w:type="dxa"/>
              <w:right w:w="0" w:type="dxa"/>
            </w:tcMar>
          </w:tcPr>
          <w:p w14:paraId="40F80A47" w14:textId="77777777" w:rsidR="00A60A13" w:rsidRDefault="00A60A13" w:rsidP="00433FF6">
            <w:pPr>
              <w:ind w:left="100" w:right="100"/>
              <w:jc w:val="center"/>
            </w:pPr>
            <w:r>
              <w:rPr>
                <w:rFonts w:eastAsia="Arial" w:hAnsi="Arial" w:cs="Arial"/>
                <w:color w:val="000000"/>
                <w:sz w:val="16"/>
                <w:szCs w:val="16"/>
              </w:rPr>
              <w:t>0.00</w:t>
            </w:r>
          </w:p>
        </w:tc>
        <w:tc>
          <w:tcPr>
            <w:tcW w:w="589" w:type="dxa"/>
            <w:vMerge/>
            <w:shd w:val="clear" w:color="auto" w:fill="FFFFFF"/>
            <w:tcMar>
              <w:top w:w="0" w:type="dxa"/>
              <w:left w:w="0" w:type="dxa"/>
              <w:bottom w:w="0" w:type="dxa"/>
              <w:right w:w="0" w:type="dxa"/>
            </w:tcMar>
            <w:vAlign w:val="center"/>
          </w:tcPr>
          <w:p w14:paraId="06AF2C86" w14:textId="77777777" w:rsidR="00A60A13" w:rsidRDefault="00A60A13" w:rsidP="00433FF6">
            <w:pPr>
              <w:ind w:left="100" w:right="100"/>
              <w:jc w:val="center"/>
            </w:pPr>
          </w:p>
        </w:tc>
      </w:tr>
      <w:tr w:rsidR="00A60A13" w:rsidRPr="0050109E" w14:paraId="0B184B85" w14:textId="77777777" w:rsidTr="00433FF6">
        <w:trPr>
          <w:cantSplit/>
          <w:jc w:val="center"/>
        </w:trPr>
        <w:tc>
          <w:tcPr>
            <w:tcW w:w="980" w:type="dxa"/>
            <w:vMerge/>
            <w:shd w:val="clear" w:color="auto" w:fill="FFFFFF"/>
            <w:tcMar>
              <w:top w:w="0" w:type="dxa"/>
              <w:left w:w="0" w:type="dxa"/>
              <w:bottom w:w="0" w:type="dxa"/>
              <w:right w:w="0" w:type="dxa"/>
            </w:tcMar>
            <w:vAlign w:val="center"/>
          </w:tcPr>
          <w:p w14:paraId="3ADC2244" w14:textId="77777777" w:rsidR="00A60A13" w:rsidRPr="0050109E" w:rsidRDefault="00A60A13" w:rsidP="00433FF6">
            <w:pPr>
              <w:ind w:left="100" w:right="100"/>
              <w:jc w:val="center"/>
              <w:rPr>
                <w:sz w:val="4"/>
                <w:szCs w:val="4"/>
              </w:rPr>
            </w:pPr>
          </w:p>
        </w:tc>
        <w:tc>
          <w:tcPr>
            <w:tcW w:w="709" w:type="dxa"/>
            <w:tcBorders>
              <w:right w:val="single" w:sz="4" w:space="0" w:color="auto"/>
            </w:tcBorders>
            <w:shd w:val="clear" w:color="auto" w:fill="FFFFFF"/>
            <w:tcMar>
              <w:top w:w="0" w:type="dxa"/>
              <w:left w:w="0" w:type="dxa"/>
              <w:bottom w:w="0" w:type="dxa"/>
              <w:right w:w="0" w:type="dxa"/>
            </w:tcMar>
            <w:vAlign w:val="center"/>
          </w:tcPr>
          <w:p w14:paraId="2A1B4CA4" w14:textId="77777777" w:rsidR="00A60A13" w:rsidRPr="0050109E" w:rsidRDefault="00A60A13" w:rsidP="00433FF6">
            <w:pPr>
              <w:ind w:left="100" w:right="100"/>
              <w:jc w:val="center"/>
              <w:rPr>
                <w:sz w:val="4"/>
                <w:szCs w:val="4"/>
              </w:rPr>
            </w:pPr>
          </w:p>
        </w:tc>
        <w:tc>
          <w:tcPr>
            <w:tcW w:w="1328" w:type="dxa"/>
            <w:tcBorders>
              <w:left w:val="single" w:sz="4" w:space="0" w:color="auto"/>
            </w:tcBorders>
            <w:shd w:val="clear" w:color="auto" w:fill="FFFFFF"/>
            <w:tcMar>
              <w:top w:w="0" w:type="dxa"/>
              <w:left w:w="0" w:type="dxa"/>
              <w:bottom w:w="0" w:type="dxa"/>
              <w:right w:w="0" w:type="dxa"/>
            </w:tcMar>
          </w:tcPr>
          <w:p w14:paraId="7458036C" w14:textId="77777777" w:rsidR="00A60A13" w:rsidRPr="0050109E" w:rsidRDefault="00A60A13" w:rsidP="00433FF6">
            <w:pPr>
              <w:ind w:left="100" w:right="100"/>
              <w:jc w:val="center"/>
              <w:rPr>
                <w:rFonts w:eastAsia="Arial" w:hAnsi="Arial" w:cs="Arial"/>
                <w:color w:val="000000"/>
                <w:sz w:val="4"/>
                <w:szCs w:val="4"/>
              </w:rPr>
            </w:pPr>
          </w:p>
        </w:tc>
        <w:tc>
          <w:tcPr>
            <w:tcW w:w="1328" w:type="dxa"/>
            <w:shd w:val="clear" w:color="auto" w:fill="FFFFFF"/>
            <w:tcMar>
              <w:top w:w="0" w:type="dxa"/>
              <w:left w:w="0" w:type="dxa"/>
              <w:bottom w:w="0" w:type="dxa"/>
              <w:right w:w="0" w:type="dxa"/>
            </w:tcMar>
          </w:tcPr>
          <w:p w14:paraId="6F8829E3" w14:textId="77777777" w:rsidR="00A60A13" w:rsidRPr="0050109E" w:rsidRDefault="00A60A13" w:rsidP="00433FF6">
            <w:pPr>
              <w:ind w:left="100" w:right="100"/>
              <w:jc w:val="center"/>
              <w:rPr>
                <w:rFonts w:eastAsia="Arial" w:hAnsi="Arial" w:cs="Arial"/>
                <w:color w:val="000000"/>
                <w:sz w:val="4"/>
                <w:szCs w:val="4"/>
              </w:rPr>
            </w:pPr>
          </w:p>
        </w:tc>
        <w:tc>
          <w:tcPr>
            <w:tcW w:w="1328" w:type="dxa"/>
            <w:shd w:val="clear" w:color="auto" w:fill="FFFFFF"/>
            <w:tcMar>
              <w:top w:w="0" w:type="dxa"/>
              <w:left w:w="0" w:type="dxa"/>
              <w:bottom w:w="0" w:type="dxa"/>
              <w:right w:w="0" w:type="dxa"/>
            </w:tcMar>
          </w:tcPr>
          <w:p w14:paraId="55BBD9C8" w14:textId="77777777" w:rsidR="00A60A13" w:rsidRPr="0050109E" w:rsidRDefault="00A60A13" w:rsidP="00433FF6">
            <w:pPr>
              <w:ind w:left="100" w:right="100"/>
              <w:jc w:val="center"/>
              <w:rPr>
                <w:rFonts w:eastAsia="Arial" w:hAnsi="Arial" w:cs="Arial"/>
                <w:color w:val="000000"/>
                <w:sz w:val="4"/>
                <w:szCs w:val="4"/>
              </w:rPr>
            </w:pPr>
          </w:p>
        </w:tc>
        <w:tc>
          <w:tcPr>
            <w:tcW w:w="1329" w:type="dxa"/>
            <w:shd w:val="clear" w:color="auto" w:fill="FFFFFF"/>
            <w:tcMar>
              <w:top w:w="0" w:type="dxa"/>
              <w:left w:w="0" w:type="dxa"/>
              <w:bottom w:w="0" w:type="dxa"/>
              <w:right w:w="0" w:type="dxa"/>
            </w:tcMar>
          </w:tcPr>
          <w:p w14:paraId="229EB249" w14:textId="77777777" w:rsidR="00A60A13" w:rsidRPr="0050109E" w:rsidRDefault="00A60A13" w:rsidP="00433FF6">
            <w:pPr>
              <w:ind w:left="100" w:right="100"/>
              <w:jc w:val="center"/>
              <w:rPr>
                <w:sz w:val="4"/>
                <w:szCs w:val="4"/>
              </w:rPr>
            </w:pPr>
          </w:p>
        </w:tc>
        <w:tc>
          <w:tcPr>
            <w:tcW w:w="720" w:type="dxa"/>
            <w:shd w:val="clear" w:color="auto" w:fill="FFFFFF"/>
            <w:tcMar>
              <w:top w:w="0" w:type="dxa"/>
              <w:left w:w="0" w:type="dxa"/>
              <w:bottom w:w="0" w:type="dxa"/>
              <w:right w:w="0" w:type="dxa"/>
            </w:tcMar>
          </w:tcPr>
          <w:p w14:paraId="3D2A7230" w14:textId="77777777" w:rsidR="00A60A13" w:rsidRPr="0050109E" w:rsidRDefault="00A60A13" w:rsidP="00433FF6">
            <w:pPr>
              <w:ind w:left="100" w:right="100"/>
              <w:jc w:val="center"/>
              <w:rPr>
                <w:rFonts w:eastAsia="Arial" w:hAnsi="Arial" w:cs="Arial"/>
                <w:color w:val="000000"/>
                <w:sz w:val="4"/>
                <w:szCs w:val="4"/>
              </w:rPr>
            </w:pPr>
          </w:p>
        </w:tc>
        <w:tc>
          <w:tcPr>
            <w:tcW w:w="720" w:type="dxa"/>
            <w:shd w:val="clear" w:color="auto" w:fill="FFFFFF"/>
            <w:tcMar>
              <w:top w:w="0" w:type="dxa"/>
              <w:left w:w="0" w:type="dxa"/>
              <w:bottom w:w="0" w:type="dxa"/>
              <w:right w:w="0" w:type="dxa"/>
            </w:tcMar>
          </w:tcPr>
          <w:p w14:paraId="206B62D9" w14:textId="77777777" w:rsidR="00A60A13" w:rsidRPr="0050109E" w:rsidRDefault="00A60A13" w:rsidP="00433FF6">
            <w:pPr>
              <w:ind w:left="100" w:right="100"/>
              <w:jc w:val="center"/>
              <w:rPr>
                <w:rFonts w:eastAsia="Arial" w:hAnsi="Arial" w:cs="Arial"/>
                <w:color w:val="000000"/>
                <w:sz w:val="4"/>
                <w:szCs w:val="4"/>
              </w:rPr>
            </w:pPr>
          </w:p>
        </w:tc>
        <w:tc>
          <w:tcPr>
            <w:tcW w:w="589" w:type="dxa"/>
            <w:shd w:val="clear" w:color="auto" w:fill="FFFFFF"/>
            <w:tcMar>
              <w:top w:w="0" w:type="dxa"/>
              <w:left w:w="0" w:type="dxa"/>
              <w:bottom w:w="0" w:type="dxa"/>
              <w:right w:w="0" w:type="dxa"/>
            </w:tcMar>
            <w:vAlign w:val="center"/>
          </w:tcPr>
          <w:p w14:paraId="52BBD647" w14:textId="77777777" w:rsidR="00A60A13" w:rsidRPr="0050109E" w:rsidRDefault="00A60A13" w:rsidP="00433FF6">
            <w:pPr>
              <w:ind w:left="100" w:right="100"/>
              <w:jc w:val="center"/>
              <w:rPr>
                <w:sz w:val="4"/>
                <w:szCs w:val="4"/>
              </w:rPr>
            </w:pPr>
          </w:p>
        </w:tc>
      </w:tr>
      <w:tr w:rsidR="00A60A13" w14:paraId="4D90E861" w14:textId="77777777" w:rsidTr="00433FF6">
        <w:trPr>
          <w:cantSplit/>
          <w:jc w:val="center"/>
        </w:trPr>
        <w:tc>
          <w:tcPr>
            <w:tcW w:w="980" w:type="dxa"/>
            <w:vMerge/>
            <w:shd w:val="clear" w:color="auto" w:fill="FFFFFF"/>
            <w:tcMar>
              <w:top w:w="0" w:type="dxa"/>
              <w:left w:w="0" w:type="dxa"/>
              <w:bottom w:w="0" w:type="dxa"/>
              <w:right w:w="0" w:type="dxa"/>
            </w:tcMar>
            <w:vAlign w:val="center"/>
          </w:tcPr>
          <w:p w14:paraId="3E15EC1B" w14:textId="77777777" w:rsidR="00A60A13" w:rsidRDefault="00A60A13" w:rsidP="00433FF6">
            <w:pPr>
              <w:ind w:left="100" w:right="100"/>
              <w:jc w:val="center"/>
            </w:pPr>
          </w:p>
        </w:tc>
        <w:tc>
          <w:tcPr>
            <w:tcW w:w="709" w:type="dxa"/>
            <w:vMerge w:val="restart"/>
            <w:tcBorders>
              <w:right w:val="single" w:sz="4" w:space="0" w:color="auto"/>
            </w:tcBorders>
            <w:shd w:val="clear" w:color="auto" w:fill="FFFFFF"/>
            <w:tcMar>
              <w:top w:w="0" w:type="dxa"/>
              <w:left w:w="0" w:type="dxa"/>
              <w:bottom w:w="0" w:type="dxa"/>
              <w:right w:w="0" w:type="dxa"/>
            </w:tcMar>
            <w:vAlign w:val="center"/>
          </w:tcPr>
          <w:p w14:paraId="6A0FA9E3" w14:textId="77777777" w:rsidR="00A60A13" w:rsidRDefault="00A60A13" w:rsidP="00433FF6">
            <w:pPr>
              <w:ind w:left="100" w:right="100"/>
              <w:jc w:val="center"/>
            </w:pPr>
            <w:r>
              <w:rPr>
                <w:noProof/>
                <w:color w:val="000000"/>
                <w:sz w:val="20"/>
              </w:rPr>
              <w:drawing>
                <wp:inline distT="0" distB="0" distL="0" distR="0" wp14:anchorId="4AE785C5" wp14:editId="2F03B50D">
                  <wp:extent cx="182880" cy="182880"/>
                  <wp:effectExtent l="0" t="0" r="7620" b="7620"/>
                  <wp:docPr id="21" name="Graphic 21"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Plant"/>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p>
        </w:tc>
        <w:tc>
          <w:tcPr>
            <w:tcW w:w="1328" w:type="dxa"/>
            <w:tcBorders>
              <w:left w:val="single" w:sz="4" w:space="0" w:color="auto"/>
            </w:tcBorders>
            <w:shd w:val="clear" w:color="auto" w:fill="FFFFFF"/>
            <w:tcMar>
              <w:top w:w="0" w:type="dxa"/>
              <w:left w:w="0" w:type="dxa"/>
              <w:bottom w:w="0" w:type="dxa"/>
              <w:right w:w="0" w:type="dxa"/>
            </w:tcMar>
            <w:vAlign w:val="bottom"/>
          </w:tcPr>
          <w:p w14:paraId="75F560BF" w14:textId="77777777" w:rsidR="00A60A13" w:rsidRDefault="00A60A13" w:rsidP="00433FF6">
            <w:pPr>
              <w:ind w:left="100" w:right="100"/>
              <w:jc w:val="center"/>
            </w:pPr>
            <w:r>
              <w:rPr>
                <w:rFonts w:eastAsia="Arial" w:hAnsi="Arial" w:cs="Arial"/>
                <w:color w:val="000000"/>
                <w:sz w:val="16"/>
                <w:szCs w:val="16"/>
              </w:rPr>
              <w:t xml:space="preserve">1.02 </w:t>
            </w:r>
            <w:r>
              <w:rPr>
                <w:rFonts w:eastAsia="Arial" w:hAnsi="Arial" w:cs="Arial"/>
                <w:color w:val="000000"/>
                <w:sz w:val="16"/>
                <w:szCs w:val="16"/>
              </w:rPr>
              <w:t>±</w:t>
            </w:r>
            <w:r>
              <w:rPr>
                <w:rFonts w:eastAsia="Arial" w:hAnsi="Arial" w:cs="Arial"/>
                <w:color w:val="000000"/>
                <w:sz w:val="16"/>
                <w:szCs w:val="16"/>
              </w:rPr>
              <w:t xml:space="preserve"> 1.2</w:t>
            </w:r>
          </w:p>
        </w:tc>
        <w:tc>
          <w:tcPr>
            <w:tcW w:w="1328" w:type="dxa"/>
            <w:shd w:val="clear" w:color="auto" w:fill="FFFFFF"/>
            <w:tcMar>
              <w:top w:w="0" w:type="dxa"/>
              <w:left w:w="0" w:type="dxa"/>
              <w:bottom w:w="0" w:type="dxa"/>
              <w:right w:w="0" w:type="dxa"/>
            </w:tcMar>
            <w:vAlign w:val="bottom"/>
          </w:tcPr>
          <w:p w14:paraId="618D862E" w14:textId="77777777" w:rsidR="00A60A13" w:rsidRDefault="00A60A13" w:rsidP="00433FF6">
            <w:pPr>
              <w:ind w:left="100" w:right="100"/>
              <w:jc w:val="center"/>
            </w:pPr>
            <w:r>
              <w:rPr>
                <w:rFonts w:eastAsia="Arial" w:hAnsi="Arial" w:cs="Arial"/>
                <w:color w:val="000000"/>
                <w:sz w:val="16"/>
                <w:szCs w:val="16"/>
              </w:rPr>
              <w:t xml:space="preserve">0.34 </w:t>
            </w:r>
            <w:r>
              <w:rPr>
                <w:rFonts w:eastAsia="Arial" w:hAnsi="Arial" w:cs="Arial"/>
                <w:color w:val="000000"/>
                <w:sz w:val="16"/>
                <w:szCs w:val="16"/>
              </w:rPr>
              <w:t>±</w:t>
            </w:r>
            <w:r>
              <w:rPr>
                <w:rFonts w:eastAsia="Arial" w:hAnsi="Arial" w:cs="Arial"/>
                <w:color w:val="000000"/>
                <w:sz w:val="16"/>
                <w:szCs w:val="16"/>
              </w:rPr>
              <w:t xml:space="preserve"> 1.05</w:t>
            </w:r>
          </w:p>
        </w:tc>
        <w:tc>
          <w:tcPr>
            <w:tcW w:w="1328" w:type="dxa"/>
            <w:shd w:val="clear" w:color="auto" w:fill="FFFFFF"/>
            <w:tcMar>
              <w:top w:w="0" w:type="dxa"/>
              <w:left w:w="0" w:type="dxa"/>
              <w:bottom w:w="0" w:type="dxa"/>
              <w:right w:w="0" w:type="dxa"/>
            </w:tcMar>
            <w:vAlign w:val="bottom"/>
          </w:tcPr>
          <w:p w14:paraId="0D618A3A" w14:textId="77777777" w:rsidR="00A60A13" w:rsidRDefault="00A60A13" w:rsidP="00433FF6">
            <w:pPr>
              <w:ind w:left="100" w:right="100"/>
              <w:jc w:val="center"/>
            </w:pPr>
            <w:r>
              <w:rPr>
                <w:rFonts w:eastAsia="Arial" w:hAnsi="Arial" w:cs="Arial"/>
                <w:color w:val="000000"/>
                <w:sz w:val="16"/>
                <w:szCs w:val="16"/>
              </w:rPr>
              <w:t xml:space="preserve">0.00 </w:t>
            </w:r>
            <w:r>
              <w:rPr>
                <w:rFonts w:eastAsia="Arial" w:hAnsi="Arial" w:cs="Arial"/>
                <w:color w:val="000000"/>
                <w:sz w:val="16"/>
                <w:szCs w:val="16"/>
              </w:rPr>
              <w:t>±</w:t>
            </w:r>
            <w:r>
              <w:rPr>
                <w:rFonts w:eastAsia="Arial" w:hAnsi="Arial" w:cs="Arial"/>
                <w:color w:val="000000"/>
                <w:sz w:val="16"/>
                <w:szCs w:val="16"/>
              </w:rPr>
              <w:t xml:space="preserve"> 0.01</w:t>
            </w:r>
          </w:p>
        </w:tc>
        <w:tc>
          <w:tcPr>
            <w:tcW w:w="1329" w:type="dxa"/>
            <w:shd w:val="clear" w:color="auto" w:fill="FFFFFF"/>
            <w:tcMar>
              <w:top w:w="0" w:type="dxa"/>
              <w:left w:w="0" w:type="dxa"/>
              <w:bottom w:w="0" w:type="dxa"/>
              <w:right w:w="0" w:type="dxa"/>
            </w:tcMar>
            <w:vAlign w:val="bottom"/>
          </w:tcPr>
          <w:p w14:paraId="72007BAE" w14:textId="77777777" w:rsidR="00A60A13" w:rsidRDefault="00A60A13" w:rsidP="00433FF6">
            <w:pPr>
              <w:ind w:left="100" w:right="100"/>
              <w:jc w:val="center"/>
            </w:pPr>
          </w:p>
        </w:tc>
        <w:tc>
          <w:tcPr>
            <w:tcW w:w="720" w:type="dxa"/>
            <w:shd w:val="clear" w:color="auto" w:fill="FFFFFF"/>
            <w:tcMar>
              <w:top w:w="0" w:type="dxa"/>
              <w:left w:w="0" w:type="dxa"/>
              <w:bottom w:w="0" w:type="dxa"/>
              <w:right w:w="0" w:type="dxa"/>
            </w:tcMar>
            <w:vAlign w:val="bottom"/>
          </w:tcPr>
          <w:p w14:paraId="1795AD49" w14:textId="77777777" w:rsidR="00A60A13" w:rsidRDefault="00A60A13" w:rsidP="00433FF6">
            <w:pPr>
              <w:ind w:left="100" w:right="100"/>
              <w:jc w:val="center"/>
            </w:pPr>
          </w:p>
        </w:tc>
        <w:tc>
          <w:tcPr>
            <w:tcW w:w="720" w:type="dxa"/>
            <w:shd w:val="clear" w:color="auto" w:fill="FFFFFF"/>
            <w:tcMar>
              <w:top w:w="0" w:type="dxa"/>
              <w:left w:w="0" w:type="dxa"/>
              <w:bottom w:w="0" w:type="dxa"/>
              <w:right w:w="0" w:type="dxa"/>
            </w:tcMar>
            <w:vAlign w:val="bottom"/>
          </w:tcPr>
          <w:p w14:paraId="642592B9" w14:textId="77777777" w:rsidR="00A60A13" w:rsidRDefault="00A60A13" w:rsidP="00433FF6">
            <w:pPr>
              <w:ind w:left="100" w:right="100"/>
              <w:jc w:val="center"/>
            </w:pPr>
            <w:r>
              <w:rPr>
                <w:rFonts w:eastAsia="Arial" w:hAnsi="Arial" w:cs="Arial"/>
                <w:color w:val="000000"/>
                <w:sz w:val="16"/>
                <w:szCs w:val="16"/>
              </w:rPr>
              <w:t>187.74</w:t>
            </w:r>
          </w:p>
        </w:tc>
        <w:tc>
          <w:tcPr>
            <w:tcW w:w="589" w:type="dxa"/>
            <w:vMerge w:val="restart"/>
            <w:shd w:val="clear" w:color="auto" w:fill="FFFFFF"/>
            <w:tcMar>
              <w:top w:w="0" w:type="dxa"/>
              <w:left w:w="0" w:type="dxa"/>
              <w:bottom w:w="0" w:type="dxa"/>
              <w:right w:w="0" w:type="dxa"/>
            </w:tcMar>
            <w:vAlign w:val="center"/>
          </w:tcPr>
          <w:p w14:paraId="107AAECF" w14:textId="77777777" w:rsidR="00A60A13" w:rsidRDefault="00A60A13" w:rsidP="00433FF6">
            <w:pPr>
              <w:ind w:left="100" w:right="100"/>
              <w:jc w:val="center"/>
            </w:pPr>
            <w:r>
              <w:rPr>
                <w:rFonts w:eastAsia="Arial" w:hAnsi="Arial" w:cs="Arial"/>
                <w:color w:val="000000"/>
                <w:sz w:val="16"/>
                <w:szCs w:val="16"/>
              </w:rPr>
              <w:t>T</w:t>
            </w:r>
          </w:p>
        </w:tc>
      </w:tr>
      <w:tr w:rsidR="00A60A13" w14:paraId="7420F915" w14:textId="77777777" w:rsidTr="00433FF6">
        <w:trPr>
          <w:cantSplit/>
          <w:jc w:val="center"/>
        </w:trPr>
        <w:tc>
          <w:tcPr>
            <w:tcW w:w="980" w:type="dxa"/>
            <w:vMerge/>
            <w:shd w:val="clear" w:color="auto" w:fill="FFFFFF"/>
            <w:tcMar>
              <w:top w:w="0" w:type="dxa"/>
              <w:left w:w="0" w:type="dxa"/>
              <w:bottom w:w="0" w:type="dxa"/>
              <w:right w:w="0" w:type="dxa"/>
            </w:tcMar>
            <w:vAlign w:val="center"/>
          </w:tcPr>
          <w:p w14:paraId="4B2FBF62" w14:textId="77777777" w:rsidR="00A60A13" w:rsidRDefault="00A60A13" w:rsidP="00433FF6">
            <w:pPr>
              <w:ind w:left="100" w:right="100"/>
              <w:jc w:val="center"/>
            </w:pPr>
          </w:p>
        </w:tc>
        <w:tc>
          <w:tcPr>
            <w:tcW w:w="709" w:type="dxa"/>
            <w:vMerge/>
            <w:tcBorders>
              <w:right w:val="single" w:sz="4" w:space="0" w:color="auto"/>
            </w:tcBorders>
            <w:shd w:val="clear" w:color="auto" w:fill="FFFFFF"/>
            <w:tcMar>
              <w:top w:w="0" w:type="dxa"/>
              <w:left w:w="0" w:type="dxa"/>
              <w:bottom w:w="0" w:type="dxa"/>
              <w:right w:w="0" w:type="dxa"/>
            </w:tcMar>
            <w:vAlign w:val="center"/>
          </w:tcPr>
          <w:p w14:paraId="01CDECE5" w14:textId="77777777" w:rsidR="00A60A13" w:rsidRDefault="00A60A13" w:rsidP="00433FF6">
            <w:pPr>
              <w:ind w:left="100" w:right="100"/>
              <w:jc w:val="center"/>
            </w:pPr>
          </w:p>
        </w:tc>
        <w:tc>
          <w:tcPr>
            <w:tcW w:w="1328" w:type="dxa"/>
            <w:tcBorders>
              <w:left w:val="single" w:sz="4" w:space="0" w:color="auto"/>
            </w:tcBorders>
            <w:shd w:val="clear" w:color="auto" w:fill="FFFFFF"/>
            <w:tcMar>
              <w:top w:w="0" w:type="dxa"/>
              <w:left w:w="0" w:type="dxa"/>
              <w:bottom w:w="0" w:type="dxa"/>
              <w:right w:w="0" w:type="dxa"/>
            </w:tcMar>
          </w:tcPr>
          <w:p w14:paraId="5405BBF2" w14:textId="77777777" w:rsidR="00A60A13" w:rsidRDefault="00A60A13" w:rsidP="00433FF6">
            <w:pPr>
              <w:ind w:left="100" w:right="100"/>
              <w:jc w:val="center"/>
            </w:pPr>
            <w:r>
              <w:rPr>
                <w:rFonts w:eastAsia="Arial" w:hAnsi="Arial" w:cs="Arial"/>
                <w:color w:val="000000"/>
                <w:sz w:val="16"/>
                <w:szCs w:val="16"/>
              </w:rPr>
              <w:t>0.85 (0.40)</w:t>
            </w:r>
          </w:p>
        </w:tc>
        <w:tc>
          <w:tcPr>
            <w:tcW w:w="1328" w:type="dxa"/>
            <w:shd w:val="clear" w:color="auto" w:fill="FFFFFF"/>
            <w:tcMar>
              <w:top w:w="0" w:type="dxa"/>
              <w:left w:w="0" w:type="dxa"/>
              <w:bottom w:w="0" w:type="dxa"/>
              <w:right w:w="0" w:type="dxa"/>
            </w:tcMar>
          </w:tcPr>
          <w:p w14:paraId="7B0819F1" w14:textId="77777777" w:rsidR="00A60A13" w:rsidRDefault="00A60A13" w:rsidP="00433FF6">
            <w:pPr>
              <w:ind w:left="100" w:right="100"/>
              <w:jc w:val="center"/>
            </w:pPr>
            <w:r>
              <w:rPr>
                <w:rFonts w:eastAsia="Arial" w:hAnsi="Arial" w:cs="Arial"/>
                <w:color w:val="000000"/>
                <w:sz w:val="16"/>
                <w:szCs w:val="16"/>
              </w:rPr>
              <w:t>0.32 (0.75)</w:t>
            </w:r>
          </w:p>
        </w:tc>
        <w:tc>
          <w:tcPr>
            <w:tcW w:w="1328" w:type="dxa"/>
            <w:shd w:val="clear" w:color="auto" w:fill="FFFFFF"/>
            <w:tcMar>
              <w:top w:w="0" w:type="dxa"/>
              <w:left w:w="0" w:type="dxa"/>
              <w:bottom w:w="0" w:type="dxa"/>
              <w:right w:w="0" w:type="dxa"/>
            </w:tcMar>
          </w:tcPr>
          <w:p w14:paraId="00D81A08" w14:textId="77777777" w:rsidR="00A60A13" w:rsidRDefault="00A60A13" w:rsidP="00433FF6">
            <w:pPr>
              <w:ind w:left="100" w:right="100"/>
              <w:jc w:val="center"/>
            </w:pPr>
            <w:r>
              <w:rPr>
                <w:rFonts w:eastAsia="Arial" w:hAnsi="Arial" w:cs="Arial"/>
                <w:color w:val="000000"/>
                <w:sz w:val="16"/>
                <w:szCs w:val="16"/>
              </w:rPr>
              <w:t>-0.43 (0.67)</w:t>
            </w:r>
          </w:p>
        </w:tc>
        <w:tc>
          <w:tcPr>
            <w:tcW w:w="1329" w:type="dxa"/>
            <w:shd w:val="clear" w:color="auto" w:fill="FFFFFF"/>
            <w:tcMar>
              <w:top w:w="0" w:type="dxa"/>
              <w:left w:w="0" w:type="dxa"/>
              <w:bottom w:w="0" w:type="dxa"/>
              <w:right w:w="0" w:type="dxa"/>
            </w:tcMar>
          </w:tcPr>
          <w:p w14:paraId="7D6B5289" w14:textId="77777777" w:rsidR="00A60A13" w:rsidRDefault="00A60A13" w:rsidP="00433FF6">
            <w:pPr>
              <w:ind w:left="100" w:right="100"/>
              <w:jc w:val="center"/>
            </w:pPr>
          </w:p>
        </w:tc>
        <w:tc>
          <w:tcPr>
            <w:tcW w:w="720" w:type="dxa"/>
            <w:shd w:val="clear" w:color="auto" w:fill="FFFFFF"/>
            <w:tcMar>
              <w:top w:w="0" w:type="dxa"/>
              <w:left w:w="0" w:type="dxa"/>
              <w:bottom w:w="0" w:type="dxa"/>
              <w:right w:w="0" w:type="dxa"/>
            </w:tcMar>
          </w:tcPr>
          <w:p w14:paraId="194A435D" w14:textId="77777777" w:rsidR="00A60A13" w:rsidRDefault="00A60A13" w:rsidP="00433FF6">
            <w:pPr>
              <w:ind w:left="100" w:right="100"/>
              <w:jc w:val="center"/>
            </w:pPr>
            <w:r>
              <w:rPr>
                <w:rFonts w:eastAsia="Arial" w:hAnsi="Arial" w:cs="Arial"/>
                <w:color w:val="000000"/>
                <w:sz w:val="16"/>
                <w:szCs w:val="16"/>
              </w:rPr>
              <w:t>0.00</w:t>
            </w:r>
          </w:p>
        </w:tc>
        <w:tc>
          <w:tcPr>
            <w:tcW w:w="720" w:type="dxa"/>
            <w:shd w:val="clear" w:color="auto" w:fill="FFFFFF"/>
            <w:tcMar>
              <w:top w:w="0" w:type="dxa"/>
              <w:left w:w="0" w:type="dxa"/>
              <w:bottom w:w="0" w:type="dxa"/>
              <w:right w:w="0" w:type="dxa"/>
            </w:tcMar>
          </w:tcPr>
          <w:p w14:paraId="510713E3" w14:textId="77777777" w:rsidR="00A60A13" w:rsidRDefault="00A60A13" w:rsidP="00433FF6">
            <w:pPr>
              <w:ind w:left="100" w:right="100"/>
              <w:jc w:val="center"/>
            </w:pPr>
            <w:r>
              <w:rPr>
                <w:rFonts w:eastAsia="Arial" w:hAnsi="Arial" w:cs="Arial"/>
                <w:color w:val="000000"/>
                <w:sz w:val="16"/>
                <w:szCs w:val="16"/>
              </w:rPr>
              <w:t>0.00</w:t>
            </w:r>
          </w:p>
        </w:tc>
        <w:tc>
          <w:tcPr>
            <w:tcW w:w="589" w:type="dxa"/>
            <w:vMerge/>
            <w:shd w:val="clear" w:color="auto" w:fill="FFFFFF"/>
            <w:tcMar>
              <w:top w:w="0" w:type="dxa"/>
              <w:left w:w="0" w:type="dxa"/>
              <w:bottom w:w="0" w:type="dxa"/>
              <w:right w:w="0" w:type="dxa"/>
            </w:tcMar>
            <w:vAlign w:val="center"/>
          </w:tcPr>
          <w:p w14:paraId="1792C1C9" w14:textId="77777777" w:rsidR="00A60A13" w:rsidRDefault="00A60A13" w:rsidP="00433FF6">
            <w:pPr>
              <w:ind w:left="100" w:right="100"/>
              <w:jc w:val="center"/>
            </w:pPr>
          </w:p>
        </w:tc>
      </w:tr>
      <w:tr w:rsidR="00A60A13" w:rsidRPr="0050109E" w14:paraId="64D63316" w14:textId="77777777" w:rsidTr="00433FF6">
        <w:trPr>
          <w:cantSplit/>
          <w:jc w:val="center"/>
        </w:trPr>
        <w:tc>
          <w:tcPr>
            <w:tcW w:w="980" w:type="dxa"/>
            <w:tcBorders>
              <w:bottom w:val="single" w:sz="16" w:space="0" w:color="666666"/>
            </w:tcBorders>
            <w:shd w:val="clear" w:color="auto" w:fill="FFFFFF"/>
            <w:tcMar>
              <w:top w:w="0" w:type="dxa"/>
              <w:left w:w="0" w:type="dxa"/>
              <w:bottom w:w="0" w:type="dxa"/>
              <w:right w:w="0" w:type="dxa"/>
            </w:tcMar>
            <w:vAlign w:val="center"/>
          </w:tcPr>
          <w:p w14:paraId="30009C42" w14:textId="77777777" w:rsidR="00A60A13" w:rsidRPr="00E54B1E" w:rsidRDefault="00A60A13" w:rsidP="00433FF6">
            <w:pPr>
              <w:ind w:left="100" w:right="100"/>
              <w:jc w:val="center"/>
              <w:rPr>
                <w:sz w:val="16"/>
                <w:szCs w:val="16"/>
              </w:rPr>
            </w:pPr>
          </w:p>
        </w:tc>
        <w:tc>
          <w:tcPr>
            <w:tcW w:w="709" w:type="dxa"/>
            <w:tcBorders>
              <w:bottom w:val="single" w:sz="16" w:space="0" w:color="666666"/>
              <w:right w:val="single" w:sz="4" w:space="0" w:color="auto"/>
            </w:tcBorders>
            <w:shd w:val="clear" w:color="auto" w:fill="FFFFFF"/>
            <w:tcMar>
              <w:top w:w="0" w:type="dxa"/>
              <w:left w:w="0" w:type="dxa"/>
              <w:bottom w:w="0" w:type="dxa"/>
              <w:right w:w="0" w:type="dxa"/>
            </w:tcMar>
            <w:vAlign w:val="center"/>
          </w:tcPr>
          <w:p w14:paraId="22774CBF" w14:textId="77777777" w:rsidR="00A60A13" w:rsidRPr="0050109E" w:rsidRDefault="00A60A13" w:rsidP="00433FF6">
            <w:pPr>
              <w:ind w:left="100" w:right="100"/>
              <w:jc w:val="center"/>
              <w:rPr>
                <w:sz w:val="8"/>
                <w:szCs w:val="8"/>
              </w:rPr>
            </w:pPr>
          </w:p>
        </w:tc>
        <w:tc>
          <w:tcPr>
            <w:tcW w:w="1328" w:type="dxa"/>
            <w:tcBorders>
              <w:left w:val="single" w:sz="4" w:space="0" w:color="auto"/>
              <w:bottom w:val="single" w:sz="16" w:space="0" w:color="666666"/>
            </w:tcBorders>
            <w:shd w:val="clear" w:color="auto" w:fill="FFFFFF"/>
            <w:tcMar>
              <w:top w:w="0" w:type="dxa"/>
              <w:left w:w="0" w:type="dxa"/>
              <w:bottom w:w="0" w:type="dxa"/>
              <w:right w:w="0" w:type="dxa"/>
            </w:tcMar>
          </w:tcPr>
          <w:p w14:paraId="55C7FAC6" w14:textId="77777777" w:rsidR="00A60A13" w:rsidRPr="0050109E" w:rsidRDefault="00A60A13" w:rsidP="00433FF6">
            <w:pPr>
              <w:ind w:left="100" w:right="100"/>
              <w:jc w:val="center"/>
              <w:rPr>
                <w:rFonts w:eastAsia="Arial" w:hAnsi="Arial" w:cs="Arial"/>
                <w:color w:val="000000"/>
                <w:sz w:val="8"/>
                <w:szCs w:val="8"/>
              </w:rPr>
            </w:pPr>
          </w:p>
        </w:tc>
        <w:tc>
          <w:tcPr>
            <w:tcW w:w="1328" w:type="dxa"/>
            <w:tcBorders>
              <w:bottom w:val="single" w:sz="16" w:space="0" w:color="666666"/>
            </w:tcBorders>
            <w:shd w:val="clear" w:color="auto" w:fill="FFFFFF"/>
            <w:tcMar>
              <w:top w:w="0" w:type="dxa"/>
              <w:left w:w="0" w:type="dxa"/>
              <w:bottom w:w="0" w:type="dxa"/>
              <w:right w:w="0" w:type="dxa"/>
            </w:tcMar>
          </w:tcPr>
          <w:p w14:paraId="73EC7164" w14:textId="77777777" w:rsidR="00A60A13" w:rsidRPr="0050109E" w:rsidRDefault="00A60A13" w:rsidP="00433FF6">
            <w:pPr>
              <w:ind w:left="100" w:right="100"/>
              <w:jc w:val="center"/>
              <w:rPr>
                <w:rFonts w:eastAsia="Arial" w:hAnsi="Arial" w:cs="Arial"/>
                <w:color w:val="000000"/>
                <w:sz w:val="8"/>
                <w:szCs w:val="8"/>
              </w:rPr>
            </w:pPr>
          </w:p>
        </w:tc>
        <w:tc>
          <w:tcPr>
            <w:tcW w:w="1328" w:type="dxa"/>
            <w:tcBorders>
              <w:bottom w:val="single" w:sz="16" w:space="0" w:color="666666"/>
            </w:tcBorders>
            <w:shd w:val="clear" w:color="auto" w:fill="FFFFFF"/>
            <w:tcMar>
              <w:top w:w="0" w:type="dxa"/>
              <w:left w:w="0" w:type="dxa"/>
              <w:bottom w:w="0" w:type="dxa"/>
              <w:right w:w="0" w:type="dxa"/>
            </w:tcMar>
          </w:tcPr>
          <w:p w14:paraId="50C70602" w14:textId="77777777" w:rsidR="00A60A13" w:rsidRPr="0050109E" w:rsidRDefault="00A60A13" w:rsidP="00433FF6">
            <w:pPr>
              <w:ind w:left="100" w:right="100"/>
              <w:jc w:val="center"/>
              <w:rPr>
                <w:rFonts w:eastAsia="Arial" w:hAnsi="Arial" w:cs="Arial"/>
                <w:color w:val="000000"/>
                <w:sz w:val="8"/>
                <w:szCs w:val="8"/>
              </w:rPr>
            </w:pPr>
          </w:p>
        </w:tc>
        <w:tc>
          <w:tcPr>
            <w:tcW w:w="1329" w:type="dxa"/>
            <w:tcBorders>
              <w:bottom w:val="single" w:sz="16" w:space="0" w:color="666666"/>
            </w:tcBorders>
            <w:shd w:val="clear" w:color="auto" w:fill="FFFFFF"/>
            <w:tcMar>
              <w:top w:w="0" w:type="dxa"/>
              <w:left w:w="0" w:type="dxa"/>
              <w:bottom w:w="0" w:type="dxa"/>
              <w:right w:w="0" w:type="dxa"/>
            </w:tcMar>
          </w:tcPr>
          <w:p w14:paraId="7E3E5E27" w14:textId="77777777" w:rsidR="00A60A13" w:rsidRPr="0050109E" w:rsidRDefault="00A60A13" w:rsidP="00433FF6">
            <w:pPr>
              <w:ind w:left="100" w:right="100"/>
              <w:jc w:val="center"/>
              <w:rPr>
                <w:sz w:val="8"/>
                <w:szCs w:val="8"/>
              </w:rPr>
            </w:pPr>
          </w:p>
        </w:tc>
        <w:tc>
          <w:tcPr>
            <w:tcW w:w="720" w:type="dxa"/>
            <w:tcBorders>
              <w:bottom w:val="single" w:sz="16" w:space="0" w:color="666666"/>
            </w:tcBorders>
            <w:shd w:val="clear" w:color="auto" w:fill="FFFFFF"/>
            <w:tcMar>
              <w:top w:w="0" w:type="dxa"/>
              <w:left w:w="0" w:type="dxa"/>
              <w:bottom w:w="0" w:type="dxa"/>
              <w:right w:w="0" w:type="dxa"/>
            </w:tcMar>
          </w:tcPr>
          <w:p w14:paraId="39AEFFCB" w14:textId="77777777" w:rsidR="00A60A13" w:rsidRPr="0050109E" w:rsidRDefault="00A60A13" w:rsidP="00433FF6">
            <w:pPr>
              <w:ind w:left="100" w:right="100"/>
              <w:jc w:val="center"/>
              <w:rPr>
                <w:rFonts w:eastAsia="Arial" w:hAnsi="Arial" w:cs="Arial"/>
                <w:color w:val="000000"/>
                <w:sz w:val="8"/>
                <w:szCs w:val="8"/>
              </w:rPr>
            </w:pPr>
          </w:p>
        </w:tc>
        <w:tc>
          <w:tcPr>
            <w:tcW w:w="720" w:type="dxa"/>
            <w:tcBorders>
              <w:bottom w:val="single" w:sz="16" w:space="0" w:color="666666"/>
            </w:tcBorders>
            <w:shd w:val="clear" w:color="auto" w:fill="FFFFFF"/>
            <w:tcMar>
              <w:top w:w="0" w:type="dxa"/>
              <w:left w:w="0" w:type="dxa"/>
              <w:bottom w:w="0" w:type="dxa"/>
              <w:right w:w="0" w:type="dxa"/>
            </w:tcMar>
          </w:tcPr>
          <w:p w14:paraId="0997F1E1" w14:textId="77777777" w:rsidR="00A60A13" w:rsidRPr="0050109E" w:rsidRDefault="00A60A13" w:rsidP="00433FF6">
            <w:pPr>
              <w:ind w:left="100" w:right="100"/>
              <w:jc w:val="center"/>
              <w:rPr>
                <w:rFonts w:eastAsia="Arial" w:hAnsi="Arial" w:cs="Arial"/>
                <w:color w:val="000000"/>
                <w:sz w:val="8"/>
                <w:szCs w:val="8"/>
              </w:rPr>
            </w:pPr>
          </w:p>
        </w:tc>
        <w:tc>
          <w:tcPr>
            <w:tcW w:w="589" w:type="dxa"/>
            <w:tcBorders>
              <w:bottom w:val="single" w:sz="16" w:space="0" w:color="666666"/>
            </w:tcBorders>
            <w:shd w:val="clear" w:color="auto" w:fill="FFFFFF"/>
            <w:tcMar>
              <w:top w:w="0" w:type="dxa"/>
              <w:left w:w="0" w:type="dxa"/>
              <w:bottom w:w="0" w:type="dxa"/>
              <w:right w:w="0" w:type="dxa"/>
            </w:tcMar>
            <w:vAlign w:val="center"/>
          </w:tcPr>
          <w:p w14:paraId="25270421" w14:textId="77777777" w:rsidR="00A60A13" w:rsidRPr="0050109E" w:rsidRDefault="00A60A13" w:rsidP="00433FF6">
            <w:pPr>
              <w:ind w:left="100" w:right="100"/>
              <w:jc w:val="center"/>
              <w:rPr>
                <w:sz w:val="8"/>
                <w:szCs w:val="8"/>
              </w:rPr>
            </w:pPr>
          </w:p>
        </w:tc>
      </w:tr>
    </w:tbl>
    <w:p w14:paraId="51E9CE99" w14:textId="1608DACE" w:rsidR="00CE2AA1" w:rsidRDefault="00CE2AA1" w:rsidP="00273E27"/>
    <w:p w14:paraId="1A12576F" w14:textId="4CB0FC1D" w:rsidR="007739B9" w:rsidRPr="007739B9" w:rsidRDefault="00B94257" w:rsidP="005E51FA">
      <w:pPr>
        <w:pStyle w:val="SMHeading"/>
        <w:rPr>
          <w:bCs w:val="0"/>
          <w:sz w:val="22"/>
          <w:szCs w:val="22"/>
        </w:rPr>
      </w:pPr>
      <w:bookmarkStart w:id="27" w:name="_Toc72327392"/>
      <w:r w:rsidRPr="007739B9">
        <w:rPr>
          <w:bCs w:val="0"/>
          <w:sz w:val="22"/>
          <w:szCs w:val="22"/>
        </w:rPr>
        <w:lastRenderedPageBreak/>
        <w:t>Table S</w:t>
      </w:r>
      <w:r w:rsidR="00FA416B" w:rsidRPr="007739B9">
        <w:rPr>
          <w:bCs w:val="0"/>
          <w:sz w:val="22"/>
          <w:szCs w:val="22"/>
        </w:rPr>
        <w:t>9</w:t>
      </w:r>
      <w:r w:rsidRPr="007739B9">
        <w:rPr>
          <w:bCs w:val="0"/>
          <w:sz w:val="22"/>
          <w:szCs w:val="22"/>
        </w:rPr>
        <w:t xml:space="preserve">. </w:t>
      </w:r>
      <w:r w:rsidR="007739B9" w:rsidRPr="007739B9">
        <w:rPr>
          <w:bCs w:val="0"/>
          <w:sz w:val="22"/>
          <w:szCs w:val="22"/>
        </w:rPr>
        <w:t>Experimental System Log-Ratio LMM Results</w:t>
      </w:r>
      <w:bookmarkEnd w:id="27"/>
    </w:p>
    <w:p w14:paraId="79AD505C" w14:textId="5AFC3F39" w:rsidR="00A62FE9" w:rsidRPr="007739B9" w:rsidRDefault="00B94257" w:rsidP="007739B9">
      <w:pPr>
        <w:pStyle w:val="SMcaption"/>
        <w:rPr>
          <w:sz w:val="20"/>
          <w:szCs w:val="16"/>
        </w:rPr>
      </w:pPr>
      <w:r w:rsidRPr="007739B9">
        <w:rPr>
          <w:sz w:val="20"/>
          <w:szCs w:val="16"/>
        </w:rPr>
        <w:t xml:space="preserve">Best models and coefficients for log ratios of dung and parasite densities at filled water pans versus experimental pans. Parameters </w:t>
      </w:r>
      <w:r w:rsidR="00A62FE9" w:rsidRPr="007739B9">
        <w:rPr>
          <w:sz w:val="20"/>
          <w:szCs w:val="16"/>
        </w:rPr>
        <w:t>indicating</w:t>
      </w:r>
      <w:r w:rsidRPr="007739B9">
        <w:rPr>
          <w:sz w:val="20"/>
          <w:szCs w:val="16"/>
        </w:rPr>
        <w:t xml:space="preserve"> increased dung density at </w:t>
      </w:r>
      <w:r w:rsidR="00A62FE9" w:rsidRPr="007739B9">
        <w:rPr>
          <w:sz w:val="20"/>
          <w:szCs w:val="16"/>
        </w:rPr>
        <w:t xml:space="preserve">filled </w:t>
      </w:r>
      <w:r w:rsidRPr="007739B9">
        <w:rPr>
          <w:sz w:val="20"/>
          <w:szCs w:val="16"/>
        </w:rPr>
        <w:t xml:space="preserve">pans relative to </w:t>
      </w:r>
      <w:r w:rsidR="00A62FE9" w:rsidRPr="007739B9">
        <w:rPr>
          <w:sz w:val="20"/>
          <w:szCs w:val="16"/>
        </w:rPr>
        <w:t xml:space="preserve">drained </w:t>
      </w:r>
      <w:r w:rsidRPr="007739B9">
        <w:rPr>
          <w:sz w:val="20"/>
          <w:szCs w:val="16"/>
        </w:rPr>
        <w:t xml:space="preserve">pans are highlighted in green, while those </w:t>
      </w:r>
      <w:r w:rsidR="00A62FE9" w:rsidRPr="007739B9">
        <w:rPr>
          <w:sz w:val="20"/>
          <w:szCs w:val="16"/>
        </w:rPr>
        <w:t>indicating</w:t>
      </w:r>
      <w:r w:rsidRPr="007739B9">
        <w:rPr>
          <w:sz w:val="20"/>
          <w:szCs w:val="16"/>
        </w:rPr>
        <w:t xml:space="preserve"> decreased density are highlighted in orange. Distance is scaled such that a single unit increase in distance corresponds with 100m outward from water. The intercept corresponds to 0m from water prior to conducting the experiment (“Pre”). Both 95% profile and bias-corrected bootstrap confidence intervals (from 10,000 bootstraps) are provided for each coefficient.</w:t>
      </w:r>
    </w:p>
    <w:p w14:paraId="1C0EBD85" w14:textId="77777777" w:rsidR="00A62FE9" w:rsidRPr="00A62FE9" w:rsidRDefault="00A62FE9" w:rsidP="00273E27"/>
    <w:tbl>
      <w:tblPr>
        <w:tblW w:w="8254" w:type="dxa"/>
        <w:tblLayout w:type="fixed"/>
        <w:tblLook w:val="04A0" w:firstRow="1" w:lastRow="0" w:firstColumn="1" w:lastColumn="0" w:noHBand="0" w:noVBand="1"/>
      </w:tblPr>
      <w:tblGrid>
        <w:gridCol w:w="863"/>
        <w:gridCol w:w="1089"/>
        <w:gridCol w:w="1196"/>
        <w:gridCol w:w="1196"/>
        <w:gridCol w:w="1089"/>
        <w:gridCol w:w="777"/>
        <w:gridCol w:w="339"/>
        <w:gridCol w:w="982"/>
        <w:gridCol w:w="723"/>
      </w:tblGrid>
      <w:tr w:rsidR="00B94257" w:rsidRPr="00B94257" w14:paraId="0B1FBE7B" w14:textId="77777777" w:rsidTr="00B94257">
        <w:trPr>
          <w:trHeight w:val="336"/>
        </w:trPr>
        <w:tc>
          <w:tcPr>
            <w:tcW w:w="863" w:type="dxa"/>
            <w:tcBorders>
              <w:top w:val="nil"/>
              <w:left w:val="nil"/>
              <w:bottom w:val="nil"/>
              <w:right w:val="nil"/>
            </w:tcBorders>
            <w:shd w:val="clear" w:color="auto" w:fill="D0CECE"/>
            <w:vAlign w:val="center"/>
            <w:hideMark/>
          </w:tcPr>
          <w:p w14:paraId="061DD522" w14:textId="77777777" w:rsidR="00B94257" w:rsidRPr="00B94257" w:rsidRDefault="00B94257" w:rsidP="00B94257">
            <w:pPr>
              <w:jc w:val="center"/>
              <w:rPr>
                <w:b/>
                <w:color w:val="000000"/>
                <w:sz w:val="16"/>
                <w:szCs w:val="16"/>
              </w:rPr>
            </w:pPr>
            <w:bookmarkStart w:id="28" w:name="_Hlk36135314"/>
            <w:r w:rsidRPr="00B94257">
              <w:rPr>
                <w:b/>
                <w:color w:val="000000"/>
                <w:sz w:val="16"/>
                <w:szCs w:val="16"/>
              </w:rPr>
              <w:t>Species</w:t>
            </w:r>
          </w:p>
        </w:tc>
        <w:tc>
          <w:tcPr>
            <w:tcW w:w="1089" w:type="dxa"/>
            <w:tcBorders>
              <w:top w:val="nil"/>
              <w:left w:val="nil"/>
              <w:bottom w:val="nil"/>
              <w:right w:val="nil"/>
            </w:tcBorders>
            <w:shd w:val="clear" w:color="auto" w:fill="D0CECE"/>
            <w:noWrap/>
            <w:vAlign w:val="center"/>
            <w:hideMark/>
          </w:tcPr>
          <w:p w14:paraId="41863884" w14:textId="77777777" w:rsidR="00B94257" w:rsidRPr="00B94257" w:rsidRDefault="00B94257" w:rsidP="00B94257">
            <w:pPr>
              <w:jc w:val="center"/>
              <w:rPr>
                <w:b/>
                <w:color w:val="000000"/>
                <w:sz w:val="16"/>
                <w:szCs w:val="16"/>
              </w:rPr>
            </w:pPr>
            <w:r w:rsidRPr="00B94257">
              <w:rPr>
                <w:b/>
                <w:color w:val="000000"/>
                <w:sz w:val="16"/>
                <w:szCs w:val="16"/>
              </w:rPr>
              <w:t>Intercept</w:t>
            </w:r>
          </w:p>
          <w:p w14:paraId="5532FE83" w14:textId="77777777" w:rsidR="00B94257" w:rsidRPr="00B94257" w:rsidRDefault="00B94257" w:rsidP="00B94257">
            <w:pPr>
              <w:jc w:val="center"/>
              <w:rPr>
                <w:b/>
                <w:color w:val="000000"/>
                <w:sz w:val="16"/>
                <w:szCs w:val="16"/>
              </w:rPr>
            </w:pPr>
            <w:r w:rsidRPr="00B94257">
              <w:rPr>
                <w:b/>
                <w:color w:val="000000"/>
                <w:sz w:val="16"/>
                <w:szCs w:val="16"/>
              </w:rPr>
              <w:t>(0m, Pre)</w:t>
            </w:r>
          </w:p>
        </w:tc>
        <w:tc>
          <w:tcPr>
            <w:tcW w:w="1196" w:type="dxa"/>
            <w:tcBorders>
              <w:top w:val="nil"/>
              <w:left w:val="nil"/>
              <w:bottom w:val="nil"/>
              <w:right w:val="nil"/>
            </w:tcBorders>
            <w:shd w:val="clear" w:color="auto" w:fill="D0CECE"/>
            <w:noWrap/>
            <w:vAlign w:val="center"/>
            <w:hideMark/>
          </w:tcPr>
          <w:p w14:paraId="205ACA46" w14:textId="77777777" w:rsidR="00B94257" w:rsidRPr="00B94257" w:rsidRDefault="00B94257" w:rsidP="00B94257">
            <w:pPr>
              <w:jc w:val="center"/>
              <w:rPr>
                <w:b/>
                <w:color w:val="000000"/>
                <w:sz w:val="16"/>
                <w:szCs w:val="16"/>
              </w:rPr>
            </w:pPr>
            <w:r w:rsidRPr="00B94257">
              <w:rPr>
                <w:b/>
                <w:color w:val="000000"/>
                <w:sz w:val="16"/>
                <w:szCs w:val="16"/>
              </w:rPr>
              <w:t>During</w:t>
            </w:r>
          </w:p>
        </w:tc>
        <w:tc>
          <w:tcPr>
            <w:tcW w:w="1196" w:type="dxa"/>
            <w:tcBorders>
              <w:top w:val="nil"/>
              <w:left w:val="nil"/>
              <w:bottom w:val="nil"/>
              <w:right w:val="nil"/>
            </w:tcBorders>
            <w:shd w:val="clear" w:color="auto" w:fill="D0CECE"/>
            <w:noWrap/>
            <w:vAlign w:val="center"/>
            <w:hideMark/>
          </w:tcPr>
          <w:p w14:paraId="560E9B5F" w14:textId="77777777" w:rsidR="00B94257" w:rsidRPr="00B94257" w:rsidRDefault="00B94257" w:rsidP="00B94257">
            <w:pPr>
              <w:jc w:val="center"/>
              <w:rPr>
                <w:b/>
                <w:color w:val="000000"/>
                <w:sz w:val="16"/>
                <w:szCs w:val="16"/>
              </w:rPr>
            </w:pPr>
            <w:r w:rsidRPr="00B94257">
              <w:rPr>
                <w:b/>
                <w:color w:val="000000"/>
                <w:sz w:val="16"/>
                <w:szCs w:val="16"/>
              </w:rPr>
              <w:t>Post</w:t>
            </w:r>
          </w:p>
        </w:tc>
        <w:tc>
          <w:tcPr>
            <w:tcW w:w="1089" w:type="dxa"/>
            <w:tcBorders>
              <w:top w:val="nil"/>
              <w:left w:val="nil"/>
              <w:bottom w:val="nil"/>
              <w:right w:val="nil"/>
            </w:tcBorders>
            <w:shd w:val="clear" w:color="auto" w:fill="D0CECE"/>
            <w:noWrap/>
            <w:vAlign w:val="center"/>
            <w:hideMark/>
          </w:tcPr>
          <w:p w14:paraId="096B7158" w14:textId="77777777" w:rsidR="00B94257" w:rsidRPr="00B94257" w:rsidRDefault="00B94257" w:rsidP="00B94257">
            <w:pPr>
              <w:jc w:val="center"/>
              <w:rPr>
                <w:b/>
                <w:color w:val="000000"/>
                <w:sz w:val="16"/>
                <w:szCs w:val="16"/>
              </w:rPr>
            </w:pPr>
            <w:r w:rsidRPr="00B94257">
              <w:rPr>
                <w:b/>
                <w:color w:val="000000"/>
                <w:sz w:val="16"/>
                <w:szCs w:val="16"/>
              </w:rPr>
              <w:t>Distance</w:t>
            </w:r>
          </w:p>
        </w:tc>
        <w:tc>
          <w:tcPr>
            <w:tcW w:w="1116" w:type="dxa"/>
            <w:gridSpan w:val="2"/>
            <w:tcBorders>
              <w:top w:val="nil"/>
              <w:left w:val="nil"/>
              <w:bottom w:val="nil"/>
              <w:right w:val="nil"/>
            </w:tcBorders>
            <w:shd w:val="clear" w:color="auto" w:fill="D0CECE"/>
            <w:noWrap/>
            <w:vAlign w:val="center"/>
            <w:hideMark/>
          </w:tcPr>
          <w:p w14:paraId="79E7EAAC" w14:textId="77777777" w:rsidR="00B94257" w:rsidRPr="00B94257" w:rsidRDefault="00B94257" w:rsidP="00B94257">
            <w:pPr>
              <w:jc w:val="center"/>
              <w:rPr>
                <w:b/>
                <w:color w:val="000000"/>
                <w:sz w:val="16"/>
                <w:szCs w:val="16"/>
              </w:rPr>
            </w:pPr>
            <w:r w:rsidRPr="00B94257">
              <w:rPr>
                <w:b/>
                <w:color w:val="000000"/>
                <w:sz w:val="16"/>
                <w:szCs w:val="16"/>
              </w:rPr>
              <w:t>Distance:</w:t>
            </w:r>
          </w:p>
          <w:p w14:paraId="5122C10B" w14:textId="77777777" w:rsidR="00B94257" w:rsidRPr="00B94257" w:rsidRDefault="00B94257" w:rsidP="00B94257">
            <w:pPr>
              <w:jc w:val="center"/>
              <w:rPr>
                <w:b/>
                <w:color w:val="000000"/>
                <w:sz w:val="16"/>
                <w:szCs w:val="16"/>
              </w:rPr>
            </w:pPr>
            <w:r w:rsidRPr="00B94257">
              <w:rPr>
                <w:b/>
                <w:color w:val="000000"/>
                <w:sz w:val="16"/>
                <w:szCs w:val="16"/>
              </w:rPr>
              <w:t>During</w:t>
            </w:r>
          </w:p>
        </w:tc>
        <w:tc>
          <w:tcPr>
            <w:tcW w:w="982" w:type="dxa"/>
            <w:tcBorders>
              <w:top w:val="nil"/>
              <w:left w:val="nil"/>
              <w:bottom w:val="nil"/>
              <w:right w:val="nil"/>
            </w:tcBorders>
            <w:shd w:val="clear" w:color="auto" w:fill="D0CECE"/>
            <w:noWrap/>
            <w:vAlign w:val="center"/>
            <w:hideMark/>
          </w:tcPr>
          <w:p w14:paraId="3D54A6E0" w14:textId="77777777" w:rsidR="00B94257" w:rsidRPr="00B94257" w:rsidRDefault="00B94257" w:rsidP="00B94257">
            <w:pPr>
              <w:jc w:val="center"/>
              <w:rPr>
                <w:b/>
                <w:color w:val="000000"/>
                <w:sz w:val="16"/>
                <w:szCs w:val="16"/>
              </w:rPr>
            </w:pPr>
            <w:r w:rsidRPr="00B94257">
              <w:rPr>
                <w:b/>
                <w:color w:val="000000"/>
                <w:sz w:val="16"/>
                <w:szCs w:val="16"/>
              </w:rPr>
              <w:t>Distance:</w:t>
            </w:r>
          </w:p>
          <w:p w14:paraId="7392BE15" w14:textId="77777777" w:rsidR="00B94257" w:rsidRPr="00B94257" w:rsidRDefault="00B94257" w:rsidP="00B94257">
            <w:pPr>
              <w:jc w:val="center"/>
              <w:rPr>
                <w:b/>
                <w:color w:val="000000"/>
                <w:sz w:val="16"/>
                <w:szCs w:val="16"/>
              </w:rPr>
            </w:pPr>
            <w:r w:rsidRPr="00B94257">
              <w:rPr>
                <w:b/>
                <w:color w:val="000000"/>
                <w:sz w:val="16"/>
                <w:szCs w:val="16"/>
              </w:rPr>
              <w:t>Post</w:t>
            </w:r>
          </w:p>
        </w:tc>
        <w:tc>
          <w:tcPr>
            <w:tcW w:w="723" w:type="dxa"/>
            <w:tcBorders>
              <w:top w:val="nil"/>
              <w:left w:val="nil"/>
              <w:bottom w:val="nil"/>
              <w:right w:val="nil"/>
            </w:tcBorders>
            <w:shd w:val="clear" w:color="auto" w:fill="D0CECE"/>
            <w:noWrap/>
            <w:vAlign w:val="center"/>
            <w:hideMark/>
          </w:tcPr>
          <w:p w14:paraId="5F931C3F" w14:textId="77777777" w:rsidR="00B94257" w:rsidRPr="00B94257" w:rsidRDefault="00B94257" w:rsidP="00B94257">
            <w:pPr>
              <w:jc w:val="center"/>
              <w:rPr>
                <w:b/>
                <w:color w:val="000000"/>
                <w:sz w:val="16"/>
                <w:szCs w:val="16"/>
              </w:rPr>
            </w:pPr>
            <w:r w:rsidRPr="00B94257">
              <w:rPr>
                <w:b/>
                <w:color w:val="000000"/>
                <w:sz w:val="16"/>
                <w:szCs w:val="16"/>
              </w:rPr>
              <w:t>σ</w:t>
            </w:r>
            <w:r w:rsidRPr="00B94257">
              <w:rPr>
                <w:b/>
                <w:color w:val="000000"/>
                <w:sz w:val="16"/>
                <w:szCs w:val="16"/>
                <w:vertAlign w:val="superscript"/>
              </w:rPr>
              <w:t>2</w:t>
            </w:r>
          </w:p>
          <w:p w14:paraId="29AF7707" w14:textId="77777777" w:rsidR="00B94257" w:rsidRPr="00B94257" w:rsidRDefault="00B94257" w:rsidP="00B94257">
            <w:pPr>
              <w:jc w:val="center"/>
              <w:rPr>
                <w:b/>
                <w:color w:val="000000"/>
                <w:sz w:val="16"/>
                <w:szCs w:val="16"/>
              </w:rPr>
            </w:pPr>
            <w:r w:rsidRPr="00B94257">
              <w:rPr>
                <w:b/>
                <w:color w:val="000000"/>
                <w:sz w:val="16"/>
                <w:szCs w:val="16"/>
              </w:rPr>
              <w:t>σ</w:t>
            </w:r>
            <w:r w:rsidRPr="00B94257">
              <w:rPr>
                <w:b/>
                <w:color w:val="000000"/>
                <w:sz w:val="16"/>
                <w:szCs w:val="16"/>
                <w:vertAlign w:val="superscript"/>
              </w:rPr>
              <w:t>2</w:t>
            </w:r>
            <w:r w:rsidRPr="00B94257">
              <w:rPr>
                <w:b/>
                <w:color w:val="000000"/>
                <w:sz w:val="16"/>
                <w:szCs w:val="16"/>
                <w:vertAlign w:val="subscript"/>
              </w:rPr>
              <w:t>site</w:t>
            </w:r>
          </w:p>
          <w:p w14:paraId="4B760EB9" w14:textId="77777777" w:rsidR="00B94257" w:rsidRPr="00B94257" w:rsidRDefault="00B94257" w:rsidP="00B94257">
            <w:pPr>
              <w:jc w:val="center"/>
              <w:rPr>
                <w:b/>
                <w:color w:val="000000"/>
                <w:sz w:val="16"/>
                <w:szCs w:val="16"/>
              </w:rPr>
            </w:pPr>
            <w:r w:rsidRPr="00B94257">
              <w:rPr>
                <w:b/>
                <w:color w:val="000000"/>
                <w:sz w:val="16"/>
                <w:szCs w:val="16"/>
              </w:rPr>
              <w:t>σ</w:t>
            </w:r>
            <w:r w:rsidRPr="00B94257">
              <w:rPr>
                <w:b/>
                <w:color w:val="000000"/>
                <w:sz w:val="16"/>
                <w:szCs w:val="16"/>
                <w:vertAlign w:val="superscript"/>
              </w:rPr>
              <w:t>2</w:t>
            </w:r>
            <w:r w:rsidRPr="00B94257">
              <w:rPr>
                <w:b/>
                <w:color w:val="000000"/>
                <w:sz w:val="16"/>
                <w:szCs w:val="16"/>
                <w:vertAlign w:val="subscript"/>
              </w:rPr>
              <w:t>period</w:t>
            </w:r>
          </w:p>
        </w:tc>
      </w:tr>
      <w:tr w:rsidR="00B94257" w:rsidRPr="00B94257" w14:paraId="12BDEC84" w14:textId="77777777" w:rsidTr="00B94257">
        <w:trPr>
          <w:trHeight w:val="360"/>
        </w:trPr>
        <w:tc>
          <w:tcPr>
            <w:tcW w:w="863" w:type="dxa"/>
            <w:vMerge w:val="restart"/>
            <w:tcBorders>
              <w:top w:val="nil"/>
              <w:left w:val="nil"/>
              <w:right w:val="nil"/>
            </w:tcBorders>
            <w:shd w:val="clear" w:color="auto" w:fill="FFFFFF"/>
            <w:vAlign w:val="center"/>
            <w:hideMark/>
          </w:tcPr>
          <w:p w14:paraId="5BDB1E0B" w14:textId="77777777" w:rsidR="00B94257" w:rsidRPr="00B94257" w:rsidRDefault="00B94257" w:rsidP="00B94257">
            <w:pPr>
              <w:jc w:val="center"/>
              <w:rPr>
                <w:b/>
                <w:color w:val="000000"/>
                <w:sz w:val="16"/>
                <w:szCs w:val="16"/>
              </w:rPr>
            </w:pPr>
            <w:r w:rsidRPr="00B94257">
              <w:rPr>
                <w:b/>
                <w:color w:val="000000"/>
                <w:sz w:val="16"/>
                <w:szCs w:val="16"/>
              </w:rPr>
              <w:t>All</w:t>
            </w:r>
          </w:p>
        </w:tc>
        <w:tc>
          <w:tcPr>
            <w:tcW w:w="1089" w:type="dxa"/>
            <w:vMerge w:val="restart"/>
            <w:tcBorders>
              <w:top w:val="nil"/>
              <w:left w:val="nil"/>
              <w:right w:val="nil"/>
            </w:tcBorders>
            <w:shd w:val="clear" w:color="auto" w:fill="auto"/>
            <w:vAlign w:val="center"/>
            <w:hideMark/>
          </w:tcPr>
          <w:p w14:paraId="001C7008" w14:textId="77777777" w:rsidR="00B94257" w:rsidRPr="00B94257" w:rsidRDefault="00B94257" w:rsidP="00B94257">
            <w:pPr>
              <w:jc w:val="center"/>
              <w:rPr>
                <w:color w:val="000000"/>
                <w:sz w:val="16"/>
                <w:szCs w:val="16"/>
              </w:rPr>
            </w:pPr>
            <w:r w:rsidRPr="00B94257">
              <w:rPr>
                <w:color w:val="000000"/>
                <w:sz w:val="16"/>
                <w:szCs w:val="16"/>
              </w:rPr>
              <w:t>-0.15</w:t>
            </w:r>
          </w:p>
          <w:p w14:paraId="5E0282D3" w14:textId="77777777" w:rsidR="00B94257" w:rsidRPr="00B94257" w:rsidRDefault="00B94257" w:rsidP="00B94257">
            <w:pPr>
              <w:jc w:val="center"/>
              <w:rPr>
                <w:color w:val="000000"/>
                <w:sz w:val="16"/>
                <w:szCs w:val="16"/>
              </w:rPr>
            </w:pPr>
            <w:r w:rsidRPr="00B94257">
              <w:rPr>
                <w:color w:val="000000"/>
                <w:sz w:val="16"/>
                <w:szCs w:val="16"/>
              </w:rPr>
              <w:t>-0.27</w:t>
            </w:r>
          </w:p>
          <w:p w14:paraId="2161C108" w14:textId="77777777" w:rsidR="00B94257" w:rsidRPr="00B94257" w:rsidRDefault="00B94257" w:rsidP="00B94257">
            <w:pPr>
              <w:jc w:val="center"/>
              <w:rPr>
                <w:color w:val="000000"/>
                <w:sz w:val="16"/>
                <w:szCs w:val="16"/>
              </w:rPr>
            </w:pPr>
            <w:r w:rsidRPr="00B94257">
              <w:rPr>
                <w:color w:val="000000"/>
                <w:sz w:val="16"/>
                <w:szCs w:val="16"/>
              </w:rPr>
              <w:t>-1.23, 0.93</w:t>
            </w:r>
          </w:p>
          <w:p w14:paraId="3E3712BE" w14:textId="77777777" w:rsidR="00B94257" w:rsidRPr="00B94257" w:rsidRDefault="00B94257" w:rsidP="00B94257">
            <w:pPr>
              <w:jc w:val="center"/>
              <w:rPr>
                <w:color w:val="000000"/>
                <w:sz w:val="16"/>
                <w:szCs w:val="16"/>
              </w:rPr>
            </w:pPr>
            <w:r w:rsidRPr="00B94257">
              <w:rPr>
                <w:color w:val="000000"/>
                <w:sz w:val="16"/>
                <w:szCs w:val="16"/>
              </w:rPr>
              <w:t>-1.21, 0.96</w:t>
            </w:r>
          </w:p>
          <w:p w14:paraId="61D6DDC3" w14:textId="77777777" w:rsidR="00B94257" w:rsidRPr="00B94257" w:rsidRDefault="00B94257" w:rsidP="00B94257">
            <w:pPr>
              <w:jc w:val="center"/>
              <w:rPr>
                <w:color w:val="000000"/>
                <w:sz w:val="16"/>
                <w:szCs w:val="16"/>
              </w:rPr>
            </w:pPr>
            <w:r w:rsidRPr="00B94257">
              <w:rPr>
                <w:color w:val="000000"/>
                <w:sz w:val="16"/>
                <w:szCs w:val="16"/>
              </w:rPr>
              <w:t>0.786</w:t>
            </w:r>
          </w:p>
        </w:tc>
        <w:tc>
          <w:tcPr>
            <w:tcW w:w="1196" w:type="dxa"/>
            <w:vMerge w:val="restart"/>
            <w:tcBorders>
              <w:top w:val="nil"/>
              <w:left w:val="nil"/>
              <w:right w:val="nil"/>
            </w:tcBorders>
            <w:shd w:val="clear" w:color="auto" w:fill="E2EFD9"/>
            <w:vAlign w:val="center"/>
            <w:hideMark/>
          </w:tcPr>
          <w:p w14:paraId="0B065A69" w14:textId="77777777" w:rsidR="00B94257" w:rsidRPr="00B94257" w:rsidRDefault="00B94257" w:rsidP="00B94257">
            <w:pPr>
              <w:jc w:val="center"/>
              <w:rPr>
                <w:color w:val="000000"/>
                <w:sz w:val="16"/>
                <w:szCs w:val="16"/>
              </w:rPr>
            </w:pPr>
            <w:r w:rsidRPr="00B94257">
              <w:rPr>
                <w:color w:val="000000"/>
                <w:sz w:val="16"/>
                <w:szCs w:val="16"/>
              </w:rPr>
              <w:t>1.97</w:t>
            </w:r>
          </w:p>
          <w:p w14:paraId="0DC71616" w14:textId="77777777" w:rsidR="00B94257" w:rsidRPr="00B94257" w:rsidRDefault="00B94257" w:rsidP="00B94257">
            <w:pPr>
              <w:jc w:val="center"/>
              <w:rPr>
                <w:color w:val="000000"/>
                <w:sz w:val="16"/>
                <w:szCs w:val="16"/>
              </w:rPr>
            </w:pPr>
            <w:r w:rsidRPr="00B94257">
              <w:rPr>
                <w:color w:val="000000"/>
                <w:sz w:val="16"/>
                <w:szCs w:val="16"/>
              </w:rPr>
              <w:t>3.31</w:t>
            </w:r>
          </w:p>
          <w:p w14:paraId="29A6F65A" w14:textId="77777777" w:rsidR="00B94257" w:rsidRPr="00B94257" w:rsidRDefault="00B94257" w:rsidP="00B94257">
            <w:pPr>
              <w:jc w:val="center"/>
              <w:rPr>
                <w:color w:val="000000"/>
                <w:sz w:val="16"/>
                <w:szCs w:val="16"/>
              </w:rPr>
            </w:pPr>
            <w:r w:rsidRPr="00B94257">
              <w:rPr>
                <w:color w:val="000000"/>
                <w:sz w:val="16"/>
                <w:szCs w:val="16"/>
              </w:rPr>
              <w:t>0.80, 3.14</w:t>
            </w:r>
          </w:p>
          <w:p w14:paraId="0545A28E" w14:textId="77777777" w:rsidR="00B94257" w:rsidRPr="00B94257" w:rsidRDefault="00B94257" w:rsidP="00B94257">
            <w:pPr>
              <w:jc w:val="center"/>
              <w:rPr>
                <w:color w:val="000000"/>
                <w:sz w:val="16"/>
                <w:szCs w:val="16"/>
              </w:rPr>
            </w:pPr>
            <w:r w:rsidRPr="00B94257">
              <w:rPr>
                <w:color w:val="000000"/>
                <w:sz w:val="16"/>
                <w:szCs w:val="16"/>
              </w:rPr>
              <w:t>0.74, 3.12</w:t>
            </w:r>
          </w:p>
          <w:p w14:paraId="5B79DC7A" w14:textId="77777777" w:rsidR="00B94257" w:rsidRPr="00B94257" w:rsidRDefault="00B94257" w:rsidP="00B94257">
            <w:pPr>
              <w:jc w:val="center"/>
              <w:rPr>
                <w:color w:val="000000"/>
                <w:sz w:val="16"/>
                <w:szCs w:val="16"/>
              </w:rPr>
            </w:pPr>
            <w:r w:rsidRPr="00B94257">
              <w:rPr>
                <w:b/>
                <w:bCs/>
                <w:color w:val="000000"/>
                <w:sz w:val="16"/>
                <w:szCs w:val="16"/>
              </w:rPr>
              <w:t>0.002</w:t>
            </w:r>
          </w:p>
        </w:tc>
        <w:tc>
          <w:tcPr>
            <w:tcW w:w="1196" w:type="dxa"/>
            <w:vMerge w:val="restart"/>
            <w:tcBorders>
              <w:top w:val="nil"/>
              <w:left w:val="nil"/>
              <w:right w:val="nil"/>
            </w:tcBorders>
            <w:shd w:val="clear" w:color="auto" w:fill="auto"/>
            <w:vAlign w:val="center"/>
            <w:hideMark/>
          </w:tcPr>
          <w:p w14:paraId="6D0C2BAE" w14:textId="77777777" w:rsidR="00B94257" w:rsidRPr="00B94257" w:rsidRDefault="00B94257" w:rsidP="00B94257">
            <w:pPr>
              <w:jc w:val="center"/>
              <w:rPr>
                <w:color w:val="000000"/>
                <w:sz w:val="16"/>
                <w:szCs w:val="16"/>
              </w:rPr>
            </w:pPr>
            <w:r w:rsidRPr="00B94257">
              <w:rPr>
                <w:color w:val="000000"/>
                <w:sz w:val="16"/>
                <w:szCs w:val="16"/>
              </w:rPr>
              <w:t>0.73</w:t>
            </w:r>
          </w:p>
          <w:p w14:paraId="06F4999E" w14:textId="77777777" w:rsidR="00B94257" w:rsidRPr="00B94257" w:rsidRDefault="00B94257" w:rsidP="00B94257">
            <w:pPr>
              <w:jc w:val="center"/>
              <w:rPr>
                <w:color w:val="000000"/>
                <w:sz w:val="16"/>
                <w:szCs w:val="16"/>
              </w:rPr>
            </w:pPr>
            <w:r w:rsidRPr="00B94257">
              <w:rPr>
                <w:color w:val="000000"/>
                <w:sz w:val="16"/>
                <w:szCs w:val="16"/>
              </w:rPr>
              <w:t>1.16</w:t>
            </w:r>
          </w:p>
          <w:p w14:paraId="70B5E8FC" w14:textId="77777777" w:rsidR="00B94257" w:rsidRPr="00B94257" w:rsidRDefault="00B94257" w:rsidP="00B94257">
            <w:pPr>
              <w:jc w:val="center"/>
              <w:rPr>
                <w:color w:val="000000"/>
                <w:sz w:val="16"/>
                <w:szCs w:val="16"/>
              </w:rPr>
            </w:pPr>
            <w:r w:rsidRPr="00B94257">
              <w:rPr>
                <w:color w:val="000000"/>
                <w:sz w:val="16"/>
                <w:szCs w:val="16"/>
              </w:rPr>
              <w:t>-0.50, 1.96</w:t>
            </w:r>
          </w:p>
          <w:p w14:paraId="0DB7FA4B" w14:textId="77777777" w:rsidR="00B94257" w:rsidRPr="00B94257" w:rsidRDefault="00B94257" w:rsidP="00B94257">
            <w:pPr>
              <w:jc w:val="center"/>
              <w:rPr>
                <w:color w:val="000000"/>
                <w:sz w:val="16"/>
                <w:szCs w:val="16"/>
              </w:rPr>
            </w:pPr>
            <w:r w:rsidRPr="00B94257">
              <w:rPr>
                <w:color w:val="000000"/>
                <w:sz w:val="16"/>
                <w:szCs w:val="16"/>
              </w:rPr>
              <w:t>-0.44, 1.89</w:t>
            </w:r>
          </w:p>
          <w:p w14:paraId="6609D4B4" w14:textId="77777777" w:rsidR="00B94257" w:rsidRPr="00B94257" w:rsidRDefault="00B94257" w:rsidP="00B94257">
            <w:pPr>
              <w:jc w:val="center"/>
              <w:rPr>
                <w:color w:val="000000"/>
                <w:sz w:val="16"/>
                <w:szCs w:val="16"/>
              </w:rPr>
            </w:pPr>
            <w:r w:rsidRPr="00B94257">
              <w:rPr>
                <w:color w:val="000000"/>
                <w:sz w:val="16"/>
                <w:szCs w:val="16"/>
              </w:rPr>
              <w:t>0.25</w:t>
            </w:r>
          </w:p>
        </w:tc>
        <w:tc>
          <w:tcPr>
            <w:tcW w:w="1089" w:type="dxa"/>
            <w:vMerge w:val="restart"/>
            <w:tcBorders>
              <w:top w:val="nil"/>
              <w:left w:val="nil"/>
              <w:right w:val="nil"/>
            </w:tcBorders>
            <w:shd w:val="clear" w:color="auto" w:fill="auto"/>
            <w:vAlign w:val="center"/>
            <w:hideMark/>
          </w:tcPr>
          <w:p w14:paraId="2231E5D8" w14:textId="77777777" w:rsidR="00B94257" w:rsidRPr="00B94257" w:rsidRDefault="00B94257" w:rsidP="00B94257">
            <w:pPr>
              <w:jc w:val="center"/>
              <w:rPr>
                <w:color w:val="000000"/>
                <w:sz w:val="16"/>
                <w:szCs w:val="16"/>
              </w:rPr>
            </w:pPr>
            <w:r w:rsidRPr="00B94257">
              <w:rPr>
                <w:color w:val="000000"/>
                <w:sz w:val="16"/>
                <w:szCs w:val="16"/>
              </w:rPr>
              <w:t>0.24</w:t>
            </w:r>
          </w:p>
          <w:p w14:paraId="6F4B4AE2" w14:textId="77777777" w:rsidR="00B94257" w:rsidRPr="00B94257" w:rsidRDefault="00B94257" w:rsidP="00B94257">
            <w:pPr>
              <w:jc w:val="center"/>
              <w:rPr>
                <w:color w:val="000000"/>
                <w:sz w:val="16"/>
                <w:szCs w:val="16"/>
              </w:rPr>
            </w:pPr>
            <w:r w:rsidRPr="00B94257">
              <w:rPr>
                <w:color w:val="000000"/>
                <w:sz w:val="16"/>
                <w:szCs w:val="16"/>
              </w:rPr>
              <w:t>0.41</w:t>
            </w:r>
          </w:p>
          <w:p w14:paraId="3684C1E1" w14:textId="77777777" w:rsidR="00B94257" w:rsidRPr="00B94257" w:rsidRDefault="00B94257" w:rsidP="00B94257">
            <w:pPr>
              <w:jc w:val="center"/>
              <w:rPr>
                <w:color w:val="000000"/>
                <w:sz w:val="16"/>
                <w:szCs w:val="16"/>
              </w:rPr>
            </w:pPr>
            <w:r w:rsidRPr="00B94257">
              <w:rPr>
                <w:color w:val="000000"/>
                <w:sz w:val="16"/>
                <w:szCs w:val="16"/>
              </w:rPr>
              <w:t>-0.89, 1.36</w:t>
            </w:r>
          </w:p>
          <w:p w14:paraId="1E0E9F4B" w14:textId="77777777" w:rsidR="00B94257" w:rsidRPr="00B94257" w:rsidRDefault="00B94257" w:rsidP="00B94257">
            <w:pPr>
              <w:jc w:val="center"/>
              <w:rPr>
                <w:color w:val="000000"/>
                <w:sz w:val="16"/>
                <w:szCs w:val="16"/>
              </w:rPr>
            </w:pPr>
            <w:r w:rsidRPr="00B94257">
              <w:rPr>
                <w:color w:val="000000"/>
                <w:sz w:val="16"/>
                <w:szCs w:val="16"/>
              </w:rPr>
              <w:t>-0.92, 1.35</w:t>
            </w:r>
          </w:p>
          <w:p w14:paraId="3201CFD2" w14:textId="77777777" w:rsidR="00B94257" w:rsidRPr="00B94257" w:rsidRDefault="00B94257" w:rsidP="00B94257">
            <w:pPr>
              <w:jc w:val="center"/>
              <w:rPr>
                <w:color w:val="000000"/>
                <w:sz w:val="16"/>
                <w:szCs w:val="16"/>
              </w:rPr>
            </w:pPr>
            <w:r w:rsidRPr="00B94257">
              <w:rPr>
                <w:color w:val="000000"/>
                <w:sz w:val="16"/>
                <w:szCs w:val="16"/>
              </w:rPr>
              <w:t>0.682</w:t>
            </w:r>
          </w:p>
        </w:tc>
        <w:tc>
          <w:tcPr>
            <w:tcW w:w="1116" w:type="dxa"/>
            <w:gridSpan w:val="2"/>
            <w:vMerge w:val="restart"/>
            <w:tcBorders>
              <w:top w:val="nil"/>
              <w:left w:val="nil"/>
              <w:right w:val="nil"/>
            </w:tcBorders>
            <w:shd w:val="clear" w:color="auto" w:fill="E2EFD9"/>
            <w:vAlign w:val="center"/>
            <w:hideMark/>
          </w:tcPr>
          <w:p w14:paraId="0A8E8163" w14:textId="77777777" w:rsidR="00B94257" w:rsidRPr="00B94257" w:rsidRDefault="00B94257" w:rsidP="00B94257">
            <w:pPr>
              <w:jc w:val="center"/>
              <w:rPr>
                <w:color w:val="000000"/>
                <w:sz w:val="16"/>
                <w:szCs w:val="16"/>
              </w:rPr>
            </w:pPr>
            <w:r w:rsidRPr="00B94257">
              <w:rPr>
                <w:color w:val="000000"/>
                <w:sz w:val="16"/>
                <w:szCs w:val="16"/>
              </w:rPr>
              <w:t>-1.18</w:t>
            </w:r>
          </w:p>
          <w:p w14:paraId="18065B21" w14:textId="77777777" w:rsidR="00B94257" w:rsidRPr="00B94257" w:rsidRDefault="00B94257" w:rsidP="00B94257">
            <w:pPr>
              <w:jc w:val="center"/>
              <w:rPr>
                <w:color w:val="000000"/>
                <w:sz w:val="16"/>
                <w:szCs w:val="16"/>
              </w:rPr>
            </w:pPr>
            <w:r w:rsidRPr="00B94257">
              <w:rPr>
                <w:color w:val="000000"/>
                <w:sz w:val="16"/>
                <w:szCs w:val="16"/>
              </w:rPr>
              <w:t>-1.87</w:t>
            </w:r>
          </w:p>
          <w:p w14:paraId="46E2C240" w14:textId="77777777" w:rsidR="00B94257" w:rsidRPr="00B94257" w:rsidRDefault="00B94257" w:rsidP="00B94257">
            <w:pPr>
              <w:jc w:val="center"/>
              <w:rPr>
                <w:color w:val="000000"/>
                <w:sz w:val="16"/>
                <w:szCs w:val="16"/>
              </w:rPr>
            </w:pPr>
            <w:r w:rsidRPr="00B94257">
              <w:rPr>
                <w:color w:val="000000"/>
                <w:sz w:val="16"/>
                <w:szCs w:val="16"/>
              </w:rPr>
              <w:t>-2.41, 0.06</w:t>
            </w:r>
          </w:p>
          <w:p w14:paraId="0442F31C" w14:textId="77777777" w:rsidR="00B94257" w:rsidRPr="00B94257" w:rsidRDefault="00B94257" w:rsidP="00B94257">
            <w:pPr>
              <w:jc w:val="center"/>
              <w:rPr>
                <w:color w:val="000000"/>
                <w:sz w:val="16"/>
                <w:szCs w:val="16"/>
              </w:rPr>
            </w:pPr>
            <w:r w:rsidRPr="00B94257">
              <w:rPr>
                <w:color w:val="000000"/>
                <w:sz w:val="16"/>
                <w:szCs w:val="16"/>
              </w:rPr>
              <w:t>-2.41, 0.088</w:t>
            </w:r>
          </w:p>
          <w:p w14:paraId="17753531" w14:textId="77777777" w:rsidR="00B94257" w:rsidRPr="00B94257" w:rsidRDefault="00B94257" w:rsidP="00B94257">
            <w:pPr>
              <w:jc w:val="center"/>
              <w:rPr>
                <w:color w:val="000000"/>
                <w:sz w:val="16"/>
                <w:szCs w:val="16"/>
              </w:rPr>
            </w:pPr>
            <w:r w:rsidRPr="00B94257">
              <w:rPr>
                <w:color w:val="000000"/>
                <w:sz w:val="16"/>
                <w:szCs w:val="16"/>
              </w:rPr>
              <w:t>0.062</w:t>
            </w:r>
          </w:p>
        </w:tc>
        <w:tc>
          <w:tcPr>
            <w:tcW w:w="982" w:type="dxa"/>
            <w:vMerge w:val="restart"/>
            <w:tcBorders>
              <w:top w:val="nil"/>
              <w:left w:val="nil"/>
              <w:right w:val="nil"/>
            </w:tcBorders>
            <w:shd w:val="clear" w:color="auto" w:fill="auto"/>
            <w:vAlign w:val="center"/>
            <w:hideMark/>
          </w:tcPr>
          <w:p w14:paraId="06865F3D" w14:textId="77777777" w:rsidR="00B94257" w:rsidRPr="00B94257" w:rsidRDefault="00B94257" w:rsidP="00B94257">
            <w:pPr>
              <w:jc w:val="center"/>
              <w:rPr>
                <w:color w:val="000000"/>
                <w:sz w:val="16"/>
                <w:szCs w:val="16"/>
              </w:rPr>
            </w:pPr>
            <w:r w:rsidRPr="00B94257">
              <w:rPr>
                <w:color w:val="000000"/>
                <w:sz w:val="16"/>
                <w:szCs w:val="16"/>
              </w:rPr>
              <w:t>-0.19</w:t>
            </w:r>
          </w:p>
          <w:p w14:paraId="6C0050BE" w14:textId="77777777" w:rsidR="00B94257" w:rsidRPr="00B94257" w:rsidRDefault="00B94257" w:rsidP="00B94257">
            <w:pPr>
              <w:jc w:val="center"/>
              <w:rPr>
                <w:color w:val="000000"/>
                <w:sz w:val="16"/>
                <w:szCs w:val="16"/>
              </w:rPr>
            </w:pPr>
            <w:r w:rsidRPr="00B94257">
              <w:rPr>
                <w:color w:val="000000"/>
                <w:sz w:val="16"/>
                <w:szCs w:val="16"/>
              </w:rPr>
              <w:t>-0.28</w:t>
            </w:r>
          </w:p>
          <w:p w14:paraId="632681F5" w14:textId="77777777" w:rsidR="00B94257" w:rsidRPr="00B94257" w:rsidRDefault="00B94257" w:rsidP="00B94257">
            <w:pPr>
              <w:jc w:val="center"/>
              <w:rPr>
                <w:color w:val="000000"/>
                <w:sz w:val="16"/>
                <w:szCs w:val="16"/>
              </w:rPr>
            </w:pPr>
            <w:r w:rsidRPr="00B94257">
              <w:rPr>
                <w:color w:val="000000"/>
                <w:sz w:val="16"/>
                <w:szCs w:val="16"/>
              </w:rPr>
              <w:t>-1.49, 1.11</w:t>
            </w:r>
          </w:p>
          <w:p w14:paraId="5754746F" w14:textId="77777777" w:rsidR="00B94257" w:rsidRPr="00B94257" w:rsidRDefault="00B94257" w:rsidP="00B94257">
            <w:pPr>
              <w:jc w:val="center"/>
              <w:rPr>
                <w:color w:val="000000"/>
                <w:sz w:val="16"/>
                <w:szCs w:val="16"/>
              </w:rPr>
            </w:pPr>
            <w:r w:rsidRPr="00B94257">
              <w:rPr>
                <w:color w:val="000000"/>
                <w:sz w:val="16"/>
                <w:szCs w:val="16"/>
              </w:rPr>
              <w:t>-1.44, 1.11</w:t>
            </w:r>
          </w:p>
          <w:p w14:paraId="5E03BDC2" w14:textId="77777777" w:rsidR="00B94257" w:rsidRPr="00B94257" w:rsidRDefault="00B94257" w:rsidP="00B94257">
            <w:pPr>
              <w:jc w:val="center"/>
              <w:rPr>
                <w:color w:val="000000"/>
                <w:sz w:val="16"/>
                <w:szCs w:val="16"/>
              </w:rPr>
            </w:pPr>
            <w:r w:rsidRPr="00B94257">
              <w:rPr>
                <w:color w:val="000000"/>
                <w:sz w:val="16"/>
                <w:szCs w:val="16"/>
              </w:rPr>
              <w:t>0.777</w:t>
            </w:r>
          </w:p>
          <w:p w14:paraId="5093A9D8" w14:textId="77777777" w:rsidR="00B94257" w:rsidRPr="00B94257" w:rsidRDefault="00B94257" w:rsidP="00B94257">
            <w:pPr>
              <w:jc w:val="center"/>
              <w:rPr>
                <w:color w:val="000000"/>
                <w:sz w:val="16"/>
                <w:szCs w:val="16"/>
              </w:rPr>
            </w:pPr>
          </w:p>
        </w:tc>
        <w:tc>
          <w:tcPr>
            <w:tcW w:w="723" w:type="dxa"/>
            <w:tcBorders>
              <w:top w:val="nil"/>
              <w:left w:val="nil"/>
              <w:bottom w:val="nil"/>
              <w:right w:val="nil"/>
            </w:tcBorders>
            <w:shd w:val="clear" w:color="auto" w:fill="auto"/>
            <w:vAlign w:val="bottom"/>
            <w:hideMark/>
          </w:tcPr>
          <w:p w14:paraId="4BE7B2A9" w14:textId="77777777" w:rsidR="00B94257" w:rsidRPr="00B94257" w:rsidRDefault="00B94257" w:rsidP="00B94257">
            <w:pPr>
              <w:jc w:val="center"/>
              <w:rPr>
                <w:color w:val="000000"/>
                <w:sz w:val="16"/>
                <w:szCs w:val="16"/>
              </w:rPr>
            </w:pPr>
            <w:r w:rsidRPr="00B94257">
              <w:rPr>
                <w:color w:val="000000"/>
                <w:sz w:val="16"/>
                <w:szCs w:val="16"/>
              </w:rPr>
              <w:t>5.62</w:t>
            </w:r>
          </w:p>
        </w:tc>
      </w:tr>
      <w:tr w:rsidR="00B94257" w:rsidRPr="00B94257" w14:paraId="5DFADE27" w14:textId="77777777" w:rsidTr="00B94257">
        <w:trPr>
          <w:trHeight w:val="360"/>
        </w:trPr>
        <w:tc>
          <w:tcPr>
            <w:tcW w:w="863" w:type="dxa"/>
            <w:vMerge/>
            <w:tcBorders>
              <w:left w:val="nil"/>
              <w:right w:val="nil"/>
            </w:tcBorders>
            <w:shd w:val="clear" w:color="auto" w:fill="FFFFFF"/>
            <w:vAlign w:val="center"/>
            <w:hideMark/>
          </w:tcPr>
          <w:p w14:paraId="1B2745BE" w14:textId="77777777" w:rsidR="00B94257" w:rsidRPr="00B94257" w:rsidRDefault="00B94257" w:rsidP="00B94257">
            <w:pPr>
              <w:rPr>
                <w:b/>
                <w:color w:val="000000"/>
                <w:sz w:val="16"/>
                <w:szCs w:val="16"/>
              </w:rPr>
            </w:pPr>
          </w:p>
        </w:tc>
        <w:tc>
          <w:tcPr>
            <w:tcW w:w="1089" w:type="dxa"/>
            <w:vMerge/>
            <w:tcBorders>
              <w:left w:val="nil"/>
              <w:right w:val="nil"/>
            </w:tcBorders>
            <w:shd w:val="clear" w:color="auto" w:fill="auto"/>
            <w:hideMark/>
          </w:tcPr>
          <w:p w14:paraId="4CAB4FEE" w14:textId="77777777" w:rsidR="00B94257" w:rsidRPr="00B94257" w:rsidRDefault="00B94257" w:rsidP="00B94257">
            <w:pPr>
              <w:rPr>
                <w:color w:val="000000"/>
                <w:sz w:val="16"/>
                <w:szCs w:val="16"/>
              </w:rPr>
            </w:pPr>
          </w:p>
        </w:tc>
        <w:tc>
          <w:tcPr>
            <w:tcW w:w="1196" w:type="dxa"/>
            <w:vMerge/>
            <w:tcBorders>
              <w:left w:val="nil"/>
              <w:right w:val="nil"/>
            </w:tcBorders>
            <w:shd w:val="clear" w:color="auto" w:fill="E2EFD9"/>
            <w:hideMark/>
          </w:tcPr>
          <w:p w14:paraId="6326495B" w14:textId="77777777" w:rsidR="00B94257" w:rsidRPr="00B94257" w:rsidRDefault="00B94257" w:rsidP="00B94257">
            <w:pPr>
              <w:rPr>
                <w:b/>
                <w:bCs/>
                <w:color w:val="000000"/>
                <w:sz w:val="16"/>
                <w:szCs w:val="16"/>
              </w:rPr>
            </w:pPr>
          </w:p>
        </w:tc>
        <w:tc>
          <w:tcPr>
            <w:tcW w:w="1196" w:type="dxa"/>
            <w:vMerge/>
            <w:tcBorders>
              <w:left w:val="nil"/>
              <w:right w:val="nil"/>
            </w:tcBorders>
            <w:shd w:val="clear" w:color="auto" w:fill="auto"/>
            <w:hideMark/>
          </w:tcPr>
          <w:p w14:paraId="4ED9177A" w14:textId="77777777" w:rsidR="00B94257" w:rsidRPr="00B94257" w:rsidRDefault="00B94257" w:rsidP="00B94257">
            <w:pPr>
              <w:rPr>
                <w:color w:val="000000"/>
                <w:sz w:val="16"/>
                <w:szCs w:val="16"/>
              </w:rPr>
            </w:pPr>
          </w:p>
        </w:tc>
        <w:tc>
          <w:tcPr>
            <w:tcW w:w="1089" w:type="dxa"/>
            <w:vMerge/>
            <w:tcBorders>
              <w:left w:val="nil"/>
              <w:right w:val="nil"/>
            </w:tcBorders>
            <w:shd w:val="clear" w:color="auto" w:fill="auto"/>
            <w:hideMark/>
          </w:tcPr>
          <w:p w14:paraId="796680FA" w14:textId="77777777" w:rsidR="00B94257" w:rsidRPr="00B94257" w:rsidRDefault="00B94257" w:rsidP="00B94257">
            <w:pPr>
              <w:rPr>
                <w:color w:val="000000"/>
                <w:sz w:val="16"/>
                <w:szCs w:val="16"/>
              </w:rPr>
            </w:pPr>
          </w:p>
        </w:tc>
        <w:tc>
          <w:tcPr>
            <w:tcW w:w="1116" w:type="dxa"/>
            <w:gridSpan w:val="2"/>
            <w:vMerge/>
            <w:tcBorders>
              <w:left w:val="nil"/>
              <w:right w:val="nil"/>
            </w:tcBorders>
            <w:shd w:val="clear" w:color="auto" w:fill="E2EFD9"/>
            <w:hideMark/>
          </w:tcPr>
          <w:p w14:paraId="6C6EF8F8" w14:textId="77777777" w:rsidR="00B94257" w:rsidRPr="00B94257" w:rsidRDefault="00B94257" w:rsidP="00B94257">
            <w:pPr>
              <w:rPr>
                <w:color w:val="000000"/>
                <w:sz w:val="16"/>
                <w:szCs w:val="16"/>
              </w:rPr>
            </w:pPr>
          </w:p>
        </w:tc>
        <w:tc>
          <w:tcPr>
            <w:tcW w:w="982" w:type="dxa"/>
            <w:vMerge/>
            <w:tcBorders>
              <w:left w:val="nil"/>
              <w:right w:val="nil"/>
            </w:tcBorders>
            <w:shd w:val="clear" w:color="auto" w:fill="auto"/>
            <w:hideMark/>
          </w:tcPr>
          <w:p w14:paraId="78522F90" w14:textId="77777777" w:rsidR="00B94257" w:rsidRPr="00B94257" w:rsidRDefault="00B94257" w:rsidP="00B94257">
            <w:pPr>
              <w:jc w:val="right"/>
              <w:rPr>
                <w:color w:val="000000"/>
                <w:sz w:val="14"/>
                <w:szCs w:val="14"/>
              </w:rPr>
            </w:pPr>
          </w:p>
        </w:tc>
        <w:tc>
          <w:tcPr>
            <w:tcW w:w="723" w:type="dxa"/>
            <w:tcBorders>
              <w:top w:val="nil"/>
              <w:left w:val="nil"/>
              <w:right w:val="nil"/>
            </w:tcBorders>
            <w:shd w:val="clear" w:color="auto" w:fill="auto"/>
            <w:noWrap/>
            <w:vAlign w:val="center"/>
            <w:hideMark/>
          </w:tcPr>
          <w:p w14:paraId="03F78FB1" w14:textId="77777777" w:rsidR="00B94257" w:rsidRPr="00B94257" w:rsidRDefault="00B94257" w:rsidP="00B94257">
            <w:pPr>
              <w:jc w:val="center"/>
              <w:rPr>
                <w:color w:val="000000"/>
                <w:sz w:val="16"/>
                <w:szCs w:val="16"/>
              </w:rPr>
            </w:pPr>
            <w:r w:rsidRPr="00B94257">
              <w:rPr>
                <w:color w:val="000000"/>
                <w:sz w:val="16"/>
                <w:szCs w:val="16"/>
              </w:rPr>
              <w:t>0.03</w:t>
            </w:r>
          </w:p>
          <w:p w14:paraId="4B502DD3" w14:textId="77777777" w:rsidR="00B94257" w:rsidRPr="00B94257" w:rsidRDefault="00B94257" w:rsidP="00B94257">
            <w:pPr>
              <w:jc w:val="center"/>
              <w:rPr>
                <w:color w:val="000000"/>
                <w:sz w:val="16"/>
                <w:szCs w:val="16"/>
              </w:rPr>
            </w:pPr>
            <w:r w:rsidRPr="00B94257">
              <w:rPr>
                <w:color w:val="000000"/>
                <w:sz w:val="16"/>
                <w:szCs w:val="16"/>
              </w:rPr>
              <w:t>0.04</w:t>
            </w:r>
          </w:p>
        </w:tc>
      </w:tr>
      <w:tr w:rsidR="00B94257" w:rsidRPr="00B94257" w14:paraId="4D26EC00" w14:textId="77777777" w:rsidTr="00B94257">
        <w:trPr>
          <w:trHeight w:val="72"/>
        </w:trPr>
        <w:tc>
          <w:tcPr>
            <w:tcW w:w="863" w:type="dxa"/>
            <w:tcBorders>
              <w:left w:val="nil"/>
              <w:right w:val="nil"/>
            </w:tcBorders>
            <w:shd w:val="clear" w:color="auto" w:fill="FFFFFF"/>
            <w:vAlign w:val="center"/>
          </w:tcPr>
          <w:p w14:paraId="7C296A96" w14:textId="77777777" w:rsidR="00B94257" w:rsidRPr="00B94257" w:rsidRDefault="00B94257" w:rsidP="00B94257">
            <w:pPr>
              <w:rPr>
                <w:b/>
                <w:color w:val="000000"/>
                <w:sz w:val="16"/>
                <w:szCs w:val="16"/>
              </w:rPr>
            </w:pPr>
          </w:p>
        </w:tc>
        <w:tc>
          <w:tcPr>
            <w:tcW w:w="1089" w:type="dxa"/>
            <w:tcBorders>
              <w:top w:val="nil"/>
              <w:left w:val="nil"/>
              <w:right w:val="nil"/>
            </w:tcBorders>
            <w:shd w:val="clear" w:color="auto" w:fill="auto"/>
          </w:tcPr>
          <w:p w14:paraId="5BEAF653" w14:textId="77777777" w:rsidR="00B94257" w:rsidRPr="00B94257" w:rsidRDefault="00B94257" w:rsidP="00B94257">
            <w:pPr>
              <w:rPr>
                <w:color w:val="000000"/>
                <w:sz w:val="16"/>
                <w:szCs w:val="16"/>
              </w:rPr>
            </w:pPr>
          </w:p>
        </w:tc>
        <w:tc>
          <w:tcPr>
            <w:tcW w:w="1196" w:type="dxa"/>
            <w:tcBorders>
              <w:top w:val="nil"/>
              <w:left w:val="nil"/>
              <w:right w:val="nil"/>
            </w:tcBorders>
            <w:shd w:val="clear" w:color="auto" w:fill="auto"/>
          </w:tcPr>
          <w:p w14:paraId="5FF8B57A" w14:textId="77777777" w:rsidR="00B94257" w:rsidRPr="00B94257" w:rsidRDefault="00B94257" w:rsidP="00B94257">
            <w:pPr>
              <w:rPr>
                <w:b/>
                <w:bCs/>
                <w:color w:val="000000"/>
                <w:sz w:val="16"/>
                <w:szCs w:val="16"/>
              </w:rPr>
            </w:pPr>
          </w:p>
        </w:tc>
        <w:tc>
          <w:tcPr>
            <w:tcW w:w="1196" w:type="dxa"/>
            <w:tcBorders>
              <w:top w:val="nil"/>
              <w:left w:val="nil"/>
              <w:right w:val="nil"/>
            </w:tcBorders>
            <w:shd w:val="clear" w:color="auto" w:fill="auto"/>
          </w:tcPr>
          <w:p w14:paraId="6356F5AA" w14:textId="77777777" w:rsidR="00B94257" w:rsidRPr="00B94257" w:rsidRDefault="00B94257" w:rsidP="00B94257">
            <w:pPr>
              <w:rPr>
                <w:color w:val="000000"/>
                <w:sz w:val="16"/>
                <w:szCs w:val="16"/>
              </w:rPr>
            </w:pPr>
          </w:p>
        </w:tc>
        <w:tc>
          <w:tcPr>
            <w:tcW w:w="1089" w:type="dxa"/>
            <w:tcBorders>
              <w:top w:val="nil"/>
              <w:left w:val="nil"/>
              <w:right w:val="nil"/>
            </w:tcBorders>
            <w:shd w:val="clear" w:color="auto" w:fill="auto"/>
          </w:tcPr>
          <w:p w14:paraId="1A1B6DA0" w14:textId="77777777" w:rsidR="00B94257" w:rsidRPr="00B94257" w:rsidRDefault="00B94257" w:rsidP="00B94257">
            <w:pPr>
              <w:rPr>
                <w:color w:val="000000"/>
                <w:sz w:val="16"/>
                <w:szCs w:val="16"/>
              </w:rPr>
            </w:pPr>
          </w:p>
        </w:tc>
        <w:tc>
          <w:tcPr>
            <w:tcW w:w="1116" w:type="dxa"/>
            <w:gridSpan w:val="2"/>
            <w:tcBorders>
              <w:top w:val="nil"/>
              <w:left w:val="nil"/>
              <w:right w:val="nil"/>
            </w:tcBorders>
            <w:shd w:val="clear" w:color="auto" w:fill="auto"/>
          </w:tcPr>
          <w:p w14:paraId="29495810" w14:textId="77777777" w:rsidR="00B94257" w:rsidRPr="00B94257" w:rsidRDefault="00B94257" w:rsidP="00B94257">
            <w:pPr>
              <w:rPr>
                <w:color w:val="000000"/>
                <w:sz w:val="16"/>
                <w:szCs w:val="16"/>
              </w:rPr>
            </w:pPr>
          </w:p>
        </w:tc>
        <w:tc>
          <w:tcPr>
            <w:tcW w:w="982" w:type="dxa"/>
            <w:tcBorders>
              <w:top w:val="nil"/>
              <w:left w:val="nil"/>
              <w:right w:val="nil"/>
            </w:tcBorders>
            <w:shd w:val="clear" w:color="auto" w:fill="auto"/>
          </w:tcPr>
          <w:p w14:paraId="7DC4157B" w14:textId="77777777" w:rsidR="00B94257" w:rsidRPr="00B94257" w:rsidRDefault="00B94257" w:rsidP="00B94257">
            <w:pPr>
              <w:rPr>
                <w:color w:val="000000"/>
                <w:sz w:val="16"/>
                <w:szCs w:val="16"/>
              </w:rPr>
            </w:pPr>
          </w:p>
        </w:tc>
        <w:tc>
          <w:tcPr>
            <w:tcW w:w="723" w:type="dxa"/>
            <w:tcBorders>
              <w:top w:val="nil"/>
              <w:left w:val="nil"/>
              <w:right w:val="nil"/>
            </w:tcBorders>
            <w:shd w:val="clear" w:color="auto" w:fill="auto"/>
            <w:noWrap/>
            <w:vAlign w:val="center"/>
          </w:tcPr>
          <w:p w14:paraId="66790E4F" w14:textId="77777777" w:rsidR="00B94257" w:rsidRPr="00B94257" w:rsidRDefault="00B94257" w:rsidP="00B94257">
            <w:pPr>
              <w:jc w:val="center"/>
              <w:rPr>
                <w:color w:val="000000"/>
                <w:sz w:val="16"/>
                <w:szCs w:val="16"/>
              </w:rPr>
            </w:pPr>
          </w:p>
        </w:tc>
      </w:tr>
      <w:tr w:rsidR="00B94257" w:rsidRPr="00B94257" w14:paraId="55648835" w14:textId="77777777" w:rsidTr="00B94257">
        <w:trPr>
          <w:trHeight w:val="360"/>
        </w:trPr>
        <w:tc>
          <w:tcPr>
            <w:tcW w:w="863" w:type="dxa"/>
            <w:vMerge w:val="restart"/>
            <w:tcBorders>
              <w:top w:val="nil"/>
              <w:left w:val="nil"/>
              <w:right w:val="nil"/>
            </w:tcBorders>
            <w:shd w:val="clear" w:color="auto" w:fill="FFFFFF"/>
            <w:noWrap/>
            <w:vAlign w:val="center"/>
            <w:hideMark/>
          </w:tcPr>
          <w:p w14:paraId="6938AD24" w14:textId="77777777" w:rsidR="00B94257" w:rsidRPr="00B94257" w:rsidRDefault="00B94257" w:rsidP="00B94257">
            <w:pPr>
              <w:jc w:val="center"/>
              <w:rPr>
                <w:b/>
                <w:color w:val="000000"/>
                <w:sz w:val="16"/>
                <w:szCs w:val="16"/>
              </w:rPr>
            </w:pPr>
            <w:r w:rsidRPr="00B94257">
              <w:rPr>
                <w:b/>
                <w:color w:val="000000"/>
                <w:sz w:val="16"/>
                <w:szCs w:val="16"/>
              </w:rPr>
              <w:t>Cow</w:t>
            </w:r>
          </w:p>
        </w:tc>
        <w:tc>
          <w:tcPr>
            <w:tcW w:w="1089" w:type="dxa"/>
            <w:vMerge w:val="restart"/>
            <w:tcBorders>
              <w:top w:val="nil"/>
              <w:left w:val="nil"/>
              <w:right w:val="nil"/>
            </w:tcBorders>
            <w:shd w:val="clear" w:color="auto" w:fill="auto"/>
            <w:vAlign w:val="center"/>
            <w:hideMark/>
          </w:tcPr>
          <w:p w14:paraId="3E57228F" w14:textId="77777777" w:rsidR="00B94257" w:rsidRPr="00B94257" w:rsidRDefault="00B94257" w:rsidP="00B94257">
            <w:pPr>
              <w:jc w:val="center"/>
              <w:rPr>
                <w:color w:val="000000"/>
                <w:sz w:val="16"/>
                <w:szCs w:val="16"/>
              </w:rPr>
            </w:pPr>
            <w:r w:rsidRPr="00B94257">
              <w:rPr>
                <w:color w:val="000000"/>
                <w:sz w:val="16"/>
                <w:szCs w:val="16"/>
              </w:rPr>
              <w:t>-0.03</w:t>
            </w:r>
          </w:p>
          <w:p w14:paraId="2FD591AE" w14:textId="77777777" w:rsidR="00B94257" w:rsidRPr="00B94257" w:rsidRDefault="00B94257" w:rsidP="00B94257">
            <w:pPr>
              <w:jc w:val="center"/>
              <w:rPr>
                <w:color w:val="000000"/>
                <w:sz w:val="16"/>
                <w:szCs w:val="16"/>
              </w:rPr>
            </w:pPr>
            <w:r w:rsidRPr="00B94257">
              <w:rPr>
                <w:color w:val="000000"/>
                <w:sz w:val="16"/>
                <w:szCs w:val="16"/>
              </w:rPr>
              <w:t>-0.06</w:t>
            </w:r>
          </w:p>
          <w:p w14:paraId="2F428FDC" w14:textId="77777777" w:rsidR="00B94257" w:rsidRPr="00B94257" w:rsidRDefault="00B94257" w:rsidP="00B94257">
            <w:pPr>
              <w:jc w:val="center"/>
              <w:rPr>
                <w:color w:val="000000"/>
                <w:sz w:val="16"/>
                <w:szCs w:val="16"/>
              </w:rPr>
            </w:pPr>
            <w:r w:rsidRPr="00B94257">
              <w:rPr>
                <w:color w:val="000000"/>
                <w:sz w:val="16"/>
                <w:szCs w:val="16"/>
              </w:rPr>
              <w:t>-0.99 – 0.93</w:t>
            </w:r>
          </w:p>
          <w:p w14:paraId="2795C7FC" w14:textId="77777777" w:rsidR="00B94257" w:rsidRPr="00B94257" w:rsidRDefault="00B94257" w:rsidP="00B94257">
            <w:pPr>
              <w:jc w:val="center"/>
              <w:rPr>
                <w:color w:val="000000"/>
                <w:sz w:val="16"/>
                <w:szCs w:val="16"/>
              </w:rPr>
            </w:pPr>
            <w:r w:rsidRPr="00B94257">
              <w:rPr>
                <w:color w:val="000000"/>
                <w:sz w:val="16"/>
                <w:szCs w:val="16"/>
              </w:rPr>
              <w:t>-1.14, 1.01</w:t>
            </w:r>
          </w:p>
          <w:p w14:paraId="3825D8F4" w14:textId="77777777" w:rsidR="00B94257" w:rsidRPr="00B94257" w:rsidRDefault="00B94257" w:rsidP="00B94257">
            <w:pPr>
              <w:jc w:val="center"/>
              <w:rPr>
                <w:color w:val="000000"/>
                <w:sz w:val="16"/>
                <w:szCs w:val="16"/>
              </w:rPr>
            </w:pPr>
            <w:r w:rsidRPr="00B94257">
              <w:rPr>
                <w:color w:val="000000"/>
                <w:sz w:val="16"/>
                <w:szCs w:val="16"/>
              </w:rPr>
              <w:t>0.95</w:t>
            </w:r>
          </w:p>
        </w:tc>
        <w:tc>
          <w:tcPr>
            <w:tcW w:w="1196" w:type="dxa"/>
            <w:vMerge w:val="restart"/>
            <w:tcBorders>
              <w:top w:val="nil"/>
              <w:left w:val="nil"/>
              <w:right w:val="nil"/>
            </w:tcBorders>
            <w:shd w:val="clear" w:color="auto" w:fill="E2EFD9"/>
            <w:vAlign w:val="center"/>
            <w:hideMark/>
          </w:tcPr>
          <w:p w14:paraId="1F00CA48" w14:textId="77777777" w:rsidR="00B94257" w:rsidRPr="00B94257" w:rsidRDefault="00B94257" w:rsidP="00B94257">
            <w:pPr>
              <w:jc w:val="center"/>
              <w:rPr>
                <w:color w:val="000000"/>
                <w:sz w:val="16"/>
                <w:szCs w:val="16"/>
              </w:rPr>
            </w:pPr>
            <w:r w:rsidRPr="00B94257">
              <w:rPr>
                <w:color w:val="000000"/>
                <w:sz w:val="16"/>
                <w:szCs w:val="16"/>
              </w:rPr>
              <w:t>1.87</w:t>
            </w:r>
          </w:p>
          <w:p w14:paraId="7C5CE420" w14:textId="77777777" w:rsidR="00B94257" w:rsidRPr="00B94257" w:rsidRDefault="00B94257" w:rsidP="00B94257">
            <w:pPr>
              <w:jc w:val="center"/>
              <w:rPr>
                <w:color w:val="000000"/>
                <w:sz w:val="16"/>
                <w:szCs w:val="16"/>
              </w:rPr>
            </w:pPr>
            <w:r w:rsidRPr="00B94257">
              <w:rPr>
                <w:color w:val="000000"/>
                <w:sz w:val="16"/>
                <w:szCs w:val="16"/>
              </w:rPr>
              <w:t>3.83</w:t>
            </w:r>
          </w:p>
          <w:p w14:paraId="12A893C4" w14:textId="77777777" w:rsidR="00B94257" w:rsidRPr="00B94257" w:rsidRDefault="00B94257" w:rsidP="00B94257">
            <w:pPr>
              <w:jc w:val="center"/>
              <w:rPr>
                <w:color w:val="000000"/>
                <w:sz w:val="16"/>
                <w:szCs w:val="16"/>
              </w:rPr>
            </w:pPr>
            <w:r w:rsidRPr="00B94257">
              <w:rPr>
                <w:color w:val="000000"/>
                <w:sz w:val="16"/>
                <w:szCs w:val="16"/>
              </w:rPr>
              <w:t>0.91, 2.84</w:t>
            </w:r>
          </w:p>
          <w:p w14:paraId="68398EA8" w14:textId="77777777" w:rsidR="00B94257" w:rsidRPr="00B94257" w:rsidRDefault="00B94257" w:rsidP="00B94257">
            <w:pPr>
              <w:jc w:val="center"/>
              <w:rPr>
                <w:color w:val="000000"/>
                <w:sz w:val="16"/>
                <w:szCs w:val="16"/>
              </w:rPr>
            </w:pPr>
            <w:r w:rsidRPr="00B94257">
              <w:rPr>
                <w:color w:val="000000"/>
                <w:sz w:val="16"/>
                <w:szCs w:val="16"/>
              </w:rPr>
              <w:t>0.76, 3.04</w:t>
            </w:r>
          </w:p>
          <w:p w14:paraId="0322B5AD" w14:textId="77777777" w:rsidR="00B94257" w:rsidRPr="00B94257" w:rsidRDefault="00B94257" w:rsidP="00B94257">
            <w:pPr>
              <w:jc w:val="center"/>
              <w:rPr>
                <w:color w:val="000000"/>
                <w:sz w:val="16"/>
                <w:szCs w:val="16"/>
              </w:rPr>
            </w:pPr>
            <w:r w:rsidRPr="00B94257">
              <w:rPr>
                <w:b/>
                <w:bCs/>
                <w:color w:val="000000"/>
                <w:sz w:val="16"/>
                <w:szCs w:val="16"/>
              </w:rPr>
              <w:t>&lt;0.001</w:t>
            </w:r>
          </w:p>
        </w:tc>
        <w:tc>
          <w:tcPr>
            <w:tcW w:w="1196" w:type="dxa"/>
            <w:vMerge w:val="restart"/>
            <w:tcBorders>
              <w:top w:val="nil"/>
              <w:left w:val="nil"/>
              <w:right w:val="nil"/>
            </w:tcBorders>
            <w:shd w:val="clear" w:color="auto" w:fill="auto"/>
            <w:vAlign w:val="center"/>
            <w:hideMark/>
          </w:tcPr>
          <w:p w14:paraId="65A05DE0" w14:textId="77777777" w:rsidR="00B94257" w:rsidRPr="00B94257" w:rsidRDefault="00B94257" w:rsidP="00B94257">
            <w:pPr>
              <w:jc w:val="center"/>
              <w:rPr>
                <w:color w:val="000000"/>
                <w:sz w:val="16"/>
                <w:szCs w:val="16"/>
              </w:rPr>
            </w:pPr>
            <w:r w:rsidRPr="00B94257">
              <w:rPr>
                <w:color w:val="000000"/>
                <w:sz w:val="16"/>
                <w:szCs w:val="16"/>
              </w:rPr>
              <w:t>0.96</w:t>
            </w:r>
          </w:p>
          <w:p w14:paraId="543E44C6" w14:textId="77777777" w:rsidR="00B94257" w:rsidRPr="00B94257" w:rsidRDefault="00B94257" w:rsidP="00B94257">
            <w:pPr>
              <w:jc w:val="center"/>
              <w:rPr>
                <w:color w:val="000000"/>
                <w:sz w:val="16"/>
                <w:szCs w:val="16"/>
              </w:rPr>
            </w:pPr>
            <w:r w:rsidRPr="00B94257">
              <w:rPr>
                <w:color w:val="000000"/>
                <w:sz w:val="16"/>
                <w:szCs w:val="16"/>
              </w:rPr>
              <w:t>0.52</w:t>
            </w:r>
          </w:p>
          <w:p w14:paraId="73E14E12" w14:textId="77777777" w:rsidR="00B94257" w:rsidRPr="00B94257" w:rsidRDefault="00B94257" w:rsidP="00B94257">
            <w:pPr>
              <w:jc w:val="center"/>
              <w:rPr>
                <w:color w:val="000000"/>
                <w:sz w:val="16"/>
                <w:szCs w:val="16"/>
              </w:rPr>
            </w:pPr>
            <w:r w:rsidRPr="00B94257">
              <w:rPr>
                <w:color w:val="000000"/>
                <w:sz w:val="16"/>
                <w:szCs w:val="16"/>
              </w:rPr>
              <w:t>-0.06, 1.97</w:t>
            </w:r>
          </w:p>
          <w:p w14:paraId="257D0931" w14:textId="77777777" w:rsidR="00B94257" w:rsidRPr="00B94257" w:rsidRDefault="00B94257" w:rsidP="00B94257">
            <w:pPr>
              <w:jc w:val="center"/>
              <w:rPr>
                <w:color w:val="000000"/>
                <w:sz w:val="16"/>
                <w:szCs w:val="16"/>
              </w:rPr>
            </w:pPr>
            <w:r w:rsidRPr="00B94257">
              <w:rPr>
                <w:color w:val="000000"/>
                <w:sz w:val="16"/>
                <w:szCs w:val="16"/>
              </w:rPr>
              <w:t>-0.19, 2.21</w:t>
            </w:r>
          </w:p>
          <w:p w14:paraId="48D671FE" w14:textId="77777777" w:rsidR="00B94257" w:rsidRPr="00B94257" w:rsidRDefault="00B94257" w:rsidP="00B94257">
            <w:pPr>
              <w:jc w:val="center"/>
              <w:rPr>
                <w:color w:val="000000"/>
                <w:sz w:val="16"/>
                <w:szCs w:val="16"/>
              </w:rPr>
            </w:pPr>
            <w:r w:rsidRPr="00B94257">
              <w:rPr>
                <w:color w:val="000000"/>
                <w:sz w:val="16"/>
                <w:szCs w:val="16"/>
              </w:rPr>
              <w:t>0.064</w:t>
            </w:r>
          </w:p>
        </w:tc>
        <w:tc>
          <w:tcPr>
            <w:tcW w:w="1089" w:type="dxa"/>
            <w:vMerge w:val="restart"/>
            <w:tcBorders>
              <w:top w:val="nil"/>
              <w:left w:val="nil"/>
              <w:right w:val="nil"/>
            </w:tcBorders>
            <w:shd w:val="clear" w:color="auto" w:fill="auto"/>
            <w:vAlign w:val="center"/>
            <w:hideMark/>
          </w:tcPr>
          <w:p w14:paraId="65E00B44" w14:textId="77777777" w:rsidR="00B94257" w:rsidRPr="00B94257" w:rsidRDefault="00B94257" w:rsidP="00B94257">
            <w:pPr>
              <w:jc w:val="center"/>
              <w:rPr>
                <w:color w:val="000000"/>
                <w:sz w:val="16"/>
                <w:szCs w:val="16"/>
              </w:rPr>
            </w:pPr>
            <w:r w:rsidRPr="00B94257">
              <w:rPr>
                <w:color w:val="000000"/>
                <w:sz w:val="16"/>
                <w:szCs w:val="16"/>
              </w:rPr>
              <w:t>0.046</w:t>
            </w:r>
          </w:p>
          <w:p w14:paraId="5F1D226B" w14:textId="77777777" w:rsidR="00B94257" w:rsidRPr="00B94257" w:rsidRDefault="00B94257" w:rsidP="00B94257">
            <w:pPr>
              <w:jc w:val="center"/>
              <w:rPr>
                <w:color w:val="000000"/>
                <w:sz w:val="16"/>
                <w:szCs w:val="16"/>
              </w:rPr>
            </w:pPr>
            <w:r w:rsidRPr="00B94257">
              <w:rPr>
                <w:color w:val="000000"/>
                <w:sz w:val="16"/>
                <w:szCs w:val="16"/>
              </w:rPr>
              <w:t>0.09</w:t>
            </w:r>
          </w:p>
          <w:p w14:paraId="7BBE403A" w14:textId="77777777" w:rsidR="00B94257" w:rsidRPr="00B94257" w:rsidRDefault="00B94257" w:rsidP="00B94257">
            <w:pPr>
              <w:jc w:val="center"/>
              <w:rPr>
                <w:color w:val="000000"/>
                <w:sz w:val="16"/>
                <w:szCs w:val="16"/>
              </w:rPr>
            </w:pPr>
            <w:r w:rsidRPr="00B94257">
              <w:rPr>
                <w:color w:val="000000"/>
                <w:sz w:val="16"/>
                <w:szCs w:val="16"/>
              </w:rPr>
              <w:t>-0.95, 1.04</w:t>
            </w:r>
          </w:p>
          <w:p w14:paraId="4CB2FDB6" w14:textId="77777777" w:rsidR="00B94257" w:rsidRPr="00B94257" w:rsidRDefault="00B94257" w:rsidP="00B94257">
            <w:pPr>
              <w:jc w:val="center"/>
              <w:rPr>
                <w:color w:val="000000"/>
                <w:sz w:val="16"/>
                <w:szCs w:val="16"/>
              </w:rPr>
            </w:pPr>
            <w:r w:rsidRPr="00B94257">
              <w:rPr>
                <w:color w:val="000000"/>
                <w:sz w:val="16"/>
                <w:szCs w:val="16"/>
              </w:rPr>
              <w:t>-1.14, 1.29</w:t>
            </w:r>
          </w:p>
          <w:p w14:paraId="09BC06B6" w14:textId="77777777" w:rsidR="00B94257" w:rsidRPr="00B94257" w:rsidRDefault="00B94257" w:rsidP="00B94257">
            <w:pPr>
              <w:jc w:val="center"/>
              <w:rPr>
                <w:color w:val="000000"/>
                <w:sz w:val="16"/>
                <w:szCs w:val="16"/>
              </w:rPr>
            </w:pPr>
            <w:r w:rsidRPr="00B94257">
              <w:rPr>
                <w:color w:val="000000"/>
                <w:sz w:val="16"/>
                <w:szCs w:val="16"/>
              </w:rPr>
              <w:t>0.93</w:t>
            </w:r>
          </w:p>
        </w:tc>
        <w:tc>
          <w:tcPr>
            <w:tcW w:w="1116" w:type="dxa"/>
            <w:gridSpan w:val="2"/>
            <w:vMerge w:val="restart"/>
            <w:tcBorders>
              <w:top w:val="nil"/>
              <w:left w:val="nil"/>
              <w:right w:val="nil"/>
            </w:tcBorders>
            <w:shd w:val="clear" w:color="auto" w:fill="E2EFD9"/>
            <w:vAlign w:val="center"/>
            <w:hideMark/>
          </w:tcPr>
          <w:p w14:paraId="0D5A348F" w14:textId="77777777" w:rsidR="00B94257" w:rsidRPr="00B94257" w:rsidRDefault="00B94257" w:rsidP="00B94257">
            <w:pPr>
              <w:jc w:val="center"/>
              <w:rPr>
                <w:color w:val="000000"/>
                <w:sz w:val="16"/>
                <w:szCs w:val="16"/>
              </w:rPr>
            </w:pPr>
            <w:r w:rsidRPr="00B94257">
              <w:rPr>
                <w:color w:val="000000"/>
                <w:sz w:val="16"/>
                <w:szCs w:val="16"/>
              </w:rPr>
              <w:t>-1.27</w:t>
            </w:r>
          </w:p>
          <w:p w14:paraId="589F0D84" w14:textId="77777777" w:rsidR="00B94257" w:rsidRPr="00B94257" w:rsidRDefault="00B94257" w:rsidP="00B94257">
            <w:pPr>
              <w:jc w:val="center"/>
              <w:rPr>
                <w:color w:val="000000"/>
                <w:sz w:val="16"/>
                <w:szCs w:val="16"/>
              </w:rPr>
            </w:pPr>
            <w:r w:rsidRPr="00B94257">
              <w:rPr>
                <w:color w:val="000000"/>
                <w:sz w:val="16"/>
                <w:szCs w:val="16"/>
              </w:rPr>
              <w:t>-2.28</w:t>
            </w:r>
          </w:p>
          <w:p w14:paraId="68D66A4D" w14:textId="77777777" w:rsidR="00B94257" w:rsidRPr="00B94257" w:rsidRDefault="00B94257" w:rsidP="00B94257">
            <w:pPr>
              <w:jc w:val="center"/>
              <w:rPr>
                <w:color w:val="000000"/>
                <w:sz w:val="16"/>
                <w:szCs w:val="16"/>
              </w:rPr>
            </w:pPr>
            <w:r w:rsidRPr="00B94257">
              <w:rPr>
                <w:color w:val="000000"/>
                <w:sz w:val="16"/>
                <w:szCs w:val="16"/>
              </w:rPr>
              <w:t>-2.36, -0.17</w:t>
            </w:r>
          </w:p>
          <w:p w14:paraId="04B8F4A7" w14:textId="77777777" w:rsidR="00B94257" w:rsidRPr="00B94257" w:rsidRDefault="00B94257" w:rsidP="00B94257">
            <w:pPr>
              <w:jc w:val="center"/>
              <w:rPr>
                <w:color w:val="000000"/>
                <w:sz w:val="16"/>
                <w:szCs w:val="16"/>
              </w:rPr>
            </w:pPr>
            <w:r w:rsidRPr="00B94257">
              <w:rPr>
                <w:color w:val="000000"/>
                <w:sz w:val="16"/>
                <w:szCs w:val="16"/>
              </w:rPr>
              <w:t>-2.59, -0.001</w:t>
            </w:r>
          </w:p>
          <w:p w14:paraId="468E54A1" w14:textId="77777777" w:rsidR="00B94257" w:rsidRPr="00B94257" w:rsidRDefault="00B94257" w:rsidP="00B94257">
            <w:pPr>
              <w:jc w:val="center"/>
              <w:rPr>
                <w:color w:val="000000"/>
                <w:sz w:val="16"/>
                <w:szCs w:val="16"/>
              </w:rPr>
            </w:pPr>
            <w:r w:rsidRPr="00B94257">
              <w:rPr>
                <w:b/>
                <w:bCs/>
                <w:color w:val="000000"/>
                <w:sz w:val="16"/>
                <w:szCs w:val="16"/>
              </w:rPr>
              <w:t>0.023</w:t>
            </w:r>
          </w:p>
        </w:tc>
        <w:tc>
          <w:tcPr>
            <w:tcW w:w="982" w:type="dxa"/>
            <w:vMerge w:val="restart"/>
            <w:tcBorders>
              <w:top w:val="nil"/>
              <w:left w:val="nil"/>
              <w:right w:val="nil"/>
            </w:tcBorders>
            <w:shd w:val="clear" w:color="auto" w:fill="auto"/>
            <w:vAlign w:val="center"/>
            <w:hideMark/>
          </w:tcPr>
          <w:p w14:paraId="5D517389" w14:textId="77777777" w:rsidR="00B94257" w:rsidRPr="00B94257" w:rsidRDefault="00B94257" w:rsidP="00B94257">
            <w:pPr>
              <w:jc w:val="center"/>
              <w:rPr>
                <w:color w:val="000000"/>
                <w:sz w:val="16"/>
                <w:szCs w:val="16"/>
              </w:rPr>
            </w:pPr>
            <w:r w:rsidRPr="00B94257">
              <w:rPr>
                <w:color w:val="000000"/>
                <w:sz w:val="16"/>
                <w:szCs w:val="16"/>
              </w:rPr>
              <w:t>-0.30</w:t>
            </w:r>
          </w:p>
          <w:p w14:paraId="18CA40D0" w14:textId="77777777" w:rsidR="00B94257" w:rsidRPr="00B94257" w:rsidRDefault="00B94257" w:rsidP="00B94257">
            <w:pPr>
              <w:jc w:val="center"/>
              <w:rPr>
                <w:color w:val="000000"/>
                <w:sz w:val="16"/>
                <w:szCs w:val="16"/>
              </w:rPr>
            </w:pPr>
            <w:r w:rsidRPr="00B94257">
              <w:rPr>
                <w:color w:val="000000"/>
                <w:sz w:val="16"/>
                <w:szCs w:val="16"/>
              </w:rPr>
              <w:t>-0.52</w:t>
            </w:r>
          </w:p>
          <w:p w14:paraId="22253093" w14:textId="77777777" w:rsidR="00B94257" w:rsidRPr="00B94257" w:rsidRDefault="00B94257" w:rsidP="00B94257">
            <w:pPr>
              <w:jc w:val="center"/>
              <w:rPr>
                <w:color w:val="000000"/>
                <w:sz w:val="16"/>
                <w:szCs w:val="16"/>
              </w:rPr>
            </w:pPr>
            <w:r w:rsidRPr="00B94257">
              <w:rPr>
                <w:color w:val="000000"/>
                <w:sz w:val="16"/>
                <w:szCs w:val="16"/>
              </w:rPr>
              <w:t>-1.46, 0.85</w:t>
            </w:r>
          </w:p>
          <w:p w14:paraId="07C5360C" w14:textId="77777777" w:rsidR="00B94257" w:rsidRPr="00B94257" w:rsidRDefault="00B94257" w:rsidP="00B94257">
            <w:pPr>
              <w:jc w:val="center"/>
              <w:rPr>
                <w:color w:val="000000"/>
                <w:sz w:val="16"/>
                <w:szCs w:val="16"/>
              </w:rPr>
            </w:pPr>
            <w:r w:rsidRPr="00B94257">
              <w:rPr>
                <w:color w:val="000000"/>
                <w:sz w:val="16"/>
                <w:szCs w:val="16"/>
              </w:rPr>
              <w:t>-1.71, 1.00</w:t>
            </w:r>
          </w:p>
          <w:p w14:paraId="33B71824" w14:textId="77777777" w:rsidR="00B94257" w:rsidRPr="00B94257" w:rsidRDefault="00B94257" w:rsidP="00B94257">
            <w:pPr>
              <w:jc w:val="center"/>
              <w:rPr>
                <w:color w:val="000000"/>
                <w:sz w:val="16"/>
                <w:szCs w:val="16"/>
              </w:rPr>
            </w:pPr>
            <w:r w:rsidRPr="00B94257">
              <w:rPr>
                <w:color w:val="000000"/>
                <w:sz w:val="16"/>
                <w:szCs w:val="16"/>
              </w:rPr>
              <w:t>0.60</w:t>
            </w:r>
          </w:p>
        </w:tc>
        <w:tc>
          <w:tcPr>
            <w:tcW w:w="723" w:type="dxa"/>
            <w:tcBorders>
              <w:top w:val="nil"/>
              <w:left w:val="nil"/>
              <w:bottom w:val="nil"/>
              <w:right w:val="nil"/>
            </w:tcBorders>
            <w:shd w:val="clear" w:color="auto" w:fill="auto"/>
            <w:vAlign w:val="bottom"/>
            <w:hideMark/>
          </w:tcPr>
          <w:p w14:paraId="1225F63F" w14:textId="77777777" w:rsidR="00B94257" w:rsidRPr="00B94257" w:rsidRDefault="00B94257" w:rsidP="00B94257">
            <w:pPr>
              <w:jc w:val="center"/>
              <w:rPr>
                <w:color w:val="000000"/>
                <w:sz w:val="16"/>
                <w:szCs w:val="16"/>
              </w:rPr>
            </w:pPr>
            <w:r w:rsidRPr="00B94257">
              <w:rPr>
                <w:color w:val="000000"/>
                <w:sz w:val="16"/>
                <w:szCs w:val="16"/>
              </w:rPr>
              <w:t>4.45</w:t>
            </w:r>
          </w:p>
        </w:tc>
      </w:tr>
      <w:tr w:rsidR="00B94257" w:rsidRPr="00B94257" w14:paraId="56043460" w14:textId="77777777" w:rsidTr="00B94257">
        <w:trPr>
          <w:trHeight w:val="360"/>
        </w:trPr>
        <w:tc>
          <w:tcPr>
            <w:tcW w:w="863" w:type="dxa"/>
            <w:vMerge/>
            <w:tcBorders>
              <w:left w:val="nil"/>
              <w:bottom w:val="nil"/>
              <w:right w:val="nil"/>
            </w:tcBorders>
            <w:shd w:val="clear" w:color="auto" w:fill="FFFFFF"/>
            <w:noWrap/>
            <w:vAlign w:val="center"/>
            <w:hideMark/>
          </w:tcPr>
          <w:p w14:paraId="0CCA315F" w14:textId="77777777" w:rsidR="00B94257" w:rsidRPr="00B94257" w:rsidRDefault="00B94257" w:rsidP="00B94257">
            <w:pPr>
              <w:jc w:val="center"/>
              <w:rPr>
                <w:b/>
                <w:color w:val="000000"/>
                <w:sz w:val="16"/>
                <w:szCs w:val="16"/>
              </w:rPr>
            </w:pPr>
          </w:p>
        </w:tc>
        <w:tc>
          <w:tcPr>
            <w:tcW w:w="1089" w:type="dxa"/>
            <w:vMerge/>
            <w:tcBorders>
              <w:left w:val="nil"/>
              <w:bottom w:val="nil"/>
              <w:right w:val="nil"/>
            </w:tcBorders>
            <w:shd w:val="clear" w:color="auto" w:fill="auto"/>
            <w:hideMark/>
          </w:tcPr>
          <w:p w14:paraId="43D4D45D" w14:textId="77777777" w:rsidR="00B94257" w:rsidRPr="00B94257" w:rsidRDefault="00B94257" w:rsidP="00B94257">
            <w:pPr>
              <w:rPr>
                <w:color w:val="000000"/>
                <w:sz w:val="16"/>
                <w:szCs w:val="16"/>
              </w:rPr>
            </w:pPr>
          </w:p>
        </w:tc>
        <w:tc>
          <w:tcPr>
            <w:tcW w:w="1196" w:type="dxa"/>
            <w:vMerge/>
            <w:tcBorders>
              <w:left w:val="nil"/>
              <w:bottom w:val="nil"/>
              <w:right w:val="nil"/>
            </w:tcBorders>
            <w:shd w:val="clear" w:color="auto" w:fill="E2EFD9"/>
            <w:hideMark/>
          </w:tcPr>
          <w:p w14:paraId="56E3DF3B" w14:textId="77777777" w:rsidR="00B94257" w:rsidRPr="00B94257" w:rsidRDefault="00B94257" w:rsidP="00B94257">
            <w:pPr>
              <w:rPr>
                <w:b/>
                <w:bCs/>
                <w:color w:val="000000"/>
                <w:sz w:val="16"/>
                <w:szCs w:val="16"/>
              </w:rPr>
            </w:pPr>
          </w:p>
        </w:tc>
        <w:tc>
          <w:tcPr>
            <w:tcW w:w="1196" w:type="dxa"/>
            <w:vMerge/>
            <w:tcBorders>
              <w:left w:val="nil"/>
              <w:bottom w:val="nil"/>
              <w:right w:val="nil"/>
            </w:tcBorders>
            <w:shd w:val="clear" w:color="auto" w:fill="auto"/>
            <w:hideMark/>
          </w:tcPr>
          <w:p w14:paraId="7EF7C667" w14:textId="77777777" w:rsidR="00B94257" w:rsidRPr="00B94257" w:rsidRDefault="00B94257" w:rsidP="00B94257">
            <w:pPr>
              <w:rPr>
                <w:color w:val="000000"/>
                <w:sz w:val="16"/>
                <w:szCs w:val="16"/>
              </w:rPr>
            </w:pPr>
          </w:p>
        </w:tc>
        <w:tc>
          <w:tcPr>
            <w:tcW w:w="1089" w:type="dxa"/>
            <w:vMerge/>
            <w:tcBorders>
              <w:left w:val="nil"/>
              <w:bottom w:val="nil"/>
              <w:right w:val="nil"/>
            </w:tcBorders>
            <w:shd w:val="clear" w:color="auto" w:fill="auto"/>
            <w:hideMark/>
          </w:tcPr>
          <w:p w14:paraId="028353CF" w14:textId="77777777" w:rsidR="00B94257" w:rsidRPr="00B94257" w:rsidRDefault="00B94257" w:rsidP="00B94257">
            <w:pPr>
              <w:rPr>
                <w:color w:val="000000"/>
                <w:sz w:val="16"/>
                <w:szCs w:val="16"/>
              </w:rPr>
            </w:pPr>
          </w:p>
        </w:tc>
        <w:tc>
          <w:tcPr>
            <w:tcW w:w="1116" w:type="dxa"/>
            <w:gridSpan w:val="2"/>
            <w:vMerge/>
            <w:tcBorders>
              <w:left w:val="nil"/>
              <w:bottom w:val="nil"/>
              <w:right w:val="nil"/>
            </w:tcBorders>
            <w:shd w:val="clear" w:color="auto" w:fill="E2EFD9"/>
            <w:hideMark/>
          </w:tcPr>
          <w:p w14:paraId="0332DF61" w14:textId="77777777" w:rsidR="00B94257" w:rsidRPr="00B94257" w:rsidRDefault="00B94257" w:rsidP="00B94257">
            <w:pPr>
              <w:rPr>
                <w:b/>
                <w:bCs/>
                <w:color w:val="000000"/>
                <w:sz w:val="16"/>
                <w:szCs w:val="16"/>
              </w:rPr>
            </w:pPr>
          </w:p>
        </w:tc>
        <w:tc>
          <w:tcPr>
            <w:tcW w:w="982" w:type="dxa"/>
            <w:vMerge/>
            <w:tcBorders>
              <w:left w:val="nil"/>
              <w:bottom w:val="nil"/>
              <w:right w:val="nil"/>
            </w:tcBorders>
            <w:shd w:val="clear" w:color="auto" w:fill="auto"/>
            <w:hideMark/>
          </w:tcPr>
          <w:p w14:paraId="51B0420A" w14:textId="77777777" w:rsidR="00B94257" w:rsidRPr="00B94257" w:rsidRDefault="00B94257" w:rsidP="00B94257">
            <w:pPr>
              <w:rPr>
                <w:color w:val="000000"/>
                <w:sz w:val="16"/>
                <w:szCs w:val="16"/>
              </w:rPr>
            </w:pPr>
          </w:p>
        </w:tc>
        <w:tc>
          <w:tcPr>
            <w:tcW w:w="723" w:type="dxa"/>
            <w:tcBorders>
              <w:top w:val="nil"/>
              <w:left w:val="nil"/>
              <w:bottom w:val="nil"/>
              <w:right w:val="nil"/>
            </w:tcBorders>
            <w:shd w:val="clear" w:color="auto" w:fill="auto"/>
            <w:noWrap/>
            <w:hideMark/>
          </w:tcPr>
          <w:p w14:paraId="71E25424" w14:textId="77777777" w:rsidR="00B94257" w:rsidRPr="00B94257" w:rsidRDefault="00B94257" w:rsidP="00B94257">
            <w:pPr>
              <w:jc w:val="center"/>
              <w:rPr>
                <w:color w:val="000000"/>
                <w:sz w:val="16"/>
                <w:szCs w:val="16"/>
              </w:rPr>
            </w:pPr>
            <w:r w:rsidRPr="00B94257">
              <w:rPr>
                <w:color w:val="000000"/>
                <w:sz w:val="16"/>
                <w:szCs w:val="16"/>
              </w:rPr>
              <w:t>0.17</w:t>
            </w:r>
          </w:p>
          <w:p w14:paraId="12C2CB76" w14:textId="77777777" w:rsidR="00B94257" w:rsidRPr="00B94257" w:rsidRDefault="00B94257" w:rsidP="00B94257">
            <w:pPr>
              <w:jc w:val="center"/>
              <w:rPr>
                <w:color w:val="000000"/>
                <w:sz w:val="16"/>
                <w:szCs w:val="16"/>
              </w:rPr>
            </w:pPr>
            <w:r w:rsidRPr="00B94257">
              <w:rPr>
                <w:color w:val="000000"/>
                <w:sz w:val="16"/>
                <w:szCs w:val="16"/>
              </w:rPr>
              <w:t>0.00</w:t>
            </w:r>
          </w:p>
        </w:tc>
      </w:tr>
      <w:tr w:rsidR="00B94257" w:rsidRPr="00B94257" w14:paraId="0246C08A" w14:textId="77777777" w:rsidTr="00B94257">
        <w:trPr>
          <w:trHeight w:val="72"/>
        </w:trPr>
        <w:tc>
          <w:tcPr>
            <w:tcW w:w="863" w:type="dxa"/>
            <w:tcBorders>
              <w:left w:val="nil"/>
              <w:bottom w:val="nil"/>
              <w:right w:val="nil"/>
            </w:tcBorders>
            <w:shd w:val="clear" w:color="auto" w:fill="FFFFFF"/>
            <w:noWrap/>
            <w:vAlign w:val="center"/>
          </w:tcPr>
          <w:p w14:paraId="7A5A1DCA" w14:textId="77777777" w:rsidR="00B94257" w:rsidRPr="00B94257" w:rsidRDefault="00B94257" w:rsidP="00B94257">
            <w:pPr>
              <w:jc w:val="center"/>
              <w:rPr>
                <w:b/>
                <w:color w:val="000000"/>
                <w:sz w:val="16"/>
                <w:szCs w:val="16"/>
              </w:rPr>
            </w:pPr>
          </w:p>
        </w:tc>
        <w:tc>
          <w:tcPr>
            <w:tcW w:w="1089" w:type="dxa"/>
            <w:tcBorders>
              <w:top w:val="nil"/>
              <w:left w:val="nil"/>
              <w:bottom w:val="nil"/>
              <w:right w:val="nil"/>
            </w:tcBorders>
            <w:shd w:val="clear" w:color="auto" w:fill="auto"/>
          </w:tcPr>
          <w:p w14:paraId="6E35C332" w14:textId="77777777" w:rsidR="00B94257" w:rsidRPr="00B94257" w:rsidRDefault="00B94257" w:rsidP="00B94257">
            <w:pPr>
              <w:rPr>
                <w:color w:val="000000"/>
                <w:sz w:val="16"/>
                <w:szCs w:val="16"/>
              </w:rPr>
            </w:pPr>
          </w:p>
        </w:tc>
        <w:tc>
          <w:tcPr>
            <w:tcW w:w="1196" w:type="dxa"/>
            <w:tcBorders>
              <w:top w:val="nil"/>
              <w:left w:val="nil"/>
              <w:bottom w:val="nil"/>
              <w:right w:val="nil"/>
            </w:tcBorders>
            <w:shd w:val="clear" w:color="auto" w:fill="auto"/>
          </w:tcPr>
          <w:p w14:paraId="1F8E35E6" w14:textId="77777777" w:rsidR="00B94257" w:rsidRPr="00B94257" w:rsidRDefault="00B94257" w:rsidP="00B94257">
            <w:pPr>
              <w:rPr>
                <w:b/>
                <w:bCs/>
                <w:color w:val="000000"/>
                <w:sz w:val="16"/>
                <w:szCs w:val="16"/>
              </w:rPr>
            </w:pPr>
          </w:p>
        </w:tc>
        <w:tc>
          <w:tcPr>
            <w:tcW w:w="1196" w:type="dxa"/>
            <w:tcBorders>
              <w:top w:val="nil"/>
              <w:left w:val="nil"/>
              <w:bottom w:val="nil"/>
              <w:right w:val="nil"/>
            </w:tcBorders>
            <w:shd w:val="clear" w:color="auto" w:fill="auto"/>
          </w:tcPr>
          <w:p w14:paraId="2DB67F37" w14:textId="77777777" w:rsidR="00B94257" w:rsidRPr="00B94257" w:rsidRDefault="00B94257" w:rsidP="00B94257">
            <w:pPr>
              <w:rPr>
                <w:color w:val="000000"/>
                <w:sz w:val="16"/>
                <w:szCs w:val="16"/>
              </w:rPr>
            </w:pPr>
          </w:p>
        </w:tc>
        <w:tc>
          <w:tcPr>
            <w:tcW w:w="1089" w:type="dxa"/>
            <w:tcBorders>
              <w:top w:val="nil"/>
              <w:left w:val="nil"/>
              <w:bottom w:val="nil"/>
              <w:right w:val="nil"/>
            </w:tcBorders>
            <w:shd w:val="clear" w:color="auto" w:fill="auto"/>
          </w:tcPr>
          <w:p w14:paraId="4D3B1F78" w14:textId="77777777" w:rsidR="00B94257" w:rsidRPr="00B94257" w:rsidRDefault="00B94257" w:rsidP="00B94257">
            <w:pPr>
              <w:rPr>
                <w:color w:val="000000"/>
                <w:sz w:val="16"/>
                <w:szCs w:val="16"/>
              </w:rPr>
            </w:pPr>
          </w:p>
        </w:tc>
        <w:tc>
          <w:tcPr>
            <w:tcW w:w="1116" w:type="dxa"/>
            <w:gridSpan w:val="2"/>
            <w:tcBorders>
              <w:top w:val="nil"/>
              <w:left w:val="nil"/>
              <w:bottom w:val="nil"/>
              <w:right w:val="nil"/>
            </w:tcBorders>
            <w:shd w:val="clear" w:color="auto" w:fill="auto"/>
          </w:tcPr>
          <w:p w14:paraId="70332B2A" w14:textId="77777777" w:rsidR="00B94257" w:rsidRPr="00B94257" w:rsidRDefault="00B94257" w:rsidP="00B94257">
            <w:pPr>
              <w:rPr>
                <w:b/>
                <w:bCs/>
                <w:color w:val="000000"/>
                <w:sz w:val="16"/>
                <w:szCs w:val="16"/>
              </w:rPr>
            </w:pPr>
          </w:p>
        </w:tc>
        <w:tc>
          <w:tcPr>
            <w:tcW w:w="982" w:type="dxa"/>
            <w:tcBorders>
              <w:top w:val="nil"/>
              <w:left w:val="nil"/>
              <w:bottom w:val="nil"/>
              <w:right w:val="nil"/>
            </w:tcBorders>
            <w:shd w:val="clear" w:color="auto" w:fill="auto"/>
          </w:tcPr>
          <w:p w14:paraId="760BCBA9" w14:textId="77777777" w:rsidR="00B94257" w:rsidRPr="00B94257" w:rsidRDefault="00B94257" w:rsidP="00B94257">
            <w:pPr>
              <w:rPr>
                <w:color w:val="000000"/>
                <w:sz w:val="16"/>
                <w:szCs w:val="16"/>
              </w:rPr>
            </w:pPr>
          </w:p>
        </w:tc>
        <w:tc>
          <w:tcPr>
            <w:tcW w:w="723" w:type="dxa"/>
            <w:tcBorders>
              <w:top w:val="nil"/>
              <w:left w:val="nil"/>
              <w:bottom w:val="nil"/>
              <w:right w:val="nil"/>
            </w:tcBorders>
            <w:shd w:val="clear" w:color="auto" w:fill="auto"/>
            <w:noWrap/>
            <w:vAlign w:val="center"/>
          </w:tcPr>
          <w:p w14:paraId="3D9117B1" w14:textId="77777777" w:rsidR="00B94257" w:rsidRPr="00B94257" w:rsidRDefault="00B94257" w:rsidP="00B94257">
            <w:pPr>
              <w:jc w:val="center"/>
              <w:rPr>
                <w:color w:val="000000"/>
                <w:sz w:val="16"/>
                <w:szCs w:val="16"/>
              </w:rPr>
            </w:pPr>
          </w:p>
        </w:tc>
      </w:tr>
      <w:tr w:rsidR="00B94257" w:rsidRPr="00B94257" w14:paraId="08FBA804" w14:textId="77777777" w:rsidTr="00B94257">
        <w:trPr>
          <w:trHeight w:val="360"/>
        </w:trPr>
        <w:tc>
          <w:tcPr>
            <w:tcW w:w="863" w:type="dxa"/>
            <w:vMerge w:val="restart"/>
            <w:tcBorders>
              <w:top w:val="nil"/>
              <w:left w:val="nil"/>
              <w:right w:val="nil"/>
            </w:tcBorders>
            <w:shd w:val="clear" w:color="auto" w:fill="FFFFFF"/>
            <w:noWrap/>
            <w:vAlign w:val="center"/>
            <w:hideMark/>
          </w:tcPr>
          <w:p w14:paraId="6F551C70" w14:textId="77777777" w:rsidR="00B94257" w:rsidRPr="00B94257" w:rsidRDefault="00B94257" w:rsidP="00B94257">
            <w:pPr>
              <w:jc w:val="center"/>
              <w:rPr>
                <w:b/>
                <w:color w:val="000000"/>
                <w:sz w:val="16"/>
                <w:szCs w:val="16"/>
              </w:rPr>
            </w:pPr>
            <w:r w:rsidRPr="00B94257">
              <w:rPr>
                <w:b/>
                <w:color w:val="000000"/>
                <w:sz w:val="16"/>
                <w:szCs w:val="16"/>
              </w:rPr>
              <w:t>Elephant</w:t>
            </w:r>
          </w:p>
        </w:tc>
        <w:tc>
          <w:tcPr>
            <w:tcW w:w="1089" w:type="dxa"/>
            <w:vMerge w:val="restart"/>
            <w:tcBorders>
              <w:top w:val="nil"/>
              <w:left w:val="nil"/>
              <w:right w:val="nil"/>
            </w:tcBorders>
            <w:shd w:val="clear" w:color="auto" w:fill="auto"/>
            <w:vAlign w:val="center"/>
            <w:hideMark/>
          </w:tcPr>
          <w:p w14:paraId="2F30D845" w14:textId="77777777" w:rsidR="00B94257" w:rsidRPr="00B94257" w:rsidRDefault="00B94257" w:rsidP="00B94257">
            <w:pPr>
              <w:jc w:val="center"/>
              <w:rPr>
                <w:color w:val="000000"/>
                <w:sz w:val="16"/>
                <w:szCs w:val="16"/>
              </w:rPr>
            </w:pPr>
            <w:r w:rsidRPr="00B94257">
              <w:rPr>
                <w:color w:val="000000"/>
                <w:sz w:val="16"/>
                <w:szCs w:val="16"/>
              </w:rPr>
              <w:t>-0.035</w:t>
            </w:r>
          </w:p>
          <w:p w14:paraId="7FE5A8E7" w14:textId="77777777" w:rsidR="00B94257" w:rsidRPr="00B94257" w:rsidRDefault="00B94257" w:rsidP="00B94257">
            <w:pPr>
              <w:jc w:val="center"/>
              <w:rPr>
                <w:color w:val="000000"/>
                <w:sz w:val="16"/>
                <w:szCs w:val="16"/>
              </w:rPr>
            </w:pPr>
            <w:r w:rsidRPr="00B94257">
              <w:rPr>
                <w:color w:val="000000"/>
                <w:sz w:val="16"/>
                <w:szCs w:val="16"/>
              </w:rPr>
              <w:t>-0.086</w:t>
            </w:r>
          </w:p>
          <w:p w14:paraId="288D9DF4" w14:textId="77777777" w:rsidR="00B94257" w:rsidRPr="00B94257" w:rsidRDefault="00B94257" w:rsidP="00B94257">
            <w:pPr>
              <w:jc w:val="center"/>
              <w:rPr>
                <w:color w:val="000000"/>
                <w:sz w:val="16"/>
                <w:szCs w:val="16"/>
              </w:rPr>
            </w:pPr>
            <w:r w:rsidRPr="00B94257">
              <w:rPr>
                <w:color w:val="000000"/>
                <w:sz w:val="16"/>
                <w:szCs w:val="16"/>
              </w:rPr>
              <w:t>-0.89, 0.82</w:t>
            </w:r>
          </w:p>
          <w:p w14:paraId="5BF1732E" w14:textId="77777777" w:rsidR="00B94257" w:rsidRPr="00B94257" w:rsidRDefault="00B94257" w:rsidP="00B94257">
            <w:pPr>
              <w:jc w:val="center"/>
              <w:rPr>
                <w:color w:val="000000"/>
                <w:sz w:val="16"/>
                <w:szCs w:val="16"/>
              </w:rPr>
            </w:pPr>
            <w:r w:rsidRPr="00B94257">
              <w:rPr>
                <w:color w:val="000000"/>
                <w:sz w:val="16"/>
                <w:szCs w:val="16"/>
              </w:rPr>
              <w:t>-0.86, 0.35</w:t>
            </w:r>
          </w:p>
          <w:p w14:paraId="58DC87DF" w14:textId="77777777" w:rsidR="00B94257" w:rsidRPr="00B94257" w:rsidRDefault="00B94257" w:rsidP="00B94257">
            <w:pPr>
              <w:jc w:val="center"/>
              <w:rPr>
                <w:color w:val="000000"/>
                <w:sz w:val="16"/>
                <w:szCs w:val="16"/>
              </w:rPr>
            </w:pPr>
            <w:r w:rsidRPr="00B94257">
              <w:rPr>
                <w:color w:val="000000"/>
                <w:sz w:val="16"/>
                <w:szCs w:val="16"/>
              </w:rPr>
              <w:t>0.932</w:t>
            </w:r>
          </w:p>
        </w:tc>
        <w:tc>
          <w:tcPr>
            <w:tcW w:w="1196" w:type="dxa"/>
            <w:vMerge w:val="restart"/>
            <w:tcBorders>
              <w:top w:val="nil"/>
              <w:left w:val="nil"/>
              <w:right w:val="nil"/>
            </w:tcBorders>
            <w:shd w:val="clear" w:color="auto" w:fill="E2EFD9"/>
            <w:vAlign w:val="center"/>
          </w:tcPr>
          <w:p w14:paraId="1F555FE3" w14:textId="77777777" w:rsidR="00B94257" w:rsidRPr="00B94257" w:rsidRDefault="00B94257" w:rsidP="00B94257">
            <w:pPr>
              <w:jc w:val="center"/>
              <w:rPr>
                <w:color w:val="000000"/>
                <w:sz w:val="16"/>
                <w:szCs w:val="16"/>
              </w:rPr>
            </w:pPr>
            <w:r w:rsidRPr="00B94257">
              <w:rPr>
                <w:color w:val="000000"/>
                <w:sz w:val="16"/>
                <w:szCs w:val="16"/>
              </w:rPr>
              <w:t>0.66</w:t>
            </w:r>
          </w:p>
          <w:p w14:paraId="294C5431" w14:textId="77777777" w:rsidR="00B94257" w:rsidRPr="00B94257" w:rsidRDefault="00B94257" w:rsidP="00B94257">
            <w:pPr>
              <w:jc w:val="center"/>
              <w:rPr>
                <w:color w:val="000000"/>
                <w:sz w:val="16"/>
                <w:szCs w:val="16"/>
              </w:rPr>
            </w:pPr>
            <w:r w:rsidRPr="00B94257">
              <w:rPr>
                <w:color w:val="000000"/>
                <w:sz w:val="16"/>
                <w:szCs w:val="16"/>
              </w:rPr>
              <w:t>2.01</w:t>
            </w:r>
          </w:p>
          <w:p w14:paraId="7046B5A3" w14:textId="77777777" w:rsidR="00B94257" w:rsidRPr="00B94257" w:rsidRDefault="00B94257" w:rsidP="00B94257">
            <w:pPr>
              <w:jc w:val="center"/>
              <w:rPr>
                <w:color w:val="000000"/>
                <w:sz w:val="16"/>
                <w:szCs w:val="16"/>
              </w:rPr>
            </w:pPr>
            <w:r w:rsidRPr="00B94257">
              <w:rPr>
                <w:color w:val="000000"/>
                <w:sz w:val="16"/>
                <w:szCs w:val="16"/>
              </w:rPr>
              <w:t>-0.066, 1.38</w:t>
            </w:r>
          </w:p>
          <w:p w14:paraId="63B32640" w14:textId="77777777" w:rsidR="00B94257" w:rsidRPr="00B94257" w:rsidRDefault="00B94257" w:rsidP="00B94257">
            <w:pPr>
              <w:jc w:val="center"/>
              <w:rPr>
                <w:b/>
                <w:bCs/>
                <w:color w:val="000000"/>
                <w:sz w:val="16"/>
                <w:szCs w:val="16"/>
              </w:rPr>
            </w:pPr>
            <w:r w:rsidRPr="00B94257">
              <w:rPr>
                <w:b/>
                <w:bCs/>
                <w:color w:val="000000"/>
                <w:sz w:val="16"/>
                <w:szCs w:val="16"/>
              </w:rPr>
              <w:t>0.045, 1.31</w:t>
            </w:r>
          </w:p>
          <w:p w14:paraId="6ACF3EC9" w14:textId="77777777" w:rsidR="00B94257" w:rsidRPr="00B94257" w:rsidRDefault="00B94257" w:rsidP="00B94257">
            <w:pPr>
              <w:jc w:val="center"/>
              <w:rPr>
                <w:color w:val="000000"/>
                <w:sz w:val="16"/>
                <w:szCs w:val="16"/>
              </w:rPr>
            </w:pPr>
            <w:r w:rsidRPr="00B94257">
              <w:rPr>
                <w:color w:val="000000"/>
                <w:sz w:val="16"/>
                <w:szCs w:val="16"/>
              </w:rPr>
              <w:t>0.078</w:t>
            </w:r>
          </w:p>
        </w:tc>
        <w:tc>
          <w:tcPr>
            <w:tcW w:w="1196" w:type="dxa"/>
            <w:vMerge w:val="restart"/>
            <w:tcBorders>
              <w:top w:val="nil"/>
              <w:left w:val="nil"/>
              <w:right w:val="nil"/>
            </w:tcBorders>
            <w:shd w:val="clear" w:color="auto" w:fill="auto"/>
            <w:vAlign w:val="center"/>
          </w:tcPr>
          <w:p w14:paraId="2BA8A78C" w14:textId="77777777" w:rsidR="00B94257" w:rsidRPr="00B94257" w:rsidRDefault="00B94257" w:rsidP="00B94257">
            <w:pPr>
              <w:jc w:val="center"/>
              <w:rPr>
                <w:color w:val="000000"/>
                <w:sz w:val="16"/>
                <w:szCs w:val="16"/>
              </w:rPr>
            </w:pPr>
            <w:r w:rsidRPr="00B94257">
              <w:rPr>
                <w:color w:val="000000"/>
                <w:sz w:val="16"/>
                <w:szCs w:val="16"/>
              </w:rPr>
              <w:t>0.51</w:t>
            </w:r>
          </w:p>
          <w:p w14:paraId="00306986" w14:textId="77777777" w:rsidR="00B94257" w:rsidRPr="00B94257" w:rsidRDefault="00B94257" w:rsidP="00B94257">
            <w:pPr>
              <w:jc w:val="center"/>
              <w:rPr>
                <w:color w:val="000000"/>
                <w:sz w:val="16"/>
                <w:szCs w:val="16"/>
              </w:rPr>
            </w:pPr>
            <w:r w:rsidRPr="00B94257">
              <w:rPr>
                <w:color w:val="000000"/>
                <w:sz w:val="16"/>
                <w:szCs w:val="16"/>
              </w:rPr>
              <w:t>1.47</w:t>
            </w:r>
          </w:p>
          <w:p w14:paraId="5C4CEDFA" w14:textId="77777777" w:rsidR="00B94257" w:rsidRPr="00B94257" w:rsidRDefault="00B94257" w:rsidP="00B94257">
            <w:pPr>
              <w:jc w:val="center"/>
              <w:rPr>
                <w:color w:val="000000"/>
                <w:sz w:val="16"/>
                <w:szCs w:val="16"/>
              </w:rPr>
            </w:pPr>
            <w:r w:rsidRPr="00B94257">
              <w:rPr>
                <w:color w:val="000000"/>
                <w:sz w:val="16"/>
                <w:szCs w:val="16"/>
              </w:rPr>
              <w:t>-0.26, 1.27</w:t>
            </w:r>
          </w:p>
          <w:p w14:paraId="0E5287C9" w14:textId="77777777" w:rsidR="00B94257" w:rsidRPr="00B94257" w:rsidRDefault="00B94257" w:rsidP="00B94257">
            <w:pPr>
              <w:jc w:val="center"/>
              <w:rPr>
                <w:color w:val="000000"/>
                <w:sz w:val="16"/>
                <w:szCs w:val="16"/>
              </w:rPr>
            </w:pPr>
            <w:r w:rsidRPr="00B94257">
              <w:rPr>
                <w:color w:val="000000"/>
                <w:sz w:val="16"/>
                <w:szCs w:val="16"/>
              </w:rPr>
              <w:t>-0.17, 1.19</w:t>
            </w:r>
          </w:p>
          <w:p w14:paraId="0F2FE478" w14:textId="77777777" w:rsidR="00B94257" w:rsidRPr="00B94257" w:rsidRDefault="00B94257" w:rsidP="00B94257">
            <w:pPr>
              <w:jc w:val="center"/>
              <w:rPr>
                <w:color w:val="000000"/>
                <w:sz w:val="16"/>
                <w:szCs w:val="16"/>
              </w:rPr>
            </w:pPr>
            <w:r w:rsidRPr="00B94257">
              <w:rPr>
                <w:color w:val="000000"/>
                <w:sz w:val="16"/>
                <w:szCs w:val="16"/>
              </w:rPr>
              <w:t>0.18</w:t>
            </w:r>
          </w:p>
        </w:tc>
        <w:tc>
          <w:tcPr>
            <w:tcW w:w="1089" w:type="dxa"/>
            <w:vMerge w:val="restart"/>
            <w:tcBorders>
              <w:top w:val="nil"/>
              <w:left w:val="nil"/>
              <w:right w:val="nil"/>
            </w:tcBorders>
            <w:shd w:val="clear" w:color="auto" w:fill="auto"/>
            <w:noWrap/>
            <w:vAlign w:val="bottom"/>
          </w:tcPr>
          <w:p w14:paraId="3B5C76C8" w14:textId="77777777" w:rsidR="00B94257" w:rsidRPr="00B94257" w:rsidRDefault="00B94257" w:rsidP="00B94257">
            <w:pPr>
              <w:jc w:val="center"/>
              <w:rPr>
                <w:sz w:val="16"/>
                <w:szCs w:val="16"/>
              </w:rPr>
            </w:pPr>
          </w:p>
        </w:tc>
        <w:tc>
          <w:tcPr>
            <w:tcW w:w="1116" w:type="dxa"/>
            <w:gridSpan w:val="2"/>
            <w:vMerge w:val="restart"/>
            <w:tcBorders>
              <w:top w:val="nil"/>
              <w:left w:val="nil"/>
              <w:right w:val="nil"/>
            </w:tcBorders>
            <w:shd w:val="clear" w:color="auto" w:fill="auto"/>
            <w:noWrap/>
            <w:vAlign w:val="center"/>
            <w:hideMark/>
          </w:tcPr>
          <w:p w14:paraId="6545B06B" w14:textId="77777777" w:rsidR="00B94257" w:rsidRPr="00B94257" w:rsidRDefault="00B94257" w:rsidP="00B94257">
            <w:pPr>
              <w:jc w:val="center"/>
              <w:rPr>
                <w:sz w:val="16"/>
                <w:szCs w:val="16"/>
              </w:rPr>
            </w:pPr>
          </w:p>
        </w:tc>
        <w:tc>
          <w:tcPr>
            <w:tcW w:w="982" w:type="dxa"/>
            <w:vMerge w:val="restart"/>
            <w:tcBorders>
              <w:top w:val="nil"/>
              <w:left w:val="nil"/>
              <w:right w:val="nil"/>
            </w:tcBorders>
            <w:shd w:val="clear" w:color="auto" w:fill="auto"/>
            <w:noWrap/>
            <w:vAlign w:val="center"/>
            <w:hideMark/>
          </w:tcPr>
          <w:p w14:paraId="3D8DE9F0" w14:textId="77777777" w:rsidR="00B94257" w:rsidRPr="00B94257" w:rsidRDefault="00B94257" w:rsidP="00B94257">
            <w:pPr>
              <w:jc w:val="center"/>
              <w:rPr>
                <w:sz w:val="16"/>
                <w:szCs w:val="16"/>
              </w:rPr>
            </w:pPr>
          </w:p>
        </w:tc>
        <w:tc>
          <w:tcPr>
            <w:tcW w:w="723" w:type="dxa"/>
            <w:tcBorders>
              <w:top w:val="nil"/>
              <w:left w:val="nil"/>
              <w:bottom w:val="nil"/>
              <w:right w:val="nil"/>
            </w:tcBorders>
            <w:shd w:val="clear" w:color="auto" w:fill="auto"/>
            <w:vAlign w:val="bottom"/>
          </w:tcPr>
          <w:p w14:paraId="085479B4" w14:textId="77777777" w:rsidR="00B94257" w:rsidRPr="00B94257" w:rsidRDefault="00B94257" w:rsidP="00B94257">
            <w:pPr>
              <w:jc w:val="center"/>
              <w:rPr>
                <w:color w:val="000000"/>
                <w:sz w:val="16"/>
                <w:szCs w:val="16"/>
              </w:rPr>
            </w:pPr>
            <w:r w:rsidRPr="00B94257">
              <w:rPr>
                <w:color w:val="000000"/>
                <w:sz w:val="16"/>
                <w:szCs w:val="16"/>
              </w:rPr>
              <w:t>5.50</w:t>
            </w:r>
          </w:p>
          <w:p w14:paraId="2BCD95E1" w14:textId="77777777" w:rsidR="00B94257" w:rsidRPr="00B94257" w:rsidRDefault="00B94257" w:rsidP="00B94257">
            <w:pPr>
              <w:jc w:val="center"/>
              <w:rPr>
                <w:color w:val="000000"/>
                <w:sz w:val="16"/>
                <w:szCs w:val="16"/>
              </w:rPr>
            </w:pPr>
          </w:p>
        </w:tc>
      </w:tr>
      <w:tr w:rsidR="00B94257" w:rsidRPr="00B94257" w14:paraId="320CEF61" w14:textId="77777777" w:rsidTr="00B94257">
        <w:trPr>
          <w:trHeight w:val="360"/>
        </w:trPr>
        <w:tc>
          <w:tcPr>
            <w:tcW w:w="863" w:type="dxa"/>
            <w:vMerge/>
            <w:tcBorders>
              <w:left w:val="nil"/>
              <w:bottom w:val="nil"/>
              <w:right w:val="nil"/>
            </w:tcBorders>
            <w:shd w:val="clear" w:color="auto" w:fill="FFFFFF"/>
            <w:noWrap/>
            <w:vAlign w:val="center"/>
            <w:hideMark/>
          </w:tcPr>
          <w:p w14:paraId="39695BAC" w14:textId="77777777" w:rsidR="00B94257" w:rsidRPr="00B94257" w:rsidRDefault="00B94257" w:rsidP="00B94257">
            <w:pPr>
              <w:jc w:val="center"/>
              <w:rPr>
                <w:b/>
                <w:sz w:val="16"/>
                <w:szCs w:val="16"/>
              </w:rPr>
            </w:pPr>
          </w:p>
        </w:tc>
        <w:tc>
          <w:tcPr>
            <w:tcW w:w="1089" w:type="dxa"/>
            <w:vMerge/>
            <w:tcBorders>
              <w:left w:val="nil"/>
              <w:bottom w:val="nil"/>
              <w:right w:val="nil"/>
            </w:tcBorders>
            <w:shd w:val="clear" w:color="auto" w:fill="auto"/>
            <w:hideMark/>
          </w:tcPr>
          <w:p w14:paraId="19EEB47F" w14:textId="77777777" w:rsidR="00B94257" w:rsidRPr="00B94257" w:rsidRDefault="00B94257" w:rsidP="00B94257">
            <w:pPr>
              <w:rPr>
                <w:color w:val="000000"/>
                <w:sz w:val="16"/>
                <w:szCs w:val="16"/>
              </w:rPr>
            </w:pPr>
          </w:p>
        </w:tc>
        <w:tc>
          <w:tcPr>
            <w:tcW w:w="1196" w:type="dxa"/>
            <w:vMerge/>
            <w:tcBorders>
              <w:left w:val="nil"/>
              <w:bottom w:val="nil"/>
              <w:right w:val="nil"/>
            </w:tcBorders>
            <w:shd w:val="clear" w:color="auto" w:fill="E2EFD9"/>
          </w:tcPr>
          <w:p w14:paraId="758F2BE6" w14:textId="77777777" w:rsidR="00B94257" w:rsidRPr="00B94257" w:rsidRDefault="00B94257" w:rsidP="00B94257">
            <w:pPr>
              <w:rPr>
                <w:color w:val="000000"/>
                <w:sz w:val="16"/>
                <w:szCs w:val="16"/>
              </w:rPr>
            </w:pPr>
          </w:p>
        </w:tc>
        <w:tc>
          <w:tcPr>
            <w:tcW w:w="1196" w:type="dxa"/>
            <w:vMerge/>
            <w:tcBorders>
              <w:left w:val="nil"/>
              <w:bottom w:val="nil"/>
              <w:right w:val="nil"/>
            </w:tcBorders>
            <w:shd w:val="clear" w:color="auto" w:fill="auto"/>
          </w:tcPr>
          <w:p w14:paraId="10940680" w14:textId="77777777" w:rsidR="00B94257" w:rsidRPr="00B94257" w:rsidRDefault="00B94257" w:rsidP="00B94257">
            <w:pPr>
              <w:rPr>
                <w:color w:val="000000"/>
                <w:sz w:val="16"/>
                <w:szCs w:val="16"/>
              </w:rPr>
            </w:pPr>
          </w:p>
        </w:tc>
        <w:tc>
          <w:tcPr>
            <w:tcW w:w="1089" w:type="dxa"/>
            <w:vMerge/>
            <w:tcBorders>
              <w:left w:val="nil"/>
              <w:bottom w:val="nil"/>
              <w:right w:val="nil"/>
            </w:tcBorders>
            <w:shd w:val="clear" w:color="auto" w:fill="auto"/>
            <w:noWrap/>
          </w:tcPr>
          <w:p w14:paraId="19CA1E5D" w14:textId="77777777" w:rsidR="00B94257" w:rsidRPr="00B94257" w:rsidRDefault="00B94257" w:rsidP="00B94257">
            <w:pPr>
              <w:jc w:val="center"/>
              <w:rPr>
                <w:sz w:val="16"/>
                <w:szCs w:val="16"/>
              </w:rPr>
            </w:pPr>
          </w:p>
        </w:tc>
        <w:tc>
          <w:tcPr>
            <w:tcW w:w="1116" w:type="dxa"/>
            <w:gridSpan w:val="2"/>
            <w:vMerge/>
            <w:tcBorders>
              <w:left w:val="nil"/>
              <w:bottom w:val="nil"/>
              <w:right w:val="nil"/>
            </w:tcBorders>
            <w:shd w:val="clear" w:color="auto" w:fill="auto"/>
            <w:noWrap/>
            <w:vAlign w:val="center"/>
            <w:hideMark/>
          </w:tcPr>
          <w:p w14:paraId="79FBA2A9" w14:textId="77777777" w:rsidR="00B94257" w:rsidRPr="00B94257" w:rsidRDefault="00B94257" w:rsidP="00B94257">
            <w:pPr>
              <w:jc w:val="center"/>
              <w:rPr>
                <w:sz w:val="16"/>
                <w:szCs w:val="16"/>
              </w:rPr>
            </w:pPr>
          </w:p>
        </w:tc>
        <w:tc>
          <w:tcPr>
            <w:tcW w:w="982" w:type="dxa"/>
            <w:vMerge/>
            <w:tcBorders>
              <w:left w:val="nil"/>
              <w:bottom w:val="nil"/>
              <w:right w:val="nil"/>
            </w:tcBorders>
            <w:shd w:val="clear" w:color="auto" w:fill="auto"/>
            <w:noWrap/>
            <w:vAlign w:val="center"/>
            <w:hideMark/>
          </w:tcPr>
          <w:p w14:paraId="459C152C" w14:textId="77777777" w:rsidR="00B94257" w:rsidRPr="00B94257" w:rsidRDefault="00B94257" w:rsidP="00B94257">
            <w:pPr>
              <w:jc w:val="center"/>
              <w:rPr>
                <w:sz w:val="16"/>
                <w:szCs w:val="16"/>
              </w:rPr>
            </w:pPr>
          </w:p>
        </w:tc>
        <w:tc>
          <w:tcPr>
            <w:tcW w:w="723" w:type="dxa"/>
            <w:tcBorders>
              <w:top w:val="nil"/>
              <w:left w:val="nil"/>
              <w:bottom w:val="nil"/>
              <w:right w:val="nil"/>
            </w:tcBorders>
            <w:shd w:val="clear" w:color="auto" w:fill="auto"/>
            <w:noWrap/>
          </w:tcPr>
          <w:p w14:paraId="0FE5027E" w14:textId="77777777" w:rsidR="00B94257" w:rsidRPr="00B94257" w:rsidRDefault="00B94257" w:rsidP="00B94257">
            <w:pPr>
              <w:jc w:val="center"/>
              <w:rPr>
                <w:color w:val="000000"/>
                <w:sz w:val="16"/>
                <w:szCs w:val="16"/>
              </w:rPr>
            </w:pPr>
            <w:r w:rsidRPr="00B94257">
              <w:rPr>
                <w:color w:val="000000"/>
                <w:sz w:val="16"/>
                <w:szCs w:val="16"/>
              </w:rPr>
              <w:t>0.28</w:t>
            </w:r>
          </w:p>
          <w:p w14:paraId="5F9D5684" w14:textId="77777777" w:rsidR="00B94257" w:rsidRPr="00B94257" w:rsidRDefault="00B94257" w:rsidP="00B94257">
            <w:pPr>
              <w:jc w:val="center"/>
              <w:rPr>
                <w:sz w:val="16"/>
                <w:szCs w:val="16"/>
              </w:rPr>
            </w:pPr>
            <w:r w:rsidRPr="00B94257">
              <w:rPr>
                <w:color w:val="000000"/>
                <w:sz w:val="16"/>
                <w:szCs w:val="16"/>
              </w:rPr>
              <w:t>0.02</w:t>
            </w:r>
          </w:p>
        </w:tc>
      </w:tr>
      <w:tr w:rsidR="00B94257" w:rsidRPr="00B94257" w14:paraId="156FE617" w14:textId="77777777" w:rsidTr="00B94257">
        <w:trPr>
          <w:trHeight w:val="29"/>
        </w:trPr>
        <w:tc>
          <w:tcPr>
            <w:tcW w:w="863" w:type="dxa"/>
            <w:tcBorders>
              <w:left w:val="nil"/>
              <w:bottom w:val="nil"/>
              <w:right w:val="nil"/>
            </w:tcBorders>
            <w:shd w:val="clear" w:color="auto" w:fill="FFFFFF"/>
            <w:noWrap/>
            <w:vAlign w:val="center"/>
          </w:tcPr>
          <w:p w14:paraId="35482585" w14:textId="77777777" w:rsidR="00B94257" w:rsidRPr="00B94257" w:rsidRDefault="00B94257" w:rsidP="00B94257">
            <w:pPr>
              <w:jc w:val="center"/>
              <w:rPr>
                <w:b/>
                <w:sz w:val="16"/>
                <w:szCs w:val="16"/>
              </w:rPr>
            </w:pPr>
          </w:p>
        </w:tc>
        <w:tc>
          <w:tcPr>
            <w:tcW w:w="1089" w:type="dxa"/>
            <w:tcBorders>
              <w:top w:val="nil"/>
              <w:left w:val="nil"/>
              <w:bottom w:val="nil"/>
              <w:right w:val="nil"/>
            </w:tcBorders>
            <w:shd w:val="clear" w:color="auto" w:fill="auto"/>
          </w:tcPr>
          <w:p w14:paraId="2BD42B85" w14:textId="77777777" w:rsidR="00B94257" w:rsidRPr="00B94257" w:rsidRDefault="00B94257" w:rsidP="00B94257">
            <w:pPr>
              <w:rPr>
                <w:color w:val="000000"/>
                <w:sz w:val="16"/>
                <w:szCs w:val="16"/>
              </w:rPr>
            </w:pPr>
          </w:p>
        </w:tc>
        <w:tc>
          <w:tcPr>
            <w:tcW w:w="1196" w:type="dxa"/>
            <w:tcBorders>
              <w:top w:val="nil"/>
              <w:left w:val="nil"/>
              <w:bottom w:val="nil"/>
              <w:right w:val="nil"/>
            </w:tcBorders>
            <w:shd w:val="clear" w:color="auto" w:fill="auto"/>
          </w:tcPr>
          <w:p w14:paraId="05965CBF" w14:textId="77777777" w:rsidR="00B94257" w:rsidRPr="00B94257" w:rsidRDefault="00B94257" w:rsidP="00B94257">
            <w:pPr>
              <w:rPr>
                <w:b/>
                <w:bCs/>
                <w:color w:val="000000"/>
                <w:sz w:val="16"/>
                <w:szCs w:val="16"/>
              </w:rPr>
            </w:pPr>
          </w:p>
        </w:tc>
        <w:tc>
          <w:tcPr>
            <w:tcW w:w="1196" w:type="dxa"/>
            <w:tcBorders>
              <w:top w:val="nil"/>
              <w:left w:val="nil"/>
              <w:bottom w:val="nil"/>
              <w:right w:val="nil"/>
            </w:tcBorders>
            <w:shd w:val="clear" w:color="auto" w:fill="auto"/>
          </w:tcPr>
          <w:p w14:paraId="7470AD2D" w14:textId="77777777" w:rsidR="00B94257" w:rsidRPr="00B94257" w:rsidRDefault="00B94257" w:rsidP="00B94257">
            <w:pPr>
              <w:rPr>
                <w:color w:val="000000"/>
                <w:sz w:val="16"/>
                <w:szCs w:val="16"/>
              </w:rPr>
            </w:pPr>
          </w:p>
        </w:tc>
        <w:tc>
          <w:tcPr>
            <w:tcW w:w="1089" w:type="dxa"/>
            <w:tcBorders>
              <w:top w:val="nil"/>
              <w:left w:val="nil"/>
              <w:bottom w:val="nil"/>
              <w:right w:val="nil"/>
            </w:tcBorders>
            <w:shd w:val="clear" w:color="auto" w:fill="auto"/>
            <w:noWrap/>
            <w:vAlign w:val="center"/>
          </w:tcPr>
          <w:p w14:paraId="21B0947B" w14:textId="77777777" w:rsidR="00B94257" w:rsidRPr="00B94257" w:rsidRDefault="00B94257" w:rsidP="00B94257">
            <w:pPr>
              <w:jc w:val="center"/>
              <w:rPr>
                <w:sz w:val="16"/>
                <w:szCs w:val="16"/>
              </w:rPr>
            </w:pPr>
          </w:p>
        </w:tc>
        <w:tc>
          <w:tcPr>
            <w:tcW w:w="1116" w:type="dxa"/>
            <w:gridSpan w:val="2"/>
            <w:tcBorders>
              <w:top w:val="nil"/>
              <w:left w:val="nil"/>
              <w:bottom w:val="nil"/>
              <w:right w:val="nil"/>
            </w:tcBorders>
            <w:shd w:val="clear" w:color="auto" w:fill="auto"/>
            <w:noWrap/>
            <w:vAlign w:val="center"/>
          </w:tcPr>
          <w:p w14:paraId="0E3CF35A" w14:textId="77777777" w:rsidR="00B94257" w:rsidRPr="00B94257" w:rsidRDefault="00B94257" w:rsidP="00B94257">
            <w:pPr>
              <w:jc w:val="center"/>
              <w:rPr>
                <w:sz w:val="16"/>
                <w:szCs w:val="16"/>
              </w:rPr>
            </w:pPr>
          </w:p>
        </w:tc>
        <w:tc>
          <w:tcPr>
            <w:tcW w:w="982" w:type="dxa"/>
            <w:tcBorders>
              <w:top w:val="nil"/>
              <w:left w:val="nil"/>
              <w:bottom w:val="nil"/>
              <w:right w:val="nil"/>
            </w:tcBorders>
            <w:shd w:val="clear" w:color="auto" w:fill="auto"/>
            <w:noWrap/>
            <w:vAlign w:val="center"/>
          </w:tcPr>
          <w:p w14:paraId="53506DCE" w14:textId="77777777" w:rsidR="00B94257" w:rsidRPr="00B94257" w:rsidRDefault="00B94257" w:rsidP="00B94257">
            <w:pPr>
              <w:jc w:val="center"/>
              <w:rPr>
                <w:sz w:val="16"/>
                <w:szCs w:val="16"/>
              </w:rPr>
            </w:pPr>
          </w:p>
        </w:tc>
        <w:tc>
          <w:tcPr>
            <w:tcW w:w="723" w:type="dxa"/>
            <w:tcBorders>
              <w:top w:val="nil"/>
              <w:left w:val="nil"/>
              <w:bottom w:val="nil"/>
              <w:right w:val="nil"/>
            </w:tcBorders>
            <w:shd w:val="clear" w:color="auto" w:fill="auto"/>
            <w:noWrap/>
            <w:vAlign w:val="center"/>
          </w:tcPr>
          <w:p w14:paraId="4F9154D2" w14:textId="77777777" w:rsidR="00B94257" w:rsidRPr="00B94257" w:rsidRDefault="00B94257" w:rsidP="00B94257">
            <w:pPr>
              <w:jc w:val="center"/>
              <w:rPr>
                <w:color w:val="000000"/>
                <w:sz w:val="16"/>
                <w:szCs w:val="16"/>
              </w:rPr>
            </w:pPr>
          </w:p>
        </w:tc>
      </w:tr>
      <w:tr w:rsidR="00B94257" w:rsidRPr="00B94257" w14:paraId="773FEE68" w14:textId="77777777" w:rsidTr="00B94257">
        <w:trPr>
          <w:trHeight w:val="360"/>
        </w:trPr>
        <w:tc>
          <w:tcPr>
            <w:tcW w:w="863" w:type="dxa"/>
            <w:vMerge w:val="restart"/>
            <w:tcBorders>
              <w:top w:val="nil"/>
              <w:left w:val="nil"/>
              <w:right w:val="nil"/>
            </w:tcBorders>
            <w:shd w:val="clear" w:color="auto" w:fill="FFFFFF"/>
            <w:noWrap/>
            <w:vAlign w:val="center"/>
            <w:hideMark/>
          </w:tcPr>
          <w:p w14:paraId="00DAC61E" w14:textId="77777777" w:rsidR="00B94257" w:rsidRPr="00B94257" w:rsidRDefault="00B94257" w:rsidP="00B94257">
            <w:pPr>
              <w:jc w:val="center"/>
              <w:rPr>
                <w:b/>
                <w:color w:val="000000"/>
                <w:sz w:val="16"/>
                <w:szCs w:val="16"/>
              </w:rPr>
            </w:pPr>
            <w:r w:rsidRPr="00B94257">
              <w:rPr>
                <w:b/>
                <w:color w:val="000000"/>
                <w:sz w:val="16"/>
                <w:szCs w:val="16"/>
              </w:rPr>
              <w:t>Zebra</w:t>
            </w:r>
          </w:p>
        </w:tc>
        <w:tc>
          <w:tcPr>
            <w:tcW w:w="1089" w:type="dxa"/>
            <w:vMerge w:val="restart"/>
            <w:tcBorders>
              <w:top w:val="nil"/>
              <w:left w:val="nil"/>
              <w:right w:val="nil"/>
            </w:tcBorders>
            <w:shd w:val="clear" w:color="auto" w:fill="E2EFD9"/>
            <w:vAlign w:val="center"/>
            <w:hideMark/>
          </w:tcPr>
          <w:p w14:paraId="63EF247E" w14:textId="77777777" w:rsidR="00B94257" w:rsidRPr="00B94257" w:rsidRDefault="00B94257" w:rsidP="00B94257">
            <w:pPr>
              <w:jc w:val="center"/>
              <w:rPr>
                <w:color w:val="000000"/>
                <w:sz w:val="16"/>
                <w:szCs w:val="16"/>
              </w:rPr>
            </w:pPr>
            <w:r w:rsidRPr="00B94257">
              <w:rPr>
                <w:color w:val="000000"/>
                <w:sz w:val="16"/>
                <w:szCs w:val="16"/>
              </w:rPr>
              <w:t>0.53</w:t>
            </w:r>
          </w:p>
          <w:p w14:paraId="6857ED6F" w14:textId="77777777" w:rsidR="00B94257" w:rsidRPr="00B94257" w:rsidRDefault="00B94257" w:rsidP="00B94257">
            <w:pPr>
              <w:jc w:val="center"/>
              <w:rPr>
                <w:color w:val="000000"/>
                <w:sz w:val="16"/>
                <w:szCs w:val="16"/>
              </w:rPr>
            </w:pPr>
            <w:r w:rsidRPr="00B94257">
              <w:rPr>
                <w:color w:val="000000"/>
                <w:sz w:val="16"/>
                <w:szCs w:val="16"/>
              </w:rPr>
              <w:t>7.72</w:t>
            </w:r>
          </w:p>
          <w:p w14:paraId="103CA3B4" w14:textId="77777777" w:rsidR="00B94257" w:rsidRPr="00B94257" w:rsidRDefault="00B94257" w:rsidP="00B94257">
            <w:pPr>
              <w:jc w:val="center"/>
              <w:rPr>
                <w:color w:val="000000"/>
                <w:sz w:val="16"/>
                <w:szCs w:val="16"/>
              </w:rPr>
            </w:pPr>
            <w:r w:rsidRPr="00B94257">
              <w:rPr>
                <w:color w:val="000000"/>
                <w:sz w:val="16"/>
                <w:szCs w:val="16"/>
              </w:rPr>
              <w:t>0.38, 0.68</w:t>
            </w:r>
          </w:p>
          <w:p w14:paraId="0160E4D8" w14:textId="77777777" w:rsidR="00B94257" w:rsidRPr="00B94257" w:rsidRDefault="00B94257" w:rsidP="00B94257">
            <w:pPr>
              <w:jc w:val="center"/>
              <w:rPr>
                <w:color w:val="000000"/>
                <w:sz w:val="16"/>
                <w:szCs w:val="16"/>
              </w:rPr>
            </w:pPr>
            <w:r w:rsidRPr="00B94257">
              <w:rPr>
                <w:color w:val="000000"/>
                <w:sz w:val="16"/>
                <w:szCs w:val="16"/>
              </w:rPr>
              <w:t>0.39, 0.67</w:t>
            </w:r>
          </w:p>
          <w:p w14:paraId="7D37EBA3" w14:textId="77777777" w:rsidR="00B94257" w:rsidRPr="00B94257" w:rsidRDefault="00B94257" w:rsidP="00B94257">
            <w:pPr>
              <w:jc w:val="center"/>
              <w:rPr>
                <w:color w:val="000000"/>
                <w:sz w:val="16"/>
                <w:szCs w:val="16"/>
              </w:rPr>
            </w:pPr>
            <w:r w:rsidRPr="00B94257">
              <w:rPr>
                <w:b/>
                <w:bCs/>
                <w:color w:val="000000"/>
                <w:sz w:val="16"/>
                <w:szCs w:val="16"/>
              </w:rPr>
              <w:t>&lt;0.001</w:t>
            </w:r>
          </w:p>
        </w:tc>
        <w:tc>
          <w:tcPr>
            <w:tcW w:w="1196" w:type="dxa"/>
            <w:vMerge w:val="restart"/>
            <w:tcBorders>
              <w:top w:val="nil"/>
              <w:left w:val="nil"/>
              <w:right w:val="nil"/>
            </w:tcBorders>
            <w:shd w:val="clear" w:color="auto" w:fill="auto"/>
            <w:noWrap/>
            <w:vAlign w:val="center"/>
            <w:hideMark/>
          </w:tcPr>
          <w:p w14:paraId="6557BCC2" w14:textId="77777777" w:rsidR="00B94257" w:rsidRPr="00B94257" w:rsidRDefault="00B94257" w:rsidP="00B94257">
            <w:pPr>
              <w:rPr>
                <w:sz w:val="16"/>
                <w:szCs w:val="16"/>
              </w:rPr>
            </w:pPr>
          </w:p>
        </w:tc>
        <w:tc>
          <w:tcPr>
            <w:tcW w:w="1196" w:type="dxa"/>
            <w:vMerge w:val="restart"/>
            <w:tcBorders>
              <w:top w:val="nil"/>
              <w:left w:val="nil"/>
              <w:right w:val="nil"/>
            </w:tcBorders>
            <w:shd w:val="clear" w:color="auto" w:fill="auto"/>
            <w:noWrap/>
            <w:vAlign w:val="center"/>
            <w:hideMark/>
          </w:tcPr>
          <w:p w14:paraId="71F13D1C" w14:textId="77777777" w:rsidR="00B94257" w:rsidRPr="00B94257" w:rsidRDefault="00B94257" w:rsidP="00B94257">
            <w:pPr>
              <w:rPr>
                <w:sz w:val="16"/>
                <w:szCs w:val="16"/>
              </w:rPr>
            </w:pPr>
          </w:p>
        </w:tc>
        <w:tc>
          <w:tcPr>
            <w:tcW w:w="1089" w:type="dxa"/>
            <w:vMerge w:val="restart"/>
            <w:tcBorders>
              <w:top w:val="nil"/>
              <w:left w:val="nil"/>
              <w:right w:val="nil"/>
            </w:tcBorders>
            <w:shd w:val="clear" w:color="auto" w:fill="auto"/>
            <w:noWrap/>
            <w:vAlign w:val="center"/>
            <w:hideMark/>
          </w:tcPr>
          <w:p w14:paraId="4EC244D2" w14:textId="77777777" w:rsidR="00B94257" w:rsidRPr="00B94257" w:rsidRDefault="00B94257" w:rsidP="00B94257">
            <w:pPr>
              <w:jc w:val="center"/>
              <w:rPr>
                <w:sz w:val="16"/>
                <w:szCs w:val="16"/>
              </w:rPr>
            </w:pPr>
          </w:p>
        </w:tc>
        <w:tc>
          <w:tcPr>
            <w:tcW w:w="1116" w:type="dxa"/>
            <w:gridSpan w:val="2"/>
            <w:vMerge w:val="restart"/>
            <w:tcBorders>
              <w:top w:val="nil"/>
              <w:left w:val="nil"/>
              <w:right w:val="nil"/>
            </w:tcBorders>
            <w:shd w:val="clear" w:color="auto" w:fill="auto"/>
            <w:noWrap/>
            <w:vAlign w:val="center"/>
            <w:hideMark/>
          </w:tcPr>
          <w:p w14:paraId="0DD70AA1" w14:textId="77777777" w:rsidR="00B94257" w:rsidRPr="00B94257" w:rsidRDefault="00B94257" w:rsidP="00B94257">
            <w:pPr>
              <w:jc w:val="center"/>
              <w:rPr>
                <w:sz w:val="16"/>
                <w:szCs w:val="16"/>
              </w:rPr>
            </w:pPr>
          </w:p>
        </w:tc>
        <w:tc>
          <w:tcPr>
            <w:tcW w:w="982" w:type="dxa"/>
            <w:vMerge w:val="restart"/>
            <w:tcBorders>
              <w:top w:val="nil"/>
              <w:left w:val="nil"/>
              <w:right w:val="nil"/>
            </w:tcBorders>
            <w:shd w:val="clear" w:color="auto" w:fill="auto"/>
            <w:noWrap/>
            <w:vAlign w:val="center"/>
            <w:hideMark/>
          </w:tcPr>
          <w:p w14:paraId="0DBF69E7" w14:textId="77777777" w:rsidR="00B94257" w:rsidRPr="00B94257" w:rsidRDefault="00B94257" w:rsidP="00B94257">
            <w:pPr>
              <w:jc w:val="center"/>
              <w:rPr>
                <w:sz w:val="16"/>
                <w:szCs w:val="16"/>
              </w:rPr>
            </w:pPr>
          </w:p>
        </w:tc>
        <w:tc>
          <w:tcPr>
            <w:tcW w:w="723" w:type="dxa"/>
            <w:tcBorders>
              <w:top w:val="nil"/>
              <w:left w:val="nil"/>
              <w:bottom w:val="nil"/>
              <w:right w:val="nil"/>
            </w:tcBorders>
            <w:shd w:val="clear" w:color="auto" w:fill="auto"/>
            <w:noWrap/>
            <w:vAlign w:val="bottom"/>
            <w:hideMark/>
          </w:tcPr>
          <w:p w14:paraId="034E8B3A" w14:textId="77777777" w:rsidR="00B94257" w:rsidRPr="00B94257" w:rsidRDefault="00B94257" w:rsidP="00B94257">
            <w:pPr>
              <w:jc w:val="center"/>
              <w:rPr>
                <w:color w:val="000000"/>
                <w:sz w:val="16"/>
                <w:szCs w:val="16"/>
              </w:rPr>
            </w:pPr>
            <w:r w:rsidRPr="00B94257">
              <w:rPr>
                <w:color w:val="000000"/>
                <w:sz w:val="16"/>
                <w:szCs w:val="16"/>
              </w:rPr>
              <w:t>3.39</w:t>
            </w:r>
          </w:p>
        </w:tc>
      </w:tr>
      <w:tr w:rsidR="00B94257" w:rsidRPr="00B94257" w14:paraId="05728116" w14:textId="77777777" w:rsidTr="00B94257">
        <w:trPr>
          <w:trHeight w:val="360"/>
        </w:trPr>
        <w:tc>
          <w:tcPr>
            <w:tcW w:w="863" w:type="dxa"/>
            <w:vMerge/>
            <w:tcBorders>
              <w:left w:val="nil"/>
              <w:bottom w:val="nil"/>
              <w:right w:val="nil"/>
            </w:tcBorders>
            <w:shd w:val="clear" w:color="auto" w:fill="FFFFFF"/>
            <w:noWrap/>
            <w:vAlign w:val="center"/>
            <w:hideMark/>
          </w:tcPr>
          <w:p w14:paraId="6AAA10C7" w14:textId="77777777" w:rsidR="00B94257" w:rsidRPr="00B94257" w:rsidRDefault="00B94257" w:rsidP="00B94257">
            <w:pPr>
              <w:jc w:val="center"/>
              <w:rPr>
                <w:b/>
                <w:sz w:val="16"/>
                <w:szCs w:val="16"/>
              </w:rPr>
            </w:pPr>
          </w:p>
        </w:tc>
        <w:tc>
          <w:tcPr>
            <w:tcW w:w="1089" w:type="dxa"/>
            <w:vMerge/>
            <w:tcBorders>
              <w:left w:val="nil"/>
              <w:bottom w:val="nil"/>
              <w:right w:val="nil"/>
            </w:tcBorders>
            <w:shd w:val="clear" w:color="auto" w:fill="E2EFD9"/>
            <w:hideMark/>
          </w:tcPr>
          <w:p w14:paraId="1952A2F3" w14:textId="77777777" w:rsidR="00B94257" w:rsidRPr="00B94257" w:rsidRDefault="00B94257" w:rsidP="00B94257">
            <w:pPr>
              <w:rPr>
                <w:b/>
                <w:bCs/>
                <w:color w:val="000000"/>
                <w:sz w:val="16"/>
                <w:szCs w:val="16"/>
              </w:rPr>
            </w:pPr>
          </w:p>
        </w:tc>
        <w:tc>
          <w:tcPr>
            <w:tcW w:w="1196" w:type="dxa"/>
            <w:vMerge/>
            <w:tcBorders>
              <w:left w:val="nil"/>
              <w:bottom w:val="nil"/>
              <w:right w:val="nil"/>
            </w:tcBorders>
            <w:shd w:val="clear" w:color="auto" w:fill="auto"/>
            <w:noWrap/>
            <w:vAlign w:val="center"/>
            <w:hideMark/>
          </w:tcPr>
          <w:p w14:paraId="1241F309" w14:textId="77777777" w:rsidR="00B94257" w:rsidRPr="00B94257" w:rsidRDefault="00B94257" w:rsidP="00B94257">
            <w:pPr>
              <w:rPr>
                <w:sz w:val="16"/>
                <w:szCs w:val="16"/>
              </w:rPr>
            </w:pPr>
          </w:p>
        </w:tc>
        <w:tc>
          <w:tcPr>
            <w:tcW w:w="1196" w:type="dxa"/>
            <w:vMerge/>
            <w:tcBorders>
              <w:left w:val="nil"/>
              <w:bottom w:val="nil"/>
              <w:right w:val="nil"/>
            </w:tcBorders>
            <w:shd w:val="clear" w:color="auto" w:fill="auto"/>
            <w:noWrap/>
            <w:vAlign w:val="center"/>
            <w:hideMark/>
          </w:tcPr>
          <w:p w14:paraId="071560F0" w14:textId="77777777" w:rsidR="00B94257" w:rsidRPr="00B94257" w:rsidRDefault="00B94257" w:rsidP="00B94257">
            <w:pPr>
              <w:rPr>
                <w:sz w:val="16"/>
                <w:szCs w:val="16"/>
              </w:rPr>
            </w:pPr>
          </w:p>
        </w:tc>
        <w:tc>
          <w:tcPr>
            <w:tcW w:w="1089" w:type="dxa"/>
            <w:vMerge/>
            <w:tcBorders>
              <w:left w:val="nil"/>
              <w:bottom w:val="nil"/>
              <w:right w:val="nil"/>
            </w:tcBorders>
            <w:shd w:val="clear" w:color="auto" w:fill="auto"/>
            <w:noWrap/>
            <w:vAlign w:val="center"/>
            <w:hideMark/>
          </w:tcPr>
          <w:p w14:paraId="5A34814C" w14:textId="77777777" w:rsidR="00B94257" w:rsidRPr="00B94257" w:rsidRDefault="00B94257" w:rsidP="00B94257">
            <w:pPr>
              <w:jc w:val="center"/>
              <w:rPr>
                <w:sz w:val="16"/>
                <w:szCs w:val="16"/>
              </w:rPr>
            </w:pPr>
          </w:p>
        </w:tc>
        <w:tc>
          <w:tcPr>
            <w:tcW w:w="1116" w:type="dxa"/>
            <w:gridSpan w:val="2"/>
            <w:vMerge/>
            <w:tcBorders>
              <w:left w:val="nil"/>
              <w:bottom w:val="nil"/>
              <w:right w:val="nil"/>
            </w:tcBorders>
            <w:shd w:val="clear" w:color="auto" w:fill="auto"/>
            <w:noWrap/>
            <w:vAlign w:val="center"/>
            <w:hideMark/>
          </w:tcPr>
          <w:p w14:paraId="2B511D99" w14:textId="77777777" w:rsidR="00B94257" w:rsidRPr="00B94257" w:rsidRDefault="00B94257" w:rsidP="00B94257">
            <w:pPr>
              <w:jc w:val="center"/>
              <w:rPr>
                <w:sz w:val="16"/>
                <w:szCs w:val="16"/>
              </w:rPr>
            </w:pPr>
          </w:p>
        </w:tc>
        <w:tc>
          <w:tcPr>
            <w:tcW w:w="982" w:type="dxa"/>
            <w:vMerge/>
            <w:tcBorders>
              <w:left w:val="nil"/>
              <w:bottom w:val="nil"/>
              <w:right w:val="nil"/>
            </w:tcBorders>
            <w:shd w:val="clear" w:color="auto" w:fill="auto"/>
            <w:noWrap/>
            <w:vAlign w:val="center"/>
            <w:hideMark/>
          </w:tcPr>
          <w:p w14:paraId="61E93A04" w14:textId="77777777" w:rsidR="00B94257" w:rsidRPr="00B94257" w:rsidRDefault="00B94257" w:rsidP="00B94257">
            <w:pPr>
              <w:jc w:val="center"/>
              <w:rPr>
                <w:sz w:val="16"/>
                <w:szCs w:val="16"/>
              </w:rPr>
            </w:pPr>
          </w:p>
        </w:tc>
        <w:tc>
          <w:tcPr>
            <w:tcW w:w="723" w:type="dxa"/>
            <w:tcBorders>
              <w:top w:val="nil"/>
              <w:left w:val="nil"/>
              <w:bottom w:val="nil"/>
              <w:right w:val="nil"/>
            </w:tcBorders>
            <w:shd w:val="clear" w:color="auto" w:fill="auto"/>
            <w:noWrap/>
            <w:hideMark/>
          </w:tcPr>
          <w:p w14:paraId="4B639793" w14:textId="77777777" w:rsidR="00B94257" w:rsidRPr="00B94257" w:rsidRDefault="00B94257" w:rsidP="00B94257">
            <w:pPr>
              <w:jc w:val="center"/>
              <w:rPr>
                <w:color w:val="000000"/>
                <w:sz w:val="16"/>
                <w:szCs w:val="16"/>
              </w:rPr>
            </w:pPr>
            <w:r w:rsidRPr="00B94257">
              <w:rPr>
                <w:color w:val="000000"/>
                <w:sz w:val="16"/>
                <w:szCs w:val="16"/>
              </w:rPr>
              <w:t>0.00</w:t>
            </w:r>
          </w:p>
          <w:p w14:paraId="46BAC05D" w14:textId="77777777" w:rsidR="00B94257" w:rsidRPr="00B94257" w:rsidRDefault="00B94257" w:rsidP="00B94257">
            <w:pPr>
              <w:jc w:val="center"/>
              <w:rPr>
                <w:color w:val="000000"/>
                <w:sz w:val="16"/>
                <w:szCs w:val="16"/>
              </w:rPr>
            </w:pPr>
            <w:r w:rsidRPr="00B94257">
              <w:rPr>
                <w:color w:val="000000"/>
                <w:sz w:val="16"/>
                <w:szCs w:val="16"/>
              </w:rPr>
              <w:t>0.00</w:t>
            </w:r>
          </w:p>
        </w:tc>
      </w:tr>
      <w:tr w:rsidR="00B94257" w:rsidRPr="00B94257" w14:paraId="110AC35E" w14:textId="77777777" w:rsidTr="00B94257">
        <w:trPr>
          <w:trHeight w:val="72"/>
        </w:trPr>
        <w:tc>
          <w:tcPr>
            <w:tcW w:w="863" w:type="dxa"/>
            <w:tcBorders>
              <w:left w:val="nil"/>
              <w:bottom w:val="nil"/>
              <w:right w:val="nil"/>
            </w:tcBorders>
            <w:shd w:val="clear" w:color="auto" w:fill="FFFFFF"/>
            <w:noWrap/>
            <w:vAlign w:val="center"/>
          </w:tcPr>
          <w:p w14:paraId="14CEDF8B" w14:textId="77777777" w:rsidR="00B94257" w:rsidRPr="00B94257" w:rsidRDefault="00B94257" w:rsidP="00B94257">
            <w:pPr>
              <w:jc w:val="center"/>
              <w:rPr>
                <w:b/>
                <w:sz w:val="16"/>
                <w:szCs w:val="16"/>
              </w:rPr>
            </w:pPr>
          </w:p>
        </w:tc>
        <w:tc>
          <w:tcPr>
            <w:tcW w:w="1089" w:type="dxa"/>
            <w:tcBorders>
              <w:top w:val="nil"/>
              <w:left w:val="nil"/>
              <w:bottom w:val="nil"/>
              <w:right w:val="nil"/>
            </w:tcBorders>
            <w:shd w:val="clear" w:color="auto" w:fill="auto"/>
          </w:tcPr>
          <w:p w14:paraId="5F6293F6" w14:textId="77777777" w:rsidR="00B94257" w:rsidRPr="00B94257" w:rsidRDefault="00B94257" w:rsidP="00B94257">
            <w:pPr>
              <w:rPr>
                <w:b/>
                <w:bCs/>
                <w:color w:val="000000"/>
                <w:sz w:val="16"/>
                <w:szCs w:val="16"/>
              </w:rPr>
            </w:pPr>
          </w:p>
        </w:tc>
        <w:tc>
          <w:tcPr>
            <w:tcW w:w="1196" w:type="dxa"/>
            <w:tcBorders>
              <w:top w:val="nil"/>
              <w:left w:val="nil"/>
              <w:bottom w:val="nil"/>
              <w:right w:val="nil"/>
            </w:tcBorders>
            <w:shd w:val="clear" w:color="auto" w:fill="auto"/>
            <w:noWrap/>
            <w:vAlign w:val="center"/>
          </w:tcPr>
          <w:p w14:paraId="63D3349C" w14:textId="77777777" w:rsidR="00B94257" w:rsidRPr="00B94257" w:rsidRDefault="00B94257" w:rsidP="00B94257">
            <w:pPr>
              <w:rPr>
                <w:sz w:val="16"/>
                <w:szCs w:val="16"/>
              </w:rPr>
            </w:pPr>
          </w:p>
        </w:tc>
        <w:tc>
          <w:tcPr>
            <w:tcW w:w="1196" w:type="dxa"/>
            <w:tcBorders>
              <w:top w:val="nil"/>
              <w:left w:val="nil"/>
              <w:bottom w:val="nil"/>
              <w:right w:val="nil"/>
            </w:tcBorders>
            <w:shd w:val="clear" w:color="auto" w:fill="auto"/>
            <w:noWrap/>
            <w:vAlign w:val="center"/>
          </w:tcPr>
          <w:p w14:paraId="38962242" w14:textId="77777777" w:rsidR="00B94257" w:rsidRPr="00B94257" w:rsidRDefault="00B94257" w:rsidP="00B94257">
            <w:pPr>
              <w:rPr>
                <w:sz w:val="16"/>
                <w:szCs w:val="16"/>
              </w:rPr>
            </w:pPr>
          </w:p>
        </w:tc>
        <w:tc>
          <w:tcPr>
            <w:tcW w:w="1089" w:type="dxa"/>
            <w:tcBorders>
              <w:top w:val="nil"/>
              <w:left w:val="nil"/>
              <w:bottom w:val="nil"/>
              <w:right w:val="nil"/>
            </w:tcBorders>
            <w:shd w:val="clear" w:color="auto" w:fill="auto"/>
            <w:noWrap/>
            <w:vAlign w:val="center"/>
          </w:tcPr>
          <w:p w14:paraId="72AD12CB" w14:textId="77777777" w:rsidR="00B94257" w:rsidRPr="00B94257" w:rsidRDefault="00B94257" w:rsidP="00B94257">
            <w:pPr>
              <w:jc w:val="center"/>
              <w:rPr>
                <w:sz w:val="16"/>
                <w:szCs w:val="16"/>
              </w:rPr>
            </w:pPr>
          </w:p>
        </w:tc>
        <w:tc>
          <w:tcPr>
            <w:tcW w:w="1116" w:type="dxa"/>
            <w:gridSpan w:val="2"/>
            <w:tcBorders>
              <w:top w:val="nil"/>
              <w:left w:val="nil"/>
              <w:bottom w:val="nil"/>
              <w:right w:val="nil"/>
            </w:tcBorders>
            <w:shd w:val="clear" w:color="auto" w:fill="auto"/>
            <w:noWrap/>
            <w:vAlign w:val="center"/>
          </w:tcPr>
          <w:p w14:paraId="74B6E742" w14:textId="77777777" w:rsidR="00B94257" w:rsidRPr="00B94257" w:rsidRDefault="00B94257" w:rsidP="00B94257">
            <w:pPr>
              <w:jc w:val="center"/>
              <w:rPr>
                <w:sz w:val="16"/>
                <w:szCs w:val="16"/>
              </w:rPr>
            </w:pPr>
          </w:p>
        </w:tc>
        <w:tc>
          <w:tcPr>
            <w:tcW w:w="982" w:type="dxa"/>
            <w:tcBorders>
              <w:top w:val="nil"/>
              <w:left w:val="nil"/>
              <w:bottom w:val="nil"/>
              <w:right w:val="nil"/>
            </w:tcBorders>
            <w:shd w:val="clear" w:color="auto" w:fill="auto"/>
            <w:noWrap/>
            <w:vAlign w:val="center"/>
          </w:tcPr>
          <w:p w14:paraId="27D2D660" w14:textId="77777777" w:rsidR="00B94257" w:rsidRPr="00B94257" w:rsidRDefault="00B94257" w:rsidP="00B94257">
            <w:pPr>
              <w:jc w:val="center"/>
              <w:rPr>
                <w:sz w:val="16"/>
                <w:szCs w:val="16"/>
              </w:rPr>
            </w:pPr>
          </w:p>
        </w:tc>
        <w:tc>
          <w:tcPr>
            <w:tcW w:w="723" w:type="dxa"/>
            <w:tcBorders>
              <w:top w:val="nil"/>
              <w:left w:val="nil"/>
              <w:bottom w:val="nil"/>
              <w:right w:val="nil"/>
            </w:tcBorders>
            <w:shd w:val="clear" w:color="auto" w:fill="auto"/>
            <w:noWrap/>
            <w:vAlign w:val="center"/>
          </w:tcPr>
          <w:p w14:paraId="5E76DD0A" w14:textId="77777777" w:rsidR="00B94257" w:rsidRPr="00B94257" w:rsidRDefault="00B94257" w:rsidP="00B94257">
            <w:pPr>
              <w:jc w:val="center"/>
              <w:rPr>
                <w:color w:val="000000"/>
                <w:sz w:val="16"/>
                <w:szCs w:val="16"/>
              </w:rPr>
            </w:pPr>
          </w:p>
        </w:tc>
      </w:tr>
      <w:tr w:rsidR="00B94257" w:rsidRPr="00B94257" w14:paraId="39037220" w14:textId="77777777" w:rsidTr="00B94257">
        <w:trPr>
          <w:trHeight w:val="360"/>
        </w:trPr>
        <w:tc>
          <w:tcPr>
            <w:tcW w:w="863" w:type="dxa"/>
            <w:vMerge w:val="restart"/>
            <w:tcBorders>
              <w:top w:val="nil"/>
              <w:left w:val="nil"/>
              <w:right w:val="nil"/>
            </w:tcBorders>
            <w:shd w:val="clear" w:color="auto" w:fill="FFFFFF"/>
            <w:noWrap/>
            <w:vAlign w:val="center"/>
            <w:hideMark/>
          </w:tcPr>
          <w:p w14:paraId="64F5B4DA" w14:textId="77777777" w:rsidR="00B94257" w:rsidRPr="00B94257" w:rsidRDefault="00B94257" w:rsidP="00B94257">
            <w:pPr>
              <w:jc w:val="center"/>
              <w:rPr>
                <w:b/>
                <w:color w:val="000000"/>
                <w:sz w:val="16"/>
                <w:szCs w:val="16"/>
              </w:rPr>
            </w:pPr>
            <w:r w:rsidRPr="00B94257">
              <w:rPr>
                <w:b/>
                <w:color w:val="000000"/>
                <w:sz w:val="16"/>
                <w:szCs w:val="16"/>
              </w:rPr>
              <w:t>Impala</w:t>
            </w:r>
          </w:p>
        </w:tc>
        <w:tc>
          <w:tcPr>
            <w:tcW w:w="1089" w:type="dxa"/>
            <w:vMerge w:val="restart"/>
            <w:tcBorders>
              <w:top w:val="nil"/>
              <w:left w:val="nil"/>
              <w:right w:val="nil"/>
            </w:tcBorders>
            <w:shd w:val="clear" w:color="auto" w:fill="E2EFD9"/>
            <w:vAlign w:val="center"/>
            <w:hideMark/>
          </w:tcPr>
          <w:p w14:paraId="412808E1" w14:textId="77777777" w:rsidR="00B94257" w:rsidRPr="00B94257" w:rsidRDefault="00B94257" w:rsidP="00B94257">
            <w:pPr>
              <w:jc w:val="center"/>
              <w:rPr>
                <w:color w:val="000000"/>
                <w:sz w:val="16"/>
                <w:szCs w:val="16"/>
              </w:rPr>
            </w:pPr>
            <w:r w:rsidRPr="00B94257">
              <w:rPr>
                <w:color w:val="000000"/>
                <w:sz w:val="16"/>
                <w:szCs w:val="16"/>
              </w:rPr>
              <w:t>0.19</w:t>
            </w:r>
          </w:p>
          <w:p w14:paraId="37E978FB" w14:textId="77777777" w:rsidR="00B94257" w:rsidRPr="00B94257" w:rsidRDefault="00B94257" w:rsidP="00B94257">
            <w:pPr>
              <w:jc w:val="center"/>
              <w:rPr>
                <w:color w:val="000000"/>
                <w:sz w:val="16"/>
                <w:szCs w:val="16"/>
              </w:rPr>
            </w:pPr>
            <w:r w:rsidRPr="00B94257">
              <w:rPr>
                <w:color w:val="000000"/>
                <w:sz w:val="16"/>
                <w:szCs w:val="16"/>
              </w:rPr>
              <w:t>3.47</w:t>
            </w:r>
          </w:p>
          <w:p w14:paraId="12D2F57A" w14:textId="77777777" w:rsidR="00B94257" w:rsidRPr="00B94257" w:rsidRDefault="00B94257" w:rsidP="00B94257">
            <w:pPr>
              <w:jc w:val="center"/>
              <w:rPr>
                <w:color w:val="000000"/>
                <w:sz w:val="16"/>
                <w:szCs w:val="16"/>
              </w:rPr>
            </w:pPr>
            <w:r w:rsidRPr="00B94257">
              <w:rPr>
                <w:color w:val="000000"/>
                <w:sz w:val="16"/>
                <w:szCs w:val="16"/>
              </w:rPr>
              <w:t>0.072, 0.311</w:t>
            </w:r>
          </w:p>
          <w:p w14:paraId="421FF6F4" w14:textId="77777777" w:rsidR="00B94257" w:rsidRPr="00B94257" w:rsidRDefault="00B94257" w:rsidP="00B94257">
            <w:pPr>
              <w:jc w:val="center"/>
              <w:rPr>
                <w:color w:val="000000"/>
                <w:sz w:val="16"/>
                <w:szCs w:val="16"/>
              </w:rPr>
            </w:pPr>
            <w:r w:rsidRPr="00B94257">
              <w:rPr>
                <w:color w:val="000000"/>
                <w:sz w:val="16"/>
                <w:szCs w:val="16"/>
              </w:rPr>
              <w:t>0.062, 0.346</w:t>
            </w:r>
          </w:p>
          <w:p w14:paraId="5F51B9DE" w14:textId="77777777" w:rsidR="00B94257" w:rsidRPr="00B94257" w:rsidRDefault="00B94257" w:rsidP="00B94257">
            <w:pPr>
              <w:jc w:val="center"/>
              <w:rPr>
                <w:color w:val="000000"/>
                <w:sz w:val="16"/>
                <w:szCs w:val="16"/>
              </w:rPr>
            </w:pPr>
            <w:r w:rsidRPr="00B94257">
              <w:rPr>
                <w:b/>
                <w:bCs/>
                <w:color w:val="000000"/>
                <w:sz w:val="16"/>
                <w:szCs w:val="16"/>
              </w:rPr>
              <w:t>0.006</w:t>
            </w:r>
          </w:p>
        </w:tc>
        <w:tc>
          <w:tcPr>
            <w:tcW w:w="1196" w:type="dxa"/>
            <w:vMerge w:val="restart"/>
            <w:tcBorders>
              <w:top w:val="nil"/>
              <w:left w:val="nil"/>
              <w:right w:val="nil"/>
            </w:tcBorders>
            <w:shd w:val="clear" w:color="auto" w:fill="F7CAAC"/>
            <w:vAlign w:val="center"/>
            <w:hideMark/>
          </w:tcPr>
          <w:p w14:paraId="5D546193" w14:textId="77777777" w:rsidR="00B94257" w:rsidRPr="00B94257" w:rsidRDefault="00B94257" w:rsidP="00B94257">
            <w:pPr>
              <w:jc w:val="center"/>
              <w:rPr>
                <w:color w:val="000000"/>
                <w:sz w:val="16"/>
                <w:szCs w:val="16"/>
              </w:rPr>
            </w:pPr>
            <w:r w:rsidRPr="00B94257">
              <w:rPr>
                <w:color w:val="000000"/>
                <w:sz w:val="16"/>
                <w:szCs w:val="16"/>
              </w:rPr>
              <w:t>-0.16</w:t>
            </w:r>
          </w:p>
          <w:p w14:paraId="09301BC6" w14:textId="77777777" w:rsidR="00B94257" w:rsidRPr="00B94257" w:rsidRDefault="00B94257" w:rsidP="00B94257">
            <w:pPr>
              <w:jc w:val="center"/>
              <w:rPr>
                <w:color w:val="000000"/>
                <w:sz w:val="16"/>
                <w:szCs w:val="16"/>
              </w:rPr>
            </w:pPr>
            <w:r w:rsidRPr="00B94257">
              <w:rPr>
                <w:color w:val="000000"/>
                <w:sz w:val="16"/>
                <w:szCs w:val="16"/>
              </w:rPr>
              <w:t>-2.87</w:t>
            </w:r>
          </w:p>
          <w:p w14:paraId="15A62677" w14:textId="77777777" w:rsidR="00B94257" w:rsidRPr="00B94257" w:rsidRDefault="00B94257" w:rsidP="00B94257">
            <w:pPr>
              <w:jc w:val="center"/>
              <w:rPr>
                <w:color w:val="000000"/>
                <w:sz w:val="16"/>
                <w:szCs w:val="16"/>
              </w:rPr>
            </w:pPr>
            <w:r w:rsidRPr="00B94257">
              <w:rPr>
                <w:color w:val="000000"/>
                <w:sz w:val="16"/>
                <w:szCs w:val="16"/>
              </w:rPr>
              <w:t>-0.284, -0.038</w:t>
            </w:r>
          </w:p>
          <w:p w14:paraId="221E6B2A" w14:textId="77777777" w:rsidR="00B94257" w:rsidRPr="00B94257" w:rsidRDefault="00B94257" w:rsidP="00B94257">
            <w:pPr>
              <w:jc w:val="center"/>
              <w:rPr>
                <w:color w:val="000000"/>
                <w:sz w:val="16"/>
                <w:szCs w:val="16"/>
              </w:rPr>
            </w:pPr>
            <w:r w:rsidRPr="00B94257">
              <w:rPr>
                <w:color w:val="000000"/>
                <w:sz w:val="16"/>
                <w:szCs w:val="16"/>
              </w:rPr>
              <w:t>-0.315, -0.026</w:t>
            </w:r>
          </w:p>
          <w:p w14:paraId="0401EC20" w14:textId="77777777" w:rsidR="00B94257" w:rsidRPr="00B94257" w:rsidRDefault="00B94257" w:rsidP="00B94257">
            <w:pPr>
              <w:jc w:val="center"/>
              <w:rPr>
                <w:color w:val="000000"/>
                <w:sz w:val="16"/>
                <w:szCs w:val="16"/>
              </w:rPr>
            </w:pPr>
            <w:r w:rsidRPr="00B94257">
              <w:rPr>
                <w:b/>
                <w:bCs/>
                <w:color w:val="000000"/>
                <w:sz w:val="16"/>
                <w:szCs w:val="16"/>
              </w:rPr>
              <w:t>0.02</w:t>
            </w:r>
          </w:p>
        </w:tc>
        <w:tc>
          <w:tcPr>
            <w:tcW w:w="1196" w:type="dxa"/>
            <w:vMerge w:val="restart"/>
            <w:tcBorders>
              <w:top w:val="nil"/>
              <w:left w:val="nil"/>
              <w:right w:val="nil"/>
            </w:tcBorders>
            <w:shd w:val="clear" w:color="auto" w:fill="F7CAAC"/>
            <w:vAlign w:val="center"/>
            <w:hideMark/>
          </w:tcPr>
          <w:p w14:paraId="58CC2E23" w14:textId="77777777" w:rsidR="00B94257" w:rsidRPr="00B94257" w:rsidRDefault="00B94257" w:rsidP="00B94257">
            <w:pPr>
              <w:jc w:val="center"/>
              <w:rPr>
                <w:color w:val="000000"/>
                <w:sz w:val="16"/>
                <w:szCs w:val="16"/>
              </w:rPr>
            </w:pPr>
            <w:r w:rsidRPr="00B94257">
              <w:rPr>
                <w:color w:val="000000"/>
                <w:sz w:val="16"/>
                <w:szCs w:val="16"/>
              </w:rPr>
              <w:t>-0.15</w:t>
            </w:r>
          </w:p>
          <w:p w14:paraId="2C12DC7E" w14:textId="77777777" w:rsidR="00B94257" w:rsidRPr="00B94257" w:rsidRDefault="00B94257" w:rsidP="00B94257">
            <w:pPr>
              <w:jc w:val="center"/>
              <w:rPr>
                <w:color w:val="000000"/>
                <w:sz w:val="16"/>
                <w:szCs w:val="16"/>
              </w:rPr>
            </w:pPr>
            <w:r w:rsidRPr="00B94257">
              <w:rPr>
                <w:color w:val="000000"/>
                <w:sz w:val="16"/>
                <w:szCs w:val="16"/>
              </w:rPr>
              <w:t>-2.61</w:t>
            </w:r>
          </w:p>
          <w:p w14:paraId="6AA19733" w14:textId="77777777" w:rsidR="00B94257" w:rsidRPr="00B94257" w:rsidRDefault="00B94257" w:rsidP="00B94257">
            <w:pPr>
              <w:jc w:val="center"/>
              <w:rPr>
                <w:color w:val="000000"/>
                <w:sz w:val="16"/>
                <w:szCs w:val="16"/>
              </w:rPr>
            </w:pPr>
            <w:r w:rsidRPr="00B94257">
              <w:rPr>
                <w:color w:val="000000"/>
                <w:sz w:val="16"/>
                <w:szCs w:val="16"/>
              </w:rPr>
              <w:t>-0.283, -0.024</w:t>
            </w:r>
          </w:p>
          <w:p w14:paraId="54328007" w14:textId="77777777" w:rsidR="00B94257" w:rsidRPr="00B94257" w:rsidRDefault="00B94257" w:rsidP="00B94257">
            <w:pPr>
              <w:jc w:val="center"/>
              <w:rPr>
                <w:color w:val="000000"/>
                <w:sz w:val="16"/>
                <w:szCs w:val="16"/>
              </w:rPr>
            </w:pPr>
            <w:r w:rsidRPr="00B94257">
              <w:rPr>
                <w:color w:val="000000"/>
                <w:sz w:val="16"/>
                <w:szCs w:val="16"/>
              </w:rPr>
              <w:t>-0.313, -0.015</w:t>
            </w:r>
          </w:p>
          <w:p w14:paraId="30667A17" w14:textId="77777777" w:rsidR="00B94257" w:rsidRPr="00B94257" w:rsidRDefault="00B94257" w:rsidP="00B94257">
            <w:pPr>
              <w:jc w:val="center"/>
              <w:rPr>
                <w:color w:val="000000"/>
                <w:sz w:val="16"/>
                <w:szCs w:val="16"/>
              </w:rPr>
            </w:pPr>
            <w:r w:rsidRPr="00B94257">
              <w:rPr>
                <w:b/>
                <w:bCs/>
                <w:color w:val="000000"/>
                <w:sz w:val="16"/>
                <w:szCs w:val="16"/>
              </w:rPr>
              <w:t>0.03</w:t>
            </w:r>
          </w:p>
        </w:tc>
        <w:tc>
          <w:tcPr>
            <w:tcW w:w="1089" w:type="dxa"/>
            <w:vMerge w:val="restart"/>
            <w:tcBorders>
              <w:top w:val="nil"/>
              <w:left w:val="nil"/>
              <w:right w:val="nil"/>
            </w:tcBorders>
            <w:shd w:val="clear" w:color="auto" w:fill="auto"/>
            <w:noWrap/>
            <w:vAlign w:val="center"/>
            <w:hideMark/>
          </w:tcPr>
          <w:p w14:paraId="66668D42" w14:textId="77777777" w:rsidR="00B94257" w:rsidRPr="00B94257" w:rsidRDefault="00B94257" w:rsidP="00B94257">
            <w:pPr>
              <w:jc w:val="center"/>
              <w:rPr>
                <w:sz w:val="16"/>
                <w:szCs w:val="16"/>
              </w:rPr>
            </w:pPr>
          </w:p>
        </w:tc>
        <w:tc>
          <w:tcPr>
            <w:tcW w:w="1116" w:type="dxa"/>
            <w:gridSpan w:val="2"/>
            <w:vMerge w:val="restart"/>
            <w:tcBorders>
              <w:top w:val="nil"/>
              <w:left w:val="nil"/>
              <w:right w:val="nil"/>
            </w:tcBorders>
            <w:shd w:val="clear" w:color="auto" w:fill="auto"/>
            <w:noWrap/>
            <w:vAlign w:val="center"/>
            <w:hideMark/>
          </w:tcPr>
          <w:p w14:paraId="07461311" w14:textId="77777777" w:rsidR="00B94257" w:rsidRPr="00B94257" w:rsidRDefault="00B94257" w:rsidP="00B94257">
            <w:pPr>
              <w:jc w:val="center"/>
              <w:rPr>
                <w:sz w:val="16"/>
                <w:szCs w:val="16"/>
              </w:rPr>
            </w:pPr>
          </w:p>
        </w:tc>
        <w:tc>
          <w:tcPr>
            <w:tcW w:w="982" w:type="dxa"/>
            <w:vMerge w:val="restart"/>
            <w:tcBorders>
              <w:top w:val="nil"/>
              <w:left w:val="nil"/>
              <w:right w:val="nil"/>
            </w:tcBorders>
            <w:shd w:val="clear" w:color="auto" w:fill="auto"/>
            <w:noWrap/>
            <w:vAlign w:val="center"/>
            <w:hideMark/>
          </w:tcPr>
          <w:p w14:paraId="265630D8" w14:textId="77777777" w:rsidR="00B94257" w:rsidRPr="00B94257" w:rsidRDefault="00B94257" w:rsidP="00B94257">
            <w:pPr>
              <w:jc w:val="center"/>
              <w:rPr>
                <w:sz w:val="16"/>
                <w:szCs w:val="16"/>
              </w:rPr>
            </w:pPr>
          </w:p>
        </w:tc>
        <w:tc>
          <w:tcPr>
            <w:tcW w:w="723" w:type="dxa"/>
            <w:tcBorders>
              <w:top w:val="nil"/>
              <w:left w:val="nil"/>
              <w:bottom w:val="nil"/>
              <w:right w:val="nil"/>
            </w:tcBorders>
            <w:shd w:val="clear" w:color="auto" w:fill="auto"/>
            <w:noWrap/>
            <w:vAlign w:val="bottom"/>
            <w:hideMark/>
          </w:tcPr>
          <w:p w14:paraId="539C94C0" w14:textId="77777777" w:rsidR="00B94257" w:rsidRPr="00B94257" w:rsidRDefault="00B94257" w:rsidP="00B94257">
            <w:pPr>
              <w:jc w:val="center"/>
              <w:rPr>
                <w:color w:val="000000"/>
                <w:sz w:val="16"/>
                <w:szCs w:val="16"/>
              </w:rPr>
            </w:pPr>
            <w:r w:rsidRPr="00B94257">
              <w:rPr>
                <w:color w:val="000000"/>
                <w:sz w:val="16"/>
                <w:szCs w:val="16"/>
              </w:rPr>
              <w:t>0.18</w:t>
            </w:r>
          </w:p>
        </w:tc>
      </w:tr>
      <w:tr w:rsidR="00B94257" w:rsidRPr="00B94257" w14:paraId="418EFAF4" w14:textId="77777777" w:rsidTr="00B94257">
        <w:trPr>
          <w:trHeight w:val="360"/>
        </w:trPr>
        <w:tc>
          <w:tcPr>
            <w:tcW w:w="863" w:type="dxa"/>
            <w:vMerge/>
            <w:tcBorders>
              <w:left w:val="nil"/>
              <w:bottom w:val="nil"/>
              <w:right w:val="nil"/>
            </w:tcBorders>
            <w:shd w:val="clear" w:color="auto" w:fill="FFFFFF"/>
            <w:noWrap/>
            <w:vAlign w:val="center"/>
            <w:hideMark/>
          </w:tcPr>
          <w:p w14:paraId="543E1070" w14:textId="77777777" w:rsidR="00B94257" w:rsidRPr="00B94257" w:rsidRDefault="00B94257" w:rsidP="00B94257">
            <w:pPr>
              <w:jc w:val="center"/>
              <w:rPr>
                <w:b/>
                <w:sz w:val="16"/>
                <w:szCs w:val="16"/>
              </w:rPr>
            </w:pPr>
          </w:p>
        </w:tc>
        <w:tc>
          <w:tcPr>
            <w:tcW w:w="1089" w:type="dxa"/>
            <w:vMerge/>
            <w:tcBorders>
              <w:left w:val="nil"/>
              <w:bottom w:val="nil"/>
              <w:right w:val="nil"/>
            </w:tcBorders>
            <w:shd w:val="clear" w:color="auto" w:fill="E2EFD9"/>
            <w:hideMark/>
          </w:tcPr>
          <w:p w14:paraId="6C097838" w14:textId="77777777" w:rsidR="00B94257" w:rsidRPr="00B94257" w:rsidRDefault="00B94257" w:rsidP="00B94257">
            <w:pPr>
              <w:rPr>
                <w:b/>
                <w:bCs/>
                <w:color w:val="000000"/>
                <w:sz w:val="16"/>
                <w:szCs w:val="16"/>
              </w:rPr>
            </w:pPr>
          </w:p>
        </w:tc>
        <w:tc>
          <w:tcPr>
            <w:tcW w:w="1196" w:type="dxa"/>
            <w:vMerge/>
            <w:tcBorders>
              <w:left w:val="nil"/>
              <w:bottom w:val="nil"/>
              <w:right w:val="nil"/>
            </w:tcBorders>
            <w:shd w:val="clear" w:color="auto" w:fill="F7CAAC"/>
            <w:hideMark/>
          </w:tcPr>
          <w:p w14:paraId="4255ECE3" w14:textId="77777777" w:rsidR="00B94257" w:rsidRPr="00B94257" w:rsidRDefault="00B94257" w:rsidP="00B94257">
            <w:pPr>
              <w:rPr>
                <w:b/>
                <w:bCs/>
                <w:color w:val="000000"/>
                <w:sz w:val="16"/>
                <w:szCs w:val="16"/>
              </w:rPr>
            </w:pPr>
          </w:p>
        </w:tc>
        <w:tc>
          <w:tcPr>
            <w:tcW w:w="1196" w:type="dxa"/>
            <w:vMerge/>
            <w:tcBorders>
              <w:left w:val="nil"/>
              <w:bottom w:val="nil"/>
              <w:right w:val="nil"/>
            </w:tcBorders>
            <w:shd w:val="clear" w:color="auto" w:fill="F7CAAC"/>
            <w:hideMark/>
          </w:tcPr>
          <w:p w14:paraId="756D93B5" w14:textId="77777777" w:rsidR="00B94257" w:rsidRPr="00B94257" w:rsidRDefault="00B94257" w:rsidP="00B94257">
            <w:pPr>
              <w:rPr>
                <w:b/>
                <w:bCs/>
                <w:color w:val="000000"/>
                <w:sz w:val="16"/>
                <w:szCs w:val="16"/>
              </w:rPr>
            </w:pPr>
          </w:p>
        </w:tc>
        <w:tc>
          <w:tcPr>
            <w:tcW w:w="1089" w:type="dxa"/>
            <w:vMerge/>
            <w:tcBorders>
              <w:left w:val="nil"/>
              <w:bottom w:val="nil"/>
              <w:right w:val="nil"/>
            </w:tcBorders>
            <w:shd w:val="clear" w:color="auto" w:fill="auto"/>
            <w:noWrap/>
            <w:vAlign w:val="center"/>
            <w:hideMark/>
          </w:tcPr>
          <w:p w14:paraId="07C87F64" w14:textId="77777777" w:rsidR="00B94257" w:rsidRPr="00B94257" w:rsidRDefault="00B94257" w:rsidP="00B94257">
            <w:pPr>
              <w:jc w:val="center"/>
              <w:rPr>
                <w:sz w:val="16"/>
                <w:szCs w:val="16"/>
              </w:rPr>
            </w:pPr>
          </w:p>
        </w:tc>
        <w:tc>
          <w:tcPr>
            <w:tcW w:w="1116" w:type="dxa"/>
            <w:gridSpan w:val="2"/>
            <w:vMerge/>
            <w:tcBorders>
              <w:left w:val="nil"/>
              <w:bottom w:val="nil"/>
              <w:right w:val="nil"/>
            </w:tcBorders>
            <w:shd w:val="clear" w:color="auto" w:fill="auto"/>
            <w:noWrap/>
            <w:vAlign w:val="center"/>
            <w:hideMark/>
          </w:tcPr>
          <w:p w14:paraId="31CBE3E4" w14:textId="77777777" w:rsidR="00B94257" w:rsidRPr="00B94257" w:rsidRDefault="00B94257" w:rsidP="00B94257">
            <w:pPr>
              <w:jc w:val="center"/>
              <w:rPr>
                <w:sz w:val="16"/>
                <w:szCs w:val="16"/>
              </w:rPr>
            </w:pPr>
          </w:p>
        </w:tc>
        <w:tc>
          <w:tcPr>
            <w:tcW w:w="982" w:type="dxa"/>
            <w:vMerge/>
            <w:tcBorders>
              <w:left w:val="nil"/>
              <w:bottom w:val="nil"/>
              <w:right w:val="nil"/>
            </w:tcBorders>
            <w:shd w:val="clear" w:color="auto" w:fill="auto"/>
            <w:noWrap/>
            <w:vAlign w:val="center"/>
            <w:hideMark/>
          </w:tcPr>
          <w:p w14:paraId="75F25D05" w14:textId="77777777" w:rsidR="00B94257" w:rsidRPr="00B94257" w:rsidRDefault="00B94257" w:rsidP="00B94257">
            <w:pPr>
              <w:jc w:val="center"/>
              <w:rPr>
                <w:sz w:val="16"/>
                <w:szCs w:val="16"/>
              </w:rPr>
            </w:pPr>
          </w:p>
        </w:tc>
        <w:tc>
          <w:tcPr>
            <w:tcW w:w="723" w:type="dxa"/>
            <w:tcBorders>
              <w:top w:val="nil"/>
              <w:left w:val="nil"/>
              <w:bottom w:val="nil"/>
              <w:right w:val="nil"/>
            </w:tcBorders>
            <w:shd w:val="clear" w:color="auto" w:fill="auto"/>
            <w:noWrap/>
            <w:hideMark/>
          </w:tcPr>
          <w:p w14:paraId="6DE775AF" w14:textId="77777777" w:rsidR="00B94257" w:rsidRPr="00B94257" w:rsidRDefault="00B94257" w:rsidP="00B94257">
            <w:pPr>
              <w:jc w:val="center"/>
              <w:rPr>
                <w:color w:val="000000"/>
                <w:sz w:val="16"/>
                <w:szCs w:val="16"/>
              </w:rPr>
            </w:pPr>
            <w:r w:rsidRPr="00B94257">
              <w:rPr>
                <w:color w:val="000000"/>
                <w:sz w:val="16"/>
                <w:szCs w:val="16"/>
              </w:rPr>
              <w:t>0.00</w:t>
            </w:r>
          </w:p>
          <w:p w14:paraId="639AB7ED" w14:textId="77777777" w:rsidR="00B94257" w:rsidRPr="00B94257" w:rsidRDefault="00B94257" w:rsidP="00B94257">
            <w:pPr>
              <w:jc w:val="center"/>
              <w:rPr>
                <w:sz w:val="16"/>
                <w:szCs w:val="16"/>
              </w:rPr>
            </w:pPr>
            <w:r w:rsidRPr="00B94257">
              <w:rPr>
                <w:color w:val="000000"/>
                <w:sz w:val="16"/>
                <w:szCs w:val="16"/>
              </w:rPr>
              <w:t>0.00</w:t>
            </w:r>
          </w:p>
        </w:tc>
      </w:tr>
      <w:tr w:rsidR="00B94257" w:rsidRPr="00B94257" w14:paraId="0FC961B4" w14:textId="77777777" w:rsidTr="00B94257">
        <w:trPr>
          <w:trHeight w:val="144"/>
        </w:trPr>
        <w:tc>
          <w:tcPr>
            <w:tcW w:w="863" w:type="dxa"/>
            <w:tcBorders>
              <w:left w:val="nil"/>
              <w:bottom w:val="nil"/>
              <w:right w:val="nil"/>
            </w:tcBorders>
            <w:shd w:val="clear" w:color="auto" w:fill="FFFFFF"/>
            <w:noWrap/>
            <w:vAlign w:val="center"/>
          </w:tcPr>
          <w:p w14:paraId="253E4626" w14:textId="77777777" w:rsidR="00B94257" w:rsidRPr="00B94257" w:rsidRDefault="00B94257" w:rsidP="00B94257">
            <w:pPr>
              <w:jc w:val="center"/>
              <w:rPr>
                <w:b/>
                <w:sz w:val="16"/>
                <w:szCs w:val="16"/>
              </w:rPr>
            </w:pPr>
          </w:p>
        </w:tc>
        <w:tc>
          <w:tcPr>
            <w:tcW w:w="1089" w:type="dxa"/>
            <w:tcBorders>
              <w:top w:val="nil"/>
              <w:left w:val="nil"/>
              <w:bottom w:val="nil"/>
              <w:right w:val="nil"/>
            </w:tcBorders>
            <w:shd w:val="clear" w:color="auto" w:fill="auto"/>
          </w:tcPr>
          <w:p w14:paraId="6115DBAC" w14:textId="77777777" w:rsidR="00B94257" w:rsidRPr="00B94257" w:rsidRDefault="00B94257" w:rsidP="00B94257">
            <w:pPr>
              <w:rPr>
                <w:b/>
                <w:bCs/>
                <w:color w:val="000000"/>
                <w:sz w:val="16"/>
                <w:szCs w:val="16"/>
              </w:rPr>
            </w:pPr>
          </w:p>
        </w:tc>
        <w:tc>
          <w:tcPr>
            <w:tcW w:w="1196" w:type="dxa"/>
            <w:tcBorders>
              <w:top w:val="nil"/>
              <w:left w:val="nil"/>
              <w:bottom w:val="nil"/>
              <w:right w:val="nil"/>
            </w:tcBorders>
            <w:shd w:val="clear" w:color="auto" w:fill="auto"/>
          </w:tcPr>
          <w:p w14:paraId="1E993459" w14:textId="77777777" w:rsidR="00B94257" w:rsidRPr="00B94257" w:rsidRDefault="00B94257" w:rsidP="00B94257">
            <w:pPr>
              <w:rPr>
                <w:b/>
                <w:bCs/>
                <w:color w:val="000000"/>
                <w:sz w:val="16"/>
                <w:szCs w:val="16"/>
              </w:rPr>
            </w:pPr>
          </w:p>
        </w:tc>
        <w:tc>
          <w:tcPr>
            <w:tcW w:w="1196" w:type="dxa"/>
            <w:tcBorders>
              <w:top w:val="nil"/>
              <w:left w:val="nil"/>
              <w:bottom w:val="nil"/>
              <w:right w:val="nil"/>
            </w:tcBorders>
            <w:shd w:val="clear" w:color="auto" w:fill="auto"/>
          </w:tcPr>
          <w:p w14:paraId="7679EC28" w14:textId="77777777" w:rsidR="00B94257" w:rsidRPr="00B94257" w:rsidRDefault="00B94257" w:rsidP="00B94257">
            <w:pPr>
              <w:rPr>
                <w:b/>
                <w:bCs/>
                <w:color w:val="000000"/>
                <w:sz w:val="16"/>
                <w:szCs w:val="16"/>
              </w:rPr>
            </w:pPr>
          </w:p>
        </w:tc>
        <w:tc>
          <w:tcPr>
            <w:tcW w:w="1089" w:type="dxa"/>
            <w:tcBorders>
              <w:top w:val="nil"/>
              <w:left w:val="nil"/>
              <w:bottom w:val="nil"/>
              <w:right w:val="nil"/>
            </w:tcBorders>
            <w:shd w:val="clear" w:color="auto" w:fill="auto"/>
            <w:noWrap/>
            <w:vAlign w:val="center"/>
          </w:tcPr>
          <w:p w14:paraId="3E65B2B7" w14:textId="77777777" w:rsidR="00B94257" w:rsidRPr="00B94257" w:rsidRDefault="00B94257" w:rsidP="00B94257">
            <w:pPr>
              <w:jc w:val="center"/>
              <w:rPr>
                <w:sz w:val="16"/>
                <w:szCs w:val="16"/>
              </w:rPr>
            </w:pPr>
          </w:p>
        </w:tc>
        <w:tc>
          <w:tcPr>
            <w:tcW w:w="1116" w:type="dxa"/>
            <w:gridSpan w:val="2"/>
            <w:tcBorders>
              <w:top w:val="nil"/>
              <w:left w:val="nil"/>
              <w:bottom w:val="nil"/>
              <w:right w:val="nil"/>
            </w:tcBorders>
            <w:shd w:val="clear" w:color="auto" w:fill="auto"/>
            <w:noWrap/>
            <w:vAlign w:val="center"/>
          </w:tcPr>
          <w:p w14:paraId="5E85FDCE" w14:textId="77777777" w:rsidR="00B94257" w:rsidRPr="00B94257" w:rsidRDefault="00B94257" w:rsidP="00B94257">
            <w:pPr>
              <w:jc w:val="center"/>
              <w:rPr>
                <w:sz w:val="16"/>
                <w:szCs w:val="16"/>
              </w:rPr>
            </w:pPr>
          </w:p>
        </w:tc>
        <w:tc>
          <w:tcPr>
            <w:tcW w:w="982" w:type="dxa"/>
            <w:tcBorders>
              <w:top w:val="nil"/>
              <w:left w:val="nil"/>
              <w:bottom w:val="nil"/>
              <w:right w:val="nil"/>
            </w:tcBorders>
            <w:shd w:val="clear" w:color="auto" w:fill="auto"/>
            <w:noWrap/>
            <w:vAlign w:val="center"/>
          </w:tcPr>
          <w:p w14:paraId="5566B42E" w14:textId="77777777" w:rsidR="00B94257" w:rsidRPr="00B94257" w:rsidRDefault="00B94257" w:rsidP="00B94257">
            <w:pPr>
              <w:jc w:val="center"/>
              <w:rPr>
                <w:sz w:val="16"/>
                <w:szCs w:val="16"/>
              </w:rPr>
            </w:pPr>
          </w:p>
        </w:tc>
        <w:tc>
          <w:tcPr>
            <w:tcW w:w="723" w:type="dxa"/>
            <w:tcBorders>
              <w:top w:val="nil"/>
              <w:left w:val="nil"/>
              <w:bottom w:val="nil"/>
              <w:right w:val="nil"/>
            </w:tcBorders>
            <w:shd w:val="clear" w:color="auto" w:fill="auto"/>
            <w:noWrap/>
            <w:vAlign w:val="center"/>
          </w:tcPr>
          <w:p w14:paraId="601B3B93" w14:textId="77777777" w:rsidR="00B94257" w:rsidRPr="00B94257" w:rsidRDefault="00B94257" w:rsidP="00B94257">
            <w:pPr>
              <w:jc w:val="center"/>
              <w:rPr>
                <w:color w:val="000000"/>
                <w:sz w:val="16"/>
                <w:szCs w:val="16"/>
              </w:rPr>
            </w:pPr>
          </w:p>
        </w:tc>
      </w:tr>
      <w:tr w:rsidR="00B94257" w:rsidRPr="00B94257" w14:paraId="71404D65" w14:textId="77777777" w:rsidTr="00B94257">
        <w:trPr>
          <w:trHeight w:val="360"/>
        </w:trPr>
        <w:tc>
          <w:tcPr>
            <w:tcW w:w="863" w:type="dxa"/>
            <w:vMerge w:val="restart"/>
            <w:tcBorders>
              <w:top w:val="nil"/>
              <w:left w:val="nil"/>
              <w:right w:val="nil"/>
            </w:tcBorders>
            <w:shd w:val="clear" w:color="auto" w:fill="FFFFFF"/>
            <w:noWrap/>
            <w:vAlign w:val="center"/>
            <w:hideMark/>
          </w:tcPr>
          <w:p w14:paraId="3BB5EE10" w14:textId="77777777" w:rsidR="00B94257" w:rsidRPr="00B94257" w:rsidRDefault="00B94257" w:rsidP="00B94257">
            <w:pPr>
              <w:jc w:val="center"/>
              <w:rPr>
                <w:b/>
                <w:color w:val="000000"/>
                <w:sz w:val="16"/>
                <w:szCs w:val="16"/>
              </w:rPr>
            </w:pPr>
            <w:r w:rsidRPr="00B94257">
              <w:rPr>
                <w:b/>
                <w:color w:val="000000"/>
                <w:sz w:val="16"/>
                <w:szCs w:val="16"/>
              </w:rPr>
              <w:t>Buffalo</w:t>
            </w:r>
          </w:p>
        </w:tc>
        <w:tc>
          <w:tcPr>
            <w:tcW w:w="1089" w:type="dxa"/>
            <w:vMerge w:val="restart"/>
            <w:tcBorders>
              <w:top w:val="nil"/>
              <w:left w:val="nil"/>
              <w:right w:val="nil"/>
            </w:tcBorders>
            <w:shd w:val="clear" w:color="auto" w:fill="E2EFD9"/>
            <w:vAlign w:val="center"/>
            <w:hideMark/>
          </w:tcPr>
          <w:p w14:paraId="4D7AB414" w14:textId="77777777" w:rsidR="00B94257" w:rsidRPr="00B94257" w:rsidRDefault="00B94257" w:rsidP="00B94257">
            <w:pPr>
              <w:jc w:val="center"/>
              <w:rPr>
                <w:color w:val="000000"/>
                <w:sz w:val="16"/>
                <w:szCs w:val="16"/>
              </w:rPr>
            </w:pPr>
            <w:r w:rsidRPr="00B94257">
              <w:rPr>
                <w:color w:val="000000"/>
                <w:sz w:val="16"/>
                <w:szCs w:val="16"/>
              </w:rPr>
              <w:t>-0.22</w:t>
            </w:r>
          </w:p>
          <w:p w14:paraId="775B3C0D" w14:textId="77777777" w:rsidR="00B94257" w:rsidRPr="00B94257" w:rsidRDefault="00B94257" w:rsidP="00B94257">
            <w:pPr>
              <w:jc w:val="center"/>
              <w:rPr>
                <w:color w:val="000000"/>
                <w:sz w:val="16"/>
                <w:szCs w:val="16"/>
              </w:rPr>
            </w:pPr>
            <w:r w:rsidRPr="00B94257">
              <w:rPr>
                <w:color w:val="000000"/>
                <w:sz w:val="16"/>
                <w:szCs w:val="16"/>
              </w:rPr>
              <w:t>-1.32</w:t>
            </w:r>
          </w:p>
          <w:p w14:paraId="021BC84C" w14:textId="77777777" w:rsidR="00B94257" w:rsidRPr="00B94257" w:rsidRDefault="00B94257" w:rsidP="00B94257">
            <w:pPr>
              <w:jc w:val="center"/>
              <w:rPr>
                <w:color w:val="000000"/>
                <w:sz w:val="16"/>
                <w:szCs w:val="16"/>
              </w:rPr>
            </w:pPr>
            <w:r w:rsidRPr="00B94257">
              <w:rPr>
                <w:color w:val="000000"/>
                <w:sz w:val="16"/>
                <w:szCs w:val="16"/>
              </w:rPr>
              <w:t>-0.60, 0.16</w:t>
            </w:r>
          </w:p>
          <w:p w14:paraId="7EDFAB9A" w14:textId="77777777" w:rsidR="00B94257" w:rsidRPr="00B94257" w:rsidRDefault="00B94257" w:rsidP="00B94257">
            <w:pPr>
              <w:jc w:val="center"/>
              <w:rPr>
                <w:b/>
                <w:bCs/>
                <w:color w:val="000000"/>
                <w:sz w:val="16"/>
                <w:szCs w:val="16"/>
              </w:rPr>
            </w:pPr>
            <w:r w:rsidRPr="00B94257">
              <w:rPr>
                <w:b/>
                <w:bCs/>
                <w:color w:val="000000"/>
                <w:sz w:val="16"/>
                <w:szCs w:val="16"/>
              </w:rPr>
              <w:t>-0.33, -0.12</w:t>
            </w:r>
          </w:p>
          <w:p w14:paraId="65C7224A" w14:textId="77777777" w:rsidR="00B94257" w:rsidRPr="00B94257" w:rsidRDefault="00B94257" w:rsidP="00B94257">
            <w:pPr>
              <w:jc w:val="center"/>
              <w:rPr>
                <w:color w:val="000000"/>
                <w:sz w:val="16"/>
                <w:szCs w:val="16"/>
              </w:rPr>
            </w:pPr>
            <w:r w:rsidRPr="00B94257">
              <w:rPr>
                <w:color w:val="000000"/>
                <w:sz w:val="16"/>
                <w:szCs w:val="16"/>
              </w:rPr>
              <w:t>0.23</w:t>
            </w:r>
          </w:p>
        </w:tc>
        <w:tc>
          <w:tcPr>
            <w:tcW w:w="1196" w:type="dxa"/>
            <w:vMerge w:val="restart"/>
            <w:tcBorders>
              <w:top w:val="nil"/>
              <w:left w:val="nil"/>
              <w:right w:val="nil"/>
            </w:tcBorders>
            <w:shd w:val="clear" w:color="auto" w:fill="auto"/>
            <w:noWrap/>
            <w:vAlign w:val="center"/>
            <w:hideMark/>
          </w:tcPr>
          <w:p w14:paraId="237B5EA8" w14:textId="77777777" w:rsidR="00B94257" w:rsidRPr="00B94257" w:rsidRDefault="00B94257" w:rsidP="00B94257">
            <w:pPr>
              <w:rPr>
                <w:sz w:val="16"/>
                <w:szCs w:val="16"/>
              </w:rPr>
            </w:pPr>
          </w:p>
        </w:tc>
        <w:tc>
          <w:tcPr>
            <w:tcW w:w="1196" w:type="dxa"/>
            <w:vMerge w:val="restart"/>
            <w:tcBorders>
              <w:top w:val="nil"/>
              <w:left w:val="nil"/>
              <w:right w:val="nil"/>
            </w:tcBorders>
            <w:shd w:val="clear" w:color="auto" w:fill="auto"/>
            <w:noWrap/>
            <w:vAlign w:val="center"/>
            <w:hideMark/>
          </w:tcPr>
          <w:p w14:paraId="4EEB0A7A" w14:textId="77777777" w:rsidR="00B94257" w:rsidRPr="00B94257" w:rsidRDefault="00B94257" w:rsidP="00B94257">
            <w:pPr>
              <w:rPr>
                <w:sz w:val="16"/>
                <w:szCs w:val="16"/>
              </w:rPr>
            </w:pPr>
          </w:p>
        </w:tc>
        <w:tc>
          <w:tcPr>
            <w:tcW w:w="1089" w:type="dxa"/>
            <w:vMerge w:val="restart"/>
            <w:tcBorders>
              <w:top w:val="nil"/>
              <w:left w:val="nil"/>
              <w:right w:val="nil"/>
            </w:tcBorders>
            <w:shd w:val="clear" w:color="auto" w:fill="auto"/>
            <w:noWrap/>
          </w:tcPr>
          <w:p w14:paraId="29FDD40C" w14:textId="77777777" w:rsidR="00B94257" w:rsidRPr="00B94257" w:rsidRDefault="00B94257" w:rsidP="00B94257">
            <w:pPr>
              <w:jc w:val="center"/>
              <w:rPr>
                <w:color w:val="000000"/>
                <w:sz w:val="16"/>
                <w:szCs w:val="16"/>
              </w:rPr>
            </w:pPr>
          </w:p>
        </w:tc>
        <w:tc>
          <w:tcPr>
            <w:tcW w:w="1116" w:type="dxa"/>
            <w:gridSpan w:val="2"/>
            <w:vMerge w:val="restart"/>
            <w:tcBorders>
              <w:top w:val="nil"/>
              <w:left w:val="nil"/>
              <w:right w:val="nil"/>
            </w:tcBorders>
            <w:shd w:val="clear" w:color="auto" w:fill="auto"/>
            <w:noWrap/>
          </w:tcPr>
          <w:p w14:paraId="09BC8F27" w14:textId="77777777" w:rsidR="00B94257" w:rsidRPr="00B94257" w:rsidRDefault="00B94257" w:rsidP="00B94257">
            <w:pPr>
              <w:jc w:val="center"/>
              <w:rPr>
                <w:color w:val="000000"/>
                <w:sz w:val="16"/>
                <w:szCs w:val="16"/>
              </w:rPr>
            </w:pPr>
          </w:p>
        </w:tc>
        <w:tc>
          <w:tcPr>
            <w:tcW w:w="982" w:type="dxa"/>
            <w:vMerge w:val="restart"/>
            <w:tcBorders>
              <w:top w:val="nil"/>
              <w:left w:val="nil"/>
              <w:right w:val="nil"/>
            </w:tcBorders>
            <w:shd w:val="clear" w:color="auto" w:fill="auto"/>
            <w:noWrap/>
            <w:vAlign w:val="center"/>
            <w:hideMark/>
          </w:tcPr>
          <w:p w14:paraId="21CC86E3" w14:textId="77777777" w:rsidR="00B94257" w:rsidRPr="00B94257" w:rsidRDefault="00B94257" w:rsidP="00B94257">
            <w:pPr>
              <w:jc w:val="center"/>
              <w:rPr>
                <w:sz w:val="16"/>
                <w:szCs w:val="16"/>
              </w:rPr>
            </w:pPr>
          </w:p>
        </w:tc>
        <w:tc>
          <w:tcPr>
            <w:tcW w:w="723" w:type="dxa"/>
            <w:tcBorders>
              <w:top w:val="nil"/>
              <w:left w:val="nil"/>
              <w:bottom w:val="nil"/>
              <w:right w:val="nil"/>
            </w:tcBorders>
            <w:shd w:val="clear" w:color="auto" w:fill="auto"/>
            <w:noWrap/>
            <w:vAlign w:val="bottom"/>
            <w:hideMark/>
          </w:tcPr>
          <w:p w14:paraId="3E5F8363" w14:textId="77777777" w:rsidR="00B94257" w:rsidRPr="00B94257" w:rsidRDefault="00B94257" w:rsidP="00B94257">
            <w:pPr>
              <w:jc w:val="center"/>
              <w:rPr>
                <w:color w:val="000000"/>
                <w:sz w:val="16"/>
                <w:szCs w:val="16"/>
              </w:rPr>
            </w:pPr>
            <w:r w:rsidRPr="00B94257">
              <w:rPr>
                <w:color w:val="000000"/>
                <w:sz w:val="16"/>
                <w:szCs w:val="16"/>
              </w:rPr>
              <w:t>2.20</w:t>
            </w:r>
          </w:p>
        </w:tc>
      </w:tr>
      <w:tr w:rsidR="00B94257" w:rsidRPr="00B94257" w14:paraId="400FC3C6" w14:textId="77777777" w:rsidTr="00B94257">
        <w:trPr>
          <w:trHeight w:val="360"/>
        </w:trPr>
        <w:tc>
          <w:tcPr>
            <w:tcW w:w="863" w:type="dxa"/>
            <w:vMerge/>
            <w:tcBorders>
              <w:left w:val="nil"/>
              <w:bottom w:val="nil"/>
              <w:right w:val="nil"/>
            </w:tcBorders>
            <w:shd w:val="clear" w:color="auto" w:fill="FFFFFF"/>
            <w:noWrap/>
            <w:vAlign w:val="center"/>
            <w:hideMark/>
          </w:tcPr>
          <w:p w14:paraId="4AE61320" w14:textId="77777777" w:rsidR="00B94257" w:rsidRPr="00B94257" w:rsidRDefault="00B94257" w:rsidP="00B94257">
            <w:pPr>
              <w:jc w:val="center"/>
              <w:rPr>
                <w:b/>
                <w:sz w:val="16"/>
                <w:szCs w:val="16"/>
              </w:rPr>
            </w:pPr>
          </w:p>
        </w:tc>
        <w:tc>
          <w:tcPr>
            <w:tcW w:w="1089" w:type="dxa"/>
            <w:vMerge/>
            <w:tcBorders>
              <w:left w:val="nil"/>
              <w:bottom w:val="nil"/>
              <w:right w:val="nil"/>
            </w:tcBorders>
            <w:shd w:val="clear" w:color="auto" w:fill="E2EFD9"/>
            <w:hideMark/>
          </w:tcPr>
          <w:p w14:paraId="7778A124" w14:textId="77777777" w:rsidR="00B94257" w:rsidRPr="00B94257" w:rsidRDefault="00B94257" w:rsidP="00B94257">
            <w:pPr>
              <w:rPr>
                <w:color w:val="000000"/>
                <w:sz w:val="16"/>
                <w:szCs w:val="16"/>
              </w:rPr>
            </w:pPr>
          </w:p>
        </w:tc>
        <w:tc>
          <w:tcPr>
            <w:tcW w:w="1196" w:type="dxa"/>
            <w:vMerge/>
            <w:tcBorders>
              <w:left w:val="nil"/>
              <w:bottom w:val="nil"/>
              <w:right w:val="nil"/>
            </w:tcBorders>
            <w:shd w:val="clear" w:color="auto" w:fill="auto"/>
            <w:noWrap/>
            <w:vAlign w:val="center"/>
            <w:hideMark/>
          </w:tcPr>
          <w:p w14:paraId="69CADF35" w14:textId="77777777" w:rsidR="00B94257" w:rsidRPr="00B94257" w:rsidRDefault="00B94257" w:rsidP="00B94257">
            <w:pPr>
              <w:rPr>
                <w:sz w:val="16"/>
                <w:szCs w:val="16"/>
              </w:rPr>
            </w:pPr>
          </w:p>
        </w:tc>
        <w:tc>
          <w:tcPr>
            <w:tcW w:w="1196" w:type="dxa"/>
            <w:vMerge/>
            <w:tcBorders>
              <w:left w:val="nil"/>
              <w:bottom w:val="nil"/>
              <w:right w:val="nil"/>
            </w:tcBorders>
            <w:shd w:val="clear" w:color="auto" w:fill="auto"/>
            <w:noWrap/>
            <w:vAlign w:val="center"/>
            <w:hideMark/>
          </w:tcPr>
          <w:p w14:paraId="26E1DB48" w14:textId="77777777" w:rsidR="00B94257" w:rsidRPr="00B94257" w:rsidRDefault="00B94257" w:rsidP="00B94257">
            <w:pPr>
              <w:rPr>
                <w:sz w:val="16"/>
                <w:szCs w:val="16"/>
              </w:rPr>
            </w:pPr>
          </w:p>
        </w:tc>
        <w:tc>
          <w:tcPr>
            <w:tcW w:w="1089" w:type="dxa"/>
            <w:vMerge/>
            <w:tcBorders>
              <w:left w:val="nil"/>
              <w:bottom w:val="nil"/>
              <w:right w:val="nil"/>
            </w:tcBorders>
            <w:shd w:val="clear" w:color="auto" w:fill="auto"/>
            <w:noWrap/>
          </w:tcPr>
          <w:p w14:paraId="41A629A1" w14:textId="77777777" w:rsidR="00B94257" w:rsidRPr="00B94257" w:rsidRDefault="00B94257" w:rsidP="00B94257">
            <w:pPr>
              <w:jc w:val="center"/>
              <w:rPr>
                <w:color w:val="000000"/>
                <w:sz w:val="16"/>
                <w:szCs w:val="16"/>
              </w:rPr>
            </w:pPr>
          </w:p>
        </w:tc>
        <w:tc>
          <w:tcPr>
            <w:tcW w:w="1116" w:type="dxa"/>
            <w:gridSpan w:val="2"/>
            <w:vMerge/>
            <w:tcBorders>
              <w:left w:val="nil"/>
              <w:bottom w:val="nil"/>
              <w:right w:val="nil"/>
            </w:tcBorders>
            <w:shd w:val="clear" w:color="auto" w:fill="auto"/>
            <w:noWrap/>
          </w:tcPr>
          <w:p w14:paraId="1E97E27A" w14:textId="77777777" w:rsidR="00B94257" w:rsidRPr="00B94257" w:rsidRDefault="00B94257" w:rsidP="00B94257">
            <w:pPr>
              <w:jc w:val="center"/>
              <w:rPr>
                <w:b/>
                <w:bCs/>
                <w:color w:val="000000"/>
                <w:sz w:val="16"/>
                <w:szCs w:val="16"/>
              </w:rPr>
            </w:pPr>
          </w:p>
        </w:tc>
        <w:tc>
          <w:tcPr>
            <w:tcW w:w="982" w:type="dxa"/>
            <w:vMerge/>
            <w:tcBorders>
              <w:left w:val="nil"/>
              <w:bottom w:val="nil"/>
              <w:right w:val="nil"/>
            </w:tcBorders>
            <w:shd w:val="clear" w:color="auto" w:fill="auto"/>
            <w:noWrap/>
            <w:vAlign w:val="center"/>
            <w:hideMark/>
          </w:tcPr>
          <w:p w14:paraId="43D825C2" w14:textId="77777777" w:rsidR="00B94257" w:rsidRPr="00B94257" w:rsidRDefault="00B94257" w:rsidP="00B94257">
            <w:pPr>
              <w:jc w:val="center"/>
              <w:rPr>
                <w:sz w:val="16"/>
                <w:szCs w:val="16"/>
              </w:rPr>
            </w:pPr>
          </w:p>
        </w:tc>
        <w:tc>
          <w:tcPr>
            <w:tcW w:w="723" w:type="dxa"/>
            <w:tcBorders>
              <w:top w:val="nil"/>
              <w:left w:val="nil"/>
              <w:bottom w:val="nil"/>
              <w:right w:val="nil"/>
            </w:tcBorders>
            <w:shd w:val="clear" w:color="auto" w:fill="auto"/>
            <w:noWrap/>
            <w:hideMark/>
          </w:tcPr>
          <w:p w14:paraId="562D493C" w14:textId="77777777" w:rsidR="00B94257" w:rsidRPr="00B94257" w:rsidRDefault="00B94257" w:rsidP="00B94257">
            <w:pPr>
              <w:jc w:val="center"/>
              <w:rPr>
                <w:color w:val="000000"/>
                <w:sz w:val="16"/>
                <w:szCs w:val="16"/>
              </w:rPr>
            </w:pPr>
            <w:r w:rsidRPr="00B94257">
              <w:rPr>
                <w:color w:val="000000"/>
                <w:sz w:val="16"/>
                <w:szCs w:val="16"/>
              </w:rPr>
              <w:t>0.10</w:t>
            </w:r>
          </w:p>
          <w:p w14:paraId="225F60C2" w14:textId="77777777" w:rsidR="00B94257" w:rsidRPr="00B94257" w:rsidRDefault="00B94257" w:rsidP="00B94257">
            <w:pPr>
              <w:jc w:val="center"/>
              <w:rPr>
                <w:sz w:val="16"/>
                <w:szCs w:val="16"/>
              </w:rPr>
            </w:pPr>
            <w:r w:rsidRPr="00B94257">
              <w:rPr>
                <w:color w:val="000000"/>
                <w:sz w:val="16"/>
                <w:szCs w:val="16"/>
              </w:rPr>
              <w:t>0.05</w:t>
            </w:r>
          </w:p>
        </w:tc>
      </w:tr>
      <w:tr w:rsidR="00B94257" w:rsidRPr="00B94257" w14:paraId="5AC58BEB" w14:textId="77777777" w:rsidTr="00B94257">
        <w:trPr>
          <w:trHeight w:val="144"/>
        </w:trPr>
        <w:tc>
          <w:tcPr>
            <w:tcW w:w="863" w:type="dxa"/>
            <w:tcBorders>
              <w:left w:val="nil"/>
              <w:bottom w:val="nil"/>
              <w:right w:val="nil"/>
            </w:tcBorders>
            <w:shd w:val="clear" w:color="auto" w:fill="FFFFFF"/>
            <w:noWrap/>
            <w:vAlign w:val="center"/>
          </w:tcPr>
          <w:p w14:paraId="37D65FD7" w14:textId="77777777" w:rsidR="00B94257" w:rsidRPr="00B94257" w:rsidRDefault="00B94257" w:rsidP="00B94257">
            <w:pPr>
              <w:jc w:val="center"/>
              <w:rPr>
                <w:b/>
                <w:sz w:val="16"/>
                <w:szCs w:val="16"/>
              </w:rPr>
            </w:pPr>
          </w:p>
        </w:tc>
        <w:tc>
          <w:tcPr>
            <w:tcW w:w="1089" w:type="dxa"/>
            <w:tcBorders>
              <w:top w:val="nil"/>
              <w:left w:val="nil"/>
              <w:bottom w:val="nil"/>
              <w:right w:val="nil"/>
            </w:tcBorders>
            <w:shd w:val="clear" w:color="auto" w:fill="auto"/>
          </w:tcPr>
          <w:p w14:paraId="36279DF0" w14:textId="77777777" w:rsidR="00B94257" w:rsidRPr="00B94257" w:rsidRDefault="00B94257" w:rsidP="00B94257">
            <w:pPr>
              <w:jc w:val="center"/>
              <w:rPr>
                <w:color w:val="000000"/>
                <w:sz w:val="16"/>
                <w:szCs w:val="16"/>
              </w:rPr>
            </w:pPr>
          </w:p>
        </w:tc>
        <w:tc>
          <w:tcPr>
            <w:tcW w:w="1196" w:type="dxa"/>
            <w:tcBorders>
              <w:top w:val="nil"/>
              <w:left w:val="nil"/>
              <w:bottom w:val="nil"/>
              <w:right w:val="nil"/>
            </w:tcBorders>
            <w:shd w:val="clear" w:color="auto" w:fill="auto"/>
            <w:noWrap/>
            <w:vAlign w:val="center"/>
          </w:tcPr>
          <w:p w14:paraId="28E2CA12" w14:textId="77777777" w:rsidR="00B94257" w:rsidRPr="00B94257" w:rsidRDefault="00B94257" w:rsidP="00B94257">
            <w:pPr>
              <w:rPr>
                <w:sz w:val="16"/>
                <w:szCs w:val="16"/>
              </w:rPr>
            </w:pPr>
          </w:p>
        </w:tc>
        <w:tc>
          <w:tcPr>
            <w:tcW w:w="1196" w:type="dxa"/>
            <w:tcBorders>
              <w:top w:val="nil"/>
              <w:left w:val="nil"/>
              <w:bottom w:val="nil"/>
              <w:right w:val="nil"/>
            </w:tcBorders>
            <w:shd w:val="clear" w:color="auto" w:fill="auto"/>
            <w:noWrap/>
            <w:vAlign w:val="center"/>
          </w:tcPr>
          <w:p w14:paraId="1F6ECBC3" w14:textId="77777777" w:rsidR="00B94257" w:rsidRPr="00B94257" w:rsidRDefault="00B94257" w:rsidP="00B94257">
            <w:pPr>
              <w:rPr>
                <w:sz w:val="16"/>
                <w:szCs w:val="16"/>
              </w:rPr>
            </w:pPr>
          </w:p>
        </w:tc>
        <w:tc>
          <w:tcPr>
            <w:tcW w:w="1089" w:type="dxa"/>
            <w:tcBorders>
              <w:top w:val="nil"/>
              <w:left w:val="nil"/>
              <w:bottom w:val="nil"/>
              <w:right w:val="nil"/>
            </w:tcBorders>
            <w:shd w:val="clear" w:color="auto" w:fill="auto"/>
            <w:noWrap/>
          </w:tcPr>
          <w:p w14:paraId="788BCCA8" w14:textId="77777777" w:rsidR="00B94257" w:rsidRPr="00B94257" w:rsidRDefault="00B94257" w:rsidP="00B94257">
            <w:pPr>
              <w:jc w:val="center"/>
              <w:rPr>
                <w:color w:val="000000"/>
                <w:sz w:val="16"/>
                <w:szCs w:val="16"/>
              </w:rPr>
            </w:pPr>
          </w:p>
        </w:tc>
        <w:tc>
          <w:tcPr>
            <w:tcW w:w="1116" w:type="dxa"/>
            <w:gridSpan w:val="2"/>
            <w:tcBorders>
              <w:top w:val="nil"/>
              <w:left w:val="nil"/>
              <w:bottom w:val="nil"/>
              <w:right w:val="nil"/>
            </w:tcBorders>
            <w:shd w:val="clear" w:color="auto" w:fill="auto"/>
            <w:noWrap/>
          </w:tcPr>
          <w:p w14:paraId="26373A8D" w14:textId="77777777" w:rsidR="00B94257" w:rsidRPr="00B94257" w:rsidRDefault="00B94257" w:rsidP="00B94257">
            <w:pPr>
              <w:jc w:val="center"/>
              <w:rPr>
                <w:b/>
                <w:bCs/>
                <w:color w:val="000000"/>
                <w:sz w:val="16"/>
                <w:szCs w:val="16"/>
              </w:rPr>
            </w:pPr>
          </w:p>
        </w:tc>
        <w:tc>
          <w:tcPr>
            <w:tcW w:w="982" w:type="dxa"/>
            <w:tcBorders>
              <w:top w:val="nil"/>
              <w:left w:val="nil"/>
              <w:bottom w:val="nil"/>
              <w:right w:val="nil"/>
            </w:tcBorders>
            <w:shd w:val="clear" w:color="auto" w:fill="auto"/>
            <w:noWrap/>
            <w:vAlign w:val="center"/>
          </w:tcPr>
          <w:p w14:paraId="2FCDEDE5" w14:textId="77777777" w:rsidR="00B94257" w:rsidRPr="00B94257" w:rsidRDefault="00B94257" w:rsidP="00B94257">
            <w:pPr>
              <w:jc w:val="center"/>
              <w:rPr>
                <w:sz w:val="16"/>
                <w:szCs w:val="16"/>
              </w:rPr>
            </w:pPr>
          </w:p>
        </w:tc>
        <w:tc>
          <w:tcPr>
            <w:tcW w:w="723" w:type="dxa"/>
            <w:tcBorders>
              <w:top w:val="nil"/>
              <w:left w:val="nil"/>
              <w:bottom w:val="nil"/>
              <w:right w:val="nil"/>
            </w:tcBorders>
            <w:shd w:val="clear" w:color="auto" w:fill="auto"/>
            <w:noWrap/>
            <w:vAlign w:val="center"/>
          </w:tcPr>
          <w:p w14:paraId="0A2C264A" w14:textId="77777777" w:rsidR="00B94257" w:rsidRPr="00B94257" w:rsidRDefault="00B94257" w:rsidP="00B94257">
            <w:pPr>
              <w:jc w:val="center"/>
              <w:rPr>
                <w:color w:val="000000"/>
                <w:sz w:val="16"/>
                <w:szCs w:val="16"/>
              </w:rPr>
            </w:pPr>
          </w:p>
        </w:tc>
      </w:tr>
      <w:tr w:rsidR="00B94257" w:rsidRPr="00B94257" w14:paraId="677AE321" w14:textId="77777777" w:rsidTr="00B94257">
        <w:trPr>
          <w:trHeight w:val="360"/>
        </w:trPr>
        <w:tc>
          <w:tcPr>
            <w:tcW w:w="863" w:type="dxa"/>
            <w:vMerge w:val="restart"/>
            <w:tcBorders>
              <w:top w:val="nil"/>
              <w:left w:val="nil"/>
              <w:right w:val="nil"/>
            </w:tcBorders>
            <w:shd w:val="clear" w:color="auto" w:fill="FFFFFF"/>
            <w:noWrap/>
            <w:vAlign w:val="center"/>
            <w:hideMark/>
          </w:tcPr>
          <w:p w14:paraId="6795A88F" w14:textId="77777777" w:rsidR="00B94257" w:rsidRPr="00B94257" w:rsidRDefault="00B94257" w:rsidP="00B94257">
            <w:pPr>
              <w:jc w:val="center"/>
              <w:rPr>
                <w:b/>
                <w:color w:val="000000"/>
                <w:sz w:val="16"/>
                <w:szCs w:val="16"/>
              </w:rPr>
            </w:pPr>
            <w:r w:rsidRPr="00B94257">
              <w:rPr>
                <w:b/>
                <w:color w:val="000000"/>
                <w:sz w:val="16"/>
                <w:szCs w:val="16"/>
              </w:rPr>
              <w:t>Giraffe</w:t>
            </w:r>
          </w:p>
        </w:tc>
        <w:tc>
          <w:tcPr>
            <w:tcW w:w="1089" w:type="dxa"/>
            <w:vMerge w:val="restart"/>
            <w:tcBorders>
              <w:top w:val="nil"/>
              <w:left w:val="nil"/>
              <w:right w:val="nil"/>
            </w:tcBorders>
            <w:shd w:val="clear" w:color="auto" w:fill="auto"/>
            <w:vAlign w:val="center"/>
            <w:hideMark/>
          </w:tcPr>
          <w:p w14:paraId="73706F41" w14:textId="77777777" w:rsidR="00B94257" w:rsidRPr="00B94257" w:rsidRDefault="00B94257" w:rsidP="00B94257">
            <w:pPr>
              <w:jc w:val="center"/>
              <w:rPr>
                <w:color w:val="000000"/>
                <w:sz w:val="16"/>
                <w:szCs w:val="16"/>
              </w:rPr>
            </w:pPr>
            <w:r w:rsidRPr="00B94257">
              <w:rPr>
                <w:color w:val="000000"/>
                <w:sz w:val="16"/>
                <w:szCs w:val="16"/>
              </w:rPr>
              <w:t>-0.028</w:t>
            </w:r>
          </w:p>
          <w:p w14:paraId="3B6913BD" w14:textId="77777777" w:rsidR="00B94257" w:rsidRPr="00B94257" w:rsidRDefault="00B94257" w:rsidP="00B94257">
            <w:pPr>
              <w:jc w:val="center"/>
              <w:rPr>
                <w:color w:val="000000"/>
                <w:sz w:val="16"/>
                <w:szCs w:val="16"/>
              </w:rPr>
            </w:pPr>
            <w:r w:rsidRPr="00B94257">
              <w:rPr>
                <w:color w:val="000000"/>
                <w:sz w:val="16"/>
                <w:szCs w:val="16"/>
              </w:rPr>
              <w:t>-0.50</w:t>
            </w:r>
          </w:p>
          <w:p w14:paraId="49270EB4" w14:textId="77777777" w:rsidR="00B94257" w:rsidRPr="00B94257" w:rsidRDefault="00B94257" w:rsidP="00B94257">
            <w:pPr>
              <w:jc w:val="center"/>
              <w:rPr>
                <w:color w:val="000000"/>
                <w:sz w:val="16"/>
                <w:szCs w:val="16"/>
              </w:rPr>
            </w:pPr>
            <w:r w:rsidRPr="00B94257">
              <w:rPr>
                <w:color w:val="000000"/>
                <w:sz w:val="16"/>
                <w:szCs w:val="16"/>
              </w:rPr>
              <w:t>-0.14, 0.085</w:t>
            </w:r>
          </w:p>
          <w:p w14:paraId="7A6BEF72" w14:textId="77777777" w:rsidR="00B94257" w:rsidRPr="00B94257" w:rsidRDefault="00B94257" w:rsidP="00B94257">
            <w:pPr>
              <w:jc w:val="center"/>
              <w:rPr>
                <w:color w:val="000000"/>
                <w:sz w:val="16"/>
                <w:szCs w:val="16"/>
              </w:rPr>
            </w:pPr>
            <w:r w:rsidRPr="00B94257">
              <w:rPr>
                <w:color w:val="000000"/>
                <w:sz w:val="16"/>
                <w:szCs w:val="16"/>
              </w:rPr>
              <w:t>-0.11, 0.052</w:t>
            </w:r>
          </w:p>
          <w:p w14:paraId="19CDE360" w14:textId="77777777" w:rsidR="00B94257" w:rsidRPr="00B94257" w:rsidRDefault="00B94257" w:rsidP="00B94257">
            <w:pPr>
              <w:jc w:val="center"/>
              <w:rPr>
                <w:color w:val="000000"/>
                <w:sz w:val="16"/>
                <w:szCs w:val="16"/>
              </w:rPr>
            </w:pPr>
            <w:r w:rsidRPr="00B94257">
              <w:rPr>
                <w:color w:val="000000"/>
                <w:sz w:val="16"/>
                <w:szCs w:val="16"/>
              </w:rPr>
              <w:t>0.62</w:t>
            </w:r>
          </w:p>
        </w:tc>
        <w:tc>
          <w:tcPr>
            <w:tcW w:w="1196" w:type="dxa"/>
            <w:vMerge w:val="restart"/>
            <w:tcBorders>
              <w:top w:val="nil"/>
              <w:left w:val="nil"/>
              <w:right w:val="nil"/>
            </w:tcBorders>
            <w:shd w:val="clear" w:color="auto" w:fill="auto"/>
            <w:noWrap/>
            <w:vAlign w:val="center"/>
            <w:hideMark/>
          </w:tcPr>
          <w:p w14:paraId="0A989034" w14:textId="77777777" w:rsidR="00B94257" w:rsidRPr="00B94257" w:rsidRDefault="00B94257" w:rsidP="00B94257">
            <w:pPr>
              <w:rPr>
                <w:sz w:val="16"/>
                <w:szCs w:val="16"/>
              </w:rPr>
            </w:pPr>
          </w:p>
        </w:tc>
        <w:tc>
          <w:tcPr>
            <w:tcW w:w="1196" w:type="dxa"/>
            <w:vMerge w:val="restart"/>
            <w:tcBorders>
              <w:top w:val="nil"/>
              <w:left w:val="nil"/>
              <w:right w:val="nil"/>
            </w:tcBorders>
            <w:shd w:val="clear" w:color="auto" w:fill="auto"/>
            <w:noWrap/>
            <w:vAlign w:val="center"/>
            <w:hideMark/>
          </w:tcPr>
          <w:p w14:paraId="19E0C275" w14:textId="77777777" w:rsidR="00B94257" w:rsidRPr="00B94257" w:rsidRDefault="00B94257" w:rsidP="00B94257">
            <w:pPr>
              <w:rPr>
                <w:sz w:val="16"/>
                <w:szCs w:val="16"/>
              </w:rPr>
            </w:pPr>
          </w:p>
        </w:tc>
        <w:tc>
          <w:tcPr>
            <w:tcW w:w="1089" w:type="dxa"/>
            <w:vMerge w:val="restart"/>
            <w:tcBorders>
              <w:top w:val="nil"/>
              <w:left w:val="nil"/>
              <w:right w:val="nil"/>
            </w:tcBorders>
            <w:shd w:val="clear" w:color="auto" w:fill="E2EFD9"/>
            <w:vAlign w:val="center"/>
          </w:tcPr>
          <w:p w14:paraId="5E90B262" w14:textId="77777777" w:rsidR="00B94257" w:rsidRPr="00B94257" w:rsidRDefault="00B94257" w:rsidP="00B94257">
            <w:pPr>
              <w:jc w:val="center"/>
              <w:rPr>
                <w:color w:val="000000"/>
                <w:sz w:val="16"/>
                <w:szCs w:val="16"/>
              </w:rPr>
            </w:pPr>
            <w:r w:rsidRPr="00B94257">
              <w:rPr>
                <w:color w:val="000000"/>
                <w:sz w:val="16"/>
                <w:szCs w:val="16"/>
              </w:rPr>
              <w:t>0.11</w:t>
            </w:r>
          </w:p>
          <w:p w14:paraId="7018360F" w14:textId="77777777" w:rsidR="00B94257" w:rsidRPr="00B94257" w:rsidRDefault="00B94257" w:rsidP="00B94257">
            <w:pPr>
              <w:jc w:val="center"/>
              <w:rPr>
                <w:color w:val="000000"/>
                <w:sz w:val="16"/>
                <w:szCs w:val="16"/>
              </w:rPr>
            </w:pPr>
            <w:r w:rsidRPr="00B94257">
              <w:rPr>
                <w:color w:val="000000"/>
                <w:sz w:val="16"/>
                <w:szCs w:val="16"/>
              </w:rPr>
              <w:t>2.00</w:t>
            </w:r>
          </w:p>
          <w:p w14:paraId="6BDEE332" w14:textId="77777777" w:rsidR="00B94257" w:rsidRPr="00B94257" w:rsidRDefault="00B94257" w:rsidP="00B94257">
            <w:pPr>
              <w:jc w:val="center"/>
              <w:rPr>
                <w:color w:val="000000"/>
                <w:sz w:val="16"/>
                <w:szCs w:val="16"/>
              </w:rPr>
            </w:pPr>
            <w:r w:rsidRPr="00B94257">
              <w:rPr>
                <w:color w:val="000000"/>
                <w:sz w:val="16"/>
                <w:szCs w:val="16"/>
              </w:rPr>
              <w:t>0.002, 0.218</w:t>
            </w:r>
          </w:p>
          <w:p w14:paraId="60BED7D8" w14:textId="77777777" w:rsidR="00B94257" w:rsidRPr="00B94257" w:rsidRDefault="00B94257" w:rsidP="00B94257">
            <w:pPr>
              <w:jc w:val="center"/>
              <w:rPr>
                <w:color w:val="000000"/>
                <w:sz w:val="16"/>
                <w:szCs w:val="16"/>
              </w:rPr>
            </w:pPr>
            <w:r w:rsidRPr="00B94257">
              <w:rPr>
                <w:color w:val="000000"/>
                <w:sz w:val="16"/>
                <w:szCs w:val="16"/>
              </w:rPr>
              <w:t>0.018, 0.207</w:t>
            </w:r>
          </w:p>
          <w:p w14:paraId="146B5BDA" w14:textId="77777777" w:rsidR="00B94257" w:rsidRPr="00B94257" w:rsidRDefault="00B94257" w:rsidP="00B94257">
            <w:pPr>
              <w:jc w:val="center"/>
              <w:rPr>
                <w:color w:val="000000"/>
                <w:sz w:val="16"/>
                <w:szCs w:val="16"/>
              </w:rPr>
            </w:pPr>
            <w:r w:rsidRPr="00B94257">
              <w:rPr>
                <w:b/>
                <w:bCs/>
                <w:color w:val="000000"/>
                <w:sz w:val="16"/>
                <w:szCs w:val="16"/>
              </w:rPr>
              <w:t>0.046</w:t>
            </w:r>
          </w:p>
        </w:tc>
        <w:tc>
          <w:tcPr>
            <w:tcW w:w="1116" w:type="dxa"/>
            <w:gridSpan w:val="2"/>
            <w:vMerge w:val="restart"/>
            <w:tcBorders>
              <w:top w:val="nil"/>
              <w:left w:val="nil"/>
              <w:right w:val="nil"/>
            </w:tcBorders>
            <w:shd w:val="clear" w:color="auto" w:fill="auto"/>
          </w:tcPr>
          <w:p w14:paraId="75AF80A0" w14:textId="77777777" w:rsidR="00B94257" w:rsidRPr="00B94257" w:rsidRDefault="00B94257" w:rsidP="00B94257">
            <w:pPr>
              <w:jc w:val="center"/>
              <w:rPr>
                <w:color w:val="000000"/>
                <w:sz w:val="16"/>
                <w:szCs w:val="16"/>
              </w:rPr>
            </w:pPr>
          </w:p>
        </w:tc>
        <w:tc>
          <w:tcPr>
            <w:tcW w:w="982" w:type="dxa"/>
            <w:vMerge w:val="restart"/>
            <w:tcBorders>
              <w:top w:val="nil"/>
              <w:left w:val="nil"/>
              <w:right w:val="nil"/>
            </w:tcBorders>
            <w:shd w:val="clear" w:color="auto" w:fill="auto"/>
            <w:noWrap/>
            <w:vAlign w:val="center"/>
            <w:hideMark/>
          </w:tcPr>
          <w:p w14:paraId="68E6706F" w14:textId="77777777" w:rsidR="00B94257" w:rsidRPr="00B94257" w:rsidRDefault="00B94257" w:rsidP="00B94257">
            <w:pPr>
              <w:jc w:val="center"/>
              <w:rPr>
                <w:sz w:val="16"/>
                <w:szCs w:val="16"/>
              </w:rPr>
            </w:pPr>
          </w:p>
        </w:tc>
        <w:tc>
          <w:tcPr>
            <w:tcW w:w="723" w:type="dxa"/>
            <w:tcBorders>
              <w:top w:val="nil"/>
              <w:left w:val="nil"/>
              <w:bottom w:val="nil"/>
              <w:right w:val="nil"/>
            </w:tcBorders>
            <w:shd w:val="clear" w:color="auto" w:fill="auto"/>
            <w:noWrap/>
            <w:vAlign w:val="bottom"/>
            <w:hideMark/>
          </w:tcPr>
          <w:p w14:paraId="6B744B55" w14:textId="77777777" w:rsidR="00B94257" w:rsidRPr="00B94257" w:rsidRDefault="00B94257" w:rsidP="00B94257">
            <w:pPr>
              <w:jc w:val="center"/>
              <w:rPr>
                <w:color w:val="000000"/>
                <w:sz w:val="16"/>
                <w:szCs w:val="16"/>
              </w:rPr>
            </w:pPr>
            <w:r w:rsidRPr="00B94257">
              <w:rPr>
                <w:color w:val="000000"/>
                <w:sz w:val="16"/>
                <w:szCs w:val="16"/>
              </w:rPr>
              <w:t>0.46</w:t>
            </w:r>
          </w:p>
        </w:tc>
      </w:tr>
      <w:tr w:rsidR="00B94257" w:rsidRPr="00B94257" w14:paraId="15F58A82" w14:textId="77777777" w:rsidTr="00B94257">
        <w:trPr>
          <w:trHeight w:val="360"/>
        </w:trPr>
        <w:tc>
          <w:tcPr>
            <w:tcW w:w="863" w:type="dxa"/>
            <w:vMerge/>
            <w:tcBorders>
              <w:left w:val="nil"/>
              <w:right w:val="nil"/>
            </w:tcBorders>
            <w:shd w:val="clear" w:color="auto" w:fill="FFFFFF"/>
            <w:noWrap/>
            <w:vAlign w:val="center"/>
            <w:hideMark/>
          </w:tcPr>
          <w:p w14:paraId="70684E83" w14:textId="77777777" w:rsidR="00B94257" w:rsidRPr="00B94257" w:rsidRDefault="00B94257" w:rsidP="00B94257">
            <w:pPr>
              <w:jc w:val="center"/>
              <w:rPr>
                <w:sz w:val="16"/>
                <w:szCs w:val="16"/>
              </w:rPr>
            </w:pPr>
          </w:p>
        </w:tc>
        <w:tc>
          <w:tcPr>
            <w:tcW w:w="1089" w:type="dxa"/>
            <w:vMerge/>
            <w:tcBorders>
              <w:left w:val="nil"/>
              <w:bottom w:val="nil"/>
              <w:right w:val="nil"/>
            </w:tcBorders>
            <w:shd w:val="clear" w:color="auto" w:fill="auto"/>
            <w:hideMark/>
          </w:tcPr>
          <w:p w14:paraId="6C98FC83" w14:textId="77777777" w:rsidR="00B94257" w:rsidRPr="00B94257" w:rsidRDefault="00B94257" w:rsidP="00B94257">
            <w:pPr>
              <w:rPr>
                <w:color w:val="000000"/>
                <w:sz w:val="16"/>
                <w:szCs w:val="16"/>
              </w:rPr>
            </w:pPr>
          </w:p>
        </w:tc>
        <w:tc>
          <w:tcPr>
            <w:tcW w:w="1196" w:type="dxa"/>
            <w:vMerge/>
            <w:tcBorders>
              <w:left w:val="nil"/>
              <w:bottom w:val="nil"/>
              <w:right w:val="nil"/>
            </w:tcBorders>
            <w:shd w:val="clear" w:color="auto" w:fill="auto"/>
            <w:noWrap/>
            <w:vAlign w:val="center"/>
            <w:hideMark/>
          </w:tcPr>
          <w:p w14:paraId="441C106C" w14:textId="77777777" w:rsidR="00B94257" w:rsidRPr="00B94257" w:rsidRDefault="00B94257" w:rsidP="00B94257">
            <w:pPr>
              <w:rPr>
                <w:sz w:val="16"/>
                <w:szCs w:val="16"/>
              </w:rPr>
            </w:pPr>
          </w:p>
        </w:tc>
        <w:tc>
          <w:tcPr>
            <w:tcW w:w="1196" w:type="dxa"/>
            <w:vMerge/>
            <w:tcBorders>
              <w:left w:val="nil"/>
              <w:bottom w:val="nil"/>
              <w:right w:val="nil"/>
            </w:tcBorders>
            <w:shd w:val="clear" w:color="auto" w:fill="auto"/>
            <w:noWrap/>
            <w:vAlign w:val="center"/>
            <w:hideMark/>
          </w:tcPr>
          <w:p w14:paraId="03AEC931" w14:textId="77777777" w:rsidR="00B94257" w:rsidRPr="00B94257" w:rsidRDefault="00B94257" w:rsidP="00B94257">
            <w:pPr>
              <w:rPr>
                <w:sz w:val="16"/>
                <w:szCs w:val="16"/>
              </w:rPr>
            </w:pPr>
          </w:p>
        </w:tc>
        <w:tc>
          <w:tcPr>
            <w:tcW w:w="1089" w:type="dxa"/>
            <w:vMerge/>
            <w:tcBorders>
              <w:left w:val="nil"/>
              <w:right w:val="nil"/>
            </w:tcBorders>
            <w:shd w:val="clear" w:color="auto" w:fill="E2EFD9"/>
          </w:tcPr>
          <w:p w14:paraId="63691AFD" w14:textId="77777777" w:rsidR="00B94257" w:rsidRPr="00B94257" w:rsidRDefault="00B94257" w:rsidP="00B94257">
            <w:pPr>
              <w:rPr>
                <w:b/>
                <w:bCs/>
                <w:color w:val="000000"/>
                <w:sz w:val="16"/>
                <w:szCs w:val="16"/>
              </w:rPr>
            </w:pPr>
          </w:p>
        </w:tc>
        <w:tc>
          <w:tcPr>
            <w:tcW w:w="1116" w:type="dxa"/>
            <w:gridSpan w:val="2"/>
            <w:vMerge/>
            <w:tcBorders>
              <w:left w:val="nil"/>
              <w:bottom w:val="nil"/>
              <w:right w:val="nil"/>
            </w:tcBorders>
            <w:shd w:val="clear" w:color="auto" w:fill="auto"/>
          </w:tcPr>
          <w:p w14:paraId="523D52F8" w14:textId="77777777" w:rsidR="00B94257" w:rsidRPr="00B94257" w:rsidRDefault="00B94257" w:rsidP="00B94257">
            <w:pPr>
              <w:jc w:val="center"/>
              <w:rPr>
                <w:b/>
                <w:bCs/>
                <w:color w:val="000000"/>
                <w:sz w:val="16"/>
                <w:szCs w:val="16"/>
              </w:rPr>
            </w:pPr>
          </w:p>
        </w:tc>
        <w:tc>
          <w:tcPr>
            <w:tcW w:w="982" w:type="dxa"/>
            <w:vMerge/>
            <w:tcBorders>
              <w:left w:val="nil"/>
              <w:bottom w:val="nil"/>
              <w:right w:val="nil"/>
            </w:tcBorders>
            <w:shd w:val="clear" w:color="auto" w:fill="auto"/>
            <w:noWrap/>
            <w:vAlign w:val="center"/>
            <w:hideMark/>
          </w:tcPr>
          <w:p w14:paraId="15A4E5FD" w14:textId="77777777" w:rsidR="00B94257" w:rsidRPr="00B94257" w:rsidRDefault="00B94257" w:rsidP="00B94257">
            <w:pPr>
              <w:jc w:val="center"/>
              <w:rPr>
                <w:sz w:val="16"/>
                <w:szCs w:val="16"/>
              </w:rPr>
            </w:pPr>
          </w:p>
        </w:tc>
        <w:tc>
          <w:tcPr>
            <w:tcW w:w="723" w:type="dxa"/>
            <w:tcBorders>
              <w:top w:val="nil"/>
              <w:left w:val="nil"/>
              <w:bottom w:val="nil"/>
              <w:right w:val="nil"/>
            </w:tcBorders>
            <w:shd w:val="clear" w:color="auto" w:fill="auto"/>
            <w:noWrap/>
            <w:hideMark/>
          </w:tcPr>
          <w:p w14:paraId="7217D1FB" w14:textId="77777777" w:rsidR="00B94257" w:rsidRPr="00B94257" w:rsidRDefault="00B94257" w:rsidP="00B94257">
            <w:pPr>
              <w:jc w:val="center"/>
              <w:rPr>
                <w:color w:val="000000"/>
                <w:sz w:val="16"/>
                <w:szCs w:val="16"/>
              </w:rPr>
            </w:pPr>
            <w:r w:rsidRPr="00B94257">
              <w:rPr>
                <w:color w:val="000000"/>
                <w:sz w:val="16"/>
                <w:szCs w:val="16"/>
              </w:rPr>
              <w:t>0.00</w:t>
            </w:r>
          </w:p>
          <w:p w14:paraId="16DF776F" w14:textId="77777777" w:rsidR="00B94257" w:rsidRPr="00B94257" w:rsidRDefault="00B94257" w:rsidP="00B94257">
            <w:pPr>
              <w:jc w:val="center"/>
              <w:rPr>
                <w:sz w:val="16"/>
                <w:szCs w:val="16"/>
              </w:rPr>
            </w:pPr>
            <w:r w:rsidRPr="00B94257">
              <w:rPr>
                <w:color w:val="000000"/>
                <w:sz w:val="16"/>
                <w:szCs w:val="16"/>
              </w:rPr>
              <w:t>0.00</w:t>
            </w:r>
          </w:p>
        </w:tc>
      </w:tr>
      <w:tr w:rsidR="00B94257" w:rsidRPr="00B94257" w14:paraId="6F108035" w14:textId="77777777" w:rsidTr="00B94257">
        <w:trPr>
          <w:trHeight w:val="144"/>
        </w:trPr>
        <w:tc>
          <w:tcPr>
            <w:tcW w:w="863" w:type="dxa"/>
            <w:tcBorders>
              <w:left w:val="nil"/>
              <w:right w:val="nil"/>
            </w:tcBorders>
            <w:shd w:val="clear" w:color="auto" w:fill="FFFFFF"/>
            <w:noWrap/>
            <w:vAlign w:val="center"/>
          </w:tcPr>
          <w:p w14:paraId="07CF6503" w14:textId="77777777" w:rsidR="00B94257" w:rsidRPr="00B94257" w:rsidRDefault="00B94257" w:rsidP="00B94257">
            <w:pPr>
              <w:jc w:val="center"/>
              <w:rPr>
                <w:sz w:val="16"/>
                <w:szCs w:val="16"/>
              </w:rPr>
            </w:pPr>
          </w:p>
        </w:tc>
        <w:tc>
          <w:tcPr>
            <w:tcW w:w="1089" w:type="dxa"/>
            <w:tcBorders>
              <w:top w:val="nil"/>
              <w:left w:val="nil"/>
              <w:bottom w:val="nil"/>
              <w:right w:val="nil"/>
            </w:tcBorders>
            <w:shd w:val="clear" w:color="auto" w:fill="auto"/>
          </w:tcPr>
          <w:p w14:paraId="3A62D804" w14:textId="77777777" w:rsidR="00B94257" w:rsidRPr="00B94257" w:rsidRDefault="00B94257" w:rsidP="00B94257">
            <w:pPr>
              <w:rPr>
                <w:color w:val="000000"/>
                <w:sz w:val="16"/>
                <w:szCs w:val="16"/>
              </w:rPr>
            </w:pPr>
          </w:p>
        </w:tc>
        <w:tc>
          <w:tcPr>
            <w:tcW w:w="1196" w:type="dxa"/>
            <w:tcBorders>
              <w:top w:val="nil"/>
              <w:left w:val="nil"/>
              <w:bottom w:val="nil"/>
              <w:right w:val="nil"/>
            </w:tcBorders>
            <w:shd w:val="clear" w:color="auto" w:fill="auto"/>
            <w:noWrap/>
            <w:vAlign w:val="center"/>
          </w:tcPr>
          <w:p w14:paraId="7D05E691" w14:textId="77777777" w:rsidR="00B94257" w:rsidRPr="00B94257" w:rsidRDefault="00B94257" w:rsidP="00B94257">
            <w:pPr>
              <w:rPr>
                <w:sz w:val="16"/>
                <w:szCs w:val="16"/>
              </w:rPr>
            </w:pPr>
          </w:p>
        </w:tc>
        <w:tc>
          <w:tcPr>
            <w:tcW w:w="1196" w:type="dxa"/>
            <w:tcBorders>
              <w:top w:val="nil"/>
              <w:left w:val="nil"/>
              <w:bottom w:val="nil"/>
              <w:right w:val="nil"/>
            </w:tcBorders>
            <w:shd w:val="clear" w:color="auto" w:fill="auto"/>
            <w:noWrap/>
            <w:vAlign w:val="center"/>
          </w:tcPr>
          <w:p w14:paraId="666B5610" w14:textId="77777777" w:rsidR="00B94257" w:rsidRPr="00B94257" w:rsidRDefault="00B94257" w:rsidP="00B94257">
            <w:pPr>
              <w:rPr>
                <w:sz w:val="16"/>
                <w:szCs w:val="16"/>
              </w:rPr>
            </w:pPr>
          </w:p>
        </w:tc>
        <w:tc>
          <w:tcPr>
            <w:tcW w:w="1089" w:type="dxa"/>
            <w:tcBorders>
              <w:left w:val="nil"/>
              <w:right w:val="nil"/>
            </w:tcBorders>
            <w:shd w:val="clear" w:color="auto" w:fill="auto"/>
          </w:tcPr>
          <w:p w14:paraId="3ED19AB9" w14:textId="77777777" w:rsidR="00B94257" w:rsidRPr="00B94257" w:rsidRDefault="00B94257" w:rsidP="00B94257">
            <w:pPr>
              <w:rPr>
                <w:b/>
                <w:bCs/>
                <w:color w:val="000000"/>
                <w:sz w:val="16"/>
                <w:szCs w:val="16"/>
              </w:rPr>
            </w:pPr>
          </w:p>
        </w:tc>
        <w:tc>
          <w:tcPr>
            <w:tcW w:w="1116" w:type="dxa"/>
            <w:gridSpan w:val="2"/>
            <w:tcBorders>
              <w:top w:val="nil"/>
              <w:left w:val="nil"/>
              <w:bottom w:val="nil"/>
              <w:right w:val="nil"/>
            </w:tcBorders>
            <w:shd w:val="clear" w:color="auto" w:fill="auto"/>
          </w:tcPr>
          <w:p w14:paraId="0A298F2A" w14:textId="77777777" w:rsidR="00B94257" w:rsidRPr="00B94257" w:rsidRDefault="00B94257" w:rsidP="00B94257">
            <w:pPr>
              <w:jc w:val="center"/>
              <w:rPr>
                <w:b/>
                <w:bCs/>
                <w:color w:val="000000"/>
                <w:sz w:val="16"/>
                <w:szCs w:val="16"/>
              </w:rPr>
            </w:pPr>
          </w:p>
        </w:tc>
        <w:tc>
          <w:tcPr>
            <w:tcW w:w="982" w:type="dxa"/>
            <w:tcBorders>
              <w:top w:val="nil"/>
              <w:left w:val="nil"/>
              <w:bottom w:val="nil"/>
              <w:right w:val="nil"/>
            </w:tcBorders>
            <w:shd w:val="clear" w:color="auto" w:fill="auto"/>
            <w:noWrap/>
            <w:vAlign w:val="center"/>
          </w:tcPr>
          <w:p w14:paraId="7765FD92" w14:textId="77777777" w:rsidR="00B94257" w:rsidRPr="00B94257" w:rsidRDefault="00B94257" w:rsidP="00B94257">
            <w:pPr>
              <w:jc w:val="center"/>
              <w:rPr>
                <w:sz w:val="16"/>
                <w:szCs w:val="16"/>
              </w:rPr>
            </w:pPr>
          </w:p>
        </w:tc>
        <w:tc>
          <w:tcPr>
            <w:tcW w:w="723" w:type="dxa"/>
            <w:tcBorders>
              <w:top w:val="nil"/>
              <w:left w:val="nil"/>
              <w:bottom w:val="nil"/>
              <w:right w:val="nil"/>
            </w:tcBorders>
            <w:shd w:val="clear" w:color="auto" w:fill="auto"/>
            <w:noWrap/>
          </w:tcPr>
          <w:p w14:paraId="1EBDB68A" w14:textId="77777777" w:rsidR="00B94257" w:rsidRPr="00B94257" w:rsidRDefault="00B94257" w:rsidP="00B94257">
            <w:pPr>
              <w:jc w:val="center"/>
              <w:rPr>
                <w:color w:val="000000"/>
                <w:sz w:val="16"/>
                <w:szCs w:val="16"/>
              </w:rPr>
            </w:pPr>
          </w:p>
        </w:tc>
      </w:tr>
      <w:tr w:rsidR="00B94257" w:rsidRPr="00B94257" w14:paraId="0203461C" w14:textId="77777777" w:rsidTr="00B94257">
        <w:trPr>
          <w:trHeight w:val="360"/>
        </w:trPr>
        <w:tc>
          <w:tcPr>
            <w:tcW w:w="863" w:type="dxa"/>
            <w:vMerge w:val="restart"/>
            <w:tcBorders>
              <w:left w:val="nil"/>
              <w:right w:val="nil"/>
            </w:tcBorders>
            <w:shd w:val="clear" w:color="auto" w:fill="FFFFFF"/>
            <w:noWrap/>
            <w:vAlign w:val="center"/>
          </w:tcPr>
          <w:p w14:paraId="6713544F" w14:textId="77777777" w:rsidR="00B94257" w:rsidRPr="00B94257" w:rsidRDefault="00B94257" w:rsidP="00B94257">
            <w:pPr>
              <w:jc w:val="center"/>
              <w:rPr>
                <w:b/>
                <w:color w:val="000000"/>
                <w:sz w:val="16"/>
                <w:szCs w:val="16"/>
              </w:rPr>
            </w:pPr>
            <w:r w:rsidRPr="00B94257">
              <w:rPr>
                <w:b/>
                <w:color w:val="000000"/>
                <w:sz w:val="16"/>
                <w:szCs w:val="16"/>
              </w:rPr>
              <w:t>All Parasites</w:t>
            </w:r>
          </w:p>
        </w:tc>
        <w:tc>
          <w:tcPr>
            <w:tcW w:w="1089" w:type="dxa"/>
            <w:vMerge w:val="restart"/>
            <w:tcBorders>
              <w:top w:val="nil"/>
              <w:left w:val="nil"/>
              <w:right w:val="nil"/>
            </w:tcBorders>
            <w:shd w:val="clear" w:color="auto" w:fill="auto"/>
            <w:vAlign w:val="center"/>
          </w:tcPr>
          <w:p w14:paraId="6B9639A2" w14:textId="77777777" w:rsidR="00B94257" w:rsidRPr="00B94257" w:rsidRDefault="00B94257" w:rsidP="00B94257">
            <w:pPr>
              <w:jc w:val="center"/>
              <w:rPr>
                <w:color w:val="000000"/>
                <w:sz w:val="16"/>
                <w:szCs w:val="16"/>
              </w:rPr>
            </w:pPr>
            <w:r w:rsidRPr="00B94257">
              <w:rPr>
                <w:color w:val="000000"/>
                <w:sz w:val="16"/>
                <w:szCs w:val="16"/>
              </w:rPr>
              <w:t>0.50</w:t>
            </w:r>
          </w:p>
          <w:p w14:paraId="7D2DDB02" w14:textId="77777777" w:rsidR="00B94257" w:rsidRPr="00B94257" w:rsidRDefault="00B94257" w:rsidP="00B94257">
            <w:pPr>
              <w:jc w:val="center"/>
              <w:rPr>
                <w:color w:val="000000"/>
                <w:sz w:val="16"/>
                <w:szCs w:val="16"/>
              </w:rPr>
            </w:pPr>
            <w:r w:rsidRPr="00B94257">
              <w:rPr>
                <w:color w:val="000000"/>
                <w:sz w:val="16"/>
                <w:szCs w:val="16"/>
              </w:rPr>
              <w:t>0.80</w:t>
            </w:r>
          </w:p>
          <w:p w14:paraId="6337CFF0" w14:textId="77777777" w:rsidR="00B94257" w:rsidRPr="00B94257" w:rsidRDefault="00B94257" w:rsidP="00B94257">
            <w:pPr>
              <w:jc w:val="center"/>
              <w:rPr>
                <w:color w:val="000000"/>
                <w:sz w:val="16"/>
                <w:szCs w:val="16"/>
              </w:rPr>
            </w:pPr>
            <w:r w:rsidRPr="00B94257">
              <w:rPr>
                <w:color w:val="000000"/>
                <w:sz w:val="16"/>
                <w:szCs w:val="16"/>
              </w:rPr>
              <w:t>-0.73, 1.72</w:t>
            </w:r>
          </w:p>
          <w:p w14:paraId="6F311FE6" w14:textId="77777777" w:rsidR="00B94257" w:rsidRPr="00B94257" w:rsidRDefault="00B94257" w:rsidP="00B94257">
            <w:pPr>
              <w:jc w:val="center"/>
              <w:rPr>
                <w:color w:val="000000"/>
                <w:sz w:val="16"/>
                <w:szCs w:val="16"/>
              </w:rPr>
            </w:pPr>
            <w:r w:rsidRPr="00B94257">
              <w:rPr>
                <w:color w:val="000000"/>
                <w:sz w:val="16"/>
                <w:szCs w:val="16"/>
              </w:rPr>
              <w:t>-0.66, 1.69</w:t>
            </w:r>
          </w:p>
          <w:p w14:paraId="4AA1A21B" w14:textId="77777777" w:rsidR="00B94257" w:rsidRPr="00B94257" w:rsidRDefault="00B94257" w:rsidP="00B94257">
            <w:pPr>
              <w:jc w:val="center"/>
              <w:rPr>
                <w:color w:val="000000"/>
                <w:sz w:val="16"/>
                <w:szCs w:val="16"/>
              </w:rPr>
            </w:pPr>
            <w:r w:rsidRPr="00B94257">
              <w:rPr>
                <w:color w:val="000000"/>
                <w:sz w:val="16"/>
                <w:szCs w:val="16"/>
              </w:rPr>
              <w:t>0.45</w:t>
            </w:r>
          </w:p>
        </w:tc>
        <w:tc>
          <w:tcPr>
            <w:tcW w:w="1196" w:type="dxa"/>
            <w:vMerge w:val="restart"/>
            <w:tcBorders>
              <w:top w:val="nil"/>
              <w:left w:val="nil"/>
              <w:right w:val="nil"/>
            </w:tcBorders>
            <w:shd w:val="clear" w:color="auto" w:fill="E2EFD9"/>
            <w:noWrap/>
            <w:vAlign w:val="center"/>
          </w:tcPr>
          <w:p w14:paraId="35D4C0D9" w14:textId="77777777" w:rsidR="00B94257" w:rsidRPr="00B94257" w:rsidRDefault="00B94257" w:rsidP="00B94257">
            <w:pPr>
              <w:jc w:val="center"/>
              <w:rPr>
                <w:color w:val="000000"/>
                <w:sz w:val="16"/>
                <w:szCs w:val="16"/>
              </w:rPr>
            </w:pPr>
            <w:r w:rsidRPr="00B94257">
              <w:rPr>
                <w:color w:val="000000"/>
                <w:sz w:val="16"/>
                <w:szCs w:val="16"/>
              </w:rPr>
              <w:t>2.12</w:t>
            </w:r>
          </w:p>
          <w:p w14:paraId="3DF712E8" w14:textId="77777777" w:rsidR="00B94257" w:rsidRPr="00B94257" w:rsidRDefault="00B94257" w:rsidP="00B94257">
            <w:pPr>
              <w:jc w:val="center"/>
              <w:rPr>
                <w:sz w:val="16"/>
                <w:szCs w:val="16"/>
              </w:rPr>
            </w:pPr>
            <w:r w:rsidRPr="00B94257">
              <w:rPr>
                <w:sz w:val="16"/>
                <w:szCs w:val="16"/>
              </w:rPr>
              <w:t>3.10</w:t>
            </w:r>
          </w:p>
          <w:p w14:paraId="4A9D3276" w14:textId="77777777" w:rsidR="00B94257" w:rsidRPr="00B94257" w:rsidRDefault="00B94257" w:rsidP="00B94257">
            <w:pPr>
              <w:jc w:val="center"/>
              <w:rPr>
                <w:color w:val="000000"/>
                <w:sz w:val="16"/>
                <w:szCs w:val="16"/>
              </w:rPr>
            </w:pPr>
            <w:r w:rsidRPr="00B94257">
              <w:rPr>
                <w:color w:val="000000"/>
                <w:sz w:val="16"/>
                <w:szCs w:val="16"/>
              </w:rPr>
              <w:t>0.78, 3.46</w:t>
            </w:r>
          </w:p>
          <w:p w14:paraId="0BA5AD17" w14:textId="77777777" w:rsidR="00B94257" w:rsidRPr="00B94257" w:rsidRDefault="00B94257" w:rsidP="00B94257">
            <w:pPr>
              <w:jc w:val="center"/>
              <w:rPr>
                <w:color w:val="000000"/>
                <w:sz w:val="16"/>
                <w:szCs w:val="16"/>
              </w:rPr>
            </w:pPr>
            <w:r w:rsidRPr="00B94257">
              <w:rPr>
                <w:color w:val="000000"/>
                <w:sz w:val="16"/>
                <w:szCs w:val="16"/>
              </w:rPr>
              <w:t>0.82, 3.38</w:t>
            </w:r>
          </w:p>
          <w:p w14:paraId="6DEE051F" w14:textId="77777777" w:rsidR="00B94257" w:rsidRPr="00B94257" w:rsidRDefault="00B94257" w:rsidP="00B94257">
            <w:pPr>
              <w:jc w:val="center"/>
              <w:rPr>
                <w:sz w:val="16"/>
                <w:szCs w:val="16"/>
              </w:rPr>
            </w:pPr>
            <w:r w:rsidRPr="00B94257">
              <w:rPr>
                <w:b/>
                <w:sz w:val="16"/>
                <w:szCs w:val="16"/>
              </w:rPr>
              <w:t>0.01</w:t>
            </w:r>
          </w:p>
        </w:tc>
        <w:tc>
          <w:tcPr>
            <w:tcW w:w="1196" w:type="dxa"/>
            <w:vMerge w:val="restart"/>
            <w:tcBorders>
              <w:top w:val="nil"/>
              <w:left w:val="nil"/>
              <w:right w:val="nil"/>
            </w:tcBorders>
            <w:shd w:val="clear" w:color="auto" w:fill="auto"/>
            <w:noWrap/>
            <w:vAlign w:val="center"/>
          </w:tcPr>
          <w:p w14:paraId="5F477830" w14:textId="77777777" w:rsidR="00B94257" w:rsidRPr="00B94257" w:rsidRDefault="00B94257" w:rsidP="00B94257">
            <w:pPr>
              <w:jc w:val="center"/>
              <w:rPr>
                <w:sz w:val="16"/>
                <w:szCs w:val="16"/>
              </w:rPr>
            </w:pPr>
            <w:r w:rsidRPr="00B94257">
              <w:rPr>
                <w:sz w:val="16"/>
                <w:szCs w:val="16"/>
              </w:rPr>
              <w:t>0.99</w:t>
            </w:r>
          </w:p>
          <w:p w14:paraId="53DAA214" w14:textId="77777777" w:rsidR="00B94257" w:rsidRPr="00B94257" w:rsidRDefault="00B94257" w:rsidP="00B94257">
            <w:pPr>
              <w:jc w:val="center"/>
              <w:rPr>
                <w:sz w:val="16"/>
                <w:szCs w:val="16"/>
              </w:rPr>
            </w:pPr>
            <w:r w:rsidRPr="00B94257">
              <w:rPr>
                <w:sz w:val="16"/>
                <w:szCs w:val="16"/>
              </w:rPr>
              <w:t>1.37</w:t>
            </w:r>
          </w:p>
          <w:p w14:paraId="0588AE8A" w14:textId="77777777" w:rsidR="00B94257" w:rsidRPr="00B94257" w:rsidRDefault="00B94257" w:rsidP="00B94257">
            <w:pPr>
              <w:jc w:val="center"/>
              <w:rPr>
                <w:sz w:val="16"/>
                <w:szCs w:val="16"/>
              </w:rPr>
            </w:pPr>
            <w:r w:rsidRPr="00B94257">
              <w:rPr>
                <w:sz w:val="16"/>
                <w:szCs w:val="16"/>
              </w:rPr>
              <w:t>-0.42, 2.40</w:t>
            </w:r>
          </w:p>
          <w:p w14:paraId="679C8C5E" w14:textId="77777777" w:rsidR="00B94257" w:rsidRPr="00B94257" w:rsidRDefault="00B94257" w:rsidP="00B94257">
            <w:pPr>
              <w:jc w:val="center"/>
              <w:rPr>
                <w:sz w:val="16"/>
                <w:szCs w:val="16"/>
              </w:rPr>
            </w:pPr>
            <w:r w:rsidRPr="00B94257">
              <w:rPr>
                <w:sz w:val="16"/>
                <w:szCs w:val="16"/>
              </w:rPr>
              <w:t>-0.33, 2.30</w:t>
            </w:r>
          </w:p>
          <w:p w14:paraId="7BC1E0BD" w14:textId="77777777" w:rsidR="00B94257" w:rsidRPr="00B94257" w:rsidRDefault="00B94257" w:rsidP="00B94257">
            <w:pPr>
              <w:jc w:val="center"/>
              <w:rPr>
                <w:sz w:val="16"/>
                <w:szCs w:val="16"/>
              </w:rPr>
            </w:pPr>
            <w:r w:rsidRPr="00B94257">
              <w:rPr>
                <w:sz w:val="16"/>
                <w:szCs w:val="16"/>
              </w:rPr>
              <w:t>0.20</w:t>
            </w:r>
          </w:p>
        </w:tc>
        <w:tc>
          <w:tcPr>
            <w:tcW w:w="1089" w:type="dxa"/>
            <w:vMerge w:val="restart"/>
            <w:tcBorders>
              <w:left w:val="nil"/>
              <w:right w:val="nil"/>
            </w:tcBorders>
            <w:shd w:val="clear" w:color="auto" w:fill="auto"/>
          </w:tcPr>
          <w:p w14:paraId="57D7B6C2" w14:textId="77777777" w:rsidR="00B94257" w:rsidRPr="00B94257" w:rsidRDefault="00B94257" w:rsidP="00B94257">
            <w:pPr>
              <w:jc w:val="center"/>
              <w:rPr>
                <w:color w:val="000000"/>
                <w:sz w:val="16"/>
                <w:szCs w:val="16"/>
              </w:rPr>
            </w:pPr>
          </w:p>
        </w:tc>
        <w:tc>
          <w:tcPr>
            <w:tcW w:w="1116" w:type="dxa"/>
            <w:gridSpan w:val="2"/>
            <w:vMerge w:val="restart"/>
            <w:tcBorders>
              <w:top w:val="nil"/>
              <w:left w:val="nil"/>
              <w:right w:val="nil"/>
            </w:tcBorders>
            <w:shd w:val="clear" w:color="auto" w:fill="auto"/>
            <w:vAlign w:val="center"/>
          </w:tcPr>
          <w:p w14:paraId="098B1350" w14:textId="77777777" w:rsidR="00B94257" w:rsidRPr="00B94257" w:rsidRDefault="00B94257" w:rsidP="00B94257">
            <w:pPr>
              <w:jc w:val="center"/>
              <w:rPr>
                <w:sz w:val="16"/>
                <w:szCs w:val="16"/>
              </w:rPr>
            </w:pPr>
          </w:p>
        </w:tc>
        <w:tc>
          <w:tcPr>
            <w:tcW w:w="982" w:type="dxa"/>
            <w:vMerge w:val="restart"/>
            <w:tcBorders>
              <w:top w:val="nil"/>
              <w:left w:val="nil"/>
              <w:right w:val="nil"/>
            </w:tcBorders>
            <w:shd w:val="clear" w:color="auto" w:fill="auto"/>
            <w:noWrap/>
            <w:vAlign w:val="bottom"/>
          </w:tcPr>
          <w:p w14:paraId="37708794" w14:textId="77777777" w:rsidR="00B94257" w:rsidRPr="00B94257" w:rsidRDefault="00B94257" w:rsidP="00B94257">
            <w:pPr>
              <w:jc w:val="center"/>
              <w:rPr>
                <w:color w:val="000000"/>
                <w:sz w:val="16"/>
                <w:szCs w:val="16"/>
              </w:rPr>
            </w:pPr>
          </w:p>
          <w:p w14:paraId="730E1659" w14:textId="77777777" w:rsidR="00B94257" w:rsidRPr="00B94257" w:rsidRDefault="00B94257" w:rsidP="00B94257">
            <w:pPr>
              <w:jc w:val="right"/>
              <w:rPr>
                <w:sz w:val="16"/>
                <w:szCs w:val="16"/>
              </w:rPr>
            </w:pPr>
          </w:p>
        </w:tc>
        <w:tc>
          <w:tcPr>
            <w:tcW w:w="723" w:type="dxa"/>
            <w:tcBorders>
              <w:top w:val="nil"/>
              <w:left w:val="nil"/>
              <w:bottom w:val="nil"/>
              <w:right w:val="nil"/>
            </w:tcBorders>
            <w:shd w:val="clear" w:color="auto" w:fill="auto"/>
            <w:noWrap/>
            <w:vAlign w:val="bottom"/>
          </w:tcPr>
          <w:p w14:paraId="7E7C4F83" w14:textId="77777777" w:rsidR="00B94257" w:rsidRPr="00B94257" w:rsidRDefault="00B94257" w:rsidP="00B94257">
            <w:pPr>
              <w:jc w:val="center"/>
              <w:rPr>
                <w:color w:val="000000"/>
                <w:sz w:val="16"/>
                <w:szCs w:val="16"/>
              </w:rPr>
            </w:pPr>
            <w:r w:rsidRPr="00B94257">
              <w:rPr>
                <w:color w:val="000000"/>
                <w:sz w:val="16"/>
                <w:szCs w:val="16"/>
              </w:rPr>
              <w:t>27.60</w:t>
            </w:r>
          </w:p>
        </w:tc>
      </w:tr>
      <w:tr w:rsidR="00B94257" w:rsidRPr="00B94257" w14:paraId="735DC9C3" w14:textId="77777777" w:rsidTr="00B94257">
        <w:trPr>
          <w:trHeight w:val="360"/>
        </w:trPr>
        <w:tc>
          <w:tcPr>
            <w:tcW w:w="863" w:type="dxa"/>
            <w:vMerge/>
            <w:tcBorders>
              <w:left w:val="nil"/>
              <w:right w:val="nil"/>
            </w:tcBorders>
            <w:shd w:val="clear" w:color="auto" w:fill="FFFFFF"/>
            <w:noWrap/>
            <w:vAlign w:val="center"/>
          </w:tcPr>
          <w:p w14:paraId="52A55AD7" w14:textId="77777777" w:rsidR="00B94257" w:rsidRPr="00B94257" w:rsidRDefault="00B94257" w:rsidP="00B94257">
            <w:pPr>
              <w:jc w:val="center"/>
              <w:rPr>
                <w:b/>
                <w:sz w:val="16"/>
                <w:szCs w:val="16"/>
              </w:rPr>
            </w:pPr>
          </w:p>
        </w:tc>
        <w:tc>
          <w:tcPr>
            <w:tcW w:w="1089" w:type="dxa"/>
            <w:vMerge/>
            <w:tcBorders>
              <w:left w:val="nil"/>
              <w:bottom w:val="nil"/>
              <w:right w:val="nil"/>
            </w:tcBorders>
            <w:shd w:val="clear" w:color="auto" w:fill="auto"/>
          </w:tcPr>
          <w:p w14:paraId="2C9ACC91" w14:textId="77777777" w:rsidR="00B94257" w:rsidRPr="00B94257" w:rsidRDefault="00B94257" w:rsidP="00B94257">
            <w:pPr>
              <w:rPr>
                <w:color w:val="000000"/>
                <w:sz w:val="16"/>
                <w:szCs w:val="16"/>
              </w:rPr>
            </w:pPr>
          </w:p>
        </w:tc>
        <w:tc>
          <w:tcPr>
            <w:tcW w:w="1196" w:type="dxa"/>
            <w:vMerge/>
            <w:tcBorders>
              <w:left w:val="nil"/>
              <w:bottom w:val="nil"/>
              <w:right w:val="nil"/>
            </w:tcBorders>
            <w:shd w:val="clear" w:color="auto" w:fill="E2EFD9"/>
            <w:noWrap/>
            <w:vAlign w:val="center"/>
          </w:tcPr>
          <w:p w14:paraId="49A694B7" w14:textId="77777777" w:rsidR="00B94257" w:rsidRPr="00B94257" w:rsidRDefault="00B94257" w:rsidP="00B94257">
            <w:pPr>
              <w:rPr>
                <w:b/>
                <w:sz w:val="16"/>
                <w:szCs w:val="16"/>
              </w:rPr>
            </w:pPr>
          </w:p>
        </w:tc>
        <w:tc>
          <w:tcPr>
            <w:tcW w:w="1196" w:type="dxa"/>
            <w:vMerge/>
            <w:tcBorders>
              <w:left w:val="nil"/>
              <w:bottom w:val="nil"/>
              <w:right w:val="nil"/>
            </w:tcBorders>
            <w:shd w:val="clear" w:color="auto" w:fill="auto"/>
            <w:noWrap/>
            <w:vAlign w:val="center"/>
          </w:tcPr>
          <w:p w14:paraId="16A4199C" w14:textId="77777777" w:rsidR="00B94257" w:rsidRPr="00B94257" w:rsidRDefault="00B94257" w:rsidP="00B94257">
            <w:pPr>
              <w:rPr>
                <w:sz w:val="16"/>
                <w:szCs w:val="16"/>
              </w:rPr>
            </w:pPr>
          </w:p>
        </w:tc>
        <w:tc>
          <w:tcPr>
            <w:tcW w:w="1089" w:type="dxa"/>
            <w:vMerge/>
            <w:tcBorders>
              <w:left w:val="nil"/>
              <w:right w:val="nil"/>
            </w:tcBorders>
            <w:shd w:val="clear" w:color="auto" w:fill="auto"/>
          </w:tcPr>
          <w:p w14:paraId="30772314" w14:textId="77777777" w:rsidR="00B94257" w:rsidRPr="00B94257" w:rsidRDefault="00B94257" w:rsidP="00B94257">
            <w:pPr>
              <w:jc w:val="center"/>
              <w:rPr>
                <w:b/>
                <w:bCs/>
                <w:color w:val="000000"/>
                <w:sz w:val="16"/>
                <w:szCs w:val="16"/>
              </w:rPr>
            </w:pPr>
          </w:p>
        </w:tc>
        <w:tc>
          <w:tcPr>
            <w:tcW w:w="1116" w:type="dxa"/>
            <w:gridSpan w:val="2"/>
            <w:vMerge/>
            <w:tcBorders>
              <w:left w:val="nil"/>
              <w:bottom w:val="nil"/>
              <w:right w:val="nil"/>
            </w:tcBorders>
            <w:shd w:val="clear" w:color="auto" w:fill="auto"/>
            <w:vAlign w:val="center"/>
          </w:tcPr>
          <w:p w14:paraId="658992F3" w14:textId="77777777" w:rsidR="00B94257" w:rsidRPr="00B94257" w:rsidRDefault="00B94257" w:rsidP="00B94257">
            <w:pPr>
              <w:jc w:val="center"/>
              <w:rPr>
                <w:sz w:val="16"/>
                <w:szCs w:val="16"/>
              </w:rPr>
            </w:pPr>
          </w:p>
        </w:tc>
        <w:tc>
          <w:tcPr>
            <w:tcW w:w="982" w:type="dxa"/>
            <w:vMerge/>
            <w:tcBorders>
              <w:left w:val="nil"/>
              <w:bottom w:val="nil"/>
              <w:right w:val="nil"/>
            </w:tcBorders>
            <w:shd w:val="clear" w:color="auto" w:fill="auto"/>
            <w:noWrap/>
          </w:tcPr>
          <w:p w14:paraId="69D76890" w14:textId="77777777" w:rsidR="00B94257" w:rsidRPr="00B94257" w:rsidRDefault="00B94257" w:rsidP="00B94257">
            <w:pPr>
              <w:jc w:val="right"/>
              <w:rPr>
                <w:color w:val="000000"/>
                <w:sz w:val="16"/>
                <w:szCs w:val="16"/>
              </w:rPr>
            </w:pPr>
          </w:p>
        </w:tc>
        <w:tc>
          <w:tcPr>
            <w:tcW w:w="723" w:type="dxa"/>
            <w:tcBorders>
              <w:top w:val="nil"/>
              <w:left w:val="nil"/>
              <w:bottom w:val="nil"/>
              <w:right w:val="nil"/>
            </w:tcBorders>
            <w:shd w:val="clear" w:color="auto" w:fill="auto"/>
            <w:noWrap/>
          </w:tcPr>
          <w:p w14:paraId="07D358EC" w14:textId="77777777" w:rsidR="00B94257" w:rsidRPr="00B94257" w:rsidRDefault="00B94257" w:rsidP="00B94257">
            <w:pPr>
              <w:jc w:val="center"/>
              <w:rPr>
                <w:color w:val="000000"/>
                <w:sz w:val="16"/>
                <w:szCs w:val="16"/>
              </w:rPr>
            </w:pPr>
            <w:r w:rsidRPr="00B94257">
              <w:rPr>
                <w:color w:val="000000"/>
                <w:sz w:val="16"/>
                <w:szCs w:val="16"/>
              </w:rPr>
              <w:t>0.00</w:t>
            </w:r>
          </w:p>
          <w:p w14:paraId="52070BD5" w14:textId="77777777" w:rsidR="00B94257" w:rsidRPr="00B94257" w:rsidRDefault="00B94257" w:rsidP="00B94257">
            <w:pPr>
              <w:jc w:val="center"/>
              <w:rPr>
                <w:color w:val="000000"/>
                <w:sz w:val="16"/>
                <w:szCs w:val="16"/>
              </w:rPr>
            </w:pPr>
            <w:r w:rsidRPr="00B94257">
              <w:rPr>
                <w:color w:val="000000"/>
                <w:sz w:val="16"/>
                <w:szCs w:val="16"/>
              </w:rPr>
              <w:t>0.05</w:t>
            </w:r>
          </w:p>
        </w:tc>
      </w:tr>
      <w:tr w:rsidR="00B94257" w:rsidRPr="00B94257" w14:paraId="14AD2266" w14:textId="77777777" w:rsidTr="00B94257">
        <w:trPr>
          <w:trHeight w:val="1104"/>
        </w:trPr>
        <w:tc>
          <w:tcPr>
            <w:tcW w:w="863" w:type="dxa"/>
            <w:tcBorders>
              <w:left w:val="nil"/>
              <w:right w:val="nil"/>
            </w:tcBorders>
            <w:shd w:val="clear" w:color="auto" w:fill="FFFFFF"/>
            <w:noWrap/>
            <w:vAlign w:val="center"/>
          </w:tcPr>
          <w:p w14:paraId="70122071" w14:textId="77777777" w:rsidR="00B94257" w:rsidRPr="00B94257" w:rsidRDefault="00B94257" w:rsidP="00B94257">
            <w:pPr>
              <w:jc w:val="center"/>
              <w:rPr>
                <w:b/>
                <w:sz w:val="16"/>
                <w:szCs w:val="16"/>
              </w:rPr>
            </w:pPr>
          </w:p>
        </w:tc>
        <w:tc>
          <w:tcPr>
            <w:tcW w:w="1089" w:type="dxa"/>
            <w:tcBorders>
              <w:top w:val="nil"/>
              <w:left w:val="nil"/>
              <w:right w:val="nil"/>
            </w:tcBorders>
            <w:shd w:val="clear" w:color="auto" w:fill="auto"/>
          </w:tcPr>
          <w:p w14:paraId="027390C1" w14:textId="77777777" w:rsidR="00B94257" w:rsidRPr="00B94257" w:rsidRDefault="00B94257" w:rsidP="00B94257">
            <w:pPr>
              <w:rPr>
                <w:color w:val="000000"/>
                <w:sz w:val="16"/>
                <w:szCs w:val="16"/>
              </w:rPr>
            </w:pPr>
          </w:p>
        </w:tc>
        <w:tc>
          <w:tcPr>
            <w:tcW w:w="1196" w:type="dxa"/>
            <w:tcBorders>
              <w:top w:val="nil"/>
              <w:left w:val="nil"/>
              <w:right w:val="nil"/>
            </w:tcBorders>
            <w:shd w:val="clear" w:color="auto" w:fill="FFFFFF"/>
            <w:noWrap/>
            <w:vAlign w:val="center"/>
          </w:tcPr>
          <w:p w14:paraId="2684FFC7" w14:textId="77777777" w:rsidR="00B94257" w:rsidRPr="00B94257" w:rsidRDefault="00B94257" w:rsidP="00B94257">
            <w:pPr>
              <w:rPr>
                <w:b/>
                <w:sz w:val="16"/>
                <w:szCs w:val="16"/>
              </w:rPr>
            </w:pPr>
          </w:p>
        </w:tc>
        <w:tc>
          <w:tcPr>
            <w:tcW w:w="1196" w:type="dxa"/>
            <w:tcBorders>
              <w:top w:val="nil"/>
              <w:left w:val="nil"/>
              <w:right w:val="nil"/>
            </w:tcBorders>
            <w:shd w:val="clear" w:color="auto" w:fill="FFFFFF"/>
            <w:noWrap/>
            <w:vAlign w:val="center"/>
          </w:tcPr>
          <w:p w14:paraId="57552998" w14:textId="77777777" w:rsidR="00B94257" w:rsidRPr="00B94257" w:rsidRDefault="00B94257" w:rsidP="00B94257">
            <w:pPr>
              <w:rPr>
                <w:sz w:val="16"/>
                <w:szCs w:val="16"/>
              </w:rPr>
            </w:pPr>
          </w:p>
        </w:tc>
        <w:tc>
          <w:tcPr>
            <w:tcW w:w="1089" w:type="dxa"/>
            <w:tcBorders>
              <w:left w:val="nil"/>
              <w:right w:val="nil"/>
            </w:tcBorders>
            <w:shd w:val="clear" w:color="auto" w:fill="auto"/>
          </w:tcPr>
          <w:p w14:paraId="792994D1" w14:textId="77777777" w:rsidR="00B94257" w:rsidRPr="00B94257" w:rsidRDefault="00B94257" w:rsidP="00B94257">
            <w:pPr>
              <w:jc w:val="center"/>
              <w:rPr>
                <w:b/>
                <w:bCs/>
                <w:color w:val="000000"/>
                <w:sz w:val="16"/>
                <w:szCs w:val="16"/>
              </w:rPr>
            </w:pPr>
          </w:p>
        </w:tc>
        <w:tc>
          <w:tcPr>
            <w:tcW w:w="777" w:type="dxa"/>
            <w:tcBorders>
              <w:top w:val="nil"/>
              <w:left w:val="nil"/>
              <w:right w:val="nil"/>
            </w:tcBorders>
            <w:shd w:val="clear" w:color="auto" w:fill="auto"/>
            <w:vAlign w:val="center"/>
          </w:tcPr>
          <w:p w14:paraId="4B3F05A5" w14:textId="77777777" w:rsidR="00B94257" w:rsidRPr="00B94257" w:rsidRDefault="00B94257" w:rsidP="00B94257">
            <w:pPr>
              <w:jc w:val="right"/>
              <w:rPr>
                <w:b/>
                <w:bCs/>
                <w:sz w:val="16"/>
                <w:szCs w:val="16"/>
              </w:rPr>
            </w:pPr>
            <w:r w:rsidRPr="00B94257">
              <w:rPr>
                <w:b/>
                <w:bCs/>
                <w:sz w:val="16"/>
                <w:szCs w:val="16"/>
              </w:rPr>
              <w:t>Legend:</w:t>
            </w:r>
          </w:p>
        </w:tc>
        <w:tc>
          <w:tcPr>
            <w:tcW w:w="2044" w:type="dxa"/>
            <w:gridSpan w:val="3"/>
            <w:tcBorders>
              <w:top w:val="nil"/>
              <w:left w:val="nil"/>
              <w:right w:val="nil"/>
            </w:tcBorders>
            <w:shd w:val="clear" w:color="auto" w:fill="D9D9D9"/>
            <w:vAlign w:val="center"/>
          </w:tcPr>
          <w:p w14:paraId="4BC85E30" w14:textId="77777777" w:rsidR="00B94257" w:rsidRPr="00B94257" w:rsidRDefault="00B94257" w:rsidP="00B94257">
            <w:pPr>
              <w:jc w:val="center"/>
              <w:rPr>
                <w:sz w:val="16"/>
                <w:szCs w:val="16"/>
              </w:rPr>
            </w:pPr>
            <w:r w:rsidRPr="00B94257">
              <w:rPr>
                <w:sz w:val="16"/>
                <w:szCs w:val="16"/>
              </w:rPr>
              <w:t>Estimate</w:t>
            </w:r>
          </w:p>
          <w:p w14:paraId="60D229B5" w14:textId="77777777" w:rsidR="00B94257" w:rsidRPr="00B94257" w:rsidRDefault="00B94257" w:rsidP="00B94257">
            <w:pPr>
              <w:jc w:val="center"/>
              <w:rPr>
                <w:color w:val="000000"/>
                <w:sz w:val="16"/>
                <w:szCs w:val="16"/>
              </w:rPr>
            </w:pPr>
            <w:r w:rsidRPr="00B94257">
              <w:rPr>
                <w:color w:val="000000"/>
                <w:sz w:val="16"/>
                <w:szCs w:val="16"/>
              </w:rPr>
              <w:t>t-value</w:t>
            </w:r>
          </w:p>
          <w:p w14:paraId="7996EF86" w14:textId="77777777" w:rsidR="00B94257" w:rsidRPr="00B94257" w:rsidRDefault="00B94257" w:rsidP="00B94257">
            <w:pPr>
              <w:jc w:val="center"/>
              <w:rPr>
                <w:sz w:val="16"/>
                <w:szCs w:val="16"/>
              </w:rPr>
            </w:pPr>
            <w:r w:rsidRPr="00B94257">
              <w:rPr>
                <w:sz w:val="16"/>
                <w:szCs w:val="16"/>
              </w:rPr>
              <w:t>95% Profile interval</w:t>
            </w:r>
          </w:p>
          <w:p w14:paraId="2E6FE1AA" w14:textId="77777777" w:rsidR="00B94257" w:rsidRPr="00B94257" w:rsidRDefault="00B94257" w:rsidP="00B94257">
            <w:pPr>
              <w:jc w:val="center"/>
              <w:rPr>
                <w:sz w:val="16"/>
                <w:szCs w:val="16"/>
              </w:rPr>
            </w:pPr>
            <w:r w:rsidRPr="00B94257">
              <w:rPr>
                <w:sz w:val="16"/>
                <w:szCs w:val="16"/>
              </w:rPr>
              <w:t>95% Bootstrap interval</w:t>
            </w:r>
          </w:p>
          <w:p w14:paraId="15310583" w14:textId="77777777" w:rsidR="00B94257" w:rsidRPr="00B94257" w:rsidRDefault="00B94257" w:rsidP="00B94257">
            <w:pPr>
              <w:jc w:val="center"/>
              <w:rPr>
                <w:color w:val="000000"/>
                <w:sz w:val="16"/>
                <w:szCs w:val="16"/>
              </w:rPr>
            </w:pPr>
            <w:proofErr w:type="spellStart"/>
            <w:r w:rsidRPr="00B94257">
              <w:rPr>
                <w:color w:val="000000"/>
                <w:sz w:val="16"/>
                <w:szCs w:val="16"/>
              </w:rPr>
              <w:t>Pr</w:t>
            </w:r>
            <w:proofErr w:type="spellEnd"/>
            <w:r w:rsidRPr="00B94257">
              <w:rPr>
                <w:color w:val="000000"/>
                <w:sz w:val="16"/>
                <w:szCs w:val="16"/>
              </w:rPr>
              <w:t>(&gt;|t|)</w:t>
            </w:r>
          </w:p>
        </w:tc>
      </w:tr>
      <w:bookmarkEnd w:id="28"/>
    </w:tbl>
    <w:p w14:paraId="316F0BE7" w14:textId="77777777" w:rsidR="00B94257" w:rsidRDefault="00B94257">
      <w:pPr>
        <w:rPr>
          <w:rFonts w:ascii="Arial" w:hAnsi="Arial" w:cs="Arial"/>
          <w:bCs/>
          <w:kern w:val="32"/>
          <w:sz w:val="20"/>
        </w:rPr>
      </w:pPr>
      <w:r>
        <w:rPr>
          <w:rFonts w:ascii="Arial" w:hAnsi="Arial" w:cs="Arial"/>
          <w:b/>
          <w:sz w:val="20"/>
        </w:rPr>
        <w:br w:type="page"/>
      </w:r>
    </w:p>
    <w:p w14:paraId="664208BA" w14:textId="77777777" w:rsidR="007739B9" w:rsidRPr="007739B9" w:rsidRDefault="00B94257" w:rsidP="005E51FA">
      <w:pPr>
        <w:pStyle w:val="SMHeading"/>
        <w:rPr>
          <w:bCs w:val="0"/>
          <w:sz w:val="22"/>
          <w:szCs w:val="22"/>
        </w:rPr>
      </w:pPr>
      <w:bookmarkStart w:id="29" w:name="_Toc72327393"/>
      <w:r w:rsidRPr="007739B9">
        <w:rPr>
          <w:bCs w:val="0"/>
          <w:sz w:val="22"/>
          <w:szCs w:val="22"/>
        </w:rPr>
        <w:lastRenderedPageBreak/>
        <w:t>Table S1</w:t>
      </w:r>
      <w:r w:rsidR="00FA416B" w:rsidRPr="007739B9">
        <w:rPr>
          <w:bCs w:val="0"/>
          <w:sz w:val="22"/>
          <w:szCs w:val="22"/>
        </w:rPr>
        <w:t>0</w:t>
      </w:r>
      <w:r w:rsidRPr="007739B9">
        <w:rPr>
          <w:bCs w:val="0"/>
          <w:sz w:val="22"/>
          <w:szCs w:val="22"/>
        </w:rPr>
        <w:t xml:space="preserve">. </w:t>
      </w:r>
      <w:r w:rsidR="007739B9" w:rsidRPr="007739B9">
        <w:rPr>
          <w:bCs w:val="0"/>
          <w:sz w:val="22"/>
          <w:szCs w:val="22"/>
        </w:rPr>
        <w:t>Post-hoc Tests for Log-Ratio LMMs</w:t>
      </w:r>
      <w:bookmarkEnd w:id="29"/>
    </w:p>
    <w:p w14:paraId="3CE43222" w14:textId="5EB87A8B" w:rsidR="00B94257" w:rsidRPr="007739B9" w:rsidRDefault="00B94257" w:rsidP="007739B9">
      <w:pPr>
        <w:pStyle w:val="SMcaption"/>
        <w:rPr>
          <w:rFonts w:eastAsia="Calibri"/>
          <w:sz w:val="20"/>
          <w:szCs w:val="16"/>
        </w:rPr>
      </w:pPr>
      <w:r w:rsidRPr="007739B9">
        <w:rPr>
          <w:rFonts w:eastAsia="Calibri"/>
          <w:sz w:val="20"/>
          <w:szCs w:val="16"/>
        </w:rPr>
        <w:t xml:space="preserve">Post-hoc tests </w:t>
      </w:r>
      <w:r w:rsidR="00A62FE9" w:rsidRPr="007739B9">
        <w:rPr>
          <w:rFonts w:eastAsia="Calibri"/>
          <w:sz w:val="20"/>
          <w:szCs w:val="16"/>
        </w:rPr>
        <w:t xml:space="preserve">for models in Table S9 </w:t>
      </w:r>
      <w:r w:rsidRPr="007739B9">
        <w:rPr>
          <w:rFonts w:eastAsia="Calibri"/>
          <w:sz w:val="20"/>
          <w:szCs w:val="16"/>
        </w:rPr>
        <w:t>using Tukey correction for multiple comparisons. For best models that included an interaction between distance and experiment status, estimates reflect ratios at 0m outward distance. The converted ratios are shown in the far-right column of the table.</w:t>
      </w:r>
    </w:p>
    <w:p w14:paraId="40B263D5" w14:textId="77777777" w:rsidR="00A62FE9" w:rsidRDefault="00A62FE9" w:rsidP="00273E27">
      <w:pPr>
        <w:rPr>
          <w:rFonts w:eastAsia="Calibri"/>
        </w:rPr>
      </w:pPr>
    </w:p>
    <w:tbl>
      <w:tblPr>
        <w:tblW w:w="8923" w:type="dxa"/>
        <w:tblLook w:val="04A0" w:firstRow="1" w:lastRow="0" w:firstColumn="1" w:lastColumn="0" w:noHBand="0" w:noVBand="1"/>
      </w:tblPr>
      <w:tblGrid>
        <w:gridCol w:w="900"/>
        <w:gridCol w:w="1660"/>
        <w:gridCol w:w="986"/>
        <w:gridCol w:w="711"/>
        <w:gridCol w:w="771"/>
        <w:gridCol w:w="1128"/>
        <w:gridCol w:w="806"/>
        <w:gridCol w:w="975"/>
        <w:gridCol w:w="986"/>
      </w:tblGrid>
      <w:tr w:rsidR="00B94257" w:rsidRPr="00B94257" w14:paraId="1820E19A" w14:textId="77777777" w:rsidTr="00B94257">
        <w:trPr>
          <w:trHeight w:val="228"/>
        </w:trPr>
        <w:tc>
          <w:tcPr>
            <w:tcW w:w="900" w:type="dxa"/>
            <w:vMerge w:val="restart"/>
            <w:tcBorders>
              <w:top w:val="nil"/>
              <w:left w:val="nil"/>
              <w:right w:val="nil"/>
            </w:tcBorders>
            <w:shd w:val="clear" w:color="auto" w:fill="DBDBDB"/>
            <w:noWrap/>
            <w:vAlign w:val="center"/>
            <w:hideMark/>
          </w:tcPr>
          <w:p w14:paraId="11695E1E" w14:textId="77777777" w:rsidR="00B94257" w:rsidRPr="00B94257" w:rsidRDefault="00B94257" w:rsidP="00B94257">
            <w:pPr>
              <w:jc w:val="center"/>
              <w:rPr>
                <w:b/>
                <w:color w:val="000000"/>
                <w:sz w:val="18"/>
                <w:szCs w:val="18"/>
              </w:rPr>
            </w:pPr>
            <w:bookmarkStart w:id="30" w:name="_Hlk28008718"/>
            <w:r w:rsidRPr="00B94257">
              <w:rPr>
                <w:b/>
                <w:color w:val="000000"/>
                <w:sz w:val="18"/>
                <w:szCs w:val="18"/>
              </w:rPr>
              <w:t>Species</w:t>
            </w:r>
          </w:p>
        </w:tc>
        <w:tc>
          <w:tcPr>
            <w:tcW w:w="1660" w:type="dxa"/>
            <w:vMerge w:val="restart"/>
            <w:tcBorders>
              <w:top w:val="nil"/>
              <w:left w:val="nil"/>
              <w:right w:val="nil"/>
            </w:tcBorders>
            <w:shd w:val="clear" w:color="auto" w:fill="DBDBDB"/>
            <w:noWrap/>
            <w:vAlign w:val="center"/>
            <w:hideMark/>
          </w:tcPr>
          <w:p w14:paraId="124C706E" w14:textId="77777777" w:rsidR="00B94257" w:rsidRPr="00B94257" w:rsidRDefault="00B94257" w:rsidP="00B94257">
            <w:pPr>
              <w:jc w:val="center"/>
              <w:rPr>
                <w:b/>
                <w:color w:val="000000"/>
                <w:sz w:val="18"/>
                <w:szCs w:val="18"/>
              </w:rPr>
            </w:pPr>
            <w:r w:rsidRPr="00B94257">
              <w:rPr>
                <w:b/>
                <w:color w:val="000000"/>
                <w:sz w:val="18"/>
                <w:szCs w:val="18"/>
              </w:rPr>
              <w:t>Null Hypothesis</w:t>
            </w:r>
          </w:p>
        </w:tc>
        <w:tc>
          <w:tcPr>
            <w:tcW w:w="986" w:type="dxa"/>
            <w:vMerge w:val="restart"/>
            <w:tcBorders>
              <w:top w:val="nil"/>
              <w:left w:val="nil"/>
              <w:right w:val="nil"/>
            </w:tcBorders>
            <w:shd w:val="clear" w:color="auto" w:fill="DBDBDB"/>
            <w:noWrap/>
            <w:vAlign w:val="center"/>
            <w:hideMark/>
          </w:tcPr>
          <w:p w14:paraId="1981E309" w14:textId="77777777" w:rsidR="00B94257" w:rsidRPr="00B94257" w:rsidRDefault="00B94257" w:rsidP="00B94257">
            <w:pPr>
              <w:jc w:val="center"/>
              <w:rPr>
                <w:b/>
                <w:color w:val="000000"/>
                <w:sz w:val="18"/>
                <w:szCs w:val="18"/>
              </w:rPr>
            </w:pPr>
            <w:r w:rsidRPr="00B94257">
              <w:rPr>
                <w:b/>
                <w:color w:val="000000"/>
                <w:sz w:val="18"/>
                <w:szCs w:val="18"/>
              </w:rPr>
              <w:t>Estimate</w:t>
            </w:r>
          </w:p>
        </w:tc>
        <w:tc>
          <w:tcPr>
            <w:tcW w:w="711" w:type="dxa"/>
            <w:vMerge w:val="restart"/>
            <w:tcBorders>
              <w:top w:val="nil"/>
              <w:left w:val="nil"/>
              <w:right w:val="nil"/>
            </w:tcBorders>
            <w:shd w:val="clear" w:color="auto" w:fill="DBDBDB"/>
            <w:noWrap/>
            <w:vAlign w:val="center"/>
            <w:hideMark/>
          </w:tcPr>
          <w:p w14:paraId="26EF9727" w14:textId="77777777" w:rsidR="00B94257" w:rsidRPr="00B94257" w:rsidRDefault="00B94257" w:rsidP="00B94257">
            <w:pPr>
              <w:jc w:val="center"/>
              <w:rPr>
                <w:b/>
                <w:color w:val="000000"/>
                <w:sz w:val="18"/>
                <w:szCs w:val="18"/>
              </w:rPr>
            </w:pPr>
            <w:r w:rsidRPr="00B94257">
              <w:rPr>
                <w:b/>
                <w:color w:val="000000"/>
                <w:sz w:val="18"/>
                <w:szCs w:val="18"/>
              </w:rPr>
              <w:t>SE</w:t>
            </w:r>
          </w:p>
        </w:tc>
        <w:tc>
          <w:tcPr>
            <w:tcW w:w="771" w:type="dxa"/>
            <w:vMerge w:val="restart"/>
            <w:tcBorders>
              <w:top w:val="nil"/>
              <w:left w:val="nil"/>
              <w:right w:val="nil"/>
            </w:tcBorders>
            <w:shd w:val="clear" w:color="auto" w:fill="DBDBDB"/>
            <w:noWrap/>
            <w:vAlign w:val="center"/>
            <w:hideMark/>
          </w:tcPr>
          <w:p w14:paraId="50868690" w14:textId="77777777" w:rsidR="00B94257" w:rsidRPr="00B94257" w:rsidRDefault="00B94257" w:rsidP="00B94257">
            <w:pPr>
              <w:jc w:val="center"/>
              <w:rPr>
                <w:b/>
                <w:color w:val="000000"/>
                <w:sz w:val="18"/>
                <w:szCs w:val="18"/>
              </w:rPr>
            </w:pPr>
            <w:r w:rsidRPr="00B94257">
              <w:rPr>
                <w:b/>
                <w:color w:val="000000"/>
                <w:sz w:val="18"/>
                <w:szCs w:val="18"/>
              </w:rPr>
              <w:t>Z</w:t>
            </w:r>
          </w:p>
        </w:tc>
        <w:tc>
          <w:tcPr>
            <w:tcW w:w="1128" w:type="dxa"/>
            <w:vMerge w:val="restart"/>
            <w:tcBorders>
              <w:top w:val="nil"/>
              <w:left w:val="nil"/>
              <w:right w:val="nil"/>
            </w:tcBorders>
            <w:shd w:val="clear" w:color="auto" w:fill="DBDBDB"/>
            <w:noWrap/>
            <w:vAlign w:val="center"/>
            <w:hideMark/>
          </w:tcPr>
          <w:p w14:paraId="53E52285" w14:textId="77777777" w:rsidR="00B94257" w:rsidRPr="00B94257" w:rsidRDefault="00B94257" w:rsidP="00B94257">
            <w:pPr>
              <w:jc w:val="center"/>
              <w:rPr>
                <w:b/>
                <w:color w:val="000000"/>
                <w:sz w:val="18"/>
                <w:szCs w:val="18"/>
              </w:rPr>
            </w:pPr>
            <w:r w:rsidRPr="00B94257">
              <w:rPr>
                <w:b/>
                <w:color w:val="000000"/>
                <w:sz w:val="18"/>
                <w:szCs w:val="18"/>
              </w:rPr>
              <w:t>P</w:t>
            </w:r>
          </w:p>
        </w:tc>
        <w:tc>
          <w:tcPr>
            <w:tcW w:w="1781" w:type="dxa"/>
            <w:gridSpan w:val="2"/>
            <w:tcBorders>
              <w:top w:val="nil"/>
              <w:left w:val="nil"/>
              <w:bottom w:val="nil"/>
              <w:right w:val="nil"/>
            </w:tcBorders>
            <w:shd w:val="clear" w:color="auto" w:fill="DBDBDB"/>
            <w:noWrap/>
            <w:vAlign w:val="center"/>
          </w:tcPr>
          <w:p w14:paraId="186A2ADA" w14:textId="77777777" w:rsidR="00B94257" w:rsidRPr="00B94257" w:rsidRDefault="00B94257" w:rsidP="00B94257">
            <w:pPr>
              <w:jc w:val="center"/>
              <w:rPr>
                <w:b/>
                <w:color w:val="000000"/>
                <w:sz w:val="18"/>
                <w:szCs w:val="18"/>
              </w:rPr>
            </w:pPr>
            <w:r w:rsidRPr="00B94257">
              <w:rPr>
                <w:b/>
                <w:color w:val="000000"/>
                <w:sz w:val="18"/>
                <w:szCs w:val="18"/>
              </w:rPr>
              <w:t>95% CI: Log Ratio</w:t>
            </w:r>
          </w:p>
        </w:tc>
        <w:tc>
          <w:tcPr>
            <w:tcW w:w="986" w:type="dxa"/>
            <w:tcBorders>
              <w:top w:val="nil"/>
              <w:left w:val="nil"/>
              <w:right w:val="nil"/>
            </w:tcBorders>
            <w:shd w:val="clear" w:color="auto" w:fill="DBDBDB"/>
          </w:tcPr>
          <w:p w14:paraId="3BFA9B34" w14:textId="77777777" w:rsidR="00B94257" w:rsidRPr="00B94257" w:rsidRDefault="00B94257" w:rsidP="00B94257">
            <w:pPr>
              <w:jc w:val="center"/>
              <w:rPr>
                <w:b/>
                <w:color w:val="000000"/>
                <w:sz w:val="18"/>
                <w:szCs w:val="18"/>
              </w:rPr>
            </w:pPr>
            <w:r w:rsidRPr="00B94257">
              <w:rPr>
                <w:b/>
                <w:color w:val="000000"/>
                <w:sz w:val="18"/>
                <w:szCs w:val="18"/>
              </w:rPr>
              <w:t>Ratio</w:t>
            </w:r>
          </w:p>
        </w:tc>
      </w:tr>
      <w:tr w:rsidR="00B94257" w:rsidRPr="00B94257" w14:paraId="5EFFA00C" w14:textId="77777777" w:rsidTr="00B94257">
        <w:trPr>
          <w:trHeight w:val="228"/>
        </w:trPr>
        <w:tc>
          <w:tcPr>
            <w:tcW w:w="900" w:type="dxa"/>
            <w:vMerge/>
            <w:tcBorders>
              <w:left w:val="nil"/>
              <w:bottom w:val="nil"/>
              <w:right w:val="nil"/>
            </w:tcBorders>
            <w:shd w:val="clear" w:color="auto" w:fill="DBDBDB"/>
            <w:noWrap/>
            <w:vAlign w:val="center"/>
          </w:tcPr>
          <w:p w14:paraId="407B7DE7" w14:textId="77777777" w:rsidR="00B94257" w:rsidRPr="00B94257" w:rsidRDefault="00B94257" w:rsidP="00B94257">
            <w:pPr>
              <w:jc w:val="center"/>
              <w:rPr>
                <w:b/>
                <w:color w:val="000000"/>
                <w:sz w:val="18"/>
                <w:szCs w:val="18"/>
              </w:rPr>
            </w:pPr>
          </w:p>
        </w:tc>
        <w:tc>
          <w:tcPr>
            <w:tcW w:w="1660" w:type="dxa"/>
            <w:vMerge/>
            <w:tcBorders>
              <w:left w:val="nil"/>
              <w:bottom w:val="nil"/>
              <w:right w:val="nil"/>
            </w:tcBorders>
            <w:shd w:val="clear" w:color="auto" w:fill="DBDBDB"/>
            <w:noWrap/>
            <w:vAlign w:val="center"/>
          </w:tcPr>
          <w:p w14:paraId="5C99E028" w14:textId="77777777" w:rsidR="00B94257" w:rsidRPr="00B94257" w:rsidRDefault="00B94257" w:rsidP="00B94257">
            <w:pPr>
              <w:jc w:val="center"/>
              <w:rPr>
                <w:b/>
                <w:color w:val="000000"/>
                <w:sz w:val="18"/>
                <w:szCs w:val="18"/>
              </w:rPr>
            </w:pPr>
          </w:p>
        </w:tc>
        <w:tc>
          <w:tcPr>
            <w:tcW w:w="986" w:type="dxa"/>
            <w:vMerge/>
            <w:tcBorders>
              <w:left w:val="nil"/>
              <w:bottom w:val="nil"/>
              <w:right w:val="nil"/>
            </w:tcBorders>
            <w:shd w:val="clear" w:color="auto" w:fill="DBDBDB"/>
            <w:noWrap/>
            <w:vAlign w:val="center"/>
          </w:tcPr>
          <w:p w14:paraId="16394530" w14:textId="77777777" w:rsidR="00B94257" w:rsidRPr="00B94257" w:rsidRDefault="00B94257" w:rsidP="00B94257">
            <w:pPr>
              <w:jc w:val="center"/>
              <w:rPr>
                <w:b/>
                <w:color w:val="000000"/>
                <w:sz w:val="18"/>
                <w:szCs w:val="18"/>
              </w:rPr>
            </w:pPr>
          </w:p>
        </w:tc>
        <w:tc>
          <w:tcPr>
            <w:tcW w:w="711" w:type="dxa"/>
            <w:vMerge/>
            <w:tcBorders>
              <w:left w:val="nil"/>
              <w:bottom w:val="nil"/>
              <w:right w:val="nil"/>
            </w:tcBorders>
            <w:shd w:val="clear" w:color="auto" w:fill="DBDBDB"/>
            <w:noWrap/>
            <w:vAlign w:val="center"/>
          </w:tcPr>
          <w:p w14:paraId="2E1FF012" w14:textId="77777777" w:rsidR="00B94257" w:rsidRPr="00B94257" w:rsidRDefault="00B94257" w:rsidP="00B94257">
            <w:pPr>
              <w:jc w:val="center"/>
              <w:rPr>
                <w:b/>
                <w:color w:val="000000"/>
                <w:sz w:val="18"/>
                <w:szCs w:val="18"/>
              </w:rPr>
            </w:pPr>
          </w:p>
        </w:tc>
        <w:tc>
          <w:tcPr>
            <w:tcW w:w="771" w:type="dxa"/>
            <w:vMerge/>
            <w:tcBorders>
              <w:left w:val="nil"/>
              <w:bottom w:val="nil"/>
              <w:right w:val="nil"/>
            </w:tcBorders>
            <w:shd w:val="clear" w:color="auto" w:fill="DBDBDB"/>
            <w:noWrap/>
            <w:vAlign w:val="center"/>
          </w:tcPr>
          <w:p w14:paraId="1A49ADC5" w14:textId="77777777" w:rsidR="00B94257" w:rsidRPr="00B94257" w:rsidRDefault="00B94257" w:rsidP="00B94257">
            <w:pPr>
              <w:jc w:val="center"/>
              <w:rPr>
                <w:b/>
                <w:color w:val="000000"/>
                <w:sz w:val="18"/>
                <w:szCs w:val="18"/>
              </w:rPr>
            </w:pPr>
          </w:p>
        </w:tc>
        <w:tc>
          <w:tcPr>
            <w:tcW w:w="1128" w:type="dxa"/>
            <w:vMerge/>
            <w:tcBorders>
              <w:left w:val="nil"/>
              <w:bottom w:val="nil"/>
              <w:right w:val="nil"/>
            </w:tcBorders>
            <w:shd w:val="clear" w:color="auto" w:fill="DBDBDB"/>
            <w:noWrap/>
            <w:vAlign w:val="center"/>
          </w:tcPr>
          <w:p w14:paraId="179C2022" w14:textId="77777777" w:rsidR="00B94257" w:rsidRPr="00B94257" w:rsidRDefault="00B94257" w:rsidP="00B94257">
            <w:pPr>
              <w:jc w:val="center"/>
              <w:rPr>
                <w:b/>
                <w:color w:val="000000"/>
                <w:sz w:val="18"/>
                <w:szCs w:val="18"/>
              </w:rPr>
            </w:pPr>
          </w:p>
        </w:tc>
        <w:tc>
          <w:tcPr>
            <w:tcW w:w="806" w:type="dxa"/>
            <w:tcBorders>
              <w:top w:val="nil"/>
              <w:left w:val="nil"/>
              <w:bottom w:val="nil"/>
              <w:right w:val="nil"/>
            </w:tcBorders>
            <w:shd w:val="clear" w:color="auto" w:fill="DBDBDB"/>
            <w:noWrap/>
            <w:vAlign w:val="center"/>
          </w:tcPr>
          <w:p w14:paraId="5B89695A" w14:textId="77777777" w:rsidR="00B94257" w:rsidRPr="00B94257" w:rsidRDefault="00B94257" w:rsidP="00B94257">
            <w:pPr>
              <w:jc w:val="center"/>
              <w:rPr>
                <w:b/>
                <w:color w:val="000000"/>
                <w:sz w:val="18"/>
                <w:szCs w:val="18"/>
              </w:rPr>
            </w:pPr>
            <w:r w:rsidRPr="00B94257">
              <w:rPr>
                <w:b/>
                <w:color w:val="000000"/>
                <w:sz w:val="18"/>
                <w:szCs w:val="18"/>
              </w:rPr>
              <w:t>Lower</w:t>
            </w:r>
          </w:p>
        </w:tc>
        <w:tc>
          <w:tcPr>
            <w:tcW w:w="975" w:type="dxa"/>
            <w:tcBorders>
              <w:top w:val="nil"/>
              <w:left w:val="nil"/>
              <w:bottom w:val="nil"/>
              <w:right w:val="nil"/>
            </w:tcBorders>
            <w:shd w:val="clear" w:color="auto" w:fill="DBDBDB"/>
            <w:vAlign w:val="center"/>
          </w:tcPr>
          <w:p w14:paraId="419B99F5" w14:textId="77777777" w:rsidR="00B94257" w:rsidRPr="00B94257" w:rsidRDefault="00B94257" w:rsidP="00B94257">
            <w:pPr>
              <w:jc w:val="center"/>
              <w:rPr>
                <w:b/>
                <w:color w:val="000000"/>
                <w:sz w:val="18"/>
                <w:szCs w:val="18"/>
              </w:rPr>
            </w:pPr>
            <w:r w:rsidRPr="00B94257">
              <w:rPr>
                <w:b/>
                <w:color w:val="000000"/>
                <w:sz w:val="18"/>
                <w:szCs w:val="18"/>
              </w:rPr>
              <w:t>Upper</w:t>
            </w:r>
          </w:p>
        </w:tc>
        <w:tc>
          <w:tcPr>
            <w:tcW w:w="986" w:type="dxa"/>
            <w:tcBorders>
              <w:left w:val="nil"/>
              <w:bottom w:val="nil"/>
              <w:right w:val="nil"/>
            </w:tcBorders>
            <w:shd w:val="clear" w:color="auto" w:fill="DBDBDB"/>
          </w:tcPr>
          <w:p w14:paraId="096E13F0" w14:textId="77777777" w:rsidR="00B94257" w:rsidRPr="00B94257" w:rsidRDefault="00B94257" w:rsidP="00B94257">
            <w:pPr>
              <w:jc w:val="center"/>
              <w:rPr>
                <w:b/>
                <w:color w:val="000000"/>
                <w:sz w:val="18"/>
                <w:szCs w:val="18"/>
              </w:rPr>
            </w:pPr>
            <w:r w:rsidRPr="00B94257">
              <w:rPr>
                <w:b/>
                <w:color w:val="000000"/>
                <w:sz w:val="18"/>
                <w:szCs w:val="18"/>
              </w:rPr>
              <w:t>Estimate</w:t>
            </w:r>
          </w:p>
        </w:tc>
      </w:tr>
      <w:tr w:rsidR="00B94257" w:rsidRPr="00B94257" w14:paraId="64BB27AE" w14:textId="77777777" w:rsidTr="00B94257">
        <w:trPr>
          <w:trHeight w:val="20"/>
        </w:trPr>
        <w:tc>
          <w:tcPr>
            <w:tcW w:w="900" w:type="dxa"/>
            <w:tcBorders>
              <w:top w:val="nil"/>
              <w:left w:val="nil"/>
              <w:right w:val="nil"/>
            </w:tcBorders>
            <w:shd w:val="clear" w:color="auto" w:fill="auto"/>
            <w:noWrap/>
            <w:vAlign w:val="center"/>
          </w:tcPr>
          <w:p w14:paraId="0FABDF9A" w14:textId="77777777" w:rsidR="00B94257" w:rsidRPr="00B94257" w:rsidRDefault="00B94257" w:rsidP="00B94257">
            <w:pPr>
              <w:jc w:val="center"/>
              <w:rPr>
                <w:color w:val="000000"/>
                <w:sz w:val="18"/>
                <w:szCs w:val="18"/>
              </w:rPr>
            </w:pPr>
          </w:p>
        </w:tc>
        <w:tc>
          <w:tcPr>
            <w:tcW w:w="1660" w:type="dxa"/>
            <w:tcBorders>
              <w:top w:val="nil"/>
              <w:left w:val="nil"/>
              <w:bottom w:val="nil"/>
              <w:right w:val="nil"/>
            </w:tcBorders>
            <w:shd w:val="clear" w:color="auto" w:fill="auto"/>
            <w:noWrap/>
            <w:vAlign w:val="center"/>
          </w:tcPr>
          <w:p w14:paraId="4FADD85B" w14:textId="77777777" w:rsidR="00B94257" w:rsidRPr="00B94257" w:rsidRDefault="00B94257" w:rsidP="00B94257">
            <w:pPr>
              <w:jc w:val="center"/>
              <w:rPr>
                <w:color w:val="000000"/>
                <w:sz w:val="18"/>
                <w:szCs w:val="18"/>
              </w:rPr>
            </w:pPr>
          </w:p>
        </w:tc>
        <w:tc>
          <w:tcPr>
            <w:tcW w:w="986" w:type="dxa"/>
            <w:tcBorders>
              <w:top w:val="nil"/>
              <w:left w:val="nil"/>
              <w:bottom w:val="nil"/>
              <w:right w:val="nil"/>
            </w:tcBorders>
            <w:shd w:val="clear" w:color="auto" w:fill="auto"/>
            <w:noWrap/>
            <w:vAlign w:val="center"/>
          </w:tcPr>
          <w:p w14:paraId="5B520ADA" w14:textId="77777777" w:rsidR="00B94257" w:rsidRPr="00B94257" w:rsidRDefault="00B94257" w:rsidP="00B94257">
            <w:pPr>
              <w:jc w:val="center"/>
              <w:rPr>
                <w:color w:val="000000"/>
                <w:sz w:val="18"/>
                <w:szCs w:val="18"/>
              </w:rPr>
            </w:pPr>
          </w:p>
        </w:tc>
        <w:tc>
          <w:tcPr>
            <w:tcW w:w="711" w:type="dxa"/>
            <w:tcBorders>
              <w:top w:val="nil"/>
              <w:left w:val="nil"/>
              <w:bottom w:val="nil"/>
              <w:right w:val="nil"/>
            </w:tcBorders>
            <w:shd w:val="clear" w:color="auto" w:fill="auto"/>
            <w:noWrap/>
            <w:vAlign w:val="center"/>
          </w:tcPr>
          <w:p w14:paraId="75772755" w14:textId="77777777" w:rsidR="00B94257" w:rsidRPr="00B94257" w:rsidRDefault="00B94257" w:rsidP="00B94257">
            <w:pPr>
              <w:jc w:val="center"/>
              <w:rPr>
                <w:color w:val="000000"/>
                <w:sz w:val="18"/>
                <w:szCs w:val="18"/>
              </w:rPr>
            </w:pPr>
          </w:p>
        </w:tc>
        <w:tc>
          <w:tcPr>
            <w:tcW w:w="771" w:type="dxa"/>
            <w:tcBorders>
              <w:top w:val="nil"/>
              <w:left w:val="nil"/>
              <w:bottom w:val="nil"/>
              <w:right w:val="nil"/>
            </w:tcBorders>
            <w:shd w:val="clear" w:color="auto" w:fill="auto"/>
            <w:noWrap/>
            <w:vAlign w:val="center"/>
          </w:tcPr>
          <w:p w14:paraId="772CD56C" w14:textId="77777777" w:rsidR="00B94257" w:rsidRPr="00B94257" w:rsidRDefault="00B94257" w:rsidP="00B94257">
            <w:pPr>
              <w:jc w:val="center"/>
              <w:rPr>
                <w:color w:val="000000"/>
                <w:sz w:val="18"/>
                <w:szCs w:val="18"/>
              </w:rPr>
            </w:pPr>
          </w:p>
        </w:tc>
        <w:tc>
          <w:tcPr>
            <w:tcW w:w="1128" w:type="dxa"/>
            <w:tcBorders>
              <w:top w:val="nil"/>
              <w:left w:val="nil"/>
              <w:bottom w:val="nil"/>
              <w:right w:val="nil"/>
            </w:tcBorders>
            <w:shd w:val="clear" w:color="auto" w:fill="auto"/>
            <w:noWrap/>
            <w:vAlign w:val="center"/>
          </w:tcPr>
          <w:p w14:paraId="0E047FA8" w14:textId="77777777" w:rsidR="00B94257" w:rsidRPr="00B94257" w:rsidRDefault="00B94257" w:rsidP="00B94257">
            <w:pPr>
              <w:jc w:val="center"/>
              <w:rPr>
                <w:color w:val="000000"/>
                <w:sz w:val="18"/>
                <w:szCs w:val="18"/>
              </w:rPr>
            </w:pPr>
          </w:p>
        </w:tc>
        <w:tc>
          <w:tcPr>
            <w:tcW w:w="806" w:type="dxa"/>
            <w:tcBorders>
              <w:top w:val="nil"/>
              <w:left w:val="nil"/>
              <w:bottom w:val="nil"/>
              <w:right w:val="nil"/>
            </w:tcBorders>
            <w:shd w:val="clear" w:color="auto" w:fill="auto"/>
            <w:noWrap/>
            <w:vAlign w:val="center"/>
          </w:tcPr>
          <w:p w14:paraId="5DA20767" w14:textId="77777777" w:rsidR="00B94257" w:rsidRPr="00B94257" w:rsidRDefault="00B94257" w:rsidP="00B94257">
            <w:pPr>
              <w:jc w:val="center"/>
              <w:rPr>
                <w:color w:val="000000"/>
                <w:sz w:val="18"/>
                <w:szCs w:val="18"/>
              </w:rPr>
            </w:pPr>
          </w:p>
        </w:tc>
        <w:tc>
          <w:tcPr>
            <w:tcW w:w="975" w:type="dxa"/>
            <w:tcBorders>
              <w:top w:val="nil"/>
              <w:left w:val="nil"/>
              <w:bottom w:val="nil"/>
              <w:right w:val="nil"/>
            </w:tcBorders>
            <w:shd w:val="clear" w:color="auto" w:fill="auto"/>
            <w:noWrap/>
            <w:vAlign w:val="center"/>
          </w:tcPr>
          <w:p w14:paraId="2C02DD2D" w14:textId="77777777" w:rsidR="00B94257" w:rsidRPr="00B94257" w:rsidRDefault="00B94257" w:rsidP="00B94257">
            <w:pPr>
              <w:jc w:val="center"/>
              <w:rPr>
                <w:color w:val="000000"/>
                <w:sz w:val="18"/>
                <w:szCs w:val="18"/>
              </w:rPr>
            </w:pPr>
          </w:p>
        </w:tc>
        <w:tc>
          <w:tcPr>
            <w:tcW w:w="986" w:type="dxa"/>
            <w:tcBorders>
              <w:top w:val="nil"/>
              <w:left w:val="nil"/>
              <w:bottom w:val="nil"/>
              <w:right w:val="nil"/>
            </w:tcBorders>
          </w:tcPr>
          <w:p w14:paraId="04EBCA43" w14:textId="77777777" w:rsidR="00B94257" w:rsidRPr="00B94257" w:rsidRDefault="00B94257" w:rsidP="00B94257">
            <w:pPr>
              <w:jc w:val="center"/>
              <w:rPr>
                <w:b/>
                <w:color w:val="000000"/>
                <w:sz w:val="18"/>
                <w:szCs w:val="18"/>
              </w:rPr>
            </w:pPr>
          </w:p>
        </w:tc>
      </w:tr>
      <w:tr w:rsidR="00B94257" w:rsidRPr="00B94257" w14:paraId="41DD960D" w14:textId="77777777" w:rsidTr="00B94257">
        <w:trPr>
          <w:trHeight w:val="288"/>
        </w:trPr>
        <w:tc>
          <w:tcPr>
            <w:tcW w:w="900" w:type="dxa"/>
            <w:vMerge w:val="restart"/>
            <w:tcBorders>
              <w:top w:val="nil"/>
              <w:left w:val="nil"/>
              <w:right w:val="nil"/>
            </w:tcBorders>
            <w:shd w:val="clear" w:color="auto" w:fill="auto"/>
            <w:noWrap/>
            <w:vAlign w:val="center"/>
            <w:hideMark/>
          </w:tcPr>
          <w:p w14:paraId="7AEE3904" w14:textId="77777777" w:rsidR="00B94257" w:rsidRPr="00B94257" w:rsidRDefault="00B94257" w:rsidP="00B94257">
            <w:pPr>
              <w:jc w:val="center"/>
              <w:rPr>
                <w:color w:val="000000"/>
                <w:sz w:val="18"/>
                <w:szCs w:val="18"/>
              </w:rPr>
            </w:pPr>
            <w:r w:rsidRPr="00B94257">
              <w:rPr>
                <w:color w:val="000000"/>
                <w:sz w:val="18"/>
                <w:szCs w:val="18"/>
              </w:rPr>
              <w:t>All</w:t>
            </w:r>
          </w:p>
        </w:tc>
        <w:tc>
          <w:tcPr>
            <w:tcW w:w="1660" w:type="dxa"/>
            <w:tcBorders>
              <w:top w:val="nil"/>
              <w:left w:val="nil"/>
              <w:bottom w:val="nil"/>
              <w:right w:val="nil"/>
            </w:tcBorders>
            <w:shd w:val="clear" w:color="auto" w:fill="auto"/>
            <w:noWrap/>
            <w:vAlign w:val="center"/>
            <w:hideMark/>
          </w:tcPr>
          <w:p w14:paraId="200E437E" w14:textId="77777777" w:rsidR="00B94257" w:rsidRPr="00B94257" w:rsidRDefault="00B94257" w:rsidP="00B94257">
            <w:pPr>
              <w:jc w:val="center"/>
              <w:rPr>
                <w:color w:val="000000"/>
                <w:sz w:val="18"/>
                <w:szCs w:val="18"/>
              </w:rPr>
            </w:pPr>
            <w:r w:rsidRPr="00B94257">
              <w:rPr>
                <w:color w:val="000000"/>
                <w:sz w:val="18"/>
                <w:szCs w:val="18"/>
              </w:rPr>
              <w:t>During - Pre == 0</w:t>
            </w:r>
          </w:p>
        </w:tc>
        <w:tc>
          <w:tcPr>
            <w:tcW w:w="986" w:type="dxa"/>
            <w:tcBorders>
              <w:top w:val="nil"/>
              <w:left w:val="nil"/>
              <w:bottom w:val="nil"/>
              <w:right w:val="nil"/>
            </w:tcBorders>
            <w:shd w:val="clear" w:color="auto" w:fill="auto"/>
            <w:noWrap/>
            <w:vAlign w:val="center"/>
            <w:hideMark/>
          </w:tcPr>
          <w:p w14:paraId="5E40081F" w14:textId="77777777" w:rsidR="00B94257" w:rsidRPr="00B94257" w:rsidRDefault="00B94257" w:rsidP="00B94257">
            <w:pPr>
              <w:jc w:val="center"/>
              <w:rPr>
                <w:color w:val="000000"/>
                <w:sz w:val="18"/>
                <w:szCs w:val="18"/>
              </w:rPr>
            </w:pPr>
            <w:r w:rsidRPr="00B94257">
              <w:rPr>
                <w:color w:val="000000"/>
                <w:sz w:val="18"/>
                <w:szCs w:val="18"/>
              </w:rPr>
              <w:t>1.973</w:t>
            </w:r>
          </w:p>
        </w:tc>
        <w:tc>
          <w:tcPr>
            <w:tcW w:w="711" w:type="dxa"/>
            <w:tcBorders>
              <w:top w:val="nil"/>
              <w:left w:val="nil"/>
              <w:bottom w:val="nil"/>
              <w:right w:val="nil"/>
            </w:tcBorders>
            <w:shd w:val="clear" w:color="auto" w:fill="auto"/>
            <w:noWrap/>
            <w:vAlign w:val="center"/>
            <w:hideMark/>
          </w:tcPr>
          <w:p w14:paraId="598474D0" w14:textId="77777777" w:rsidR="00B94257" w:rsidRPr="00B94257" w:rsidRDefault="00B94257" w:rsidP="00B94257">
            <w:pPr>
              <w:jc w:val="center"/>
              <w:rPr>
                <w:color w:val="000000"/>
                <w:sz w:val="18"/>
                <w:szCs w:val="18"/>
              </w:rPr>
            </w:pPr>
            <w:r w:rsidRPr="00B94257">
              <w:rPr>
                <w:color w:val="000000"/>
                <w:sz w:val="18"/>
                <w:szCs w:val="18"/>
              </w:rPr>
              <w:t>0.597</w:t>
            </w:r>
          </w:p>
        </w:tc>
        <w:tc>
          <w:tcPr>
            <w:tcW w:w="771" w:type="dxa"/>
            <w:tcBorders>
              <w:top w:val="nil"/>
              <w:left w:val="nil"/>
              <w:bottom w:val="nil"/>
              <w:right w:val="nil"/>
            </w:tcBorders>
            <w:shd w:val="clear" w:color="auto" w:fill="auto"/>
            <w:noWrap/>
            <w:vAlign w:val="center"/>
            <w:hideMark/>
          </w:tcPr>
          <w:p w14:paraId="49822A73" w14:textId="77777777" w:rsidR="00B94257" w:rsidRPr="00B94257" w:rsidRDefault="00B94257" w:rsidP="00B94257">
            <w:pPr>
              <w:jc w:val="center"/>
              <w:rPr>
                <w:color w:val="000000"/>
                <w:sz w:val="18"/>
                <w:szCs w:val="18"/>
              </w:rPr>
            </w:pPr>
            <w:r w:rsidRPr="00B94257">
              <w:rPr>
                <w:color w:val="000000"/>
                <w:sz w:val="18"/>
                <w:szCs w:val="18"/>
              </w:rPr>
              <w:t>3.307</w:t>
            </w:r>
          </w:p>
        </w:tc>
        <w:tc>
          <w:tcPr>
            <w:tcW w:w="1128" w:type="dxa"/>
            <w:tcBorders>
              <w:top w:val="nil"/>
              <w:left w:val="nil"/>
              <w:bottom w:val="nil"/>
              <w:right w:val="nil"/>
            </w:tcBorders>
            <w:shd w:val="clear" w:color="auto" w:fill="auto"/>
            <w:noWrap/>
            <w:vAlign w:val="center"/>
            <w:hideMark/>
          </w:tcPr>
          <w:p w14:paraId="21A36448" w14:textId="77777777" w:rsidR="00B94257" w:rsidRPr="00B94257" w:rsidRDefault="00B94257" w:rsidP="00B94257">
            <w:pPr>
              <w:jc w:val="center"/>
              <w:rPr>
                <w:color w:val="000000"/>
                <w:sz w:val="18"/>
                <w:szCs w:val="18"/>
              </w:rPr>
            </w:pPr>
            <w:r w:rsidRPr="00B94257">
              <w:rPr>
                <w:color w:val="000000"/>
                <w:sz w:val="18"/>
                <w:szCs w:val="18"/>
              </w:rPr>
              <w:t>0.003 **</w:t>
            </w:r>
          </w:p>
        </w:tc>
        <w:tc>
          <w:tcPr>
            <w:tcW w:w="806" w:type="dxa"/>
            <w:tcBorders>
              <w:top w:val="nil"/>
              <w:left w:val="nil"/>
              <w:bottom w:val="nil"/>
              <w:right w:val="nil"/>
            </w:tcBorders>
            <w:shd w:val="clear" w:color="auto" w:fill="auto"/>
            <w:noWrap/>
            <w:vAlign w:val="center"/>
            <w:hideMark/>
          </w:tcPr>
          <w:p w14:paraId="144AE438" w14:textId="77777777" w:rsidR="00B94257" w:rsidRPr="00B94257" w:rsidRDefault="00B94257" w:rsidP="00B94257">
            <w:pPr>
              <w:jc w:val="center"/>
              <w:rPr>
                <w:color w:val="000000"/>
                <w:sz w:val="18"/>
                <w:szCs w:val="18"/>
              </w:rPr>
            </w:pPr>
            <w:r w:rsidRPr="00B94257">
              <w:rPr>
                <w:color w:val="000000"/>
                <w:sz w:val="18"/>
                <w:szCs w:val="18"/>
              </w:rPr>
              <w:t>0.584</w:t>
            </w:r>
          </w:p>
        </w:tc>
        <w:tc>
          <w:tcPr>
            <w:tcW w:w="975" w:type="dxa"/>
            <w:tcBorders>
              <w:top w:val="nil"/>
              <w:left w:val="nil"/>
              <w:bottom w:val="nil"/>
              <w:right w:val="nil"/>
            </w:tcBorders>
            <w:shd w:val="clear" w:color="auto" w:fill="auto"/>
            <w:noWrap/>
            <w:vAlign w:val="center"/>
            <w:hideMark/>
          </w:tcPr>
          <w:p w14:paraId="1821E574" w14:textId="77777777" w:rsidR="00B94257" w:rsidRPr="00B94257" w:rsidRDefault="00B94257" w:rsidP="00B94257">
            <w:pPr>
              <w:jc w:val="center"/>
              <w:rPr>
                <w:color w:val="000000"/>
                <w:sz w:val="18"/>
                <w:szCs w:val="18"/>
              </w:rPr>
            </w:pPr>
            <w:r w:rsidRPr="00B94257">
              <w:rPr>
                <w:color w:val="000000"/>
                <w:sz w:val="18"/>
                <w:szCs w:val="18"/>
              </w:rPr>
              <w:t>3.361</w:t>
            </w:r>
          </w:p>
        </w:tc>
        <w:tc>
          <w:tcPr>
            <w:tcW w:w="986" w:type="dxa"/>
            <w:tcBorders>
              <w:top w:val="nil"/>
              <w:left w:val="nil"/>
              <w:bottom w:val="nil"/>
              <w:right w:val="nil"/>
            </w:tcBorders>
            <w:vAlign w:val="center"/>
          </w:tcPr>
          <w:p w14:paraId="676C53F4" w14:textId="77777777" w:rsidR="00B94257" w:rsidRPr="00B94257" w:rsidRDefault="00B94257" w:rsidP="00B94257">
            <w:pPr>
              <w:jc w:val="center"/>
              <w:rPr>
                <w:b/>
                <w:color w:val="000000"/>
                <w:sz w:val="18"/>
                <w:szCs w:val="18"/>
              </w:rPr>
            </w:pPr>
            <w:r w:rsidRPr="00B94257">
              <w:rPr>
                <w:b/>
                <w:color w:val="000000"/>
                <w:sz w:val="18"/>
                <w:szCs w:val="18"/>
              </w:rPr>
              <w:t>7.189</w:t>
            </w:r>
          </w:p>
        </w:tc>
      </w:tr>
      <w:tr w:rsidR="00B94257" w:rsidRPr="00B94257" w14:paraId="6CFF5201" w14:textId="77777777" w:rsidTr="00B94257">
        <w:trPr>
          <w:trHeight w:val="288"/>
        </w:trPr>
        <w:tc>
          <w:tcPr>
            <w:tcW w:w="900" w:type="dxa"/>
            <w:vMerge/>
            <w:tcBorders>
              <w:left w:val="nil"/>
              <w:right w:val="nil"/>
            </w:tcBorders>
            <w:shd w:val="clear" w:color="auto" w:fill="auto"/>
            <w:noWrap/>
            <w:vAlign w:val="center"/>
            <w:hideMark/>
          </w:tcPr>
          <w:p w14:paraId="6CD24577" w14:textId="77777777" w:rsidR="00B94257" w:rsidRPr="00B94257" w:rsidRDefault="00B94257" w:rsidP="00B94257">
            <w:pPr>
              <w:jc w:val="center"/>
              <w:rPr>
                <w:color w:val="000000"/>
                <w:sz w:val="18"/>
                <w:szCs w:val="18"/>
              </w:rPr>
            </w:pPr>
          </w:p>
        </w:tc>
        <w:tc>
          <w:tcPr>
            <w:tcW w:w="1660" w:type="dxa"/>
            <w:tcBorders>
              <w:top w:val="nil"/>
              <w:left w:val="nil"/>
              <w:bottom w:val="nil"/>
              <w:right w:val="nil"/>
            </w:tcBorders>
            <w:shd w:val="clear" w:color="auto" w:fill="auto"/>
            <w:noWrap/>
            <w:vAlign w:val="center"/>
            <w:hideMark/>
          </w:tcPr>
          <w:p w14:paraId="59BFD0C7" w14:textId="77777777" w:rsidR="00B94257" w:rsidRPr="00B94257" w:rsidRDefault="00B94257" w:rsidP="00B94257">
            <w:pPr>
              <w:jc w:val="center"/>
              <w:rPr>
                <w:color w:val="000000"/>
                <w:sz w:val="18"/>
                <w:szCs w:val="18"/>
              </w:rPr>
            </w:pPr>
            <w:r w:rsidRPr="00B94257">
              <w:rPr>
                <w:color w:val="000000"/>
                <w:sz w:val="18"/>
                <w:szCs w:val="18"/>
              </w:rPr>
              <w:t>Post - Pre == 0</w:t>
            </w:r>
          </w:p>
        </w:tc>
        <w:tc>
          <w:tcPr>
            <w:tcW w:w="986" w:type="dxa"/>
            <w:tcBorders>
              <w:top w:val="nil"/>
              <w:left w:val="nil"/>
              <w:bottom w:val="nil"/>
              <w:right w:val="nil"/>
            </w:tcBorders>
            <w:shd w:val="clear" w:color="auto" w:fill="auto"/>
            <w:noWrap/>
            <w:vAlign w:val="center"/>
            <w:hideMark/>
          </w:tcPr>
          <w:p w14:paraId="2EB94786" w14:textId="77777777" w:rsidR="00B94257" w:rsidRPr="00B94257" w:rsidRDefault="00B94257" w:rsidP="00B94257">
            <w:pPr>
              <w:jc w:val="center"/>
              <w:rPr>
                <w:color w:val="000000"/>
                <w:sz w:val="18"/>
                <w:szCs w:val="18"/>
              </w:rPr>
            </w:pPr>
            <w:r w:rsidRPr="00B94257">
              <w:rPr>
                <w:color w:val="000000"/>
                <w:sz w:val="18"/>
                <w:szCs w:val="18"/>
              </w:rPr>
              <w:t>0.730</w:t>
            </w:r>
          </w:p>
        </w:tc>
        <w:tc>
          <w:tcPr>
            <w:tcW w:w="711" w:type="dxa"/>
            <w:tcBorders>
              <w:top w:val="nil"/>
              <w:left w:val="nil"/>
              <w:bottom w:val="nil"/>
              <w:right w:val="nil"/>
            </w:tcBorders>
            <w:shd w:val="clear" w:color="auto" w:fill="auto"/>
            <w:noWrap/>
            <w:vAlign w:val="center"/>
            <w:hideMark/>
          </w:tcPr>
          <w:p w14:paraId="14F9A25E" w14:textId="77777777" w:rsidR="00B94257" w:rsidRPr="00B94257" w:rsidRDefault="00B94257" w:rsidP="00B94257">
            <w:pPr>
              <w:jc w:val="center"/>
              <w:rPr>
                <w:color w:val="000000"/>
                <w:sz w:val="18"/>
                <w:szCs w:val="18"/>
              </w:rPr>
            </w:pPr>
            <w:r w:rsidRPr="00B94257">
              <w:rPr>
                <w:color w:val="000000"/>
                <w:sz w:val="18"/>
                <w:szCs w:val="18"/>
              </w:rPr>
              <w:t>0.629</w:t>
            </w:r>
          </w:p>
        </w:tc>
        <w:tc>
          <w:tcPr>
            <w:tcW w:w="771" w:type="dxa"/>
            <w:tcBorders>
              <w:top w:val="nil"/>
              <w:left w:val="nil"/>
              <w:bottom w:val="nil"/>
              <w:right w:val="nil"/>
            </w:tcBorders>
            <w:shd w:val="clear" w:color="auto" w:fill="auto"/>
            <w:noWrap/>
            <w:vAlign w:val="center"/>
            <w:hideMark/>
          </w:tcPr>
          <w:p w14:paraId="47D6BCF3" w14:textId="77777777" w:rsidR="00B94257" w:rsidRPr="00B94257" w:rsidRDefault="00B94257" w:rsidP="00B94257">
            <w:pPr>
              <w:jc w:val="center"/>
              <w:rPr>
                <w:color w:val="000000"/>
                <w:sz w:val="18"/>
                <w:szCs w:val="18"/>
              </w:rPr>
            </w:pPr>
            <w:r w:rsidRPr="00B94257">
              <w:rPr>
                <w:color w:val="000000"/>
                <w:sz w:val="18"/>
                <w:szCs w:val="18"/>
              </w:rPr>
              <w:t>1.161</w:t>
            </w:r>
          </w:p>
        </w:tc>
        <w:tc>
          <w:tcPr>
            <w:tcW w:w="1128" w:type="dxa"/>
            <w:tcBorders>
              <w:top w:val="nil"/>
              <w:left w:val="nil"/>
              <w:bottom w:val="nil"/>
              <w:right w:val="nil"/>
            </w:tcBorders>
            <w:shd w:val="clear" w:color="auto" w:fill="auto"/>
            <w:noWrap/>
            <w:vAlign w:val="center"/>
            <w:hideMark/>
          </w:tcPr>
          <w:p w14:paraId="141B9716" w14:textId="77777777" w:rsidR="00B94257" w:rsidRPr="00B94257" w:rsidRDefault="00B94257" w:rsidP="00B94257">
            <w:pPr>
              <w:jc w:val="center"/>
              <w:rPr>
                <w:color w:val="000000"/>
                <w:sz w:val="18"/>
                <w:szCs w:val="18"/>
              </w:rPr>
            </w:pPr>
            <w:r w:rsidRPr="00B94257">
              <w:rPr>
                <w:color w:val="000000"/>
                <w:sz w:val="18"/>
                <w:szCs w:val="18"/>
              </w:rPr>
              <w:t>0.469</w:t>
            </w:r>
          </w:p>
        </w:tc>
        <w:tc>
          <w:tcPr>
            <w:tcW w:w="806" w:type="dxa"/>
            <w:tcBorders>
              <w:top w:val="nil"/>
              <w:left w:val="nil"/>
              <w:bottom w:val="nil"/>
              <w:right w:val="nil"/>
            </w:tcBorders>
            <w:shd w:val="clear" w:color="auto" w:fill="auto"/>
            <w:noWrap/>
            <w:vAlign w:val="center"/>
            <w:hideMark/>
          </w:tcPr>
          <w:p w14:paraId="017FF48C" w14:textId="77777777" w:rsidR="00B94257" w:rsidRPr="00B94257" w:rsidRDefault="00B94257" w:rsidP="00B94257">
            <w:pPr>
              <w:jc w:val="center"/>
              <w:rPr>
                <w:color w:val="000000"/>
                <w:sz w:val="18"/>
                <w:szCs w:val="18"/>
              </w:rPr>
            </w:pPr>
            <w:r w:rsidRPr="00B94257">
              <w:rPr>
                <w:color w:val="000000"/>
                <w:sz w:val="18"/>
                <w:szCs w:val="18"/>
              </w:rPr>
              <w:t>-0.734</w:t>
            </w:r>
          </w:p>
        </w:tc>
        <w:tc>
          <w:tcPr>
            <w:tcW w:w="975" w:type="dxa"/>
            <w:tcBorders>
              <w:top w:val="nil"/>
              <w:left w:val="nil"/>
              <w:bottom w:val="nil"/>
              <w:right w:val="nil"/>
            </w:tcBorders>
            <w:shd w:val="clear" w:color="auto" w:fill="auto"/>
            <w:noWrap/>
            <w:vAlign w:val="center"/>
            <w:hideMark/>
          </w:tcPr>
          <w:p w14:paraId="24D55243" w14:textId="77777777" w:rsidR="00B94257" w:rsidRPr="00B94257" w:rsidRDefault="00B94257" w:rsidP="00B94257">
            <w:pPr>
              <w:jc w:val="center"/>
              <w:rPr>
                <w:color w:val="000000"/>
                <w:sz w:val="18"/>
                <w:szCs w:val="18"/>
              </w:rPr>
            </w:pPr>
            <w:r w:rsidRPr="00B94257">
              <w:rPr>
                <w:color w:val="000000"/>
                <w:sz w:val="18"/>
                <w:szCs w:val="18"/>
              </w:rPr>
              <w:t>2.193</w:t>
            </w:r>
          </w:p>
        </w:tc>
        <w:tc>
          <w:tcPr>
            <w:tcW w:w="986" w:type="dxa"/>
            <w:tcBorders>
              <w:top w:val="nil"/>
              <w:left w:val="nil"/>
              <w:bottom w:val="nil"/>
              <w:right w:val="nil"/>
            </w:tcBorders>
            <w:vAlign w:val="center"/>
          </w:tcPr>
          <w:p w14:paraId="26C19F0C" w14:textId="77777777" w:rsidR="00B94257" w:rsidRPr="00B94257" w:rsidRDefault="00B94257" w:rsidP="00B94257">
            <w:pPr>
              <w:jc w:val="center"/>
              <w:rPr>
                <w:color w:val="000000"/>
                <w:sz w:val="18"/>
                <w:szCs w:val="18"/>
              </w:rPr>
            </w:pPr>
            <w:r w:rsidRPr="00B94257">
              <w:rPr>
                <w:color w:val="000000"/>
                <w:sz w:val="18"/>
                <w:szCs w:val="18"/>
              </w:rPr>
              <w:t>2.075</w:t>
            </w:r>
          </w:p>
        </w:tc>
      </w:tr>
      <w:tr w:rsidR="00B94257" w:rsidRPr="00B94257" w14:paraId="2D801734" w14:textId="77777777" w:rsidTr="00B94257">
        <w:trPr>
          <w:trHeight w:val="288"/>
        </w:trPr>
        <w:tc>
          <w:tcPr>
            <w:tcW w:w="900" w:type="dxa"/>
            <w:vMerge/>
            <w:tcBorders>
              <w:left w:val="nil"/>
              <w:bottom w:val="nil"/>
              <w:right w:val="nil"/>
            </w:tcBorders>
            <w:shd w:val="clear" w:color="auto" w:fill="auto"/>
            <w:noWrap/>
            <w:vAlign w:val="center"/>
            <w:hideMark/>
          </w:tcPr>
          <w:p w14:paraId="19F9F33A" w14:textId="77777777" w:rsidR="00B94257" w:rsidRPr="00B94257" w:rsidRDefault="00B94257" w:rsidP="00B94257">
            <w:pPr>
              <w:jc w:val="center"/>
              <w:rPr>
                <w:color w:val="000000"/>
                <w:sz w:val="18"/>
                <w:szCs w:val="18"/>
              </w:rPr>
            </w:pPr>
          </w:p>
        </w:tc>
        <w:tc>
          <w:tcPr>
            <w:tcW w:w="1660" w:type="dxa"/>
            <w:tcBorders>
              <w:top w:val="nil"/>
              <w:left w:val="nil"/>
              <w:bottom w:val="nil"/>
              <w:right w:val="nil"/>
            </w:tcBorders>
            <w:shd w:val="clear" w:color="auto" w:fill="auto"/>
            <w:noWrap/>
            <w:vAlign w:val="center"/>
            <w:hideMark/>
          </w:tcPr>
          <w:p w14:paraId="24F4C7DF" w14:textId="77777777" w:rsidR="00B94257" w:rsidRPr="00B94257" w:rsidRDefault="00B94257" w:rsidP="00B94257">
            <w:pPr>
              <w:jc w:val="center"/>
              <w:rPr>
                <w:color w:val="000000"/>
                <w:sz w:val="18"/>
                <w:szCs w:val="18"/>
              </w:rPr>
            </w:pPr>
            <w:r w:rsidRPr="00B94257">
              <w:rPr>
                <w:color w:val="000000"/>
                <w:sz w:val="18"/>
                <w:szCs w:val="18"/>
              </w:rPr>
              <w:t>Post - During == 0</w:t>
            </w:r>
          </w:p>
        </w:tc>
        <w:tc>
          <w:tcPr>
            <w:tcW w:w="986" w:type="dxa"/>
            <w:tcBorders>
              <w:top w:val="nil"/>
              <w:left w:val="nil"/>
              <w:bottom w:val="nil"/>
              <w:right w:val="nil"/>
            </w:tcBorders>
            <w:shd w:val="clear" w:color="auto" w:fill="auto"/>
            <w:noWrap/>
            <w:vAlign w:val="center"/>
            <w:hideMark/>
          </w:tcPr>
          <w:p w14:paraId="5DA47AA5" w14:textId="77777777" w:rsidR="00B94257" w:rsidRPr="00B94257" w:rsidRDefault="00B94257" w:rsidP="00B94257">
            <w:pPr>
              <w:jc w:val="center"/>
              <w:rPr>
                <w:color w:val="000000"/>
                <w:sz w:val="18"/>
                <w:szCs w:val="18"/>
              </w:rPr>
            </w:pPr>
            <w:r w:rsidRPr="00B94257">
              <w:rPr>
                <w:color w:val="000000"/>
                <w:sz w:val="18"/>
                <w:szCs w:val="18"/>
              </w:rPr>
              <w:t>-1.243</w:t>
            </w:r>
          </w:p>
        </w:tc>
        <w:tc>
          <w:tcPr>
            <w:tcW w:w="711" w:type="dxa"/>
            <w:tcBorders>
              <w:top w:val="nil"/>
              <w:left w:val="nil"/>
              <w:bottom w:val="nil"/>
              <w:right w:val="nil"/>
            </w:tcBorders>
            <w:shd w:val="clear" w:color="auto" w:fill="auto"/>
            <w:noWrap/>
            <w:vAlign w:val="center"/>
            <w:hideMark/>
          </w:tcPr>
          <w:p w14:paraId="0A01F478" w14:textId="77777777" w:rsidR="00B94257" w:rsidRPr="00B94257" w:rsidRDefault="00B94257" w:rsidP="00B94257">
            <w:pPr>
              <w:jc w:val="center"/>
              <w:rPr>
                <w:color w:val="000000"/>
                <w:sz w:val="18"/>
                <w:szCs w:val="18"/>
              </w:rPr>
            </w:pPr>
            <w:r w:rsidRPr="00B94257">
              <w:rPr>
                <w:color w:val="000000"/>
                <w:sz w:val="18"/>
                <w:szCs w:val="18"/>
              </w:rPr>
              <w:t>0.398</w:t>
            </w:r>
          </w:p>
        </w:tc>
        <w:tc>
          <w:tcPr>
            <w:tcW w:w="771" w:type="dxa"/>
            <w:tcBorders>
              <w:top w:val="nil"/>
              <w:left w:val="nil"/>
              <w:bottom w:val="nil"/>
              <w:right w:val="nil"/>
            </w:tcBorders>
            <w:shd w:val="clear" w:color="auto" w:fill="auto"/>
            <w:noWrap/>
            <w:vAlign w:val="center"/>
            <w:hideMark/>
          </w:tcPr>
          <w:p w14:paraId="080C61FC" w14:textId="77777777" w:rsidR="00B94257" w:rsidRPr="00B94257" w:rsidRDefault="00B94257" w:rsidP="00B94257">
            <w:pPr>
              <w:jc w:val="center"/>
              <w:rPr>
                <w:color w:val="000000"/>
                <w:sz w:val="18"/>
                <w:szCs w:val="18"/>
              </w:rPr>
            </w:pPr>
            <w:r w:rsidRPr="00B94257">
              <w:rPr>
                <w:color w:val="000000"/>
                <w:sz w:val="18"/>
                <w:szCs w:val="18"/>
              </w:rPr>
              <w:t>-3.125</w:t>
            </w:r>
          </w:p>
        </w:tc>
        <w:tc>
          <w:tcPr>
            <w:tcW w:w="1128" w:type="dxa"/>
            <w:tcBorders>
              <w:top w:val="nil"/>
              <w:left w:val="nil"/>
              <w:bottom w:val="nil"/>
              <w:right w:val="nil"/>
            </w:tcBorders>
            <w:shd w:val="clear" w:color="auto" w:fill="auto"/>
            <w:noWrap/>
            <w:vAlign w:val="center"/>
            <w:hideMark/>
          </w:tcPr>
          <w:p w14:paraId="5E17B179" w14:textId="77777777" w:rsidR="00B94257" w:rsidRPr="00B94257" w:rsidRDefault="00B94257" w:rsidP="00B94257">
            <w:pPr>
              <w:jc w:val="center"/>
              <w:rPr>
                <w:color w:val="000000"/>
                <w:sz w:val="18"/>
                <w:szCs w:val="18"/>
              </w:rPr>
            </w:pPr>
            <w:r w:rsidRPr="00B94257">
              <w:rPr>
                <w:color w:val="000000"/>
                <w:sz w:val="18"/>
                <w:szCs w:val="18"/>
              </w:rPr>
              <w:t>0.005 **</w:t>
            </w:r>
          </w:p>
        </w:tc>
        <w:tc>
          <w:tcPr>
            <w:tcW w:w="806" w:type="dxa"/>
            <w:tcBorders>
              <w:top w:val="nil"/>
              <w:left w:val="nil"/>
              <w:bottom w:val="nil"/>
              <w:right w:val="nil"/>
            </w:tcBorders>
            <w:shd w:val="clear" w:color="auto" w:fill="auto"/>
            <w:noWrap/>
            <w:vAlign w:val="center"/>
            <w:hideMark/>
          </w:tcPr>
          <w:p w14:paraId="4E006040" w14:textId="77777777" w:rsidR="00B94257" w:rsidRPr="00B94257" w:rsidRDefault="00B94257" w:rsidP="00B94257">
            <w:pPr>
              <w:jc w:val="center"/>
              <w:rPr>
                <w:color w:val="000000"/>
                <w:sz w:val="18"/>
                <w:szCs w:val="18"/>
              </w:rPr>
            </w:pPr>
            <w:r w:rsidRPr="00B94257">
              <w:rPr>
                <w:color w:val="000000"/>
                <w:sz w:val="18"/>
                <w:szCs w:val="18"/>
              </w:rPr>
              <w:t>-2.168</w:t>
            </w:r>
          </w:p>
        </w:tc>
        <w:tc>
          <w:tcPr>
            <w:tcW w:w="975" w:type="dxa"/>
            <w:tcBorders>
              <w:top w:val="nil"/>
              <w:left w:val="nil"/>
              <w:bottom w:val="nil"/>
              <w:right w:val="nil"/>
            </w:tcBorders>
            <w:shd w:val="clear" w:color="auto" w:fill="auto"/>
            <w:noWrap/>
            <w:vAlign w:val="center"/>
            <w:hideMark/>
          </w:tcPr>
          <w:p w14:paraId="7F79434C" w14:textId="77777777" w:rsidR="00B94257" w:rsidRPr="00B94257" w:rsidRDefault="00B94257" w:rsidP="00B94257">
            <w:pPr>
              <w:jc w:val="center"/>
              <w:rPr>
                <w:color w:val="000000"/>
                <w:sz w:val="18"/>
                <w:szCs w:val="18"/>
              </w:rPr>
            </w:pPr>
            <w:r w:rsidRPr="00B94257">
              <w:rPr>
                <w:color w:val="000000"/>
                <w:sz w:val="18"/>
                <w:szCs w:val="18"/>
              </w:rPr>
              <w:t>-0.317</w:t>
            </w:r>
          </w:p>
        </w:tc>
        <w:tc>
          <w:tcPr>
            <w:tcW w:w="986" w:type="dxa"/>
            <w:tcBorders>
              <w:top w:val="nil"/>
              <w:left w:val="nil"/>
              <w:bottom w:val="nil"/>
              <w:right w:val="nil"/>
            </w:tcBorders>
            <w:vAlign w:val="center"/>
          </w:tcPr>
          <w:p w14:paraId="6A17C8D2" w14:textId="77777777" w:rsidR="00B94257" w:rsidRPr="00B94257" w:rsidRDefault="00B94257" w:rsidP="00B94257">
            <w:pPr>
              <w:jc w:val="center"/>
              <w:rPr>
                <w:b/>
                <w:color w:val="000000"/>
                <w:sz w:val="18"/>
                <w:szCs w:val="18"/>
              </w:rPr>
            </w:pPr>
            <w:r w:rsidRPr="00B94257">
              <w:rPr>
                <w:b/>
                <w:color w:val="000000"/>
                <w:sz w:val="18"/>
                <w:szCs w:val="18"/>
              </w:rPr>
              <w:t>0.289</w:t>
            </w:r>
          </w:p>
        </w:tc>
      </w:tr>
      <w:tr w:rsidR="00B94257" w:rsidRPr="00B94257" w14:paraId="04F91BC2" w14:textId="77777777" w:rsidTr="00B94257">
        <w:trPr>
          <w:trHeight w:val="144"/>
        </w:trPr>
        <w:tc>
          <w:tcPr>
            <w:tcW w:w="900" w:type="dxa"/>
            <w:tcBorders>
              <w:top w:val="nil"/>
              <w:left w:val="nil"/>
              <w:bottom w:val="nil"/>
              <w:right w:val="nil"/>
            </w:tcBorders>
            <w:shd w:val="clear" w:color="auto" w:fill="auto"/>
            <w:noWrap/>
            <w:vAlign w:val="center"/>
            <w:hideMark/>
          </w:tcPr>
          <w:p w14:paraId="2606E37C" w14:textId="77777777" w:rsidR="00B94257" w:rsidRPr="00B94257" w:rsidRDefault="00B94257" w:rsidP="00B94257">
            <w:pPr>
              <w:jc w:val="center"/>
              <w:rPr>
                <w:color w:val="000000"/>
                <w:sz w:val="18"/>
                <w:szCs w:val="18"/>
              </w:rPr>
            </w:pPr>
            <w:bookmarkStart w:id="31" w:name="_Hlk36108237"/>
          </w:p>
        </w:tc>
        <w:tc>
          <w:tcPr>
            <w:tcW w:w="1660" w:type="dxa"/>
            <w:tcBorders>
              <w:top w:val="nil"/>
              <w:left w:val="nil"/>
              <w:bottom w:val="nil"/>
              <w:right w:val="nil"/>
            </w:tcBorders>
            <w:shd w:val="clear" w:color="auto" w:fill="auto"/>
            <w:noWrap/>
            <w:vAlign w:val="center"/>
            <w:hideMark/>
          </w:tcPr>
          <w:p w14:paraId="7151CB5C" w14:textId="77777777" w:rsidR="00B94257" w:rsidRPr="00B94257" w:rsidRDefault="00B94257" w:rsidP="00B94257">
            <w:pPr>
              <w:jc w:val="center"/>
              <w:rPr>
                <w:sz w:val="18"/>
                <w:szCs w:val="18"/>
              </w:rPr>
            </w:pPr>
          </w:p>
        </w:tc>
        <w:tc>
          <w:tcPr>
            <w:tcW w:w="986" w:type="dxa"/>
            <w:tcBorders>
              <w:top w:val="nil"/>
              <w:left w:val="nil"/>
              <w:bottom w:val="nil"/>
              <w:right w:val="nil"/>
            </w:tcBorders>
            <w:shd w:val="clear" w:color="auto" w:fill="auto"/>
            <w:noWrap/>
            <w:vAlign w:val="center"/>
            <w:hideMark/>
          </w:tcPr>
          <w:p w14:paraId="69F374EA" w14:textId="77777777" w:rsidR="00B94257" w:rsidRPr="00B94257" w:rsidRDefault="00B94257" w:rsidP="00B94257">
            <w:pPr>
              <w:jc w:val="center"/>
              <w:rPr>
                <w:sz w:val="18"/>
                <w:szCs w:val="18"/>
              </w:rPr>
            </w:pPr>
          </w:p>
        </w:tc>
        <w:tc>
          <w:tcPr>
            <w:tcW w:w="711" w:type="dxa"/>
            <w:tcBorders>
              <w:top w:val="nil"/>
              <w:left w:val="nil"/>
              <w:bottom w:val="nil"/>
              <w:right w:val="nil"/>
            </w:tcBorders>
            <w:shd w:val="clear" w:color="auto" w:fill="auto"/>
            <w:noWrap/>
            <w:vAlign w:val="center"/>
            <w:hideMark/>
          </w:tcPr>
          <w:p w14:paraId="3BD935CF" w14:textId="77777777" w:rsidR="00B94257" w:rsidRPr="00B94257" w:rsidRDefault="00B94257" w:rsidP="00B94257">
            <w:pPr>
              <w:jc w:val="center"/>
              <w:rPr>
                <w:sz w:val="18"/>
                <w:szCs w:val="18"/>
              </w:rPr>
            </w:pPr>
          </w:p>
        </w:tc>
        <w:tc>
          <w:tcPr>
            <w:tcW w:w="771" w:type="dxa"/>
            <w:tcBorders>
              <w:top w:val="nil"/>
              <w:left w:val="nil"/>
              <w:bottom w:val="nil"/>
              <w:right w:val="nil"/>
            </w:tcBorders>
            <w:shd w:val="clear" w:color="auto" w:fill="auto"/>
            <w:noWrap/>
            <w:vAlign w:val="center"/>
            <w:hideMark/>
          </w:tcPr>
          <w:p w14:paraId="16F22942" w14:textId="77777777" w:rsidR="00B94257" w:rsidRPr="00B94257" w:rsidRDefault="00B94257" w:rsidP="00B94257">
            <w:pPr>
              <w:jc w:val="center"/>
              <w:rPr>
                <w:sz w:val="18"/>
                <w:szCs w:val="18"/>
              </w:rPr>
            </w:pPr>
          </w:p>
        </w:tc>
        <w:tc>
          <w:tcPr>
            <w:tcW w:w="1128" w:type="dxa"/>
            <w:tcBorders>
              <w:top w:val="nil"/>
              <w:left w:val="nil"/>
              <w:bottom w:val="nil"/>
              <w:right w:val="nil"/>
            </w:tcBorders>
            <w:shd w:val="clear" w:color="auto" w:fill="auto"/>
            <w:noWrap/>
            <w:vAlign w:val="center"/>
            <w:hideMark/>
          </w:tcPr>
          <w:p w14:paraId="63258165" w14:textId="77777777" w:rsidR="00B94257" w:rsidRPr="00B94257" w:rsidRDefault="00B94257" w:rsidP="00B94257">
            <w:pPr>
              <w:jc w:val="center"/>
              <w:rPr>
                <w:sz w:val="18"/>
                <w:szCs w:val="18"/>
              </w:rPr>
            </w:pPr>
          </w:p>
        </w:tc>
        <w:tc>
          <w:tcPr>
            <w:tcW w:w="806" w:type="dxa"/>
            <w:tcBorders>
              <w:top w:val="nil"/>
              <w:left w:val="nil"/>
              <w:bottom w:val="nil"/>
              <w:right w:val="nil"/>
            </w:tcBorders>
            <w:shd w:val="clear" w:color="auto" w:fill="auto"/>
            <w:noWrap/>
            <w:vAlign w:val="center"/>
            <w:hideMark/>
          </w:tcPr>
          <w:p w14:paraId="30E1F747" w14:textId="77777777" w:rsidR="00B94257" w:rsidRPr="00B94257" w:rsidRDefault="00B94257" w:rsidP="00B94257">
            <w:pPr>
              <w:jc w:val="center"/>
              <w:rPr>
                <w:sz w:val="18"/>
                <w:szCs w:val="18"/>
              </w:rPr>
            </w:pPr>
          </w:p>
        </w:tc>
        <w:tc>
          <w:tcPr>
            <w:tcW w:w="975" w:type="dxa"/>
            <w:tcBorders>
              <w:top w:val="nil"/>
              <w:left w:val="nil"/>
              <w:bottom w:val="nil"/>
              <w:right w:val="nil"/>
            </w:tcBorders>
            <w:shd w:val="clear" w:color="auto" w:fill="auto"/>
            <w:noWrap/>
            <w:vAlign w:val="center"/>
            <w:hideMark/>
          </w:tcPr>
          <w:p w14:paraId="67D834BC" w14:textId="77777777" w:rsidR="00B94257" w:rsidRPr="00B94257" w:rsidRDefault="00B94257" w:rsidP="00B94257">
            <w:pPr>
              <w:jc w:val="center"/>
              <w:rPr>
                <w:sz w:val="18"/>
                <w:szCs w:val="18"/>
              </w:rPr>
            </w:pPr>
          </w:p>
        </w:tc>
        <w:tc>
          <w:tcPr>
            <w:tcW w:w="986" w:type="dxa"/>
            <w:tcBorders>
              <w:top w:val="nil"/>
              <w:left w:val="nil"/>
              <w:bottom w:val="nil"/>
              <w:right w:val="nil"/>
            </w:tcBorders>
            <w:vAlign w:val="center"/>
          </w:tcPr>
          <w:p w14:paraId="6C6BF73F" w14:textId="77777777" w:rsidR="00B94257" w:rsidRPr="00B94257" w:rsidRDefault="00B94257" w:rsidP="00B94257">
            <w:pPr>
              <w:jc w:val="center"/>
              <w:rPr>
                <w:sz w:val="18"/>
                <w:szCs w:val="18"/>
              </w:rPr>
            </w:pPr>
          </w:p>
        </w:tc>
      </w:tr>
      <w:tr w:rsidR="00B94257" w:rsidRPr="00B94257" w14:paraId="4C7FF639" w14:textId="77777777" w:rsidTr="00B94257">
        <w:trPr>
          <w:trHeight w:val="288"/>
        </w:trPr>
        <w:tc>
          <w:tcPr>
            <w:tcW w:w="900" w:type="dxa"/>
            <w:vMerge w:val="restart"/>
            <w:tcBorders>
              <w:top w:val="nil"/>
              <w:left w:val="nil"/>
              <w:right w:val="nil"/>
            </w:tcBorders>
            <w:shd w:val="clear" w:color="auto" w:fill="auto"/>
            <w:noWrap/>
            <w:vAlign w:val="center"/>
            <w:hideMark/>
          </w:tcPr>
          <w:p w14:paraId="63AA9C4B" w14:textId="77777777" w:rsidR="00B94257" w:rsidRPr="00B94257" w:rsidRDefault="00B94257" w:rsidP="00B94257">
            <w:pPr>
              <w:jc w:val="center"/>
              <w:rPr>
                <w:color w:val="000000"/>
                <w:sz w:val="18"/>
                <w:szCs w:val="18"/>
              </w:rPr>
            </w:pPr>
            <w:r w:rsidRPr="00B94257">
              <w:rPr>
                <w:color w:val="000000"/>
                <w:sz w:val="18"/>
                <w:szCs w:val="18"/>
              </w:rPr>
              <w:t>Cow</w:t>
            </w:r>
          </w:p>
        </w:tc>
        <w:tc>
          <w:tcPr>
            <w:tcW w:w="1660" w:type="dxa"/>
            <w:tcBorders>
              <w:top w:val="nil"/>
              <w:left w:val="nil"/>
              <w:bottom w:val="nil"/>
              <w:right w:val="nil"/>
            </w:tcBorders>
            <w:shd w:val="clear" w:color="auto" w:fill="auto"/>
            <w:noWrap/>
            <w:vAlign w:val="center"/>
            <w:hideMark/>
          </w:tcPr>
          <w:p w14:paraId="233AD9A4" w14:textId="77777777" w:rsidR="00B94257" w:rsidRPr="00B94257" w:rsidRDefault="00B94257" w:rsidP="00B94257">
            <w:pPr>
              <w:jc w:val="center"/>
              <w:rPr>
                <w:color w:val="000000"/>
                <w:sz w:val="18"/>
                <w:szCs w:val="18"/>
              </w:rPr>
            </w:pPr>
            <w:r w:rsidRPr="00B94257">
              <w:rPr>
                <w:color w:val="000000"/>
                <w:sz w:val="18"/>
                <w:szCs w:val="18"/>
              </w:rPr>
              <w:t>During - Pre == 0</w:t>
            </w:r>
          </w:p>
        </w:tc>
        <w:tc>
          <w:tcPr>
            <w:tcW w:w="986" w:type="dxa"/>
            <w:tcBorders>
              <w:top w:val="nil"/>
              <w:left w:val="nil"/>
              <w:bottom w:val="nil"/>
              <w:right w:val="nil"/>
            </w:tcBorders>
            <w:shd w:val="clear" w:color="auto" w:fill="auto"/>
            <w:noWrap/>
            <w:vAlign w:val="center"/>
            <w:hideMark/>
          </w:tcPr>
          <w:p w14:paraId="23BC2DBD" w14:textId="77777777" w:rsidR="00B94257" w:rsidRPr="00B94257" w:rsidRDefault="00B94257" w:rsidP="00B94257">
            <w:pPr>
              <w:jc w:val="center"/>
              <w:rPr>
                <w:color w:val="000000"/>
                <w:sz w:val="18"/>
                <w:szCs w:val="18"/>
              </w:rPr>
            </w:pPr>
            <w:r w:rsidRPr="00B94257">
              <w:rPr>
                <w:color w:val="000000"/>
                <w:sz w:val="18"/>
                <w:szCs w:val="18"/>
              </w:rPr>
              <w:t>0.924</w:t>
            </w:r>
          </w:p>
        </w:tc>
        <w:tc>
          <w:tcPr>
            <w:tcW w:w="711" w:type="dxa"/>
            <w:tcBorders>
              <w:top w:val="nil"/>
              <w:left w:val="nil"/>
              <w:bottom w:val="nil"/>
              <w:right w:val="nil"/>
            </w:tcBorders>
            <w:shd w:val="clear" w:color="auto" w:fill="auto"/>
            <w:noWrap/>
            <w:vAlign w:val="center"/>
            <w:hideMark/>
          </w:tcPr>
          <w:p w14:paraId="0533783E" w14:textId="77777777" w:rsidR="00B94257" w:rsidRPr="00B94257" w:rsidRDefault="00B94257" w:rsidP="00B94257">
            <w:pPr>
              <w:jc w:val="center"/>
              <w:rPr>
                <w:color w:val="000000"/>
                <w:sz w:val="18"/>
                <w:szCs w:val="18"/>
              </w:rPr>
            </w:pPr>
            <w:r w:rsidRPr="00B94257">
              <w:rPr>
                <w:color w:val="000000"/>
                <w:sz w:val="18"/>
                <w:szCs w:val="18"/>
              </w:rPr>
              <w:t>0.258</w:t>
            </w:r>
          </w:p>
        </w:tc>
        <w:tc>
          <w:tcPr>
            <w:tcW w:w="771" w:type="dxa"/>
            <w:tcBorders>
              <w:top w:val="nil"/>
              <w:left w:val="nil"/>
              <w:bottom w:val="nil"/>
              <w:right w:val="nil"/>
            </w:tcBorders>
            <w:shd w:val="clear" w:color="auto" w:fill="auto"/>
            <w:noWrap/>
            <w:vAlign w:val="center"/>
            <w:hideMark/>
          </w:tcPr>
          <w:p w14:paraId="22988811" w14:textId="77777777" w:rsidR="00B94257" w:rsidRPr="00B94257" w:rsidRDefault="00B94257" w:rsidP="00B94257">
            <w:pPr>
              <w:jc w:val="center"/>
              <w:rPr>
                <w:color w:val="000000"/>
                <w:sz w:val="18"/>
                <w:szCs w:val="18"/>
              </w:rPr>
            </w:pPr>
            <w:r w:rsidRPr="00B94257">
              <w:rPr>
                <w:color w:val="000000"/>
                <w:sz w:val="18"/>
                <w:szCs w:val="18"/>
              </w:rPr>
              <w:t>3.578</w:t>
            </w:r>
          </w:p>
        </w:tc>
        <w:tc>
          <w:tcPr>
            <w:tcW w:w="1128" w:type="dxa"/>
            <w:tcBorders>
              <w:top w:val="nil"/>
              <w:left w:val="nil"/>
              <w:bottom w:val="nil"/>
              <w:right w:val="nil"/>
            </w:tcBorders>
            <w:shd w:val="clear" w:color="auto" w:fill="auto"/>
            <w:noWrap/>
            <w:vAlign w:val="center"/>
            <w:hideMark/>
          </w:tcPr>
          <w:p w14:paraId="50A8A7BA" w14:textId="77777777" w:rsidR="00B94257" w:rsidRPr="00B94257" w:rsidRDefault="00B94257" w:rsidP="00B94257">
            <w:pPr>
              <w:jc w:val="center"/>
              <w:rPr>
                <w:color w:val="000000"/>
                <w:sz w:val="18"/>
                <w:szCs w:val="18"/>
              </w:rPr>
            </w:pPr>
            <w:r w:rsidRPr="00B94257">
              <w:rPr>
                <w:color w:val="000000"/>
                <w:sz w:val="18"/>
                <w:szCs w:val="18"/>
              </w:rPr>
              <w:t>&lt;0.001 ***</w:t>
            </w:r>
          </w:p>
        </w:tc>
        <w:tc>
          <w:tcPr>
            <w:tcW w:w="806" w:type="dxa"/>
            <w:tcBorders>
              <w:top w:val="nil"/>
              <w:left w:val="nil"/>
              <w:bottom w:val="nil"/>
              <w:right w:val="nil"/>
            </w:tcBorders>
            <w:shd w:val="clear" w:color="auto" w:fill="auto"/>
            <w:noWrap/>
            <w:vAlign w:val="center"/>
          </w:tcPr>
          <w:p w14:paraId="71376335" w14:textId="77777777" w:rsidR="00B94257" w:rsidRPr="00B94257" w:rsidRDefault="00B94257" w:rsidP="00B94257">
            <w:pPr>
              <w:jc w:val="center"/>
              <w:rPr>
                <w:color w:val="000000"/>
                <w:sz w:val="18"/>
                <w:szCs w:val="18"/>
              </w:rPr>
            </w:pPr>
            <w:r w:rsidRPr="00B94257">
              <w:rPr>
                <w:color w:val="000000"/>
                <w:sz w:val="18"/>
                <w:szCs w:val="18"/>
              </w:rPr>
              <w:t>0.323</w:t>
            </w:r>
          </w:p>
        </w:tc>
        <w:tc>
          <w:tcPr>
            <w:tcW w:w="975" w:type="dxa"/>
            <w:tcBorders>
              <w:top w:val="nil"/>
              <w:left w:val="nil"/>
              <w:bottom w:val="nil"/>
              <w:right w:val="nil"/>
            </w:tcBorders>
            <w:shd w:val="clear" w:color="auto" w:fill="auto"/>
            <w:noWrap/>
            <w:vAlign w:val="center"/>
          </w:tcPr>
          <w:p w14:paraId="74E5E3E2" w14:textId="77777777" w:rsidR="00B94257" w:rsidRPr="00B94257" w:rsidRDefault="00B94257" w:rsidP="00B94257">
            <w:pPr>
              <w:jc w:val="center"/>
              <w:rPr>
                <w:color w:val="000000"/>
                <w:sz w:val="18"/>
                <w:szCs w:val="18"/>
              </w:rPr>
            </w:pPr>
            <w:r w:rsidRPr="00B94257">
              <w:rPr>
                <w:color w:val="000000"/>
                <w:sz w:val="18"/>
                <w:szCs w:val="18"/>
              </w:rPr>
              <w:t>1.525</w:t>
            </w:r>
          </w:p>
        </w:tc>
        <w:tc>
          <w:tcPr>
            <w:tcW w:w="986" w:type="dxa"/>
            <w:tcBorders>
              <w:top w:val="nil"/>
              <w:left w:val="nil"/>
              <w:bottom w:val="nil"/>
              <w:right w:val="nil"/>
            </w:tcBorders>
            <w:vAlign w:val="center"/>
          </w:tcPr>
          <w:p w14:paraId="32644A37" w14:textId="77777777" w:rsidR="00B94257" w:rsidRPr="00B94257" w:rsidRDefault="00B94257" w:rsidP="00B94257">
            <w:pPr>
              <w:jc w:val="center"/>
              <w:rPr>
                <w:b/>
                <w:color w:val="000000"/>
                <w:sz w:val="18"/>
                <w:szCs w:val="18"/>
              </w:rPr>
            </w:pPr>
            <w:r w:rsidRPr="00B94257">
              <w:rPr>
                <w:b/>
                <w:color w:val="000000"/>
                <w:sz w:val="18"/>
                <w:szCs w:val="18"/>
              </w:rPr>
              <w:t>2.519</w:t>
            </w:r>
          </w:p>
        </w:tc>
      </w:tr>
      <w:tr w:rsidR="00B94257" w:rsidRPr="00B94257" w14:paraId="18B8AA95" w14:textId="77777777" w:rsidTr="00B94257">
        <w:trPr>
          <w:trHeight w:val="288"/>
        </w:trPr>
        <w:tc>
          <w:tcPr>
            <w:tcW w:w="900" w:type="dxa"/>
            <w:vMerge/>
            <w:tcBorders>
              <w:left w:val="nil"/>
              <w:right w:val="nil"/>
            </w:tcBorders>
            <w:shd w:val="clear" w:color="auto" w:fill="auto"/>
            <w:noWrap/>
            <w:vAlign w:val="center"/>
            <w:hideMark/>
          </w:tcPr>
          <w:p w14:paraId="6415C52B" w14:textId="77777777" w:rsidR="00B94257" w:rsidRPr="00B94257" w:rsidRDefault="00B94257" w:rsidP="00B94257">
            <w:pPr>
              <w:jc w:val="center"/>
              <w:rPr>
                <w:color w:val="000000"/>
                <w:sz w:val="18"/>
                <w:szCs w:val="18"/>
              </w:rPr>
            </w:pPr>
          </w:p>
        </w:tc>
        <w:tc>
          <w:tcPr>
            <w:tcW w:w="1660" w:type="dxa"/>
            <w:tcBorders>
              <w:top w:val="nil"/>
              <w:left w:val="nil"/>
              <w:bottom w:val="nil"/>
              <w:right w:val="nil"/>
            </w:tcBorders>
            <w:shd w:val="clear" w:color="auto" w:fill="auto"/>
            <w:noWrap/>
            <w:vAlign w:val="center"/>
            <w:hideMark/>
          </w:tcPr>
          <w:p w14:paraId="3239E202" w14:textId="77777777" w:rsidR="00B94257" w:rsidRPr="00B94257" w:rsidRDefault="00B94257" w:rsidP="00B94257">
            <w:pPr>
              <w:jc w:val="center"/>
              <w:rPr>
                <w:color w:val="000000"/>
                <w:sz w:val="18"/>
                <w:szCs w:val="18"/>
              </w:rPr>
            </w:pPr>
            <w:r w:rsidRPr="00B94257">
              <w:rPr>
                <w:color w:val="000000"/>
                <w:sz w:val="18"/>
                <w:szCs w:val="18"/>
              </w:rPr>
              <w:t>Post - Pre == 0</w:t>
            </w:r>
          </w:p>
        </w:tc>
        <w:tc>
          <w:tcPr>
            <w:tcW w:w="986" w:type="dxa"/>
            <w:tcBorders>
              <w:top w:val="nil"/>
              <w:left w:val="nil"/>
              <w:bottom w:val="nil"/>
              <w:right w:val="nil"/>
            </w:tcBorders>
            <w:shd w:val="clear" w:color="auto" w:fill="auto"/>
            <w:noWrap/>
            <w:vAlign w:val="center"/>
            <w:hideMark/>
          </w:tcPr>
          <w:p w14:paraId="71A022F7" w14:textId="77777777" w:rsidR="00B94257" w:rsidRPr="00B94257" w:rsidRDefault="00B94257" w:rsidP="00B94257">
            <w:pPr>
              <w:jc w:val="center"/>
              <w:rPr>
                <w:color w:val="000000"/>
                <w:sz w:val="18"/>
                <w:szCs w:val="18"/>
              </w:rPr>
            </w:pPr>
            <w:r w:rsidRPr="00B94257">
              <w:rPr>
                <w:color w:val="000000"/>
                <w:sz w:val="18"/>
                <w:szCs w:val="18"/>
              </w:rPr>
              <w:t>0.730</w:t>
            </w:r>
          </w:p>
        </w:tc>
        <w:tc>
          <w:tcPr>
            <w:tcW w:w="711" w:type="dxa"/>
            <w:tcBorders>
              <w:top w:val="nil"/>
              <w:left w:val="nil"/>
              <w:bottom w:val="nil"/>
              <w:right w:val="nil"/>
            </w:tcBorders>
            <w:shd w:val="clear" w:color="auto" w:fill="auto"/>
            <w:noWrap/>
            <w:vAlign w:val="center"/>
            <w:hideMark/>
          </w:tcPr>
          <w:p w14:paraId="276A5F6F" w14:textId="77777777" w:rsidR="00B94257" w:rsidRPr="00B94257" w:rsidRDefault="00B94257" w:rsidP="00B94257">
            <w:pPr>
              <w:jc w:val="center"/>
              <w:rPr>
                <w:color w:val="000000"/>
                <w:sz w:val="18"/>
                <w:szCs w:val="18"/>
              </w:rPr>
            </w:pPr>
            <w:r w:rsidRPr="00B94257">
              <w:rPr>
                <w:color w:val="000000"/>
                <w:sz w:val="18"/>
                <w:szCs w:val="18"/>
              </w:rPr>
              <w:t>0.272</w:t>
            </w:r>
          </w:p>
        </w:tc>
        <w:tc>
          <w:tcPr>
            <w:tcW w:w="771" w:type="dxa"/>
            <w:tcBorders>
              <w:top w:val="nil"/>
              <w:left w:val="nil"/>
              <w:bottom w:val="nil"/>
              <w:right w:val="nil"/>
            </w:tcBorders>
            <w:shd w:val="clear" w:color="auto" w:fill="auto"/>
            <w:noWrap/>
            <w:vAlign w:val="center"/>
            <w:hideMark/>
          </w:tcPr>
          <w:p w14:paraId="36DBE8FC" w14:textId="77777777" w:rsidR="00B94257" w:rsidRPr="00B94257" w:rsidRDefault="00B94257" w:rsidP="00B94257">
            <w:pPr>
              <w:jc w:val="center"/>
              <w:rPr>
                <w:color w:val="000000"/>
                <w:sz w:val="18"/>
                <w:szCs w:val="18"/>
              </w:rPr>
            </w:pPr>
            <w:r w:rsidRPr="00B94257">
              <w:rPr>
                <w:color w:val="000000"/>
                <w:sz w:val="18"/>
                <w:szCs w:val="18"/>
              </w:rPr>
              <w:t>2.682</w:t>
            </w:r>
          </w:p>
        </w:tc>
        <w:tc>
          <w:tcPr>
            <w:tcW w:w="1128" w:type="dxa"/>
            <w:tcBorders>
              <w:top w:val="nil"/>
              <w:left w:val="nil"/>
              <w:bottom w:val="nil"/>
              <w:right w:val="nil"/>
            </w:tcBorders>
            <w:shd w:val="clear" w:color="auto" w:fill="auto"/>
            <w:noWrap/>
            <w:vAlign w:val="center"/>
            <w:hideMark/>
          </w:tcPr>
          <w:p w14:paraId="2D85E636" w14:textId="77777777" w:rsidR="00B94257" w:rsidRPr="00B94257" w:rsidRDefault="00B94257" w:rsidP="00B94257">
            <w:pPr>
              <w:jc w:val="center"/>
              <w:rPr>
                <w:color w:val="000000"/>
                <w:sz w:val="18"/>
                <w:szCs w:val="18"/>
              </w:rPr>
            </w:pPr>
            <w:r w:rsidRPr="00B94257">
              <w:rPr>
                <w:color w:val="000000"/>
                <w:sz w:val="18"/>
                <w:szCs w:val="18"/>
              </w:rPr>
              <w:t>0.02 *</w:t>
            </w:r>
          </w:p>
        </w:tc>
        <w:tc>
          <w:tcPr>
            <w:tcW w:w="806" w:type="dxa"/>
            <w:tcBorders>
              <w:top w:val="nil"/>
              <w:left w:val="nil"/>
              <w:bottom w:val="nil"/>
              <w:right w:val="nil"/>
            </w:tcBorders>
            <w:shd w:val="clear" w:color="auto" w:fill="auto"/>
            <w:noWrap/>
            <w:vAlign w:val="center"/>
          </w:tcPr>
          <w:p w14:paraId="04DD7738" w14:textId="77777777" w:rsidR="00B94257" w:rsidRPr="00B94257" w:rsidRDefault="00B94257" w:rsidP="00B94257">
            <w:pPr>
              <w:jc w:val="center"/>
              <w:rPr>
                <w:color w:val="000000"/>
                <w:sz w:val="18"/>
                <w:szCs w:val="18"/>
              </w:rPr>
            </w:pPr>
            <w:r w:rsidRPr="00B94257">
              <w:rPr>
                <w:color w:val="000000"/>
                <w:sz w:val="18"/>
                <w:szCs w:val="18"/>
              </w:rPr>
              <w:t>0.097</w:t>
            </w:r>
          </w:p>
        </w:tc>
        <w:tc>
          <w:tcPr>
            <w:tcW w:w="975" w:type="dxa"/>
            <w:tcBorders>
              <w:top w:val="nil"/>
              <w:left w:val="nil"/>
              <w:bottom w:val="nil"/>
              <w:right w:val="nil"/>
            </w:tcBorders>
            <w:shd w:val="clear" w:color="auto" w:fill="auto"/>
            <w:noWrap/>
            <w:vAlign w:val="center"/>
          </w:tcPr>
          <w:p w14:paraId="3F334B67" w14:textId="77777777" w:rsidR="00B94257" w:rsidRPr="00B94257" w:rsidRDefault="00B94257" w:rsidP="00B94257">
            <w:pPr>
              <w:jc w:val="center"/>
              <w:rPr>
                <w:color w:val="000000"/>
                <w:sz w:val="18"/>
                <w:szCs w:val="18"/>
              </w:rPr>
            </w:pPr>
            <w:r w:rsidRPr="00B94257">
              <w:rPr>
                <w:color w:val="000000"/>
                <w:sz w:val="18"/>
                <w:szCs w:val="18"/>
              </w:rPr>
              <w:t>1.364</w:t>
            </w:r>
          </w:p>
        </w:tc>
        <w:tc>
          <w:tcPr>
            <w:tcW w:w="986" w:type="dxa"/>
            <w:tcBorders>
              <w:top w:val="nil"/>
              <w:left w:val="nil"/>
              <w:bottom w:val="nil"/>
              <w:right w:val="nil"/>
            </w:tcBorders>
            <w:vAlign w:val="center"/>
          </w:tcPr>
          <w:p w14:paraId="2DE080C4" w14:textId="77777777" w:rsidR="00B94257" w:rsidRPr="00B94257" w:rsidRDefault="00B94257" w:rsidP="00B94257">
            <w:pPr>
              <w:jc w:val="center"/>
              <w:rPr>
                <w:b/>
                <w:bCs/>
                <w:color w:val="000000"/>
                <w:sz w:val="18"/>
                <w:szCs w:val="18"/>
              </w:rPr>
            </w:pPr>
            <w:r w:rsidRPr="00B94257">
              <w:rPr>
                <w:b/>
                <w:bCs/>
                <w:color w:val="000000"/>
                <w:sz w:val="18"/>
                <w:szCs w:val="18"/>
              </w:rPr>
              <w:t>2.075</w:t>
            </w:r>
          </w:p>
        </w:tc>
      </w:tr>
      <w:tr w:rsidR="00B94257" w:rsidRPr="00B94257" w14:paraId="05DE872B" w14:textId="77777777" w:rsidTr="00B94257">
        <w:trPr>
          <w:trHeight w:val="288"/>
        </w:trPr>
        <w:tc>
          <w:tcPr>
            <w:tcW w:w="900" w:type="dxa"/>
            <w:vMerge/>
            <w:tcBorders>
              <w:left w:val="nil"/>
              <w:bottom w:val="nil"/>
              <w:right w:val="nil"/>
            </w:tcBorders>
            <w:shd w:val="clear" w:color="auto" w:fill="auto"/>
            <w:noWrap/>
            <w:vAlign w:val="center"/>
            <w:hideMark/>
          </w:tcPr>
          <w:p w14:paraId="7F74E5A0" w14:textId="77777777" w:rsidR="00B94257" w:rsidRPr="00B94257" w:rsidRDefault="00B94257" w:rsidP="00B94257">
            <w:pPr>
              <w:jc w:val="center"/>
              <w:rPr>
                <w:color w:val="000000"/>
                <w:sz w:val="18"/>
                <w:szCs w:val="18"/>
              </w:rPr>
            </w:pPr>
          </w:p>
        </w:tc>
        <w:tc>
          <w:tcPr>
            <w:tcW w:w="1660" w:type="dxa"/>
            <w:tcBorders>
              <w:top w:val="nil"/>
              <w:left w:val="nil"/>
              <w:bottom w:val="nil"/>
              <w:right w:val="nil"/>
            </w:tcBorders>
            <w:shd w:val="clear" w:color="auto" w:fill="auto"/>
            <w:noWrap/>
            <w:vAlign w:val="center"/>
            <w:hideMark/>
          </w:tcPr>
          <w:p w14:paraId="429A209D" w14:textId="77777777" w:rsidR="00B94257" w:rsidRPr="00B94257" w:rsidRDefault="00B94257" w:rsidP="00B94257">
            <w:pPr>
              <w:jc w:val="center"/>
              <w:rPr>
                <w:color w:val="000000"/>
                <w:sz w:val="18"/>
                <w:szCs w:val="18"/>
              </w:rPr>
            </w:pPr>
            <w:r w:rsidRPr="00B94257">
              <w:rPr>
                <w:color w:val="000000"/>
                <w:sz w:val="18"/>
                <w:szCs w:val="18"/>
              </w:rPr>
              <w:t>Post - During == 0</w:t>
            </w:r>
          </w:p>
        </w:tc>
        <w:tc>
          <w:tcPr>
            <w:tcW w:w="986" w:type="dxa"/>
            <w:tcBorders>
              <w:top w:val="nil"/>
              <w:left w:val="nil"/>
              <w:bottom w:val="nil"/>
              <w:right w:val="nil"/>
            </w:tcBorders>
            <w:shd w:val="clear" w:color="auto" w:fill="auto"/>
            <w:noWrap/>
            <w:vAlign w:val="center"/>
            <w:hideMark/>
          </w:tcPr>
          <w:p w14:paraId="2DE1F9AF" w14:textId="77777777" w:rsidR="00B94257" w:rsidRPr="00B94257" w:rsidRDefault="00B94257" w:rsidP="00B94257">
            <w:pPr>
              <w:jc w:val="center"/>
              <w:rPr>
                <w:color w:val="000000"/>
                <w:sz w:val="18"/>
                <w:szCs w:val="18"/>
              </w:rPr>
            </w:pPr>
            <w:r w:rsidRPr="00B94257">
              <w:rPr>
                <w:color w:val="000000"/>
                <w:sz w:val="18"/>
                <w:szCs w:val="18"/>
              </w:rPr>
              <w:t>-0.194</w:t>
            </w:r>
          </w:p>
        </w:tc>
        <w:tc>
          <w:tcPr>
            <w:tcW w:w="711" w:type="dxa"/>
            <w:tcBorders>
              <w:top w:val="nil"/>
              <w:left w:val="nil"/>
              <w:bottom w:val="nil"/>
              <w:right w:val="nil"/>
            </w:tcBorders>
            <w:shd w:val="clear" w:color="auto" w:fill="auto"/>
            <w:noWrap/>
            <w:vAlign w:val="center"/>
            <w:hideMark/>
          </w:tcPr>
          <w:p w14:paraId="51346F76" w14:textId="77777777" w:rsidR="00B94257" w:rsidRPr="00B94257" w:rsidRDefault="00B94257" w:rsidP="00B94257">
            <w:pPr>
              <w:jc w:val="center"/>
              <w:rPr>
                <w:color w:val="000000"/>
                <w:sz w:val="18"/>
                <w:szCs w:val="18"/>
              </w:rPr>
            </w:pPr>
            <w:r w:rsidRPr="00B94257">
              <w:rPr>
                <w:color w:val="000000"/>
                <w:sz w:val="18"/>
                <w:szCs w:val="18"/>
              </w:rPr>
              <w:t>0.172</w:t>
            </w:r>
          </w:p>
        </w:tc>
        <w:tc>
          <w:tcPr>
            <w:tcW w:w="771" w:type="dxa"/>
            <w:tcBorders>
              <w:top w:val="nil"/>
              <w:left w:val="nil"/>
              <w:bottom w:val="nil"/>
              <w:right w:val="nil"/>
            </w:tcBorders>
            <w:shd w:val="clear" w:color="auto" w:fill="auto"/>
            <w:noWrap/>
            <w:vAlign w:val="center"/>
            <w:hideMark/>
          </w:tcPr>
          <w:p w14:paraId="63A4E73E" w14:textId="77777777" w:rsidR="00B94257" w:rsidRPr="00B94257" w:rsidRDefault="00B94257" w:rsidP="00B94257">
            <w:pPr>
              <w:jc w:val="center"/>
              <w:rPr>
                <w:color w:val="000000"/>
                <w:sz w:val="18"/>
                <w:szCs w:val="18"/>
              </w:rPr>
            </w:pPr>
            <w:r w:rsidRPr="00B94257">
              <w:rPr>
                <w:color w:val="000000"/>
                <w:sz w:val="18"/>
                <w:szCs w:val="18"/>
              </w:rPr>
              <w:t>-1.127</w:t>
            </w:r>
          </w:p>
        </w:tc>
        <w:tc>
          <w:tcPr>
            <w:tcW w:w="1128" w:type="dxa"/>
            <w:tcBorders>
              <w:top w:val="nil"/>
              <w:left w:val="nil"/>
              <w:bottom w:val="nil"/>
              <w:right w:val="nil"/>
            </w:tcBorders>
            <w:shd w:val="clear" w:color="auto" w:fill="auto"/>
            <w:noWrap/>
            <w:vAlign w:val="center"/>
            <w:hideMark/>
          </w:tcPr>
          <w:p w14:paraId="48482C82" w14:textId="77777777" w:rsidR="00B94257" w:rsidRPr="00B94257" w:rsidRDefault="00B94257" w:rsidP="00B94257">
            <w:pPr>
              <w:jc w:val="center"/>
              <w:rPr>
                <w:color w:val="000000"/>
                <w:sz w:val="18"/>
                <w:szCs w:val="18"/>
              </w:rPr>
            </w:pPr>
            <w:r w:rsidRPr="00B94257">
              <w:rPr>
                <w:color w:val="000000"/>
                <w:sz w:val="18"/>
                <w:szCs w:val="18"/>
              </w:rPr>
              <w:t>0.490</w:t>
            </w:r>
          </w:p>
        </w:tc>
        <w:tc>
          <w:tcPr>
            <w:tcW w:w="806" w:type="dxa"/>
            <w:tcBorders>
              <w:top w:val="nil"/>
              <w:left w:val="nil"/>
              <w:bottom w:val="nil"/>
              <w:right w:val="nil"/>
            </w:tcBorders>
            <w:shd w:val="clear" w:color="auto" w:fill="auto"/>
            <w:noWrap/>
            <w:vAlign w:val="center"/>
          </w:tcPr>
          <w:p w14:paraId="13E06227" w14:textId="77777777" w:rsidR="00B94257" w:rsidRPr="00B94257" w:rsidRDefault="00B94257" w:rsidP="00B94257">
            <w:pPr>
              <w:jc w:val="center"/>
              <w:rPr>
                <w:color w:val="000000"/>
                <w:sz w:val="18"/>
                <w:szCs w:val="18"/>
              </w:rPr>
            </w:pPr>
            <w:r w:rsidRPr="00B94257">
              <w:rPr>
                <w:color w:val="000000"/>
                <w:sz w:val="18"/>
                <w:szCs w:val="18"/>
              </w:rPr>
              <w:t>-0.595</w:t>
            </w:r>
          </w:p>
        </w:tc>
        <w:tc>
          <w:tcPr>
            <w:tcW w:w="975" w:type="dxa"/>
            <w:tcBorders>
              <w:top w:val="nil"/>
              <w:left w:val="nil"/>
              <w:bottom w:val="nil"/>
              <w:right w:val="nil"/>
            </w:tcBorders>
            <w:shd w:val="clear" w:color="auto" w:fill="auto"/>
            <w:noWrap/>
            <w:vAlign w:val="center"/>
          </w:tcPr>
          <w:p w14:paraId="22222D5D" w14:textId="77777777" w:rsidR="00B94257" w:rsidRPr="00B94257" w:rsidRDefault="00B94257" w:rsidP="00B94257">
            <w:pPr>
              <w:jc w:val="center"/>
              <w:rPr>
                <w:color w:val="000000"/>
                <w:sz w:val="18"/>
                <w:szCs w:val="18"/>
              </w:rPr>
            </w:pPr>
            <w:r w:rsidRPr="00B94257">
              <w:rPr>
                <w:color w:val="000000"/>
                <w:sz w:val="18"/>
                <w:szCs w:val="18"/>
              </w:rPr>
              <w:t>0.217</w:t>
            </w:r>
          </w:p>
        </w:tc>
        <w:tc>
          <w:tcPr>
            <w:tcW w:w="986" w:type="dxa"/>
            <w:tcBorders>
              <w:top w:val="nil"/>
              <w:left w:val="nil"/>
              <w:bottom w:val="nil"/>
              <w:right w:val="nil"/>
            </w:tcBorders>
            <w:vAlign w:val="center"/>
          </w:tcPr>
          <w:p w14:paraId="14330F4C" w14:textId="77777777" w:rsidR="00B94257" w:rsidRPr="00B94257" w:rsidRDefault="00B94257" w:rsidP="00B94257">
            <w:pPr>
              <w:jc w:val="center"/>
              <w:rPr>
                <w:bCs/>
                <w:color w:val="000000"/>
                <w:sz w:val="18"/>
                <w:szCs w:val="18"/>
              </w:rPr>
            </w:pPr>
            <w:r w:rsidRPr="00B94257">
              <w:rPr>
                <w:bCs/>
                <w:color w:val="000000"/>
                <w:sz w:val="18"/>
                <w:szCs w:val="18"/>
              </w:rPr>
              <w:t>0.824</w:t>
            </w:r>
          </w:p>
        </w:tc>
      </w:tr>
      <w:bookmarkEnd w:id="31"/>
      <w:tr w:rsidR="00B94257" w:rsidRPr="00B94257" w14:paraId="403A409F" w14:textId="77777777" w:rsidTr="00B94257">
        <w:trPr>
          <w:trHeight w:val="144"/>
        </w:trPr>
        <w:tc>
          <w:tcPr>
            <w:tcW w:w="900" w:type="dxa"/>
            <w:tcBorders>
              <w:top w:val="nil"/>
              <w:left w:val="nil"/>
              <w:bottom w:val="nil"/>
              <w:right w:val="nil"/>
            </w:tcBorders>
            <w:shd w:val="clear" w:color="auto" w:fill="auto"/>
            <w:noWrap/>
            <w:vAlign w:val="center"/>
            <w:hideMark/>
          </w:tcPr>
          <w:p w14:paraId="44F424B5" w14:textId="77777777" w:rsidR="00B94257" w:rsidRPr="00B94257" w:rsidRDefault="00B94257" w:rsidP="00B94257">
            <w:pPr>
              <w:jc w:val="center"/>
              <w:rPr>
                <w:color w:val="000000"/>
                <w:sz w:val="18"/>
                <w:szCs w:val="18"/>
              </w:rPr>
            </w:pPr>
          </w:p>
        </w:tc>
        <w:tc>
          <w:tcPr>
            <w:tcW w:w="1660" w:type="dxa"/>
            <w:tcBorders>
              <w:top w:val="nil"/>
              <w:left w:val="nil"/>
              <w:bottom w:val="nil"/>
              <w:right w:val="nil"/>
            </w:tcBorders>
            <w:shd w:val="clear" w:color="auto" w:fill="auto"/>
            <w:noWrap/>
            <w:vAlign w:val="center"/>
            <w:hideMark/>
          </w:tcPr>
          <w:p w14:paraId="65311469" w14:textId="77777777" w:rsidR="00B94257" w:rsidRPr="00B94257" w:rsidRDefault="00B94257" w:rsidP="00B94257">
            <w:pPr>
              <w:jc w:val="center"/>
              <w:rPr>
                <w:sz w:val="18"/>
                <w:szCs w:val="18"/>
              </w:rPr>
            </w:pPr>
          </w:p>
        </w:tc>
        <w:tc>
          <w:tcPr>
            <w:tcW w:w="986" w:type="dxa"/>
            <w:tcBorders>
              <w:top w:val="nil"/>
              <w:left w:val="nil"/>
              <w:bottom w:val="nil"/>
              <w:right w:val="nil"/>
            </w:tcBorders>
            <w:shd w:val="clear" w:color="auto" w:fill="auto"/>
            <w:noWrap/>
            <w:vAlign w:val="center"/>
            <w:hideMark/>
          </w:tcPr>
          <w:p w14:paraId="26E8E620" w14:textId="77777777" w:rsidR="00B94257" w:rsidRPr="00B94257" w:rsidRDefault="00B94257" w:rsidP="00B94257">
            <w:pPr>
              <w:jc w:val="center"/>
              <w:rPr>
                <w:sz w:val="18"/>
                <w:szCs w:val="18"/>
              </w:rPr>
            </w:pPr>
          </w:p>
        </w:tc>
        <w:tc>
          <w:tcPr>
            <w:tcW w:w="711" w:type="dxa"/>
            <w:tcBorders>
              <w:top w:val="nil"/>
              <w:left w:val="nil"/>
              <w:bottom w:val="nil"/>
              <w:right w:val="nil"/>
            </w:tcBorders>
            <w:shd w:val="clear" w:color="auto" w:fill="auto"/>
            <w:noWrap/>
            <w:vAlign w:val="center"/>
            <w:hideMark/>
          </w:tcPr>
          <w:p w14:paraId="4FD11544" w14:textId="77777777" w:rsidR="00B94257" w:rsidRPr="00B94257" w:rsidRDefault="00B94257" w:rsidP="00B94257">
            <w:pPr>
              <w:jc w:val="center"/>
              <w:rPr>
                <w:sz w:val="18"/>
                <w:szCs w:val="18"/>
              </w:rPr>
            </w:pPr>
          </w:p>
        </w:tc>
        <w:tc>
          <w:tcPr>
            <w:tcW w:w="771" w:type="dxa"/>
            <w:tcBorders>
              <w:top w:val="nil"/>
              <w:left w:val="nil"/>
              <w:bottom w:val="nil"/>
              <w:right w:val="nil"/>
            </w:tcBorders>
            <w:shd w:val="clear" w:color="auto" w:fill="auto"/>
            <w:noWrap/>
            <w:vAlign w:val="center"/>
            <w:hideMark/>
          </w:tcPr>
          <w:p w14:paraId="2329C206" w14:textId="77777777" w:rsidR="00B94257" w:rsidRPr="00B94257" w:rsidRDefault="00B94257" w:rsidP="00B94257">
            <w:pPr>
              <w:jc w:val="center"/>
              <w:rPr>
                <w:sz w:val="18"/>
                <w:szCs w:val="18"/>
              </w:rPr>
            </w:pPr>
          </w:p>
        </w:tc>
        <w:tc>
          <w:tcPr>
            <w:tcW w:w="1128" w:type="dxa"/>
            <w:tcBorders>
              <w:top w:val="nil"/>
              <w:left w:val="nil"/>
              <w:bottom w:val="nil"/>
              <w:right w:val="nil"/>
            </w:tcBorders>
            <w:shd w:val="clear" w:color="auto" w:fill="auto"/>
            <w:noWrap/>
            <w:vAlign w:val="center"/>
            <w:hideMark/>
          </w:tcPr>
          <w:p w14:paraId="14051E60" w14:textId="77777777" w:rsidR="00B94257" w:rsidRPr="00B94257" w:rsidRDefault="00B94257" w:rsidP="00B94257">
            <w:pPr>
              <w:jc w:val="center"/>
              <w:rPr>
                <w:sz w:val="18"/>
                <w:szCs w:val="18"/>
              </w:rPr>
            </w:pPr>
          </w:p>
        </w:tc>
        <w:tc>
          <w:tcPr>
            <w:tcW w:w="806" w:type="dxa"/>
            <w:tcBorders>
              <w:top w:val="nil"/>
              <w:left w:val="nil"/>
              <w:bottom w:val="nil"/>
              <w:right w:val="nil"/>
            </w:tcBorders>
            <w:shd w:val="clear" w:color="auto" w:fill="auto"/>
            <w:noWrap/>
            <w:vAlign w:val="center"/>
            <w:hideMark/>
          </w:tcPr>
          <w:p w14:paraId="236AF336" w14:textId="77777777" w:rsidR="00B94257" w:rsidRPr="00B94257" w:rsidRDefault="00B94257" w:rsidP="00B94257">
            <w:pPr>
              <w:jc w:val="center"/>
              <w:rPr>
                <w:sz w:val="18"/>
                <w:szCs w:val="18"/>
              </w:rPr>
            </w:pPr>
          </w:p>
        </w:tc>
        <w:tc>
          <w:tcPr>
            <w:tcW w:w="975" w:type="dxa"/>
            <w:tcBorders>
              <w:top w:val="nil"/>
              <w:left w:val="nil"/>
              <w:bottom w:val="nil"/>
              <w:right w:val="nil"/>
            </w:tcBorders>
            <w:shd w:val="clear" w:color="auto" w:fill="auto"/>
            <w:noWrap/>
            <w:vAlign w:val="center"/>
            <w:hideMark/>
          </w:tcPr>
          <w:p w14:paraId="59012A25" w14:textId="77777777" w:rsidR="00B94257" w:rsidRPr="00B94257" w:rsidRDefault="00B94257" w:rsidP="00B94257">
            <w:pPr>
              <w:jc w:val="center"/>
              <w:rPr>
                <w:sz w:val="18"/>
                <w:szCs w:val="18"/>
              </w:rPr>
            </w:pPr>
          </w:p>
        </w:tc>
        <w:tc>
          <w:tcPr>
            <w:tcW w:w="986" w:type="dxa"/>
            <w:tcBorders>
              <w:top w:val="nil"/>
              <w:left w:val="nil"/>
              <w:bottom w:val="nil"/>
              <w:right w:val="nil"/>
            </w:tcBorders>
            <w:vAlign w:val="center"/>
          </w:tcPr>
          <w:p w14:paraId="1CBAAAE1" w14:textId="77777777" w:rsidR="00B94257" w:rsidRPr="00B94257" w:rsidRDefault="00B94257" w:rsidP="00B94257">
            <w:pPr>
              <w:jc w:val="center"/>
              <w:rPr>
                <w:sz w:val="18"/>
                <w:szCs w:val="18"/>
              </w:rPr>
            </w:pPr>
          </w:p>
        </w:tc>
      </w:tr>
      <w:tr w:rsidR="00B94257" w:rsidRPr="00B94257" w14:paraId="400BD7CD" w14:textId="77777777" w:rsidTr="00B94257">
        <w:trPr>
          <w:trHeight w:val="144"/>
        </w:trPr>
        <w:tc>
          <w:tcPr>
            <w:tcW w:w="900" w:type="dxa"/>
            <w:vMerge w:val="restart"/>
            <w:tcBorders>
              <w:top w:val="nil"/>
              <w:left w:val="nil"/>
              <w:right w:val="nil"/>
            </w:tcBorders>
            <w:shd w:val="clear" w:color="auto" w:fill="auto"/>
            <w:noWrap/>
            <w:vAlign w:val="center"/>
          </w:tcPr>
          <w:p w14:paraId="15CDE729" w14:textId="77777777" w:rsidR="00B94257" w:rsidRPr="00B94257" w:rsidRDefault="00B94257" w:rsidP="00B94257">
            <w:pPr>
              <w:jc w:val="center"/>
              <w:rPr>
                <w:color w:val="000000"/>
                <w:sz w:val="18"/>
                <w:szCs w:val="18"/>
              </w:rPr>
            </w:pPr>
            <w:r w:rsidRPr="00B94257">
              <w:rPr>
                <w:color w:val="000000"/>
                <w:sz w:val="18"/>
                <w:szCs w:val="18"/>
              </w:rPr>
              <w:t>Elephant</w:t>
            </w:r>
          </w:p>
        </w:tc>
        <w:tc>
          <w:tcPr>
            <w:tcW w:w="1660" w:type="dxa"/>
            <w:tcBorders>
              <w:top w:val="nil"/>
              <w:left w:val="nil"/>
              <w:bottom w:val="nil"/>
              <w:right w:val="nil"/>
            </w:tcBorders>
            <w:shd w:val="clear" w:color="auto" w:fill="auto"/>
            <w:noWrap/>
            <w:vAlign w:val="center"/>
          </w:tcPr>
          <w:p w14:paraId="1729C9BE" w14:textId="77777777" w:rsidR="00B94257" w:rsidRPr="00B94257" w:rsidRDefault="00B94257" w:rsidP="00B94257">
            <w:pPr>
              <w:jc w:val="center"/>
              <w:rPr>
                <w:sz w:val="18"/>
                <w:szCs w:val="18"/>
              </w:rPr>
            </w:pPr>
            <w:r w:rsidRPr="00B94257">
              <w:rPr>
                <w:color w:val="000000"/>
                <w:sz w:val="18"/>
                <w:szCs w:val="18"/>
              </w:rPr>
              <w:t>During - Pre == 0</w:t>
            </w:r>
          </w:p>
        </w:tc>
        <w:tc>
          <w:tcPr>
            <w:tcW w:w="986" w:type="dxa"/>
            <w:tcBorders>
              <w:top w:val="nil"/>
              <w:left w:val="nil"/>
              <w:bottom w:val="nil"/>
              <w:right w:val="nil"/>
            </w:tcBorders>
            <w:shd w:val="clear" w:color="auto" w:fill="auto"/>
            <w:noWrap/>
            <w:vAlign w:val="center"/>
          </w:tcPr>
          <w:p w14:paraId="392D3A31" w14:textId="77777777" w:rsidR="00B94257" w:rsidRPr="00B94257" w:rsidRDefault="00B94257" w:rsidP="00B94257">
            <w:pPr>
              <w:jc w:val="center"/>
              <w:rPr>
                <w:sz w:val="18"/>
                <w:szCs w:val="18"/>
              </w:rPr>
            </w:pPr>
            <w:r w:rsidRPr="00B94257">
              <w:rPr>
                <w:color w:val="000000"/>
                <w:sz w:val="18"/>
                <w:szCs w:val="18"/>
              </w:rPr>
              <w:t>0.659</w:t>
            </w:r>
          </w:p>
        </w:tc>
        <w:tc>
          <w:tcPr>
            <w:tcW w:w="711" w:type="dxa"/>
            <w:tcBorders>
              <w:top w:val="nil"/>
              <w:left w:val="nil"/>
              <w:bottom w:val="nil"/>
              <w:right w:val="nil"/>
            </w:tcBorders>
            <w:shd w:val="clear" w:color="auto" w:fill="auto"/>
            <w:noWrap/>
            <w:vAlign w:val="center"/>
          </w:tcPr>
          <w:p w14:paraId="171E3E2C" w14:textId="77777777" w:rsidR="00B94257" w:rsidRPr="00B94257" w:rsidRDefault="00B94257" w:rsidP="00B94257">
            <w:pPr>
              <w:jc w:val="center"/>
              <w:rPr>
                <w:sz w:val="18"/>
                <w:szCs w:val="18"/>
              </w:rPr>
            </w:pPr>
            <w:r w:rsidRPr="00B94257">
              <w:rPr>
                <w:color w:val="000000"/>
                <w:sz w:val="18"/>
                <w:szCs w:val="18"/>
              </w:rPr>
              <w:t>0.328</w:t>
            </w:r>
          </w:p>
        </w:tc>
        <w:tc>
          <w:tcPr>
            <w:tcW w:w="771" w:type="dxa"/>
            <w:tcBorders>
              <w:top w:val="nil"/>
              <w:left w:val="nil"/>
              <w:bottom w:val="nil"/>
              <w:right w:val="nil"/>
            </w:tcBorders>
            <w:shd w:val="clear" w:color="auto" w:fill="auto"/>
            <w:noWrap/>
            <w:vAlign w:val="center"/>
          </w:tcPr>
          <w:p w14:paraId="7E43E5B0" w14:textId="77777777" w:rsidR="00B94257" w:rsidRPr="00B94257" w:rsidRDefault="00B94257" w:rsidP="00B94257">
            <w:pPr>
              <w:jc w:val="center"/>
              <w:rPr>
                <w:sz w:val="18"/>
                <w:szCs w:val="18"/>
              </w:rPr>
            </w:pPr>
            <w:r w:rsidRPr="00B94257">
              <w:rPr>
                <w:color w:val="000000"/>
                <w:sz w:val="18"/>
                <w:szCs w:val="18"/>
              </w:rPr>
              <w:t>2.01</w:t>
            </w:r>
          </w:p>
        </w:tc>
        <w:tc>
          <w:tcPr>
            <w:tcW w:w="1128" w:type="dxa"/>
            <w:tcBorders>
              <w:top w:val="nil"/>
              <w:left w:val="nil"/>
              <w:bottom w:val="nil"/>
              <w:right w:val="nil"/>
            </w:tcBorders>
            <w:shd w:val="clear" w:color="auto" w:fill="auto"/>
            <w:noWrap/>
            <w:vAlign w:val="center"/>
          </w:tcPr>
          <w:p w14:paraId="0DCF8AA0" w14:textId="77777777" w:rsidR="00B94257" w:rsidRPr="00B94257" w:rsidRDefault="00B94257" w:rsidP="00B94257">
            <w:pPr>
              <w:jc w:val="center"/>
              <w:rPr>
                <w:sz w:val="18"/>
                <w:szCs w:val="18"/>
              </w:rPr>
            </w:pPr>
            <w:r w:rsidRPr="00B94257">
              <w:rPr>
                <w:color w:val="000000"/>
                <w:sz w:val="18"/>
                <w:szCs w:val="18"/>
              </w:rPr>
              <w:t>0.106</w:t>
            </w:r>
          </w:p>
        </w:tc>
        <w:tc>
          <w:tcPr>
            <w:tcW w:w="806" w:type="dxa"/>
            <w:tcBorders>
              <w:top w:val="nil"/>
              <w:left w:val="nil"/>
              <w:bottom w:val="nil"/>
              <w:right w:val="nil"/>
            </w:tcBorders>
            <w:shd w:val="clear" w:color="auto" w:fill="auto"/>
            <w:noWrap/>
            <w:vAlign w:val="center"/>
          </w:tcPr>
          <w:p w14:paraId="6E05CF00" w14:textId="77777777" w:rsidR="00B94257" w:rsidRPr="00B94257" w:rsidRDefault="00B94257" w:rsidP="00B94257">
            <w:pPr>
              <w:jc w:val="center"/>
              <w:rPr>
                <w:sz w:val="18"/>
                <w:szCs w:val="18"/>
              </w:rPr>
            </w:pPr>
            <w:r w:rsidRPr="00B94257">
              <w:rPr>
                <w:color w:val="000000"/>
                <w:sz w:val="18"/>
                <w:szCs w:val="18"/>
              </w:rPr>
              <w:t>-0.104</w:t>
            </w:r>
          </w:p>
        </w:tc>
        <w:tc>
          <w:tcPr>
            <w:tcW w:w="975" w:type="dxa"/>
            <w:tcBorders>
              <w:top w:val="nil"/>
              <w:left w:val="nil"/>
              <w:bottom w:val="nil"/>
              <w:right w:val="nil"/>
            </w:tcBorders>
            <w:shd w:val="clear" w:color="auto" w:fill="auto"/>
            <w:noWrap/>
            <w:vAlign w:val="center"/>
          </w:tcPr>
          <w:p w14:paraId="6FE319A6" w14:textId="77777777" w:rsidR="00B94257" w:rsidRPr="00B94257" w:rsidRDefault="00B94257" w:rsidP="00B94257">
            <w:pPr>
              <w:jc w:val="center"/>
              <w:rPr>
                <w:sz w:val="18"/>
                <w:szCs w:val="18"/>
              </w:rPr>
            </w:pPr>
            <w:r w:rsidRPr="00B94257">
              <w:rPr>
                <w:color w:val="000000"/>
                <w:sz w:val="18"/>
                <w:szCs w:val="18"/>
              </w:rPr>
              <w:t>1.423</w:t>
            </w:r>
          </w:p>
        </w:tc>
        <w:tc>
          <w:tcPr>
            <w:tcW w:w="986" w:type="dxa"/>
            <w:tcBorders>
              <w:top w:val="nil"/>
              <w:left w:val="nil"/>
              <w:bottom w:val="nil"/>
              <w:right w:val="nil"/>
            </w:tcBorders>
            <w:vAlign w:val="center"/>
          </w:tcPr>
          <w:p w14:paraId="765BEFCF" w14:textId="77777777" w:rsidR="00B94257" w:rsidRPr="00B94257" w:rsidRDefault="00B94257" w:rsidP="00B94257">
            <w:pPr>
              <w:jc w:val="center"/>
              <w:rPr>
                <w:sz w:val="18"/>
                <w:szCs w:val="18"/>
              </w:rPr>
            </w:pPr>
            <w:r w:rsidRPr="00B94257">
              <w:rPr>
                <w:sz w:val="18"/>
                <w:szCs w:val="18"/>
              </w:rPr>
              <w:t>1.933</w:t>
            </w:r>
          </w:p>
        </w:tc>
      </w:tr>
      <w:tr w:rsidR="00B94257" w:rsidRPr="00B94257" w14:paraId="56984066" w14:textId="77777777" w:rsidTr="00B94257">
        <w:trPr>
          <w:trHeight w:val="144"/>
        </w:trPr>
        <w:tc>
          <w:tcPr>
            <w:tcW w:w="900" w:type="dxa"/>
            <w:vMerge/>
            <w:tcBorders>
              <w:left w:val="nil"/>
              <w:right w:val="nil"/>
            </w:tcBorders>
            <w:shd w:val="clear" w:color="auto" w:fill="auto"/>
            <w:noWrap/>
            <w:vAlign w:val="center"/>
          </w:tcPr>
          <w:p w14:paraId="2162BA34" w14:textId="77777777" w:rsidR="00B94257" w:rsidRPr="00B94257" w:rsidRDefault="00B94257" w:rsidP="00B94257">
            <w:pPr>
              <w:jc w:val="center"/>
              <w:rPr>
                <w:color w:val="000000"/>
                <w:sz w:val="18"/>
                <w:szCs w:val="18"/>
              </w:rPr>
            </w:pPr>
          </w:p>
        </w:tc>
        <w:tc>
          <w:tcPr>
            <w:tcW w:w="1660" w:type="dxa"/>
            <w:tcBorders>
              <w:top w:val="nil"/>
              <w:left w:val="nil"/>
              <w:bottom w:val="nil"/>
              <w:right w:val="nil"/>
            </w:tcBorders>
            <w:shd w:val="clear" w:color="auto" w:fill="auto"/>
            <w:noWrap/>
            <w:vAlign w:val="center"/>
          </w:tcPr>
          <w:p w14:paraId="638E117D" w14:textId="77777777" w:rsidR="00B94257" w:rsidRPr="00B94257" w:rsidRDefault="00B94257" w:rsidP="00B94257">
            <w:pPr>
              <w:jc w:val="center"/>
              <w:rPr>
                <w:sz w:val="18"/>
                <w:szCs w:val="18"/>
              </w:rPr>
            </w:pPr>
            <w:r w:rsidRPr="00B94257">
              <w:rPr>
                <w:color w:val="000000"/>
                <w:sz w:val="18"/>
                <w:szCs w:val="18"/>
              </w:rPr>
              <w:t>Post - Pre == 0</w:t>
            </w:r>
          </w:p>
        </w:tc>
        <w:tc>
          <w:tcPr>
            <w:tcW w:w="986" w:type="dxa"/>
            <w:tcBorders>
              <w:top w:val="nil"/>
              <w:left w:val="nil"/>
              <w:bottom w:val="nil"/>
              <w:right w:val="nil"/>
            </w:tcBorders>
            <w:shd w:val="clear" w:color="auto" w:fill="auto"/>
            <w:noWrap/>
            <w:vAlign w:val="center"/>
          </w:tcPr>
          <w:p w14:paraId="5C41D5E1" w14:textId="77777777" w:rsidR="00B94257" w:rsidRPr="00B94257" w:rsidRDefault="00B94257" w:rsidP="00B94257">
            <w:pPr>
              <w:jc w:val="center"/>
              <w:rPr>
                <w:sz w:val="18"/>
                <w:szCs w:val="18"/>
              </w:rPr>
            </w:pPr>
            <w:r w:rsidRPr="00B94257">
              <w:rPr>
                <w:color w:val="000000"/>
                <w:sz w:val="18"/>
                <w:szCs w:val="18"/>
              </w:rPr>
              <w:t>0.509</w:t>
            </w:r>
          </w:p>
        </w:tc>
        <w:tc>
          <w:tcPr>
            <w:tcW w:w="711" w:type="dxa"/>
            <w:tcBorders>
              <w:top w:val="nil"/>
              <w:left w:val="nil"/>
              <w:bottom w:val="nil"/>
              <w:right w:val="nil"/>
            </w:tcBorders>
            <w:shd w:val="clear" w:color="auto" w:fill="auto"/>
            <w:noWrap/>
            <w:vAlign w:val="center"/>
          </w:tcPr>
          <w:p w14:paraId="64B70109" w14:textId="77777777" w:rsidR="00B94257" w:rsidRPr="00B94257" w:rsidRDefault="00B94257" w:rsidP="00B94257">
            <w:pPr>
              <w:jc w:val="center"/>
              <w:rPr>
                <w:sz w:val="18"/>
                <w:szCs w:val="18"/>
              </w:rPr>
            </w:pPr>
            <w:r w:rsidRPr="00B94257">
              <w:rPr>
                <w:color w:val="000000"/>
                <w:sz w:val="18"/>
                <w:szCs w:val="18"/>
              </w:rPr>
              <w:t>0.346</w:t>
            </w:r>
          </w:p>
        </w:tc>
        <w:tc>
          <w:tcPr>
            <w:tcW w:w="771" w:type="dxa"/>
            <w:tcBorders>
              <w:top w:val="nil"/>
              <w:left w:val="nil"/>
              <w:bottom w:val="nil"/>
              <w:right w:val="nil"/>
            </w:tcBorders>
            <w:shd w:val="clear" w:color="auto" w:fill="auto"/>
            <w:noWrap/>
            <w:vAlign w:val="center"/>
          </w:tcPr>
          <w:p w14:paraId="5BAFB07A" w14:textId="77777777" w:rsidR="00B94257" w:rsidRPr="00B94257" w:rsidRDefault="00B94257" w:rsidP="00B94257">
            <w:pPr>
              <w:jc w:val="center"/>
              <w:rPr>
                <w:sz w:val="18"/>
                <w:szCs w:val="18"/>
              </w:rPr>
            </w:pPr>
            <w:r w:rsidRPr="00B94257">
              <w:rPr>
                <w:color w:val="000000"/>
                <w:sz w:val="18"/>
                <w:szCs w:val="18"/>
              </w:rPr>
              <w:t>1.47</w:t>
            </w:r>
          </w:p>
        </w:tc>
        <w:tc>
          <w:tcPr>
            <w:tcW w:w="1128" w:type="dxa"/>
            <w:tcBorders>
              <w:top w:val="nil"/>
              <w:left w:val="nil"/>
              <w:bottom w:val="nil"/>
              <w:right w:val="nil"/>
            </w:tcBorders>
            <w:shd w:val="clear" w:color="auto" w:fill="auto"/>
            <w:noWrap/>
            <w:vAlign w:val="center"/>
          </w:tcPr>
          <w:p w14:paraId="7E121BF9" w14:textId="77777777" w:rsidR="00B94257" w:rsidRPr="00B94257" w:rsidRDefault="00B94257" w:rsidP="00B94257">
            <w:pPr>
              <w:jc w:val="center"/>
              <w:rPr>
                <w:sz w:val="18"/>
                <w:szCs w:val="18"/>
              </w:rPr>
            </w:pPr>
            <w:r w:rsidRPr="00B94257">
              <w:rPr>
                <w:color w:val="000000"/>
                <w:sz w:val="18"/>
                <w:szCs w:val="18"/>
              </w:rPr>
              <w:t>0.298</w:t>
            </w:r>
          </w:p>
        </w:tc>
        <w:tc>
          <w:tcPr>
            <w:tcW w:w="806" w:type="dxa"/>
            <w:tcBorders>
              <w:top w:val="nil"/>
              <w:left w:val="nil"/>
              <w:bottom w:val="nil"/>
              <w:right w:val="nil"/>
            </w:tcBorders>
            <w:shd w:val="clear" w:color="auto" w:fill="auto"/>
            <w:noWrap/>
            <w:vAlign w:val="center"/>
          </w:tcPr>
          <w:p w14:paraId="17C80FA1" w14:textId="77777777" w:rsidR="00B94257" w:rsidRPr="00B94257" w:rsidRDefault="00B94257" w:rsidP="00B94257">
            <w:pPr>
              <w:jc w:val="center"/>
              <w:rPr>
                <w:sz w:val="18"/>
                <w:szCs w:val="18"/>
              </w:rPr>
            </w:pPr>
            <w:r w:rsidRPr="00B94257">
              <w:rPr>
                <w:color w:val="000000"/>
                <w:sz w:val="18"/>
                <w:szCs w:val="18"/>
              </w:rPr>
              <w:t>-0.296</w:t>
            </w:r>
          </w:p>
        </w:tc>
        <w:tc>
          <w:tcPr>
            <w:tcW w:w="975" w:type="dxa"/>
            <w:tcBorders>
              <w:top w:val="nil"/>
              <w:left w:val="nil"/>
              <w:bottom w:val="nil"/>
              <w:right w:val="nil"/>
            </w:tcBorders>
            <w:shd w:val="clear" w:color="auto" w:fill="auto"/>
            <w:noWrap/>
            <w:vAlign w:val="center"/>
          </w:tcPr>
          <w:p w14:paraId="710C43D0" w14:textId="77777777" w:rsidR="00B94257" w:rsidRPr="00B94257" w:rsidRDefault="00B94257" w:rsidP="00B94257">
            <w:pPr>
              <w:jc w:val="center"/>
              <w:rPr>
                <w:sz w:val="18"/>
                <w:szCs w:val="18"/>
              </w:rPr>
            </w:pPr>
            <w:r w:rsidRPr="00B94257">
              <w:rPr>
                <w:color w:val="000000"/>
                <w:sz w:val="18"/>
                <w:szCs w:val="18"/>
              </w:rPr>
              <w:t>1.314</w:t>
            </w:r>
          </w:p>
        </w:tc>
        <w:tc>
          <w:tcPr>
            <w:tcW w:w="986" w:type="dxa"/>
            <w:tcBorders>
              <w:top w:val="nil"/>
              <w:left w:val="nil"/>
              <w:bottom w:val="nil"/>
              <w:right w:val="nil"/>
            </w:tcBorders>
            <w:vAlign w:val="center"/>
          </w:tcPr>
          <w:p w14:paraId="7E9288D5" w14:textId="77777777" w:rsidR="00B94257" w:rsidRPr="00B94257" w:rsidRDefault="00B94257" w:rsidP="00B94257">
            <w:pPr>
              <w:jc w:val="center"/>
              <w:rPr>
                <w:sz w:val="18"/>
                <w:szCs w:val="18"/>
              </w:rPr>
            </w:pPr>
            <w:r w:rsidRPr="00B94257">
              <w:rPr>
                <w:sz w:val="18"/>
                <w:szCs w:val="18"/>
              </w:rPr>
              <w:t>1.664</w:t>
            </w:r>
          </w:p>
        </w:tc>
      </w:tr>
      <w:tr w:rsidR="00B94257" w:rsidRPr="00B94257" w14:paraId="0C6ECCEE" w14:textId="77777777" w:rsidTr="00B94257">
        <w:trPr>
          <w:trHeight w:val="144"/>
        </w:trPr>
        <w:tc>
          <w:tcPr>
            <w:tcW w:w="900" w:type="dxa"/>
            <w:vMerge/>
            <w:tcBorders>
              <w:left w:val="nil"/>
              <w:bottom w:val="nil"/>
              <w:right w:val="nil"/>
            </w:tcBorders>
            <w:shd w:val="clear" w:color="auto" w:fill="auto"/>
            <w:noWrap/>
            <w:vAlign w:val="center"/>
          </w:tcPr>
          <w:p w14:paraId="29EB6DFC" w14:textId="77777777" w:rsidR="00B94257" w:rsidRPr="00B94257" w:rsidRDefault="00B94257" w:rsidP="00B94257">
            <w:pPr>
              <w:jc w:val="center"/>
              <w:rPr>
                <w:color w:val="000000"/>
                <w:sz w:val="18"/>
                <w:szCs w:val="18"/>
              </w:rPr>
            </w:pPr>
          </w:p>
        </w:tc>
        <w:tc>
          <w:tcPr>
            <w:tcW w:w="1660" w:type="dxa"/>
            <w:tcBorders>
              <w:top w:val="nil"/>
              <w:left w:val="nil"/>
              <w:bottom w:val="nil"/>
              <w:right w:val="nil"/>
            </w:tcBorders>
            <w:shd w:val="clear" w:color="auto" w:fill="auto"/>
            <w:noWrap/>
            <w:vAlign w:val="center"/>
          </w:tcPr>
          <w:p w14:paraId="47E729B9" w14:textId="77777777" w:rsidR="00B94257" w:rsidRPr="00B94257" w:rsidRDefault="00B94257" w:rsidP="00B94257">
            <w:pPr>
              <w:jc w:val="center"/>
              <w:rPr>
                <w:sz w:val="18"/>
                <w:szCs w:val="18"/>
              </w:rPr>
            </w:pPr>
            <w:r w:rsidRPr="00B94257">
              <w:rPr>
                <w:color w:val="000000"/>
                <w:sz w:val="18"/>
                <w:szCs w:val="18"/>
              </w:rPr>
              <w:t>Post - During == 0</w:t>
            </w:r>
          </w:p>
        </w:tc>
        <w:tc>
          <w:tcPr>
            <w:tcW w:w="986" w:type="dxa"/>
            <w:tcBorders>
              <w:top w:val="nil"/>
              <w:left w:val="nil"/>
              <w:bottom w:val="nil"/>
              <w:right w:val="nil"/>
            </w:tcBorders>
            <w:shd w:val="clear" w:color="auto" w:fill="auto"/>
            <w:noWrap/>
            <w:vAlign w:val="center"/>
          </w:tcPr>
          <w:p w14:paraId="0A387B7F" w14:textId="77777777" w:rsidR="00B94257" w:rsidRPr="00B94257" w:rsidRDefault="00B94257" w:rsidP="00B94257">
            <w:pPr>
              <w:jc w:val="center"/>
              <w:rPr>
                <w:sz w:val="18"/>
                <w:szCs w:val="18"/>
              </w:rPr>
            </w:pPr>
            <w:r w:rsidRPr="00B94257">
              <w:rPr>
                <w:color w:val="000000"/>
                <w:sz w:val="18"/>
                <w:szCs w:val="18"/>
              </w:rPr>
              <w:t>-0.150</w:t>
            </w:r>
          </w:p>
        </w:tc>
        <w:tc>
          <w:tcPr>
            <w:tcW w:w="711" w:type="dxa"/>
            <w:tcBorders>
              <w:top w:val="nil"/>
              <w:left w:val="nil"/>
              <w:bottom w:val="nil"/>
              <w:right w:val="nil"/>
            </w:tcBorders>
            <w:shd w:val="clear" w:color="auto" w:fill="auto"/>
            <w:noWrap/>
            <w:vAlign w:val="center"/>
          </w:tcPr>
          <w:p w14:paraId="33E67015" w14:textId="77777777" w:rsidR="00B94257" w:rsidRPr="00B94257" w:rsidRDefault="00B94257" w:rsidP="00B94257">
            <w:pPr>
              <w:jc w:val="center"/>
              <w:rPr>
                <w:sz w:val="18"/>
                <w:szCs w:val="18"/>
              </w:rPr>
            </w:pPr>
            <w:r w:rsidRPr="00B94257">
              <w:rPr>
                <w:color w:val="000000"/>
                <w:sz w:val="18"/>
                <w:szCs w:val="18"/>
              </w:rPr>
              <w:t>0.219</w:t>
            </w:r>
          </w:p>
        </w:tc>
        <w:tc>
          <w:tcPr>
            <w:tcW w:w="771" w:type="dxa"/>
            <w:tcBorders>
              <w:top w:val="nil"/>
              <w:left w:val="nil"/>
              <w:bottom w:val="nil"/>
              <w:right w:val="nil"/>
            </w:tcBorders>
            <w:shd w:val="clear" w:color="auto" w:fill="auto"/>
            <w:noWrap/>
            <w:vAlign w:val="center"/>
          </w:tcPr>
          <w:p w14:paraId="2A66B145" w14:textId="77777777" w:rsidR="00B94257" w:rsidRPr="00B94257" w:rsidRDefault="00B94257" w:rsidP="00B94257">
            <w:pPr>
              <w:jc w:val="center"/>
              <w:rPr>
                <w:sz w:val="18"/>
                <w:szCs w:val="18"/>
              </w:rPr>
            </w:pPr>
            <w:r w:rsidRPr="00B94257">
              <w:rPr>
                <w:color w:val="000000"/>
                <w:sz w:val="18"/>
                <w:szCs w:val="18"/>
              </w:rPr>
              <w:t>-0.69</w:t>
            </w:r>
          </w:p>
        </w:tc>
        <w:tc>
          <w:tcPr>
            <w:tcW w:w="1128" w:type="dxa"/>
            <w:tcBorders>
              <w:top w:val="nil"/>
              <w:left w:val="nil"/>
              <w:bottom w:val="nil"/>
              <w:right w:val="nil"/>
            </w:tcBorders>
            <w:shd w:val="clear" w:color="auto" w:fill="auto"/>
            <w:noWrap/>
            <w:vAlign w:val="center"/>
          </w:tcPr>
          <w:p w14:paraId="40AB5D29" w14:textId="77777777" w:rsidR="00B94257" w:rsidRPr="00B94257" w:rsidRDefault="00B94257" w:rsidP="00B94257">
            <w:pPr>
              <w:jc w:val="center"/>
              <w:rPr>
                <w:sz w:val="18"/>
                <w:szCs w:val="18"/>
              </w:rPr>
            </w:pPr>
            <w:r w:rsidRPr="00B94257">
              <w:rPr>
                <w:color w:val="000000"/>
                <w:sz w:val="18"/>
                <w:szCs w:val="18"/>
              </w:rPr>
              <w:t>0.766</w:t>
            </w:r>
          </w:p>
        </w:tc>
        <w:tc>
          <w:tcPr>
            <w:tcW w:w="806" w:type="dxa"/>
            <w:tcBorders>
              <w:top w:val="nil"/>
              <w:left w:val="nil"/>
              <w:bottom w:val="nil"/>
              <w:right w:val="nil"/>
            </w:tcBorders>
            <w:shd w:val="clear" w:color="auto" w:fill="auto"/>
            <w:noWrap/>
            <w:vAlign w:val="center"/>
          </w:tcPr>
          <w:p w14:paraId="0921D779" w14:textId="77777777" w:rsidR="00B94257" w:rsidRPr="00B94257" w:rsidRDefault="00B94257" w:rsidP="00B94257">
            <w:pPr>
              <w:jc w:val="center"/>
              <w:rPr>
                <w:sz w:val="18"/>
                <w:szCs w:val="18"/>
              </w:rPr>
            </w:pPr>
            <w:r w:rsidRPr="00B94257">
              <w:rPr>
                <w:color w:val="000000"/>
                <w:sz w:val="18"/>
                <w:szCs w:val="18"/>
              </w:rPr>
              <w:t>-0.659</w:t>
            </w:r>
          </w:p>
        </w:tc>
        <w:tc>
          <w:tcPr>
            <w:tcW w:w="975" w:type="dxa"/>
            <w:tcBorders>
              <w:top w:val="nil"/>
              <w:left w:val="nil"/>
              <w:bottom w:val="nil"/>
              <w:right w:val="nil"/>
            </w:tcBorders>
            <w:shd w:val="clear" w:color="auto" w:fill="auto"/>
            <w:noWrap/>
            <w:vAlign w:val="center"/>
          </w:tcPr>
          <w:p w14:paraId="7253EDCF" w14:textId="77777777" w:rsidR="00B94257" w:rsidRPr="00B94257" w:rsidRDefault="00B94257" w:rsidP="00B94257">
            <w:pPr>
              <w:jc w:val="center"/>
              <w:rPr>
                <w:sz w:val="18"/>
                <w:szCs w:val="18"/>
              </w:rPr>
            </w:pPr>
            <w:r w:rsidRPr="00B94257">
              <w:rPr>
                <w:color w:val="000000"/>
                <w:sz w:val="18"/>
                <w:szCs w:val="18"/>
              </w:rPr>
              <w:t>0.359</w:t>
            </w:r>
          </w:p>
        </w:tc>
        <w:tc>
          <w:tcPr>
            <w:tcW w:w="986" w:type="dxa"/>
            <w:tcBorders>
              <w:top w:val="nil"/>
              <w:left w:val="nil"/>
              <w:bottom w:val="nil"/>
              <w:right w:val="nil"/>
            </w:tcBorders>
            <w:vAlign w:val="center"/>
          </w:tcPr>
          <w:p w14:paraId="18D70886" w14:textId="77777777" w:rsidR="00B94257" w:rsidRPr="00B94257" w:rsidRDefault="00B94257" w:rsidP="00B94257">
            <w:pPr>
              <w:jc w:val="center"/>
              <w:rPr>
                <w:sz w:val="18"/>
                <w:szCs w:val="18"/>
              </w:rPr>
            </w:pPr>
            <w:r w:rsidRPr="00B94257">
              <w:rPr>
                <w:sz w:val="18"/>
                <w:szCs w:val="18"/>
              </w:rPr>
              <w:t>0.861</w:t>
            </w:r>
          </w:p>
        </w:tc>
      </w:tr>
      <w:tr w:rsidR="00B94257" w:rsidRPr="00B94257" w14:paraId="0405059B" w14:textId="77777777" w:rsidTr="00B94257">
        <w:trPr>
          <w:trHeight w:val="144"/>
        </w:trPr>
        <w:tc>
          <w:tcPr>
            <w:tcW w:w="900" w:type="dxa"/>
            <w:tcBorders>
              <w:top w:val="nil"/>
              <w:left w:val="nil"/>
              <w:bottom w:val="nil"/>
              <w:right w:val="nil"/>
            </w:tcBorders>
            <w:shd w:val="clear" w:color="auto" w:fill="auto"/>
            <w:noWrap/>
            <w:vAlign w:val="center"/>
          </w:tcPr>
          <w:p w14:paraId="11B88E8C" w14:textId="77777777" w:rsidR="00B94257" w:rsidRPr="00B94257" w:rsidRDefault="00B94257" w:rsidP="00B94257">
            <w:pPr>
              <w:jc w:val="center"/>
              <w:rPr>
                <w:color w:val="000000"/>
                <w:sz w:val="18"/>
                <w:szCs w:val="18"/>
              </w:rPr>
            </w:pPr>
          </w:p>
        </w:tc>
        <w:tc>
          <w:tcPr>
            <w:tcW w:w="1660" w:type="dxa"/>
            <w:tcBorders>
              <w:top w:val="nil"/>
              <w:left w:val="nil"/>
              <w:bottom w:val="nil"/>
              <w:right w:val="nil"/>
            </w:tcBorders>
            <w:shd w:val="clear" w:color="auto" w:fill="auto"/>
            <w:noWrap/>
            <w:vAlign w:val="center"/>
          </w:tcPr>
          <w:p w14:paraId="70413A4B" w14:textId="77777777" w:rsidR="00B94257" w:rsidRPr="00B94257" w:rsidRDefault="00B94257" w:rsidP="00B94257">
            <w:pPr>
              <w:jc w:val="center"/>
              <w:rPr>
                <w:sz w:val="18"/>
                <w:szCs w:val="18"/>
              </w:rPr>
            </w:pPr>
          </w:p>
        </w:tc>
        <w:tc>
          <w:tcPr>
            <w:tcW w:w="986" w:type="dxa"/>
            <w:tcBorders>
              <w:top w:val="nil"/>
              <w:left w:val="nil"/>
              <w:bottom w:val="nil"/>
              <w:right w:val="nil"/>
            </w:tcBorders>
            <w:shd w:val="clear" w:color="auto" w:fill="auto"/>
            <w:noWrap/>
            <w:vAlign w:val="center"/>
          </w:tcPr>
          <w:p w14:paraId="11663A3F" w14:textId="77777777" w:rsidR="00B94257" w:rsidRPr="00B94257" w:rsidRDefault="00B94257" w:rsidP="00B94257">
            <w:pPr>
              <w:jc w:val="center"/>
              <w:rPr>
                <w:sz w:val="18"/>
                <w:szCs w:val="18"/>
              </w:rPr>
            </w:pPr>
          </w:p>
        </w:tc>
        <w:tc>
          <w:tcPr>
            <w:tcW w:w="711" w:type="dxa"/>
            <w:tcBorders>
              <w:top w:val="nil"/>
              <w:left w:val="nil"/>
              <w:bottom w:val="nil"/>
              <w:right w:val="nil"/>
            </w:tcBorders>
            <w:shd w:val="clear" w:color="auto" w:fill="auto"/>
            <w:noWrap/>
            <w:vAlign w:val="center"/>
          </w:tcPr>
          <w:p w14:paraId="19D5450D" w14:textId="77777777" w:rsidR="00B94257" w:rsidRPr="00B94257" w:rsidRDefault="00B94257" w:rsidP="00B94257">
            <w:pPr>
              <w:jc w:val="center"/>
              <w:rPr>
                <w:sz w:val="18"/>
                <w:szCs w:val="18"/>
              </w:rPr>
            </w:pPr>
          </w:p>
        </w:tc>
        <w:tc>
          <w:tcPr>
            <w:tcW w:w="771" w:type="dxa"/>
            <w:tcBorders>
              <w:top w:val="nil"/>
              <w:left w:val="nil"/>
              <w:bottom w:val="nil"/>
              <w:right w:val="nil"/>
            </w:tcBorders>
            <w:shd w:val="clear" w:color="auto" w:fill="auto"/>
            <w:noWrap/>
            <w:vAlign w:val="center"/>
          </w:tcPr>
          <w:p w14:paraId="25C6C61C" w14:textId="77777777" w:rsidR="00B94257" w:rsidRPr="00B94257" w:rsidRDefault="00B94257" w:rsidP="00B94257">
            <w:pPr>
              <w:jc w:val="center"/>
              <w:rPr>
                <w:sz w:val="18"/>
                <w:szCs w:val="18"/>
              </w:rPr>
            </w:pPr>
          </w:p>
        </w:tc>
        <w:tc>
          <w:tcPr>
            <w:tcW w:w="1128" w:type="dxa"/>
            <w:tcBorders>
              <w:top w:val="nil"/>
              <w:left w:val="nil"/>
              <w:bottom w:val="nil"/>
              <w:right w:val="nil"/>
            </w:tcBorders>
            <w:shd w:val="clear" w:color="auto" w:fill="auto"/>
            <w:noWrap/>
            <w:vAlign w:val="center"/>
          </w:tcPr>
          <w:p w14:paraId="55AAF776" w14:textId="77777777" w:rsidR="00B94257" w:rsidRPr="00B94257" w:rsidRDefault="00B94257" w:rsidP="00B94257">
            <w:pPr>
              <w:jc w:val="center"/>
              <w:rPr>
                <w:sz w:val="18"/>
                <w:szCs w:val="18"/>
              </w:rPr>
            </w:pPr>
          </w:p>
        </w:tc>
        <w:tc>
          <w:tcPr>
            <w:tcW w:w="806" w:type="dxa"/>
            <w:tcBorders>
              <w:top w:val="nil"/>
              <w:left w:val="nil"/>
              <w:bottom w:val="nil"/>
              <w:right w:val="nil"/>
            </w:tcBorders>
            <w:shd w:val="clear" w:color="auto" w:fill="auto"/>
            <w:noWrap/>
            <w:vAlign w:val="center"/>
          </w:tcPr>
          <w:p w14:paraId="1AE45B29" w14:textId="77777777" w:rsidR="00B94257" w:rsidRPr="00B94257" w:rsidRDefault="00B94257" w:rsidP="00B94257">
            <w:pPr>
              <w:jc w:val="center"/>
              <w:rPr>
                <w:sz w:val="18"/>
                <w:szCs w:val="18"/>
              </w:rPr>
            </w:pPr>
          </w:p>
        </w:tc>
        <w:tc>
          <w:tcPr>
            <w:tcW w:w="975" w:type="dxa"/>
            <w:tcBorders>
              <w:top w:val="nil"/>
              <w:left w:val="nil"/>
              <w:bottom w:val="nil"/>
              <w:right w:val="nil"/>
            </w:tcBorders>
            <w:shd w:val="clear" w:color="auto" w:fill="auto"/>
            <w:noWrap/>
            <w:vAlign w:val="center"/>
          </w:tcPr>
          <w:p w14:paraId="4589FFF2" w14:textId="77777777" w:rsidR="00B94257" w:rsidRPr="00B94257" w:rsidRDefault="00B94257" w:rsidP="00B94257">
            <w:pPr>
              <w:jc w:val="center"/>
              <w:rPr>
                <w:sz w:val="18"/>
                <w:szCs w:val="18"/>
              </w:rPr>
            </w:pPr>
          </w:p>
        </w:tc>
        <w:tc>
          <w:tcPr>
            <w:tcW w:w="986" w:type="dxa"/>
            <w:tcBorders>
              <w:top w:val="nil"/>
              <w:left w:val="nil"/>
              <w:bottom w:val="nil"/>
              <w:right w:val="nil"/>
            </w:tcBorders>
            <w:vAlign w:val="center"/>
          </w:tcPr>
          <w:p w14:paraId="5A2CCEC3" w14:textId="77777777" w:rsidR="00B94257" w:rsidRPr="00B94257" w:rsidRDefault="00B94257" w:rsidP="00B94257">
            <w:pPr>
              <w:jc w:val="center"/>
              <w:rPr>
                <w:sz w:val="18"/>
                <w:szCs w:val="18"/>
              </w:rPr>
            </w:pPr>
          </w:p>
        </w:tc>
      </w:tr>
      <w:tr w:rsidR="00B94257" w:rsidRPr="00B94257" w14:paraId="50401893" w14:textId="77777777" w:rsidTr="00B94257">
        <w:trPr>
          <w:trHeight w:val="288"/>
        </w:trPr>
        <w:tc>
          <w:tcPr>
            <w:tcW w:w="900" w:type="dxa"/>
            <w:vMerge w:val="restart"/>
            <w:tcBorders>
              <w:top w:val="nil"/>
              <w:left w:val="nil"/>
              <w:right w:val="nil"/>
            </w:tcBorders>
            <w:shd w:val="clear" w:color="auto" w:fill="auto"/>
            <w:noWrap/>
            <w:vAlign w:val="center"/>
            <w:hideMark/>
          </w:tcPr>
          <w:p w14:paraId="4FB4BAF6" w14:textId="77777777" w:rsidR="00B94257" w:rsidRPr="00B94257" w:rsidRDefault="00B94257" w:rsidP="00B94257">
            <w:pPr>
              <w:jc w:val="center"/>
              <w:rPr>
                <w:color w:val="000000"/>
                <w:sz w:val="18"/>
                <w:szCs w:val="18"/>
              </w:rPr>
            </w:pPr>
            <w:r w:rsidRPr="00B94257">
              <w:rPr>
                <w:color w:val="000000"/>
                <w:sz w:val="18"/>
                <w:szCs w:val="18"/>
              </w:rPr>
              <w:t>Impala</w:t>
            </w:r>
          </w:p>
        </w:tc>
        <w:tc>
          <w:tcPr>
            <w:tcW w:w="1660" w:type="dxa"/>
            <w:tcBorders>
              <w:top w:val="nil"/>
              <w:left w:val="nil"/>
              <w:bottom w:val="nil"/>
              <w:right w:val="nil"/>
            </w:tcBorders>
            <w:shd w:val="clear" w:color="auto" w:fill="auto"/>
            <w:noWrap/>
            <w:vAlign w:val="center"/>
            <w:hideMark/>
          </w:tcPr>
          <w:p w14:paraId="63755D49" w14:textId="77777777" w:rsidR="00B94257" w:rsidRPr="00B94257" w:rsidRDefault="00B94257" w:rsidP="00B94257">
            <w:pPr>
              <w:jc w:val="center"/>
              <w:rPr>
                <w:color w:val="000000"/>
                <w:sz w:val="18"/>
                <w:szCs w:val="18"/>
              </w:rPr>
            </w:pPr>
            <w:r w:rsidRPr="00B94257">
              <w:rPr>
                <w:color w:val="000000"/>
                <w:sz w:val="18"/>
                <w:szCs w:val="18"/>
              </w:rPr>
              <w:t>During - Pre == 0</w:t>
            </w:r>
          </w:p>
        </w:tc>
        <w:tc>
          <w:tcPr>
            <w:tcW w:w="986" w:type="dxa"/>
            <w:tcBorders>
              <w:top w:val="nil"/>
              <w:left w:val="nil"/>
              <w:bottom w:val="nil"/>
              <w:right w:val="nil"/>
            </w:tcBorders>
            <w:shd w:val="clear" w:color="auto" w:fill="auto"/>
            <w:noWrap/>
            <w:vAlign w:val="center"/>
            <w:hideMark/>
          </w:tcPr>
          <w:p w14:paraId="2888A545" w14:textId="77777777" w:rsidR="00B94257" w:rsidRPr="00B94257" w:rsidRDefault="00B94257" w:rsidP="00B94257">
            <w:pPr>
              <w:jc w:val="center"/>
              <w:rPr>
                <w:color w:val="000000"/>
                <w:sz w:val="18"/>
                <w:szCs w:val="18"/>
              </w:rPr>
            </w:pPr>
            <w:r w:rsidRPr="00B94257">
              <w:rPr>
                <w:color w:val="000000"/>
                <w:sz w:val="18"/>
                <w:szCs w:val="18"/>
              </w:rPr>
              <w:t>-0.161</w:t>
            </w:r>
          </w:p>
        </w:tc>
        <w:tc>
          <w:tcPr>
            <w:tcW w:w="711" w:type="dxa"/>
            <w:tcBorders>
              <w:top w:val="nil"/>
              <w:left w:val="nil"/>
              <w:bottom w:val="nil"/>
              <w:right w:val="nil"/>
            </w:tcBorders>
            <w:shd w:val="clear" w:color="auto" w:fill="auto"/>
            <w:noWrap/>
            <w:vAlign w:val="center"/>
            <w:hideMark/>
          </w:tcPr>
          <w:p w14:paraId="1D390330" w14:textId="77777777" w:rsidR="00B94257" w:rsidRPr="00B94257" w:rsidRDefault="00B94257" w:rsidP="00B94257">
            <w:pPr>
              <w:jc w:val="center"/>
              <w:rPr>
                <w:color w:val="000000"/>
                <w:sz w:val="18"/>
                <w:szCs w:val="18"/>
              </w:rPr>
            </w:pPr>
            <w:r w:rsidRPr="00B94257">
              <w:rPr>
                <w:color w:val="000000"/>
                <w:sz w:val="18"/>
                <w:szCs w:val="18"/>
              </w:rPr>
              <w:t>0.056</w:t>
            </w:r>
          </w:p>
        </w:tc>
        <w:tc>
          <w:tcPr>
            <w:tcW w:w="771" w:type="dxa"/>
            <w:tcBorders>
              <w:top w:val="nil"/>
              <w:left w:val="nil"/>
              <w:bottom w:val="nil"/>
              <w:right w:val="nil"/>
            </w:tcBorders>
            <w:shd w:val="clear" w:color="auto" w:fill="auto"/>
            <w:noWrap/>
            <w:vAlign w:val="center"/>
            <w:hideMark/>
          </w:tcPr>
          <w:p w14:paraId="2F3C07FA" w14:textId="77777777" w:rsidR="00B94257" w:rsidRPr="00B94257" w:rsidRDefault="00B94257" w:rsidP="00B94257">
            <w:pPr>
              <w:jc w:val="center"/>
              <w:rPr>
                <w:color w:val="000000"/>
                <w:sz w:val="18"/>
                <w:szCs w:val="18"/>
              </w:rPr>
            </w:pPr>
            <w:r w:rsidRPr="00B94257">
              <w:rPr>
                <w:color w:val="000000"/>
                <w:sz w:val="18"/>
                <w:szCs w:val="18"/>
              </w:rPr>
              <w:t>-2.873</w:t>
            </w:r>
          </w:p>
        </w:tc>
        <w:tc>
          <w:tcPr>
            <w:tcW w:w="1128" w:type="dxa"/>
            <w:tcBorders>
              <w:top w:val="nil"/>
              <w:left w:val="nil"/>
              <w:bottom w:val="nil"/>
              <w:right w:val="nil"/>
            </w:tcBorders>
            <w:shd w:val="clear" w:color="auto" w:fill="auto"/>
            <w:noWrap/>
            <w:vAlign w:val="center"/>
            <w:hideMark/>
          </w:tcPr>
          <w:p w14:paraId="2D0ADCDC" w14:textId="77777777" w:rsidR="00B94257" w:rsidRPr="00B94257" w:rsidRDefault="00B94257" w:rsidP="00B94257">
            <w:pPr>
              <w:jc w:val="center"/>
              <w:rPr>
                <w:color w:val="000000"/>
                <w:sz w:val="18"/>
                <w:szCs w:val="18"/>
              </w:rPr>
            </w:pPr>
            <w:r w:rsidRPr="00B94257">
              <w:rPr>
                <w:color w:val="000000"/>
                <w:sz w:val="18"/>
                <w:szCs w:val="18"/>
              </w:rPr>
              <w:t>0.011 *</w:t>
            </w:r>
          </w:p>
        </w:tc>
        <w:tc>
          <w:tcPr>
            <w:tcW w:w="806" w:type="dxa"/>
            <w:tcBorders>
              <w:top w:val="nil"/>
              <w:left w:val="nil"/>
              <w:bottom w:val="nil"/>
              <w:right w:val="nil"/>
            </w:tcBorders>
            <w:shd w:val="clear" w:color="auto" w:fill="auto"/>
            <w:noWrap/>
            <w:vAlign w:val="center"/>
            <w:hideMark/>
          </w:tcPr>
          <w:p w14:paraId="14C7B200" w14:textId="77777777" w:rsidR="00B94257" w:rsidRPr="00B94257" w:rsidRDefault="00B94257" w:rsidP="00B94257">
            <w:pPr>
              <w:jc w:val="center"/>
              <w:rPr>
                <w:color w:val="000000"/>
                <w:sz w:val="18"/>
                <w:szCs w:val="18"/>
              </w:rPr>
            </w:pPr>
            <w:r w:rsidRPr="00B94257">
              <w:rPr>
                <w:color w:val="000000"/>
                <w:sz w:val="18"/>
                <w:szCs w:val="18"/>
              </w:rPr>
              <w:t>-0.291</w:t>
            </w:r>
          </w:p>
        </w:tc>
        <w:tc>
          <w:tcPr>
            <w:tcW w:w="975" w:type="dxa"/>
            <w:tcBorders>
              <w:top w:val="nil"/>
              <w:left w:val="nil"/>
              <w:bottom w:val="nil"/>
              <w:right w:val="nil"/>
            </w:tcBorders>
            <w:shd w:val="clear" w:color="auto" w:fill="auto"/>
            <w:noWrap/>
            <w:vAlign w:val="center"/>
            <w:hideMark/>
          </w:tcPr>
          <w:p w14:paraId="4C0467D1" w14:textId="77777777" w:rsidR="00B94257" w:rsidRPr="00B94257" w:rsidRDefault="00B94257" w:rsidP="00B94257">
            <w:pPr>
              <w:jc w:val="center"/>
              <w:rPr>
                <w:color w:val="000000"/>
                <w:sz w:val="18"/>
                <w:szCs w:val="18"/>
              </w:rPr>
            </w:pPr>
            <w:r w:rsidRPr="00B94257">
              <w:rPr>
                <w:color w:val="000000"/>
                <w:sz w:val="18"/>
                <w:szCs w:val="18"/>
              </w:rPr>
              <w:t>-0.030</w:t>
            </w:r>
          </w:p>
        </w:tc>
        <w:tc>
          <w:tcPr>
            <w:tcW w:w="986" w:type="dxa"/>
            <w:tcBorders>
              <w:top w:val="nil"/>
              <w:left w:val="nil"/>
              <w:bottom w:val="nil"/>
              <w:right w:val="nil"/>
            </w:tcBorders>
            <w:vAlign w:val="center"/>
          </w:tcPr>
          <w:p w14:paraId="600F9125" w14:textId="77777777" w:rsidR="00B94257" w:rsidRPr="00B94257" w:rsidRDefault="00B94257" w:rsidP="00B94257">
            <w:pPr>
              <w:jc w:val="center"/>
              <w:rPr>
                <w:b/>
                <w:color w:val="000000"/>
                <w:sz w:val="18"/>
                <w:szCs w:val="18"/>
              </w:rPr>
            </w:pPr>
            <w:r w:rsidRPr="00B94257">
              <w:rPr>
                <w:b/>
                <w:color w:val="000000"/>
                <w:sz w:val="18"/>
                <w:szCs w:val="18"/>
              </w:rPr>
              <w:t>0.851</w:t>
            </w:r>
          </w:p>
        </w:tc>
      </w:tr>
      <w:tr w:rsidR="00B94257" w:rsidRPr="00B94257" w14:paraId="104499CB" w14:textId="77777777" w:rsidTr="00B94257">
        <w:trPr>
          <w:trHeight w:val="288"/>
        </w:trPr>
        <w:tc>
          <w:tcPr>
            <w:tcW w:w="900" w:type="dxa"/>
            <w:vMerge/>
            <w:tcBorders>
              <w:left w:val="nil"/>
              <w:right w:val="nil"/>
            </w:tcBorders>
            <w:shd w:val="clear" w:color="auto" w:fill="auto"/>
            <w:noWrap/>
            <w:vAlign w:val="center"/>
            <w:hideMark/>
          </w:tcPr>
          <w:p w14:paraId="45FB9AF7" w14:textId="77777777" w:rsidR="00B94257" w:rsidRPr="00B94257" w:rsidRDefault="00B94257" w:rsidP="00B94257">
            <w:pPr>
              <w:jc w:val="center"/>
              <w:rPr>
                <w:color w:val="000000"/>
                <w:sz w:val="18"/>
                <w:szCs w:val="18"/>
              </w:rPr>
            </w:pPr>
          </w:p>
        </w:tc>
        <w:tc>
          <w:tcPr>
            <w:tcW w:w="1660" w:type="dxa"/>
            <w:tcBorders>
              <w:top w:val="nil"/>
              <w:left w:val="nil"/>
              <w:bottom w:val="nil"/>
              <w:right w:val="nil"/>
            </w:tcBorders>
            <w:shd w:val="clear" w:color="auto" w:fill="auto"/>
            <w:noWrap/>
            <w:vAlign w:val="center"/>
            <w:hideMark/>
          </w:tcPr>
          <w:p w14:paraId="6074CE38" w14:textId="77777777" w:rsidR="00B94257" w:rsidRPr="00B94257" w:rsidRDefault="00B94257" w:rsidP="00B94257">
            <w:pPr>
              <w:jc w:val="center"/>
              <w:rPr>
                <w:color w:val="000000"/>
                <w:sz w:val="18"/>
                <w:szCs w:val="18"/>
              </w:rPr>
            </w:pPr>
            <w:r w:rsidRPr="00B94257">
              <w:rPr>
                <w:color w:val="000000"/>
                <w:sz w:val="18"/>
                <w:szCs w:val="18"/>
              </w:rPr>
              <w:t>Post - Pre == 0</w:t>
            </w:r>
          </w:p>
        </w:tc>
        <w:tc>
          <w:tcPr>
            <w:tcW w:w="986" w:type="dxa"/>
            <w:tcBorders>
              <w:top w:val="nil"/>
              <w:left w:val="nil"/>
              <w:bottom w:val="nil"/>
              <w:right w:val="nil"/>
            </w:tcBorders>
            <w:shd w:val="clear" w:color="auto" w:fill="auto"/>
            <w:noWrap/>
            <w:vAlign w:val="center"/>
            <w:hideMark/>
          </w:tcPr>
          <w:p w14:paraId="7C182809" w14:textId="77777777" w:rsidR="00B94257" w:rsidRPr="00B94257" w:rsidRDefault="00B94257" w:rsidP="00B94257">
            <w:pPr>
              <w:jc w:val="center"/>
              <w:rPr>
                <w:color w:val="000000"/>
                <w:sz w:val="18"/>
                <w:szCs w:val="18"/>
              </w:rPr>
            </w:pPr>
            <w:r w:rsidRPr="00B94257">
              <w:rPr>
                <w:color w:val="000000"/>
                <w:sz w:val="18"/>
                <w:szCs w:val="18"/>
              </w:rPr>
              <w:t>-0.153</w:t>
            </w:r>
          </w:p>
        </w:tc>
        <w:tc>
          <w:tcPr>
            <w:tcW w:w="711" w:type="dxa"/>
            <w:tcBorders>
              <w:top w:val="nil"/>
              <w:left w:val="nil"/>
              <w:bottom w:val="nil"/>
              <w:right w:val="nil"/>
            </w:tcBorders>
            <w:shd w:val="clear" w:color="auto" w:fill="auto"/>
            <w:noWrap/>
            <w:vAlign w:val="center"/>
            <w:hideMark/>
          </w:tcPr>
          <w:p w14:paraId="45C4DE7A" w14:textId="77777777" w:rsidR="00B94257" w:rsidRPr="00B94257" w:rsidRDefault="00B94257" w:rsidP="00B94257">
            <w:pPr>
              <w:jc w:val="center"/>
              <w:rPr>
                <w:color w:val="000000"/>
                <w:sz w:val="18"/>
                <w:szCs w:val="18"/>
              </w:rPr>
            </w:pPr>
            <w:r w:rsidRPr="00B94257">
              <w:rPr>
                <w:color w:val="000000"/>
                <w:sz w:val="18"/>
                <w:szCs w:val="18"/>
              </w:rPr>
              <w:t>0.059</w:t>
            </w:r>
          </w:p>
        </w:tc>
        <w:tc>
          <w:tcPr>
            <w:tcW w:w="771" w:type="dxa"/>
            <w:tcBorders>
              <w:top w:val="nil"/>
              <w:left w:val="nil"/>
              <w:bottom w:val="nil"/>
              <w:right w:val="nil"/>
            </w:tcBorders>
            <w:shd w:val="clear" w:color="auto" w:fill="auto"/>
            <w:noWrap/>
            <w:vAlign w:val="center"/>
            <w:hideMark/>
          </w:tcPr>
          <w:p w14:paraId="2C97B5E1" w14:textId="77777777" w:rsidR="00B94257" w:rsidRPr="00B94257" w:rsidRDefault="00B94257" w:rsidP="00B94257">
            <w:pPr>
              <w:jc w:val="center"/>
              <w:rPr>
                <w:color w:val="000000"/>
                <w:sz w:val="18"/>
                <w:szCs w:val="18"/>
              </w:rPr>
            </w:pPr>
            <w:r w:rsidRPr="00B94257">
              <w:rPr>
                <w:color w:val="000000"/>
                <w:sz w:val="18"/>
                <w:szCs w:val="18"/>
              </w:rPr>
              <w:t>-2.605</w:t>
            </w:r>
          </w:p>
        </w:tc>
        <w:tc>
          <w:tcPr>
            <w:tcW w:w="1128" w:type="dxa"/>
            <w:tcBorders>
              <w:top w:val="nil"/>
              <w:left w:val="nil"/>
              <w:bottom w:val="nil"/>
              <w:right w:val="nil"/>
            </w:tcBorders>
            <w:shd w:val="clear" w:color="auto" w:fill="auto"/>
            <w:noWrap/>
            <w:vAlign w:val="center"/>
            <w:hideMark/>
          </w:tcPr>
          <w:p w14:paraId="53293E1F" w14:textId="77777777" w:rsidR="00B94257" w:rsidRPr="00B94257" w:rsidRDefault="00B94257" w:rsidP="00B94257">
            <w:pPr>
              <w:jc w:val="center"/>
              <w:rPr>
                <w:color w:val="000000"/>
                <w:sz w:val="18"/>
                <w:szCs w:val="18"/>
              </w:rPr>
            </w:pPr>
            <w:r w:rsidRPr="00B94257">
              <w:rPr>
                <w:color w:val="000000"/>
                <w:sz w:val="18"/>
                <w:szCs w:val="18"/>
              </w:rPr>
              <w:t>0.024 *</w:t>
            </w:r>
          </w:p>
        </w:tc>
        <w:tc>
          <w:tcPr>
            <w:tcW w:w="806" w:type="dxa"/>
            <w:tcBorders>
              <w:top w:val="nil"/>
              <w:left w:val="nil"/>
              <w:bottom w:val="nil"/>
              <w:right w:val="nil"/>
            </w:tcBorders>
            <w:shd w:val="clear" w:color="auto" w:fill="auto"/>
            <w:noWrap/>
            <w:vAlign w:val="center"/>
            <w:hideMark/>
          </w:tcPr>
          <w:p w14:paraId="70410CBE" w14:textId="77777777" w:rsidR="00B94257" w:rsidRPr="00B94257" w:rsidRDefault="00B94257" w:rsidP="00B94257">
            <w:pPr>
              <w:jc w:val="center"/>
              <w:rPr>
                <w:color w:val="000000"/>
                <w:sz w:val="18"/>
                <w:szCs w:val="18"/>
              </w:rPr>
            </w:pPr>
            <w:r w:rsidRPr="00B94257">
              <w:rPr>
                <w:color w:val="000000"/>
                <w:sz w:val="18"/>
                <w:szCs w:val="18"/>
              </w:rPr>
              <w:t>-0.291</w:t>
            </w:r>
          </w:p>
        </w:tc>
        <w:tc>
          <w:tcPr>
            <w:tcW w:w="975" w:type="dxa"/>
            <w:tcBorders>
              <w:top w:val="nil"/>
              <w:left w:val="nil"/>
              <w:bottom w:val="nil"/>
              <w:right w:val="nil"/>
            </w:tcBorders>
            <w:shd w:val="clear" w:color="auto" w:fill="auto"/>
            <w:noWrap/>
            <w:vAlign w:val="center"/>
            <w:hideMark/>
          </w:tcPr>
          <w:p w14:paraId="0A92BAEE" w14:textId="77777777" w:rsidR="00B94257" w:rsidRPr="00B94257" w:rsidRDefault="00B94257" w:rsidP="00B94257">
            <w:pPr>
              <w:jc w:val="center"/>
              <w:rPr>
                <w:color w:val="000000"/>
                <w:sz w:val="18"/>
                <w:szCs w:val="18"/>
              </w:rPr>
            </w:pPr>
            <w:r w:rsidRPr="00B94257">
              <w:rPr>
                <w:color w:val="000000"/>
                <w:sz w:val="18"/>
                <w:szCs w:val="18"/>
              </w:rPr>
              <w:t>-0.016</w:t>
            </w:r>
          </w:p>
        </w:tc>
        <w:tc>
          <w:tcPr>
            <w:tcW w:w="986" w:type="dxa"/>
            <w:tcBorders>
              <w:top w:val="nil"/>
              <w:left w:val="nil"/>
              <w:bottom w:val="nil"/>
              <w:right w:val="nil"/>
            </w:tcBorders>
            <w:vAlign w:val="center"/>
          </w:tcPr>
          <w:p w14:paraId="3A19F123" w14:textId="77777777" w:rsidR="00B94257" w:rsidRPr="00B94257" w:rsidRDefault="00B94257" w:rsidP="00B94257">
            <w:pPr>
              <w:jc w:val="center"/>
              <w:rPr>
                <w:b/>
                <w:bCs/>
                <w:color w:val="000000"/>
                <w:sz w:val="18"/>
                <w:szCs w:val="18"/>
              </w:rPr>
            </w:pPr>
            <w:r w:rsidRPr="00B94257">
              <w:rPr>
                <w:b/>
                <w:bCs/>
                <w:color w:val="000000"/>
                <w:sz w:val="18"/>
                <w:szCs w:val="18"/>
              </w:rPr>
              <w:t>0.858</w:t>
            </w:r>
          </w:p>
        </w:tc>
      </w:tr>
      <w:tr w:rsidR="00B94257" w:rsidRPr="00B94257" w14:paraId="70D8266B" w14:textId="77777777" w:rsidTr="00B94257">
        <w:trPr>
          <w:trHeight w:val="288"/>
        </w:trPr>
        <w:tc>
          <w:tcPr>
            <w:tcW w:w="900" w:type="dxa"/>
            <w:vMerge/>
            <w:tcBorders>
              <w:left w:val="nil"/>
              <w:right w:val="nil"/>
            </w:tcBorders>
            <w:shd w:val="clear" w:color="auto" w:fill="auto"/>
            <w:noWrap/>
            <w:vAlign w:val="center"/>
            <w:hideMark/>
          </w:tcPr>
          <w:p w14:paraId="32CCBE90" w14:textId="77777777" w:rsidR="00B94257" w:rsidRPr="00B94257" w:rsidRDefault="00B94257" w:rsidP="00B94257">
            <w:pPr>
              <w:jc w:val="center"/>
              <w:rPr>
                <w:color w:val="000000"/>
                <w:sz w:val="18"/>
                <w:szCs w:val="18"/>
              </w:rPr>
            </w:pPr>
          </w:p>
        </w:tc>
        <w:tc>
          <w:tcPr>
            <w:tcW w:w="1660" w:type="dxa"/>
            <w:tcBorders>
              <w:top w:val="nil"/>
              <w:left w:val="nil"/>
              <w:bottom w:val="nil"/>
              <w:right w:val="nil"/>
            </w:tcBorders>
            <w:shd w:val="clear" w:color="auto" w:fill="auto"/>
            <w:noWrap/>
            <w:vAlign w:val="center"/>
            <w:hideMark/>
          </w:tcPr>
          <w:p w14:paraId="73B76E87" w14:textId="77777777" w:rsidR="00B94257" w:rsidRPr="00B94257" w:rsidRDefault="00B94257" w:rsidP="00B94257">
            <w:pPr>
              <w:jc w:val="center"/>
              <w:rPr>
                <w:color w:val="000000"/>
                <w:sz w:val="18"/>
                <w:szCs w:val="18"/>
              </w:rPr>
            </w:pPr>
            <w:r w:rsidRPr="00B94257">
              <w:rPr>
                <w:color w:val="000000"/>
                <w:sz w:val="18"/>
                <w:szCs w:val="18"/>
              </w:rPr>
              <w:t>Post - During == 0</w:t>
            </w:r>
          </w:p>
        </w:tc>
        <w:tc>
          <w:tcPr>
            <w:tcW w:w="986" w:type="dxa"/>
            <w:tcBorders>
              <w:top w:val="nil"/>
              <w:left w:val="nil"/>
              <w:bottom w:val="nil"/>
              <w:right w:val="nil"/>
            </w:tcBorders>
            <w:shd w:val="clear" w:color="auto" w:fill="auto"/>
            <w:noWrap/>
            <w:vAlign w:val="center"/>
            <w:hideMark/>
          </w:tcPr>
          <w:p w14:paraId="5F18378A" w14:textId="77777777" w:rsidR="00B94257" w:rsidRPr="00B94257" w:rsidRDefault="00B94257" w:rsidP="00B94257">
            <w:pPr>
              <w:jc w:val="center"/>
              <w:rPr>
                <w:color w:val="000000"/>
                <w:sz w:val="18"/>
                <w:szCs w:val="18"/>
              </w:rPr>
            </w:pPr>
            <w:r w:rsidRPr="00B94257">
              <w:rPr>
                <w:color w:val="000000"/>
                <w:sz w:val="18"/>
                <w:szCs w:val="18"/>
              </w:rPr>
              <w:t>0.007</w:t>
            </w:r>
          </w:p>
        </w:tc>
        <w:tc>
          <w:tcPr>
            <w:tcW w:w="711" w:type="dxa"/>
            <w:tcBorders>
              <w:top w:val="nil"/>
              <w:left w:val="nil"/>
              <w:bottom w:val="nil"/>
              <w:right w:val="nil"/>
            </w:tcBorders>
            <w:shd w:val="clear" w:color="auto" w:fill="auto"/>
            <w:noWrap/>
            <w:vAlign w:val="center"/>
            <w:hideMark/>
          </w:tcPr>
          <w:p w14:paraId="3F1784C5" w14:textId="77777777" w:rsidR="00B94257" w:rsidRPr="00B94257" w:rsidRDefault="00B94257" w:rsidP="00B94257">
            <w:pPr>
              <w:jc w:val="center"/>
              <w:rPr>
                <w:color w:val="000000"/>
                <w:sz w:val="18"/>
                <w:szCs w:val="18"/>
              </w:rPr>
            </w:pPr>
            <w:r w:rsidRPr="00B94257">
              <w:rPr>
                <w:color w:val="000000"/>
                <w:sz w:val="18"/>
                <w:szCs w:val="18"/>
              </w:rPr>
              <w:t>0.037</w:t>
            </w:r>
          </w:p>
        </w:tc>
        <w:tc>
          <w:tcPr>
            <w:tcW w:w="771" w:type="dxa"/>
            <w:tcBorders>
              <w:top w:val="nil"/>
              <w:left w:val="nil"/>
              <w:bottom w:val="nil"/>
              <w:right w:val="nil"/>
            </w:tcBorders>
            <w:shd w:val="clear" w:color="auto" w:fill="auto"/>
            <w:noWrap/>
            <w:vAlign w:val="center"/>
            <w:hideMark/>
          </w:tcPr>
          <w:p w14:paraId="044D5907" w14:textId="77777777" w:rsidR="00B94257" w:rsidRPr="00B94257" w:rsidRDefault="00B94257" w:rsidP="00B94257">
            <w:pPr>
              <w:jc w:val="center"/>
              <w:rPr>
                <w:color w:val="000000"/>
                <w:sz w:val="18"/>
                <w:szCs w:val="18"/>
              </w:rPr>
            </w:pPr>
            <w:r w:rsidRPr="00B94257">
              <w:rPr>
                <w:color w:val="000000"/>
                <w:sz w:val="18"/>
                <w:szCs w:val="18"/>
              </w:rPr>
              <w:t>0.190</w:t>
            </w:r>
          </w:p>
        </w:tc>
        <w:tc>
          <w:tcPr>
            <w:tcW w:w="1128" w:type="dxa"/>
            <w:tcBorders>
              <w:top w:val="nil"/>
              <w:left w:val="nil"/>
              <w:bottom w:val="nil"/>
              <w:right w:val="nil"/>
            </w:tcBorders>
            <w:shd w:val="clear" w:color="auto" w:fill="auto"/>
            <w:noWrap/>
            <w:vAlign w:val="center"/>
            <w:hideMark/>
          </w:tcPr>
          <w:p w14:paraId="265D24C1" w14:textId="77777777" w:rsidR="00B94257" w:rsidRPr="00B94257" w:rsidRDefault="00B94257" w:rsidP="00B94257">
            <w:pPr>
              <w:jc w:val="center"/>
              <w:rPr>
                <w:color w:val="000000"/>
                <w:sz w:val="18"/>
                <w:szCs w:val="18"/>
              </w:rPr>
            </w:pPr>
            <w:r w:rsidRPr="00B94257">
              <w:rPr>
                <w:color w:val="000000"/>
                <w:sz w:val="18"/>
                <w:szCs w:val="18"/>
              </w:rPr>
              <w:t>0.980</w:t>
            </w:r>
          </w:p>
        </w:tc>
        <w:tc>
          <w:tcPr>
            <w:tcW w:w="806" w:type="dxa"/>
            <w:tcBorders>
              <w:top w:val="nil"/>
              <w:left w:val="nil"/>
              <w:bottom w:val="nil"/>
              <w:right w:val="nil"/>
            </w:tcBorders>
            <w:shd w:val="clear" w:color="auto" w:fill="auto"/>
            <w:noWrap/>
            <w:vAlign w:val="center"/>
            <w:hideMark/>
          </w:tcPr>
          <w:p w14:paraId="5E57D754" w14:textId="77777777" w:rsidR="00B94257" w:rsidRPr="00B94257" w:rsidRDefault="00B94257" w:rsidP="00B94257">
            <w:pPr>
              <w:jc w:val="center"/>
              <w:rPr>
                <w:color w:val="000000"/>
                <w:sz w:val="18"/>
                <w:szCs w:val="18"/>
              </w:rPr>
            </w:pPr>
            <w:r w:rsidRPr="00B94257">
              <w:rPr>
                <w:color w:val="000000"/>
                <w:sz w:val="18"/>
                <w:szCs w:val="18"/>
              </w:rPr>
              <w:t>-0.080</w:t>
            </w:r>
          </w:p>
        </w:tc>
        <w:tc>
          <w:tcPr>
            <w:tcW w:w="975" w:type="dxa"/>
            <w:tcBorders>
              <w:top w:val="nil"/>
              <w:left w:val="nil"/>
              <w:bottom w:val="nil"/>
              <w:right w:val="nil"/>
            </w:tcBorders>
            <w:shd w:val="clear" w:color="auto" w:fill="auto"/>
            <w:noWrap/>
            <w:vAlign w:val="center"/>
            <w:hideMark/>
          </w:tcPr>
          <w:p w14:paraId="6AEC9BD6" w14:textId="77777777" w:rsidR="00B94257" w:rsidRPr="00B94257" w:rsidRDefault="00B94257" w:rsidP="00B94257">
            <w:pPr>
              <w:jc w:val="center"/>
              <w:rPr>
                <w:color w:val="000000"/>
                <w:sz w:val="18"/>
                <w:szCs w:val="18"/>
              </w:rPr>
            </w:pPr>
            <w:r w:rsidRPr="00B94257">
              <w:rPr>
                <w:color w:val="000000"/>
                <w:sz w:val="18"/>
                <w:szCs w:val="18"/>
              </w:rPr>
              <w:t>0.094</w:t>
            </w:r>
          </w:p>
        </w:tc>
        <w:tc>
          <w:tcPr>
            <w:tcW w:w="986" w:type="dxa"/>
            <w:tcBorders>
              <w:top w:val="nil"/>
              <w:left w:val="nil"/>
              <w:bottom w:val="nil"/>
              <w:right w:val="nil"/>
            </w:tcBorders>
            <w:vAlign w:val="center"/>
          </w:tcPr>
          <w:p w14:paraId="12235748" w14:textId="77777777" w:rsidR="00B94257" w:rsidRPr="00B94257" w:rsidRDefault="00B94257" w:rsidP="00B94257">
            <w:pPr>
              <w:jc w:val="center"/>
              <w:rPr>
                <w:bCs/>
                <w:color w:val="000000"/>
                <w:sz w:val="18"/>
                <w:szCs w:val="18"/>
              </w:rPr>
            </w:pPr>
            <w:r w:rsidRPr="00B94257">
              <w:rPr>
                <w:bCs/>
                <w:color w:val="000000"/>
                <w:sz w:val="18"/>
                <w:szCs w:val="18"/>
              </w:rPr>
              <w:t>1.007</w:t>
            </w:r>
          </w:p>
        </w:tc>
      </w:tr>
      <w:tr w:rsidR="00B94257" w:rsidRPr="00B94257" w14:paraId="13C54037" w14:textId="77777777" w:rsidTr="00B94257">
        <w:trPr>
          <w:trHeight w:val="144"/>
        </w:trPr>
        <w:tc>
          <w:tcPr>
            <w:tcW w:w="900" w:type="dxa"/>
            <w:tcBorders>
              <w:left w:val="nil"/>
              <w:right w:val="nil"/>
            </w:tcBorders>
            <w:shd w:val="clear" w:color="auto" w:fill="auto"/>
            <w:noWrap/>
            <w:vAlign w:val="center"/>
          </w:tcPr>
          <w:p w14:paraId="2F46B8BB" w14:textId="77777777" w:rsidR="00B94257" w:rsidRPr="00B94257" w:rsidRDefault="00B94257" w:rsidP="00B94257">
            <w:pPr>
              <w:rPr>
                <w:color w:val="000000"/>
                <w:sz w:val="18"/>
                <w:szCs w:val="18"/>
              </w:rPr>
            </w:pPr>
          </w:p>
        </w:tc>
        <w:tc>
          <w:tcPr>
            <w:tcW w:w="1660" w:type="dxa"/>
            <w:tcBorders>
              <w:top w:val="nil"/>
              <w:left w:val="nil"/>
              <w:bottom w:val="nil"/>
              <w:right w:val="nil"/>
            </w:tcBorders>
            <w:shd w:val="clear" w:color="auto" w:fill="auto"/>
            <w:noWrap/>
            <w:vAlign w:val="center"/>
          </w:tcPr>
          <w:p w14:paraId="47299A1A" w14:textId="77777777" w:rsidR="00B94257" w:rsidRPr="00B94257" w:rsidRDefault="00B94257" w:rsidP="00B94257">
            <w:pPr>
              <w:jc w:val="center"/>
              <w:rPr>
                <w:color w:val="000000"/>
                <w:sz w:val="18"/>
                <w:szCs w:val="18"/>
              </w:rPr>
            </w:pPr>
          </w:p>
        </w:tc>
        <w:tc>
          <w:tcPr>
            <w:tcW w:w="986" w:type="dxa"/>
            <w:tcBorders>
              <w:top w:val="nil"/>
              <w:left w:val="nil"/>
              <w:bottom w:val="nil"/>
              <w:right w:val="nil"/>
            </w:tcBorders>
            <w:shd w:val="clear" w:color="auto" w:fill="auto"/>
            <w:noWrap/>
            <w:vAlign w:val="center"/>
          </w:tcPr>
          <w:p w14:paraId="2209ABD1" w14:textId="77777777" w:rsidR="00B94257" w:rsidRPr="00B94257" w:rsidRDefault="00B94257" w:rsidP="00B94257">
            <w:pPr>
              <w:jc w:val="center"/>
              <w:rPr>
                <w:color w:val="000000"/>
                <w:sz w:val="18"/>
                <w:szCs w:val="18"/>
              </w:rPr>
            </w:pPr>
          </w:p>
        </w:tc>
        <w:tc>
          <w:tcPr>
            <w:tcW w:w="711" w:type="dxa"/>
            <w:tcBorders>
              <w:top w:val="nil"/>
              <w:left w:val="nil"/>
              <w:bottom w:val="nil"/>
              <w:right w:val="nil"/>
            </w:tcBorders>
            <w:shd w:val="clear" w:color="auto" w:fill="auto"/>
            <w:noWrap/>
            <w:vAlign w:val="center"/>
          </w:tcPr>
          <w:p w14:paraId="681138A1" w14:textId="77777777" w:rsidR="00B94257" w:rsidRPr="00B94257" w:rsidRDefault="00B94257" w:rsidP="00B94257">
            <w:pPr>
              <w:jc w:val="center"/>
              <w:rPr>
                <w:color w:val="000000"/>
                <w:sz w:val="18"/>
                <w:szCs w:val="18"/>
              </w:rPr>
            </w:pPr>
          </w:p>
        </w:tc>
        <w:tc>
          <w:tcPr>
            <w:tcW w:w="771" w:type="dxa"/>
            <w:tcBorders>
              <w:top w:val="nil"/>
              <w:left w:val="nil"/>
              <w:bottom w:val="nil"/>
              <w:right w:val="nil"/>
            </w:tcBorders>
            <w:shd w:val="clear" w:color="auto" w:fill="auto"/>
            <w:noWrap/>
            <w:vAlign w:val="center"/>
          </w:tcPr>
          <w:p w14:paraId="77B6722B" w14:textId="77777777" w:rsidR="00B94257" w:rsidRPr="00B94257" w:rsidRDefault="00B94257" w:rsidP="00B94257">
            <w:pPr>
              <w:jc w:val="center"/>
              <w:rPr>
                <w:color w:val="000000"/>
                <w:sz w:val="18"/>
                <w:szCs w:val="18"/>
              </w:rPr>
            </w:pPr>
          </w:p>
        </w:tc>
        <w:tc>
          <w:tcPr>
            <w:tcW w:w="1128" w:type="dxa"/>
            <w:tcBorders>
              <w:top w:val="nil"/>
              <w:left w:val="nil"/>
              <w:bottom w:val="nil"/>
              <w:right w:val="nil"/>
            </w:tcBorders>
            <w:shd w:val="clear" w:color="auto" w:fill="auto"/>
            <w:noWrap/>
            <w:vAlign w:val="center"/>
          </w:tcPr>
          <w:p w14:paraId="2D46DB3A" w14:textId="77777777" w:rsidR="00B94257" w:rsidRPr="00B94257" w:rsidRDefault="00B94257" w:rsidP="00B94257">
            <w:pPr>
              <w:jc w:val="center"/>
              <w:rPr>
                <w:color w:val="000000"/>
                <w:sz w:val="18"/>
                <w:szCs w:val="18"/>
              </w:rPr>
            </w:pPr>
          </w:p>
        </w:tc>
        <w:tc>
          <w:tcPr>
            <w:tcW w:w="806" w:type="dxa"/>
            <w:tcBorders>
              <w:top w:val="nil"/>
              <w:left w:val="nil"/>
              <w:bottom w:val="nil"/>
              <w:right w:val="nil"/>
            </w:tcBorders>
            <w:shd w:val="clear" w:color="auto" w:fill="auto"/>
            <w:noWrap/>
            <w:vAlign w:val="center"/>
          </w:tcPr>
          <w:p w14:paraId="12550070" w14:textId="77777777" w:rsidR="00B94257" w:rsidRPr="00B94257" w:rsidRDefault="00B94257" w:rsidP="00B94257">
            <w:pPr>
              <w:jc w:val="center"/>
              <w:rPr>
                <w:color w:val="000000"/>
                <w:sz w:val="18"/>
                <w:szCs w:val="18"/>
              </w:rPr>
            </w:pPr>
          </w:p>
        </w:tc>
        <w:tc>
          <w:tcPr>
            <w:tcW w:w="975" w:type="dxa"/>
            <w:tcBorders>
              <w:top w:val="nil"/>
              <w:left w:val="nil"/>
              <w:bottom w:val="nil"/>
              <w:right w:val="nil"/>
            </w:tcBorders>
            <w:shd w:val="clear" w:color="auto" w:fill="auto"/>
            <w:noWrap/>
            <w:vAlign w:val="center"/>
          </w:tcPr>
          <w:p w14:paraId="61FE7D49" w14:textId="77777777" w:rsidR="00B94257" w:rsidRPr="00B94257" w:rsidRDefault="00B94257" w:rsidP="00B94257">
            <w:pPr>
              <w:jc w:val="center"/>
              <w:rPr>
                <w:color w:val="000000"/>
                <w:sz w:val="18"/>
                <w:szCs w:val="18"/>
              </w:rPr>
            </w:pPr>
          </w:p>
        </w:tc>
        <w:tc>
          <w:tcPr>
            <w:tcW w:w="986" w:type="dxa"/>
            <w:tcBorders>
              <w:top w:val="nil"/>
              <w:left w:val="nil"/>
              <w:bottom w:val="nil"/>
              <w:right w:val="nil"/>
            </w:tcBorders>
            <w:vAlign w:val="center"/>
          </w:tcPr>
          <w:p w14:paraId="7B1946FD" w14:textId="77777777" w:rsidR="00B94257" w:rsidRPr="00B94257" w:rsidRDefault="00B94257" w:rsidP="00B94257">
            <w:pPr>
              <w:jc w:val="center"/>
              <w:rPr>
                <w:b/>
                <w:color w:val="000000"/>
                <w:sz w:val="18"/>
                <w:szCs w:val="18"/>
              </w:rPr>
            </w:pPr>
          </w:p>
        </w:tc>
      </w:tr>
      <w:tr w:rsidR="00B94257" w:rsidRPr="00B94257" w14:paraId="102A7F56" w14:textId="77777777" w:rsidTr="00B94257">
        <w:trPr>
          <w:trHeight w:val="288"/>
        </w:trPr>
        <w:tc>
          <w:tcPr>
            <w:tcW w:w="900" w:type="dxa"/>
            <w:vMerge w:val="restart"/>
            <w:tcBorders>
              <w:left w:val="nil"/>
              <w:right w:val="nil"/>
            </w:tcBorders>
            <w:shd w:val="clear" w:color="auto" w:fill="auto"/>
            <w:noWrap/>
            <w:vAlign w:val="center"/>
          </w:tcPr>
          <w:p w14:paraId="113D2B77" w14:textId="77777777" w:rsidR="00B94257" w:rsidRPr="00B94257" w:rsidRDefault="00B94257" w:rsidP="00B94257">
            <w:pPr>
              <w:jc w:val="center"/>
              <w:rPr>
                <w:color w:val="000000"/>
                <w:sz w:val="18"/>
                <w:szCs w:val="18"/>
              </w:rPr>
            </w:pPr>
            <w:r w:rsidRPr="00B94257">
              <w:rPr>
                <w:color w:val="000000"/>
                <w:sz w:val="18"/>
                <w:szCs w:val="18"/>
              </w:rPr>
              <w:t>All</w:t>
            </w:r>
          </w:p>
          <w:p w14:paraId="72B93185" w14:textId="77777777" w:rsidR="00B94257" w:rsidRPr="00B94257" w:rsidRDefault="00B94257" w:rsidP="00B94257">
            <w:pPr>
              <w:jc w:val="center"/>
              <w:rPr>
                <w:color w:val="000000"/>
                <w:sz w:val="18"/>
                <w:szCs w:val="18"/>
              </w:rPr>
            </w:pPr>
            <w:r w:rsidRPr="00B94257">
              <w:rPr>
                <w:color w:val="000000"/>
                <w:sz w:val="18"/>
                <w:szCs w:val="18"/>
              </w:rPr>
              <w:t>Parasites</w:t>
            </w:r>
          </w:p>
        </w:tc>
        <w:tc>
          <w:tcPr>
            <w:tcW w:w="1660" w:type="dxa"/>
            <w:tcBorders>
              <w:top w:val="nil"/>
              <w:left w:val="nil"/>
              <w:bottom w:val="nil"/>
              <w:right w:val="nil"/>
            </w:tcBorders>
            <w:shd w:val="clear" w:color="auto" w:fill="auto"/>
            <w:noWrap/>
            <w:vAlign w:val="center"/>
          </w:tcPr>
          <w:p w14:paraId="45ADAB7C" w14:textId="77777777" w:rsidR="00B94257" w:rsidRPr="00B94257" w:rsidRDefault="00B94257" w:rsidP="00B94257">
            <w:pPr>
              <w:jc w:val="center"/>
              <w:rPr>
                <w:color w:val="000000"/>
                <w:sz w:val="18"/>
                <w:szCs w:val="18"/>
              </w:rPr>
            </w:pPr>
            <w:r w:rsidRPr="00B94257">
              <w:rPr>
                <w:color w:val="000000"/>
                <w:sz w:val="18"/>
                <w:szCs w:val="18"/>
              </w:rPr>
              <w:t>During - Pre == 0</w:t>
            </w:r>
          </w:p>
        </w:tc>
        <w:tc>
          <w:tcPr>
            <w:tcW w:w="986" w:type="dxa"/>
            <w:tcBorders>
              <w:top w:val="nil"/>
              <w:left w:val="nil"/>
              <w:bottom w:val="nil"/>
              <w:right w:val="nil"/>
            </w:tcBorders>
            <w:shd w:val="clear" w:color="auto" w:fill="auto"/>
            <w:noWrap/>
            <w:vAlign w:val="center"/>
          </w:tcPr>
          <w:p w14:paraId="32988ABD" w14:textId="77777777" w:rsidR="00B94257" w:rsidRPr="00B94257" w:rsidRDefault="00B94257" w:rsidP="00B94257">
            <w:pPr>
              <w:jc w:val="center"/>
              <w:rPr>
                <w:color w:val="000000"/>
                <w:sz w:val="18"/>
                <w:szCs w:val="18"/>
              </w:rPr>
            </w:pPr>
            <w:r w:rsidRPr="00B94257">
              <w:rPr>
                <w:color w:val="000000"/>
                <w:sz w:val="18"/>
                <w:szCs w:val="18"/>
              </w:rPr>
              <w:t>2.121</w:t>
            </w:r>
          </w:p>
        </w:tc>
        <w:tc>
          <w:tcPr>
            <w:tcW w:w="711" w:type="dxa"/>
            <w:tcBorders>
              <w:top w:val="nil"/>
              <w:left w:val="nil"/>
              <w:bottom w:val="nil"/>
              <w:right w:val="nil"/>
            </w:tcBorders>
            <w:shd w:val="clear" w:color="auto" w:fill="auto"/>
            <w:noWrap/>
            <w:vAlign w:val="center"/>
          </w:tcPr>
          <w:p w14:paraId="210F5492" w14:textId="77777777" w:rsidR="00B94257" w:rsidRPr="00B94257" w:rsidRDefault="00B94257" w:rsidP="00B94257">
            <w:pPr>
              <w:jc w:val="center"/>
              <w:rPr>
                <w:color w:val="000000"/>
                <w:sz w:val="18"/>
                <w:szCs w:val="18"/>
              </w:rPr>
            </w:pPr>
            <w:r w:rsidRPr="00B94257">
              <w:rPr>
                <w:color w:val="000000"/>
                <w:sz w:val="18"/>
                <w:szCs w:val="18"/>
              </w:rPr>
              <w:t>0.685</w:t>
            </w:r>
          </w:p>
        </w:tc>
        <w:tc>
          <w:tcPr>
            <w:tcW w:w="771" w:type="dxa"/>
            <w:tcBorders>
              <w:top w:val="nil"/>
              <w:left w:val="nil"/>
              <w:bottom w:val="nil"/>
              <w:right w:val="nil"/>
            </w:tcBorders>
            <w:shd w:val="clear" w:color="auto" w:fill="auto"/>
            <w:noWrap/>
            <w:vAlign w:val="center"/>
          </w:tcPr>
          <w:p w14:paraId="642C2BB2" w14:textId="77777777" w:rsidR="00B94257" w:rsidRPr="00B94257" w:rsidRDefault="00B94257" w:rsidP="00B94257">
            <w:pPr>
              <w:jc w:val="center"/>
              <w:rPr>
                <w:color w:val="000000"/>
                <w:sz w:val="18"/>
                <w:szCs w:val="18"/>
              </w:rPr>
            </w:pPr>
            <w:r w:rsidRPr="00B94257">
              <w:rPr>
                <w:color w:val="000000"/>
                <w:sz w:val="18"/>
                <w:szCs w:val="18"/>
              </w:rPr>
              <w:t>3.099</w:t>
            </w:r>
          </w:p>
        </w:tc>
        <w:tc>
          <w:tcPr>
            <w:tcW w:w="1128" w:type="dxa"/>
            <w:tcBorders>
              <w:top w:val="nil"/>
              <w:left w:val="nil"/>
              <w:bottom w:val="nil"/>
              <w:right w:val="nil"/>
            </w:tcBorders>
            <w:shd w:val="clear" w:color="auto" w:fill="auto"/>
            <w:noWrap/>
            <w:vAlign w:val="center"/>
          </w:tcPr>
          <w:p w14:paraId="0D953085" w14:textId="77777777" w:rsidR="00B94257" w:rsidRPr="00B94257" w:rsidRDefault="00B94257" w:rsidP="00B94257">
            <w:pPr>
              <w:jc w:val="center"/>
              <w:rPr>
                <w:color w:val="000000"/>
                <w:sz w:val="18"/>
                <w:szCs w:val="18"/>
              </w:rPr>
            </w:pPr>
            <w:r w:rsidRPr="00B94257">
              <w:rPr>
                <w:color w:val="000000"/>
                <w:sz w:val="18"/>
                <w:szCs w:val="18"/>
              </w:rPr>
              <w:t>0.00527 **</w:t>
            </w:r>
          </w:p>
        </w:tc>
        <w:tc>
          <w:tcPr>
            <w:tcW w:w="806" w:type="dxa"/>
            <w:tcBorders>
              <w:top w:val="nil"/>
              <w:left w:val="nil"/>
              <w:bottom w:val="nil"/>
              <w:right w:val="nil"/>
            </w:tcBorders>
            <w:shd w:val="clear" w:color="auto" w:fill="auto"/>
            <w:noWrap/>
            <w:vAlign w:val="center"/>
          </w:tcPr>
          <w:p w14:paraId="2F732487" w14:textId="77777777" w:rsidR="00B94257" w:rsidRPr="00B94257" w:rsidRDefault="00B94257" w:rsidP="00B94257">
            <w:pPr>
              <w:jc w:val="center"/>
              <w:rPr>
                <w:color w:val="000000"/>
                <w:sz w:val="18"/>
                <w:szCs w:val="18"/>
              </w:rPr>
            </w:pPr>
            <w:r w:rsidRPr="00B94257">
              <w:rPr>
                <w:color w:val="000000"/>
                <w:sz w:val="18"/>
                <w:szCs w:val="18"/>
              </w:rPr>
              <w:t>0.528</w:t>
            </w:r>
          </w:p>
        </w:tc>
        <w:tc>
          <w:tcPr>
            <w:tcW w:w="975" w:type="dxa"/>
            <w:tcBorders>
              <w:top w:val="nil"/>
              <w:left w:val="nil"/>
              <w:bottom w:val="nil"/>
              <w:right w:val="nil"/>
            </w:tcBorders>
            <w:shd w:val="clear" w:color="auto" w:fill="auto"/>
            <w:noWrap/>
            <w:vAlign w:val="center"/>
          </w:tcPr>
          <w:p w14:paraId="6F4D0A15" w14:textId="77777777" w:rsidR="00B94257" w:rsidRPr="00B94257" w:rsidRDefault="00B94257" w:rsidP="00B94257">
            <w:pPr>
              <w:jc w:val="center"/>
              <w:rPr>
                <w:color w:val="000000"/>
                <w:sz w:val="18"/>
                <w:szCs w:val="18"/>
              </w:rPr>
            </w:pPr>
            <w:r w:rsidRPr="00B94257">
              <w:rPr>
                <w:color w:val="000000"/>
                <w:sz w:val="18"/>
                <w:szCs w:val="18"/>
              </w:rPr>
              <w:t>3.714</w:t>
            </w:r>
          </w:p>
        </w:tc>
        <w:tc>
          <w:tcPr>
            <w:tcW w:w="986" w:type="dxa"/>
            <w:tcBorders>
              <w:top w:val="nil"/>
              <w:left w:val="nil"/>
              <w:bottom w:val="nil"/>
              <w:right w:val="nil"/>
            </w:tcBorders>
            <w:vAlign w:val="center"/>
          </w:tcPr>
          <w:p w14:paraId="7988CCEC" w14:textId="77777777" w:rsidR="00B94257" w:rsidRPr="00B94257" w:rsidRDefault="00B94257" w:rsidP="00B94257">
            <w:pPr>
              <w:jc w:val="center"/>
              <w:rPr>
                <w:b/>
                <w:color w:val="000000"/>
                <w:sz w:val="18"/>
                <w:szCs w:val="18"/>
              </w:rPr>
            </w:pPr>
            <w:r w:rsidRPr="00B94257">
              <w:rPr>
                <w:b/>
                <w:color w:val="000000"/>
                <w:sz w:val="18"/>
                <w:szCs w:val="18"/>
              </w:rPr>
              <w:t>8.339</w:t>
            </w:r>
          </w:p>
        </w:tc>
      </w:tr>
      <w:tr w:rsidR="00B94257" w:rsidRPr="00B94257" w14:paraId="6936E236" w14:textId="77777777" w:rsidTr="00B94257">
        <w:trPr>
          <w:trHeight w:val="288"/>
        </w:trPr>
        <w:tc>
          <w:tcPr>
            <w:tcW w:w="900" w:type="dxa"/>
            <w:vMerge/>
            <w:tcBorders>
              <w:left w:val="nil"/>
              <w:right w:val="nil"/>
            </w:tcBorders>
            <w:shd w:val="clear" w:color="auto" w:fill="auto"/>
            <w:noWrap/>
            <w:vAlign w:val="center"/>
          </w:tcPr>
          <w:p w14:paraId="4963B49F" w14:textId="77777777" w:rsidR="00B94257" w:rsidRPr="00B94257" w:rsidRDefault="00B94257" w:rsidP="00B94257">
            <w:pPr>
              <w:rPr>
                <w:color w:val="000000"/>
                <w:sz w:val="18"/>
                <w:szCs w:val="18"/>
              </w:rPr>
            </w:pPr>
          </w:p>
        </w:tc>
        <w:tc>
          <w:tcPr>
            <w:tcW w:w="1660" w:type="dxa"/>
            <w:tcBorders>
              <w:top w:val="nil"/>
              <w:left w:val="nil"/>
              <w:bottom w:val="nil"/>
              <w:right w:val="nil"/>
            </w:tcBorders>
            <w:shd w:val="clear" w:color="auto" w:fill="auto"/>
            <w:noWrap/>
            <w:vAlign w:val="center"/>
          </w:tcPr>
          <w:p w14:paraId="11152250" w14:textId="77777777" w:rsidR="00B94257" w:rsidRPr="00B94257" w:rsidRDefault="00B94257" w:rsidP="00B94257">
            <w:pPr>
              <w:jc w:val="center"/>
              <w:rPr>
                <w:color w:val="000000"/>
                <w:sz w:val="18"/>
                <w:szCs w:val="18"/>
              </w:rPr>
            </w:pPr>
            <w:r w:rsidRPr="00B94257">
              <w:rPr>
                <w:color w:val="000000"/>
                <w:sz w:val="18"/>
                <w:szCs w:val="18"/>
              </w:rPr>
              <w:t>Post - Pre == 0</w:t>
            </w:r>
          </w:p>
        </w:tc>
        <w:tc>
          <w:tcPr>
            <w:tcW w:w="986" w:type="dxa"/>
            <w:tcBorders>
              <w:top w:val="nil"/>
              <w:left w:val="nil"/>
              <w:bottom w:val="nil"/>
              <w:right w:val="nil"/>
            </w:tcBorders>
            <w:shd w:val="clear" w:color="auto" w:fill="auto"/>
            <w:noWrap/>
            <w:vAlign w:val="center"/>
          </w:tcPr>
          <w:p w14:paraId="72D215C6" w14:textId="77777777" w:rsidR="00B94257" w:rsidRPr="00B94257" w:rsidRDefault="00B94257" w:rsidP="00B94257">
            <w:pPr>
              <w:jc w:val="center"/>
              <w:rPr>
                <w:color w:val="000000"/>
                <w:sz w:val="18"/>
                <w:szCs w:val="18"/>
              </w:rPr>
            </w:pPr>
            <w:r w:rsidRPr="00B94257">
              <w:rPr>
                <w:color w:val="000000"/>
                <w:sz w:val="18"/>
                <w:szCs w:val="18"/>
              </w:rPr>
              <w:t>0.9898</w:t>
            </w:r>
          </w:p>
        </w:tc>
        <w:tc>
          <w:tcPr>
            <w:tcW w:w="711" w:type="dxa"/>
            <w:tcBorders>
              <w:top w:val="nil"/>
              <w:left w:val="nil"/>
              <w:bottom w:val="nil"/>
              <w:right w:val="nil"/>
            </w:tcBorders>
            <w:shd w:val="clear" w:color="auto" w:fill="auto"/>
            <w:noWrap/>
            <w:vAlign w:val="center"/>
          </w:tcPr>
          <w:p w14:paraId="009A4E69" w14:textId="77777777" w:rsidR="00B94257" w:rsidRPr="00B94257" w:rsidRDefault="00B94257" w:rsidP="00B94257">
            <w:pPr>
              <w:jc w:val="center"/>
              <w:rPr>
                <w:color w:val="000000"/>
                <w:sz w:val="18"/>
                <w:szCs w:val="18"/>
              </w:rPr>
            </w:pPr>
            <w:r w:rsidRPr="00B94257">
              <w:rPr>
                <w:color w:val="000000"/>
                <w:sz w:val="18"/>
                <w:szCs w:val="18"/>
              </w:rPr>
              <w:t>0.722</w:t>
            </w:r>
          </w:p>
        </w:tc>
        <w:tc>
          <w:tcPr>
            <w:tcW w:w="771" w:type="dxa"/>
            <w:tcBorders>
              <w:top w:val="nil"/>
              <w:left w:val="nil"/>
              <w:bottom w:val="nil"/>
              <w:right w:val="nil"/>
            </w:tcBorders>
            <w:shd w:val="clear" w:color="auto" w:fill="auto"/>
            <w:noWrap/>
            <w:vAlign w:val="center"/>
          </w:tcPr>
          <w:p w14:paraId="3ABEC0D3" w14:textId="77777777" w:rsidR="00B94257" w:rsidRPr="00B94257" w:rsidRDefault="00B94257" w:rsidP="00B94257">
            <w:pPr>
              <w:jc w:val="center"/>
              <w:rPr>
                <w:color w:val="000000"/>
                <w:sz w:val="18"/>
                <w:szCs w:val="18"/>
              </w:rPr>
            </w:pPr>
            <w:r w:rsidRPr="00B94257">
              <w:rPr>
                <w:color w:val="000000"/>
                <w:sz w:val="18"/>
                <w:szCs w:val="18"/>
              </w:rPr>
              <w:t>1.372</w:t>
            </w:r>
          </w:p>
        </w:tc>
        <w:tc>
          <w:tcPr>
            <w:tcW w:w="1128" w:type="dxa"/>
            <w:tcBorders>
              <w:top w:val="nil"/>
              <w:left w:val="nil"/>
              <w:bottom w:val="nil"/>
              <w:right w:val="nil"/>
            </w:tcBorders>
            <w:shd w:val="clear" w:color="auto" w:fill="auto"/>
            <w:noWrap/>
            <w:vAlign w:val="center"/>
          </w:tcPr>
          <w:p w14:paraId="42F83EB6" w14:textId="77777777" w:rsidR="00B94257" w:rsidRPr="00B94257" w:rsidRDefault="00B94257" w:rsidP="00B94257">
            <w:pPr>
              <w:jc w:val="center"/>
              <w:rPr>
                <w:color w:val="000000"/>
                <w:sz w:val="18"/>
                <w:szCs w:val="18"/>
              </w:rPr>
            </w:pPr>
            <w:r w:rsidRPr="00B94257">
              <w:rPr>
                <w:color w:val="000000"/>
                <w:sz w:val="18"/>
                <w:szCs w:val="18"/>
              </w:rPr>
              <w:t>0.348</w:t>
            </w:r>
          </w:p>
        </w:tc>
        <w:tc>
          <w:tcPr>
            <w:tcW w:w="806" w:type="dxa"/>
            <w:tcBorders>
              <w:top w:val="nil"/>
              <w:left w:val="nil"/>
              <w:bottom w:val="nil"/>
              <w:right w:val="nil"/>
            </w:tcBorders>
            <w:shd w:val="clear" w:color="auto" w:fill="auto"/>
            <w:noWrap/>
            <w:vAlign w:val="center"/>
          </w:tcPr>
          <w:p w14:paraId="488AAC2D" w14:textId="77777777" w:rsidR="00B94257" w:rsidRPr="00B94257" w:rsidRDefault="00B94257" w:rsidP="00B94257">
            <w:pPr>
              <w:jc w:val="center"/>
              <w:rPr>
                <w:color w:val="000000"/>
                <w:sz w:val="18"/>
                <w:szCs w:val="18"/>
              </w:rPr>
            </w:pPr>
            <w:r w:rsidRPr="00B94257">
              <w:rPr>
                <w:color w:val="000000"/>
                <w:sz w:val="18"/>
                <w:szCs w:val="18"/>
              </w:rPr>
              <w:t>-0.689</w:t>
            </w:r>
          </w:p>
        </w:tc>
        <w:tc>
          <w:tcPr>
            <w:tcW w:w="975" w:type="dxa"/>
            <w:tcBorders>
              <w:top w:val="nil"/>
              <w:left w:val="nil"/>
              <w:bottom w:val="nil"/>
              <w:right w:val="nil"/>
            </w:tcBorders>
            <w:shd w:val="clear" w:color="auto" w:fill="auto"/>
            <w:noWrap/>
            <w:vAlign w:val="center"/>
          </w:tcPr>
          <w:p w14:paraId="0AFC0EF2" w14:textId="77777777" w:rsidR="00B94257" w:rsidRPr="00B94257" w:rsidRDefault="00B94257" w:rsidP="00B94257">
            <w:pPr>
              <w:jc w:val="center"/>
              <w:rPr>
                <w:color w:val="000000"/>
                <w:sz w:val="18"/>
                <w:szCs w:val="18"/>
              </w:rPr>
            </w:pPr>
            <w:r w:rsidRPr="00B94257">
              <w:rPr>
                <w:color w:val="000000"/>
                <w:sz w:val="18"/>
                <w:szCs w:val="18"/>
              </w:rPr>
              <w:t>2.669</w:t>
            </w:r>
          </w:p>
        </w:tc>
        <w:tc>
          <w:tcPr>
            <w:tcW w:w="986" w:type="dxa"/>
            <w:tcBorders>
              <w:top w:val="nil"/>
              <w:left w:val="nil"/>
              <w:bottom w:val="nil"/>
              <w:right w:val="nil"/>
            </w:tcBorders>
            <w:vAlign w:val="center"/>
          </w:tcPr>
          <w:p w14:paraId="02D6102B" w14:textId="77777777" w:rsidR="00B94257" w:rsidRPr="00B94257" w:rsidRDefault="00B94257" w:rsidP="00B94257">
            <w:pPr>
              <w:jc w:val="center"/>
              <w:rPr>
                <w:color w:val="000000"/>
                <w:sz w:val="18"/>
                <w:szCs w:val="18"/>
              </w:rPr>
            </w:pPr>
            <w:r w:rsidRPr="00B94257">
              <w:rPr>
                <w:color w:val="000000"/>
                <w:sz w:val="18"/>
                <w:szCs w:val="18"/>
              </w:rPr>
              <w:t>2.691</w:t>
            </w:r>
          </w:p>
        </w:tc>
      </w:tr>
      <w:tr w:rsidR="00B94257" w:rsidRPr="00B94257" w14:paraId="358E4338" w14:textId="77777777" w:rsidTr="00B94257">
        <w:trPr>
          <w:trHeight w:val="288"/>
        </w:trPr>
        <w:tc>
          <w:tcPr>
            <w:tcW w:w="900" w:type="dxa"/>
            <w:vMerge/>
            <w:tcBorders>
              <w:left w:val="nil"/>
              <w:right w:val="nil"/>
            </w:tcBorders>
            <w:shd w:val="clear" w:color="auto" w:fill="auto"/>
            <w:noWrap/>
            <w:vAlign w:val="center"/>
          </w:tcPr>
          <w:p w14:paraId="79913258" w14:textId="77777777" w:rsidR="00B94257" w:rsidRPr="00B94257" w:rsidRDefault="00B94257" w:rsidP="00B94257">
            <w:pPr>
              <w:rPr>
                <w:color w:val="000000"/>
                <w:sz w:val="18"/>
                <w:szCs w:val="18"/>
              </w:rPr>
            </w:pPr>
          </w:p>
        </w:tc>
        <w:tc>
          <w:tcPr>
            <w:tcW w:w="1660" w:type="dxa"/>
            <w:tcBorders>
              <w:top w:val="nil"/>
              <w:left w:val="nil"/>
              <w:bottom w:val="nil"/>
              <w:right w:val="nil"/>
            </w:tcBorders>
            <w:shd w:val="clear" w:color="auto" w:fill="auto"/>
            <w:noWrap/>
            <w:vAlign w:val="center"/>
          </w:tcPr>
          <w:p w14:paraId="52454D0F" w14:textId="77777777" w:rsidR="00B94257" w:rsidRPr="00B94257" w:rsidRDefault="00B94257" w:rsidP="00B94257">
            <w:pPr>
              <w:jc w:val="center"/>
              <w:rPr>
                <w:color w:val="000000"/>
                <w:sz w:val="18"/>
                <w:szCs w:val="18"/>
              </w:rPr>
            </w:pPr>
            <w:r w:rsidRPr="00B94257">
              <w:rPr>
                <w:color w:val="000000"/>
                <w:sz w:val="18"/>
                <w:szCs w:val="18"/>
              </w:rPr>
              <w:t>Post - During == 0</w:t>
            </w:r>
          </w:p>
        </w:tc>
        <w:tc>
          <w:tcPr>
            <w:tcW w:w="986" w:type="dxa"/>
            <w:tcBorders>
              <w:top w:val="nil"/>
              <w:left w:val="nil"/>
              <w:bottom w:val="nil"/>
              <w:right w:val="nil"/>
            </w:tcBorders>
            <w:shd w:val="clear" w:color="auto" w:fill="auto"/>
            <w:noWrap/>
            <w:vAlign w:val="center"/>
          </w:tcPr>
          <w:p w14:paraId="47AA124A" w14:textId="77777777" w:rsidR="00B94257" w:rsidRPr="00B94257" w:rsidRDefault="00B94257" w:rsidP="00B94257">
            <w:pPr>
              <w:jc w:val="center"/>
              <w:rPr>
                <w:color w:val="000000"/>
                <w:sz w:val="18"/>
                <w:szCs w:val="18"/>
              </w:rPr>
            </w:pPr>
            <w:r w:rsidRPr="00B94257">
              <w:rPr>
                <w:color w:val="000000"/>
                <w:sz w:val="18"/>
                <w:szCs w:val="18"/>
              </w:rPr>
              <w:t>-1.131</w:t>
            </w:r>
          </w:p>
        </w:tc>
        <w:tc>
          <w:tcPr>
            <w:tcW w:w="711" w:type="dxa"/>
            <w:tcBorders>
              <w:top w:val="nil"/>
              <w:left w:val="nil"/>
              <w:bottom w:val="nil"/>
              <w:right w:val="nil"/>
            </w:tcBorders>
            <w:shd w:val="clear" w:color="auto" w:fill="auto"/>
            <w:noWrap/>
            <w:vAlign w:val="center"/>
          </w:tcPr>
          <w:p w14:paraId="628C728E" w14:textId="77777777" w:rsidR="00B94257" w:rsidRPr="00B94257" w:rsidRDefault="00B94257" w:rsidP="00B94257">
            <w:pPr>
              <w:jc w:val="center"/>
              <w:rPr>
                <w:color w:val="000000"/>
                <w:sz w:val="18"/>
                <w:szCs w:val="18"/>
              </w:rPr>
            </w:pPr>
            <w:r w:rsidRPr="00B94257">
              <w:rPr>
                <w:color w:val="000000"/>
                <w:sz w:val="18"/>
                <w:szCs w:val="18"/>
              </w:rPr>
              <w:t>0.456</w:t>
            </w:r>
          </w:p>
        </w:tc>
        <w:tc>
          <w:tcPr>
            <w:tcW w:w="771" w:type="dxa"/>
            <w:tcBorders>
              <w:top w:val="nil"/>
              <w:left w:val="nil"/>
              <w:bottom w:val="nil"/>
              <w:right w:val="nil"/>
            </w:tcBorders>
            <w:shd w:val="clear" w:color="auto" w:fill="auto"/>
            <w:noWrap/>
            <w:vAlign w:val="center"/>
          </w:tcPr>
          <w:p w14:paraId="41138AFA" w14:textId="77777777" w:rsidR="00B94257" w:rsidRPr="00B94257" w:rsidRDefault="00B94257" w:rsidP="00B94257">
            <w:pPr>
              <w:jc w:val="center"/>
              <w:rPr>
                <w:color w:val="000000"/>
                <w:sz w:val="18"/>
                <w:szCs w:val="18"/>
              </w:rPr>
            </w:pPr>
            <w:r w:rsidRPr="00B94257">
              <w:rPr>
                <w:color w:val="000000"/>
                <w:sz w:val="18"/>
                <w:szCs w:val="18"/>
              </w:rPr>
              <w:t>-2.480</w:t>
            </w:r>
          </w:p>
        </w:tc>
        <w:tc>
          <w:tcPr>
            <w:tcW w:w="1128" w:type="dxa"/>
            <w:tcBorders>
              <w:top w:val="nil"/>
              <w:left w:val="nil"/>
              <w:bottom w:val="nil"/>
              <w:right w:val="nil"/>
            </w:tcBorders>
            <w:shd w:val="clear" w:color="auto" w:fill="auto"/>
            <w:noWrap/>
            <w:vAlign w:val="center"/>
          </w:tcPr>
          <w:p w14:paraId="25C7670C" w14:textId="77777777" w:rsidR="00B94257" w:rsidRPr="00B94257" w:rsidRDefault="00B94257" w:rsidP="00B94257">
            <w:pPr>
              <w:jc w:val="center"/>
              <w:rPr>
                <w:color w:val="000000"/>
                <w:sz w:val="18"/>
                <w:szCs w:val="18"/>
              </w:rPr>
            </w:pPr>
            <w:r w:rsidRPr="00B94257">
              <w:rPr>
                <w:color w:val="000000"/>
                <w:sz w:val="18"/>
                <w:szCs w:val="18"/>
              </w:rPr>
              <w:t>0.034 *</w:t>
            </w:r>
          </w:p>
        </w:tc>
        <w:tc>
          <w:tcPr>
            <w:tcW w:w="806" w:type="dxa"/>
            <w:tcBorders>
              <w:top w:val="nil"/>
              <w:left w:val="nil"/>
              <w:bottom w:val="nil"/>
              <w:right w:val="nil"/>
            </w:tcBorders>
            <w:shd w:val="clear" w:color="auto" w:fill="auto"/>
            <w:noWrap/>
            <w:vAlign w:val="center"/>
          </w:tcPr>
          <w:p w14:paraId="6DC9031C" w14:textId="77777777" w:rsidR="00B94257" w:rsidRPr="00B94257" w:rsidRDefault="00B94257" w:rsidP="00B94257">
            <w:pPr>
              <w:jc w:val="center"/>
              <w:rPr>
                <w:color w:val="000000"/>
                <w:sz w:val="18"/>
                <w:szCs w:val="18"/>
              </w:rPr>
            </w:pPr>
            <w:r w:rsidRPr="00B94257">
              <w:rPr>
                <w:color w:val="000000"/>
                <w:sz w:val="18"/>
                <w:szCs w:val="18"/>
              </w:rPr>
              <w:t>-2.193</w:t>
            </w:r>
          </w:p>
        </w:tc>
        <w:tc>
          <w:tcPr>
            <w:tcW w:w="975" w:type="dxa"/>
            <w:tcBorders>
              <w:top w:val="nil"/>
              <w:left w:val="nil"/>
              <w:bottom w:val="nil"/>
              <w:right w:val="nil"/>
            </w:tcBorders>
            <w:shd w:val="clear" w:color="auto" w:fill="auto"/>
            <w:noWrap/>
            <w:vAlign w:val="center"/>
          </w:tcPr>
          <w:p w14:paraId="53893B83" w14:textId="77777777" w:rsidR="00B94257" w:rsidRPr="00B94257" w:rsidRDefault="00B94257" w:rsidP="00B94257">
            <w:pPr>
              <w:jc w:val="center"/>
              <w:rPr>
                <w:color w:val="000000"/>
                <w:sz w:val="18"/>
                <w:szCs w:val="18"/>
              </w:rPr>
            </w:pPr>
            <w:r w:rsidRPr="00B94257">
              <w:rPr>
                <w:color w:val="000000"/>
                <w:sz w:val="18"/>
                <w:szCs w:val="18"/>
              </w:rPr>
              <w:t>-0.0694</w:t>
            </w:r>
          </w:p>
        </w:tc>
        <w:tc>
          <w:tcPr>
            <w:tcW w:w="986" w:type="dxa"/>
            <w:tcBorders>
              <w:top w:val="nil"/>
              <w:left w:val="nil"/>
              <w:bottom w:val="nil"/>
              <w:right w:val="nil"/>
            </w:tcBorders>
            <w:vAlign w:val="center"/>
          </w:tcPr>
          <w:p w14:paraId="52BCF19F" w14:textId="77777777" w:rsidR="00B94257" w:rsidRPr="00B94257" w:rsidRDefault="00B94257" w:rsidP="00B94257">
            <w:pPr>
              <w:jc w:val="center"/>
              <w:rPr>
                <w:b/>
                <w:color w:val="000000"/>
                <w:sz w:val="18"/>
                <w:szCs w:val="18"/>
              </w:rPr>
            </w:pPr>
            <w:r w:rsidRPr="00B94257">
              <w:rPr>
                <w:b/>
                <w:color w:val="000000"/>
                <w:sz w:val="18"/>
                <w:szCs w:val="18"/>
              </w:rPr>
              <w:t>0.323</w:t>
            </w:r>
          </w:p>
        </w:tc>
      </w:tr>
      <w:bookmarkEnd w:id="30"/>
    </w:tbl>
    <w:p w14:paraId="21241D0D" w14:textId="2E4803FA" w:rsidR="00B94257" w:rsidRDefault="00B94257" w:rsidP="00F417CB"/>
    <w:p w14:paraId="1BCD6A6F" w14:textId="77777777" w:rsidR="00B94257" w:rsidRDefault="00B94257">
      <w:pPr>
        <w:rPr>
          <w:rFonts w:ascii="Arial" w:hAnsi="Arial" w:cs="Arial"/>
          <w:bCs/>
          <w:kern w:val="32"/>
          <w:sz w:val="20"/>
        </w:rPr>
      </w:pPr>
      <w:r>
        <w:rPr>
          <w:rFonts w:ascii="Arial" w:hAnsi="Arial" w:cs="Arial"/>
          <w:b/>
          <w:sz w:val="20"/>
        </w:rPr>
        <w:br w:type="page"/>
      </w:r>
    </w:p>
    <w:p w14:paraId="02E766B7" w14:textId="77777777" w:rsidR="007739B9" w:rsidRPr="007739B9" w:rsidRDefault="00B94257" w:rsidP="005E51FA">
      <w:pPr>
        <w:pStyle w:val="SMHeading"/>
        <w:rPr>
          <w:bCs w:val="0"/>
          <w:sz w:val="22"/>
          <w:szCs w:val="22"/>
        </w:rPr>
      </w:pPr>
      <w:bookmarkStart w:id="32" w:name="_Hlk69403363"/>
      <w:bookmarkStart w:id="33" w:name="_Toc72327394"/>
      <w:r w:rsidRPr="007739B9">
        <w:rPr>
          <w:bCs w:val="0"/>
          <w:sz w:val="22"/>
          <w:szCs w:val="22"/>
        </w:rPr>
        <w:lastRenderedPageBreak/>
        <w:t>Table S1</w:t>
      </w:r>
      <w:r w:rsidR="00FA416B" w:rsidRPr="007739B9">
        <w:rPr>
          <w:bCs w:val="0"/>
          <w:sz w:val="22"/>
          <w:szCs w:val="22"/>
        </w:rPr>
        <w:t>1</w:t>
      </w:r>
      <w:r w:rsidRPr="007739B9">
        <w:rPr>
          <w:bCs w:val="0"/>
          <w:sz w:val="22"/>
          <w:szCs w:val="22"/>
        </w:rPr>
        <w:t xml:space="preserve">. </w:t>
      </w:r>
      <w:bookmarkEnd w:id="32"/>
      <w:r w:rsidR="007739B9" w:rsidRPr="007739B9">
        <w:rPr>
          <w:bCs w:val="0"/>
          <w:sz w:val="22"/>
          <w:szCs w:val="22"/>
        </w:rPr>
        <w:t>Observational System Log-Ratio LMM Results</w:t>
      </w:r>
      <w:bookmarkEnd w:id="33"/>
    </w:p>
    <w:p w14:paraId="7966DC44" w14:textId="5542E8BC" w:rsidR="00B94257" w:rsidRPr="007739B9" w:rsidRDefault="00B94257" w:rsidP="007739B9">
      <w:pPr>
        <w:pStyle w:val="SMcaption"/>
        <w:rPr>
          <w:rFonts w:eastAsia="Calibri"/>
          <w:sz w:val="18"/>
          <w:szCs w:val="18"/>
        </w:rPr>
      </w:pPr>
      <w:r w:rsidRPr="007739B9">
        <w:rPr>
          <w:rFonts w:eastAsia="Calibri"/>
          <w:sz w:val="20"/>
          <w:szCs w:val="16"/>
        </w:rPr>
        <w:t>Coefficients and their 95% confidence intervals for best models of the log ratio of dung and parasite density at water</w:t>
      </w:r>
      <w:r w:rsidR="00A62FE9" w:rsidRPr="007739B9">
        <w:rPr>
          <w:rFonts w:eastAsia="Calibri"/>
          <w:sz w:val="20"/>
          <w:szCs w:val="16"/>
        </w:rPr>
        <w:t xml:space="preserve"> sources versus dry</w:t>
      </w:r>
      <w:r w:rsidRPr="007739B9">
        <w:rPr>
          <w:rFonts w:eastAsia="Calibri"/>
          <w:sz w:val="20"/>
          <w:szCs w:val="16"/>
        </w:rPr>
        <w:t xml:space="preserve"> sites. Coefficients </w:t>
      </w:r>
      <w:r w:rsidR="00A62FE9" w:rsidRPr="007739B9">
        <w:rPr>
          <w:rFonts w:eastAsia="Calibri"/>
          <w:sz w:val="20"/>
          <w:szCs w:val="16"/>
        </w:rPr>
        <w:t>indicating</w:t>
      </w:r>
      <w:r w:rsidRPr="007739B9">
        <w:rPr>
          <w:rFonts w:eastAsia="Calibri"/>
          <w:sz w:val="20"/>
          <w:szCs w:val="16"/>
        </w:rPr>
        <w:t xml:space="preserve"> increased dung and parasite density at water relative to </w:t>
      </w:r>
      <w:r w:rsidR="00A62FE9" w:rsidRPr="007739B9">
        <w:rPr>
          <w:rFonts w:eastAsia="Calibri"/>
          <w:sz w:val="20"/>
          <w:szCs w:val="16"/>
        </w:rPr>
        <w:t>dry sites</w:t>
      </w:r>
      <w:r w:rsidRPr="007739B9">
        <w:rPr>
          <w:rFonts w:eastAsia="Calibri"/>
          <w:sz w:val="20"/>
          <w:szCs w:val="16"/>
        </w:rPr>
        <w:t xml:space="preserve"> are </w:t>
      </w:r>
      <w:r w:rsidR="00A62FE9" w:rsidRPr="007739B9">
        <w:rPr>
          <w:rFonts w:eastAsia="Calibri"/>
          <w:sz w:val="20"/>
          <w:szCs w:val="16"/>
        </w:rPr>
        <w:t xml:space="preserve">shaded </w:t>
      </w:r>
      <w:r w:rsidRPr="007739B9">
        <w:rPr>
          <w:rFonts w:eastAsia="Calibri"/>
          <w:sz w:val="20"/>
          <w:szCs w:val="16"/>
        </w:rPr>
        <w:t xml:space="preserve">green, while those </w:t>
      </w:r>
      <w:r w:rsidR="00A62FE9" w:rsidRPr="007739B9">
        <w:rPr>
          <w:rFonts w:eastAsia="Calibri"/>
          <w:sz w:val="20"/>
          <w:szCs w:val="16"/>
        </w:rPr>
        <w:t>indicating</w:t>
      </w:r>
      <w:r w:rsidRPr="007739B9">
        <w:rPr>
          <w:rFonts w:eastAsia="Calibri"/>
          <w:sz w:val="20"/>
          <w:szCs w:val="16"/>
        </w:rPr>
        <w:t xml:space="preserve"> decreased relative density are </w:t>
      </w:r>
      <w:r w:rsidR="00A62FE9" w:rsidRPr="007739B9">
        <w:rPr>
          <w:rFonts w:eastAsia="Calibri"/>
          <w:sz w:val="20"/>
          <w:szCs w:val="16"/>
        </w:rPr>
        <w:t>shaded</w:t>
      </w:r>
      <w:r w:rsidRPr="007739B9">
        <w:rPr>
          <w:rFonts w:eastAsia="Calibri"/>
          <w:sz w:val="20"/>
          <w:szCs w:val="16"/>
        </w:rPr>
        <w:t xml:space="preserve"> orange. The intercept corresponds to the log ratio in dung density when all covariates are zero.</w:t>
      </w:r>
    </w:p>
    <w:p w14:paraId="168BCB63" w14:textId="1686DF1B" w:rsidR="00B94257" w:rsidRDefault="00B94257" w:rsidP="00F417CB">
      <w:pPr>
        <w:rPr>
          <w:rFonts w:eastAsia="Calibri"/>
        </w:rPr>
      </w:pPr>
    </w:p>
    <w:tbl>
      <w:tblPr>
        <w:tblpPr w:leftFromText="180" w:rightFromText="180" w:vertAnchor="text" w:horzAnchor="margin" w:tblpX="-90" w:tblpY="-107"/>
        <w:tblW w:w="9078" w:type="dxa"/>
        <w:tblLayout w:type="fixed"/>
        <w:tblLook w:val="04A0" w:firstRow="1" w:lastRow="0" w:firstColumn="1" w:lastColumn="0" w:noHBand="0" w:noVBand="1"/>
      </w:tblPr>
      <w:tblGrid>
        <w:gridCol w:w="945"/>
        <w:gridCol w:w="1036"/>
        <w:gridCol w:w="1049"/>
        <w:gridCol w:w="1196"/>
        <w:gridCol w:w="1264"/>
        <w:gridCol w:w="720"/>
        <w:gridCol w:w="540"/>
        <w:gridCol w:w="1260"/>
        <w:gridCol w:w="1068"/>
      </w:tblGrid>
      <w:tr w:rsidR="00B94257" w:rsidRPr="00B94257" w14:paraId="7BAD90E0" w14:textId="77777777" w:rsidTr="00B94257">
        <w:trPr>
          <w:trHeight w:val="288"/>
        </w:trPr>
        <w:tc>
          <w:tcPr>
            <w:tcW w:w="945" w:type="dxa"/>
            <w:tcBorders>
              <w:top w:val="nil"/>
              <w:left w:val="nil"/>
              <w:bottom w:val="nil"/>
              <w:right w:val="nil"/>
            </w:tcBorders>
            <w:shd w:val="clear" w:color="auto" w:fill="DBDBDB"/>
            <w:vAlign w:val="center"/>
            <w:hideMark/>
          </w:tcPr>
          <w:p w14:paraId="57C07AE4" w14:textId="77777777" w:rsidR="00B94257" w:rsidRPr="00B94257" w:rsidRDefault="00B94257" w:rsidP="00B94257">
            <w:pPr>
              <w:jc w:val="center"/>
              <w:rPr>
                <w:b/>
                <w:color w:val="000000"/>
                <w:sz w:val="16"/>
                <w:szCs w:val="16"/>
              </w:rPr>
            </w:pPr>
            <w:bookmarkStart w:id="34" w:name="_Hlk36135546"/>
            <w:r w:rsidRPr="00B94257">
              <w:rPr>
                <w:b/>
                <w:color w:val="000000"/>
                <w:sz w:val="16"/>
                <w:szCs w:val="16"/>
              </w:rPr>
              <w:t>Species</w:t>
            </w:r>
          </w:p>
        </w:tc>
        <w:tc>
          <w:tcPr>
            <w:tcW w:w="1036" w:type="dxa"/>
            <w:tcBorders>
              <w:top w:val="nil"/>
              <w:left w:val="nil"/>
              <w:bottom w:val="nil"/>
              <w:right w:val="nil"/>
            </w:tcBorders>
            <w:shd w:val="clear" w:color="auto" w:fill="DBDBDB"/>
            <w:noWrap/>
            <w:vAlign w:val="center"/>
            <w:hideMark/>
          </w:tcPr>
          <w:p w14:paraId="0E375985" w14:textId="77777777" w:rsidR="00B94257" w:rsidRPr="00B94257" w:rsidRDefault="00B94257" w:rsidP="00B94257">
            <w:pPr>
              <w:jc w:val="center"/>
              <w:rPr>
                <w:b/>
                <w:color w:val="000000"/>
                <w:sz w:val="16"/>
                <w:szCs w:val="16"/>
              </w:rPr>
            </w:pPr>
            <w:r w:rsidRPr="00B94257">
              <w:rPr>
                <w:b/>
                <w:color w:val="000000"/>
                <w:sz w:val="16"/>
                <w:szCs w:val="16"/>
              </w:rPr>
              <w:t>Intercept</w:t>
            </w:r>
          </w:p>
        </w:tc>
        <w:tc>
          <w:tcPr>
            <w:tcW w:w="1049" w:type="dxa"/>
            <w:tcBorders>
              <w:top w:val="nil"/>
              <w:left w:val="nil"/>
              <w:bottom w:val="nil"/>
              <w:right w:val="nil"/>
            </w:tcBorders>
            <w:shd w:val="clear" w:color="auto" w:fill="DBDBDB"/>
            <w:noWrap/>
            <w:vAlign w:val="center"/>
            <w:hideMark/>
          </w:tcPr>
          <w:p w14:paraId="7C71EAE0" w14:textId="77777777" w:rsidR="00B94257" w:rsidRPr="00B94257" w:rsidRDefault="00B94257" w:rsidP="00B94257">
            <w:pPr>
              <w:jc w:val="center"/>
              <w:rPr>
                <w:b/>
                <w:sz w:val="16"/>
                <w:szCs w:val="16"/>
              </w:rPr>
            </w:pPr>
            <w:r w:rsidRPr="00B94257">
              <w:rPr>
                <w:b/>
                <w:color w:val="000000"/>
                <w:sz w:val="16"/>
                <w:szCs w:val="16"/>
              </w:rPr>
              <w:t>Distance</w:t>
            </w:r>
          </w:p>
        </w:tc>
        <w:tc>
          <w:tcPr>
            <w:tcW w:w="1196" w:type="dxa"/>
            <w:tcBorders>
              <w:top w:val="nil"/>
              <w:left w:val="nil"/>
              <w:bottom w:val="nil"/>
              <w:right w:val="nil"/>
            </w:tcBorders>
            <w:shd w:val="clear" w:color="auto" w:fill="DBDBDB"/>
            <w:noWrap/>
            <w:vAlign w:val="center"/>
            <w:hideMark/>
          </w:tcPr>
          <w:p w14:paraId="394C8FFB" w14:textId="77777777" w:rsidR="00B94257" w:rsidRPr="00B94257" w:rsidRDefault="00B94257" w:rsidP="00B94257">
            <w:pPr>
              <w:jc w:val="center"/>
              <w:rPr>
                <w:b/>
                <w:color w:val="000000"/>
                <w:sz w:val="16"/>
                <w:szCs w:val="16"/>
              </w:rPr>
            </w:pPr>
            <w:r w:rsidRPr="00B94257">
              <w:rPr>
                <w:b/>
                <w:color w:val="000000"/>
                <w:sz w:val="16"/>
                <w:szCs w:val="16"/>
              </w:rPr>
              <w:t>MAP</w:t>
            </w:r>
          </w:p>
        </w:tc>
        <w:tc>
          <w:tcPr>
            <w:tcW w:w="1264" w:type="dxa"/>
            <w:tcBorders>
              <w:top w:val="nil"/>
              <w:left w:val="nil"/>
              <w:bottom w:val="nil"/>
              <w:right w:val="nil"/>
            </w:tcBorders>
            <w:shd w:val="clear" w:color="auto" w:fill="DBDBDB"/>
            <w:noWrap/>
            <w:vAlign w:val="center"/>
            <w:hideMark/>
          </w:tcPr>
          <w:p w14:paraId="493C6CB8" w14:textId="77777777" w:rsidR="00B94257" w:rsidRPr="00B94257" w:rsidRDefault="00B94257" w:rsidP="00B94257">
            <w:pPr>
              <w:jc w:val="center"/>
              <w:rPr>
                <w:b/>
                <w:color w:val="000000"/>
                <w:sz w:val="16"/>
                <w:szCs w:val="16"/>
              </w:rPr>
            </w:pPr>
            <w:r w:rsidRPr="00B94257">
              <w:rPr>
                <w:b/>
                <w:color w:val="000000"/>
                <w:sz w:val="16"/>
                <w:szCs w:val="16"/>
              </w:rPr>
              <w:t>Rain</w:t>
            </w:r>
          </w:p>
        </w:tc>
        <w:tc>
          <w:tcPr>
            <w:tcW w:w="1260" w:type="dxa"/>
            <w:gridSpan w:val="2"/>
            <w:tcBorders>
              <w:top w:val="nil"/>
              <w:left w:val="nil"/>
              <w:bottom w:val="nil"/>
              <w:right w:val="nil"/>
            </w:tcBorders>
            <w:shd w:val="clear" w:color="auto" w:fill="DBDBDB"/>
            <w:noWrap/>
            <w:vAlign w:val="center"/>
            <w:hideMark/>
          </w:tcPr>
          <w:p w14:paraId="2E23B532" w14:textId="77777777" w:rsidR="00B94257" w:rsidRPr="00B94257" w:rsidRDefault="00B94257" w:rsidP="00B94257">
            <w:pPr>
              <w:jc w:val="center"/>
              <w:rPr>
                <w:b/>
                <w:color w:val="000000"/>
                <w:sz w:val="16"/>
                <w:szCs w:val="16"/>
              </w:rPr>
            </w:pPr>
            <w:proofErr w:type="spellStart"/>
            <w:r w:rsidRPr="00B94257">
              <w:rPr>
                <w:b/>
                <w:color w:val="000000"/>
                <w:sz w:val="16"/>
                <w:szCs w:val="16"/>
              </w:rPr>
              <w:t>Distance:MAP</w:t>
            </w:r>
            <w:proofErr w:type="spellEnd"/>
          </w:p>
        </w:tc>
        <w:tc>
          <w:tcPr>
            <w:tcW w:w="1260" w:type="dxa"/>
            <w:tcBorders>
              <w:top w:val="nil"/>
              <w:left w:val="nil"/>
              <w:bottom w:val="nil"/>
              <w:right w:val="nil"/>
            </w:tcBorders>
            <w:shd w:val="clear" w:color="auto" w:fill="DBDBDB"/>
            <w:vAlign w:val="center"/>
          </w:tcPr>
          <w:p w14:paraId="2AEB1DA6" w14:textId="77777777" w:rsidR="00B94257" w:rsidRPr="00B94257" w:rsidRDefault="00B94257" w:rsidP="00B94257">
            <w:pPr>
              <w:jc w:val="center"/>
              <w:rPr>
                <w:b/>
                <w:color w:val="000000"/>
                <w:sz w:val="16"/>
                <w:szCs w:val="16"/>
              </w:rPr>
            </w:pPr>
            <w:proofErr w:type="spellStart"/>
            <w:r w:rsidRPr="00B94257">
              <w:rPr>
                <w:b/>
                <w:color w:val="000000"/>
                <w:sz w:val="16"/>
                <w:szCs w:val="16"/>
              </w:rPr>
              <w:t>Rain:MAP</w:t>
            </w:r>
            <w:proofErr w:type="spellEnd"/>
          </w:p>
        </w:tc>
        <w:tc>
          <w:tcPr>
            <w:tcW w:w="1068" w:type="dxa"/>
            <w:tcBorders>
              <w:top w:val="nil"/>
              <w:left w:val="nil"/>
              <w:bottom w:val="nil"/>
              <w:right w:val="nil"/>
            </w:tcBorders>
            <w:shd w:val="clear" w:color="auto" w:fill="DBDBDB"/>
            <w:noWrap/>
            <w:vAlign w:val="center"/>
            <w:hideMark/>
          </w:tcPr>
          <w:p w14:paraId="18DD4505" w14:textId="77777777" w:rsidR="00B94257" w:rsidRPr="00B94257" w:rsidRDefault="00B94257" w:rsidP="00B94257">
            <w:pPr>
              <w:jc w:val="center"/>
              <w:rPr>
                <w:b/>
                <w:color w:val="000000"/>
                <w:sz w:val="16"/>
                <w:szCs w:val="16"/>
              </w:rPr>
            </w:pPr>
            <w:r w:rsidRPr="00B94257">
              <w:rPr>
                <w:b/>
                <w:color w:val="000000"/>
                <w:sz w:val="16"/>
                <w:szCs w:val="16"/>
              </w:rPr>
              <w:t>Sigma/Site/Period</w:t>
            </w:r>
          </w:p>
        </w:tc>
      </w:tr>
      <w:tr w:rsidR="00B94257" w:rsidRPr="00B94257" w14:paraId="513AFF03" w14:textId="77777777" w:rsidTr="00B94257">
        <w:trPr>
          <w:trHeight w:val="144"/>
        </w:trPr>
        <w:tc>
          <w:tcPr>
            <w:tcW w:w="945" w:type="dxa"/>
            <w:tcBorders>
              <w:top w:val="nil"/>
              <w:left w:val="nil"/>
              <w:bottom w:val="nil"/>
              <w:right w:val="nil"/>
            </w:tcBorders>
            <w:shd w:val="clear" w:color="auto" w:fill="auto"/>
            <w:vAlign w:val="center"/>
          </w:tcPr>
          <w:p w14:paraId="4C9BED31" w14:textId="77777777" w:rsidR="00B94257" w:rsidRPr="00B94257" w:rsidRDefault="00B94257" w:rsidP="00B94257">
            <w:pPr>
              <w:jc w:val="center"/>
              <w:rPr>
                <w:b/>
                <w:color w:val="000000"/>
                <w:sz w:val="16"/>
                <w:szCs w:val="16"/>
              </w:rPr>
            </w:pPr>
          </w:p>
        </w:tc>
        <w:tc>
          <w:tcPr>
            <w:tcW w:w="1036" w:type="dxa"/>
            <w:tcBorders>
              <w:top w:val="nil"/>
              <w:left w:val="nil"/>
              <w:bottom w:val="nil"/>
              <w:right w:val="nil"/>
            </w:tcBorders>
            <w:shd w:val="clear" w:color="auto" w:fill="auto"/>
            <w:noWrap/>
            <w:vAlign w:val="center"/>
          </w:tcPr>
          <w:p w14:paraId="14E7488B" w14:textId="77777777" w:rsidR="00B94257" w:rsidRPr="00B94257" w:rsidRDefault="00B94257" w:rsidP="00B94257">
            <w:pPr>
              <w:jc w:val="center"/>
              <w:rPr>
                <w:b/>
                <w:color w:val="000000"/>
                <w:sz w:val="16"/>
                <w:szCs w:val="16"/>
              </w:rPr>
            </w:pPr>
          </w:p>
        </w:tc>
        <w:tc>
          <w:tcPr>
            <w:tcW w:w="1049" w:type="dxa"/>
            <w:tcBorders>
              <w:top w:val="nil"/>
              <w:left w:val="nil"/>
              <w:bottom w:val="nil"/>
              <w:right w:val="nil"/>
            </w:tcBorders>
            <w:shd w:val="clear" w:color="auto" w:fill="auto"/>
            <w:noWrap/>
            <w:vAlign w:val="center"/>
          </w:tcPr>
          <w:p w14:paraId="07D6CAE0" w14:textId="77777777" w:rsidR="00B94257" w:rsidRPr="00B94257" w:rsidRDefault="00B94257" w:rsidP="00B94257">
            <w:pPr>
              <w:jc w:val="center"/>
              <w:rPr>
                <w:b/>
                <w:color w:val="000000"/>
                <w:sz w:val="16"/>
                <w:szCs w:val="16"/>
              </w:rPr>
            </w:pPr>
          </w:p>
        </w:tc>
        <w:tc>
          <w:tcPr>
            <w:tcW w:w="1196" w:type="dxa"/>
            <w:tcBorders>
              <w:top w:val="nil"/>
              <w:left w:val="nil"/>
              <w:bottom w:val="nil"/>
              <w:right w:val="nil"/>
            </w:tcBorders>
            <w:shd w:val="clear" w:color="auto" w:fill="auto"/>
            <w:noWrap/>
            <w:vAlign w:val="center"/>
          </w:tcPr>
          <w:p w14:paraId="5631A6B3" w14:textId="77777777" w:rsidR="00B94257" w:rsidRPr="00B94257" w:rsidRDefault="00B94257" w:rsidP="00B94257">
            <w:pPr>
              <w:jc w:val="center"/>
              <w:rPr>
                <w:b/>
                <w:color w:val="000000"/>
                <w:sz w:val="16"/>
                <w:szCs w:val="16"/>
              </w:rPr>
            </w:pPr>
          </w:p>
        </w:tc>
        <w:tc>
          <w:tcPr>
            <w:tcW w:w="1264" w:type="dxa"/>
            <w:tcBorders>
              <w:top w:val="nil"/>
              <w:left w:val="nil"/>
              <w:bottom w:val="nil"/>
              <w:right w:val="nil"/>
            </w:tcBorders>
            <w:shd w:val="clear" w:color="auto" w:fill="auto"/>
            <w:noWrap/>
            <w:vAlign w:val="center"/>
          </w:tcPr>
          <w:p w14:paraId="49D50B20" w14:textId="77777777" w:rsidR="00B94257" w:rsidRPr="00B94257" w:rsidRDefault="00B94257" w:rsidP="00B94257">
            <w:pPr>
              <w:jc w:val="center"/>
              <w:rPr>
                <w:b/>
                <w:color w:val="000000"/>
                <w:sz w:val="16"/>
                <w:szCs w:val="16"/>
              </w:rPr>
            </w:pPr>
          </w:p>
        </w:tc>
        <w:tc>
          <w:tcPr>
            <w:tcW w:w="1260" w:type="dxa"/>
            <w:gridSpan w:val="2"/>
            <w:tcBorders>
              <w:top w:val="nil"/>
              <w:left w:val="nil"/>
              <w:bottom w:val="nil"/>
              <w:right w:val="nil"/>
            </w:tcBorders>
            <w:shd w:val="clear" w:color="auto" w:fill="auto"/>
            <w:noWrap/>
            <w:vAlign w:val="center"/>
          </w:tcPr>
          <w:p w14:paraId="0D18AC43" w14:textId="77777777" w:rsidR="00B94257" w:rsidRPr="00B94257" w:rsidRDefault="00B94257" w:rsidP="00B94257">
            <w:pPr>
              <w:jc w:val="center"/>
              <w:rPr>
                <w:b/>
                <w:color w:val="000000"/>
                <w:sz w:val="16"/>
                <w:szCs w:val="16"/>
              </w:rPr>
            </w:pPr>
          </w:p>
        </w:tc>
        <w:tc>
          <w:tcPr>
            <w:tcW w:w="1260" w:type="dxa"/>
            <w:tcBorders>
              <w:top w:val="nil"/>
              <w:left w:val="nil"/>
              <w:bottom w:val="nil"/>
              <w:right w:val="nil"/>
            </w:tcBorders>
          </w:tcPr>
          <w:p w14:paraId="06952D75" w14:textId="77777777" w:rsidR="00B94257" w:rsidRPr="00B94257" w:rsidRDefault="00B94257" w:rsidP="00B94257">
            <w:pPr>
              <w:jc w:val="center"/>
              <w:rPr>
                <w:b/>
                <w:color w:val="000000"/>
                <w:sz w:val="16"/>
                <w:szCs w:val="16"/>
              </w:rPr>
            </w:pPr>
          </w:p>
        </w:tc>
        <w:tc>
          <w:tcPr>
            <w:tcW w:w="1068" w:type="dxa"/>
            <w:tcBorders>
              <w:top w:val="nil"/>
              <w:left w:val="nil"/>
              <w:bottom w:val="nil"/>
              <w:right w:val="nil"/>
            </w:tcBorders>
            <w:shd w:val="clear" w:color="auto" w:fill="auto"/>
            <w:noWrap/>
            <w:vAlign w:val="center"/>
          </w:tcPr>
          <w:p w14:paraId="23FD8DF0" w14:textId="77777777" w:rsidR="00B94257" w:rsidRPr="00B94257" w:rsidRDefault="00B94257" w:rsidP="00B94257">
            <w:pPr>
              <w:jc w:val="center"/>
              <w:rPr>
                <w:b/>
                <w:color w:val="000000"/>
                <w:sz w:val="16"/>
                <w:szCs w:val="16"/>
              </w:rPr>
            </w:pPr>
          </w:p>
        </w:tc>
      </w:tr>
      <w:tr w:rsidR="00B94257" w:rsidRPr="00B94257" w14:paraId="6E15F6D5" w14:textId="77777777" w:rsidTr="00B94257">
        <w:trPr>
          <w:trHeight w:val="300"/>
        </w:trPr>
        <w:tc>
          <w:tcPr>
            <w:tcW w:w="945" w:type="dxa"/>
            <w:vMerge w:val="restart"/>
            <w:tcBorders>
              <w:top w:val="nil"/>
              <w:left w:val="nil"/>
              <w:right w:val="nil"/>
            </w:tcBorders>
            <w:shd w:val="clear" w:color="auto" w:fill="FFFFFF"/>
            <w:vAlign w:val="center"/>
            <w:hideMark/>
          </w:tcPr>
          <w:p w14:paraId="5F55F339" w14:textId="77777777" w:rsidR="00B94257" w:rsidRPr="00B94257" w:rsidRDefault="00B94257" w:rsidP="00B94257">
            <w:pPr>
              <w:jc w:val="center"/>
              <w:rPr>
                <w:color w:val="000000"/>
                <w:sz w:val="16"/>
                <w:szCs w:val="16"/>
              </w:rPr>
            </w:pPr>
            <w:r w:rsidRPr="00B94257">
              <w:rPr>
                <w:color w:val="000000"/>
                <w:sz w:val="16"/>
                <w:szCs w:val="16"/>
              </w:rPr>
              <w:t>All</w:t>
            </w:r>
          </w:p>
        </w:tc>
        <w:tc>
          <w:tcPr>
            <w:tcW w:w="1036" w:type="dxa"/>
            <w:vMerge w:val="restart"/>
            <w:tcBorders>
              <w:top w:val="nil"/>
              <w:left w:val="nil"/>
              <w:right w:val="nil"/>
            </w:tcBorders>
            <w:shd w:val="clear" w:color="auto" w:fill="E2EFD9"/>
            <w:tcMar>
              <w:left w:w="72" w:type="dxa"/>
              <w:right w:w="72" w:type="dxa"/>
            </w:tcMar>
            <w:vAlign w:val="center"/>
            <w:hideMark/>
          </w:tcPr>
          <w:p w14:paraId="7F60C970" w14:textId="77777777" w:rsidR="00B94257" w:rsidRPr="00B94257" w:rsidRDefault="00B94257" w:rsidP="00B94257">
            <w:pPr>
              <w:jc w:val="center"/>
              <w:rPr>
                <w:color w:val="000000"/>
                <w:sz w:val="16"/>
                <w:szCs w:val="16"/>
              </w:rPr>
            </w:pPr>
            <w:r w:rsidRPr="00B94257">
              <w:rPr>
                <w:color w:val="000000"/>
                <w:sz w:val="16"/>
                <w:szCs w:val="16"/>
              </w:rPr>
              <w:t>6.86</w:t>
            </w:r>
          </w:p>
          <w:p w14:paraId="3F1CD7EE" w14:textId="77777777" w:rsidR="00B94257" w:rsidRPr="00B94257" w:rsidRDefault="00B94257" w:rsidP="00B94257">
            <w:pPr>
              <w:jc w:val="center"/>
              <w:rPr>
                <w:color w:val="000000"/>
                <w:sz w:val="16"/>
                <w:szCs w:val="16"/>
              </w:rPr>
            </w:pPr>
            <w:r w:rsidRPr="00B94257">
              <w:rPr>
                <w:color w:val="000000"/>
                <w:sz w:val="16"/>
                <w:szCs w:val="16"/>
              </w:rPr>
              <w:t>5.40</w:t>
            </w:r>
          </w:p>
          <w:p w14:paraId="5094A43F" w14:textId="77777777" w:rsidR="00B94257" w:rsidRPr="00B94257" w:rsidRDefault="00B94257" w:rsidP="00B94257">
            <w:pPr>
              <w:jc w:val="center"/>
              <w:rPr>
                <w:color w:val="000000"/>
                <w:sz w:val="16"/>
                <w:szCs w:val="16"/>
              </w:rPr>
            </w:pPr>
            <w:r w:rsidRPr="00B94257">
              <w:rPr>
                <w:color w:val="000000"/>
                <w:sz w:val="16"/>
                <w:szCs w:val="16"/>
              </w:rPr>
              <w:t>4.36, 9.36</w:t>
            </w:r>
          </w:p>
          <w:p w14:paraId="716DD61B" w14:textId="77777777" w:rsidR="00B94257" w:rsidRPr="00B94257" w:rsidRDefault="00B94257" w:rsidP="00B94257">
            <w:pPr>
              <w:jc w:val="center"/>
              <w:rPr>
                <w:color w:val="000000"/>
                <w:sz w:val="16"/>
                <w:szCs w:val="16"/>
              </w:rPr>
            </w:pPr>
            <w:r w:rsidRPr="00B94257">
              <w:rPr>
                <w:color w:val="000000"/>
                <w:sz w:val="16"/>
                <w:szCs w:val="16"/>
              </w:rPr>
              <w:t>4.49, 9.03</w:t>
            </w:r>
          </w:p>
          <w:p w14:paraId="1DBBC61E" w14:textId="77777777" w:rsidR="00B94257" w:rsidRPr="00B94257" w:rsidRDefault="00B94257" w:rsidP="00B94257">
            <w:pPr>
              <w:jc w:val="center"/>
              <w:rPr>
                <w:color w:val="000000"/>
                <w:sz w:val="16"/>
                <w:szCs w:val="16"/>
              </w:rPr>
            </w:pPr>
            <w:r w:rsidRPr="00B94257">
              <w:rPr>
                <w:b/>
                <w:bCs/>
                <w:color w:val="000000"/>
                <w:sz w:val="16"/>
                <w:szCs w:val="16"/>
              </w:rPr>
              <w:t>&lt;0.001</w:t>
            </w:r>
          </w:p>
        </w:tc>
        <w:tc>
          <w:tcPr>
            <w:tcW w:w="1049" w:type="dxa"/>
            <w:vMerge w:val="restart"/>
            <w:tcBorders>
              <w:top w:val="nil"/>
              <w:left w:val="nil"/>
              <w:right w:val="nil"/>
            </w:tcBorders>
            <w:shd w:val="clear" w:color="auto" w:fill="F7CAAC"/>
            <w:tcMar>
              <w:left w:w="72" w:type="dxa"/>
              <w:right w:w="72" w:type="dxa"/>
            </w:tcMar>
            <w:vAlign w:val="center"/>
            <w:hideMark/>
          </w:tcPr>
          <w:p w14:paraId="47AC2D90" w14:textId="77777777" w:rsidR="00B94257" w:rsidRPr="00B94257" w:rsidRDefault="00B94257" w:rsidP="00B94257">
            <w:pPr>
              <w:jc w:val="center"/>
              <w:rPr>
                <w:color w:val="000000"/>
                <w:sz w:val="16"/>
                <w:szCs w:val="16"/>
              </w:rPr>
            </w:pPr>
            <w:r w:rsidRPr="00B94257">
              <w:rPr>
                <w:color w:val="000000"/>
                <w:sz w:val="16"/>
                <w:szCs w:val="16"/>
              </w:rPr>
              <w:t>-3.65</w:t>
            </w:r>
          </w:p>
          <w:p w14:paraId="335CBDC9" w14:textId="77777777" w:rsidR="00B94257" w:rsidRPr="00B94257" w:rsidRDefault="00B94257" w:rsidP="00B94257">
            <w:pPr>
              <w:jc w:val="center"/>
              <w:rPr>
                <w:b/>
                <w:bCs/>
                <w:color w:val="000000"/>
                <w:sz w:val="16"/>
                <w:szCs w:val="16"/>
              </w:rPr>
            </w:pPr>
            <w:r w:rsidRPr="00B94257">
              <w:rPr>
                <w:color w:val="000000"/>
                <w:sz w:val="16"/>
                <w:szCs w:val="16"/>
              </w:rPr>
              <w:t>-2.56</w:t>
            </w:r>
          </w:p>
          <w:p w14:paraId="07E9A502" w14:textId="77777777" w:rsidR="00B94257" w:rsidRPr="00B94257" w:rsidRDefault="00B94257" w:rsidP="00B94257">
            <w:pPr>
              <w:jc w:val="center"/>
              <w:rPr>
                <w:color w:val="000000"/>
                <w:sz w:val="16"/>
                <w:szCs w:val="16"/>
              </w:rPr>
            </w:pPr>
            <w:r w:rsidRPr="00B94257">
              <w:rPr>
                <w:color w:val="000000"/>
                <w:sz w:val="16"/>
                <w:szCs w:val="16"/>
              </w:rPr>
              <w:t>-6.45, -0.85</w:t>
            </w:r>
          </w:p>
          <w:p w14:paraId="296C012A" w14:textId="77777777" w:rsidR="00B94257" w:rsidRPr="00B94257" w:rsidRDefault="00B94257" w:rsidP="00B94257">
            <w:pPr>
              <w:jc w:val="center"/>
              <w:rPr>
                <w:b/>
                <w:bCs/>
                <w:color w:val="000000"/>
                <w:sz w:val="16"/>
                <w:szCs w:val="16"/>
              </w:rPr>
            </w:pPr>
            <w:r w:rsidRPr="00B94257">
              <w:rPr>
                <w:color w:val="000000"/>
                <w:sz w:val="16"/>
                <w:szCs w:val="16"/>
              </w:rPr>
              <w:t>-6.15, -1.05</w:t>
            </w:r>
          </w:p>
          <w:p w14:paraId="2F756E04" w14:textId="77777777" w:rsidR="00B94257" w:rsidRPr="00B94257" w:rsidRDefault="00B94257" w:rsidP="00B94257">
            <w:pPr>
              <w:jc w:val="center"/>
              <w:rPr>
                <w:b/>
                <w:bCs/>
                <w:color w:val="000000"/>
                <w:sz w:val="16"/>
                <w:szCs w:val="16"/>
              </w:rPr>
            </w:pPr>
            <w:r w:rsidRPr="00B94257">
              <w:rPr>
                <w:b/>
                <w:bCs/>
                <w:color w:val="000000"/>
                <w:sz w:val="16"/>
                <w:szCs w:val="16"/>
              </w:rPr>
              <w:t>0.01</w:t>
            </w:r>
          </w:p>
        </w:tc>
        <w:tc>
          <w:tcPr>
            <w:tcW w:w="1196" w:type="dxa"/>
            <w:vMerge w:val="restart"/>
            <w:tcBorders>
              <w:top w:val="nil"/>
              <w:left w:val="nil"/>
              <w:right w:val="nil"/>
            </w:tcBorders>
            <w:shd w:val="clear" w:color="auto" w:fill="F7CAAC"/>
            <w:tcMar>
              <w:left w:w="72" w:type="dxa"/>
              <w:right w:w="72" w:type="dxa"/>
            </w:tcMar>
            <w:vAlign w:val="center"/>
            <w:hideMark/>
          </w:tcPr>
          <w:p w14:paraId="470A6D6A" w14:textId="77777777" w:rsidR="00B94257" w:rsidRPr="00B94257" w:rsidRDefault="00B94257" w:rsidP="00B94257">
            <w:pPr>
              <w:jc w:val="center"/>
              <w:rPr>
                <w:sz w:val="16"/>
                <w:szCs w:val="16"/>
              </w:rPr>
            </w:pPr>
            <w:r w:rsidRPr="00B94257">
              <w:rPr>
                <w:sz w:val="16"/>
                <w:szCs w:val="16"/>
              </w:rPr>
              <w:t>-0.88</w:t>
            </w:r>
          </w:p>
          <w:p w14:paraId="76144CCD" w14:textId="77777777" w:rsidR="00B94257" w:rsidRPr="00B94257" w:rsidRDefault="00B94257" w:rsidP="00B94257">
            <w:pPr>
              <w:jc w:val="center"/>
              <w:rPr>
                <w:color w:val="000000"/>
                <w:sz w:val="16"/>
                <w:szCs w:val="16"/>
              </w:rPr>
            </w:pPr>
            <w:r w:rsidRPr="00B94257">
              <w:rPr>
                <w:color w:val="000000"/>
                <w:sz w:val="16"/>
                <w:szCs w:val="16"/>
              </w:rPr>
              <w:t>-3.90</w:t>
            </w:r>
          </w:p>
          <w:p w14:paraId="03D357C0" w14:textId="77777777" w:rsidR="00B94257" w:rsidRPr="00B94257" w:rsidRDefault="00B94257" w:rsidP="00B94257">
            <w:pPr>
              <w:jc w:val="center"/>
              <w:rPr>
                <w:sz w:val="16"/>
                <w:szCs w:val="16"/>
              </w:rPr>
            </w:pPr>
            <w:r w:rsidRPr="00B94257">
              <w:rPr>
                <w:sz w:val="16"/>
                <w:szCs w:val="16"/>
              </w:rPr>
              <w:t>-1.32, -0.44</w:t>
            </w:r>
          </w:p>
          <w:p w14:paraId="5DDA1D37" w14:textId="77777777" w:rsidR="00B94257" w:rsidRPr="00B94257" w:rsidRDefault="00B94257" w:rsidP="00B94257">
            <w:pPr>
              <w:jc w:val="center"/>
              <w:rPr>
                <w:sz w:val="16"/>
                <w:szCs w:val="16"/>
              </w:rPr>
            </w:pPr>
            <w:r w:rsidRPr="00B94257">
              <w:rPr>
                <w:sz w:val="16"/>
                <w:szCs w:val="16"/>
              </w:rPr>
              <w:t>-1.27, -0.46</w:t>
            </w:r>
          </w:p>
          <w:p w14:paraId="139FB73A" w14:textId="77777777" w:rsidR="00B94257" w:rsidRPr="00B94257" w:rsidRDefault="00B94257" w:rsidP="00B94257">
            <w:pPr>
              <w:jc w:val="center"/>
              <w:rPr>
                <w:color w:val="000000"/>
                <w:sz w:val="16"/>
                <w:szCs w:val="16"/>
              </w:rPr>
            </w:pPr>
            <w:r w:rsidRPr="00B94257">
              <w:rPr>
                <w:b/>
                <w:bCs/>
                <w:color w:val="000000"/>
                <w:sz w:val="16"/>
                <w:szCs w:val="16"/>
              </w:rPr>
              <w:t>&lt;0.001</w:t>
            </w:r>
          </w:p>
        </w:tc>
        <w:tc>
          <w:tcPr>
            <w:tcW w:w="1264" w:type="dxa"/>
            <w:vMerge w:val="restart"/>
            <w:tcBorders>
              <w:top w:val="nil"/>
              <w:left w:val="nil"/>
              <w:right w:val="nil"/>
            </w:tcBorders>
            <w:shd w:val="clear" w:color="auto" w:fill="F7CAAC"/>
            <w:tcMar>
              <w:left w:w="72" w:type="dxa"/>
              <w:right w:w="72" w:type="dxa"/>
            </w:tcMar>
            <w:vAlign w:val="center"/>
            <w:hideMark/>
          </w:tcPr>
          <w:p w14:paraId="7144E34A" w14:textId="77777777" w:rsidR="00B94257" w:rsidRPr="00B94257" w:rsidRDefault="00B94257" w:rsidP="00B94257">
            <w:pPr>
              <w:jc w:val="center"/>
              <w:rPr>
                <w:color w:val="000000"/>
                <w:sz w:val="16"/>
                <w:szCs w:val="16"/>
              </w:rPr>
            </w:pPr>
            <w:r w:rsidRPr="00B94257">
              <w:rPr>
                <w:color w:val="000000"/>
                <w:sz w:val="16"/>
                <w:szCs w:val="16"/>
              </w:rPr>
              <w:t>-0.92</w:t>
            </w:r>
          </w:p>
          <w:p w14:paraId="7AD08910" w14:textId="77777777" w:rsidR="00B94257" w:rsidRPr="00B94257" w:rsidRDefault="00B94257" w:rsidP="00B94257">
            <w:pPr>
              <w:jc w:val="center"/>
              <w:rPr>
                <w:color w:val="000000"/>
                <w:sz w:val="16"/>
                <w:szCs w:val="16"/>
              </w:rPr>
            </w:pPr>
            <w:r w:rsidRPr="00B94257">
              <w:rPr>
                <w:color w:val="000000"/>
                <w:sz w:val="16"/>
                <w:szCs w:val="16"/>
              </w:rPr>
              <w:t>-4.55</w:t>
            </w:r>
          </w:p>
          <w:p w14:paraId="2D271C55" w14:textId="77777777" w:rsidR="00B94257" w:rsidRPr="00B94257" w:rsidRDefault="00B94257" w:rsidP="00B94257">
            <w:pPr>
              <w:jc w:val="center"/>
              <w:rPr>
                <w:color w:val="000000"/>
                <w:sz w:val="16"/>
                <w:szCs w:val="16"/>
              </w:rPr>
            </w:pPr>
            <w:r w:rsidRPr="00B94257">
              <w:rPr>
                <w:color w:val="000000"/>
                <w:sz w:val="16"/>
                <w:szCs w:val="16"/>
              </w:rPr>
              <w:t>-1.33, -0.52</w:t>
            </w:r>
          </w:p>
          <w:p w14:paraId="5076A38C" w14:textId="77777777" w:rsidR="00B94257" w:rsidRPr="00B94257" w:rsidRDefault="00B94257" w:rsidP="00B94257">
            <w:pPr>
              <w:jc w:val="center"/>
              <w:rPr>
                <w:color w:val="000000"/>
                <w:sz w:val="16"/>
                <w:szCs w:val="16"/>
              </w:rPr>
            </w:pPr>
            <w:r w:rsidRPr="00B94257">
              <w:rPr>
                <w:color w:val="000000"/>
                <w:sz w:val="16"/>
                <w:szCs w:val="16"/>
              </w:rPr>
              <w:t>-1.32, -0.51</w:t>
            </w:r>
          </w:p>
          <w:p w14:paraId="726D1450" w14:textId="77777777" w:rsidR="00B94257" w:rsidRPr="00B94257" w:rsidRDefault="00B94257" w:rsidP="00B94257">
            <w:pPr>
              <w:jc w:val="center"/>
              <w:rPr>
                <w:color w:val="000000"/>
                <w:sz w:val="16"/>
                <w:szCs w:val="16"/>
              </w:rPr>
            </w:pPr>
            <w:r w:rsidRPr="00B94257">
              <w:rPr>
                <w:b/>
                <w:bCs/>
                <w:color w:val="000000"/>
                <w:sz w:val="16"/>
                <w:szCs w:val="16"/>
              </w:rPr>
              <w:t>&lt;0.001</w:t>
            </w:r>
          </w:p>
        </w:tc>
        <w:tc>
          <w:tcPr>
            <w:tcW w:w="1260" w:type="dxa"/>
            <w:gridSpan w:val="2"/>
            <w:vMerge w:val="restart"/>
            <w:tcBorders>
              <w:top w:val="nil"/>
              <w:left w:val="nil"/>
              <w:right w:val="nil"/>
            </w:tcBorders>
            <w:shd w:val="clear" w:color="auto" w:fill="E2EFD9"/>
            <w:noWrap/>
            <w:tcMar>
              <w:left w:w="72" w:type="dxa"/>
              <w:right w:w="72" w:type="dxa"/>
            </w:tcMar>
            <w:vAlign w:val="center"/>
            <w:hideMark/>
          </w:tcPr>
          <w:p w14:paraId="5DB134D3" w14:textId="77777777" w:rsidR="00B94257" w:rsidRPr="00B94257" w:rsidRDefault="00B94257" w:rsidP="00B94257">
            <w:pPr>
              <w:jc w:val="center"/>
              <w:rPr>
                <w:color w:val="000000"/>
                <w:sz w:val="16"/>
                <w:szCs w:val="16"/>
              </w:rPr>
            </w:pPr>
            <w:r w:rsidRPr="00B94257">
              <w:rPr>
                <w:color w:val="000000"/>
                <w:sz w:val="16"/>
                <w:szCs w:val="16"/>
              </w:rPr>
              <w:t>0.51</w:t>
            </w:r>
          </w:p>
          <w:p w14:paraId="724474EA" w14:textId="77777777" w:rsidR="00B94257" w:rsidRPr="00B94257" w:rsidRDefault="00B94257" w:rsidP="00B94257">
            <w:pPr>
              <w:jc w:val="center"/>
              <w:rPr>
                <w:sz w:val="16"/>
                <w:szCs w:val="16"/>
              </w:rPr>
            </w:pPr>
            <w:r w:rsidRPr="00B94257">
              <w:rPr>
                <w:sz w:val="16"/>
                <w:szCs w:val="16"/>
              </w:rPr>
              <w:t>2.01</w:t>
            </w:r>
          </w:p>
          <w:p w14:paraId="47463549" w14:textId="77777777" w:rsidR="00B94257" w:rsidRPr="00B94257" w:rsidRDefault="00B94257" w:rsidP="00B94257">
            <w:pPr>
              <w:jc w:val="center"/>
              <w:rPr>
                <w:color w:val="000000"/>
                <w:sz w:val="16"/>
                <w:szCs w:val="16"/>
              </w:rPr>
            </w:pPr>
            <w:r w:rsidRPr="00B94257">
              <w:rPr>
                <w:color w:val="000000"/>
                <w:sz w:val="16"/>
                <w:szCs w:val="16"/>
              </w:rPr>
              <w:t>0.011, 1.00</w:t>
            </w:r>
          </w:p>
          <w:p w14:paraId="6B770A28" w14:textId="77777777" w:rsidR="00B94257" w:rsidRPr="00B94257" w:rsidRDefault="00B94257" w:rsidP="00B94257">
            <w:pPr>
              <w:jc w:val="center"/>
              <w:rPr>
                <w:color w:val="000000"/>
                <w:sz w:val="16"/>
                <w:szCs w:val="16"/>
              </w:rPr>
            </w:pPr>
            <w:r w:rsidRPr="00B94257">
              <w:rPr>
                <w:color w:val="000000"/>
                <w:sz w:val="16"/>
                <w:szCs w:val="16"/>
              </w:rPr>
              <w:t>0.049, 0.94</w:t>
            </w:r>
          </w:p>
          <w:p w14:paraId="50CD9C2A" w14:textId="77777777" w:rsidR="00B94257" w:rsidRPr="00B94257" w:rsidRDefault="00B94257" w:rsidP="00B94257">
            <w:pPr>
              <w:jc w:val="center"/>
              <w:rPr>
                <w:sz w:val="16"/>
                <w:szCs w:val="16"/>
              </w:rPr>
            </w:pPr>
            <w:r w:rsidRPr="00B94257">
              <w:rPr>
                <w:b/>
                <w:bCs/>
                <w:sz w:val="16"/>
                <w:szCs w:val="16"/>
              </w:rPr>
              <w:t>0.045</w:t>
            </w:r>
          </w:p>
        </w:tc>
        <w:tc>
          <w:tcPr>
            <w:tcW w:w="1260" w:type="dxa"/>
            <w:vMerge w:val="restart"/>
            <w:tcBorders>
              <w:top w:val="nil"/>
              <w:left w:val="nil"/>
              <w:right w:val="nil"/>
            </w:tcBorders>
            <w:vAlign w:val="center"/>
          </w:tcPr>
          <w:p w14:paraId="7AECC601" w14:textId="77777777" w:rsidR="00B94257" w:rsidRPr="00B94257" w:rsidRDefault="00B94257" w:rsidP="00B94257">
            <w:pPr>
              <w:jc w:val="center"/>
              <w:rPr>
                <w:color w:val="000000"/>
                <w:sz w:val="16"/>
                <w:szCs w:val="16"/>
              </w:rPr>
            </w:pPr>
          </w:p>
        </w:tc>
        <w:tc>
          <w:tcPr>
            <w:tcW w:w="1068" w:type="dxa"/>
            <w:tcBorders>
              <w:top w:val="nil"/>
              <w:left w:val="nil"/>
              <w:bottom w:val="nil"/>
              <w:right w:val="nil"/>
            </w:tcBorders>
            <w:shd w:val="clear" w:color="auto" w:fill="auto"/>
            <w:noWrap/>
            <w:tcMar>
              <w:left w:w="72" w:type="dxa"/>
              <w:right w:w="72" w:type="dxa"/>
            </w:tcMar>
            <w:vAlign w:val="center"/>
            <w:hideMark/>
          </w:tcPr>
          <w:p w14:paraId="687510E4" w14:textId="77777777" w:rsidR="00B94257" w:rsidRPr="00B94257" w:rsidRDefault="00B94257" w:rsidP="00B94257">
            <w:pPr>
              <w:jc w:val="center"/>
              <w:rPr>
                <w:color w:val="000000"/>
                <w:sz w:val="16"/>
                <w:szCs w:val="16"/>
              </w:rPr>
            </w:pPr>
            <w:r w:rsidRPr="00B94257">
              <w:rPr>
                <w:color w:val="000000"/>
                <w:sz w:val="16"/>
                <w:szCs w:val="16"/>
              </w:rPr>
              <w:t>7.36</w:t>
            </w:r>
          </w:p>
        </w:tc>
      </w:tr>
      <w:tr w:rsidR="00B94257" w:rsidRPr="00B94257" w14:paraId="432E2C5F" w14:textId="77777777" w:rsidTr="00B94257">
        <w:trPr>
          <w:trHeight w:val="486"/>
        </w:trPr>
        <w:tc>
          <w:tcPr>
            <w:tcW w:w="945" w:type="dxa"/>
            <w:vMerge/>
            <w:tcBorders>
              <w:left w:val="nil"/>
              <w:bottom w:val="nil"/>
              <w:right w:val="nil"/>
            </w:tcBorders>
            <w:shd w:val="clear" w:color="auto" w:fill="FFFFFF"/>
            <w:noWrap/>
            <w:vAlign w:val="center"/>
            <w:hideMark/>
          </w:tcPr>
          <w:p w14:paraId="5BAB3AD2" w14:textId="77777777" w:rsidR="00B94257" w:rsidRPr="00B94257" w:rsidRDefault="00B94257" w:rsidP="00B94257">
            <w:pPr>
              <w:jc w:val="center"/>
              <w:rPr>
                <w:color w:val="000000"/>
                <w:sz w:val="16"/>
                <w:szCs w:val="16"/>
              </w:rPr>
            </w:pPr>
          </w:p>
        </w:tc>
        <w:tc>
          <w:tcPr>
            <w:tcW w:w="1036" w:type="dxa"/>
            <w:vMerge/>
            <w:tcBorders>
              <w:left w:val="nil"/>
              <w:bottom w:val="nil"/>
              <w:right w:val="nil"/>
            </w:tcBorders>
            <w:shd w:val="clear" w:color="auto" w:fill="E2EFD9"/>
            <w:tcMar>
              <w:left w:w="72" w:type="dxa"/>
              <w:right w:w="72" w:type="dxa"/>
            </w:tcMar>
            <w:hideMark/>
          </w:tcPr>
          <w:p w14:paraId="52FC646D" w14:textId="77777777" w:rsidR="00B94257" w:rsidRPr="00B94257" w:rsidRDefault="00B94257" w:rsidP="00B94257">
            <w:pPr>
              <w:rPr>
                <w:b/>
                <w:bCs/>
                <w:color w:val="000000"/>
                <w:sz w:val="16"/>
                <w:szCs w:val="16"/>
              </w:rPr>
            </w:pPr>
          </w:p>
        </w:tc>
        <w:tc>
          <w:tcPr>
            <w:tcW w:w="1049" w:type="dxa"/>
            <w:vMerge/>
            <w:tcBorders>
              <w:left w:val="nil"/>
              <w:bottom w:val="nil"/>
              <w:right w:val="nil"/>
            </w:tcBorders>
            <w:shd w:val="clear" w:color="auto" w:fill="F7CAAC"/>
            <w:tcMar>
              <w:left w:w="72" w:type="dxa"/>
              <w:right w:w="72" w:type="dxa"/>
            </w:tcMar>
            <w:hideMark/>
          </w:tcPr>
          <w:p w14:paraId="37A59725" w14:textId="77777777" w:rsidR="00B94257" w:rsidRPr="00B94257" w:rsidRDefault="00B94257" w:rsidP="00B94257">
            <w:pPr>
              <w:rPr>
                <w:b/>
                <w:bCs/>
                <w:color w:val="000000"/>
                <w:sz w:val="16"/>
                <w:szCs w:val="16"/>
              </w:rPr>
            </w:pPr>
          </w:p>
        </w:tc>
        <w:tc>
          <w:tcPr>
            <w:tcW w:w="1196" w:type="dxa"/>
            <w:vMerge/>
            <w:tcBorders>
              <w:left w:val="nil"/>
              <w:bottom w:val="nil"/>
              <w:right w:val="nil"/>
            </w:tcBorders>
            <w:shd w:val="clear" w:color="auto" w:fill="F7CAAC"/>
            <w:tcMar>
              <w:left w:w="72" w:type="dxa"/>
              <w:right w:w="72" w:type="dxa"/>
            </w:tcMar>
            <w:vAlign w:val="center"/>
            <w:hideMark/>
          </w:tcPr>
          <w:p w14:paraId="66A42F58" w14:textId="77777777" w:rsidR="00B94257" w:rsidRPr="00B94257" w:rsidRDefault="00B94257" w:rsidP="00B94257">
            <w:pPr>
              <w:rPr>
                <w:b/>
                <w:bCs/>
                <w:color w:val="000000"/>
                <w:sz w:val="16"/>
                <w:szCs w:val="16"/>
              </w:rPr>
            </w:pPr>
          </w:p>
        </w:tc>
        <w:tc>
          <w:tcPr>
            <w:tcW w:w="1264" w:type="dxa"/>
            <w:vMerge/>
            <w:tcBorders>
              <w:left w:val="nil"/>
              <w:bottom w:val="nil"/>
              <w:right w:val="nil"/>
            </w:tcBorders>
            <w:shd w:val="clear" w:color="auto" w:fill="F7CAAC"/>
            <w:tcMar>
              <w:left w:w="72" w:type="dxa"/>
              <w:right w:w="72" w:type="dxa"/>
            </w:tcMar>
            <w:hideMark/>
          </w:tcPr>
          <w:p w14:paraId="43B9390E" w14:textId="77777777" w:rsidR="00B94257" w:rsidRPr="00B94257" w:rsidRDefault="00B94257" w:rsidP="00B94257">
            <w:pPr>
              <w:rPr>
                <w:b/>
                <w:bCs/>
                <w:color w:val="000000"/>
                <w:sz w:val="16"/>
                <w:szCs w:val="16"/>
              </w:rPr>
            </w:pPr>
          </w:p>
        </w:tc>
        <w:tc>
          <w:tcPr>
            <w:tcW w:w="1260" w:type="dxa"/>
            <w:gridSpan w:val="2"/>
            <w:vMerge/>
            <w:tcBorders>
              <w:left w:val="nil"/>
              <w:bottom w:val="nil"/>
              <w:right w:val="nil"/>
            </w:tcBorders>
            <w:shd w:val="clear" w:color="auto" w:fill="E2EFD9"/>
            <w:noWrap/>
            <w:tcMar>
              <w:left w:w="72" w:type="dxa"/>
              <w:right w:w="72" w:type="dxa"/>
            </w:tcMar>
            <w:vAlign w:val="center"/>
            <w:hideMark/>
          </w:tcPr>
          <w:p w14:paraId="33CEB21E" w14:textId="77777777" w:rsidR="00B94257" w:rsidRPr="00B94257" w:rsidRDefault="00B94257" w:rsidP="00B94257">
            <w:pPr>
              <w:jc w:val="center"/>
              <w:rPr>
                <w:b/>
                <w:bCs/>
                <w:sz w:val="16"/>
                <w:szCs w:val="16"/>
              </w:rPr>
            </w:pPr>
          </w:p>
        </w:tc>
        <w:tc>
          <w:tcPr>
            <w:tcW w:w="1260" w:type="dxa"/>
            <w:vMerge/>
            <w:tcBorders>
              <w:left w:val="nil"/>
              <w:bottom w:val="nil"/>
              <w:right w:val="nil"/>
            </w:tcBorders>
          </w:tcPr>
          <w:p w14:paraId="1B93EF2F" w14:textId="77777777" w:rsidR="00B94257" w:rsidRPr="00B94257" w:rsidRDefault="00B94257" w:rsidP="00B94257">
            <w:pPr>
              <w:jc w:val="center"/>
              <w:rPr>
                <w:color w:val="000000"/>
                <w:sz w:val="16"/>
                <w:szCs w:val="16"/>
              </w:rPr>
            </w:pPr>
          </w:p>
        </w:tc>
        <w:tc>
          <w:tcPr>
            <w:tcW w:w="1068" w:type="dxa"/>
            <w:tcBorders>
              <w:top w:val="nil"/>
              <w:left w:val="nil"/>
              <w:bottom w:val="nil"/>
              <w:right w:val="nil"/>
            </w:tcBorders>
            <w:shd w:val="clear" w:color="auto" w:fill="auto"/>
            <w:noWrap/>
            <w:tcMar>
              <w:left w:w="72" w:type="dxa"/>
              <w:right w:w="72" w:type="dxa"/>
            </w:tcMar>
            <w:vAlign w:val="center"/>
            <w:hideMark/>
          </w:tcPr>
          <w:p w14:paraId="154BA017" w14:textId="77777777" w:rsidR="00B94257" w:rsidRPr="00B94257" w:rsidRDefault="00B94257" w:rsidP="00B94257">
            <w:pPr>
              <w:jc w:val="center"/>
              <w:rPr>
                <w:color w:val="000000"/>
                <w:sz w:val="16"/>
                <w:szCs w:val="16"/>
              </w:rPr>
            </w:pPr>
            <w:r w:rsidRPr="00B94257">
              <w:rPr>
                <w:color w:val="000000"/>
                <w:sz w:val="16"/>
                <w:szCs w:val="16"/>
              </w:rPr>
              <w:t>0.01</w:t>
            </w:r>
          </w:p>
          <w:p w14:paraId="114946CF" w14:textId="77777777" w:rsidR="00B94257" w:rsidRPr="00B94257" w:rsidRDefault="00B94257" w:rsidP="00B94257">
            <w:pPr>
              <w:jc w:val="center"/>
              <w:rPr>
                <w:color w:val="000000"/>
                <w:sz w:val="16"/>
                <w:szCs w:val="16"/>
              </w:rPr>
            </w:pPr>
            <w:r w:rsidRPr="00B94257">
              <w:rPr>
                <w:color w:val="000000"/>
                <w:sz w:val="16"/>
                <w:szCs w:val="16"/>
              </w:rPr>
              <w:t>0.00</w:t>
            </w:r>
          </w:p>
        </w:tc>
      </w:tr>
      <w:tr w:rsidR="00B94257" w:rsidRPr="00B94257" w14:paraId="380DA35B" w14:textId="77777777" w:rsidTr="00B94257">
        <w:trPr>
          <w:trHeight w:val="144"/>
        </w:trPr>
        <w:tc>
          <w:tcPr>
            <w:tcW w:w="945" w:type="dxa"/>
            <w:tcBorders>
              <w:left w:val="nil"/>
              <w:bottom w:val="nil"/>
              <w:right w:val="nil"/>
            </w:tcBorders>
            <w:shd w:val="clear" w:color="auto" w:fill="FFFFFF"/>
            <w:noWrap/>
            <w:vAlign w:val="center"/>
          </w:tcPr>
          <w:p w14:paraId="5D6902B0" w14:textId="77777777" w:rsidR="00B94257" w:rsidRPr="00B94257" w:rsidRDefault="00B94257" w:rsidP="00B94257">
            <w:pPr>
              <w:jc w:val="center"/>
              <w:rPr>
                <w:color w:val="000000"/>
                <w:sz w:val="16"/>
                <w:szCs w:val="16"/>
              </w:rPr>
            </w:pPr>
          </w:p>
        </w:tc>
        <w:tc>
          <w:tcPr>
            <w:tcW w:w="1036" w:type="dxa"/>
            <w:tcBorders>
              <w:top w:val="nil"/>
              <w:left w:val="nil"/>
              <w:bottom w:val="nil"/>
              <w:right w:val="nil"/>
            </w:tcBorders>
            <w:shd w:val="clear" w:color="auto" w:fill="auto"/>
            <w:tcMar>
              <w:left w:w="72" w:type="dxa"/>
              <w:right w:w="72" w:type="dxa"/>
            </w:tcMar>
          </w:tcPr>
          <w:p w14:paraId="20991366" w14:textId="77777777" w:rsidR="00B94257" w:rsidRPr="00B94257" w:rsidRDefault="00B94257" w:rsidP="00B94257">
            <w:pPr>
              <w:rPr>
                <w:b/>
                <w:bCs/>
                <w:color w:val="000000"/>
                <w:sz w:val="16"/>
                <w:szCs w:val="16"/>
              </w:rPr>
            </w:pPr>
          </w:p>
        </w:tc>
        <w:tc>
          <w:tcPr>
            <w:tcW w:w="1049" w:type="dxa"/>
            <w:tcBorders>
              <w:top w:val="nil"/>
              <w:left w:val="nil"/>
              <w:bottom w:val="nil"/>
              <w:right w:val="nil"/>
            </w:tcBorders>
            <w:shd w:val="clear" w:color="auto" w:fill="auto"/>
            <w:tcMar>
              <w:left w:w="72" w:type="dxa"/>
              <w:right w:w="72" w:type="dxa"/>
            </w:tcMar>
          </w:tcPr>
          <w:p w14:paraId="2B89F464" w14:textId="77777777" w:rsidR="00B94257" w:rsidRPr="00B94257" w:rsidRDefault="00B94257" w:rsidP="00B94257">
            <w:pPr>
              <w:rPr>
                <w:b/>
                <w:bCs/>
                <w:color w:val="000000"/>
                <w:sz w:val="16"/>
                <w:szCs w:val="16"/>
              </w:rPr>
            </w:pPr>
          </w:p>
        </w:tc>
        <w:tc>
          <w:tcPr>
            <w:tcW w:w="1196" w:type="dxa"/>
            <w:tcBorders>
              <w:top w:val="nil"/>
              <w:left w:val="nil"/>
              <w:bottom w:val="nil"/>
              <w:right w:val="nil"/>
            </w:tcBorders>
            <w:shd w:val="clear" w:color="auto" w:fill="auto"/>
            <w:tcMar>
              <w:left w:w="72" w:type="dxa"/>
              <w:right w:w="72" w:type="dxa"/>
            </w:tcMar>
            <w:vAlign w:val="center"/>
          </w:tcPr>
          <w:p w14:paraId="66716CFA" w14:textId="77777777" w:rsidR="00B94257" w:rsidRPr="00B94257" w:rsidRDefault="00B94257" w:rsidP="00B94257">
            <w:pPr>
              <w:rPr>
                <w:b/>
                <w:bCs/>
                <w:color w:val="000000"/>
                <w:sz w:val="16"/>
                <w:szCs w:val="16"/>
              </w:rPr>
            </w:pPr>
          </w:p>
        </w:tc>
        <w:tc>
          <w:tcPr>
            <w:tcW w:w="1264" w:type="dxa"/>
            <w:tcBorders>
              <w:top w:val="nil"/>
              <w:left w:val="nil"/>
              <w:bottom w:val="nil"/>
              <w:right w:val="nil"/>
            </w:tcBorders>
            <w:shd w:val="clear" w:color="auto" w:fill="auto"/>
            <w:tcMar>
              <w:left w:w="72" w:type="dxa"/>
              <w:right w:w="72" w:type="dxa"/>
            </w:tcMar>
          </w:tcPr>
          <w:p w14:paraId="286EAC0E" w14:textId="77777777" w:rsidR="00B94257" w:rsidRPr="00B94257" w:rsidRDefault="00B94257" w:rsidP="00B94257">
            <w:pPr>
              <w:rPr>
                <w:b/>
                <w:bCs/>
                <w:color w:val="000000"/>
                <w:sz w:val="16"/>
                <w:szCs w:val="16"/>
              </w:rPr>
            </w:pPr>
          </w:p>
        </w:tc>
        <w:tc>
          <w:tcPr>
            <w:tcW w:w="1260" w:type="dxa"/>
            <w:gridSpan w:val="2"/>
            <w:tcBorders>
              <w:top w:val="nil"/>
              <w:left w:val="nil"/>
              <w:bottom w:val="nil"/>
              <w:right w:val="nil"/>
            </w:tcBorders>
            <w:shd w:val="clear" w:color="auto" w:fill="auto"/>
            <w:noWrap/>
            <w:tcMar>
              <w:left w:w="72" w:type="dxa"/>
              <w:right w:w="72" w:type="dxa"/>
            </w:tcMar>
            <w:vAlign w:val="center"/>
          </w:tcPr>
          <w:p w14:paraId="38CB6AE1" w14:textId="77777777" w:rsidR="00B94257" w:rsidRPr="00B94257" w:rsidRDefault="00B94257" w:rsidP="00B94257">
            <w:pPr>
              <w:jc w:val="center"/>
              <w:rPr>
                <w:sz w:val="16"/>
                <w:szCs w:val="16"/>
              </w:rPr>
            </w:pPr>
          </w:p>
        </w:tc>
        <w:tc>
          <w:tcPr>
            <w:tcW w:w="1260" w:type="dxa"/>
            <w:tcBorders>
              <w:top w:val="nil"/>
              <w:left w:val="nil"/>
              <w:bottom w:val="nil"/>
              <w:right w:val="nil"/>
            </w:tcBorders>
          </w:tcPr>
          <w:p w14:paraId="6ED012C0" w14:textId="77777777" w:rsidR="00B94257" w:rsidRPr="00B94257" w:rsidRDefault="00B94257" w:rsidP="00B94257">
            <w:pPr>
              <w:jc w:val="center"/>
              <w:rPr>
                <w:color w:val="000000"/>
                <w:sz w:val="16"/>
                <w:szCs w:val="16"/>
              </w:rPr>
            </w:pPr>
          </w:p>
        </w:tc>
        <w:tc>
          <w:tcPr>
            <w:tcW w:w="1068" w:type="dxa"/>
            <w:tcBorders>
              <w:top w:val="nil"/>
              <w:left w:val="nil"/>
              <w:bottom w:val="nil"/>
              <w:right w:val="nil"/>
            </w:tcBorders>
            <w:shd w:val="clear" w:color="auto" w:fill="auto"/>
            <w:noWrap/>
            <w:tcMar>
              <w:left w:w="72" w:type="dxa"/>
              <w:right w:w="72" w:type="dxa"/>
            </w:tcMar>
            <w:vAlign w:val="center"/>
          </w:tcPr>
          <w:p w14:paraId="3F6C47DC" w14:textId="77777777" w:rsidR="00B94257" w:rsidRPr="00B94257" w:rsidRDefault="00B94257" w:rsidP="00B94257">
            <w:pPr>
              <w:jc w:val="center"/>
              <w:rPr>
                <w:color w:val="000000"/>
                <w:sz w:val="16"/>
                <w:szCs w:val="16"/>
              </w:rPr>
            </w:pPr>
          </w:p>
        </w:tc>
      </w:tr>
      <w:tr w:rsidR="00B94257" w:rsidRPr="00B94257" w14:paraId="0C6B5CD1" w14:textId="77777777" w:rsidTr="00B94257">
        <w:trPr>
          <w:trHeight w:val="324"/>
        </w:trPr>
        <w:tc>
          <w:tcPr>
            <w:tcW w:w="945" w:type="dxa"/>
            <w:vMerge w:val="restart"/>
            <w:tcBorders>
              <w:top w:val="nil"/>
              <w:left w:val="nil"/>
              <w:right w:val="nil"/>
            </w:tcBorders>
            <w:shd w:val="clear" w:color="auto" w:fill="FFFFFF"/>
            <w:vAlign w:val="center"/>
            <w:hideMark/>
          </w:tcPr>
          <w:p w14:paraId="7E40AB21" w14:textId="77777777" w:rsidR="00B94257" w:rsidRPr="00B94257" w:rsidRDefault="00B94257" w:rsidP="00B94257">
            <w:pPr>
              <w:jc w:val="center"/>
              <w:rPr>
                <w:color w:val="000000"/>
                <w:sz w:val="16"/>
                <w:szCs w:val="16"/>
              </w:rPr>
            </w:pPr>
            <w:r w:rsidRPr="00B94257">
              <w:rPr>
                <w:color w:val="000000"/>
                <w:sz w:val="16"/>
                <w:szCs w:val="16"/>
              </w:rPr>
              <w:t>Cow</w:t>
            </w:r>
          </w:p>
        </w:tc>
        <w:tc>
          <w:tcPr>
            <w:tcW w:w="1036" w:type="dxa"/>
            <w:vMerge w:val="restart"/>
            <w:tcBorders>
              <w:top w:val="nil"/>
              <w:left w:val="nil"/>
              <w:right w:val="nil"/>
            </w:tcBorders>
            <w:shd w:val="clear" w:color="auto" w:fill="E2EFD9"/>
            <w:tcMar>
              <w:left w:w="72" w:type="dxa"/>
              <w:right w:w="72" w:type="dxa"/>
            </w:tcMar>
            <w:vAlign w:val="center"/>
          </w:tcPr>
          <w:p w14:paraId="11F1FF5C" w14:textId="77777777" w:rsidR="00B94257" w:rsidRPr="00B94257" w:rsidRDefault="00B94257" w:rsidP="00B94257">
            <w:pPr>
              <w:jc w:val="center"/>
              <w:rPr>
                <w:color w:val="000000"/>
                <w:sz w:val="16"/>
                <w:szCs w:val="16"/>
              </w:rPr>
            </w:pPr>
            <w:r w:rsidRPr="00B94257">
              <w:rPr>
                <w:color w:val="000000"/>
                <w:sz w:val="16"/>
                <w:szCs w:val="16"/>
              </w:rPr>
              <w:t>2.42</w:t>
            </w:r>
          </w:p>
          <w:p w14:paraId="0BDE3555" w14:textId="77777777" w:rsidR="00B94257" w:rsidRPr="00B94257" w:rsidRDefault="00B94257" w:rsidP="00B94257">
            <w:pPr>
              <w:jc w:val="center"/>
              <w:rPr>
                <w:color w:val="000000"/>
                <w:sz w:val="16"/>
                <w:szCs w:val="16"/>
              </w:rPr>
            </w:pPr>
            <w:r w:rsidRPr="00B94257">
              <w:rPr>
                <w:color w:val="000000"/>
                <w:sz w:val="16"/>
                <w:szCs w:val="16"/>
              </w:rPr>
              <w:t>4.35</w:t>
            </w:r>
          </w:p>
          <w:p w14:paraId="66B0A73D" w14:textId="77777777" w:rsidR="00B94257" w:rsidRPr="00B94257" w:rsidRDefault="00B94257" w:rsidP="00B94257">
            <w:pPr>
              <w:jc w:val="center"/>
              <w:rPr>
                <w:color w:val="000000"/>
                <w:sz w:val="16"/>
                <w:szCs w:val="16"/>
              </w:rPr>
            </w:pPr>
            <w:r w:rsidRPr="00B94257">
              <w:rPr>
                <w:color w:val="000000"/>
                <w:sz w:val="16"/>
                <w:szCs w:val="16"/>
              </w:rPr>
              <w:t>1.31, 3.59</w:t>
            </w:r>
          </w:p>
          <w:p w14:paraId="220CB331" w14:textId="77777777" w:rsidR="00B94257" w:rsidRPr="00B94257" w:rsidRDefault="00B94257" w:rsidP="00B94257">
            <w:pPr>
              <w:jc w:val="center"/>
              <w:rPr>
                <w:color w:val="000000"/>
                <w:sz w:val="16"/>
                <w:szCs w:val="16"/>
              </w:rPr>
            </w:pPr>
            <w:r w:rsidRPr="00B94257">
              <w:rPr>
                <w:color w:val="000000"/>
                <w:sz w:val="16"/>
                <w:szCs w:val="16"/>
              </w:rPr>
              <w:t>1.74, 3.34</w:t>
            </w:r>
          </w:p>
          <w:p w14:paraId="5C432515" w14:textId="77777777" w:rsidR="00B94257" w:rsidRPr="00B94257" w:rsidRDefault="00B94257" w:rsidP="00B94257">
            <w:pPr>
              <w:jc w:val="center"/>
              <w:rPr>
                <w:color w:val="000000"/>
                <w:sz w:val="16"/>
                <w:szCs w:val="16"/>
              </w:rPr>
            </w:pPr>
            <w:r w:rsidRPr="00B94257">
              <w:rPr>
                <w:b/>
                <w:bCs/>
                <w:color w:val="000000"/>
                <w:sz w:val="16"/>
                <w:szCs w:val="16"/>
              </w:rPr>
              <w:t>&lt;0.001</w:t>
            </w:r>
          </w:p>
        </w:tc>
        <w:tc>
          <w:tcPr>
            <w:tcW w:w="1049" w:type="dxa"/>
            <w:vMerge w:val="restart"/>
            <w:tcBorders>
              <w:top w:val="nil"/>
              <w:left w:val="nil"/>
              <w:right w:val="nil"/>
            </w:tcBorders>
            <w:shd w:val="clear" w:color="auto" w:fill="F7CAAC"/>
            <w:tcMar>
              <w:left w:w="72" w:type="dxa"/>
              <w:right w:w="72" w:type="dxa"/>
            </w:tcMar>
            <w:vAlign w:val="center"/>
          </w:tcPr>
          <w:p w14:paraId="16F27F02" w14:textId="77777777" w:rsidR="00B94257" w:rsidRPr="00B94257" w:rsidRDefault="00B94257" w:rsidP="00B94257">
            <w:pPr>
              <w:jc w:val="center"/>
              <w:rPr>
                <w:color w:val="000000"/>
                <w:sz w:val="16"/>
                <w:szCs w:val="16"/>
              </w:rPr>
            </w:pPr>
            <w:r w:rsidRPr="00B94257">
              <w:rPr>
                <w:color w:val="000000"/>
                <w:sz w:val="16"/>
                <w:szCs w:val="16"/>
              </w:rPr>
              <w:t>-0.63</w:t>
            </w:r>
          </w:p>
          <w:p w14:paraId="6FFF242C" w14:textId="77777777" w:rsidR="00B94257" w:rsidRPr="00B94257" w:rsidRDefault="00B94257" w:rsidP="00B94257">
            <w:pPr>
              <w:jc w:val="center"/>
              <w:rPr>
                <w:color w:val="000000"/>
                <w:sz w:val="16"/>
                <w:szCs w:val="16"/>
              </w:rPr>
            </w:pPr>
            <w:r w:rsidRPr="00B94257">
              <w:rPr>
                <w:color w:val="000000"/>
                <w:sz w:val="16"/>
                <w:szCs w:val="16"/>
              </w:rPr>
              <w:t>-6.01</w:t>
            </w:r>
          </w:p>
          <w:p w14:paraId="2A1BB1E2" w14:textId="77777777" w:rsidR="00B94257" w:rsidRPr="00B94257" w:rsidRDefault="00B94257" w:rsidP="00B94257">
            <w:pPr>
              <w:jc w:val="center"/>
              <w:rPr>
                <w:color w:val="000000"/>
                <w:sz w:val="16"/>
                <w:szCs w:val="16"/>
              </w:rPr>
            </w:pPr>
            <w:r w:rsidRPr="00B94257">
              <w:rPr>
                <w:color w:val="000000"/>
                <w:sz w:val="16"/>
                <w:szCs w:val="16"/>
              </w:rPr>
              <w:t>-0.83, -0.42</w:t>
            </w:r>
          </w:p>
          <w:p w14:paraId="0383F55C" w14:textId="77777777" w:rsidR="00B94257" w:rsidRPr="00B94257" w:rsidRDefault="00B94257" w:rsidP="00B94257">
            <w:pPr>
              <w:jc w:val="center"/>
              <w:rPr>
                <w:b/>
                <w:bCs/>
                <w:color w:val="000000"/>
                <w:sz w:val="16"/>
                <w:szCs w:val="16"/>
              </w:rPr>
            </w:pPr>
            <w:r w:rsidRPr="00B94257">
              <w:rPr>
                <w:color w:val="000000"/>
                <w:sz w:val="16"/>
                <w:szCs w:val="16"/>
              </w:rPr>
              <w:t>-0.83, -0.43</w:t>
            </w:r>
          </w:p>
          <w:p w14:paraId="78687E1F" w14:textId="77777777" w:rsidR="00B94257" w:rsidRPr="00B94257" w:rsidRDefault="00B94257" w:rsidP="00B94257">
            <w:pPr>
              <w:jc w:val="center"/>
              <w:rPr>
                <w:color w:val="000000"/>
                <w:sz w:val="16"/>
                <w:szCs w:val="16"/>
              </w:rPr>
            </w:pPr>
            <w:r w:rsidRPr="00B94257">
              <w:rPr>
                <w:b/>
                <w:bCs/>
                <w:color w:val="000000"/>
                <w:sz w:val="16"/>
                <w:szCs w:val="16"/>
              </w:rPr>
              <w:t>&lt;0.001</w:t>
            </w:r>
          </w:p>
        </w:tc>
        <w:tc>
          <w:tcPr>
            <w:tcW w:w="1196" w:type="dxa"/>
            <w:vMerge w:val="restart"/>
            <w:tcBorders>
              <w:top w:val="nil"/>
              <w:left w:val="nil"/>
              <w:right w:val="nil"/>
            </w:tcBorders>
            <w:shd w:val="clear" w:color="auto" w:fill="F7CAAC"/>
            <w:tcMar>
              <w:left w:w="72" w:type="dxa"/>
              <w:right w:w="72" w:type="dxa"/>
            </w:tcMar>
            <w:vAlign w:val="center"/>
          </w:tcPr>
          <w:p w14:paraId="5BBB51D6" w14:textId="77777777" w:rsidR="00B94257" w:rsidRPr="00B94257" w:rsidRDefault="00B94257" w:rsidP="00B94257">
            <w:pPr>
              <w:jc w:val="center"/>
              <w:rPr>
                <w:color w:val="000000"/>
                <w:sz w:val="16"/>
                <w:szCs w:val="16"/>
              </w:rPr>
            </w:pPr>
            <w:r w:rsidRPr="00B94257">
              <w:rPr>
                <w:color w:val="000000"/>
                <w:sz w:val="16"/>
                <w:szCs w:val="16"/>
              </w:rPr>
              <w:t>-0.23</w:t>
            </w:r>
          </w:p>
          <w:p w14:paraId="3C3F7235" w14:textId="77777777" w:rsidR="00B94257" w:rsidRPr="00B94257" w:rsidRDefault="00B94257" w:rsidP="00B94257">
            <w:pPr>
              <w:jc w:val="center"/>
              <w:rPr>
                <w:color w:val="000000"/>
                <w:sz w:val="16"/>
                <w:szCs w:val="16"/>
              </w:rPr>
            </w:pPr>
            <w:r w:rsidRPr="00B94257">
              <w:rPr>
                <w:color w:val="000000"/>
                <w:sz w:val="16"/>
                <w:szCs w:val="16"/>
              </w:rPr>
              <w:t>-2.40</w:t>
            </w:r>
          </w:p>
          <w:p w14:paraId="690D3192" w14:textId="77777777" w:rsidR="00B94257" w:rsidRPr="00B94257" w:rsidRDefault="00B94257" w:rsidP="00B94257">
            <w:pPr>
              <w:jc w:val="center"/>
              <w:rPr>
                <w:color w:val="000000"/>
                <w:sz w:val="16"/>
                <w:szCs w:val="16"/>
              </w:rPr>
            </w:pPr>
            <w:r w:rsidRPr="00B94257">
              <w:rPr>
                <w:color w:val="000000"/>
                <w:sz w:val="16"/>
                <w:szCs w:val="16"/>
              </w:rPr>
              <w:t>-0.43, -0.04</w:t>
            </w:r>
          </w:p>
          <w:p w14:paraId="3A339178" w14:textId="77777777" w:rsidR="00B94257" w:rsidRPr="00B94257" w:rsidRDefault="00B94257" w:rsidP="00B94257">
            <w:pPr>
              <w:jc w:val="center"/>
              <w:rPr>
                <w:color w:val="000000"/>
                <w:sz w:val="16"/>
                <w:szCs w:val="16"/>
              </w:rPr>
            </w:pPr>
            <w:r w:rsidRPr="00B94257">
              <w:rPr>
                <w:color w:val="000000"/>
                <w:sz w:val="16"/>
                <w:szCs w:val="16"/>
              </w:rPr>
              <w:t>-0.39, -0.11</w:t>
            </w:r>
          </w:p>
          <w:p w14:paraId="676083DB" w14:textId="77777777" w:rsidR="00B94257" w:rsidRPr="00B94257" w:rsidRDefault="00B94257" w:rsidP="00B94257">
            <w:pPr>
              <w:jc w:val="center"/>
              <w:rPr>
                <w:color w:val="000000"/>
                <w:sz w:val="16"/>
                <w:szCs w:val="16"/>
              </w:rPr>
            </w:pPr>
            <w:r w:rsidRPr="00B94257">
              <w:rPr>
                <w:b/>
                <w:bCs/>
                <w:color w:val="000000"/>
                <w:sz w:val="16"/>
                <w:szCs w:val="16"/>
              </w:rPr>
              <w:t>0.02</w:t>
            </w:r>
          </w:p>
        </w:tc>
        <w:tc>
          <w:tcPr>
            <w:tcW w:w="1264" w:type="dxa"/>
            <w:vMerge w:val="restart"/>
            <w:tcBorders>
              <w:top w:val="nil"/>
              <w:left w:val="nil"/>
              <w:right w:val="nil"/>
            </w:tcBorders>
            <w:shd w:val="clear" w:color="auto" w:fill="F7CAAC"/>
            <w:noWrap/>
            <w:tcMar>
              <w:left w:w="72" w:type="dxa"/>
              <w:right w:w="72" w:type="dxa"/>
            </w:tcMar>
            <w:vAlign w:val="center"/>
            <w:hideMark/>
          </w:tcPr>
          <w:p w14:paraId="7CAF4B89" w14:textId="77777777" w:rsidR="00B94257" w:rsidRPr="00B94257" w:rsidRDefault="00B94257" w:rsidP="00B94257">
            <w:pPr>
              <w:jc w:val="center"/>
              <w:rPr>
                <w:color w:val="000000"/>
                <w:sz w:val="16"/>
                <w:szCs w:val="16"/>
              </w:rPr>
            </w:pPr>
            <w:r w:rsidRPr="00B94257">
              <w:rPr>
                <w:color w:val="000000"/>
                <w:sz w:val="16"/>
                <w:szCs w:val="16"/>
              </w:rPr>
              <w:t>-0.33</w:t>
            </w:r>
          </w:p>
          <w:p w14:paraId="6BF1C4F2" w14:textId="77777777" w:rsidR="00B94257" w:rsidRPr="00B94257" w:rsidRDefault="00B94257" w:rsidP="00B94257">
            <w:pPr>
              <w:jc w:val="center"/>
              <w:rPr>
                <w:sz w:val="16"/>
                <w:szCs w:val="16"/>
              </w:rPr>
            </w:pPr>
            <w:r w:rsidRPr="00B94257">
              <w:rPr>
                <w:sz w:val="16"/>
                <w:szCs w:val="16"/>
              </w:rPr>
              <w:t>-2.17</w:t>
            </w:r>
          </w:p>
          <w:p w14:paraId="351D739F" w14:textId="77777777" w:rsidR="00B94257" w:rsidRPr="00B94257" w:rsidRDefault="00B94257" w:rsidP="00B94257">
            <w:pPr>
              <w:jc w:val="center"/>
              <w:rPr>
                <w:color w:val="000000"/>
                <w:sz w:val="16"/>
                <w:szCs w:val="16"/>
              </w:rPr>
            </w:pPr>
            <w:r w:rsidRPr="00B94257">
              <w:rPr>
                <w:color w:val="000000"/>
                <w:sz w:val="16"/>
                <w:szCs w:val="16"/>
              </w:rPr>
              <w:t>-0.66, -0.033</w:t>
            </w:r>
          </w:p>
          <w:p w14:paraId="45E97068" w14:textId="77777777" w:rsidR="00B94257" w:rsidRPr="00B94257" w:rsidRDefault="00B94257" w:rsidP="00B94257">
            <w:pPr>
              <w:jc w:val="center"/>
              <w:rPr>
                <w:b/>
                <w:bCs/>
                <w:color w:val="000000"/>
                <w:sz w:val="16"/>
                <w:szCs w:val="16"/>
              </w:rPr>
            </w:pPr>
            <w:r w:rsidRPr="00B94257">
              <w:rPr>
                <w:color w:val="000000"/>
                <w:sz w:val="16"/>
                <w:szCs w:val="16"/>
              </w:rPr>
              <w:t>-0.67, -0.068</w:t>
            </w:r>
          </w:p>
          <w:p w14:paraId="278A10DC" w14:textId="77777777" w:rsidR="00B94257" w:rsidRPr="00B94257" w:rsidRDefault="00B94257" w:rsidP="00B94257">
            <w:pPr>
              <w:jc w:val="center"/>
              <w:rPr>
                <w:sz w:val="16"/>
                <w:szCs w:val="16"/>
              </w:rPr>
            </w:pPr>
            <w:r w:rsidRPr="00B94257">
              <w:rPr>
                <w:b/>
                <w:bCs/>
                <w:sz w:val="16"/>
                <w:szCs w:val="16"/>
              </w:rPr>
              <w:t>0.03</w:t>
            </w:r>
          </w:p>
        </w:tc>
        <w:tc>
          <w:tcPr>
            <w:tcW w:w="1260" w:type="dxa"/>
            <w:gridSpan w:val="2"/>
            <w:vMerge w:val="restart"/>
            <w:tcBorders>
              <w:top w:val="nil"/>
              <w:left w:val="nil"/>
              <w:right w:val="nil"/>
            </w:tcBorders>
            <w:shd w:val="clear" w:color="auto" w:fill="auto"/>
            <w:noWrap/>
            <w:tcMar>
              <w:left w:w="72" w:type="dxa"/>
              <w:right w:w="72" w:type="dxa"/>
            </w:tcMar>
            <w:vAlign w:val="center"/>
            <w:hideMark/>
          </w:tcPr>
          <w:p w14:paraId="76B5A1E8" w14:textId="77777777" w:rsidR="00B94257" w:rsidRPr="00B94257" w:rsidRDefault="00B94257" w:rsidP="00B94257">
            <w:pPr>
              <w:jc w:val="center"/>
              <w:rPr>
                <w:sz w:val="16"/>
                <w:szCs w:val="16"/>
              </w:rPr>
            </w:pPr>
          </w:p>
        </w:tc>
        <w:tc>
          <w:tcPr>
            <w:tcW w:w="1260" w:type="dxa"/>
            <w:vMerge w:val="restart"/>
            <w:tcBorders>
              <w:top w:val="nil"/>
              <w:left w:val="nil"/>
              <w:right w:val="nil"/>
            </w:tcBorders>
            <w:vAlign w:val="center"/>
          </w:tcPr>
          <w:p w14:paraId="31114741" w14:textId="77777777" w:rsidR="00B94257" w:rsidRPr="00B94257" w:rsidRDefault="00B94257" w:rsidP="00B94257">
            <w:pPr>
              <w:jc w:val="center"/>
              <w:rPr>
                <w:color w:val="000000"/>
                <w:sz w:val="16"/>
                <w:szCs w:val="16"/>
              </w:rPr>
            </w:pPr>
          </w:p>
        </w:tc>
        <w:tc>
          <w:tcPr>
            <w:tcW w:w="1068" w:type="dxa"/>
            <w:tcBorders>
              <w:top w:val="nil"/>
              <w:left w:val="nil"/>
              <w:bottom w:val="nil"/>
              <w:right w:val="nil"/>
            </w:tcBorders>
            <w:shd w:val="clear" w:color="auto" w:fill="auto"/>
            <w:noWrap/>
            <w:tcMar>
              <w:left w:w="72" w:type="dxa"/>
              <w:right w:w="72" w:type="dxa"/>
            </w:tcMar>
            <w:vAlign w:val="center"/>
            <w:hideMark/>
          </w:tcPr>
          <w:p w14:paraId="7EE759C2" w14:textId="77777777" w:rsidR="00B94257" w:rsidRPr="00B94257" w:rsidRDefault="00B94257" w:rsidP="00B94257">
            <w:pPr>
              <w:jc w:val="center"/>
              <w:rPr>
                <w:color w:val="000000"/>
                <w:sz w:val="16"/>
                <w:szCs w:val="16"/>
              </w:rPr>
            </w:pPr>
            <w:r w:rsidRPr="00B94257">
              <w:rPr>
                <w:color w:val="000000"/>
                <w:sz w:val="16"/>
                <w:szCs w:val="16"/>
              </w:rPr>
              <w:t>3.28</w:t>
            </w:r>
          </w:p>
        </w:tc>
      </w:tr>
      <w:tr w:rsidR="00B94257" w:rsidRPr="00B94257" w14:paraId="73A5CAAB" w14:textId="77777777" w:rsidTr="00B94257">
        <w:trPr>
          <w:trHeight w:val="441"/>
        </w:trPr>
        <w:tc>
          <w:tcPr>
            <w:tcW w:w="945" w:type="dxa"/>
            <w:vMerge/>
            <w:tcBorders>
              <w:left w:val="nil"/>
              <w:bottom w:val="nil"/>
              <w:right w:val="nil"/>
            </w:tcBorders>
            <w:shd w:val="clear" w:color="auto" w:fill="FFFFFF"/>
            <w:noWrap/>
            <w:vAlign w:val="center"/>
            <w:hideMark/>
          </w:tcPr>
          <w:p w14:paraId="0DD482CA" w14:textId="77777777" w:rsidR="00B94257" w:rsidRPr="00B94257" w:rsidRDefault="00B94257" w:rsidP="00B94257">
            <w:pPr>
              <w:jc w:val="center"/>
              <w:rPr>
                <w:sz w:val="16"/>
                <w:szCs w:val="16"/>
              </w:rPr>
            </w:pPr>
          </w:p>
        </w:tc>
        <w:tc>
          <w:tcPr>
            <w:tcW w:w="1036" w:type="dxa"/>
            <w:vMerge/>
            <w:tcBorders>
              <w:left w:val="nil"/>
              <w:bottom w:val="nil"/>
              <w:right w:val="nil"/>
            </w:tcBorders>
            <w:shd w:val="clear" w:color="auto" w:fill="E2EFD9"/>
            <w:tcMar>
              <w:left w:w="72" w:type="dxa"/>
              <w:right w:w="72" w:type="dxa"/>
            </w:tcMar>
          </w:tcPr>
          <w:p w14:paraId="2CAA3016" w14:textId="77777777" w:rsidR="00B94257" w:rsidRPr="00B94257" w:rsidRDefault="00B94257" w:rsidP="00B94257">
            <w:pPr>
              <w:rPr>
                <w:b/>
                <w:bCs/>
                <w:color w:val="000000"/>
                <w:sz w:val="16"/>
                <w:szCs w:val="16"/>
              </w:rPr>
            </w:pPr>
          </w:p>
        </w:tc>
        <w:tc>
          <w:tcPr>
            <w:tcW w:w="1049" w:type="dxa"/>
            <w:vMerge/>
            <w:tcBorders>
              <w:left w:val="nil"/>
              <w:bottom w:val="nil"/>
              <w:right w:val="nil"/>
            </w:tcBorders>
            <w:shd w:val="clear" w:color="auto" w:fill="F7CAAC"/>
            <w:tcMar>
              <w:left w:w="72" w:type="dxa"/>
              <w:right w:w="72" w:type="dxa"/>
            </w:tcMar>
          </w:tcPr>
          <w:p w14:paraId="18039862" w14:textId="77777777" w:rsidR="00B94257" w:rsidRPr="00B94257" w:rsidRDefault="00B94257" w:rsidP="00B94257">
            <w:pPr>
              <w:rPr>
                <w:b/>
                <w:bCs/>
                <w:color w:val="000000"/>
                <w:sz w:val="16"/>
                <w:szCs w:val="16"/>
              </w:rPr>
            </w:pPr>
          </w:p>
        </w:tc>
        <w:tc>
          <w:tcPr>
            <w:tcW w:w="1196" w:type="dxa"/>
            <w:vMerge/>
            <w:tcBorders>
              <w:left w:val="nil"/>
              <w:bottom w:val="nil"/>
              <w:right w:val="nil"/>
            </w:tcBorders>
            <w:shd w:val="clear" w:color="auto" w:fill="F7CAAC"/>
            <w:tcMar>
              <w:left w:w="72" w:type="dxa"/>
              <w:right w:w="72" w:type="dxa"/>
            </w:tcMar>
          </w:tcPr>
          <w:p w14:paraId="5CF999A7" w14:textId="77777777" w:rsidR="00B94257" w:rsidRPr="00B94257" w:rsidRDefault="00B94257" w:rsidP="00B94257">
            <w:pPr>
              <w:rPr>
                <w:b/>
                <w:bCs/>
                <w:color w:val="000000"/>
                <w:sz w:val="16"/>
                <w:szCs w:val="16"/>
              </w:rPr>
            </w:pPr>
          </w:p>
        </w:tc>
        <w:tc>
          <w:tcPr>
            <w:tcW w:w="1264" w:type="dxa"/>
            <w:vMerge/>
            <w:tcBorders>
              <w:left w:val="nil"/>
              <w:bottom w:val="nil"/>
              <w:right w:val="nil"/>
            </w:tcBorders>
            <w:shd w:val="clear" w:color="auto" w:fill="F7CAAC"/>
            <w:noWrap/>
            <w:tcMar>
              <w:left w:w="72" w:type="dxa"/>
              <w:right w:w="72" w:type="dxa"/>
            </w:tcMar>
            <w:vAlign w:val="center"/>
            <w:hideMark/>
          </w:tcPr>
          <w:p w14:paraId="6E888264" w14:textId="77777777" w:rsidR="00B94257" w:rsidRPr="00B94257" w:rsidRDefault="00B94257" w:rsidP="00B94257">
            <w:pPr>
              <w:rPr>
                <w:b/>
                <w:bCs/>
                <w:sz w:val="16"/>
                <w:szCs w:val="16"/>
              </w:rPr>
            </w:pPr>
          </w:p>
        </w:tc>
        <w:tc>
          <w:tcPr>
            <w:tcW w:w="1260" w:type="dxa"/>
            <w:gridSpan w:val="2"/>
            <w:vMerge/>
            <w:tcBorders>
              <w:left w:val="nil"/>
              <w:bottom w:val="nil"/>
              <w:right w:val="nil"/>
            </w:tcBorders>
            <w:shd w:val="clear" w:color="auto" w:fill="auto"/>
            <w:noWrap/>
            <w:tcMar>
              <w:left w:w="72" w:type="dxa"/>
              <w:right w:w="72" w:type="dxa"/>
            </w:tcMar>
            <w:vAlign w:val="center"/>
            <w:hideMark/>
          </w:tcPr>
          <w:p w14:paraId="05FF37A9" w14:textId="77777777" w:rsidR="00B94257" w:rsidRPr="00B94257" w:rsidRDefault="00B94257" w:rsidP="00B94257">
            <w:pPr>
              <w:jc w:val="center"/>
              <w:rPr>
                <w:sz w:val="16"/>
                <w:szCs w:val="16"/>
              </w:rPr>
            </w:pPr>
          </w:p>
        </w:tc>
        <w:tc>
          <w:tcPr>
            <w:tcW w:w="1260" w:type="dxa"/>
            <w:vMerge/>
            <w:tcBorders>
              <w:left w:val="nil"/>
              <w:bottom w:val="nil"/>
              <w:right w:val="nil"/>
            </w:tcBorders>
          </w:tcPr>
          <w:p w14:paraId="2B06EF4A" w14:textId="77777777" w:rsidR="00B94257" w:rsidRPr="00B94257" w:rsidRDefault="00B94257" w:rsidP="00B94257">
            <w:pPr>
              <w:jc w:val="center"/>
              <w:rPr>
                <w:color w:val="000000"/>
                <w:sz w:val="16"/>
                <w:szCs w:val="16"/>
              </w:rPr>
            </w:pPr>
          </w:p>
        </w:tc>
        <w:tc>
          <w:tcPr>
            <w:tcW w:w="1068" w:type="dxa"/>
            <w:tcBorders>
              <w:top w:val="nil"/>
              <w:left w:val="nil"/>
              <w:bottom w:val="nil"/>
              <w:right w:val="nil"/>
            </w:tcBorders>
            <w:shd w:val="clear" w:color="auto" w:fill="auto"/>
            <w:noWrap/>
            <w:tcMar>
              <w:left w:w="72" w:type="dxa"/>
              <w:right w:w="72" w:type="dxa"/>
            </w:tcMar>
            <w:vAlign w:val="center"/>
            <w:hideMark/>
          </w:tcPr>
          <w:p w14:paraId="4416B9C2" w14:textId="77777777" w:rsidR="00B94257" w:rsidRPr="00B94257" w:rsidRDefault="00B94257" w:rsidP="00B94257">
            <w:pPr>
              <w:jc w:val="center"/>
              <w:rPr>
                <w:color w:val="000000"/>
                <w:sz w:val="16"/>
                <w:szCs w:val="16"/>
              </w:rPr>
            </w:pPr>
            <w:r w:rsidRPr="00B94257">
              <w:rPr>
                <w:color w:val="000000"/>
                <w:sz w:val="16"/>
                <w:szCs w:val="16"/>
              </w:rPr>
              <w:t>0.03</w:t>
            </w:r>
          </w:p>
          <w:p w14:paraId="36E11315" w14:textId="77777777" w:rsidR="00B94257" w:rsidRPr="00B94257" w:rsidRDefault="00B94257" w:rsidP="00B94257">
            <w:pPr>
              <w:jc w:val="center"/>
              <w:rPr>
                <w:color w:val="000000"/>
                <w:sz w:val="16"/>
                <w:szCs w:val="16"/>
              </w:rPr>
            </w:pPr>
            <w:r w:rsidRPr="00B94257">
              <w:rPr>
                <w:color w:val="000000"/>
                <w:sz w:val="16"/>
                <w:szCs w:val="16"/>
              </w:rPr>
              <w:t>0.02</w:t>
            </w:r>
          </w:p>
        </w:tc>
      </w:tr>
      <w:tr w:rsidR="00B94257" w:rsidRPr="00B94257" w14:paraId="44B677D9" w14:textId="77777777" w:rsidTr="00B94257">
        <w:trPr>
          <w:trHeight w:val="20"/>
        </w:trPr>
        <w:tc>
          <w:tcPr>
            <w:tcW w:w="945" w:type="dxa"/>
            <w:tcBorders>
              <w:top w:val="nil"/>
              <w:left w:val="nil"/>
              <w:bottom w:val="nil"/>
              <w:right w:val="nil"/>
            </w:tcBorders>
            <w:shd w:val="clear" w:color="auto" w:fill="FFFFFF"/>
            <w:noWrap/>
            <w:vAlign w:val="center"/>
          </w:tcPr>
          <w:p w14:paraId="3A5CEB3F" w14:textId="77777777" w:rsidR="00B94257" w:rsidRPr="00B94257" w:rsidRDefault="00B94257" w:rsidP="00B94257">
            <w:pPr>
              <w:jc w:val="center"/>
              <w:rPr>
                <w:sz w:val="16"/>
                <w:szCs w:val="16"/>
              </w:rPr>
            </w:pPr>
          </w:p>
        </w:tc>
        <w:tc>
          <w:tcPr>
            <w:tcW w:w="1036" w:type="dxa"/>
            <w:tcBorders>
              <w:top w:val="nil"/>
              <w:left w:val="nil"/>
              <w:bottom w:val="nil"/>
              <w:right w:val="nil"/>
            </w:tcBorders>
            <w:shd w:val="clear" w:color="auto" w:fill="auto"/>
            <w:tcMar>
              <w:left w:w="72" w:type="dxa"/>
              <w:right w:w="72" w:type="dxa"/>
            </w:tcMar>
          </w:tcPr>
          <w:p w14:paraId="19B9A3BC" w14:textId="77777777" w:rsidR="00B94257" w:rsidRPr="00B94257" w:rsidRDefault="00B94257" w:rsidP="00B94257">
            <w:pPr>
              <w:rPr>
                <w:b/>
                <w:bCs/>
                <w:color w:val="000000"/>
                <w:sz w:val="16"/>
                <w:szCs w:val="16"/>
              </w:rPr>
            </w:pPr>
          </w:p>
        </w:tc>
        <w:tc>
          <w:tcPr>
            <w:tcW w:w="1049" w:type="dxa"/>
            <w:tcBorders>
              <w:top w:val="nil"/>
              <w:left w:val="nil"/>
              <w:bottom w:val="nil"/>
              <w:right w:val="nil"/>
            </w:tcBorders>
            <w:shd w:val="clear" w:color="auto" w:fill="auto"/>
            <w:tcMar>
              <w:left w:w="72" w:type="dxa"/>
              <w:right w:w="72" w:type="dxa"/>
            </w:tcMar>
          </w:tcPr>
          <w:p w14:paraId="01CB2098" w14:textId="77777777" w:rsidR="00B94257" w:rsidRPr="00B94257" w:rsidRDefault="00B94257" w:rsidP="00B94257">
            <w:pPr>
              <w:rPr>
                <w:b/>
                <w:bCs/>
                <w:color w:val="000000"/>
                <w:sz w:val="16"/>
                <w:szCs w:val="16"/>
              </w:rPr>
            </w:pPr>
          </w:p>
        </w:tc>
        <w:tc>
          <w:tcPr>
            <w:tcW w:w="1196" w:type="dxa"/>
            <w:tcBorders>
              <w:top w:val="nil"/>
              <w:left w:val="nil"/>
              <w:bottom w:val="nil"/>
              <w:right w:val="nil"/>
            </w:tcBorders>
            <w:shd w:val="clear" w:color="auto" w:fill="auto"/>
            <w:tcMar>
              <w:left w:w="72" w:type="dxa"/>
              <w:right w:w="72" w:type="dxa"/>
            </w:tcMar>
          </w:tcPr>
          <w:p w14:paraId="68AE0AA8" w14:textId="77777777" w:rsidR="00B94257" w:rsidRPr="00B94257" w:rsidRDefault="00B94257" w:rsidP="00B94257">
            <w:pPr>
              <w:rPr>
                <w:b/>
                <w:bCs/>
                <w:color w:val="000000"/>
                <w:sz w:val="16"/>
                <w:szCs w:val="16"/>
              </w:rPr>
            </w:pPr>
          </w:p>
        </w:tc>
        <w:tc>
          <w:tcPr>
            <w:tcW w:w="1264" w:type="dxa"/>
            <w:tcBorders>
              <w:top w:val="nil"/>
              <w:left w:val="nil"/>
              <w:bottom w:val="nil"/>
              <w:right w:val="nil"/>
            </w:tcBorders>
            <w:shd w:val="clear" w:color="auto" w:fill="auto"/>
            <w:noWrap/>
            <w:tcMar>
              <w:left w:w="72" w:type="dxa"/>
              <w:right w:w="72" w:type="dxa"/>
            </w:tcMar>
            <w:vAlign w:val="center"/>
          </w:tcPr>
          <w:p w14:paraId="77DBCC03" w14:textId="77777777" w:rsidR="00B94257" w:rsidRPr="00B94257" w:rsidRDefault="00B94257" w:rsidP="00B94257">
            <w:pPr>
              <w:jc w:val="center"/>
              <w:rPr>
                <w:sz w:val="16"/>
                <w:szCs w:val="16"/>
              </w:rPr>
            </w:pPr>
          </w:p>
        </w:tc>
        <w:tc>
          <w:tcPr>
            <w:tcW w:w="1260" w:type="dxa"/>
            <w:gridSpan w:val="2"/>
            <w:tcBorders>
              <w:top w:val="nil"/>
              <w:left w:val="nil"/>
              <w:bottom w:val="nil"/>
              <w:right w:val="nil"/>
            </w:tcBorders>
            <w:shd w:val="clear" w:color="auto" w:fill="auto"/>
            <w:noWrap/>
            <w:tcMar>
              <w:left w:w="72" w:type="dxa"/>
              <w:right w:w="72" w:type="dxa"/>
            </w:tcMar>
            <w:vAlign w:val="center"/>
          </w:tcPr>
          <w:p w14:paraId="462E7F08" w14:textId="77777777" w:rsidR="00B94257" w:rsidRPr="00B94257" w:rsidRDefault="00B94257" w:rsidP="00B94257">
            <w:pPr>
              <w:jc w:val="center"/>
              <w:rPr>
                <w:sz w:val="16"/>
                <w:szCs w:val="16"/>
              </w:rPr>
            </w:pPr>
          </w:p>
        </w:tc>
        <w:tc>
          <w:tcPr>
            <w:tcW w:w="1260" w:type="dxa"/>
            <w:tcBorders>
              <w:top w:val="nil"/>
              <w:left w:val="nil"/>
              <w:bottom w:val="nil"/>
              <w:right w:val="nil"/>
            </w:tcBorders>
          </w:tcPr>
          <w:p w14:paraId="00CC3E23" w14:textId="77777777" w:rsidR="00B94257" w:rsidRPr="00B94257" w:rsidRDefault="00B94257" w:rsidP="00B94257">
            <w:pPr>
              <w:jc w:val="center"/>
              <w:rPr>
                <w:color w:val="000000"/>
                <w:sz w:val="16"/>
                <w:szCs w:val="16"/>
              </w:rPr>
            </w:pPr>
          </w:p>
        </w:tc>
        <w:tc>
          <w:tcPr>
            <w:tcW w:w="1068" w:type="dxa"/>
            <w:tcBorders>
              <w:top w:val="nil"/>
              <w:left w:val="nil"/>
              <w:bottom w:val="nil"/>
              <w:right w:val="nil"/>
            </w:tcBorders>
            <w:shd w:val="clear" w:color="auto" w:fill="auto"/>
            <w:noWrap/>
            <w:tcMar>
              <w:left w:w="72" w:type="dxa"/>
              <w:right w:w="72" w:type="dxa"/>
            </w:tcMar>
            <w:vAlign w:val="center"/>
          </w:tcPr>
          <w:p w14:paraId="36786B3B" w14:textId="77777777" w:rsidR="00B94257" w:rsidRPr="00B94257" w:rsidRDefault="00B94257" w:rsidP="00B94257">
            <w:pPr>
              <w:jc w:val="center"/>
              <w:rPr>
                <w:color w:val="000000"/>
                <w:sz w:val="16"/>
                <w:szCs w:val="16"/>
              </w:rPr>
            </w:pPr>
          </w:p>
        </w:tc>
      </w:tr>
      <w:tr w:rsidR="00B94257" w:rsidRPr="00B94257" w14:paraId="5139FDF4" w14:textId="77777777" w:rsidTr="00B94257">
        <w:trPr>
          <w:trHeight w:val="333"/>
        </w:trPr>
        <w:tc>
          <w:tcPr>
            <w:tcW w:w="945" w:type="dxa"/>
            <w:vMerge w:val="restart"/>
            <w:tcBorders>
              <w:top w:val="nil"/>
              <w:left w:val="nil"/>
              <w:right w:val="nil"/>
            </w:tcBorders>
            <w:shd w:val="clear" w:color="auto" w:fill="FFFFFF"/>
            <w:vAlign w:val="center"/>
            <w:hideMark/>
          </w:tcPr>
          <w:p w14:paraId="272094BA" w14:textId="77777777" w:rsidR="00B94257" w:rsidRPr="00B94257" w:rsidRDefault="00B94257" w:rsidP="00B94257">
            <w:pPr>
              <w:jc w:val="center"/>
              <w:rPr>
                <w:color w:val="000000"/>
                <w:sz w:val="16"/>
                <w:szCs w:val="16"/>
              </w:rPr>
            </w:pPr>
            <w:r w:rsidRPr="00B94257">
              <w:rPr>
                <w:color w:val="000000"/>
                <w:sz w:val="16"/>
                <w:szCs w:val="16"/>
              </w:rPr>
              <w:t>Elephant</w:t>
            </w:r>
          </w:p>
        </w:tc>
        <w:tc>
          <w:tcPr>
            <w:tcW w:w="1036" w:type="dxa"/>
            <w:vMerge w:val="restart"/>
            <w:tcBorders>
              <w:top w:val="nil"/>
              <w:left w:val="nil"/>
              <w:right w:val="nil"/>
            </w:tcBorders>
            <w:shd w:val="clear" w:color="auto" w:fill="E2EFD9"/>
            <w:tcMar>
              <w:left w:w="72" w:type="dxa"/>
              <w:right w:w="72" w:type="dxa"/>
            </w:tcMar>
            <w:vAlign w:val="center"/>
          </w:tcPr>
          <w:p w14:paraId="27F675B2" w14:textId="77777777" w:rsidR="00B94257" w:rsidRPr="00B94257" w:rsidRDefault="00B94257" w:rsidP="00B94257">
            <w:pPr>
              <w:jc w:val="center"/>
              <w:rPr>
                <w:color w:val="000000"/>
                <w:sz w:val="16"/>
                <w:szCs w:val="16"/>
              </w:rPr>
            </w:pPr>
            <w:r w:rsidRPr="00B94257">
              <w:rPr>
                <w:color w:val="000000"/>
                <w:sz w:val="16"/>
                <w:szCs w:val="16"/>
              </w:rPr>
              <w:t>3.91</w:t>
            </w:r>
          </w:p>
          <w:p w14:paraId="350DE423" w14:textId="77777777" w:rsidR="00B94257" w:rsidRPr="00B94257" w:rsidRDefault="00B94257" w:rsidP="00B94257">
            <w:pPr>
              <w:jc w:val="center"/>
              <w:rPr>
                <w:color w:val="000000"/>
                <w:sz w:val="16"/>
                <w:szCs w:val="16"/>
              </w:rPr>
            </w:pPr>
            <w:r w:rsidRPr="00B94257">
              <w:rPr>
                <w:color w:val="000000"/>
                <w:sz w:val="16"/>
                <w:szCs w:val="16"/>
              </w:rPr>
              <w:t>4.92</w:t>
            </w:r>
          </w:p>
          <w:p w14:paraId="70F5EE93" w14:textId="77777777" w:rsidR="00B94257" w:rsidRPr="00B94257" w:rsidRDefault="00B94257" w:rsidP="00B94257">
            <w:pPr>
              <w:jc w:val="center"/>
              <w:rPr>
                <w:color w:val="000000"/>
                <w:sz w:val="16"/>
                <w:szCs w:val="16"/>
              </w:rPr>
            </w:pPr>
            <w:r w:rsidRPr="00B94257">
              <w:rPr>
                <w:color w:val="000000"/>
                <w:sz w:val="16"/>
                <w:szCs w:val="16"/>
              </w:rPr>
              <w:t>2.27, 5.51</w:t>
            </w:r>
          </w:p>
          <w:p w14:paraId="25CE71C5" w14:textId="77777777" w:rsidR="00B94257" w:rsidRPr="00B94257" w:rsidRDefault="00B94257" w:rsidP="00B94257">
            <w:pPr>
              <w:jc w:val="center"/>
              <w:rPr>
                <w:color w:val="000000"/>
                <w:sz w:val="16"/>
                <w:szCs w:val="16"/>
              </w:rPr>
            </w:pPr>
            <w:r w:rsidRPr="00B94257">
              <w:rPr>
                <w:color w:val="000000"/>
                <w:sz w:val="16"/>
                <w:szCs w:val="16"/>
              </w:rPr>
              <w:t>2.82, 4.85</w:t>
            </w:r>
          </w:p>
          <w:p w14:paraId="7BEF497C" w14:textId="77777777" w:rsidR="00B94257" w:rsidRPr="00B94257" w:rsidRDefault="00B94257" w:rsidP="00B94257">
            <w:pPr>
              <w:jc w:val="center"/>
              <w:rPr>
                <w:color w:val="000000"/>
                <w:sz w:val="16"/>
                <w:szCs w:val="16"/>
              </w:rPr>
            </w:pPr>
            <w:r w:rsidRPr="00B94257">
              <w:rPr>
                <w:b/>
                <w:bCs/>
                <w:color w:val="000000"/>
                <w:sz w:val="16"/>
                <w:szCs w:val="16"/>
              </w:rPr>
              <w:t>&lt;0.001</w:t>
            </w:r>
          </w:p>
        </w:tc>
        <w:tc>
          <w:tcPr>
            <w:tcW w:w="1049" w:type="dxa"/>
            <w:vMerge w:val="restart"/>
            <w:tcBorders>
              <w:top w:val="nil"/>
              <w:left w:val="nil"/>
              <w:right w:val="nil"/>
            </w:tcBorders>
            <w:shd w:val="clear" w:color="auto" w:fill="F7CAAC"/>
            <w:tcMar>
              <w:left w:w="72" w:type="dxa"/>
              <w:right w:w="72" w:type="dxa"/>
            </w:tcMar>
            <w:vAlign w:val="center"/>
          </w:tcPr>
          <w:p w14:paraId="25E31FB9" w14:textId="77777777" w:rsidR="00B94257" w:rsidRPr="00B94257" w:rsidRDefault="00B94257" w:rsidP="00B94257">
            <w:pPr>
              <w:jc w:val="center"/>
              <w:rPr>
                <w:color w:val="000000"/>
                <w:sz w:val="16"/>
                <w:szCs w:val="16"/>
              </w:rPr>
            </w:pPr>
            <w:r w:rsidRPr="00B94257">
              <w:rPr>
                <w:color w:val="000000"/>
                <w:sz w:val="16"/>
                <w:szCs w:val="16"/>
              </w:rPr>
              <w:t>-0.718</w:t>
            </w:r>
          </w:p>
          <w:p w14:paraId="1544B17C" w14:textId="77777777" w:rsidR="00B94257" w:rsidRPr="00B94257" w:rsidRDefault="00B94257" w:rsidP="00B94257">
            <w:pPr>
              <w:jc w:val="center"/>
              <w:rPr>
                <w:color w:val="000000"/>
                <w:sz w:val="16"/>
                <w:szCs w:val="16"/>
              </w:rPr>
            </w:pPr>
            <w:r w:rsidRPr="00B94257">
              <w:rPr>
                <w:color w:val="000000"/>
                <w:sz w:val="16"/>
                <w:szCs w:val="16"/>
              </w:rPr>
              <w:t>-4.90</w:t>
            </w:r>
          </w:p>
          <w:p w14:paraId="07599B25" w14:textId="77777777" w:rsidR="00B94257" w:rsidRPr="00B94257" w:rsidRDefault="00B94257" w:rsidP="00B94257">
            <w:pPr>
              <w:jc w:val="center"/>
              <w:rPr>
                <w:color w:val="000000"/>
                <w:sz w:val="16"/>
                <w:szCs w:val="16"/>
              </w:rPr>
            </w:pPr>
            <w:r w:rsidRPr="00B94257">
              <w:rPr>
                <w:color w:val="000000"/>
                <w:sz w:val="16"/>
                <w:szCs w:val="16"/>
              </w:rPr>
              <w:t>-1.01, -0.43</w:t>
            </w:r>
          </w:p>
          <w:p w14:paraId="13A19DA8" w14:textId="77777777" w:rsidR="00B94257" w:rsidRPr="00B94257" w:rsidRDefault="00B94257" w:rsidP="00B94257">
            <w:pPr>
              <w:jc w:val="center"/>
              <w:rPr>
                <w:b/>
                <w:bCs/>
                <w:color w:val="000000"/>
                <w:sz w:val="16"/>
                <w:szCs w:val="16"/>
              </w:rPr>
            </w:pPr>
            <w:r w:rsidRPr="00B94257">
              <w:rPr>
                <w:color w:val="000000"/>
                <w:sz w:val="16"/>
                <w:szCs w:val="16"/>
              </w:rPr>
              <w:t>-1.01, -0.43</w:t>
            </w:r>
          </w:p>
          <w:p w14:paraId="3A29E6E3" w14:textId="77777777" w:rsidR="00B94257" w:rsidRPr="00B94257" w:rsidRDefault="00B94257" w:rsidP="00B94257">
            <w:pPr>
              <w:jc w:val="center"/>
              <w:rPr>
                <w:color w:val="000000"/>
                <w:sz w:val="16"/>
                <w:szCs w:val="16"/>
              </w:rPr>
            </w:pPr>
            <w:r w:rsidRPr="00B94257">
              <w:rPr>
                <w:b/>
                <w:bCs/>
                <w:color w:val="000000"/>
                <w:sz w:val="16"/>
                <w:szCs w:val="16"/>
              </w:rPr>
              <w:t>&lt;0.001</w:t>
            </w:r>
          </w:p>
        </w:tc>
        <w:tc>
          <w:tcPr>
            <w:tcW w:w="1196" w:type="dxa"/>
            <w:vMerge w:val="restart"/>
            <w:tcBorders>
              <w:top w:val="nil"/>
              <w:left w:val="nil"/>
              <w:right w:val="nil"/>
            </w:tcBorders>
            <w:shd w:val="clear" w:color="auto" w:fill="F7CAAC"/>
            <w:tcMar>
              <w:left w:w="72" w:type="dxa"/>
              <w:right w:w="72" w:type="dxa"/>
            </w:tcMar>
            <w:vAlign w:val="center"/>
          </w:tcPr>
          <w:p w14:paraId="748B566C" w14:textId="77777777" w:rsidR="00B94257" w:rsidRPr="00B94257" w:rsidRDefault="00B94257" w:rsidP="00B94257">
            <w:pPr>
              <w:jc w:val="center"/>
              <w:rPr>
                <w:color w:val="000000"/>
                <w:sz w:val="16"/>
                <w:szCs w:val="16"/>
              </w:rPr>
            </w:pPr>
            <w:r w:rsidRPr="00B94257">
              <w:rPr>
                <w:color w:val="000000"/>
                <w:sz w:val="16"/>
                <w:szCs w:val="16"/>
              </w:rPr>
              <w:t>-0.477</w:t>
            </w:r>
          </w:p>
          <w:p w14:paraId="207F63C6" w14:textId="77777777" w:rsidR="00B94257" w:rsidRPr="00B94257" w:rsidRDefault="00B94257" w:rsidP="00B94257">
            <w:pPr>
              <w:jc w:val="center"/>
              <w:rPr>
                <w:color w:val="000000"/>
                <w:sz w:val="16"/>
                <w:szCs w:val="16"/>
              </w:rPr>
            </w:pPr>
            <w:r w:rsidRPr="00B94257">
              <w:rPr>
                <w:color w:val="000000"/>
                <w:sz w:val="16"/>
                <w:szCs w:val="16"/>
              </w:rPr>
              <w:t>-3.46</w:t>
            </w:r>
          </w:p>
          <w:p w14:paraId="52236431" w14:textId="77777777" w:rsidR="00B94257" w:rsidRPr="00B94257" w:rsidRDefault="00B94257" w:rsidP="00B94257">
            <w:pPr>
              <w:jc w:val="center"/>
              <w:rPr>
                <w:color w:val="000000"/>
                <w:sz w:val="16"/>
                <w:szCs w:val="16"/>
              </w:rPr>
            </w:pPr>
            <w:r w:rsidRPr="00B94257">
              <w:rPr>
                <w:color w:val="000000"/>
                <w:sz w:val="16"/>
                <w:szCs w:val="16"/>
              </w:rPr>
              <w:t>-0.75, -0.19</w:t>
            </w:r>
          </w:p>
          <w:p w14:paraId="32C78DA9" w14:textId="77777777" w:rsidR="00B94257" w:rsidRPr="00B94257" w:rsidRDefault="00B94257" w:rsidP="00B94257">
            <w:pPr>
              <w:jc w:val="center"/>
              <w:rPr>
                <w:color w:val="000000"/>
                <w:sz w:val="16"/>
                <w:szCs w:val="16"/>
              </w:rPr>
            </w:pPr>
            <w:r w:rsidRPr="00B94257">
              <w:rPr>
                <w:color w:val="000000"/>
                <w:sz w:val="16"/>
                <w:szCs w:val="16"/>
              </w:rPr>
              <w:t>-0.627, -0.300</w:t>
            </w:r>
          </w:p>
          <w:p w14:paraId="2C92486A" w14:textId="77777777" w:rsidR="00B94257" w:rsidRPr="00B94257" w:rsidRDefault="00B94257" w:rsidP="00B94257">
            <w:pPr>
              <w:jc w:val="center"/>
              <w:rPr>
                <w:color w:val="000000"/>
                <w:sz w:val="16"/>
                <w:szCs w:val="16"/>
              </w:rPr>
            </w:pPr>
            <w:r w:rsidRPr="00B94257">
              <w:rPr>
                <w:b/>
                <w:bCs/>
                <w:color w:val="000000"/>
                <w:sz w:val="16"/>
                <w:szCs w:val="16"/>
              </w:rPr>
              <w:t>0.002</w:t>
            </w:r>
          </w:p>
        </w:tc>
        <w:tc>
          <w:tcPr>
            <w:tcW w:w="1264" w:type="dxa"/>
            <w:vMerge w:val="restart"/>
            <w:tcBorders>
              <w:top w:val="nil"/>
              <w:left w:val="nil"/>
              <w:right w:val="nil"/>
            </w:tcBorders>
            <w:shd w:val="clear" w:color="auto" w:fill="auto"/>
            <w:noWrap/>
            <w:tcMar>
              <w:left w:w="72" w:type="dxa"/>
              <w:right w:w="72" w:type="dxa"/>
            </w:tcMar>
            <w:vAlign w:val="center"/>
            <w:hideMark/>
          </w:tcPr>
          <w:p w14:paraId="02F0D0F2" w14:textId="77777777" w:rsidR="00B94257" w:rsidRPr="00B94257" w:rsidRDefault="00B94257" w:rsidP="00B94257">
            <w:pPr>
              <w:jc w:val="center"/>
              <w:rPr>
                <w:sz w:val="16"/>
                <w:szCs w:val="16"/>
              </w:rPr>
            </w:pPr>
          </w:p>
        </w:tc>
        <w:tc>
          <w:tcPr>
            <w:tcW w:w="1260" w:type="dxa"/>
            <w:gridSpan w:val="2"/>
            <w:vMerge w:val="restart"/>
            <w:tcBorders>
              <w:top w:val="nil"/>
              <w:left w:val="nil"/>
              <w:right w:val="nil"/>
            </w:tcBorders>
            <w:shd w:val="clear" w:color="auto" w:fill="auto"/>
            <w:noWrap/>
            <w:tcMar>
              <w:left w:w="72" w:type="dxa"/>
              <w:right w:w="72" w:type="dxa"/>
            </w:tcMar>
            <w:vAlign w:val="center"/>
            <w:hideMark/>
          </w:tcPr>
          <w:p w14:paraId="6B8C7D7F" w14:textId="77777777" w:rsidR="00B94257" w:rsidRPr="00B94257" w:rsidRDefault="00B94257" w:rsidP="00B94257">
            <w:pPr>
              <w:jc w:val="center"/>
              <w:rPr>
                <w:sz w:val="16"/>
                <w:szCs w:val="16"/>
              </w:rPr>
            </w:pPr>
          </w:p>
        </w:tc>
        <w:tc>
          <w:tcPr>
            <w:tcW w:w="1260" w:type="dxa"/>
            <w:vMerge w:val="restart"/>
            <w:tcBorders>
              <w:top w:val="nil"/>
              <w:left w:val="nil"/>
              <w:right w:val="nil"/>
            </w:tcBorders>
            <w:vAlign w:val="center"/>
          </w:tcPr>
          <w:p w14:paraId="07B76A14" w14:textId="77777777" w:rsidR="00B94257" w:rsidRPr="00B94257" w:rsidRDefault="00B94257" w:rsidP="00B94257">
            <w:pPr>
              <w:jc w:val="center"/>
              <w:rPr>
                <w:color w:val="000000"/>
                <w:sz w:val="16"/>
                <w:szCs w:val="16"/>
              </w:rPr>
            </w:pPr>
          </w:p>
        </w:tc>
        <w:tc>
          <w:tcPr>
            <w:tcW w:w="1068" w:type="dxa"/>
            <w:tcBorders>
              <w:top w:val="nil"/>
              <w:left w:val="nil"/>
              <w:bottom w:val="nil"/>
              <w:right w:val="nil"/>
            </w:tcBorders>
            <w:shd w:val="clear" w:color="auto" w:fill="auto"/>
            <w:noWrap/>
            <w:tcMar>
              <w:left w:w="72" w:type="dxa"/>
              <w:right w:w="72" w:type="dxa"/>
            </w:tcMar>
            <w:vAlign w:val="center"/>
            <w:hideMark/>
          </w:tcPr>
          <w:p w14:paraId="226D2BE7" w14:textId="77777777" w:rsidR="00B94257" w:rsidRPr="00B94257" w:rsidRDefault="00B94257" w:rsidP="00B94257">
            <w:pPr>
              <w:jc w:val="center"/>
              <w:rPr>
                <w:color w:val="000000"/>
                <w:sz w:val="16"/>
                <w:szCs w:val="16"/>
              </w:rPr>
            </w:pPr>
            <w:r w:rsidRPr="00B94257">
              <w:rPr>
                <w:color w:val="000000"/>
                <w:sz w:val="16"/>
                <w:szCs w:val="16"/>
              </w:rPr>
              <w:t>6.42</w:t>
            </w:r>
          </w:p>
        </w:tc>
      </w:tr>
      <w:tr w:rsidR="00B94257" w:rsidRPr="00B94257" w14:paraId="52DCB173" w14:textId="77777777" w:rsidTr="00B94257">
        <w:trPr>
          <w:trHeight w:val="450"/>
        </w:trPr>
        <w:tc>
          <w:tcPr>
            <w:tcW w:w="945" w:type="dxa"/>
            <w:vMerge/>
            <w:tcBorders>
              <w:left w:val="nil"/>
              <w:bottom w:val="nil"/>
              <w:right w:val="nil"/>
            </w:tcBorders>
            <w:shd w:val="clear" w:color="auto" w:fill="FFFFFF"/>
            <w:noWrap/>
            <w:vAlign w:val="center"/>
            <w:hideMark/>
          </w:tcPr>
          <w:p w14:paraId="38D06CF5" w14:textId="77777777" w:rsidR="00B94257" w:rsidRPr="00B94257" w:rsidRDefault="00B94257" w:rsidP="00B94257">
            <w:pPr>
              <w:jc w:val="center"/>
              <w:rPr>
                <w:sz w:val="16"/>
                <w:szCs w:val="16"/>
              </w:rPr>
            </w:pPr>
          </w:p>
        </w:tc>
        <w:tc>
          <w:tcPr>
            <w:tcW w:w="1036" w:type="dxa"/>
            <w:vMerge/>
            <w:tcBorders>
              <w:left w:val="nil"/>
              <w:bottom w:val="nil"/>
              <w:right w:val="nil"/>
            </w:tcBorders>
            <w:shd w:val="clear" w:color="auto" w:fill="E2EFD9"/>
            <w:tcMar>
              <w:left w:w="72" w:type="dxa"/>
              <w:right w:w="72" w:type="dxa"/>
            </w:tcMar>
          </w:tcPr>
          <w:p w14:paraId="2EF0BB63" w14:textId="77777777" w:rsidR="00B94257" w:rsidRPr="00B94257" w:rsidRDefault="00B94257" w:rsidP="00B94257">
            <w:pPr>
              <w:rPr>
                <w:b/>
                <w:bCs/>
                <w:color w:val="000000"/>
                <w:sz w:val="16"/>
                <w:szCs w:val="16"/>
              </w:rPr>
            </w:pPr>
          </w:p>
        </w:tc>
        <w:tc>
          <w:tcPr>
            <w:tcW w:w="1049" w:type="dxa"/>
            <w:vMerge/>
            <w:tcBorders>
              <w:left w:val="nil"/>
              <w:bottom w:val="nil"/>
              <w:right w:val="nil"/>
            </w:tcBorders>
            <w:shd w:val="clear" w:color="auto" w:fill="F7CAAC"/>
            <w:tcMar>
              <w:left w:w="72" w:type="dxa"/>
              <w:right w:w="72" w:type="dxa"/>
            </w:tcMar>
          </w:tcPr>
          <w:p w14:paraId="64518A46" w14:textId="77777777" w:rsidR="00B94257" w:rsidRPr="00B94257" w:rsidRDefault="00B94257" w:rsidP="00B94257">
            <w:pPr>
              <w:rPr>
                <w:b/>
                <w:bCs/>
                <w:color w:val="000000"/>
                <w:sz w:val="16"/>
                <w:szCs w:val="16"/>
              </w:rPr>
            </w:pPr>
          </w:p>
        </w:tc>
        <w:tc>
          <w:tcPr>
            <w:tcW w:w="1196" w:type="dxa"/>
            <w:vMerge/>
            <w:tcBorders>
              <w:left w:val="nil"/>
              <w:bottom w:val="nil"/>
              <w:right w:val="nil"/>
            </w:tcBorders>
            <w:shd w:val="clear" w:color="auto" w:fill="F7CAAC"/>
            <w:tcMar>
              <w:left w:w="72" w:type="dxa"/>
              <w:right w:w="72" w:type="dxa"/>
            </w:tcMar>
          </w:tcPr>
          <w:p w14:paraId="273279F2" w14:textId="77777777" w:rsidR="00B94257" w:rsidRPr="00B94257" w:rsidRDefault="00B94257" w:rsidP="00B94257">
            <w:pPr>
              <w:rPr>
                <w:b/>
                <w:bCs/>
                <w:color w:val="000000"/>
                <w:sz w:val="16"/>
                <w:szCs w:val="16"/>
              </w:rPr>
            </w:pPr>
          </w:p>
        </w:tc>
        <w:tc>
          <w:tcPr>
            <w:tcW w:w="1264" w:type="dxa"/>
            <w:vMerge/>
            <w:tcBorders>
              <w:left w:val="nil"/>
              <w:bottom w:val="nil"/>
              <w:right w:val="nil"/>
            </w:tcBorders>
            <w:shd w:val="clear" w:color="auto" w:fill="auto"/>
            <w:noWrap/>
            <w:tcMar>
              <w:left w:w="72" w:type="dxa"/>
              <w:right w:w="72" w:type="dxa"/>
            </w:tcMar>
            <w:vAlign w:val="center"/>
            <w:hideMark/>
          </w:tcPr>
          <w:p w14:paraId="567CFC93" w14:textId="77777777" w:rsidR="00B94257" w:rsidRPr="00B94257" w:rsidRDefault="00B94257" w:rsidP="00B94257">
            <w:pPr>
              <w:jc w:val="center"/>
              <w:rPr>
                <w:sz w:val="16"/>
                <w:szCs w:val="16"/>
              </w:rPr>
            </w:pPr>
          </w:p>
        </w:tc>
        <w:tc>
          <w:tcPr>
            <w:tcW w:w="1260" w:type="dxa"/>
            <w:gridSpan w:val="2"/>
            <w:vMerge/>
            <w:tcBorders>
              <w:left w:val="nil"/>
              <w:bottom w:val="nil"/>
              <w:right w:val="nil"/>
            </w:tcBorders>
            <w:shd w:val="clear" w:color="auto" w:fill="auto"/>
            <w:noWrap/>
            <w:tcMar>
              <w:left w:w="72" w:type="dxa"/>
              <w:right w:w="72" w:type="dxa"/>
            </w:tcMar>
            <w:vAlign w:val="center"/>
            <w:hideMark/>
          </w:tcPr>
          <w:p w14:paraId="13F26E12" w14:textId="77777777" w:rsidR="00B94257" w:rsidRPr="00B94257" w:rsidRDefault="00B94257" w:rsidP="00B94257">
            <w:pPr>
              <w:jc w:val="center"/>
              <w:rPr>
                <w:sz w:val="16"/>
                <w:szCs w:val="16"/>
              </w:rPr>
            </w:pPr>
          </w:p>
        </w:tc>
        <w:tc>
          <w:tcPr>
            <w:tcW w:w="1260" w:type="dxa"/>
            <w:vMerge/>
            <w:tcBorders>
              <w:left w:val="nil"/>
              <w:bottom w:val="nil"/>
              <w:right w:val="nil"/>
            </w:tcBorders>
          </w:tcPr>
          <w:p w14:paraId="567553C6" w14:textId="77777777" w:rsidR="00B94257" w:rsidRPr="00B94257" w:rsidRDefault="00B94257" w:rsidP="00B94257">
            <w:pPr>
              <w:jc w:val="center"/>
              <w:rPr>
                <w:color w:val="000000"/>
                <w:sz w:val="16"/>
                <w:szCs w:val="16"/>
              </w:rPr>
            </w:pPr>
          </w:p>
        </w:tc>
        <w:tc>
          <w:tcPr>
            <w:tcW w:w="1068" w:type="dxa"/>
            <w:tcBorders>
              <w:top w:val="nil"/>
              <w:left w:val="nil"/>
              <w:bottom w:val="nil"/>
              <w:right w:val="nil"/>
            </w:tcBorders>
            <w:shd w:val="clear" w:color="auto" w:fill="auto"/>
            <w:noWrap/>
            <w:tcMar>
              <w:left w:w="72" w:type="dxa"/>
              <w:right w:w="72" w:type="dxa"/>
            </w:tcMar>
            <w:vAlign w:val="center"/>
            <w:hideMark/>
          </w:tcPr>
          <w:p w14:paraId="6E1BA559" w14:textId="77777777" w:rsidR="00B94257" w:rsidRPr="00B94257" w:rsidRDefault="00B94257" w:rsidP="00B94257">
            <w:pPr>
              <w:jc w:val="center"/>
              <w:rPr>
                <w:color w:val="000000"/>
                <w:sz w:val="16"/>
                <w:szCs w:val="16"/>
              </w:rPr>
            </w:pPr>
            <w:r w:rsidRPr="00B94257">
              <w:rPr>
                <w:color w:val="000000"/>
                <w:sz w:val="16"/>
                <w:szCs w:val="16"/>
              </w:rPr>
              <w:t>0.07</w:t>
            </w:r>
          </w:p>
          <w:p w14:paraId="35A3400B" w14:textId="77777777" w:rsidR="00B94257" w:rsidRPr="00B94257" w:rsidRDefault="00B94257" w:rsidP="00B94257">
            <w:pPr>
              <w:jc w:val="center"/>
              <w:rPr>
                <w:color w:val="000000"/>
                <w:sz w:val="16"/>
                <w:szCs w:val="16"/>
              </w:rPr>
            </w:pPr>
            <w:r w:rsidRPr="00B94257">
              <w:rPr>
                <w:color w:val="000000"/>
                <w:sz w:val="16"/>
                <w:szCs w:val="16"/>
              </w:rPr>
              <w:t>0.01</w:t>
            </w:r>
          </w:p>
        </w:tc>
      </w:tr>
      <w:tr w:rsidR="00B94257" w:rsidRPr="00B94257" w14:paraId="592877B1" w14:textId="77777777" w:rsidTr="00B94257">
        <w:trPr>
          <w:trHeight w:val="144"/>
        </w:trPr>
        <w:tc>
          <w:tcPr>
            <w:tcW w:w="945" w:type="dxa"/>
            <w:tcBorders>
              <w:top w:val="nil"/>
              <w:left w:val="nil"/>
              <w:bottom w:val="nil"/>
              <w:right w:val="nil"/>
            </w:tcBorders>
            <w:shd w:val="clear" w:color="auto" w:fill="FFFFFF"/>
            <w:noWrap/>
            <w:vAlign w:val="center"/>
          </w:tcPr>
          <w:p w14:paraId="77905F3E" w14:textId="77777777" w:rsidR="00B94257" w:rsidRPr="00B94257" w:rsidRDefault="00B94257" w:rsidP="00B94257">
            <w:pPr>
              <w:jc w:val="center"/>
              <w:rPr>
                <w:sz w:val="16"/>
                <w:szCs w:val="16"/>
              </w:rPr>
            </w:pPr>
          </w:p>
        </w:tc>
        <w:tc>
          <w:tcPr>
            <w:tcW w:w="1036" w:type="dxa"/>
            <w:tcBorders>
              <w:top w:val="nil"/>
              <w:left w:val="nil"/>
              <w:bottom w:val="nil"/>
              <w:right w:val="nil"/>
            </w:tcBorders>
            <w:shd w:val="clear" w:color="auto" w:fill="auto"/>
            <w:tcMar>
              <w:left w:w="72" w:type="dxa"/>
              <w:right w:w="72" w:type="dxa"/>
            </w:tcMar>
          </w:tcPr>
          <w:p w14:paraId="78A2BEE3" w14:textId="77777777" w:rsidR="00B94257" w:rsidRPr="00B94257" w:rsidRDefault="00B94257" w:rsidP="00B94257">
            <w:pPr>
              <w:rPr>
                <w:b/>
                <w:bCs/>
                <w:color w:val="000000"/>
                <w:sz w:val="16"/>
                <w:szCs w:val="16"/>
              </w:rPr>
            </w:pPr>
          </w:p>
        </w:tc>
        <w:tc>
          <w:tcPr>
            <w:tcW w:w="1049" w:type="dxa"/>
            <w:tcBorders>
              <w:top w:val="nil"/>
              <w:left w:val="nil"/>
              <w:bottom w:val="nil"/>
              <w:right w:val="nil"/>
            </w:tcBorders>
            <w:shd w:val="clear" w:color="auto" w:fill="auto"/>
            <w:tcMar>
              <w:left w:w="72" w:type="dxa"/>
              <w:right w:w="72" w:type="dxa"/>
            </w:tcMar>
          </w:tcPr>
          <w:p w14:paraId="168203ED" w14:textId="77777777" w:rsidR="00B94257" w:rsidRPr="00B94257" w:rsidRDefault="00B94257" w:rsidP="00B94257">
            <w:pPr>
              <w:rPr>
                <w:b/>
                <w:bCs/>
                <w:color w:val="000000"/>
                <w:sz w:val="16"/>
                <w:szCs w:val="16"/>
              </w:rPr>
            </w:pPr>
          </w:p>
        </w:tc>
        <w:tc>
          <w:tcPr>
            <w:tcW w:w="1196" w:type="dxa"/>
            <w:tcBorders>
              <w:top w:val="nil"/>
              <w:left w:val="nil"/>
              <w:bottom w:val="nil"/>
              <w:right w:val="nil"/>
            </w:tcBorders>
            <w:shd w:val="clear" w:color="auto" w:fill="auto"/>
            <w:tcMar>
              <w:left w:w="72" w:type="dxa"/>
              <w:right w:w="72" w:type="dxa"/>
            </w:tcMar>
          </w:tcPr>
          <w:p w14:paraId="14DD5F83" w14:textId="77777777" w:rsidR="00B94257" w:rsidRPr="00B94257" w:rsidRDefault="00B94257" w:rsidP="00B94257">
            <w:pPr>
              <w:rPr>
                <w:b/>
                <w:bCs/>
                <w:color w:val="000000"/>
                <w:sz w:val="16"/>
                <w:szCs w:val="16"/>
              </w:rPr>
            </w:pPr>
          </w:p>
        </w:tc>
        <w:tc>
          <w:tcPr>
            <w:tcW w:w="1264" w:type="dxa"/>
            <w:tcBorders>
              <w:top w:val="nil"/>
              <w:left w:val="nil"/>
              <w:bottom w:val="nil"/>
              <w:right w:val="nil"/>
            </w:tcBorders>
            <w:shd w:val="clear" w:color="auto" w:fill="auto"/>
            <w:noWrap/>
            <w:tcMar>
              <w:left w:w="72" w:type="dxa"/>
              <w:right w:w="72" w:type="dxa"/>
            </w:tcMar>
            <w:vAlign w:val="center"/>
          </w:tcPr>
          <w:p w14:paraId="0BA5D1DA" w14:textId="77777777" w:rsidR="00B94257" w:rsidRPr="00B94257" w:rsidRDefault="00B94257" w:rsidP="00B94257">
            <w:pPr>
              <w:jc w:val="center"/>
              <w:rPr>
                <w:sz w:val="16"/>
                <w:szCs w:val="16"/>
              </w:rPr>
            </w:pPr>
          </w:p>
        </w:tc>
        <w:tc>
          <w:tcPr>
            <w:tcW w:w="1260" w:type="dxa"/>
            <w:gridSpan w:val="2"/>
            <w:tcBorders>
              <w:top w:val="nil"/>
              <w:left w:val="nil"/>
              <w:bottom w:val="nil"/>
              <w:right w:val="nil"/>
            </w:tcBorders>
            <w:shd w:val="clear" w:color="auto" w:fill="auto"/>
            <w:noWrap/>
            <w:tcMar>
              <w:left w:w="72" w:type="dxa"/>
              <w:right w:w="72" w:type="dxa"/>
            </w:tcMar>
            <w:vAlign w:val="center"/>
          </w:tcPr>
          <w:p w14:paraId="73704094" w14:textId="77777777" w:rsidR="00B94257" w:rsidRPr="00B94257" w:rsidRDefault="00B94257" w:rsidP="00B94257">
            <w:pPr>
              <w:jc w:val="center"/>
              <w:rPr>
                <w:sz w:val="16"/>
                <w:szCs w:val="16"/>
              </w:rPr>
            </w:pPr>
          </w:p>
        </w:tc>
        <w:tc>
          <w:tcPr>
            <w:tcW w:w="1260" w:type="dxa"/>
            <w:tcBorders>
              <w:top w:val="nil"/>
              <w:left w:val="nil"/>
              <w:bottom w:val="nil"/>
              <w:right w:val="nil"/>
            </w:tcBorders>
          </w:tcPr>
          <w:p w14:paraId="346A6A4C" w14:textId="77777777" w:rsidR="00B94257" w:rsidRPr="00B94257" w:rsidRDefault="00B94257" w:rsidP="00B94257">
            <w:pPr>
              <w:jc w:val="center"/>
              <w:rPr>
                <w:color w:val="000000"/>
                <w:sz w:val="16"/>
                <w:szCs w:val="16"/>
              </w:rPr>
            </w:pPr>
          </w:p>
        </w:tc>
        <w:tc>
          <w:tcPr>
            <w:tcW w:w="1068" w:type="dxa"/>
            <w:tcBorders>
              <w:top w:val="nil"/>
              <w:left w:val="nil"/>
              <w:bottom w:val="nil"/>
              <w:right w:val="nil"/>
            </w:tcBorders>
            <w:shd w:val="clear" w:color="auto" w:fill="auto"/>
            <w:noWrap/>
            <w:tcMar>
              <w:left w:w="72" w:type="dxa"/>
              <w:right w:w="72" w:type="dxa"/>
            </w:tcMar>
            <w:vAlign w:val="center"/>
          </w:tcPr>
          <w:p w14:paraId="717CBB40" w14:textId="77777777" w:rsidR="00B94257" w:rsidRPr="00B94257" w:rsidRDefault="00B94257" w:rsidP="00B94257">
            <w:pPr>
              <w:jc w:val="center"/>
              <w:rPr>
                <w:color w:val="000000"/>
                <w:sz w:val="16"/>
                <w:szCs w:val="16"/>
              </w:rPr>
            </w:pPr>
          </w:p>
        </w:tc>
      </w:tr>
      <w:tr w:rsidR="00B94257" w:rsidRPr="00B94257" w14:paraId="1F82B740" w14:textId="77777777" w:rsidTr="00B94257">
        <w:trPr>
          <w:trHeight w:val="243"/>
        </w:trPr>
        <w:tc>
          <w:tcPr>
            <w:tcW w:w="945" w:type="dxa"/>
            <w:vMerge w:val="restart"/>
            <w:tcBorders>
              <w:top w:val="nil"/>
              <w:left w:val="nil"/>
              <w:right w:val="nil"/>
            </w:tcBorders>
            <w:shd w:val="clear" w:color="auto" w:fill="FFFFFF"/>
            <w:noWrap/>
            <w:vAlign w:val="center"/>
            <w:hideMark/>
          </w:tcPr>
          <w:p w14:paraId="00849B72" w14:textId="77777777" w:rsidR="00B94257" w:rsidRPr="00B94257" w:rsidRDefault="00B94257" w:rsidP="00B94257">
            <w:pPr>
              <w:jc w:val="center"/>
              <w:rPr>
                <w:color w:val="000000"/>
                <w:sz w:val="16"/>
                <w:szCs w:val="16"/>
              </w:rPr>
            </w:pPr>
            <w:r w:rsidRPr="00B94257">
              <w:rPr>
                <w:color w:val="000000"/>
                <w:sz w:val="16"/>
                <w:szCs w:val="16"/>
              </w:rPr>
              <w:t>Zebra</w:t>
            </w:r>
          </w:p>
        </w:tc>
        <w:tc>
          <w:tcPr>
            <w:tcW w:w="1036" w:type="dxa"/>
            <w:vMerge w:val="restart"/>
            <w:tcBorders>
              <w:top w:val="nil"/>
              <w:left w:val="nil"/>
              <w:right w:val="nil"/>
            </w:tcBorders>
            <w:shd w:val="clear" w:color="auto" w:fill="E2EFD9"/>
            <w:tcMar>
              <w:left w:w="72" w:type="dxa"/>
              <w:right w:w="72" w:type="dxa"/>
            </w:tcMar>
            <w:vAlign w:val="center"/>
            <w:hideMark/>
          </w:tcPr>
          <w:p w14:paraId="7A4C053B" w14:textId="77777777" w:rsidR="00B94257" w:rsidRPr="00B94257" w:rsidRDefault="00B94257" w:rsidP="00B94257">
            <w:pPr>
              <w:jc w:val="center"/>
              <w:rPr>
                <w:color w:val="000000"/>
                <w:sz w:val="16"/>
                <w:szCs w:val="16"/>
              </w:rPr>
            </w:pPr>
            <w:r w:rsidRPr="00B94257">
              <w:rPr>
                <w:color w:val="000000"/>
                <w:sz w:val="16"/>
                <w:szCs w:val="16"/>
              </w:rPr>
              <w:t>2.16</w:t>
            </w:r>
          </w:p>
          <w:p w14:paraId="517197B4" w14:textId="77777777" w:rsidR="00B94257" w:rsidRPr="00B94257" w:rsidRDefault="00B94257" w:rsidP="00B94257">
            <w:pPr>
              <w:jc w:val="center"/>
              <w:rPr>
                <w:color w:val="000000"/>
                <w:sz w:val="16"/>
                <w:szCs w:val="16"/>
              </w:rPr>
            </w:pPr>
            <w:r w:rsidRPr="00B94257">
              <w:rPr>
                <w:color w:val="000000"/>
                <w:sz w:val="16"/>
                <w:szCs w:val="16"/>
              </w:rPr>
              <w:t>2.66</w:t>
            </w:r>
          </w:p>
          <w:p w14:paraId="0DD5AFBB" w14:textId="77777777" w:rsidR="00B94257" w:rsidRPr="00B94257" w:rsidRDefault="00B94257" w:rsidP="00B94257">
            <w:pPr>
              <w:jc w:val="center"/>
              <w:rPr>
                <w:color w:val="000000"/>
                <w:sz w:val="16"/>
                <w:szCs w:val="16"/>
              </w:rPr>
            </w:pPr>
            <w:r w:rsidRPr="00B94257">
              <w:rPr>
                <w:color w:val="000000"/>
                <w:sz w:val="16"/>
                <w:szCs w:val="16"/>
              </w:rPr>
              <w:t>0.56, 3.82</w:t>
            </w:r>
          </w:p>
          <w:p w14:paraId="59C35C85" w14:textId="77777777" w:rsidR="00B94257" w:rsidRPr="00B94257" w:rsidRDefault="00B94257" w:rsidP="00B94257">
            <w:pPr>
              <w:jc w:val="center"/>
              <w:rPr>
                <w:color w:val="000000"/>
                <w:sz w:val="16"/>
                <w:szCs w:val="16"/>
              </w:rPr>
            </w:pPr>
            <w:r w:rsidRPr="00B94257">
              <w:rPr>
                <w:color w:val="000000"/>
                <w:sz w:val="16"/>
                <w:szCs w:val="16"/>
              </w:rPr>
              <w:t>0.85, 3.86</w:t>
            </w:r>
          </w:p>
          <w:p w14:paraId="36C12E03" w14:textId="77777777" w:rsidR="00B94257" w:rsidRPr="00B94257" w:rsidRDefault="00B94257" w:rsidP="00B94257">
            <w:pPr>
              <w:jc w:val="center"/>
              <w:rPr>
                <w:color w:val="000000"/>
                <w:sz w:val="16"/>
                <w:szCs w:val="16"/>
              </w:rPr>
            </w:pPr>
            <w:r w:rsidRPr="00B94257">
              <w:rPr>
                <w:b/>
                <w:bCs/>
                <w:color w:val="000000"/>
                <w:sz w:val="16"/>
                <w:szCs w:val="16"/>
              </w:rPr>
              <w:t>0.009</w:t>
            </w:r>
          </w:p>
        </w:tc>
        <w:tc>
          <w:tcPr>
            <w:tcW w:w="1049" w:type="dxa"/>
            <w:vMerge w:val="restart"/>
            <w:tcBorders>
              <w:top w:val="nil"/>
              <w:left w:val="nil"/>
              <w:right w:val="nil"/>
            </w:tcBorders>
            <w:shd w:val="clear" w:color="auto" w:fill="auto"/>
            <w:noWrap/>
            <w:tcMar>
              <w:left w:w="72" w:type="dxa"/>
              <w:right w:w="72" w:type="dxa"/>
            </w:tcMar>
            <w:vAlign w:val="center"/>
            <w:hideMark/>
          </w:tcPr>
          <w:p w14:paraId="2C0EFECF" w14:textId="77777777" w:rsidR="00B94257" w:rsidRPr="00B94257" w:rsidRDefault="00B94257" w:rsidP="00B94257">
            <w:pPr>
              <w:jc w:val="center"/>
              <w:rPr>
                <w:sz w:val="16"/>
                <w:szCs w:val="16"/>
              </w:rPr>
            </w:pPr>
          </w:p>
        </w:tc>
        <w:tc>
          <w:tcPr>
            <w:tcW w:w="1196" w:type="dxa"/>
            <w:vMerge w:val="restart"/>
            <w:tcBorders>
              <w:top w:val="nil"/>
              <w:left w:val="nil"/>
              <w:right w:val="nil"/>
            </w:tcBorders>
            <w:shd w:val="clear" w:color="auto" w:fill="F7CAAC"/>
            <w:tcMar>
              <w:left w:w="72" w:type="dxa"/>
              <w:right w:w="72" w:type="dxa"/>
            </w:tcMar>
            <w:vAlign w:val="center"/>
            <w:hideMark/>
          </w:tcPr>
          <w:p w14:paraId="56521D3F" w14:textId="77777777" w:rsidR="00B94257" w:rsidRPr="00B94257" w:rsidRDefault="00B94257" w:rsidP="00B94257">
            <w:pPr>
              <w:jc w:val="center"/>
              <w:rPr>
                <w:color w:val="000000"/>
                <w:sz w:val="16"/>
                <w:szCs w:val="16"/>
              </w:rPr>
            </w:pPr>
            <w:r w:rsidRPr="00B94257">
              <w:rPr>
                <w:color w:val="000000"/>
                <w:sz w:val="16"/>
                <w:szCs w:val="16"/>
              </w:rPr>
              <w:t>-0.36</w:t>
            </w:r>
          </w:p>
          <w:p w14:paraId="2738CFC2" w14:textId="77777777" w:rsidR="00B94257" w:rsidRPr="00B94257" w:rsidRDefault="00B94257" w:rsidP="00B94257">
            <w:pPr>
              <w:jc w:val="center"/>
              <w:rPr>
                <w:color w:val="000000"/>
                <w:sz w:val="16"/>
                <w:szCs w:val="16"/>
              </w:rPr>
            </w:pPr>
            <w:r w:rsidRPr="00B94257">
              <w:rPr>
                <w:color w:val="000000"/>
                <w:sz w:val="16"/>
                <w:szCs w:val="16"/>
              </w:rPr>
              <w:t>-2.49</w:t>
            </w:r>
          </w:p>
          <w:p w14:paraId="4986FF19" w14:textId="77777777" w:rsidR="00B94257" w:rsidRPr="00B94257" w:rsidRDefault="00B94257" w:rsidP="00B94257">
            <w:pPr>
              <w:jc w:val="center"/>
              <w:rPr>
                <w:color w:val="000000"/>
                <w:sz w:val="16"/>
                <w:szCs w:val="16"/>
              </w:rPr>
            </w:pPr>
            <w:r w:rsidRPr="00B94257">
              <w:rPr>
                <w:color w:val="000000"/>
                <w:sz w:val="16"/>
                <w:szCs w:val="16"/>
              </w:rPr>
              <w:t>-0.65, -0.075</w:t>
            </w:r>
          </w:p>
          <w:p w14:paraId="5AF52FB5" w14:textId="77777777" w:rsidR="00B94257" w:rsidRPr="00B94257" w:rsidRDefault="00B94257" w:rsidP="00B94257">
            <w:pPr>
              <w:jc w:val="center"/>
              <w:rPr>
                <w:color w:val="000000"/>
                <w:sz w:val="16"/>
                <w:szCs w:val="16"/>
              </w:rPr>
            </w:pPr>
            <w:r w:rsidRPr="00B94257">
              <w:rPr>
                <w:color w:val="000000"/>
                <w:sz w:val="16"/>
                <w:szCs w:val="16"/>
              </w:rPr>
              <w:t>-0.67, -0.13</w:t>
            </w:r>
          </w:p>
          <w:p w14:paraId="0B34137D" w14:textId="77777777" w:rsidR="00B94257" w:rsidRPr="00B94257" w:rsidRDefault="00B94257" w:rsidP="00B94257">
            <w:pPr>
              <w:jc w:val="center"/>
              <w:rPr>
                <w:color w:val="000000"/>
                <w:sz w:val="16"/>
                <w:szCs w:val="16"/>
              </w:rPr>
            </w:pPr>
            <w:r w:rsidRPr="00B94257">
              <w:rPr>
                <w:b/>
                <w:bCs/>
                <w:color w:val="000000"/>
                <w:sz w:val="16"/>
                <w:szCs w:val="16"/>
              </w:rPr>
              <w:t>0.014</w:t>
            </w:r>
          </w:p>
        </w:tc>
        <w:tc>
          <w:tcPr>
            <w:tcW w:w="1264" w:type="dxa"/>
            <w:vMerge w:val="restart"/>
            <w:tcBorders>
              <w:top w:val="nil"/>
              <w:left w:val="nil"/>
              <w:right w:val="nil"/>
            </w:tcBorders>
            <w:shd w:val="clear" w:color="auto" w:fill="F7CAAC"/>
            <w:tcMar>
              <w:left w:w="72" w:type="dxa"/>
              <w:right w:w="72" w:type="dxa"/>
            </w:tcMar>
            <w:vAlign w:val="center"/>
            <w:hideMark/>
          </w:tcPr>
          <w:p w14:paraId="67DC68FE" w14:textId="77777777" w:rsidR="00B94257" w:rsidRPr="00B94257" w:rsidRDefault="00B94257" w:rsidP="00B94257">
            <w:pPr>
              <w:jc w:val="center"/>
              <w:rPr>
                <w:color w:val="000000"/>
                <w:sz w:val="16"/>
                <w:szCs w:val="16"/>
              </w:rPr>
            </w:pPr>
            <w:r w:rsidRPr="00B94257">
              <w:rPr>
                <w:color w:val="000000"/>
                <w:sz w:val="16"/>
                <w:szCs w:val="16"/>
              </w:rPr>
              <w:t>-3.01</w:t>
            </w:r>
          </w:p>
          <w:p w14:paraId="0DB4B629" w14:textId="77777777" w:rsidR="00B94257" w:rsidRPr="00B94257" w:rsidRDefault="00B94257" w:rsidP="00B94257">
            <w:pPr>
              <w:jc w:val="center"/>
              <w:rPr>
                <w:color w:val="000000"/>
                <w:sz w:val="16"/>
                <w:szCs w:val="16"/>
              </w:rPr>
            </w:pPr>
            <w:r w:rsidRPr="00B94257">
              <w:rPr>
                <w:color w:val="000000"/>
                <w:sz w:val="16"/>
                <w:szCs w:val="16"/>
              </w:rPr>
              <w:t>-2.66</w:t>
            </w:r>
          </w:p>
          <w:p w14:paraId="68BD0D39" w14:textId="77777777" w:rsidR="00B94257" w:rsidRPr="00B94257" w:rsidRDefault="00B94257" w:rsidP="00B94257">
            <w:pPr>
              <w:jc w:val="center"/>
              <w:rPr>
                <w:color w:val="000000"/>
                <w:sz w:val="16"/>
                <w:szCs w:val="16"/>
              </w:rPr>
            </w:pPr>
            <w:r w:rsidRPr="00B94257">
              <w:rPr>
                <w:color w:val="000000"/>
                <w:sz w:val="16"/>
                <w:szCs w:val="16"/>
              </w:rPr>
              <w:t>-5.25, -0.78</w:t>
            </w:r>
          </w:p>
          <w:p w14:paraId="37B124BD" w14:textId="77777777" w:rsidR="00B94257" w:rsidRPr="00B94257" w:rsidRDefault="00B94257" w:rsidP="00B94257">
            <w:pPr>
              <w:jc w:val="center"/>
              <w:rPr>
                <w:color w:val="000000"/>
                <w:sz w:val="16"/>
                <w:szCs w:val="16"/>
              </w:rPr>
            </w:pPr>
            <w:r w:rsidRPr="00B94257">
              <w:rPr>
                <w:color w:val="000000"/>
                <w:sz w:val="16"/>
                <w:szCs w:val="16"/>
              </w:rPr>
              <w:t>-5.13, -1.36</w:t>
            </w:r>
          </w:p>
          <w:p w14:paraId="21DB491E" w14:textId="77777777" w:rsidR="00B94257" w:rsidRPr="00B94257" w:rsidRDefault="00B94257" w:rsidP="00B94257">
            <w:pPr>
              <w:jc w:val="center"/>
              <w:rPr>
                <w:color w:val="000000"/>
                <w:sz w:val="16"/>
                <w:szCs w:val="16"/>
              </w:rPr>
            </w:pPr>
            <w:r w:rsidRPr="00B94257">
              <w:rPr>
                <w:b/>
                <w:bCs/>
                <w:color w:val="000000"/>
                <w:sz w:val="16"/>
                <w:szCs w:val="16"/>
              </w:rPr>
              <w:t>0.008</w:t>
            </w:r>
          </w:p>
        </w:tc>
        <w:tc>
          <w:tcPr>
            <w:tcW w:w="1260" w:type="dxa"/>
            <w:gridSpan w:val="2"/>
            <w:vMerge w:val="restart"/>
            <w:tcBorders>
              <w:top w:val="nil"/>
              <w:left w:val="nil"/>
              <w:right w:val="nil"/>
            </w:tcBorders>
            <w:shd w:val="clear" w:color="auto" w:fill="FFFFFF"/>
            <w:tcMar>
              <w:left w:w="72" w:type="dxa"/>
              <w:right w:w="72" w:type="dxa"/>
            </w:tcMar>
            <w:vAlign w:val="bottom"/>
          </w:tcPr>
          <w:p w14:paraId="7490D14C" w14:textId="77777777" w:rsidR="00B94257" w:rsidRPr="00B94257" w:rsidRDefault="00B94257" w:rsidP="00B94257">
            <w:pPr>
              <w:rPr>
                <w:color w:val="000000"/>
                <w:sz w:val="16"/>
                <w:szCs w:val="16"/>
              </w:rPr>
            </w:pPr>
          </w:p>
        </w:tc>
        <w:tc>
          <w:tcPr>
            <w:tcW w:w="1260" w:type="dxa"/>
            <w:vMerge w:val="restart"/>
            <w:tcBorders>
              <w:top w:val="nil"/>
              <w:left w:val="nil"/>
              <w:right w:val="nil"/>
            </w:tcBorders>
            <w:shd w:val="clear" w:color="auto" w:fill="E2EFD9"/>
            <w:vAlign w:val="center"/>
          </w:tcPr>
          <w:p w14:paraId="72BA42CC" w14:textId="77777777" w:rsidR="00B94257" w:rsidRPr="00B94257" w:rsidRDefault="00B94257" w:rsidP="00B94257">
            <w:pPr>
              <w:jc w:val="center"/>
              <w:rPr>
                <w:color w:val="000000"/>
                <w:sz w:val="16"/>
                <w:szCs w:val="16"/>
              </w:rPr>
            </w:pPr>
            <w:r w:rsidRPr="00B94257">
              <w:rPr>
                <w:color w:val="000000"/>
                <w:sz w:val="16"/>
                <w:szCs w:val="16"/>
              </w:rPr>
              <w:t>0.48</w:t>
            </w:r>
          </w:p>
          <w:p w14:paraId="6EA1856A" w14:textId="77777777" w:rsidR="00B94257" w:rsidRPr="00B94257" w:rsidRDefault="00B94257" w:rsidP="00B94257">
            <w:pPr>
              <w:jc w:val="center"/>
              <w:rPr>
                <w:color w:val="000000"/>
                <w:sz w:val="16"/>
                <w:szCs w:val="16"/>
              </w:rPr>
            </w:pPr>
            <w:r w:rsidRPr="00B94257">
              <w:rPr>
                <w:color w:val="000000"/>
                <w:sz w:val="16"/>
                <w:szCs w:val="16"/>
              </w:rPr>
              <w:t>2.44</w:t>
            </w:r>
          </w:p>
          <w:p w14:paraId="458836B5" w14:textId="77777777" w:rsidR="00B94257" w:rsidRPr="00B94257" w:rsidRDefault="00B94257" w:rsidP="00B94257">
            <w:pPr>
              <w:jc w:val="center"/>
              <w:rPr>
                <w:color w:val="000000"/>
                <w:sz w:val="16"/>
                <w:szCs w:val="16"/>
              </w:rPr>
            </w:pPr>
            <w:r w:rsidRPr="00B94257">
              <w:rPr>
                <w:color w:val="000000"/>
                <w:sz w:val="16"/>
                <w:szCs w:val="16"/>
              </w:rPr>
              <w:t>0.092, 0.88</w:t>
            </w:r>
          </w:p>
          <w:p w14:paraId="15A799B2" w14:textId="77777777" w:rsidR="00B94257" w:rsidRPr="00B94257" w:rsidRDefault="00B94257" w:rsidP="00B94257">
            <w:pPr>
              <w:jc w:val="center"/>
              <w:rPr>
                <w:color w:val="000000"/>
                <w:sz w:val="16"/>
                <w:szCs w:val="16"/>
              </w:rPr>
            </w:pPr>
            <w:r w:rsidRPr="00B94257">
              <w:rPr>
                <w:color w:val="000000"/>
                <w:sz w:val="16"/>
                <w:szCs w:val="16"/>
              </w:rPr>
              <w:t>0.20, 0.87</w:t>
            </w:r>
          </w:p>
          <w:p w14:paraId="59BFF045" w14:textId="77777777" w:rsidR="00B94257" w:rsidRPr="00B94257" w:rsidRDefault="00B94257" w:rsidP="00B94257">
            <w:pPr>
              <w:jc w:val="center"/>
              <w:rPr>
                <w:color w:val="000000"/>
                <w:sz w:val="16"/>
                <w:szCs w:val="16"/>
              </w:rPr>
            </w:pPr>
            <w:r w:rsidRPr="00B94257">
              <w:rPr>
                <w:b/>
                <w:bCs/>
                <w:color w:val="000000"/>
                <w:sz w:val="16"/>
                <w:szCs w:val="16"/>
              </w:rPr>
              <w:t>0.015</w:t>
            </w:r>
          </w:p>
        </w:tc>
        <w:tc>
          <w:tcPr>
            <w:tcW w:w="1068" w:type="dxa"/>
            <w:tcBorders>
              <w:top w:val="nil"/>
              <w:left w:val="nil"/>
              <w:bottom w:val="nil"/>
              <w:right w:val="nil"/>
            </w:tcBorders>
            <w:shd w:val="clear" w:color="auto" w:fill="auto"/>
            <w:tcMar>
              <w:left w:w="72" w:type="dxa"/>
              <w:right w:w="72" w:type="dxa"/>
            </w:tcMar>
            <w:vAlign w:val="center"/>
            <w:hideMark/>
          </w:tcPr>
          <w:p w14:paraId="33716028" w14:textId="77777777" w:rsidR="00B94257" w:rsidRPr="00B94257" w:rsidRDefault="00B94257" w:rsidP="00B94257">
            <w:pPr>
              <w:jc w:val="center"/>
              <w:rPr>
                <w:color w:val="000000"/>
                <w:sz w:val="16"/>
                <w:szCs w:val="16"/>
              </w:rPr>
            </w:pPr>
            <w:r w:rsidRPr="00B94257">
              <w:rPr>
                <w:color w:val="000000"/>
                <w:sz w:val="16"/>
                <w:szCs w:val="16"/>
              </w:rPr>
              <w:t>2.59</w:t>
            </w:r>
          </w:p>
        </w:tc>
      </w:tr>
      <w:tr w:rsidR="00B94257" w:rsidRPr="00B94257" w14:paraId="09C8398F" w14:textId="77777777" w:rsidTr="00B94257">
        <w:trPr>
          <w:trHeight w:val="450"/>
        </w:trPr>
        <w:tc>
          <w:tcPr>
            <w:tcW w:w="945" w:type="dxa"/>
            <w:vMerge/>
            <w:tcBorders>
              <w:left w:val="nil"/>
              <w:bottom w:val="nil"/>
              <w:right w:val="nil"/>
            </w:tcBorders>
            <w:shd w:val="clear" w:color="auto" w:fill="FFFFFF"/>
            <w:noWrap/>
            <w:vAlign w:val="center"/>
            <w:hideMark/>
          </w:tcPr>
          <w:p w14:paraId="74BCC81F" w14:textId="77777777" w:rsidR="00B94257" w:rsidRPr="00B94257" w:rsidRDefault="00B94257" w:rsidP="00B94257">
            <w:pPr>
              <w:jc w:val="center"/>
              <w:rPr>
                <w:sz w:val="16"/>
                <w:szCs w:val="16"/>
              </w:rPr>
            </w:pPr>
          </w:p>
        </w:tc>
        <w:tc>
          <w:tcPr>
            <w:tcW w:w="1036" w:type="dxa"/>
            <w:vMerge/>
            <w:tcBorders>
              <w:left w:val="nil"/>
              <w:bottom w:val="nil"/>
              <w:right w:val="nil"/>
            </w:tcBorders>
            <w:shd w:val="clear" w:color="auto" w:fill="E2EFD9"/>
            <w:tcMar>
              <w:left w:w="72" w:type="dxa"/>
              <w:right w:w="72" w:type="dxa"/>
            </w:tcMar>
            <w:hideMark/>
          </w:tcPr>
          <w:p w14:paraId="09563E1B" w14:textId="77777777" w:rsidR="00B94257" w:rsidRPr="00B94257" w:rsidRDefault="00B94257" w:rsidP="00B94257">
            <w:pPr>
              <w:rPr>
                <w:b/>
                <w:bCs/>
                <w:color w:val="000000"/>
                <w:sz w:val="16"/>
                <w:szCs w:val="16"/>
              </w:rPr>
            </w:pPr>
          </w:p>
        </w:tc>
        <w:tc>
          <w:tcPr>
            <w:tcW w:w="1049" w:type="dxa"/>
            <w:vMerge/>
            <w:tcBorders>
              <w:left w:val="nil"/>
              <w:bottom w:val="nil"/>
              <w:right w:val="nil"/>
            </w:tcBorders>
            <w:shd w:val="clear" w:color="auto" w:fill="auto"/>
            <w:noWrap/>
            <w:tcMar>
              <w:left w:w="72" w:type="dxa"/>
              <w:right w:w="72" w:type="dxa"/>
            </w:tcMar>
            <w:vAlign w:val="center"/>
            <w:hideMark/>
          </w:tcPr>
          <w:p w14:paraId="4C995A90" w14:textId="77777777" w:rsidR="00B94257" w:rsidRPr="00B94257" w:rsidRDefault="00B94257" w:rsidP="00B94257">
            <w:pPr>
              <w:jc w:val="center"/>
              <w:rPr>
                <w:sz w:val="16"/>
                <w:szCs w:val="16"/>
              </w:rPr>
            </w:pPr>
          </w:p>
        </w:tc>
        <w:tc>
          <w:tcPr>
            <w:tcW w:w="1196" w:type="dxa"/>
            <w:vMerge/>
            <w:tcBorders>
              <w:left w:val="nil"/>
              <w:bottom w:val="nil"/>
              <w:right w:val="nil"/>
            </w:tcBorders>
            <w:shd w:val="clear" w:color="auto" w:fill="F7CAAC"/>
            <w:tcMar>
              <w:left w:w="72" w:type="dxa"/>
              <w:right w:w="72" w:type="dxa"/>
            </w:tcMar>
            <w:hideMark/>
          </w:tcPr>
          <w:p w14:paraId="32342E77" w14:textId="77777777" w:rsidR="00B94257" w:rsidRPr="00B94257" w:rsidRDefault="00B94257" w:rsidP="00B94257">
            <w:pPr>
              <w:rPr>
                <w:b/>
                <w:bCs/>
                <w:color w:val="000000"/>
                <w:sz w:val="16"/>
                <w:szCs w:val="16"/>
              </w:rPr>
            </w:pPr>
          </w:p>
        </w:tc>
        <w:tc>
          <w:tcPr>
            <w:tcW w:w="1264" w:type="dxa"/>
            <w:vMerge/>
            <w:tcBorders>
              <w:left w:val="nil"/>
              <w:bottom w:val="nil"/>
              <w:right w:val="nil"/>
            </w:tcBorders>
            <w:shd w:val="clear" w:color="auto" w:fill="F7CAAC"/>
            <w:tcMar>
              <w:left w:w="72" w:type="dxa"/>
              <w:right w:w="72" w:type="dxa"/>
            </w:tcMar>
            <w:hideMark/>
          </w:tcPr>
          <w:p w14:paraId="16E75124" w14:textId="77777777" w:rsidR="00B94257" w:rsidRPr="00B94257" w:rsidRDefault="00B94257" w:rsidP="00B94257">
            <w:pPr>
              <w:rPr>
                <w:b/>
                <w:bCs/>
                <w:color w:val="000000"/>
                <w:sz w:val="16"/>
                <w:szCs w:val="16"/>
              </w:rPr>
            </w:pPr>
          </w:p>
        </w:tc>
        <w:tc>
          <w:tcPr>
            <w:tcW w:w="1260" w:type="dxa"/>
            <w:gridSpan w:val="2"/>
            <w:vMerge/>
            <w:tcBorders>
              <w:left w:val="nil"/>
              <w:bottom w:val="nil"/>
              <w:right w:val="nil"/>
            </w:tcBorders>
            <w:shd w:val="clear" w:color="auto" w:fill="FFFFFF"/>
            <w:tcMar>
              <w:left w:w="72" w:type="dxa"/>
              <w:right w:w="72" w:type="dxa"/>
            </w:tcMar>
          </w:tcPr>
          <w:p w14:paraId="4320979D" w14:textId="77777777" w:rsidR="00B94257" w:rsidRPr="00B94257" w:rsidRDefault="00B94257" w:rsidP="00B94257">
            <w:pPr>
              <w:rPr>
                <w:b/>
                <w:bCs/>
                <w:color w:val="000000"/>
                <w:sz w:val="16"/>
                <w:szCs w:val="16"/>
              </w:rPr>
            </w:pPr>
          </w:p>
        </w:tc>
        <w:tc>
          <w:tcPr>
            <w:tcW w:w="1260" w:type="dxa"/>
            <w:vMerge/>
            <w:tcBorders>
              <w:left w:val="nil"/>
              <w:bottom w:val="nil"/>
              <w:right w:val="nil"/>
            </w:tcBorders>
            <w:shd w:val="clear" w:color="auto" w:fill="E2EFD9"/>
          </w:tcPr>
          <w:p w14:paraId="54652B17" w14:textId="77777777" w:rsidR="00B94257" w:rsidRPr="00B94257" w:rsidRDefault="00B94257" w:rsidP="00B94257">
            <w:pPr>
              <w:rPr>
                <w:color w:val="000000"/>
                <w:sz w:val="16"/>
                <w:szCs w:val="16"/>
              </w:rPr>
            </w:pPr>
          </w:p>
        </w:tc>
        <w:tc>
          <w:tcPr>
            <w:tcW w:w="1068" w:type="dxa"/>
            <w:tcBorders>
              <w:top w:val="nil"/>
              <w:left w:val="nil"/>
              <w:bottom w:val="nil"/>
              <w:right w:val="nil"/>
            </w:tcBorders>
            <w:shd w:val="clear" w:color="auto" w:fill="auto"/>
            <w:noWrap/>
            <w:tcMar>
              <w:left w:w="72" w:type="dxa"/>
              <w:right w:w="72" w:type="dxa"/>
            </w:tcMar>
            <w:vAlign w:val="center"/>
            <w:hideMark/>
          </w:tcPr>
          <w:p w14:paraId="4832EF04" w14:textId="77777777" w:rsidR="00B94257" w:rsidRPr="00B94257" w:rsidRDefault="00B94257" w:rsidP="00B94257">
            <w:pPr>
              <w:jc w:val="center"/>
              <w:rPr>
                <w:color w:val="000000"/>
                <w:sz w:val="16"/>
                <w:szCs w:val="16"/>
              </w:rPr>
            </w:pPr>
            <w:r w:rsidRPr="00B94257">
              <w:rPr>
                <w:color w:val="000000"/>
                <w:sz w:val="16"/>
                <w:szCs w:val="16"/>
              </w:rPr>
              <w:t>0.03</w:t>
            </w:r>
          </w:p>
          <w:p w14:paraId="6508483D" w14:textId="77777777" w:rsidR="00B94257" w:rsidRPr="00B94257" w:rsidRDefault="00B94257" w:rsidP="00B94257">
            <w:pPr>
              <w:jc w:val="center"/>
              <w:rPr>
                <w:color w:val="000000"/>
                <w:sz w:val="16"/>
                <w:szCs w:val="16"/>
              </w:rPr>
            </w:pPr>
            <w:r w:rsidRPr="00B94257">
              <w:rPr>
                <w:color w:val="000000"/>
                <w:sz w:val="16"/>
                <w:szCs w:val="16"/>
              </w:rPr>
              <w:t>0.00</w:t>
            </w:r>
          </w:p>
        </w:tc>
      </w:tr>
      <w:tr w:rsidR="00B94257" w:rsidRPr="00B94257" w14:paraId="7C833AB3" w14:textId="77777777" w:rsidTr="00B94257">
        <w:trPr>
          <w:trHeight w:val="144"/>
        </w:trPr>
        <w:tc>
          <w:tcPr>
            <w:tcW w:w="945" w:type="dxa"/>
            <w:tcBorders>
              <w:top w:val="nil"/>
              <w:left w:val="nil"/>
              <w:bottom w:val="nil"/>
              <w:right w:val="nil"/>
            </w:tcBorders>
            <w:shd w:val="clear" w:color="auto" w:fill="FFFFFF"/>
            <w:noWrap/>
            <w:vAlign w:val="center"/>
          </w:tcPr>
          <w:p w14:paraId="6154DDEB" w14:textId="77777777" w:rsidR="00B94257" w:rsidRPr="00B94257" w:rsidRDefault="00B94257" w:rsidP="00B94257">
            <w:pPr>
              <w:jc w:val="center"/>
              <w:rPr>
                <w:sz w:val="16"/>
                <w:szCs w:val="16"/>
              </w:rPr>
            </w:pPr>
          </w:p>
        </w:tc>
        <w:tc>
          <w:tcPr>
            <w:tcW w:w="1036" w:type="dxa"/>
            <w:tcBorders>
              <w:top w:val="nil"/>
              <w:left w:val="nil"/>
              <w:bottom w:val="nil"/>
              <w:right w:val="nil"/>
            </w:tcBorders>
            <w:shd w:val="clear" w:color="auto" w:fill="auto"/>
            <w:tcMar>
              <w:left w:w="72" w:type="dxa"/>
              <w:right w:w="72" w:type="dxa"/>
            </w:tcMar>
          </w:tcPr>
          <w:p w14:paraId="0FD25857" w14:textId="77777777" w:rsidR="00B94257" w:rsidRPr="00B94257" w:rsidRDefault="00B94257" w:rsidP="00B94257">
            <w:pPr>
              <w:rPr>
                <w:b/>
                <w:bCs/>
                <w:color w:val="000000"/>
                <w:sz w:val="16"/>
                <w:szCs w:val="16"/>
              </w:rPr>
            </w:pPr>
          </w:p>
        </w:tc>
        <w:tc>
          <w:tcPr>
            <w:tcW w:w="1049" w:type="dxa"/>
            <w:tcBorders>
              <w:top w:val="nil"/>
              <w:left w:val="nil"/>
              <w:bottom w:val="nil"/>
              <w:right w:val="nil"/>
            </w:tcBorders>
            <w:shd w:val="clear" w:color="auto" w:fill="auto"/>
            <w:noWrap/>
            <w:tcMar>
              <w:left w:w="72" w:type="dxa"/>
              <w:right w:w="72" w:type="dxa"/>
            </w:tcMar>
            <w:vAlign w:val="center"/>
          </w:tcPr>
          <w:p w14:paraId="1393BE86" w14:textId="77777777" w:rsidR="00B94257" w:rsidRPr="00B94257" w:rsidRDefault="00B94257" w:rsidP="00B94257">
            <w:pPr>
              <w:jc w:val="center"/>
              <w:rPr>
                <w:sz w:val="16"/>
                <w:szCs w:val="16"/>
              </w:rPr>
            </w:pPr>
          </w:p>
        </w:tc>
        <w:tc>
          <w:tcPr>
            <w:tcW w:w="1196" w:type="dxa"/>
            <w:tcBorders>
              <w:top w:val="nil"/>
              <w:left w:val="nil"/>
              <w:bottom w:val="nil"/>
              <w:right w:val="nil"/>
            </w:tcBorders>
            <w:shd w:val="clear" w:color="auto" w:fill="auto"/>
            <w:tcMar>
              <w:left w:w="72" w:type="dxa"/>
              <w:right w:w="72" w:type="dxa"/>
            </w:tcMar>
          </w:tcPr>
          <w:p w14:paraId="2600E802" w14:textId="77777777" w:rsidR="00B94257" w:rsidRPr="00B94257" w:rsidRDefault="00B94257" w:rsidP="00B94257">
            <w:pPr>
              <w:rPr>
                <w:b/>
                <w:bCs/>
                <w:color w:val="000000"/>
                <w:sz w:val="16"/>
                <w:szCs w:val="16"/>
              </w:rPr>
            </w:pPr>
          </w:p>
        </w:tc>
        <w:tc>
          <w:tcPr>
            <w:tcW w:w="1264" w:type="dxa"/>
            <w:tcBorders>
              <w:top w:val="nil"/>
              <w:left w:val="nil"/>
              <w:bottom w:val="nil"/>
              <w:right w:val="nil"/>
            </w:tcBorders>
            <w:shd w:val="clear" w:color="auto" w:fill="auto"/>
            <w:tcMar>
              <w:left w:w="72" w:type="dxa"/>
              <w:right w:w="72" w:type="dxa"/>
            </w:tcMar>
          </w:tcPr>
          <w:p w14:paraId="0BD15997" w14:textId="77777777" w:rsidR="00B94257" w:rsidRPr="00B94257" w:rsidRDefault="00B94257" w:rsidP="00B94257">
            <w:pPr>
              <w:rPr>
                <w:b/>
                <w:bCs/>
                <w:color w:val="000000"/>
                <w:sz w:val="16"/>
                <w:szCs w:val="16"/>
              </w:rPr>
            </w:pPr>
          </w:p>
        </w:tc>
        <w:tc>
          <w:tcPr>
            <w:tcW w:w="1260" w:type="dxa"/>
            <w:gridSpan w:val="2"/>
            <w:tcBorders>
              <w:top w:val="nil"/>
              <w:left w:val="nil"/>
              <w:bottom w:val="nil"/>
              <w:right w:val="nil"/>
            </w:tcBorders>
            <w:shd w:val="clear" w:color="auto" w:fill="auto"/>
            <w:tcMar>
              <w:left w:w="72" w:type="dxa"/>
              <w:right w:w="72" w:type="dxa"/>
            </w:tcMar>
          </w:tcPr>
          <w:p w14:paraId="7966A68E" w14:textId="77777777" w:rsidR="00B94257" w:rsidRPr="00B94257" w:rsidRDefault="00B94257" w:rsidP="00B94257">
            <w:pPr>
              <w:rPr>
                <w:b/>
                <w:bCs/>
                <w:color w:val="000000"/>
                <w:sz w:val="16"/>
                <w:szCs w:val="16"/>
              </w:rPr>
            </w:pPr>
          </w:p>
        </w:tc>
        <w:tc>
          <w:tcPr>
            <w:tcW w:w="1260" w:type="dxa"/>
            <w:tcBorders>
              <w:top w:val="nil"/>
              <w:left w:val="nil"/>
              <w:bottom w:val="nil"/>
              <w:right w:val="nil"/>
            </w:tcBorders>
          </w:tcPr>
          <w:p w14:paraId="72109855" w14:textId="77777777" w:rsidR="00B94257" w:rsidRPr="00B94257" w:rsidRDefault="00B94257" w:rsidP="00B94257">
            <w:pPr>
              <w:jc w:val="center"/>
              <w:rPr>
                <w:color w:val="000000"/>
                <w:sz w:val="16"/>
                <w:szCs w:val="16"/>
              </w:rPr>
            </w:pPr>
          </w:p>
        </w:tc>
        <w:tc>
          <w:tcPr>
            <w:tcW w:w="1068" w:type="dxa"/>
            <w:tcBorders>
              <w:top w:val="nil"/>
              <w:left w:val="nil"/>
              <w:bottom w:val="nil"/>
              <w:right w:val="nil"/>
            </w:tcBorders>
            <w:shd w:val="clear" w:color="auto" w:fill="auto"/>
            <w:noWrap/>
            <w:tcMar>
              <w:left w:w="72" w:type="dxa"/>
              <w:right w:w="72" w:type="dxa"/>
            </w:tcMar>
            <w:vAlign w:val="center"/>
          </w:tcPr>
          <w:p w14:paraId="01B0F3BD" w14:textId="77777777" w:rsidR="00B94257" w:rsidRPr="00B94257" w:rsidRDefault="00B94257" w:rsidP="00B94257">
            <w:pPr>
              <w:jc w:val="center"/>
              <w:rPr>
                <w:color w:val="000000"/>
                <w:sz w:val="16"/>
                <w:szCs w:val="16"/>
              </w:rPr>
            </w:pPr>
          </w:p>
        </w:tc>
      </w:tr>
      <w:tr w:rsidR="00B94257" w:rsidRPr="00B94257" w14:paraId="622C7360" w14:textId="77777777" w:rsidTr="00B94257">
        <w:trPr>
          <w:trHeight w:val="336"/>
        </w:trPr>
        <w:tc>
          <w:tcPr>
            <w:tcW w:w="945" w:type="dxa"/>
            <w:vMerge w:val="restart"/>
            <w:tcBorders>
              <w:top w:val="nil"/>
              <w:left w:val="nil"/>
              <w:right w:val="nil"/>
            </w:tcBorders>
            <w:shd w:val="clear" w:color="auto" w:fill="FFFFFF"/>
            <w:noWrap/>
            <w:vAlign w:val="center"/>
            <w:hideMark/>
          </w:tcPr>
          <w:p w14:paraId="516FE934" w14:textId="77777777" w:rsidR="00B94257" w:rsidRPr="00B94257" w:rsidRDefault="00B94257" w:rsidP="00B94257">
            <w:pPr>
              <w:jc w:val="center"/>
              <w:rPr>
                <w:color w:val="000000"/>
                <w:sz w:val="16"/>
                <w:szCs w:val="16"/>
              </w:rPr>
            </w:pPr>
            <w:r w:rsidRPr="00B94257">
              <w:rPr>
                <w:color w:val="000000"/>
                <w:sz w:val="16"/>
                <w:szCs w:val="16"/>
              </w:rPr>
              <w:t>Impala</w:t>
            </w:r>
          </w:p>
        </w:tc>
        <w:tc>
          <w:tcPr>
            <w:tcW w:w="1036" w:type="dxa"/>
            <w:vMerge w:val="restart"/>
            <w:tcBorders>
              <w:top w:val="nil"/>
              <w:left w:val="nil"/>
              <w:right w:val="nil"/>
            </w:tcBorders>
            <w:shd w:val="clear" w:color="auto" w:fill="F7CAAC"/>
            <w:tcMar>
              <w:left w:w="72" w:type="dxa"/>
              <w:right w:w="72" w:type="dxa"/>
            </w:tcMar>
            <w:vAlign w:val="center"/>
            <w:hideMark/>
          </w:tcPr>
          <w:p w14:paraId="4D524A54" w14:textId="77777777" w:rsidR="00B94257" w:rsidRPr="00B94257" w:rsidRDefault="00B94257" w:rsidP="00B94257">
            <w:pPr>
              <w:jc w:val="center"/>
              <w:rPr>
                <w:color w:val="000000"/>
                <w:sz w:val="16"/>
                <w:szCs w:val="16"/>
              </w:rPr>
            </w:pPr>
            <w:r w:rsidRPr="00B94257">
              <w:rPr>
                <w:color w:val="000000"/>
                <w:sz w:val="16"/>
                <w:szCs w:val="16"/>
              </w:rPr>
              <w:t>-0.56</w:t>
            </w:r>
          </w:p>
          <w:p w14:paraId="68FA5B92" w14:textId="77777777" w:rsidR="00B94257" w:rsidRPr="00B94257" w:rsidRDefault="00B94257" w:rsidP="00B94257">
            <w:pPr>
              <w:jc w:val="center"/>
              <w:rPr>
                <w:color w:val="000000"/>
                <w:sz w:val="16"/>
                <w:szCs w:val="16"/>
              </w:rPr>
            </w:pPr>
            <w:r w:rsidRPr="00B94257">
              <w:rPr>
                <w:color w:val="000000"/>
                <w:sz w:val="16"/>
                <w:szCs w:val="16"/>
              </w:rPr>
              <w:t>-2.45</w:t>
            </w:r>
          </w:p>
          <w:p w14:paraId="6797CED2" w14:textId="77777777" w:rsidR="00B94257" w:rsidRPr="00B94257" w:rsidRDefault="00B94257" w:rsidP="00B94257">
            <w:pPr>
              <w:jc w:val="center"/>
              <w:rPr>
                <w:color w:val="000000"/>
                <w:sz w:val="16"/>
                <w:szCs w:val="16"/>
              </w:rPr>
            </w:pPr>
            <w:r w:rsidRPr="00B94257">
              <w:rPr>
                <w:color w:val="000000"/>
                <w:sz w:val="16"/>
                <w:szCs w:val="16"/>
              </w:rPr>
              <w:t>-1.01, -0.11</w:t>
            </w:r>
          </w:p>
          <w:p w14:paraId="45E645E0" w14:textId="77777777" w:rsidR="00B94257" w:rsidRPr="00B94257" w:rsidRDefault="00B94257" w:rsidP="00B94257">
            <w:pPr>
              <w:jc w:val="center"/>
              <w:rPr>
                <w:color w:val="000000"/>
                <w:sz w:val="16"/>
                <w:szCs w:val="16"/>
              </w:rPr>
            </w:pPr>
            <w:r w:rsidRPr="00B94257">
              <w:rPr>
                <w:color w:val="000000"/>
                <w:sz w:val="16"/>
                <w:szCs w:val="16"/>
              </w:rPr>
              <w:t>-1.06, -0.08</w:t>
            </w:r>
          </w:p>
          <w:p w14:paraId="2E137852" w14:textId="77777777" w:rsidR="00B94257" w:rsidRPr="00B94257" w:rsidRDefault="00B94257" w:rsidP="00B94257">
            <w:pPr>
              <w:jc w:val="center"/>
              <w:rPr>
                <w:color w:val="000000"/>
                <w:sz w:val="16"/>
                <w:szCs w:val="16"/>
              </w:rPr>
            </w:pPr>
            <w:r w:rsidRPr="00B94257">
              <w:rPr>
                <w:b/>
                <w:bCs/>
                <w:color w:val="000000"/>
                <w:sz w:val="16"/>
                <w:szCs w:val="16"/>
              </w:rPr>
              <w:t>0.015</w:t>
            </w:r>
          </w:p>
        </w:tc>
        <w:tc>
          <w:tcPr>
            <w:tcW w:w="1049" w:type="dxa"/>
            <w:vMerge w:val="restart"/>
            <w:tcBorders>
              <w:top w:val="nil"/>
              <w:left w:val="nil"/>
              <w:right w:val="nil"/>
            </w:tcBorders>
            <w:shd w:val="clear" w:color="auto" w:fill="E2EFD9"/>
            <w:noWrap/>
            <w:tcMar>
              <w:left w:w="72" w:type="dxa"/>
              <w:right w:w="72" w:type="dxa"/>
            </w:tcMar>
            <w:vAlign w:val="center"/>
            <w:hideMark/>
          </w:tcPr>
          <w:p w14:paraId="3BFBA261" w14:textId="77777777" w:rsidR="00B94257" w:rsidRPr="00B94257" w:rsidRDefault="00B94257" w:rsidP="00B94257">
            <w:pPr>
              <w:jc w:val="center"/>
              <w:rPr>
                <w:sz w:val="16"/>
                <w:szCs w:val="16"/>
              </w:rPr>
            </w:pPr>
            <w:r w:rsidRPr="00B94257">
              <w:rPr>
                <w:color w:val="000000"/>
                <w:sz w:val="16"/>
                <w:szCs w:val="16"/>
              </w:rPr>
              <w:t>0.83</w:t>
            </w:r>
          </w:p>
          <w:p w14:paraId="3F912CBE" w14:textId="77777777" w:rsidR="00B94257" w:rsidRPr="00B94257" w:rsidRDefault="00B94257" w:rsidP="00B94257">
            <w:pPr>
              <w:jc w:val="center"/>
              <w:rPr>
                <w:sz w:val="16"/>
                <w:szCs w:val="16"/>
              </w:rPr>
            </w:pPr>
            <w:r w:rsidRPr="00B94257">
              <w:rPr>
                <w:sz w:val="16"/>
                <w:szCs w:val="16"/>
              </w:rPr>
              <w:t>3.44</w:t>
            </w:r>
          </w:p>
          <w:p w14:paraId="3F6E5622" w14:textId="77777777" w:rsidR="00B94257" w:rsidRPr="00B94257" w:rsidRDefault="00B94257" w:rsidP="00B94257">
            <w:pPr>
              <w:jc w:val="center"/>
              <w:rPr>
                <w:color w:val="000000"/>
                <w:sz w:val="16"/>
                <w:szCs w:val="16"/>
              </w:rPr>
            </w:pPr>
            <w:r w:rsidRPr="00B94257">
              <w:rPr>
                <w:color w:val="000000"/>
                <w:sz w:val="16"/>
                <w:szCs w:val="16"/>
              </w:rPr>
              <w:t>0.36, 1.31</w:t>
            </w:r>
          </w:p>
          <w:p w14:paraId="06EB196B" w14:textId="77777777" w:rsidR="00B94257" w:rsidRPr="00B94257" w:rsidRDefault="00B94257" w:rsidP="00B94257">
            <w:pPr>
              <w:jc w:val="center"/>
              <w:rPr>
                <w:sz w:val="16"/>
                <w:szCs w:val="16"/>
              </w:rPr>
            </w:pPr>
            <w:r w:rsidRPr="00B94257">
              <w:rPr>
                <w:color w:val="000000"/>
                <w:sz w:val="16"/>
                <w:szCs w:val="16"/>
              </w:rPr>
              <w:t>0.28, 1.44</w:t>
            </w:r>
          </w:p>
          <w:p w14:paraId="043AC0CB" w14:textId="77777777" w:rsidR="00B94257" w:rsidRPr="00B94257" w:rsidRDefault="00B94257" w:rsidP="00B94257">
            <w:pPr>
              <w:jc w:val="center"/>
              <w:rPr>
                <w:sz w:val="16"/>
                <w:szCs w:val="16"/>
              </w:rPr>
            </w:pPr>
            <w:r w:rsidRPr="00B94257">
              <w:rPr>
                <w:b/>
                <w:bCs/>
                <w:sz w:val="16"/>
                <w:szCs w:val="16"/>
              </w:rPr>
              <w:t>&lt;0.001</w:t>
            </w:r>
          </w:p>
        </w:tc>
        <w:tc>
          <w:tcPr>
            <w:tcW w:w="1196" w:type="dxa"/>
            <w:vMerge w:val="restart"/>
            <w:tcBorders>
              <w:top w:val="nil"/>
              <w:left w:val="nil"/>
              <w:right w:val="nil"/>
            </w:tcBorders>
            <w:shd w:val="clear" w:color="auto" w:fill="E2EFD9"/>
            <w:noWrap/>
            <w:tcMar>
              <w:left w:w="72" w:type="dxa"/>
              <w:right w:w="72" w:type="dxa"/>
            </w:tcMar>
            <w:vAlign w:val="center"/>
            <w:hideMark/>
          </w:tcPr>
          <w:p w14:paraId="5D02D195" w14:textId="77777777" w:rsidR="00B94257" w:rsidRPr="00B94257" w:rsidRDefault="00B94257" w:rsidP="00B94257">
            <w:pPr>
              <w:jc w:val="center"/>
              <w:rPr>
                <w:sz w:val="16"/>
                <w:szCs w:val="16"/>
              </w:rPr>
            </w:pPr>
            <w:r w:rsidRPr="00B94257">
              <w:rPr>
                <w:sz w:val="16"/>
                <w:szCs w:val="16"/>
              </w:rPr>
              <w:t>0.11</w:t>
            </w:r>
          </w:p>
          <w:p w14:paraId="502F36EA" w14:textId="77777777" w:rsidR="00B94257" w:rsidRPr="00B94257" w:rsidRDefault="00B94257" w:rsidP="00B94257">
            <w:pPr>
              <w:jc w:val="center"/>
              <w:rPr>
                <w:sz w:val="16"/>
                <w:szCs w:val="16"/>
              </w:rPr>
            </w:pPr>
            <w:r w:rsidRPr="00B94257">
              <w:rPr>
                <w:sz w:val="16"/>
                <w:szCs w:val="16"/>
              </w:rPr>
              <w:t>2.62</w:t>
            </w:r>
          </w:p>
          <w:p w14:paraId="3E5A9D87" w14:textId="77777777" w:rsidR="00B94257" w:rsidRPr="00B94257" w:rsidRDefault="00B94257" w:rsidP="00B94257">
            <w:pPr>
              <w:jc w:val="center"/>
              <w:rPr>
                <w:sz w:val="16"/>
                <w:szCs w:val="16"/>
              </w:rPr>
            </w:pPr>
            <w:r w:rsidRPr="00B94257">
              <w:rPr>
                <w:sz w:val="16"/>
                <w:szCs w:val="16"/>
              </w:rPr>
              <w:t>0.026, 0.19</w:t>
            </w:r>
          </w:p>
          <w:p w14:paraId="355A1AD0" w14:textId="77777777" w:rsidR="00B94257" w:rsidRPr="00B94257" w:rsidRDefault="00B94257" w:rsidP="00B94257">
            <w:pPr>
              <w:jc w:val="center"/>
              <w:rPr>
                <w:sz w:val="16"/>
                <w:szCs w:val="16"/>
              </w:rPr>
            </w:pPr>
            <w:r w:rsidRPr="00B94257">
              <w:rPr>
                <w:sz w:val="16"/>
                <w:szCs w:val="16"/>
              </w:rPr>
              <w:t>0.024, 0.19</w:t>
            </w:r>
          </w:p>
          <w:p w14:paraId="5CC35E13" w14:textId="77777777" w:rsidR="00B94257" w:rsidRPr="00B94257" w:rsidRDefault="00B94257" w:rsidP="00B94257">
            <w:pPr>
              <w:jc w:val="center"/>
              <w:rPr>
                <w:sz w:val="16"/>
                <w:szCs w:val="16"/>
              </w:rPr>
            </w:pPr>
            <w:r w:rsidRPr="00B94257">
              <w:rPr>
                <w:b/>
                <w:bCs/>
                <w:sz w:val="16"/>
                <w:szCs w:val="16"/>
              </w:rPr>
              <w:t>0.009</w:t>
            </w:r>
          </w:p>
        </w:tc>
        <w:tc>
          <w:tcPr>
            <w:tcW w:w="1264" w:type="dxa"/>
            <w:vMerge w:val="restart"/>
            <w:tcBorders>
              <w:top w:val="nil"/>
              <w:left w:val="nil"/>
              <w:right w:val="nil"/>
            </w:tcBorders>
            <w:shd w:val="clear" w:color="auto" w:fill="auto"/>
            <w:noWrap/>
            <w:tcMar>
              <w:left w:w="72" w:type="dxa"/>
              <w:right w:w="72" w:type="dxa"/>
            </w:tcMar>
            <w:vAlign w:val="center"/>
            <w:hideMark/>
          </w:tcPr>
          <w:p w14:paraId="4DFCE7CD" w14:textId="77777777" w:rsidR="00B94257" w:rsidRPr="00B94257" w:rsidRDefault="00B94257" w:rsidP="00B94257">
            <w:pPr>
              <w:jc w:val="center"/>
              <w:rPr>
                <w:sz w:val="16"/>
                <w:szCs w:val="16"/>
              </w:rPr>
            </w:pPr>
          </w:p>
        </w:tc>
        <w:tc>
          <w:tcPr>
            <w:tcW w:w="1260" w:type="dxa"/>
            <w:gridSpan w:val="2"/>
            <w:vMerge w:val="restart"/>
            <w:tcBorders>
              <w:top w:val="nil"/>
              <w:left w:val="nil"/>
              <w:right w:val="nil"/>
            </w:tcBorders>
            <w:shd w:val="clear" w:color="auto" w:fill="F7CAAC"/>
            <w:noWrap/>
            <w:tcMar>
              <w:left w:w="72" w:type="dxa"/>
              <w:right w:w="72" w:type="dxa"/>
            </w:tcMar>
            <w:vAlign w:val="center"/>
            <w:hideMark/>
          </w:tcPr>
          <w:p w14:paraId="7A5588B3" w14:textId="77777777" w:rsidR="00B94257" w:rsidRPr="00B94257" w:rsidRDefault="00B94257" w:rsidP="00B94257">
            <w:pPr>
              <w:jc w:val="center"/>
              <w:rPr>
                <w:sz w:val="16"/>
                <w:szCs w:val="16"/>
              </w:rPr>
            </w:pPr>
            <w:r w:rsidRPr="00B94257">
              <w:rPr>
                <w:sz w:val="16"/>
                <w:szCs w:val="16"/>
              </w:rPr>
              <w:t>-0.15</w:t>
            </w:r>
          </w:p>
          <w:p w14:paraId="3E6A2414" w14:textId="77777777" w:rsidR="00B94257" w:rsidRPr="00B94257" w:rsidRDefault="00B94257" w:rsidP="00B94257">
            <w:pPr>
              <w:jc w:val="center"/>
              <w:rPr>
                <w:sz w:val="16"/>
                <w:szCs w:val="16"/>
              </w:rPr>
            </w:pPr>
            <w:r w:rsidRPr="00B94257">
              <w:rPr>
                <w:sz w:val="16"/>
                <w:szCs w:val="16"/>
              </w:rPr>
              <w:t>-3.48</w:t>
            </w:r>
          </w:p>
          <w:p w14:paraId="08F6E038" w14:textId="77777777" w:rsidR="00B94257" w:rsidRPr="00B94257" w:rsidRDefault="00B94257" w:rsidP="00B94257">
            <w:pPr>
              <w:jc w:val="center"/>
              <w:rPr>
                <w:sz w:val="16"/>
                <w:szCs w:val="16"/>
              </w:rPr>
            </w:pPr>
            <w:r w:rsidRPr="00B94257">
              <w:rPr>
                <w:sz w:val="16"/>
                <w:szCs w:val="16"/>
              </w:rPr>
              <w:t>-0.23, -0.065</w:t>
            </w:r>
          </w:p>
          <w:p w14:paraId="02048CBB" w14:textId="77777777" w:rsidR="00B94257" w:rsidRPr="00B94257" w:rsidRDefault="00B94257" w:rsidP="00B94257">
            <w:pPr>
              <w:jc w:val="center"/>
              <w:rPr>
                <w:sz w:val="16"/>
                <w:szCs w:val="16"/>
              </w:rPr>
            </w:pPr>
            <w:r w:rsidRPr="00B94257">
              <w:rPr>
                <w:sz w:val="16"/>
                <w:szCs w:val="16"/>
              </w:rPr>
              <w:t>-0.25, -0.056</w:t>
            </w:r>
          </w:p>
          <w:p w14:paraId="039780E2" w14:textId="77777777" w:rsidR="00B94257" w:rsidRPr="00B94257" w:rsidRDefault="00B94257" w:rsidP="00B94257">
            <w:pPr>
              <w:jc w:val="center"/>
              <w:rPr>
                <w:sz w:val="16"/>
                <w:szCs w:val="16"/>
              </w:rPr>
            </w:pPr>
            <w:r w:rsidRPr="00B94257">
              <w:rPr>
                <w:b/>
                <w:bCs/>
                <w:sz w:val="16"/>
                <w:szCs w:val="16"/>
              </w:rPr>
              <w:t>&lt;0.001</w:t>
            </w:r>
          </w:p>
        </w:tc>
        <w:tc>
          <w:tcPr>
            <w:tcW w:w="1260" w:type="dxa"/>
            <w:vMerge w:val="restart"/>
            <w:tcBorders>
              <w:top w:val="nil"/>
              <w:left w:val="nil"/>
              <w:right w:val="nil"/>
            </w:tcBorders>
          </w:tcPr>
          <w:p w14:paraId="66381241" w14:textId="77777777" w:rsidR="00B94257" w:rsidRPr="00B94257" w:rsidRDefault="00B94257" w:rsidP="00B94257">
            <w:pPr>
              <w:jc w:val="center"/>
              <w:rPr>
                <w:color w:val="000000"/>
                <w:sz w:val="16"/>
                <w:szCs w:val="16"/>
              </w:rPr>
            </w:pPr>
          </w:p>
        </w:tc>
        <w:tc>
          <w:tcPr>
            <w:tcW w:w="1068" w:type="dxa"/>
            <w:tcBorders>
              <w:top w:val="nil"/>
              <w:left w:val="nil"/>
              <w:bottom w:val="nil"/>
              <w:right w:val="nil"/>
            </w:tcBorders>
            <w:shd w:val="clear" w:color="auto" w:fill="auto"/>
            <w:noWrap/>
            <w:tcMar>
              <w:left w:w="72" w:type="dxa"/>
              <w:right w:w="72" w:type="dxa"/>
            </w:tcMar>
            <w:vAlign w:val="center"/>
            <w:hideMark/>
          </w:tcPr>
          <w:p w14:paraId="10212245" w14:textId="77777777" w:rsidR="00B94257" w:rsidRPr="00B94257" w:rsidRDefault="00B94257" w:rsidP="00B94257">
            <w:pPr>
              <w:jc w:val="center"/>
              <w:rPr>
                <w:color w:val="000000"/>
                <w:sz w:val="16"/>
                <w:szCs w:val="16"/>
              </w:rPr>
            </w:pPr>
            <w:r w:rsidRPr="00B94257">
              <w:rPr>
                <w:color w:val="000000"/>
                <w:sz w:val="16"/>
                <w:szCs w:val="16"/>
              </w:rPr>
              <w:t>0.21</w:t>
            </w:r>
          </w:p>
        </w:tc>
      </w:tr>
      <w:tr w:rsidR="00B94257" w:rsidRPr="00B94257" w14:paraId="28D3A045" w14:textId="77777777" w:rsidTr="00B94257">
        <w:trPr>
          <w:trHeight w:val="450"/>
        </w:trPr>
        <w:tc>
          <w:tcPr>
            <w:tcW w:w="945" w:type="dxa"/>
            <w:vMerge/>
            <w:tcBorders>
              <w:left w:val="nil"/>
              <w:bottom w:val="nil"/>
              <w:right w:val="nil"/>
            </w:tcBorders>
            <w:shd w:val="clear" w:color="auto" w:fill="FFFFFF"/>
            <w:noWrap/>
            <w:vAlign w:val="center"/>
            <w:hideMark/>
          </w:tcPr>
          <w:p w14:paraId="5E53208F" w14:textId="77777777" w:rsidR="00B94257" w:rsidRPr="00B94257" w:rsidRDefault="00B94257" w:rsidP="00B94257">
            <w:pPr>
              <w:jc w:val="center"/>
              <w:rPr>
                <w:sz w:val="16"/>
                <w:szCs w:val="16"/>
              </w:rPr>
            </w:pPr>
          </w:p>
        </w:tc>
        <w:tc>
          <w:tcPr>
            <w:tcW w:w="1036" w:type="dxa"/>
            <w:vMerge/>
            <w:tcBorders>
              <w:left w:val="nil"/>
              <w:bottom w:val="nil"/>
              <w:right w:val="nil"/>
            </w:tcBorders>
            <w:shd w:val="clear" w:color="auto" w:fill="F7CAAC"/>
            <w:tcMar>
              <w:left w:w="72" w:type="dxa"/>
              <w:right w:w="72" w:type="dxa"/>
            </w:tcMar>
            <w:hideMark/>
          </w:tcPr>
          <w:p w14:paraId="3615035D" w14:textId="77777777" w:rsidR="00B94257" w:rsidRPr="00B94257" w:rsidRDefault="00B94257" w:rsidP="00B94257">
            <w:pPr>
              <w:rPr>
                <w:b/>
                <w:bCs/>
                <w:color w:val="000000"/>
                <w:sz w:val="16"/>
                <w:szCs w:val="16"/>
              </w:rPr>
            </w:pPr>
          </w:p>
        </w:tc>
        <w:tc>
          <w:tcPr>
            <w:tcW w:w="1049" w:type="dxa"/>
            <w:vMerge/>
            <w:tcBorders>
              <w:left w:val="nil"/>
              <w:bottom w:val="nil"/>
              <w:right w:val="nil"/>
            </w:tcBorders>
            <w:shd w:val="clear" w:color="auto" w:fill="E2EFD9"/>
            <w:noWrap/>
            <w:tcMar>
              <w:left w:w="72" w:type="dxa"/>
              <w:right w:w="72" w:type="dxa"/>
            </w:tcMar>
            <w:hideMark/>
          </w:tcPr>
          <w:p w14:paraId="5F2ED276" w14:textId="77777777" w:rsidR="00B94257" w:rsidRPr="00B94257" w:rsidRDefault="00B94257" w:rsidP="00B94257">
            <w:pPr>
              <w:rPr>
                <w:b/>
                <w:bCs/>
                <w:sz w:val="16"/>
                <w:szCs w:val="16"/>
              </w:rPr>
            </w:pPr>
          </w:p>
        </w:tc>
        <w:tc>
          <w:tcPr>
            <w:tcW w:w="1196" w:type="dxa"/>
            <w:vMerge/>
            <w:tcBorders>
              <w:left w:val="nil"/>
              <w:bottom w:val="nil"/>
              <w:right w:val="nil"/>
            </w:tcBorders>
            <w:shd w:val="clear" w:color="auto" w:fill="E2EFD9"/>
            <w:noWrap/>
            <w:tcMar>
              <w:left w:w="72" w:type="dxa"/>
              <w:right w:w="72" w:type="dxa"/>
            </w:tcMar>
            <w:hideMark/>
          </w:tcPr>
          <w:p w14:paraId="224CE43E" w14:textId="77777777" w:rsidR="00B94257" w:rsidRPr="00B94257" w:rsidRDefault="00B94257" w:rsidP="00B94257">
            <w:pPr>
              <w:rPr>
                <w:b/>
                <w:bCs/>
                <w:sz w:val="16"/>
                <w:szCs w:val="16"/>
              </w:rPr>
            </w:pPr>
          </w:p>
        </w:tc>
        <w:tc>
          <w:tcPr>
            <w:tcW w:w="1264" w:type="dxa"/>
            <w:vMerge/>
            <w:tcBorders>
              <w:left w:val="nil"/>
              <w:bottom w:val="nil"/>
              <w:right w:val="nil"/>
            </w:tcBorders>
            <w:shd w:val="clear" w:color="auto" w:fill="auto"/>
            <w:noWrap/>
            <w:tcMar>
              <w:left w:w="72" w:type="dxa"/>
              <w:right w:w="72" w:type="dxa"/>
            </w:tcMar>
            <w:vAlign w:val="center"/>
            <w:hideMark/>
          </w:tcPr>
          <w:p w14:paraId="7ADCDD29" w14:textId="77777777" w:rsidR="00B94257" w:rsidRPr="00B94257" w:rsidRDefault="00B94257" w:rsidP="00B94257">
            <w:pPr>
              <w:jc w:val="center"/>
              <w:rPr>
                <w:sz w:val="16"/>
                <w:szCs w:val="16"/>
              </w:rPr>
            </w:pPr>
          </w:p>
        </w:tc>
        <w:tc>
          <w:tcPr>
            <w:tcW w:w="1260" w:type="dxa"/>
            <w:gridSpan w:val="2"/>
            <w:vMerge/>
            <w:tcBorders>
              <w:left w:val="nil"/>
              <w:bottom w:val="nil"/>
              <w:right w:val="nil"/>
            </w:tcBorders>
            <w:shd w:val="clear" w:color="auto" w:fill="F7CAAC"/>
            <w:noWrap/>
            <w:tcMar>
              <w:left w:w="72" w:type="dxa"/>
              <w:right w:w="72" w:type="dxa"/>
            </w:tcMar>
            <w:hideMark/>
          </w:tcPr>
          <w:p w14:paraId="061D6868" w14:textId="77777777" w:rsidR="00B94257" w:rsidRPr="00B94257" w:rsidRDefault="00B94257" w:rsidP="00B94257">
            <w:pPr>
              <w:rPr>
                <w:b/>
                <w:bCs/>
                <w:sz w:val="16"/>
                <w:szCs w:val="16"/>
              </w:rPr>
            </w:pPr>
          </w:p>
        </w:tc>
        <w:tc>
          <w:tcPr>
            <w:tcW w:w="1260" w:type="dxa"/>
            <w:vMerge/>
            <w:tcBorders>
              <w:left w:val="nil"/>
              <w:bottom w:val="nil"/>
              <w:right w:val="nil"/>
            </w:tcBorders>
          </w:tcPr>
          <w:p w14:paraId="313B10A9" w14:textId="77777777" w:rsidR="00B94257" w:rsidRPr="00B94257" w:rsidRDefault="00B94257" w:rsidP="00B94257">
            <w:pPr>
              <w:jc w:val="center"/>
              <w:rPr>
                <w:color w:val="000000"/>
                <w:sz w:val="16"/>
                <w:szCs w:val="16"/>
              </w:rPr>
            </w:pPr>
          </w:p>
        </w:tc>
        <w:tc>
          <w:tcPr>
            <w:tcW w:w="1068" w:type="dxa"/>
            <w:tcBorders>
              <w:top w:val="nil"/>
              <w:left w:val="nil"/>
              <w:bottom w:val="nil"/>
              <w:right w:val="nil"/>
            </w:tcBorders>
            <w:shd w:val="clear" w:color="auto" w:fill="auto"/>
            <w:noWrap/>
            <w:tcMar>
              <w:left w:w="72" w:type="dxa"/>
              <w:right w:w="72" w:type="dxa"/>
            </w:tcMar>
            <w:vAlign w:val="center"/>
            <w:hideMark/>
          </w:tcPr>
          <w:p w14:paraId="41FAE3AF" w14:textId="77777777" w:rsidR="00B94257" w:rsidRPr="00B94257" w:rsidRDefault="00B94257" w:rsidP="00B94257">
            <w:pPr>
              <w:jc w:val="center"/>
              <w:rPr>
                <w:color w:val="000000"/>
                <w:sz w:val="16"/>
                <w:szCs w:val="16"/>
              </w:rPr>
            </w:pPr>
            <w:r w:rsidRPr="00B94257">
              <w:rPr>
                <w:color w:val="000000"/>
                <w:sz w:val="16"/>
                <w:szCs w:val="16"/>
              </w:rPr>
              <w:t>0.00</w:t>
            </w:r>
          </w:p>
          <w:p w14:paraId="50FD8491" w14:textId="77777777" w:rsidR="00B94257" w:rsidRPr="00B94257" w:rsidRDefault="00B94257" w:rsidP="00B94257">
            <w:pPr>
              <w:jc w:val="center"/>
              <w:rPr>
                <w:color w:val="000000"/>
                <w:sz w:val="16"/>
                <w:szCs w:val="16"/>
              </w:rPr>
            </w:pPr>
            <w:r w:rsidRPr="00B94257">
              <w:rPr>
                <w:color w:val="000000"/>
                <w:sz w:val="16"/>
                <w:szCs w:val="16"/>
              </w:rPr>
              <w:t>0.00</w:t>
            </w:r>
          </w:p>
        </w:tc>
      </w:tr>
      <w:tr w:rsidR="00B94257" w:rsidRPr="00B94257" w14:paraId="33E149EE" w14:textId="77777777" w:rsidTr="00B94257">
        <w:trPr>
          <w:trHeight w:val="144"/>
        </w:trPr>
        <w:tc>
          <w:tcPr>
            <w:tcW w:w="945" w:type="dxa"/>
            <w:tcBorders>
              <w:top w:val="nil"/>
              <w:left w:val="nil"/>
              <w:bottom w:val="nil"/>
              <w:right w:val="nil"/>
            </w:tcBorders>
            <w:shd w:val="clear" w:color="auto" w:fill="FFFFFF"/>
            <w:noWrap/>
            <w:vAlign w:val="center"/>
          </w:tcPr>
          <w:p w14:paraId="59B838A1" w14:textId="77777777" w:rsidR="00B94257" w:rsidRPr="00B94257" w:rsidRDefault="00B94257" w:rsidP="00B94257">
            <w:pPr>
              <w:jc w:val="center"/>
              <w:rPr>
                <w:sz w:val="16"/>
                <w:szCs w:val="16"/>
              </w:rPr>
            </w:pPr>
          </w:p>
        </w:tc>
        <w:tc>
          <w:tcPr>
            <w:tcW w:w="1036" w:type="dxa"/>
            <w:tcBorders>
              <w:top w:val="nil"/>
              <w:left w:val="nil"/>
              <w:bottom w:val="nil"/>
              <w:right w:val="nil"/>
            </w:tcBorders>
            <w:shd w:val="clear" w:color="auto" w:fill="auto"/>
            <w:tcMar>
              <w:left w:w="72" w:type="dxa"/>
              <w:right w:w="72" w:type="dxa"/>
            </w:tcMar>
          </w:tcPr>
          <w:p w14:paraId="0B614FDC" w14:textId="77777777" w:rsidR="00B94257" w:rsidRPr="00B94257" w:rsidRDefault="00B94257" w:rsidP="00B94257">
            <w:pPr>
              <w:rPr>
                <w:color w:val="000000"/>
                <w:sz w:val="16"/>
                <w:szCs w:val="16"/>
              </w:rPr>
            </w:pPr>
          </w:p>
        </w:tc>
        <w:tc>
          <w:tcPr>
            <w:tcW w:w="1049" w:type="dxa"/>
            <w:tcBorders>
              <w:top w:val="nil"/>
              <w:left w:val="nil"/>
              <w:bottom w:val="nil"/>
              <w:right w:val="nil"/>
            </w:tcBorders>
            <w:shd w:val="clear" w:color="auto" w:fill="auto"/>
            <w:noWrap/>
            <w:tcMar>
              <w:left w:w="72" w:type="dxa"/>
              <w:right w:w="72" w:type="dxa"/>
            </w:tcMar>
            <w:vAlign w:val="center"/>
          </w:tcPr>
          <w:p w14:paraId="2F415675" w14:textId="77777777" w:rsidR="00B94257" w:rsidRPr="00B94257" w:rsidRDefault="00B94257" w:rsidP="00B94257">
            <w:pPr>
              <w:jc w:val="center"/>
              <w:rPr>
                <w:sz w:val="16"/>
                <w:szCs w:val="16"/>
              </w:rPr>
            </w:pPr>
          </w:p>
        </w:tc>
        <w:tc>
          <w:tcPr>
            <w:tcW w:w="1196" w:type="dxa"/>
            <w:tcBorders>
              <w:top w:val="nil"/>
              <w:left w:val="nil"/>
              <w:bottom w:val="nil"/>
              <w:right w:val="nil"/>
            </w:tcBorders>
            <w:shd w:val="clear" w:color="auto" w:fill="auto"/>
            <w:noWrap/>
            <w:tcMar>
              <w:left w:w="72" w:type="dxa"/>
              <w:right w:w="72" w:type="dxa"/>
            </w:tcMar>
            <w:vAlign w:val="center"/>
          </w:tcPr>
          <w:p w14:paraId="789E8E6F" w14:textId="77777777" w:rsidR="00B94257" w:rsidRPr="00B94257" w:rsidRDefault="00B94257" w:rsidP="00B94257">
            <w:pPr>
              <w:jc w:val="center"/>
              <w:rPr>
                <w:sz w:val="16"/>
                <w:szCs w:val="16"/>
              </w:rPr>
            </w:pPr>
          </w:p>
        </w:tc>
        <w:tc>
          <w:tcPr>
            <w:tcW w:w="1264" w:type="dxa"/>
            <w:tcBorders>
              <w:top w:val="nil"/>
              <w:left w:val="nil"/>
              <w:bottom w:val="nil"/>
              <w:right w:val="nil"/>
            </w:tcBorders>
            <w:shd w:val="clear" w:color="auto" w:fill="auto"/>
            <w:noWrap/>
            <w:tcMar>
              <w:left w:w="72" w:type="dxa"/>
              <w:right w:w="72" w:type="dxa"/>
            </w:tcMar>
            <w:vAlign w:val="center"/>
          </w:tcPr>
          <w:p w14:paraId="75CB208C" w14:textId="77777777" w:rsidR="00B94257" w:rsidRPr="00B94257" w:rsidRDefault="00B94257" w:rsidP="00B94257">
            <w:pPr>
              <w:jc w:val="center"/>
              <w:rPr>
                <w:sz w:val="16"/>
                <w:szCs w:val="16"/>
              </w:rPr>
            </w:pPr>
          </w:p>
        </w:tc>
        <w:tc>
          <w:tcPr>
            <w:tcW w:w="1260" w:type="dxa"/>
            <w:gridSpan w:val="2"/>
            <w:tcBorders>
              <w:top w:val="nil"/>
              <w:left w:val="nil"/>
              <w:bottom w:val="nil"/>
              <w:right w:val="nil"/>
            </w:tcBorders>
            <w:shd w:val="clear" w:color="auto" w:fill="auto"/>
            <w:noWrap/>
            <w:tcMar>
              <w:left w:w="72" w:type="dxa"/>
              <w:right w:w="72" w:type="dxa"/>
            </w:tcMar>
            <w:vAlign w:val="center"/>
          </w:tcPr>
          <w:p w14:paraId="0CAC8E2D" w14:textId="77777777" w:rsidR="00B94257" w:rsidRPr="00B94257" w:rsidRDefault="00B94257" w:rsidP="00B94257">
            <w:pPr>
              <w:jc w:val="center"/>
              <w:rPr>
                <w:sz w:val="16"/>
                <w:szCs w:val="16"/>
              </w:rPr>
            </w:pPr>
          </w:p>
        </w:tc>
        <w:tc>
          <w:tcPr>
            <w:tcW w:w="1260" w:type="dxa"/>
            <w:tcBorders>
              <w:top w:val="nil"/>
              <w:left w:val="nil"/>
              <w:bottom w:val="nil"/>
              <w:right w:val="nil"/>
            </w:tcBorders>
          </w:tcPr>
          <w:p w14:paraId="52D71CCD" w14:textId="77777777" w:rsidR="00B94257" w:rsidRPr="00B94257" w:rsidRDefault="00B94257" w:rsidP="00B94257">
            <w:pPr>
              <w:jc w:val="center"/>
              <w:rPr>
                <w:color w:val="000000"/>
                <w:sz w:val="16"/>
                <w:szCs w:val="16"/>
              </w:rPr>
            </w:pPr>
          </w:p>
        </w:tc>
        <w:tc>
          <w:tcPr>
            <w:tcW w:w="1068" w:type="dxa"/>
            <w:tcBorders>
              <w:top w:val="nil"/>
              <w:left w:val="nil"/>
              <w:bottom w:val="nil"/>
              <w:right w:val="nil"/>
            </w:tcBorders>
            <w:shd w:val="clear" w:color="auto" w:fill="auto"/>
            <w:noWrap/>
            <w:tcMar>
              <w:left w:w="72" w:type="dxa"/>
              <w:right w:w="72" w:type="dxa"/>
            </w:tcMar>
            <w:vAlign w:val="center"/>
          </w:tcPr>
          <w:p w14:paraId="2178D71D" w14:textId="77777777" w:rsidR="00B94257" w:rsidRPr="00B94257" w:rsidRDefault="00B94257" w:rsidP="00B94257">
            <w:pPr>
              <w:jc w:val="center"/>
              <w:rPr>
                <w:color w:val="000000"/>
                <w:sz w:val="16"/>
                <w:szCs w:val="16"/>
              </w:rPr>
            </w:pPr>
          </w:p>
        </w:tc>
      </w:tr>
      <w:tr w:rsidR="00B94257" w:rsidRPr="00B94257" w14:paraId="1F68D58A" w14:textId="77777777" w:rsidTr="00B94257">
        <w:trPr>
          <w:trHeight w:val="333"/>
        </w:trPr>
        <w:tc>
          <w:tcPr>
            <w:tcW w:w="945" w:type="dxa"/>
            <w:vMerge w:val="restart"/>
            <w:tcBorders>
              <w:top w:val="nil"/>
              <w:left w:val="nil"/>
              <w:right w:val="nil"/>
            </w:tcBorders>
            <w:shd w:val="clear" w:color="auto" w:fill="FFFFFF"/>
            <w:noWrap/>
            <w:vAlign w:val="center"/>
            <w:hideMark/>
          </w:tcPr>
          <w:p w14:paraId="64DDF37E" w14:textId="77777777" w:rsidR="00B94257" w:rsidRPr="00B94257" w:rsidRDefault="00B94257" w:rsidP="00B94257">
            <w:pPr>
              <w:jc w:val="center"/>
              <w:rPr>
                <w:color w:val="000000"/>
                <w:sz w:val="16"/>
                <w:szCs w:val="16"/>
              </w:rPr>
            </w:pPr>
            <w:r w:rsidRPr="00B94257">
              <w:rPr>
                <w:color w:val="000000"/>
                <w:sz w:val="16"/>
                <w:szCs w:val="16"/>
              </w:rPr>
              <w:t>Buffalo</w:t>
            </w:r>
          </w:p>
        </w:tc>
        <w:tc>
          <w:tcPr>
            <w:tcW w:w="1036" w:type="dxa"/>
            <w:vMerge w:val="restart"/>
            <w:tcBorders>
              <w:top w:val="nil"/>
              <w:left w:val="nil"/>
              <w:right w:val="nil"/>
            </w:tcBorders>
            <w:shd w:val="clear" w:color="auto" w:fill="E2EFD9"/>
            <w:tcMar>
              <w:left w:w="72" w:type="dxa"/>
              <w:right w:w="72" w:type="dxa"/>
            </w:tcMar>
            <w:vAlign w:val="center"/>
            <w:hideMark/>
          </w:tcPr>
          <w:p w14:paraId="31D32648" w14:textId="77777777" w:rsidR="00B94257" w:rsidRPr="00B94257" w:rsidRDefault="00B94257" w:rsidP="00B94257">
            <w:pPr>
              <w:jc w:val="center"/>
              <w:rPr>
                <w:color w:val="000000"/>
                <w:sz w:val="16"/>
                <w:szCs w:val="16"/>
              </w:rPr>
            </w:pPr>
            <w:r w:rsidRPr="00B94257">
              <w:rPr>
                <w:color w:val="000000"/>
                <w:sz w:val="16"/>
                <w:szCs w:val="16"/>
              </w:rPr>
              <w:t>0.28</w:t>
            </w:r>
          </w:p>
          <w:p w14:paraId="0C705527" w14:textId="77777777" w:rsidR="00B94257" w:rsidRPr="00B94257" w:rsidRDefault="00B94257" w:rsidP="00B94257">
            <w:pPr>
              <w:jc w:val="center"/>
              <w:rPr>
                <w:color w:val="000000"/>
                <w:sz w:val="16"/>
                <w:szCs w:val="16"/>
              </w:rPr>
            </w:pPr>
            <w:r w:rsidRPr="00B94257">
              <w:rPr>
                <w:color w:val="000000"/>
                <w:sz w:val="16"/>
                <w:szCs w:val="16"/>
              </w:rPr>
              <w:t>3.21</w:t>
            </w:r>
          </w:p>
          <w:p w14:paraId="4C7F6719" w14:textId="77777777" w:rsidR="00B94257" w:rsidRPr="00B94257" w:rsidRDefault="00B94257" w:rsidP="00B94257">
            <w:pPr>
              <w:jc w:val="center"/>
              <w:rPr>
                <w:color w:val="000000"/>
                <w:sz w:val="16"/>
                <w:szCs w:val="16"/>
              </w:rPr>
            </w:pPr>
            <w:r w:rsidRPr="00B94257">
              <w:rPr>
                <w:color w:val="000000"/>
                <w:sz w:val="16"/>
                <w:szCs w:val="16"/>
              </w:rPr>
              <w:t>0.092, 0.48</w:t>
            </w:r>
          </w:p>
          <w:p w14:paraId="4EA3112F" w14:textId="77777777" w:rsidR="00B94257" w:rsidRPr="00B94257" w:rsidRDefault="00B94257" w:rsidP="00B94257">
            <w:pPr>
              <w:jc w:val="center"/>
              <w:rPr>
                <w:color w:val="000000"/>
                <w:sz w:val="16"/>
                <w:szCs w:val="16"/>
              </w:rPr>
            </w:pPr>
            <w:r w:rsidRPr="00B94257">
              <w:rPr>
                <w:color w:val="000000"/>
                <w:sz w:val="16"/>
                <w:szCs w:val="16"/>
              </w:rPr>
              <w:t>0.15, 0.45</w:t>
            </w:r>
          </w:p>
          <w:p w14:paraId="60D70F84" w14:textId="77777777" w:rsidR="00B94257" w:rsidRPr="00B94257" w:rsidRDefault="00B94257" w:rsidP="00B94257">
            <w:pPr>
              <w:jc w:val="center"/>
              <w:rPr>
                <w:color w:val="000000"/>
                <w:sz w:val="16"/>
                <w:szCs w:val="16"/>
              </w:rPr>
            </w:pPr>
            <w:r w:rsidRPr="00B94257">
              <w:rPr>
                <w:b/>
                <w:bCs/>
                <w:color w:val="000000"/>
                <w:sz w:val="16"/>
                <w:szCs w:val="16"/>
              </w:rPr>
              <w:t>0.008</w:t>
            </w:r>
          </w:p>
        </w:tc>
        <w:tc>
          <w:tcPr>
            <w:tcW w:w="1049" w:type="dxa"/>
            <w:vMerge w:val="restart"/>
            <w:tcBorders>
              <w:top w:val="nil"/>
              <w:left w:val="nil"/>
              <w:right w:val="nil"/>
            </w:tcBorders>
            <w:shd w:val="clear" w:color="auto" w:fill="auto"/>
            <w:noWrap/>
            <w:tcMar>
              <w:left w:w="72" w:type="dxa"/>
              <w:right w:w="72" w:type="dxa"/>
            </w:tcMar>
            <w:vAlign w:val="center"/>
            <w:hideMark/>
          </w:tcPr>
          <w:p w14:paraId="357B13D2" w14:textId="77777777" w:rsidR="00B94257" w:rsidRPr="00B94257" w:rsidRDefault="00B94257" w:rsidP="00B94257">
            <w:pPr>
              <w:jc w:val="center"/>
              <w:rPr>
                <w:sz w:val="16"/>
                <w:szCs w:val="16"/>
              </w:rPr>
            </w:pPr>
          </w:p>
        </w:tc>
        <w:tc>
          <w:tcPr>
            <w:tcW w:w="1196" w:type="dxa"/>
            <w:vMerge w:val="restart"/>
            <w:tcBorders>
              <w:top w:val="nil"/>
              <w:left w:val="nil"/>
              <w:right w:val="nil"/>
            </w:tcBorders>
            <w:shd w:val="clear" w:color="auto" w:fill="auto"/>
            <w:noWrap/>
            <w:tcMar>
              <w:left w:w="72" w:type="dxa"/>
              <w:right w:w="72" w:type="dxa"/>
            </w:tcMar>
            <w:vAlign w:val="center"/>
            <w:hideMark/>
          </w:tcPr>
          <w:p w14:paraId="4DB42319" w14:textId="77777777" w:rsidR="00B94257" w:rsidRPr="00B94257" w:rsidRDefault="00B94257" w:rsidP="00B94257">
            <w:pPr>
              <w:jc w:val="center"/>
              <w:rPr>
                <w:sz w:val="16"/>
                <w:szCs w:val="16"/>
              </w:rPr>
            </w:pPr>
          </w:p>
        </w:tc>
        <w:tc>
          <w:tcPr>
            <w:tcW w:w="1264" w:type="dxa"/>
            <w:vMerge w:val="restart"/>
            <w:tcBorders>
              <w:top w:val="nil"/>
              <w:left w:val="nil"/>
              <w:right w:val="nil"/>
            </w:tcBorders>
            <w:shd w:val="clear" w:color="auto" w:fill="F7CAAC"/>
            <w:noWrap/>
            <w:tcMar>
              <w:left w:w="72" w:type="dxa"/>
              <w:right w:w="72" w:type="dxa"/>
            </w:tcMar>
            <w:vAlign w:val="center"/>
            <w:hideMark/>
          </w:tcPr>
          <w:p w14:paraId="12B35EAF" w14:textId="77777777" w:rsidR="00B94257" w:rsidRPr="00B94257" w:rsidRDefault="00B94257" w:rsidP="00B94257">
            <w:pPr>
              <w:jc w:val="center"/>
              <w:rPr>
                <w:sz w:val="16"/>
                <w:szCs w:val="16"/>
              </w:rPr>
            </w:pPr>
            <w:r w:rsidRPr="00B94257">
              <w:rPr>
                <w:sz w:val="16"/>
                <w:szCs w:val="16"/>
              </w:rPr>
              <w:t>-0.30</w:t>
            </w:r>
          </w:p>
          <w:p w14:paraId="064428EF" w14:textId="77777777" w:rsidR="00B94257" w:rsidRPr="00B94257" w:rsidRDefault="00B94257" w:rsidP="00B94257">
            <w:pPr>
              <w:jc w:val="center"/>
              <w:rPr>
                <w:sz w:val="16"/>
                <w:szCs w:val="16"/>
              </w:rPr>
            </w:pPr>
            <w:r w:rsidRPr="00B94257">
              <w:rPr>
                <w:sz w:val="16"/>
                <w:szCs w:val="16"/>
              </w:rPr>
              <w:t>-2.88</w:t>
            </w:r>
          </w:p>
          <w:p w14:paraId="7FE305A1" w14:textId="77777777" w:rsidR="00B94257" w:rsidRPr="00B94257" w:rsidRDefault="00B94257" w:rsidP="00B94257">
            <w:pPr>
              <w:jc w:val="center"/>
              <w:rPr>
                <w:sz w:val="16"/>
                <w:szCs w:val="16"/>
              </w:rPr>
            </w:pPr>
            <w:r w:rsidRPr="00B94257">
              <w:rPr>
                <w:sz w:val="16"/>
                <w:szCs w:val="16"/>
              </w:rPr>
              <w:t>-0.50, -0.095</w:t>
            </w:r>
          </w:p>
          <w:p w14:paraId="435BE328" w14:textId="77777777" w:rsidR="00B94257" w:rsidRPr="00B94257" w:rsidRDefault="00B94257" w:rsidP="00B94257">
            <w:pPr>
              <w:jc w:val="center"/>
              <w:rPr>
                <w:sz w:val="16"/>
                <w:szCs w:val="16"/>
              </w:rPr>
            </w:pPr>
            <w:r w:rsidRPr="00B94257">
              <w:rPr>
                <w:sz w:val="16"/>
                <w:szCs w:val="16"/>
              </w:rPr>
              <w:t>-0.55, -0.093</w:t>
            </w:r>
          </w:p>
          <w:p w14:paraId="37263E23" w14:textId="77777777" w:rsidR="00B94257" w:rsidRPr="00B94257" w:rsidRDefault="00B94257" w:rsidP="00B94257">
            <w:pPr>
              <w:jc w:val="center"/>
              <w:rPr>
                <w:sz w:val="16"/>
                <w:szCs w:val="16"/>
              </w:rPr>
            </w:pPr>
            <w:r w:rsidRPr="00B94257">
              <w:rPr>
                <w:b/>
                <w:bCs/>
                <w:sz w:val="16"/>
                <w:szCs w:val="16"/>
              </w:rPr>
              <w:t>0.004</w:t>
            </w:r>
          </w:p>
        </w:tc>
        <w:tc>
          <w:tcPr>
            <w:tcW w:w="1260" w:type="dxa"/>
            <w:gridSpan w:val="2"/>
            <w:vMerge w:val="restart"/>
            <w:tcBorders>
              <w:top w:val="nil"/>
              <w:left w:val="nil"/>
              <w:right w:val="nil"/>
            </w:tcBorders>
            <w:shd w:val="clear" w:color="auto" w:fill="auto"/>
            <w:noWrap/>
            <w:tcMar>
              <w:left w:w="72" w:type="dxa"/>
              <w:right w:w="72" w:type="dxa"/>
            </w:tcMar>
            <w:vAlign w:val="center"/>
            <w:hideMark/>
          </w:tcPr>
          <w:p w14:paraId="512A9EEE" w14:textId="77777777" w:rsidR="00B94257" w:rsidRPr="00B94257" w:rsidRDefault="00B94257" w:rsidP="00B94257">
            <w:pPr>
              <w:jc w:val="center"/>
              <w:rPr>
                <w:sz w:val="16"/>
                <w:szCs w:val="16"/>
              </w:rPr>
            </w:pPr>
          </w:p>
        </w:tc>
        <w:tc>
          <w:tcPr>
            <w:tcW w:w="1260" w:type="dxa"/>
            <w:vMerge w:val="restart"/>
            <w:tcBorders>
              <w:top w:val="nil"/>
              <w:left w:val="nil"/>
              <w:right w:val="nil"/>
            </w:tcBorders>
          </w:tcPr>
          <w:p w14:paraId="6B1FDE9C" w14:textId="77777777" w:rsidR="00B94257" w:rsidRPr="00B94257" w:rsidRDefault="00B94257" w:rsidP="00B94257">
            <w:pPr>
              <w:jc w:val="center"/>
              <w:rPr>
                <w:color w:val="000000"/>
                <w:sz w:val="16"/>
                <w:szCs w:val="16"/>
              </w:rPr>
            </w:pPr>
          </w:p>
        </w:tc>
        <w:tc>
          <w:tcPr>
            <w:tcW w:w="1068" w:type="dxa"/>
            <w:tcBorders>
              <w:top w:val="nil"/>
              <w:left w:val="nil"/>
              <w:bottom w:val="nil"/>
              <w:right w:val="nil"/>
            </w:tcBorders>
            <w:shd w:val="clear" w:color="auto" w:fill="auto"/>
            <w:noWrap/>
            <w:tcMar>
              <w:left w:w="72" w:type="dxa"/>
              <w:right w:w="72" w:type="dxa"/>
            </w:tcMar>
            <w:vAlign w:val="center"/>
            <w:hideMark/>
          </w:tcPr>
          <w:p w14:paraId="40ABF1D2" w14:textId="77777777" w:rsidR="00B94257" w:rsidRPr="00B94257" w:rsidRDefault="00B94257" w:rsidP="00B94257">
            <w:pPr>
              <w:jc w:val="center"/>
              <w:rPr>
                <w:color w:val="000000"/>
                <w:sz w:val="16"/>
                <w:szCs w:val="16"/>
              </w:rPr>
            </w:pPr>
            <w:r w:rsidRPr="00B94257">
              <w:rPr>
                <w:color w:val="000000"/>
                <w:sz w:val="16"/>
                <w:szCs w:val="16"/>
              </w:rPr>
              <w:t>1.38</w:t>
            </w:r>
          </w:p>
        </w:tc>
      </w:tr>
      <w:tr w:rsidR="00B94257" w:rsidRPr="00B94257" w14:paraId="435EA196" w14:textId="77777777" w:rsidTr="00B94257">
        <w:trPr>
          <w:trHeight w:val="450"/>
        </w:trPr>
        <w:tc>
          <w:tcPr>
            <w:tcW w:w="945" w:type="dxa"/>
            <w:vMerge/>
            <w:tcBorders>
              <w:left w:val="nil"/>
              <w:bottom w:val="nil"/>
              <w:right w:val="nil"/>
            </w:tcBorders>
            <w:shd w:val="clear" w:color="auto" w:fill="FFFFFF"/>
            <w:noWrap/>
            <w:vAlign w:val="center"/>
            <w:hideMark/>
          </w:tcPr>
          <w:p w14:paraId="13D4D738" w14:textId="77777777" w:rsidR="00B94257" w:rsidRPr="00B94257" w:rsidRDefault="00B94257" w:rsidP="00B94257">
            <w:pPr>
              <w:jc w:val="center"/>
              <w:rPr>
                <w:sz w:val="16"/>
                <w:szCs w:val="16"/>
              </w:rPr>
            </w:pPr>
          </w:p>
        </w:tc>
        <w:tc>
          <w:tcPr>
            <w:tcW w:w="1036" w:type="dxa"/>
            <w:vMerge/>
            <w:tcBorders>
              <w:left w:val="nil"/>
              <w:bottom w:val="nil"/>
              <w:right w:val="nil"/>
            </w:tcBorders>
            <w:shd w:val="clear" w:color="auto" w:fill="E2EFD9"/>
            <w:tcMar>
              <w:left w:w="72" w:type="dxa"/>
              <w:right w:w="72" w:type="dxa"/>
            </w:tcMar>
            <w:hideMark/>
          </w:tcPr>
          <w:p w14:paraId="675128C7" w14:textId="77777777" w:rsidR="00B94257" w:rsidRPr="00B94257" w:rsidRDefault="00B94257" w:rsidP="00B94257">
            <w:pPr>
              <w:rPr>
                <w:b/>
                <w:bCs/>
                <w:color w:val="000000"/>
                <w:sz w:val="16"/>
                <w:szCs w:val="16"/>
              </w:rPr>
            </w:pPr>
          </w:p>
        </w:tc>
        <w:tc>
          <w:tcPr>
            <w:tcW w:w="1049" w:type="dxa"/>
            <w:vMerge/>
            <w:tcBorders>
              <w:left w:val="nil"/>
              <w:bottom w:val="nil"/>
              <w:right w:val="nil"/>
            </w:tcBorders>
            <w:shd w:val="clear" w:color="auto" w:fill="auto"/>
            <w:noWrap/>
            <w:tcMar>
              <w:left w:w="72" w:type="dxa"/>
              <w:right w:w="72" w:type="dxa"/>
            </w:tcMar>
            <w:vAlign w:val="center"/>
            <w:hideMark/>
          </w:tcPr>
          <w:p w14:paraId="2F96454B" w14:textId="77777777" w:rsidR="00B94257" w:rsidRPr="00B94257" w:rsidRDefault="00B94257" w:rsidP="00B94257">
            <w:pPr>
              <w:jc w:val="center"/>
              <w:rPr>
                <w:sz w:val="16"/>
                <w:szCs w:val="16"/>
              </w:rPr>
            </w:pPr>
          </w:p>
        </w:tc>
        <w:tc>
          <w:tcPr>
            <w:tcW w:w="1196" w:type="dxa"/>
            <w:vMerge/>
            <w:tcBorders>
              <w:left w:val="nil"/>
              <w:bottom w:val="nil"/>
              <w:right w:val="nil"/>
            </w:tcBorders>
            <w:shd w:val="clear" w:color="auto" w:fill="auto"/>
            <w:noWrap/>
            <w:tcMar>
              <w:left w:w="72" w:type="dxa"/>
              <w:right w:w="72" w:type="dxa"/>
            </w:tcMar>
            <w:vAlign w:val="center"/>
            <w:hideMark/>
          </w:tcPr>
          <w:p w14:paraId="32ED1069" w14:textId="77777777" w:rsidR="00B94257" w:rsidRPr="00B94257" w:rsidRDefault="00B94257" w:rsidP="00B94257">
            <w:pPr>
              <w:jc w:val="center"/>
              <w:rPr>
                <w:sz w:val="16"/>
                <w:szCs w:val="16"/>
              </w:rPr>
            </w:pPr>
          </w:p>
        </w:tc>
        <w:tc>
          <w:tcPr>
            <w:tcW w:w="1264" w:type="dxa"/>
            <w:vMerge/>
            <w:tcBorders>
              <w:left w:val="nil"/>
              <w:bottom w:val="nil"/>
              <w:right w:val="nil"/>
            </w:tcBorders>
            <w:shd w:val="clear" w:color="auto" w:fill="F7CAAC"/>
            <w:noWrap/>
            <w:tcMar>
              <w:left w:w="72" w:type="dxa"/>
              <w:right w:w="72" w:type="dxa"/>
            </w:tcMar>
            <w:hideMark/>
          </w:tcPr>
          <w:p w14:paraId="4B9B4E88" w14:textId="77777777" w:rsidR="00B94257" w:rsidRPr="00B94257" w:rsidRDefault="00B94257" w:rsidP="00B94257">
            <w:pPr>
              <w:rPr>
                <w:b/>
                <w:bCs/>
                <w:sz w:val="16"/>
                <w:szCs w:val="16"/>
              </w:rPr>
            </w:pPr>
          </w:p>
        </w:tc>
        <w:tc>
          <w:tcPr>
            <w:tcW w:w="1260" w:type="dxa"/>
            <w:gridSpan w:val="2"/>
            <w:vMerge/>
            <w:tcBorders>
              <w:left w:val="nil"/>
              <w:bottom w:val="nil"/>
              <w:right w:val="nil"/>
            </w:tcBorders>
            <w:shd w:val="clear" w:color="auto" w:fill="auto"/>
            <w:noWrap/>
            <w:tcMar>
              <w:left w:w="72" w:type="dxa"/>
              <w:right w:w="72" w:type="dxa"/>
            </w:tcMar>
            <w:vAlign w:val="center"/>
            <w:hideMark/>
          </w:tcPr>
          <w:p w14:paraId="20208EB3" w14:textId="77777777" w:rsidR="00B94257" w:rsidRPr="00B94257" w:rsidRDefault="00B94257" w:rsidP="00B94257">
            <w:pPr>
              <w:jc w:val="center"/>
              <w:rPr>
                <w:sz w:val="16"/>
                <w:szCs w:val="16"/>
              </w:rPr>
            </w:pPr>
          </w:p>
        </w:tc>
        <w:tc>
          <w:tcPr>
            <w:tcW w:w="1260" w:type="dxa"/>
            <w:vMerge/>
            <w:tcBorders>
              <w:left w:val="nil"/>
              <w:bottom w:val="nil"/>
              <w:right w:val="nil"/>
            </w:tcBorders>
          </w:tcPr>
          <w:p w14:paraId="1C0F33F5" w14:textId="77777777" w:rsidR="00B94257" w:rsidRPr="00B94257" w:rsidRDefault="00B94257" w:rsidP="00B94257">
            <w:pPr>
              <w:jc w:val="center"/>
              <w:rPr>
                <w:color w:val="000000"/>
                <w:sz w:val="16"/>
                <w:szCs w:val="16"/>
              </w:rPr>
            </w:pPr>
          </w:p>
        </w:tc>
        <w:tc>
          <w:tcPr>
            <w:tcW w:w="1068" w:type="dxa"/>
            <w:tcBorders>
              <w:top w:val="nil"/>
              <w:left w:val="nil"/>
              <w:bottom w:val="nil"/>
              <w:right w:val="nil"/>
            </w:tcBorders>
            <w:shd w:val="clear" w:color="auto" w:fill="auto"/>
            <w:noWrap/>
            <w:tcMar>
              <w:left w:w="72" w:type="dxa"/>
              <w:right w:w="72" w:type="dxa"/>
            </w:tcMar>
            <w:vAlign w:val="center"/>
            <w:hideMark/>
          </w:tcPr>
          <w:p w14:paraId="0E490A0F" w14:textId="77777777" w:rsidR="00B94257" w:rsidRPr="00B94257" w:rsidRDefault="00B94257" w:rsidP="00B94257">
            <w:pPr>
              <w:jc w:val="center"/>
              <w:rPr>
                <w:color w:val="000000"/>
                <w:sz w:val="16"/>
                <w:szCs w:val="16"/>
              </w:rPr>
            </w:pPr>
            <w:r w:rsidRPr="00B94257">
              <w:rPr>
                <w:color w:val="000000"/>
                <w:sz w:val="16"/>
                <w:szCs w:val="16"/>
              </w:rPr>
              <w:t>0.00</w:t>
            </w:r>
          </w:p>
          <w:p w14:paraId="2313A2F0" w14:textId="77777777" w:rsidR="00B94257" w:rsidRPr="00B94257" w:rsidRDefault="00B94257" w:rsidP="00B94257">
            <w:pPr>
              <w:jc w:val="center"/>
              <w:rPr>
                <w:color w:val="000000"/>
                <w:sz w:val="16"/>
                <w:szCs w:val="16"/>
              </w:rPr>
            </w:pPr>
            <w:r w:rsidRPr="00B94257">
              <w:rPr>
                <w:color w:val="000000"/>
                <w:sz w:val="16"/>
                <w:szCs w:val="16"/>
              </w:rPr>
              <w:t>0.02</w:t>
            </w:r>
          </w:p>
        </w:tc>
      </w:tr>
      <w:tr w:rsidR="00B94257" w:rsidRPr="00B94257" w14:paraId="6F7AD972" w14:textId="77777777" w:rsidTr="00B94257">
        <w:trPr>
          <w:trHeight w:val="144"/>
        </w:trPr>
        <w:tc>
          <w:tcPr>
            <w:tcW w:w="945" w:type="dxa"/>
            <w:tcBorders>
              <w:top w:val="nil"/>
              <w:left w:val="nil"/>
              <w:bottom w:val="nil"/>
              <w:right w:val="nil"/>
            </w:tcBorders>
            <w:shd w:val="clear" w:color="auto" w:fill="FFFFFF"/>
            <w:noWrap/>
            <w:vAlign w:val="center"/>
          </w:tcPr>
          <w:p w14:paraId="2069CD83" w14:textId="77777777" w:rsidR="00B94257" w:rsidRPr="00B94257" w:rsidRDefault="00B94257" w:rsidP="00B94257">
            <w:pPr>
              <w:jc w:val="center"/>
              <w:rPr>
                <w:sz w:val="16"/>
                <w:szCs w:val="16"/>
              </w:rPr>
            </w:pPr>
          </w:p>
        </w:tc>
        <w:tc>
          <w:tcPr>
            <w:tcW w:w="1036" w:type="dxa"/>
            <w:tcBorders>
              <w:top w:val="nil"/>
              <w:left w:val="nil"/>
              <w:bottom w:val="nil"/>
              <w:right w:val="nil"/>
            </w:tcBorders>
            <w:shd w:val="clear" w:color="auto" w:fill="auto"/>
            <w:tcMar>
              <w:left w:w="72" w:type="dxa"/>
              <w:right w:w="72" w:type="dxa"/>
            </w:tcMar>
          </w:tcPr>
          <w:p w14:paraId="15FDE226" w14:textId="77777777" w:rsidR="00B94257" w:rsidRPr="00B94257" w:rsidRDefault="00B94257" w:rsidP="00B94257">
            <w:pPr>
              <w:rPr>
                <w:color w:val="000000"/>
                <w:sz w:val="16"/>
                <w:szCs w:val="16"/>
              </w:rPr>
            </w:pPr>
          </w:p>
        </w:tc>
        <w:tc>
          <w:tcPr>
            <w:tcW w:w="1049" w:type="dxa"/>
            <w:tcBorders>
              <w:top w:val="nil"/>
              <w:left w:val="nil"/>
              <w:bottom w:val="nil"/>
              <w:right w:val="nil"/>
            </w:tcBorders>
            <w:shd w:val="clear" w:color="auto" w:fill="auto"/>
            <w:noWrap/>
            <w:tcMar>
              <w:left w:w="72" w:type="dxa"/>
              <w:right w:w="72" w:type="dxa"/>
            </w:tcMar>
            <w:vAlign w:val="center"/>
          </w:tcPr>
          <w:p w14:paraId="47D99130" w14:textId="77777777" w:rsidR="00B94257" w:rsidRPr="00B94257" w:rsidRDefault="00B94257" w:rsidP="00B94257">
            <w:pPr>
              <w:jc w:val="center"/>
              <w:rPr>
                <w:sz w:val="16"/>
                <w:szCs w:val="16"/>
              </w:rPr>
            </w:pPr>
          </w:p>
        </w:tc>
        <w:tc>
          <w:tcPr>
            <w:tcW w:w="1196" w:type="dxa"/>
            <w:tcBorders>
              <w:top w:val="nil"/>
              <w:left w:val="nil"/>
              <w:bottom w:val="nil"/>
              <w:right w:val="nil"/>
            </w:tcBorders>
            <w:shd w:val="clear" w:color="auto" w:fill="auto"/>
            <w:noWrap/>
            <w:tcMar>
              <w:left w:w="72" w:type="dxa"/>
              <w:right w:w="72" w:type="dxa"/>
            </w:tcMar>
            <w:vAlign w:val="center"/>
          </w:tcPr>
          <w:p w14:paraId="00A3BFEC" w14:textId="77777777" w:rsidR="00B94257" w:rsidRPr="00B94257" w:rsidRDefault="00B94257" w:rsidP="00B94257">
            <w:pPr>
              <w:jc w:val="center"/>
              <w:rPr>
                <w:sz w:val="16"/>
                <w:szCs w:val="16"/>
              </w:rPr>
            </w:pPr>
          </w:p>
        </w:tc>
        <w:tc>
          <w:tcPr>
            <w:tcW w:w="1264" w:type="dxa"/>
            <w:tcBorders>
              <w:top w:val="nil"/>
              <w:left w:val="nil"/>
              <w:bottom w:val="nil"/>
              <w:right w:val="nil"/>
            </w:tcBorders>
            <w:shd w:val="clear" w:color="auto" w:fill="auto"/>
            <w:noWrap/>
            <w:tcMar>
              <w:left w:w="72" w:type="dxa"/>
              <w:right w:w="72" w:type="dxa"/>
            </w:tcMar>
            <w:vAlign w:val="center"/>
          </w:tcPr>
          <w:p w14:paraId="25068047" w14:textId="77777777" w:rsidR="00B94257" w:rsidRPr="00B94257" w:rsidRDefault="00B94257" w:rsidP="00B94257">
            <w:pPr>
              <w:jc w:val="center"/>
              <w:rPr>
                <w:sz w:val="16"/>
                <w:szCs w:val="16"/>
              </w:rPr>
            </w:pPr>
          </w:p>
        </w:tc>
        <w:tc>
          <w:tcPr>
            <w:tcW w:w="1260" w:type="dxa"/>
            <w:gridSpan w:val="2"/>
            <w:tcBorders>
              <w:top w:val="nil"/>
              <w:left w:val="nil"/>
              <w:bottom w:val="nil"/>
              <w:right w:val="nil"/>
            </w:tcBorders>
            <w:shd w:val="clear" w:color="auto" w:fill="auto"/>
            <w:noWrap/>
            <w:tcMar>
              <w:left w:w="72" w:type="dxa"/>
              <w:right w:w="72" w:type="dxa"/>
            </w:tcMar>
            <w:vAlign w:val="center"/>
          </w:tcPr>
          <w:p w14:paraId="0573D879" w14:textId="77777777" w:rsidR="00B94257" w:rsidRPr="00B94257" w:rsidRDefault="00B94257" w:rsidP="00B94257">
            <w:pPr>
              <w:jc w:val="center"/>
              <w:rPr>
                <w:sz w:val="16"/>
                <w:szCs w:val="16"/>
              </w:rPr>
            </w:pPr>
          </w:p>
        </w:tc>
        <w:tc>
          <w:tcPr>
            <w:tcW w:w="1260" w:type="dxa"/>
            <w:tcBorders>
              <w:top w:val="nil"/>
              <w:left w:val="nil"/>
              <w:bottom w:val="nil"/>
              <w:right w:val="nil"/>
            </w:tcBorders>
          </w:tcPr>
          <w:p w14:paraId="48444D2C" w14:textId="77777777" w:rsidR="00B94257" w:rsidRPr="00B94257" w:rsidRDefault="00B94257" w:rsidP="00B94257">
            <w:pPr>
              <w:jc w:val="center"/>
              <w:rPr>
                <w:color w:val="000000"/>
                <w:sz w:val="16"/>
                <w:szCs w:val="16"/>
              </w:rPr>
            </w:pPr>
          </w:p>
        </w:tc>
        <w:tc>
          <w:tcPr>
            <w:tcW w:w="1068" w:type="dxa"/>
            <w:tcBorders>
              <w:top w:val="nil"/>
              <w:left w:val="nil"/>
              <w:bottom w:val="nil"/>
              <w:right w:val="nil"/>
            </w:tcBorders>
            <w:shd w:val="clear" w:color="auto" w:fill="auto"/>
            <w:noWrap/>
            <w:tcMar>
              <w:left w:w="72" w:type="dxa"/>
              <w:right w:w="72" w:type="dxa"/>
            </w:tcMar>
            <w:vAlign w:val="center"/>
          </w:tcPr>
          <w:p w14:paraId="7F515D72" w14:textId="77777777" w:rsidR="00B94257" w:rsidRPr="00B94257" w:rsidRDefault="00B94257" w:rsidP="00B94257">
            <w:pPr>
              <w:jc w:val="center"/>
              <w:rPr>
                <w:color w:val="000000"/>
                <w:sz w:val="16"/>
                <w:szCs w:val="16"/>
              </w:rPr>
            </w:pPr>
          </w:p>
        </w:tc>
      </w:tr>
      <w:tr w:rsidR="00B94257" w:rsidRPr="00B94257" w14:paraId="515448AE" w14:textId="77777777" w:rsidTr="00B94257">
        <w:trPr>
          <w:trHeight w:val="243"/>
        </w:trPr>
        <w:tc>
          <w:tcPr>
            <w:tcW w:w="945" w:type="dxa"/>
            <w:vMerge w:val="restart"/>
            <w:tcBorders>
              <w:top w:val="nil"/>
              <w:left w:val="nil"/>
              <w:right w:val="nil"/>
            </w:tcBorders>
            <w:shd w:val="clear" w:color="auto" w:fill="FFFFFF"/>
            <w:noWrap/>
            <w:vAlign w:val="center"/>
            <w:hideMark/>
          </w:tcPr>
          <w:p w14:paraId="56F4CE24" w14:textId="77777777" w:rsidR="00B94257" w:rsidRPr="00B94257" w:rsidRDefault="00B94257" w:rsidP="00B94257">
            <w:pPr>
              <w:jc w:val="center"/>
              <w:rPr>
                <w:color w:val="000000"/>
                <w:sz w:val="16"/>
                <w:szCs w:val="16"/>
              </w:rPr>
            </w:pPr>
            <w:r w:rsidRPr="00B94257">
              <w:rPr>
                <w:color w:val="000000"/>
                <w:sz w:val="16"/>
                <w:szCs w:val="16"/>
              </w:rPr>
              <w:t>Giraffe</w:t>
            </w:r>
          </w:p>
        </w:tc>
        <w:tc>
          <w:tcPr>
            <w:tcW w:w="1036" w:type="dxa"/>
            <w:vMerge w:val="restart"/>
            <w:tcBorders>
              <w:top w:val="nil"/>
              <w:left w:val="nil"/>
              <w:right w:val="nil"/>
            </w:tcBorders>
            <w:shd w:val="clear" w:color="auto" w:fill="E2EFD9"/>
            <w:tcMar>
              <w:left w:w="72" w:type="dxa"/>
              <w:right w:w="72" w:type="dxa"/>
            </w:tcMar>
            <w:vAlign w:val="center"/>
            <w:hideMark/>
          </w:tcPr>
          <w:p w14:paraId="0895324B" w14:textId="77777777" w:rsidR="00B94257" w:rsidRPr="00B94257" w:rsidRDefault="00B94257" w:rsidP="00B94257">
            <w:pPr>
              <w:jc w:val="center"/>
              <w:rPr>
                <w:color w:val="000000"/>
                <w:sz w:val="16"/>
                <w:szCs w:val="16"/>
              </w:rPr>
            </w:pPr>
            <w:r w:rsidRPr="00B94257">
              <w:rPr>
                <w:color w:val="000000"/>
                <w:sz w:val="16"/>
                <w:szCs w:val="16"/>
              </w:rPr>
              <w:t>0.14</w:t>
            </w:r>
          </w:p>
          <w:p w14:paraId="5EB71A58" w14:textId="77777777" w:rsidR="00B94257" w:rsidRPr="00B94257" w:rsidRDefault="00B94257" w:rsidP="00B94257">
            <w:pPr>
              <w:jc w:val="center"/>
              <w:rPr>
                <w:color w:val="000000"/>
                <w:sz w:val="16"/>
                <w:szCs w:val="16"/>
              </w:rPr>
            </w:pPr>
            <w:r w:rsidRPr="00B94257">
              <w:rPr>
                <w:color w:val="000000"/>
                <w:sz w:val="16"/>
                <w:szCs w:val="16"/>
              </w:rPr>
              <w:t>2.84</w:t>
            </w:r>
          </w:p>
          <w:p w14:paraId="317A9D87" w14:textId="77777777" w:rsidR="00B94257" w:rsidRPr="00B94257" w:rsidRDefault="00B94257" w:rsidP="00B94257">
            <w:pPr>
              <w:jc w:val="center"/>
              <w:rPr>
                <w:color w:val="000000"/>
                <w:sz w:val="16"/>
                <w:szCs w:val="16"/>
              </w:rPr>
            </w:pPr>
            <w:r w:rsidRPr="00B94257">
              <w:rPr>
                <w:color w:val="000000"/>
                <w:sz w:val="16"/>
                <w:szCs w:val="16"/>
              </w:rPr>
              <w:t>0.04, 0.24</w:t>
            </w:r>
          </w:p>
          <w:p w14:paraId="47FA0BAD" w14:textId="77777777" w:rsidR="00B94257" w:rsidRPr="00B94257" w:rsidRDefault="00B94257" w:rsidP="00B94257">
            <w:pPr>
              <w:jc w:val="center"/>
              <w:rPr>
                <w:color w:val="000000"/>
                <w:sz w:val="16"/>
                <w:szCs w:val="16"/>
              </w:rPr>
            </w:pPr>
            <w:r w:rsidRPr="00B94257">
              <w:rPr>
                <w:color w:val="000000"/>
                <w:sz w:val="16"/>
                <w:szCs w:val="16"/>
              </w:rPr>
              <w:t>0.063, 0.22</w:t>
            </w:r>
          </w:p>
          <w:p w14:paraId="5E9EB833" w14:textId="77777777" w:rsidR="00B94257" w:rsidRPr="00B94257" w:rsidRDefault="00B94257" w:rsidP="00B94257">
            <w:pPr>
              <w:jc w:val="center"/>
              <w:rPr>
                <w:color w:val="000000"/>
                <w:sz w:val="16"/>
                <w:szCs w:val="16"/>
              </w:rPr>
            </w:pPr>
            <w:r w:rsidRPr="00B94257">
              <w:rPr>
                <w:b/>
                <w:bCs/>
                <w:color w:val="000000"/>
                <w:sz w:val="16"/>
                <w:szCs w:val="16"/>
              </w:rPr>
              <w:t>0.01</w:t>
            </w:r>
          </w:p>
        </w:tc>
        <w:tc>
          <w:tcPr>
            <w:tcW w:w="1049" w:type="dxa"/>
            <w:vMerge w:val="restart"/>
            <w:tcBorders>
              <w:top w:val="nil"/>
              <w:left w:val="nil"/>
              <w:right w:val="nil"/>
            </w:tcBorders>
            <w:shd w:val="clear" w:color="auto" w:fill="auto"/>
            <w:noWrap/>
            <w:tcMar>
              <w:left w:w="72" w:type="dxa"/>
              <w:right w:w="72" w:type="dxa"/>
            </w:tcMar>
            <w:vAlign w:val="center"/>
            <w:hideMark/>
          </w:tcPr>
          <w:p w14:paraId="0A0D59E4" w14:textId="77777777" w:rsidR="00B94257" w:rsidRPr="00B94257" w:rsidRDefault="00B94257" w:rsidP="00B94257">
            <w:pPr>
              <w:jc w:val="center"/>
              <w:rPr>
                <w:sz w:val="16"/>
                <w:szCs w:val="16"/>
              </w:rPr>
            </w:pPr>
          </w:p>
        </w:tc>
        <w:tc>
          <w:tcPr>
            <w:tcW w:w="1196" w:type="dxa"/>
            <w:vMerge w:val="restart"/>
            <w:tcBorders>
              <w:top w:val="nil"/>
              <w:left w:val="nil"/>
              <w:right w:val="nil"/>
            </w:tcBorders>
            <w:shd w:val="clear" w:color="auto" w:fill="auto"/>
            <w:noWrap/>
            <w:tcMar>
              <w:left w:w="72" w:type="dxa"/>
              <w:right w:w="72" w:type="dxa"/>
            </w:tcMar>
            <w:vAlign w:val="center"/>
            <w:hideMark/>
          </w:tcPr>
          <w:p w14:paraId="3D3E3FBE" w14:textId="77777777" w:rsidR="00B94257" w:rsidRPr="00B94257" w:rsidRDefault="00B94257" w:rsidP="00B94257">
            <w:pPr>
              <w:jc w:val="center"/>
              <w:rPr>
                <w:sz w:val="16"/>
                <w:szCs w:val="16"/>
              </w:rPr>
            </w:pPr>
          </w:p>
        </w:tc>
        <w:tc>
          <w:tcPr>
            <w:tcW w:w="1264" w:type="dxa"/>
            <w:vMerge w:val="restart"/>
            <w:tcBorders>
              <w:top w:val="nil"/>
              <w:left w:val="nil"/>
              <w:right w:val="nil"/>
            </w:tcBorders>
            <w:shd w:val="clear" w:color="auto" w:fill="F7CAAC"/>
            <w:tcMar>
              <w:left w:w="72" w:type="dxa"/>
              <w:right w:w="72" w:type="dxa"/>
            </w:tcMar>
            <w:vAlign w:val="center"/>
            <w:hideMark/>
          </w:tcPr>
          <w:p w14:paraId="1820338B" w14:textId="77777777" w:rsidR="00B94257" w:rsidRPr="00B94257" w:rsidRDefault="00B94257" w:rsidP="00B94257">
            <w:pPr>
              <w:jc w:val="center"/>
              <w:rPr>
                <w:color w:val="000000"/>
                <w:sz w:val="16"/>
                <w:szCs w:val="16"/>
              </w:rPr>
            </w:pPr>
            <w:r w:rsidRPr="00B94257">
              <w:rPr>
                <w:color w:val="000000"/>
                <w:sz w:val="16"/>
                <w:szCs w:val="16"/>
              </w:rPr>
              <w:t>-0.18</w:t>
            </w:r>
          </w:p>
          <w:p w14:paraId="266614F8" w14:textId="77777777" w:rsidR="00B94257" w:rsidRPr="00B94257" w:rsidRDefault="00B94257" w:rsidP="00B94257">
            <w:pPr>
              <w:jc w:val="center"/>
              <w:rPr>
                <w:color w:val="000000"/>
                <w:sz w:val="16"/>
                <w:szCs w:val="16"/>
              </w:rPr>
            </w:pPr>
            <w:r w:rsidRPr="00B94257">
              <w:rPr>
                <w:color w:val="000000"/>
                <w:sz w:val="16"/>
                <w:szCs w:val="16"/>
              </w:rPr>
              <w:t>-2.82</w:t>
            </w:r>
          </w:p>
          <w:p w14:paraId="353F2DC9" w14:textId="77777777" w:rsidR="00B94257" w:rsidRPr="00B94257" w:rsidRDefault="00B94257" w:rsidP="00B94257">
            <w:pPr>
              <w:jc w:val="center"/>
              <w:rPr>
                <w:color w:val="000000"/>
                <w:sz w:val="16"/>
                <w:szCs w:val="16"/>
              </w:rPr>
            </w:pPr>
            <w:r w:rsidRPr="00B94257">
              <w:rPr>
                <w:color w:val="000000"/>
                <w:sz w:val="16"/>
                <w:szCs w:val="16"/>
              </w:rPr>
              <w:t>-0.32, -0.054</w:t>
            </w:r>
          </w:p>
          <w:p w14:paraId="53CC3AA1" w14:textId="77777777" w:rsidR="00B94257" w:rsidRPr="00B94257" w:rsidRDefault="00B94257" w:rsidP="00B94257">
            <w:pPr>
              <w:jc w:val="center"/>
              <w:rPr>
                <w:color w:val="000000"/>
                <w:sz w:val="16"/>
                <w:szCs w:val="16"/>
              </w:rPr>
            </w:pPr>
            <w:r w:rsidRPr="00B94257">
              <w:rPr>
                <w:color w:val="000000"/>
                <w:sz w:val="16"/>
                <w:szCs w:val="16"/>
              </w:rPr>
              <w:t>-0.32, -0.055</w:t>
            </w:r>
          </w:p>
          <w:p w14:paraId="5CF21EAF" w14:textId="77777777" w:rsidR="00B94257" w:rsidRPr="00B94257" w:rsidRDefault="00B94257" w:rsidP="00B94257">
            <w:pPr>
              <w:jc w:val="center"/>
              <w:rPr>
                <w:color w:val="000000"/>
                <w:sz w:val="16"/>
                <w:szCs w:val="16"/>
              </w:rPr>
            </w:pPr>
            <w:r w:rsidRPr="00B94257">
              <w:rPr>
                <w:b/>
                <w:bCs/>
                <w:color w:val="000000"/>
                <w:sz w:val="16"/>
                <w:szCs w:val="16"/>
              </w:rPr>
              <w:t>0.007</w:t>
            </w:r>
          </w:p>
        </w:tc>
        <w:tc>
          <w:tcPr>
            <w:tcW w:w="1260" w:type="dxa"/>
            <w:gridSpan w:val="2"/>
            <w:vMerge w:val="restart"/>
            <w:tcBorders>
              <w:top w:val="nil"/>
              <w:left w:val="nil"/>
              <w:right w:val="nil"/>
            </w:tcBorders>
            <w:shd w:val="clear" w:color="auto" w:fill="auto"/>
            <w:noWrap/>
            <w:tcMar>
              <w:left w:w="72" w:type="dxa"/>
              <w:right w:w="72" w:type="dxa"/>
            </w:tcMar>
            <w:vAlign w:val="center"/>
            <w:hideMark/>
          </w:tcPr>
          <w:p w14:paraId="4F900481" w14:textId="77777777" w:rsidR="00B94257" w:rsidRPr="00B94257" w:rsidRDefault="00B94257" w:rsidP="00B94257">
            <w:pPr>
              <w:jc w:val="center"/>
              <w:rPr>
                <w:sz w:val="16"/>
                <w:szCs w:val="16"/>
              </w:rPr>
            </w:pPr>
          </w:p>
        </w:tc>
        <w:tc>
          <w:tcPr>
            <w:tcW w:w="1260" w:type="dxa"/>
            <w:vMerge w:val="restart"/>
            <w:tcBorders>
              <w:top w:val="nil"/>
              <w:left w:val="nil"/>
              <w:right w:val="nil"/>
            </w:tcBorders>
          </w:tcPr>
          <w:p w14:paraId="6309960A" w14:textId="77777777" w:rsidR="00B94257" w:rsidRPr="00B94257" w:rsidRDefault="00B94257" w:rsidP="00B94257">
            <w:pPr>
              <w:jc w:val="center"/>
              <w:rPr>
                <w:color w:val="000000"/>
                <w:sz w:val="16"/>
                <w:szCs w:val="16"/>
              </w:rPr>
            </w:pPr>
          </w:p>
        </w:tc>
        <w:tc>
          <w:tcPr>
            <w:tcW w:w="1068" w:type="dxa"/>
            <w:tcBorders>
              <w:top w:val="nil"/>
              <w:left w:val="nil"/>
              <w:bottom w:val="nil"/>
              <w:right w:val="nil"/>
            </w:tcBorders>
            <w:shd w:val="clear" w:color="auto" w:fill="auto"/>
            <w:noWrap/>
            <w:tcMar>
              <w:left w:w="72" w:type="dxa"/>
              <w:right w:w="72" w:type="dxa"/>
            </w:tcMar>
            <w:vAlign w:val="center"/>
            <w:hideMark/>
          </w:tcPr>
          <w:p w14:paraId="01CDDAEC" w14:textId="77777777" w:rsidR="00B94257" w:rsidRPr="00B94257" w:rsidRDefault="00B94257" w:rsidP="00B94257">
            <w:pPr>
              <w:jc w:val="center"/>
              <w:rPr>
                <w:color w:val="000000"/>
                <w:sz w:val="16"/>
                <w:szCs w:val="16"/>
              </w:rPr>
            </w:pPr>
            <w:r w:rsidRPr="00B94257">
              <w:rPr>
                <w:color w:val="000000"/>
                <w:sz w:val="16"/>
                <w:szCs w:val="16"/>
              </w:rPr>
              <w:t>0.61</w:t>
            </w:r>
          </w:p>
        </w:tc>
      </w:tr>
      <w:tr w:rsidR="00B94257" w:rsidRPr="00B94257" w14:paraId="1B1B2A5F" w14:textId="77777777" w:rsidTr="00B94257">
        <w:trPr>
          <w:trHeight w:val="450"/>
        </w:trPr>
        <w:tc>
          <w:tcPr>
            <w:tcW w:w="945" w:type="dxa"/>
            <w:vMerge/>
            <w:tcBorders>
              <w:left w:val="nil"/>
              <w:bottom w:val="nil"/>
              <w:right w:val="nil"/>
            </w:tcBorders>
            <w:shd w:val="clear" w:color="auto" w:fill="FFFFFF"/>
            <w:noWrap/>
            <w:vAlign w:val="center"/>
            <w:hideMark/>
          </w:tcPr>
          <w:p w14:paraId="297516DA" w14:textId="77777777" w:rsidR="00B94257" w:rsidRPr="00B94257" w:rsidRDefault="00B94257" w:rsidP="00B94257">
            <w:pPr>
              <w:jc w:val="center"/>
              <w:rPr>
                <w:sz w:val="16"/>
                <w:szCs w:val="16"/>
              </w:rPr>
            </w:pPr>
          </w:p>
        </w:tc>
        <w:tc>
          <w:tcPr>
            <w:tcW w:w="1036" w:type="dxa"/>
            <w:vMerge/>
            <w:tcBorders>
              <w:left w:val="nil"/>
              <w:bottom w:val="nil"/>
              <w:right w:val="nil"/>
            </w:tcBorders>
            <w:shd w:val="clear" w:color="auto" w:fill="E2EFD9"/>
            <w:tcMar>
              <w:left w:w="72" w:type="dxa"/>
              <w:right w:w="72" w:type="dxa"/>
            </w:tcMar>
            <w:hideMark/>
          </w:tcPr>
          <w:p w14:paraId="0BFA794C" w14:textId="77777777" w:rsidR="00B94257" w:rsidRPr="00B94257" w:rsidRDefault="00B94257" w:rsidP="00B94257">
            <w:pPr>
              <w:rPr>
                <w:b/>
                <w:bCs/>
                <w:color w:val="000000"/>
                <w:sz w:val="16"/>
                <w:szCs w:val="16"/>
              </w:rPr>
            </w:pPr>
          </w:p>
        </w:tc>
        <w:tc>
          <w:tcPr>
            <w:tcW w:w="1049" w:type="dxa"/>
            <w:vMerge/>
            <w:tcBorders>
              <w:left w:val="nil"/>
              <w:bottom w:val="nil"/>
              <w:right w:val="nil"/>
            </w:tcBorders>
            <w:shd w:val="clear" w:color="auto" w:fill="auto"/>
            <w:noWrap/>
            <w:tcMar>
              <w:left w:w="72" w:type="dxa"/>
              <w:right w:w="72" w:type="dxa"/>
            </w:tcMar>
            <w:vAlign w:val="center"/>
            <w:hideMark/>
          </w:tcPr>
          <w:p w14:paraId="230C12C1" w14:textId="77777777" w:rsidR="00B94257" w:rsidRPr="00B94257" w:rsidRDefault="00B94257" w:rsidP="00B94257">
            <w:pPr>
              <w:jc w:val="center"/>
              <w:rPr>
                <w:sz w:val="16"/>
                <w:szCs w:val="16"/>
              </w:rPr>
            </w:pPr>
          </w:p>
        </w:tc>
        <w:tc>
          <w:tcPr>
            <w:tcW w:w="1196" w:type="dxa"/>
            <w:vMerge/>
            <w:tcBorders>
              <w:left w:val="nil"/>
              <w:bottom w:val="nil"/>
              <w:right w:val="nil"/>
            </w:tcBorders>
            <w:shd w:val="clear" w:color="auto" w:fill="auto"/>
            <w:noWrap/>
            <w:tcMar>
              <w:left w:w="72" w:type="dxa"/>
              <w:right w:w="72" w:type="dxa"/>
            </w:tcMar>
            <w:vAlign w:val="center"/>
            <w:hideMark/>
          </w:tcPr>
          <w:p w14:paraId="21384E28" w14:textId="77777777" w:rsidR="00B94257" w:rsidRPr="00B94257" w:rsidRDefault="00B94257" w:rsidP="00B94257">
            <w:pPr>
              <w:jc w:val="center"/>
              <w:rPr>
                <w:sz w:val="16"/>
                <w:szCs w:val="16"/>
              </w:rPr>
            </w:pPr>
          </w:p>
        </w:tc>
        <w:tc>
          <w:tcPr>
            <w:tcW w:w="1264" w:type="dxa"/>
            <w:vMerge/>
            <w:tcBorders>
              <w:left w:val="nil"/>
              <w:bottom w:val="nil"/>
              <w:right w:val="nil"/>
            </w:tcBorders>
            <w:shd w:val="clear" w:color="auto" w:fill="F7CAAC"/>
            <w:tcMar>
              <w:left w:w="72" w:type="dxa"/>
              <w:right w:w="72" w:type="dxa"/>
            </w:tcMar>
            <w:hideMark/>
          </w:tcPr>
          <w:p w14:paraId="081B186C" w14:textId="77777777" w:rsidR="00B94257" w:rsidRPr="00B94257" w:rsidRDefault="00B94257" w:rsidP="00B94257">
            <w:pPr>
              <w:rPr>
                <w:b/>
                <w:bCs/>
                <w:color w:val="000000"/>
                <w:sz w:val="16"/>
                <w:szCs w:val="16"/>
              </w:rPr>
            </w:pPr>
          </w:p>
        </w:tc>
        <w:tc>
          <w:tcPr>
            <w:tcW w:w="1260" w:type="dxa"/>
            <w:gridSpan w:val="2"/>
            <w:vMerge/>
            <w:tcBorders>
              <w:left w:val="nil"/>
              <w:bottom w:val="nil"/>
              <w:right w:val="nil"/>
            </w:tcBorders>
            <w:shd w:val="clear" w:color="auto" w:fill="auto"/>
            <w:noWrap/>
            <w:tcMar>
              <w:left w:w="72" w:type="dxa"/>
              <w:right w:w="72" w:type="dxa"/>
            </w:tcMar>
            <w:vAlign w:val="center"/>
            <w:hideMark/>
          </w:tcPr>
          <w:p w14:paraId="12848A14" w14:textId="77777777" w:rsidR="00B94257" w:rsidRPr="00B94257" w:rsidRDefault="00B94257" w:rsidP="00B94257">
            <w:pPr>
              <w:jc w:val="center"/>
              <w:rPr>
                <w:sz w:val="16"/>
                <w:szCs w:val="16"/>
              </w:rPr>
            </w:pPr>
          </w:p>
        </w:tc>
        <w:tc>
          <w:tcPr>
            <w:tcW w:w="1260" w:type="dxa"/>
            <w:vMerge/>
            <w:tcBorders>
              <w:left w:val="nil"/>
              <w:bottom w:val="nil"/>
              <w:right w:val="nil"/>
            </w:tcBorders>
          </w:tcPr>
          <w:p w14:paraId="01B1E681" w14:textId="77777777" w:rsidR="00B94257" w:rsidRPr="00B94257" w:rsidRDefault="00B94257" w:rsidP="00B94257">
            <w:pPr>
              <w:jc w:val="center"/>
              <w:rPr>
                <w:color w:val="000000"/>
                <w:sz w:val="16"/>
                <w:szCs w:val="16"/>
              </w:rPr>
            </w:pPr>
          </w:p>
        </w:tc>
        <w:tc>
          <w:tcPr>
            <w:tcW w:w="1068" w:type="dxa"/>
            <w:tcBorders>
              <w:top w:val="nil"/>
              <w:left w:val="nil"/>
              <w:bottom w:val="nil"/>
              <w:right w:val="nil"/>
            </w:tcBorders>
            <w:shd w:val="clear" w:color="auto" w:fill="auto"/>
            <w:noWrap/>
            <w:tcMar>
              <w:left w:w="72" w:type="dxa"/>
              <w:right w:w="72" w:type="dxa"/>
            </w:tcMar>
            <w:vAlign w:val="center"/>
            <w:hideMark/>
          </w:tcPr>
          <w:p w14:paraId="20E4900C" w14:textId="77777777" w:rsidR="00B94257" w:rsidRPr="00B94257" w:rsidRDefault="00B94257" w:rsidP="00B94257">
            <w:pPr>
              <w:jc w:val="center"/>
              <w:rPr>
                <w:color w:val="000000"/>
                <w:sz w:val="16"/>
                <w:szCs w:val="16"/>
              </w:rPr>
            </w:pPr>
            <w:r w:rsidRPr="00B94257">
              <w:rPr>
                <w:color w:val="000000"/>
                <w:sz w:val="16"/>
                <w:szCs w:val="16"/>
              </w:rPr>
              <w:t>0.01</w:t>
            </w:r>
          </w:p>
          <w:p w14:paraId="7B76E424" w14:textId="77777777" w:rsidR="00B94257" w:rsidRPr="00B94257" w:rsidRDefault="00B94257" w:rsidP="00B94257">
            <w:pPr>
              <w:jc w:val="center"/>
              <w:rPr>
                <w:color w:val="000000"/>
                <w:sz w:val="16"/>
                <w:szCs w:val="16"/>
              </w:rPr>
            </w:pPr>
            <w:r w:rsidRPr="00B94257">
              <w:rPr>
                <w:color w:val="000000"/>
                <w:sz w:val="16"/>
                <w:szCs w:val="16"/>
              </w:rPr>
              <w:t>0.00</w:t>
            </w:r>
          </w:p>
        </w:tc>
      </w:tr>
      <w:tr w:rsidR="00B94257" w:rsidRPr="00B94257" w14:paraId="1ED47A68" w14:textId="77777777" w:rsidTr="00B94257">
        <w:trPr>
          <w:trHeight w:val="144"/>
        </w:trPr>
        <w:tc>
          <w:tcPr>
            <w:tcW w:w="945" w:type="dxa"/>
            <w:tcBorders>
              <w:top w:val="nil"/>
              <w:left w:val="nil"/>
              <w:bottom w:val="nil"/>
              <w:right w:val="nil"/>
            </w:tcBorders>
            <w:shd w:val="clear" w:color="auto" w:fill="auto"/>
            <w:vAlign w:val="center"/>
          </w:tcPr>
          <w:p w14:paraId="7C354A90" w14:textId="77777777" w:rsidR="00B94257" w:rsidRPr="00B94257" w:rsidRDefault="00B94257" w:rsidP="00B94257">
            <w:pPr>
              <w:jc w:val="center"/>
              <w:rPr>
                <w:b/>
                <w:color w:val="000000"/>
                <w:sz w:val="16"/>
                <w:szCs w:val="16"/>
              </w:rPr>
            </w:pPr>
          </w:p>
        </w:tc>
        <w:tc>
          <w:tcPr>
            <w:tcW w:w="1036" w:type="dxa"/>
            <w:tcBorders>
              <w:top w:val="nil"/>
              <w:left w:val="nil"/>
              <w:bottom w:val="nil"/>
              <w:right w:val="nil"/>
            </w:tcBorders>
            <w:shd w:val="clear" w:color="auto" w:fill="auto"/>
            <w:noWrap/>
            <w:tcMar>
              <w:left w:w="72" w:type="dxa"/>
              <w:right w:w="72" w:type="dxa"/>
            </w:tcMar>
            <w:vAlign w:val="center"/>
          </w:tcPr>
          <w:p w14:paraId="237A5E2A" w14:textId="77777777" w:rsidR="00B94257" w:rsidRPr="00B94257" w:rsidRDefault="00B94257" w:rsidP="00B94257">
            <w:pPr>
              <w:jc w:val="center"/>
              <w:rPr>
                <w:b/>
                <w:color w:val="000000"/>
                <w:sz w:val="16"/>
                <w:szCs w:val="16"/>
              </w:rPr>
            </w:pPr>
          </w:p>
        </w:tc>
        <w:tc>
          <w:tcPr>
            <w:tcW w:w="1049" w:type="dxa"/>
            <w:tcBorders>
              <w:top w:val="nil"/>
              <w:left w:val="nil"/>
              <w:bottom w:val="nil"/>
              <w:right w:val="nil"/>
            </w:tcBorders>
            <w:shd w:val="clear" w:color="auto" w:fill="auto"/>
            <w:noWrap/>
            <w:tcMar>
              <w:left w:w="72" w:type="dxa"/>
              <w:right w:w="72" w:type="dxa"/>
            </w:tcMar>
            <w:vAlign w:val="center"/>
          </w:tcPr>
          <w:p w14:paraId="287B41CF" w14:textId="77777777" w:rsidR="00B94257" w:rsidRPr="00B94257" w:rsidRDefault="00B94257" w:rsidP="00B94257">
            <w:pPr>
              <w:jc w:val="center"/>
              <w:rPr>
                <w:b/>
                <w:color w:val="000000"/>
                <w:sz w:val="16"/>
                <w:szCs w:val="16"/>
              </w:rPr>
            </w:pPr>
          </w:p>
        </w:tc>
        <w:tc>
          <w:tcPr>
            <w:tcW w:w="1196" w:type="dxa"/>
            <w:tcBorders>
              <w:top w:val="nil"/>
              <w:left w:val="nil"/>
              <w:bottom w:val="nil"/>
              <w:right w:val="nil"/>
            </w:tcBorders>
            <w:shd w:val="clear" w:color="auto" w:fill="auto"/>
            <w:noWrap/>
            <w:tcMar>
              <w:left w:w="72" w:type="dxa"/>
              <w:right w:w="72" w:type="dxa"/>
            </w:tcMar>
            <w:vAlign w:val="center"/>
          </w:tcPr>
          <w:p w14:paraId="1B985FCB" w14:textId="77777777" w:rsidR="00B94257" w:rsidRPr="00B94257" w:rsidRDefault="00B94257" w:rsidP="00B94257">
            <w:pPr>
              <w:jc w:val="center"/>
              <w:rPr>
                <w:b/>
                <w:color w:val="000000"/>
                <w:sz w:val="16"/>
                <w:szCs w:val="16"/>
              </w:rPr>
            </w:pPr>
          </w:p>
        </w:tc>
        <w:tc>
          <w:tcPr>
            <w:tcW w:w="1264" w:type="dxa"/>
            <w:tcBorders>
              <w:top w:val="nil"/>
              <w:left w:val="nil"/>
              <w:bottom w:val="nil"/>
              <w:right w:val="nil"/>
            </w:tcBorders>
            <w:shd w:val="clear" w:color="auto" w:fill="auto"/>
            <w:noWrap/>
            <w:tcMar>
              <w:left w:w="72" w:type="dxa"/>
              <w:right w:w="72" w:type="dxa"/>
            </w:tcMar>
            <w:vAlign w:val="center"/>
          </w:tcPr>
          <w:p w14:paraId="3F9FAE10" w14:textId="77777777" w:rsidR="00B94257" w:rsidRPr="00B94257" w:rsidRDefault="00B94257" w:rsidP="00B94257">
            <w:pPr>
              <w:jc w:val="center"/>
              <w:rPr>
                <w:b/>
                <w:color w:val="000000"/>
                <w:sz w:val="16"/>
                <w:szCs w:val="16"/>
              </w:rPr>
            </w:pPr>
          </w:p>
        </w:tc>
        <w:tc>
          <w:tcPr>
            <w:tcW w:w="1260" w:type="dxa"/>
            <w:gridSpan w:val="2"/>
            <w:tcBorders>
              <w:top w:val="nil"/>
              <w:left w:val="nil"/>
              <w:bottom w:val="nil"/>
              <w:right w:val="nil"/>
            </w:tcBorders>
            <w:shd w:val="clear" w:color="auto" w:fill="auto"/>
            <w:noWrap/>
            <w:tcMar>
              <w:left w:w="72" w:type="dxa"/>
              <w:right w:w="72" w:type="dxa"/>
            </w:tcMar>
            <w:vAlign w:val="center"/>
          </w:tcPr>
          <w:p w14:paraId="6BE561F1" w14:textId="77777777" w:rsidR="00B94257" w:rsidRPr="00B94257" w:rsidRDefault="00B94257" w:rsidP="00B94257">
            <w:pPr>
              <w:jc w:val="center"/>
              <w:rPr>
                <w:b/>
                <w:color w:val="000000"/>
                <w:sz w:val="16"/>
                <w:szCs w:val="16"/>
              </w:rPr>
            </w:pPr>
          </w:p>
        </w:tc>
        <w:tc>
          <w:tcPr>
            <w:tcW w:w="1260" w:type="dxa"/>
            <w:tcBorders>
              <w:top w:val="nil"/>
              <w:left w:val="nil"/>
              <w:bottom w:val="nil"/>
              <w:right w:val="nil"/>
            </w:tcBorders>
          </w:tcPr>
          <w:p w14:paraId="59EB5B5A" w14:textId="77777777" w:rsidR="00B94257" w:rsidRPr="00B94257" w:rsidRDefault="00B94257" w:rsidP="00B94257">
            <w:pPr>
              <w:jc w:val="center"/>
              <w:rPr>
                <w:b/>
                <w:color w:val="000000"/>
                <w:sz w:val="16"/>
                <w:szCs w:val="16"/>
              </w:rPr>
            </w:pPr>
          </w:p>
        </w:tc>
        <w:tc>
          <w:tcPr>
            <w:tcW w:w="1068" w:type="dxa"/>
            <w:tcBorders>
              <w:top w:val="nil"/>
              <w:left w:val="nil"/>
              <w:bottom w:val="nil"/>
              <w:right w:val="nil"/>
            </w:tcBorders>
            <w:shd w:val="clear" w:color="auto" w:fill="auto"/>
            <w:noWrap/>
            <w:tcMar>
              <w:left w:w="72" w:type="dxa"/>
              <w:right w:w="72" w:type="dxa"/>
            </w:tcMar>
            <w:vAlign w:val="center"/>
          </w:tcPr>
          <w:p w14:paraId="351C6ED4" w14:textId="77777777" w:rsidR="00B94257" w:rsidRPr="00B94257" w:rsidRDefault="00B94257" w:rsidP="00B94257">
            <w:pPr>
              <w:jc w:val="center"/>
              <w:rPr>
                <w:b/>
                <w:color w:val="000000"/>
                <w:sz w:val="16"/>
                <w:szCs w:val="16"/>
              </w:rPr>
            </w:pPr>
          </w:p>
        </w:tc>
      </w:tr>
      <w:tr w:rsidR="00B94257" w:rsidRPr="00B94257" w14:paraId="40B6802E" w14:textId="77777777" w:rsidTr="00B94257">
        <w:trPr>
          <w:trHeight w:val="288"/>
        </w:trPr>
        <w:tc>
          <w:tcPr>
            <w:tcW w:w="945" w:type="dxa"/>
            <w:vMerge w:val="restart"/>
            <w:tcBorders>
              <w:top w:val="nil"/>
              <w:left w:val="nil"/>
              <w:right w:val="nil"/>
            </w:tcBorders>
            <w:shd w:val="clear" w:color="auto" w:fill="auto"/>
            <w:noWrap/>
            <w:vAlign w:val="center"/>
            <w:hideMark/>
          </w:tcPr>
          <w:p w14:paraId="5868B4E2" w14:textId="77777777" w:rsidR="00B94257" w:rsidRPr="00B94257" w:rsidRDefault="00B94257" w:rsidP="00B94257">
            <w:pPr>
              <w:jc w:val="center"/>
              <w:rPr>
                <w:color w:val="000000"/>
                <w:sz w:val="16"/>
                <w:szCs w:val="16"/>
              </w:rPr>
            </w:pPr>
            <w:r w:rsidRPr="00B94257">
              <w:rPr>
                <w:color w:val="000000"/>
                <w:sz w:val="16"/>
                <w:szCs w:val="16"/>
              </w:rPr>
              <w:t>All Parasites</w:t>
            </w:r>
          </w:p>
        </w:tc>
        <w:tc>
          <w:tcPr>
            <w:tcW w:w="1036" w:type="dxa"/>
            <w:vMerge w:val="restart"/>
            <w:tcBorders>
              <w:top w:val="nil"/>
              <w:left w:val="nil"/>
              <w:right w:val="nil"/>
            </w:tcBorders>
            <w:shd w:val="clear" w:color="auto" w:fill="E2EFD9"/>
            <w:tcMar>
              <w:left w:w="72" w:type="dxa"/>
              <w:right w:w="72" w:type="dxa"/>
            </w:tcMar>
            <w:vAlign w:val="center"/>
            <w:hideMark/>
          </w:tcPr>
          <w:p w14:paraId="43F0186B" w14:textId="77777777" w:rsidR="00B94257" w:rsidRPr="00B94257" w:rsidRDefault="00B94257" w:rsidP="00B94257">
            <w:pPr>
              <w:jc w:val="center"/>
              <w:rPr>
                <w:color w:val="000000"/>
                <w:sz w:val="16"/>
                <w:szCs w:val="16"/>
              </w:rPr>
            </w:pPr>
            <w:r w:rsidRPr="00B94257">
              <w:rPr>
                <w:color w:val="000000"/>
                <w:sz w:val="16"/>
                <w:szCs w:val="16"/>
              </w:rPr>
              <w:t>9.42</w:t>
            </w:r>
          </w:p>
          <w:p w14:paraId="6CE5A44C" w14:textId="77777777" w:rsidR="00B94257" w:rsidRPr="00B94257" w:rsidRDefault="00B94257" w:rsidP="00B94257">
            <w:pPr>
              <w:jc w:val="center"/>
              <w:rPr>
                <w:color w:val="000000"/>
                <w:sz w:val="16"/>
                <w:szCs w:val="16"/>
              </w:rPr>
            </w:pPr>
            <w:r w:rsidRPr="00B94257">
              <w:rPr>
                <w:color w:val="000000"/>
                <w:sz w:val="16"/>
                <w:szCs w:val="16"/>
              </w:rPr>
              <w:t>5.94</w:t>
            </w:r>
          </w:p>
          <w:p w14:paraId="40DCF93C" w14:textId="77777777" w:rsidR="00B94257" w:rsidRPr="00B94257" w:rsidRDefault="00B94257" w:rsidP="00B94257">
            <w:pPr>
              <w:jc w:val="center"/>
              <w:rPr>
                <w:color w:val="000000"/>
                <w:sz w:val="16"/>
                <w:szCs w:val="16"/>
              </w:rPr>
            </w:pPr>
            <w:r w:rsidRPr="00B94257">
              <w:rPr>
                <w:color w:val="000000"/>
                <w:sz w:val="16"/>
                <w:szCs w:val="16"/>
              </w:rPr>
              <w:t>6.31, 12.53</w:t>
            </w:r>
          </w:p>
          <w:p w14:paraId="785255ED" w14:textId="77777777" w:rsidR="00B94257" w:rsidRPr="00B94257" w:rsidRDefault="00B94257" w:rsidP="00B94257">
            <w:pPr>
              <w:jc w:val="center"/>
              <w:rPr>
                <w:color w:val="000000"/>
                <w:sz w:val="16"/>
                <w:szCs w:val="16"/>
              </w:rPr>
            </w:pPr>
            <w:r w:rsidRPr="00B94257">
              <w:rPr>
                <w:color w:val="000000"/>
                <w:sz w:val="16"/>
                <w:szCs w:val="16"/>
              </w:rPr>
              <w:t>6.69, 11.79</w:t>
            </w:r>
          </w:p>
          <w:p w14:paraId="09B74ADB" w14:textId="77777777" w:rsidR="00B94257" w:rsidRPr="00B94257" w:rsidRDefault="00B94257" w:rsidP="00B94257">
            <w:pPr>
              <w:jc w:val="center"/>
              <w:rPr>
                <w:color w:val="000000"/>
                <w:sz w:val="16"/>
                <w:szCs w:val="16"/>
              </w:rPr>
            </w:pPr>
            <w:r w:rsidRPr="00B94257">
              <w:rPr>
                <w:b/>
                <w:bCs/>
                <w:color w:val="000000"/>
                <w:sz w:val="16"/>
                <w:szCs w:val="16"/>
              </w:rPr>
              <w:t>&lt;0.001</w:t>
            </w:r>
          </w:p>
        </w:tc>
        <w:tc>
          <w:tcPr>
            <w:tcW w:w="1049" w:type="dxa"/>
            <w:vMerge w:val="restart"/>
            <w:tcBorders>
              <w:top w:val="nil"/>
              <w:left w:val="nil"/>
              <w:right w:val="nil"/>
            </w:tcBorders>
            <w:shd w:val="clear" w:color="auto" w:fill="F7CAAC"/>
            <w:tcMar>
              <w:left w:w="72" w:type="dxa"/>
              <w:right w:w="72" w:type="dxa"/>
            </w:tcMar>
            <w:vAlign w:val="center"/>
            <w:hideMark/>
          </w:tcPr>
          <w:p w14:paraId="57BF5A72" w14:textId="77777777" w:rsidR="00B94257" w:rsidRPr="00B94257" w:rsidRDefault="00B94257" w:rsidP="00B94257">
            <w:pPr>
              <w:jc w:val="center"/>
              <w:rPr>
                <w:color w:val="000000"/>
                <w:sz w:val="16"/>
                <w:szCs w:val="16"/>
              </w:rPr>
            </w:pPr>
            <w:r w:rsidRPr="00B94257">
              <w:rPr>
                <w:color w:val="000000"/>
                <w:sz w:val="16"/>
                <w:szCs w:val="16"/>
              </w:rPr>
              <w:t>-1.48</w:t>
            </w:r>
          </w:p>
          <w:p w14:paraId="62FDABAB" w14:textId="77777777" w:rsidR="00B94257" w:rsidRPr="00B94257" w:rsidRDefault="00B94257" w:rsidP="00B94257">
            <w:pPr>
              <w:jc w:val="center"/>
              <w:rPr>
                <w:sz w:val="16"/>
                <w:szCs w:val="16"/>
              </w:rPr>
            </w:pPr>
            <w:r w:rsidRPr="00B94257">
              <w:rPr>
                <w:color w:val="000000"/>
                <w:sz w:val="16"/>
                <w:szCs w:val="16"/>
              </w:rPr>
              <w:t>-4.33</w:t>
            </w:r>
          </w:p>
          <w:p w14:paraId="38AF9A4F" w14:textId="77777777" w:rsidR="00B94257" w:rsidRPr="00B94257" w:rsidRDefault="00B94257" w:rsidP="00B94257">
            <w:pPr>
              <w:jc w:val="center"/>
              <w:rPr>
                <w:b/>
                <w:bCs/>
                <w:color w:val="000000"/>
                <w:sz w:val="16"/>
                <w:szCs w:val="16"/>
              </w:rPr>
            </w:pPr>
            <w:r w:rsidRPr="00B94257">
              <w:rPr>
                <w:b/>
                <w:bCs/>
                <w:color w:val="000000"/>
                <w:sz w:val="16"/>
                <w:szCs w:val="16"/>
              </w:rPr>
              <w:t>-2.15, -0.81</w:t>
            </w:r>
          </w:p>
          <w:p w14:paraId="43BFA4B6" w14:textId="77777777" w:rsidR="00B94257" w:rsidRPr="00B94257" w:rsidRDefault="00B94257" w:rsidP="00B94257">
            <w:pPr>
              <w:jc w:val="center"/>
              <w:rPr>
                <w:b/>
                <w:bCs/>
                <w:color w:val="000000"/>
                <w:sz w:val="16"/>
                <w:szCs w:val="16"/>
              </w:rPr>
            </w:pPr>
            <w:r w:rsidRPr="00B94257">
              <w:rPr>
                <w:b/>
                <w:bCs/>
                <w:color w:val="000000"/>
                <w:sz w:val="16"/>
                <w:szCs w:val="16"/>
              </w:rPr>
              <w:t>-2.13, -0.83</w:t>
            </w:r>
          </w:p>
          <w:p w14:paraId="2A1EB60E" w14:textId="77777777" w:rsidR="00B94257" w:rsidRPr="00B94257" w:rsidRDefault="00B94257" w:rsidP="00B94257">
            <w:pPr>
              <w:jc w:val="center"/>
              <w:rPr>
                <w:sz w:val="16"/>
                <w:szCs w:val="16"/>
              </w:rPr>
            </w:pPr>
            <w:r w:rsidRPr="00B94257">
              <w:rPr>
                <w:b/>
                <w:bCs/>
                <w:color w:val="000000"/>
                <w:sz w:val="16"/>
                <w:szCs w:val="16"/>
              </w:rPr>
              <w:t>&lt;0.001</w:t>
            </w:r>
          </w:p>
        </w:tc>
        <w:tc>
          <w:tcPr>
            <w:tcW w:w="1196" w:type="dxa"/>
            <w:vMerge w:val="restart"/>
            <w:tcBorders>
              <w:top w:val="nil"/>
              <w:left w:val="nil"/>
              <w:right w:val="nil"/>
            </w:tcBorders>
            <w:shd w:val="clear" w:color="auto" w:fill="F7CAAC"/>
            <w:tcMar>
              <w:left w:w="72" w:type="dxa"/>
              <w:right w:w="72" w:type="dxa"/>
            </w:tcMar>
            <w:vAlign w:val="center"/>
            <w:hideMark/>
          </w:tcPr>
          <w:p w14:paraId="773B0C0D" w14:textId="77777777" w:rsidR="00B94257" w:rsidRPr="00B94257" w:rsidRDefault="00B94257" w:rsidP="00B94257">
            <w:pPr>
              <w:jc w:val="center"/>
              <w:rPr>
                <w:color w:val="000000"/>
                <w:sz w:val="16"/>
                <w:szCs w:val="16"/>
              </w:rPr>
            </w:pPr>
            <w:r w:rsidRPr="00B94257">
              <w:rPr>
                <w:color w:val="000000"/>
                <w:sz w:val="16"/>
                <w:szCs w:val="16"/>
              </w:rPr>
              <w:t>-0.99</w:t>
            </w:r>
          </w:p>
          <w:p w14:paraId="2F4A4E2D" w14:textId="77777777" w:rsidR="00B94257" w:rsidRPr="00B94257" w:rsidRDefault="00B94257" w:rsidP="00B94257">
            <w:pPr>
              <w:jc w:val="center"/>
              <w:rPr>
                <w:color w:val="000000"/>
                <w:sz w:val="16"/>
                <w:szCs w:val="16"/>
              </w:rPr>
            </w:pPr>
            <w:r w:rsidRPr="00B94257">
              <w:rPr>
                <w:color w:val="000000"/>
                <w:sz w:val="16"/>
                <w:szCs w:val="16"/>
              </w:rPr>
              <w:t>-3.58</w:t>
            </w:r>
          </w:p>
          <w:p w14:paraId="50A5ED23" w14:textId="77777777" w:rsidR="00B94257" w:rsidRPr="00B94257" w:rsidRDefault="00B94257" w:rsidP="00B94257">
            <w:pPr>
              <w:jc w:val="center"/>
              <w:rPr>
                <w:color w:val="000000"/>
                <w:sz w:val="16"/>
                <w:szCs w:val="16"/>
              </w:rPr>
            </w:pPr>
            <w:r w:rsidRPr="00B94257">
              <w:rPr>
                <w:color w:val="000000"/>
                <w:sz w:val="16"/>
                <w:szCs w:val="16"/>
              </w:rPr>
              <w:t>-1.54, -0.45</w:t>
            </w:r>
          </w:p>
          <w:p w14:paraId="08873AEC" w14:textId="77777777" w:rsidR="00B94257" w:rsidRPr="00B94257" w:rsidRDefault="00B94257" w:rsidP="00B94257">
            <w:pPr>
              <w:jc w:val="center"/>
              <w:rPr>
                <w:color w:val="000000"/>
                <w:sz w:val="16"/>
                <w:szCs w:val="16"/>
              </w:rPr>
            </w:pPr>
            <w:r w:rsidRPr="00B94257">
              <w:rPr>
                <w:color w:val="000000"/>
                <w:sz w:val="16"/>
                <w:szCs w:val="16"/>
              </w:rPr>
              <w:t>-1.45, -0.52</w:t>
            </w:r>
          </w:p>
          <w:p w14:paraId="46EC3618" w14:textId="77777777" w:rsidR="00B94257" w:rsidRPr="00B94257" w:rsidRDefault="00B94257" w:rsidP="00B94257">
            <w:pPr>
              <w:jc w:val="center"/>
              <w:rPr>
                <w:color w:val="000000"/>
                <w:sz w:val="16"/>
                <w:szCs w:val="16"/>
              </w:rPr>
            </w:pPr>
            <w:r w:rsidRPr="00B94257">
              <w:rPr>
                <w:b/>
                <w:bCs/>
                <w:color w:val="000000"/>
                <w:sz w:val="16"/>
                <w:szCs w:val="16"/>
              </w:rPr>
              <w:t>0.001</w:t>
            </w:r>
          </w:p>
        </w:tc>
        <w:tc>
          <w:tcPr>
            <w:tcW w:w="1264" w:type="dxa"/>
            <w:vMerge w:val="restart"/>
            <w:tcBorders>
              <w:top w:val="nil"/>
              <w:left w:val="nil"/>
              <w:right w:val="nil"/>
            </w:tcBorders>
            <w:shd w:val="clear" w:color="auto" w:fill="F7CAAC"/>
            <w:tcMar>
              <w:left w:w="72" w:type="dxa"/>
              <w:right w:w="72" w:type="dxa"/>
            </w:tcMar>
            <w:vAlign w:val="center"/>
            <w:hideMark/>
          </w:tcPr>
          <w:p w14:paraId="6EE3FFB2" w14:textId="77777777" w:rsidR="00B94257" w:rsidRPr="00B94257" w:rsidRDefault="00B94257" w:rsidP="00B94257">
            <w:pPr>
              <w:jc w:val="center"/>
              <w:rPr>
                <w:color w:val="000000"/>
                <w:sz w:val="16"/>
                <w:szCs w:val="16"/>
              </w:rPr>
            </w:pPr>
            <w:r w:rsidRPr="00B94257">
              <w:rPr>
                <w:color w:val="000000"/>
                <w:sz w:val="16"/>
                <w:szCs w:val="16"/>
              </w:rPr>
              <w:t>-2.11</w:t>
            </w:r>
          </w:p>
          <w:p w14:paraId="3BD54CB8" w14:textId="77777777" w:rsidR="00B94257" w:rsidRPr="00B94257" w:rsidRDefault="00B94257" w:rsidP="00B94257">
            <w:pPr>
              <w:jc w:val="center"/>
              <w:rPr>
                <w:color w:val="000000"/>
                <w:sz w:val="16"/>
                <w:szCs w:val="16"/>
              </w:rPr>
            </w:pPr>
            <w:r w:rsidRPr="00B94257">
              <w:rPr>
                <w:color w:val="000000"/>
                <w:sz w:val="16"/>
                <w:szCs w:val="16"/>
              </w:rPr>
              <w:t>-4.74</w:t>
            </w:r>
          </w:p>
          <w:p w14:paraId="00ED0ED5" w14:textId="77777777" w:rsidR="00B94257" w:rsidRPr="00B94257" w:rsidRDefault="00B94257" w:rsidP="00B94257">
            <w:pPr>
              <w:jc w:val="center"/>
              <w:rPr>
                <w:color w:val="000000"/>
                <w:sz w:val="16"/>
                <w:szCs w:val="16"/>
              </w:rPr>
            </w:pPr>
            <w:r w:rsidRPr="00B94257">
              <w:rPr>
                <w:color w:val="000000"/>
                <w:sz w:val="16"/>
                <w:szCs w:val="16"/>
              </w:rPr>
              <w:t>-2.98, -1.24</w:t>
            </w:r>
          </w:p>
          <w:p w14:paraId="215EA8A5" w14:textId="77777777" w:rsidR="00B94257" w:rsidRPr="00B94257" w:rsidRDefault="00B94257" w:rsidP="00B94257">
            <w:pPr>
              <w:jc w:val="center"/>
              <w:rPr>
                <w:color w:val="000000"/>
                <w:sz w:val="16"/>
                <w:szCs w:val="16"/>
              </w:rPr>
            </w:pPr>
            <w:r w:rsidRPr="00B94257">
              <w:rPr>
                <w:color w:val="000000"/>
                <w:sz w:val="16"/>
                <w:szCs w:val="16"/>
              </w:rPr>
              <w:t>-2.92, -1.06</w:t>
            </w:r>
          </w:p>
          <w:p w14:paraId="47787C50" w14:textId="77777777" w:rsidR="00B94257" w:rsidRPr="00B94257" w:rsidRDefault="00B94257" w:rsidP="00B94257">
            <w:pPr>
              <w:jc w:val="center"/>
              <w:rPr>
                <w:color w:val="000000"/>
                <w:sz w:val="16"/>
                <w:szCs w:val="16"/>
              </w:rPr>
            </w:pPr>
            <w:r w:rsidRPr="00B94257">
              <w:rPr>
                <w:b/>
                <w:bCs/>
                <w:color w:val="000000"/>
                <w:sz w:val="16"/>
                <w:szCs w:val="16"/>
              </w:rPr>
              <w:t>&lt;0.001</w:t>
            </w:r>
          </w:p>
        </w:tc>
        <w:tc>
          <w:tcPr>
            <w:tcW w:w="1260" w:type="dxa"/>
            <w:gridSpan w:val="2"/>
            <w:vMerge w:val="restart"/>
            <w:tcBorders>
              <w:top w:val="nil"/>
              <w:left w:val="nil"/>
              <w:right w:val="nil"/>
            </w:tcBorders>
            <w:shd w:val="clear" w:color="auto" w:fill="auto"/>
            <w:noWrap/>
            <w:tcMar>
              <w:left w:w="72" w:type="dxa"/>
              <w:right w:w="72" w:type="dxa"/>
            </w:tcMar>
            <w:vAlign w:val="center"/>
            <w:hideMark/>
          </w:tcPr>
          <w:p w14:paraId="7445DB25" w14:textId="77777777" w:rsidR="00B94257" w:rsidRPr="00B94257" w:rsidRDefault="00B94257" w:rsidP="00B94257">
            <w:pPr>
              <w:jc w:val="center"/>
              <w:rPr>
                <w:sz w:val="16"/>
                <w:szCs w:val="16"/>
              </w:rPr>
            </w:pPr>
          </w:p>
        </w:tc>
        <w:tc>
          <w:tcPr>
            <w:tcW w:w="1260" w:type="dxa"/>
            <w:vMerge w:val="restart"/>
            <w:tcBorders>
              <w:top w:val="nil"/>
              <w:left w:val="nil"/>
              <w:right w:val="nil"/>
            </w:tcBorders>
          </w:tcPr>
          <w:p w14:paraId="36F506F0" w14:textId="77777777" w:rsidR="00B94257" w:rsidRPr="00B94257" w:rsidRDefault="00B94257" w:rsidP="00B94257">
            <w:pPr>
              <w:jc w:val="center"/>
              <w:rPr>
                <w:color w:val="000000"/>
                <w:sz w:val="16"/>
                <w:szCs w:val="16"/>
              </w:rPr>
            </w:pPr>
          </w:p>
        </w:tc>
        <w:tc>
          <w:tcPr>
            <w:tcW w:w="1068" w:type="dxa"/>
            <w:tcBorders>
              <w:top w:val="nil"/>
              <w:left w:val="nil"/>
              <w:bottom w:val="nil"/>
              <w:right w:val="nil"/>
            </w:tcBorders>
            <w:shd w:val="clear" w:color="auto" w:fill="auto"/>
            <w:tcMar>
              <w:left w:w="72" w:type="dxa"/>
              <w:right w:w="72" w:type="dxa"/>
            </w:tcMar>
            <w:vAlign w:val="center"/>
            <w:hideMark/>
          </w:tcPr>
          <w:p w14:paraId="7117FFA0" w14:textId="77777777" w:rsidR="00B94257" w:rsidRPr="00B94257" w:rsidRDefault="00B94257" w:rsidP="00B94257">
            <w:pPr>
              <w:jc w:val="center"/>
              <w:rPr>
                <w:color w:val="000000"/>
                <w:sz w:val="16"/>
                <w:szCs w:val="16"/>
              </w:rPr>
            </w:pPr>
            <w:r w:rsidRPr="00B94257">
              <w:rPr>
                <w:color w:val="000000"/>
                <w:sz w:val="16"/>
                <w:szCs w:val="16"/>
              </w:rPr>
              <w:t>35.07</w:t>
            </w:r>
          </w:p>
        </w:tc>
      </w:tr>
      <w:tr w:rsidR="00B94257" w:rsidRPr="00B94257" w14:paraId="69F8C453" w14:textId="77777777" w:rsidTr="00B94257">
        <w:trPr>
          <w:trHeight w:val="414"/>
        </w:trPr>
        <w:tc>
          <w:tcPr>
            <w:tcW w:w="945" w:type="dxa"/>
            <w:vMerge/>
            <w:tcBorders>
              <w:left w:val="nil"/>
              <w:right w:val="nil"/>
            </w:tcBorders>
            <w:shd w:val="clear" w:color="auto" w:fill="auto"/>
            <w:noWrap/>
            <w:vAlign w:val="center"/>
            <w:hideMark/>
          </w:tcPr>
          <w:p w14:paraId="346043A5" w14:textId="77777777" w:rsidR="00B94257" w:rsidRPr="00B94257" w:rsidRDefault="00B94257" w:rsidP="00B94257">
            <w:pPr>
              <w:jc w:val="center"/>
              <w:rPr>
                <w:sz w:val="16"/>
                <w:szCs w:val="16"/>
              </w:rPr>
            </w:pPr>
          </w:p>
        </w:tc>
        <w:tc>
          <w:tcPr>
            <w:tcW w:w="1036" w:type="dxa"/>
            <w:vMerge/>
            <w:tcBorders>
              <w:left w:val="nil"/>
              <w:bottom w:val="nil"/>
              <w:right w:val="nil"/>
            </w:tcBorders>
            <w:shd w:val="clear" w:color="auto" w:fill="E2EFD9"/>
            <w:tcMar>
              <w:left w:w="72" w:type="dxa"/>
              <w:right w:w="72" w:type="dxa"/>
            </w:tcMar>
            <w:hideMark/>
          </w:tcPr>
          <w:p w14:paraId="6C0FF019" w14:textId="77777777" w:rsidR="00B94257" w:rsidRPr="00B94257" w:rsidRDefault="00B94257" w:rsidP="00B94257">
            <w:pPr>
              <w:rPr>
                <w:b/>
                <w:bCs/>
                <w:color w:val="000000"/>
                <w:sz w:val="16"/>
                <w:szCs w:val="16"/>
              </w:rPr>
            </w:pPr>
          </w:p>
        </w:tc>
        <w:tc>
          <w:tcPr>
            <w:tcW w:w="1049" w:type="dxa"/>
            <w:vMerge/>
            <w:tcBorders>
              <w:left w:val="nil"/>
              <w:bottom w:val="nil"/>
              <w:right w:val="nil"/>
            </w:tcBorders>
            <w:shd w:val="clear" w:color="auto" w:fill="F7CAAC"/>
            <w:tcMar>
              <w:left w:w="72" w:type="dxa"/>
              <w:right w:w="72" w:type="dxa"/>
            </w:tcMar>
            <w:hideMark/>
          </w:tcPr>
          <w:p w14:paraId="3A7AE326" w14:textId="77777777" w:rsidR="00B94257" w:rsidRPr="00B94257" w:rsidRDefault="00B94257" w:rsidP="00B94257">
            <w:pPr>
              <w:rPr>
                <w:sz w:val="16"/>
                <w:szCs w:val="16"/>
              </w:rPr>
            </w:pPr>
          </w:p>
        </w:tc>
        <w:tc>
          <w:tcPr>
            <w:tcW w:w="1196" w:type="dxa"/>
            <w:vMerge/>
            <w:tcBorders>
              <w:left w:val="nil"/>
              <w:bottom w:val="nil"/>
              <w:right w:val="nil"/>
            </w:tcBorders>
            <w:shd w:val="clear" w:color="auto" w:fill="F7CAAC"/>
            <w:tcMar>
              <w:left w:w="72" w:type="dxa"/>
              <w:right w:w="72" w:type="dxa"/>
            </w:tcMar>
            <w:hideMark/>
          </w:tcPr>
          <w:p w14:paraId="1768EA38" w14:textId="77777777" w:rsidR="00B94257" w:rsidRPr="00B94257" w:rsidRDefault="00B94257" w:rsidP="00B94257">
            <w:pPr>
              <w:rPr>
                <w:b/>
                <w:bCs/>
                <w:color w:val="000000"/>
                <w:sz w:val="16"/>
                <w:szCs w:val="16"/>
              </w:rPr>
            </w:pPr>
          </w:p>
        </w:tc>
        <w:tc>
          <w:tcPr>
            <w:tcW w:w="1264" w:type="dxa"/>
            <w:vMerge/>
            <w:tcBorders>
              <w:left w:val="nil"/>
              <w:bottom w:val="nil"/>
              <w:right w:val="nil"/>
            </w:tcBorders>
            <w:shd w:val="clear" w:color="auto" w:fill="F7CAAC"/>
            <w:tcMar>
              <w:left w:w="72" w:type="dxa"/>
              <w:right w:w="72" w:type="dxa"/>
            </w:tcMar>
            <w:hideMark/>
          </w:tcPr>
          <w:p w14:paraId="2EEE2FC6" w14:textId="77777777" w:rsidR="00B94257" w:rsidRPr="00B94257" w:rsidRDefault="00B94257" w:rsidP="00B94257">
            <w:pPr>
              <w:rPr>
                <w:b/>
                <w:bCs/>
                <w:color w:val="000000"/>
                <w:sz w:val="16"/>
                <w:szCs w:val="16"/>
              </w:rPr>
            </w:pPr>
          </w:p>
        </w:tc>
        <w:tc>
          <w:tcPr>
            <w:tcW w:w="1260" w:type="dxa"/>
            <w:gridSpan w:val="2"/>
            <w:vMerge/>
            <w:tcBorders>
              <w:left w:val="nil"/>
              <w:bottom w:val="nil"/>
              <w:right w:val="nil"/>
            </w:tcBorders>
            <w:shd w:val="clear" w:color="auto" w:fill="auto"/>
            <w:noWrap/>
            <w:tcMar>
              <w:left w:w="72" w:type="dxa"/>
              <w:right w:w="72" w:type="dxa"/>
            </w:tcMar>
            <w:vAlign w:val="center"/>
            <w:hideMark/>
          </w:tcPr>
          <w:p w14:paraId="02AB9913" w14:textId="77777777" w:rsidR="00B94257" w:rsidRPr="00B94257" w:rsidRDefault="00B94257" w:rsidP="00B94257">
            <w:pPr>
              <w:jc w:val="center"/>
              <w:rPr>
                <w:sz w:val="16"/>
                <w:szCs w:val="16"/>
              </w:rPr>
            </w:pPr>
          </w:p>
        </w:tc>
        <w:tc>
          <w:tcPr>
            <w:tcW w:w="1260" w:type="dxa"/>
            <w:vMerge/>
            <w:tcBorders>
              <w:left w:val="nil"/>
              <w:bottom w:val="nil"/>
              <w:right w:val="nil"/>
            </w:tcBorders>
          </w:tcPr>
          <w:p w14:paraId="0C1C0EB9" w14:textId="77777777" w:rsidR="00B94257" w:rsidRPr="00B94257" w:rsidRDefault="00B94257" w:rsidP="00B94257">
            <w:pPr>
              <w:jc w:val="center"/>
              <w:rPr>
                <w:color w:val="000000"/>
                <w:sz w:val="16"/>
                <w:szCs w:val="16"/>
              </w:rPr>
            </w:pPr>
          </w:p>
        </w:tc>
        <w:tc>
          <w:tcPr>
            <w:tcW w:w="1068" w:type="dxa"/>
            <w:tcBorders>
              <w:top w:val="nil"/>
              <w:left w:val="nil"/>
              <w:bottom w:val="nil"/>
              <w:right w:val="nil"/>
            </w:tcBorders>
            <w:shd w:val="clear" w:color="auto" w:fill="auto"/>
            <w:noWrap/>
            <w:tcMar>
              <w:left w:w="72" w:type="dxa"/>
              <w:right w:w="72" w:type="dxa"/>
            </w:tcMar>
            <w:vAlign w:val="center"/>
            <w:hideMark/>
          </w:tcPr>
          <w:p w14:paraId="2B6D981E" w14:textId="77777777" w:rsidR="00B94257" w:rsidRPr="00B94257" w:rsidRDefault="00B94257" w:rsidP="00B94257">
            <w:pPr>
              <w:jc w:val="center"/>
              <w:rPr>
                <w:color w:val="000000"/>
                <w:sz w:val="16"/>
                <w:szCs w:val="16"/>
              </w:rPr>
            </w:pPr>
            <w:r w:rsidRPr="00B94257">
              <w:rPr>
                <w:color w:val="000000"/>
                <w:sz w:val="16"/>
                <w:szCs w:val="16"/>
              </w:rPr>
              <w:t>0.11</w:t>
            </w:r>
          </w:p>
          <w:p w14:paraId="26717741" w14:textId="77777777" w:rsidR="00B94257" w:rsidRPr="00B94257" w:rsidRDefault="00B94257" w:rsidP="00B94257">
            <w:pPr>
              <w:jc w:val="center"/>
              <w:rPr>
                <w:color w:val="000000"/>
                <w:sz w:val="16"/>
                <w:szCs w:val="16"/>
              </w:rPr>
            </w:pPr>
            <w:r w:rsidRPr="00B94257">
              <w:rPr>
                <w:color w:val="000000"/>
                <w:sz w:val="16"/>
                <w:szCs w:val="16"/>
              </w:rPr>
              <w:t>0.00</w:t>
            </w:r>
          </w:p>
        </w:tc>
      </w:tr>
      <w:tr w:rsidR="00B94257" w:rsidRPr="00B94257" w14:paraId="68C901C0" w14:textId="77777777" w:rsidTr="00B94257">
        <w:trPr>
          <w:trHeight w:val="414"/>
        </w:trPr>
        <w:tc>
          <w:tcPr>
            <w:tcW w:w="945" w:type="dxa"/>
            <w:tcBorders>
              <w:left w:val="nil"/>
              <w:right w:val="nil"/>
            </w:tcBorders>
            <w:shd w:val="clear" w:color="auto" w:fill="auto"/>
            <w:noWrap/>
            <w:vAlign w:val="center"/>
          </w:tcPr>
          <w:p w14:paraId="0790A632" w14:textId="77777777" w:rsidR="00B94257" w:rsidRPr="00B94257" w:rsidRDefault="00B94257" w:rsidP="00B94257">
            <w:pPr>
              <w:jc w:val="center"/>
              <w:rPr>
                <w:sz w:val="16"/>
                <w:szCs w:val="16"/>
              </w:rPr>
            </w:pPr>
          </w:p>
        </w:tc>
        <w:tc>
          <w:tcPr>
            <w:tcW w:w="1036" w:type="dxa"/>
            <w:vMerge w:val="restart"/>
            <w:tcBorders>
              <w:top w:val="nil"/>
              <w:left w:val="nil"/>
              <w:right w:val="nil"/>
            </w:tcBorders>
            <w:shd w:val="clear" w:color="auto" w:fill="FFFFFF"/>
            <w:tcMar>
              <w:left w:w="72" w:type="dxa"/>
              <w:right w:w="72" w:type="dxa"/>
            </w:tcMar>
          </w:tcPr>
          <w:p w14:paraId="53447586" w14:textId="77777777" w:rsidR="00B94257" w:rsidRPr="00B94257" w:rsidRDefault="00B94257" w:rsidP="00B94257">
            <w:pPr>
              <w:rPr>
                <w:b/>
                <w:bCs/>
                <w:color w:val="000000"/>
                <w:sz w:val="16"/>
                <w:szCs w:val="16"/>
              </w:rPr>
            </w:pPr>
          </w:p>
        </w:tc>
        <w:tc>
          <w:tcPr>
            <w:tcW w:w="1049" w:type="dxa"/>
            <w:vMerge w:val="restart"/>
            <w:tcBorders>
              <w:top w:val="nil"/>
              <w:left w:val="nil"/>
              <w:right w:val="nil"/>
            </w:tcBorders>
            <w:shd w:val="clear" w:color="auto" w:fill="FFFFFF"/>
            <w:tcMar>
              <w:left w:w="72" w:type="dxa"/>
              <w:right w:w="72" w:type="dxa"/>
            </w:tcMar>
          </w:tcPr>
          <w:p w14:paraId="045D79B7" w14:textId="77777777" w:rsidR="00B94257" w:rsidRPr="00B94257" w:rsidRDefault="00B94257" w:rsidP="00B94257">
            <w:pPr>
              <w:rPr>
                <w:b/>
                <w:bCs/>
                <w:color w:val="000000"/>
                <w:sz w:val="16"/>
                <w:szCs w:val="16"/>
              </w:rPr>
            </w:pPr>
          </w:p>
        </w:tc>
        <w:tc>
          <w:tcPr>
            <w:tcW w:w="1196" w:type="dxa"/>
            <w:vMerge w:val="restart"/>
            <w:tcBorders>
              <w:top w:val="nil"/>
              <w:left w:val="nil"/>
              <w:right w:val="nil"/>
            </w:tcBorders>
            <w:shd w:val="clear" w:color="auto" w:fill="FFFFFF"/>
            <w:tcMar>
              <w:left w:w="72" w:type="dxa"/>
              <w:right w:w="72" w:type="dxa"/>
            </w:tcMar>
          </w:tcPr>
          <w:p w14:paraId="11130167" w14:textId="77777777" w:rsidR="00B94257" w:rsidRPr="00B94257" w:rsidRDefault="00B94257" w:rsidP="00B94257">
            <w:pPr>
              <w:rPr>
                <w:b/>
                <w:bCs/>
                <w:color w:val="000000"/>
                <w:sz w:val="16"/>
                <w:szCs w:val="16"/>
              </w:rPr>
            </w:pPr>
          </w:p>
        </w:tc>
        <w:tc>
          <w:tcPr>
            <w:tcW w:w="1264" w:type="dxa"/>
            <w:vMerge w:val="restart"/>
            <w:tcBorders>
              <w:top w:val="nil"/>
              <w:left w:val="nil"/>
              <w:right w:val="nil"/>
            </w:tcBorders>
            <w:shd w:val="clear" w:color="auto" w:fill="FFFFFF"/>
            <w:tcMar>
              <w:left w:w="72" w:type="dxa"/>
              <w:right w:w="72" w:type="dxa"/>
            </w:tcMar>
            <w:vAlign w:val="center"/>
          </w:tcPr>
          <w:p w14:paraId="21298E6F" w14:textId="77777777" w:rsidR="00B94257" w:rsidRPr="00B94257" w:rsidRDefault="00B94257" w:rsidP="00B94257">
            <w:pPr>
              <w:jc w:val="center"/>
              <w:rPr>
                <w:b/>
                <w:bCs/>
                <w:color w:val="000000"/>
                <w:sz w:val="16"/>
                <w:szCs w:val="16"/>
              </w:rPr>
            </w:pPr>
          </w:p>
        </w:tc>
        <w:tc>
          <w:tcPr>
            <w:tcW w:w="720" w:type="dxa"/>
            <w:vMerge w:val="restart"/>
            <w:tcBorders>
              <w:top w:val="nil"/>
              <w:left w:val="nil"/>
              <w:right w:val="nil"/>
            </w:tcBorders>
            <w:shd w:val="clear" w:color="auto" w:fill="auto"/>
            <w:noWrap/>
            <w:tcMar>
              <w:left w:w="72" w:type="dxa"/>
              <w:right w:w="72" w:type="dxa"/>
            </w:tcMar>
            <w:vAlign w:val="center"/>
          </w:tcPr>
          <w:p w14:paraId="5249ECC6" w14:textId="77777777" w:rsidR="00B94257" w:rsidRPr="00B94257" w:rsidRDefault="00B94257" w:rsidP="00B94257">
            <w:pPr>
              <w:jc w:val="right"/>
              <w:rPr>
                <w:b/>
                <w:bCs/>
                <w:color w:val="000000"/>
                <w:sz w:val="16"/>
                <w:szCs w:val="16"/>
              </w:rPr>
            </w:pPr>
            <w:r w:rsidRPr="00B94257">
              <w:rPr>
                <w:b/>
                <w:bCs/>
                <w:color w:val="000000"/>
                <w:sz w:val="16"/>
                <w:szCs w:val="16"/>
              </w:rPr>
              <w:t>Legend:</w:t>
            </w:r>
          </w:p>
        </w:tc>
        <w:tc>
          <w:tcPr>
            <w:tcW w:w="2868" w:type="dxa"/>
            <w:gridSpan w:val="3"/>
            <w:vMerge w:val="restart"/>
            <w:tcBorders>
              <w:top w:val="nil"/>
              <w:left w:val="nil"/>
              <w:right w:val="nil"/>
            </w:tcBorders>
            <w:shd w:val="clear" w:color="auto" w:fill="D9D9D9"/>
            <w:noWrap/>
            <w:tcMar>
              <w:left w:w="72" w:type="dxa"/>
              <w:right w:w="72" w:type="dxa"/>
            </w:tcMar>
            <w:vAlign w:val="center"/>
          </w:tcPr>
          <w:p w14:paraId="790D4776" w14:textId="77777777" w:rsidR="00B94257" w:rsidRPr="00B94257" w:rsidRDefault="00B94257" w:rsidP="00B94257">
            <w:pPr>
              <w:jc w:val="center"/>
              <w:rPr>
                <w:color w:val="000000"/>
                <w:sz w:val="16"/>
                <w:szCs w:val="16"/>
              </w:rPr>
            </w:pPr>
            <w:r w:rsidRPr="00B94257">
              <w:rPr>
                <w:sz w:val="16"/>
                <w:szCs w:val="16"/>
              </w:rPr>
              <w:t>Estimate</w:t>
            </w:r>
          </w:p>
          <w:p w14:paraId="0D7B6A6A" w14:textId="77777777" w:rsidR="00B94257" w:rsidRPr="00B94257" w:rsidRDefault="00B94257" w:rsidP="00B94257">
            <w:pPr>
              <w:jc w:val="center"/>
              <w:rPr>
                <w:color w:val="000000"/>
                <w:sz w:val="16"/>
                <w:szCs w:val="16"/>
              </w:rPr>
            </w:pPr>
            <w:r w:rsidRPr="00B94257">
              <w:rPr>
                <w:color w:val="000000"/>
                <w:sz w:val="16"/>
                <w:szCs w:val="16"/>
              </w:rPr>
              <w:t>t-value</w:t>
            </w:r>
          </w:p>
          <w:p w14:paraId="52AE1164" w14:textId="77777777" w:rsidR="00B94257" w:rsidRPr="00B94257" w:rsidRDefault="00B94257" w:rsidP="00B94257">
            <w:pPr>
              <w:jc w:val="center"/>
              <w:rPr>
                <w:sz w:val="16"/>
                <w:szCs w:val="16"/>
              </w:rPr>
            </w:pPr>
            <w:r w:rsidRPr="00B94257">
              <w:rPr>
                <w:sz w:val="16"/>
                <w:szCs w:val="16"/>
              </w:rPr>
              <w:t>95% Profile interval</w:t>
            </w:r>
          </w:p>
          <w:p w14:paraId="7ADDFB99" w14:textId="77777777" w:rsidR="00B94257" w:rsidRPr="00B94257" w:rsidRDefault="00B94257" w:rsidP="00B94257">
            <w:pPr>
              <w:jc w:val="center"/>
              <w:rPr>
                <w:color w:val="000000"/>
                <w:sz w:val="16"/>
                <w:szCs w:val="16"/>
              </w:rPr>
            </w:pPr>
            <w:r w:rsidRPr="00B94257">
              <w:rPr>
                <w:sz w:val="16"/>
                <w:szCs w:val="16"/>
              </w:rPr>
              <w:t>95% Bias-corrected bootstrap interval</w:t>
            </w:r>
          </w:p>
          <w:p w14:paraId="310A075B" w14:textId="77777777" w:rsidR="00B94257" w:rsidRPr="00B94257" w:rsidRDefault="00B94257" w:rsidP="00B94257">
            <w:pPr>
              <w:jc w:val="center"/>
              <w:rPr>
                <w:color w:val="000000"/>
                <w:sz w:val="16"/>
                <w:szCs w:val="16"/>
              </w:rPr>
            </w:pPr>
            <w:proofErr w:type="spellStart"/>
            <w:r w:rsidRPr="00B94257">
              <w:rPr>
                <w:color w:val="000000"/>
                <w:sz w:val="16"/>
                <w:szCs w:val="16"/>
              </w:rPr>
              <w:t>Pr</w:t>
            </w:r>
            <w:proofErr w:type="spellEnd"/>
            <w:r w:rsidRPr="00B94257">
              <w:rPr>
                <w:color w:val="000000"/>
                <w:sz w:val="16"/>
                <w:szCs w:val="16"/>
              </w:rPr>
              <w:t>(&gt;|t|)</w:t>
            </w:r>
          </w:p>
        </w:tc>
      </w:tr>
      <w:tr w:rsidR="00B94257" w:rsidRPr="00B94257" w14:paraId="1F7FE0FA" w14:textId="77777777" w:rsidTr="00B94257">
        <w:trPr>
          <w:trHeight w:val="414"/>
        </w:trPr>
        <w:tc>
          <w:tcPr>
            <w:tcW w:w="945" w:type="dxa"/>
            <w:tcBorders>
              <w:left w:val="nil"/>
              <w:bottom w:val="nil"/>
              <w:right w:val="nil"/>
            </w:tcBorders>
            <w:shd w:val="clear" w:color="auto" w:fill="auto"/>
            <w:noWrap/>
            <w:vAlign w:val="center"/>
          </w:tcPr>
          <w:p w14:paraId="02551ED6" w14:textId="77777777" w:rsidR="00B94257" w:rsidRPr="00B94257" w:rsidRDefault="00B94257" w:rsidP="00B94257">
            <w:pPr>
              <w:jc w:val="center"/>
              <w:rPr>
                <w:sz w:val="16"/>
                <w:szCs w:val="16"/>
              </w:rPr>
            </w:pPr>
          </w:p>
        </w:tc>
        <w:tc>
          <w:tcPr>
            <w:tcW w:w="1036" w:type="dxa"/>
            <w:vMerge/>
            <w:tcBorders>
              <w:left w:val="nil"/>
              <w:bottom w:val="nil"/>
              <w:right w:val="nil"/>
            </w:tcBorders>
            <w:shd w:val="clear" w:color="auto" w:fill="FFFFFF"/>
            <w:tcMar>
              <w:left w:w="72" w:type="dxa"/>
              <w:right w:w="72" w:type="dxa"/>
            </w:tcMar>
          </w:tcPr>
          <w:p w14:paraId="168CA36E" w14:textId="77777777" w:rsidR="00B94257" w:rsidRPr="00B94257" w:rsidRDefault="00B94257" w:rsidP="00B94257">
            <w:pPr>
              <w:rPr>
                <w:b/>
                <w:bCs/>
                <w:color w:val="000000"/>
                <w:sz w:val="16"/>
                <w:szCs w:val="16"/>
              </w:rPr>
            </w:pPr>
          </w:p>
        </w:tc>
        <w:tc>
          <w:tcPr>
            <w:tcW w:w="1049" w:type="dxa"/>
            <w:vMerge/>
            <w:tcBorders>
              <w:left w:val="nil"/>
              <w:bottom w:val="nil"/>
              <w:right w:val="nil"/>
            </w:tcBorders>
            <w:shd w:val="clear" w:color="auto" w:fill="FFFFFF"/>
            <w:tcMar>
              <w:left w:w="72" w:type="dxa"/>
              <w:right w:w="72" w:type="dxa"/>
            </w:tcMar>
          </w:tcPr>
          <w:p w14:paraId="2C666278" w14:textId="77777777" w:rsidR="00B94257" w:rsidRPr="00B94257" w:rsidRDefault="00B94257" w:rsidP="00B94257">
            <w:pPr>
              <w:rPr>
                <w:b/>
                <w:bCs/>
                <w:color w:val="000000"/>
                <w:sz w:val="16"/>
                <w:szCs w:val="16"/>
              </w:rPr>
            </w:pPr>
          </w:p>
        </w:tc>
        <w:tc>
          <w:tcPr>
            <w:tcW w:w="1196" w:type="dxa"/>
            <w:vMerge/>
            <w:tcBorders>
              <w:left w:val="nil"/>
              <w:bottom w:val="nil"/>
              <w:right w:val="nil"/>
            </w:tcBorders>
            <w:shd w:val="clear" w:color="auto" w:fill="FFFFFF"/>
            <w:tcMar>
              <w:left w:w="72" w:type="dxa"/>
              <w:right w:w="72" w:type="dxa"/>
            </w:tcMar>
          </w:tcPr>
          <w:p w14:paraId="6EDC6637" w14:textId="77777777" w:rsidR="00B94257" w:rsidRPr="00B94257" w:rsidRDefault="00B94257" w:rsidP="00B94257">
            <w:pPr>
              <w:rPr>
                <w:b/>
                <w:bCs/>
                <w:color w:val="000000"/>
                <w:sz w:val="16"/>
                <w:szCs w:val="16"/>
              </w:rPr>
            </w:pPr>
          </w:p>
        </w:tc>
        <w:tc>
          <w:tcPr>
            <w:tcW w:w="1264" w:type="dxa"/>
            <w:vMerge/>
            <w:tcBorders>
              <w:left w:val="nil"/>
              <w:bottom w:val="nil"/>
              <w:right w:val="nil"/>
            </w:tcBorders>
            <w:shd w:val="clear" w:color="auto" w:fill="FFFFFF"/>
            <w:tcMar>
              <w:left w:w="72" w:type="dxa"/>
              <w:right w:w="72" w:type="dxa"/>
            </w:tcMar>
          </w:tcPr>
          <w:p w14:paraId="184A36E8" w14:textId="77777777" w:rsidR="00B94257" w:rsidRPr="00B94257" w:rsidRDefault="00B94257" w:rsidP="00B94257">
            <w:pPr>
              <w:rPr>
                <w:b/>
                <w:bCs/>
                <w:color w:val="000000"/>
                <w:sz w:val="16"/>
                <w:szCs w:val="16"/>
              </w:rPr>
            </w:pPr>
          </w:p>
        </w:tc>
        <w:tc>
          <w:tcPr>
            <w:tcW w:w="720" w:type="dxa"/>
            <w:vMerge/>
            <w:tcBorders>
              <w:left w:val="nil"/>
              <w:bottom w:val="nil"/>
              <w:right w:val="nil"/>
            </w:tcBorders>
            <w:shd w:val="clear" w:color="auto" w:fill="auto"/>
            <w:noWrap/>
            <w:tcMar>
              <w:left w:w="72" w:type="dxa"/>
              <w:right w:w="72" w:type="dxa"/>
            </w:tcMar>
            <w:vAlign w:val="center"/>
          </w:tcPr>
          <w:p w14:paraId="72291D8C" w14:textId="77777777" w:rsidR="00B94257" w:rsidRPr="00B94257" w:rsidRDefault="00B94257" w:rsidP="00B94257">
            <w:pPr>
              <w:jc w:val="center"/>
              <w:rPr>
                <w:b/>
                <w:bCs/>
                <w:color w:val="000000"/>
                <w:sz w:val="16"/>
                <w:szCs w:val="16"/>
              </w:rPr>
            </w:pPr>
          </w:p>
        </w:tc>
        <w:tc>
          <w:tcPr>
            <w:tcW w:w="2868" w:type="dxa"/>
            <w:gridSpan w:val="3"/>
            <w:vMerge/>
            <w:tcBorders>
              <w:left w:val="nil"/>
              <w:bottom w:val="nil"/>
              <w:right w:val="nil"/>
            </w:tcBorders>
            <w:shd w:val="clear" w:color="auto" w:fill="D9D9D9"/>
            <w:noWrap/>
            <w:tcMar>
              <w:left w:w="72" w:type="dxa"/>
              <w:right w:w="72" w:type="dxa"/>
            </w:tcMar>
            <w:vAlign w:val="center"/>
          </w:tcPr>
          <w:p w14:paraId="2E5F77B3" w14:textId="77777777" w:rsidR="00B94257" w:rsidRPr="00B94257" w:rsidRDefault="00B94257" w:rsidP="00B94257">
            <w:pPr>
              <w:rPr>
                <w:color w:val="000000"/>
                <w:sz w:val="16"/>
                <w:szCs w:val="16"/>
              </w:rPr>
            </w:pPr>
          </w:p>
        </w:tc>
      </w:tr>
      <w:bookmarkEnd w:id="34"/>
    </w:tbl>
    <w:p w14:paraId="47270296" w14:textId="77777777" w:rsidR="0055416A" w:rsidRDefault="0055416A" w:rsidP="0055416A">
      <w:pPr>
        <w:rPr>
          <w:rFonts w:ascii="Arial" w:eastAsia="Calibri" w:hAnsi="Arial" w:cs="Arial"/>
          <w:b/>
          <w:bCs/>
          <w:sz w:val="20"/>
        </w:rPr>
      </w:pPr>
    </w:p>
    <w:p w14:paraId="5E81790A" w14:textId="77777777" w:rsidR="0055416A" w:rsidRDefault="0055416A">
      <w:pPr>
        <w:rPr>
          <w:rFonts w:ascii="Arial" w:eastAsia="Calibri" w:hAnsi="Arial" w:cs="Arial"/>
          <w:b/>
          <w:bCs/>
          <w:sz w:val="20"/>
        </w:rPr>
      </w:pPr>
      <w:r>
        <w:rPr>
          <w:rFonts w:ascii="Arial" w:eastAsia="Calibri" w:hAnsi="Arial" w:cs="Arial"/>
          <w:b/>
          <w:bCs/>
          <w:sz w:val="20"/>
        </w:rPr>
        <w:br w:type="page"/>
      </w:r>
    </w:p>
    <w:p w14:paraId="06E435F5" w14:textId="77777777" w:rsidR="007739B9" w:rsidRPr="007739B9" w:rsidRDefault="0055416A" w:rsidP="00273E27">
      <w:pPr>
        <w:pStyle w:val="SMHeading"/>
        <w:rPr>
          <w:rFonts w:eastAsia="Calibri"/>
          <w:sz w:val="22"/>
          <w:szCs w:val="22"/>
        </w:rPr>
      </w:pPr>
      <w:bookmarkStart w:id="35" w:name="_Toc72327395"/>
      <w:r w:rsidRPr="007739B9">
        <w:rPr>
          <w:rFonts w:eastAsia="Calibri"/>
          <w:sz w:val="22"/>
          <w:szCs w:val="22"/>
        </w:rPr>
        <w:lastRenderedPageBreak/>
        <w:t>Table S1</w:t>
      </w:r>
      <w:r w:rsidR="00FA416B" w:rsidRPr="007739B9">
        <w:rPr>
          <w:rFonts w:eastAsia="Calibri"/>
          <w:sz w:val="22"/>
          <w:szCs w:val="22"/>
        </w:rPr>
        <w:t>2</w:t>
      </w:r>
      <w:r w:rsidRPr="007739B9">
        <w:rPr>
          <w:rFonts w:eastAsia="Calibri"/>
          <w:sz w:val="22"/>
          <w:szCs w:val="22"/>
        </w:rPr>
        <w:t xml:space="preserve">. </w:t>
      </w:r>
      <w:r w:rsidR="007739B9" w:rsidRPr="007739B9">
        <w:rPr>
          <w:rFonts w:eastAsia="Calibri"/>
          <w:sz w:val="22"/>
          <w:szCs w:val="22"/>
        </w:rPr>
        <w:t>Experimental System GLMMs for Matrix Sites</w:t>
      </w:r>
      <w:bookmarkEnd w:id="35"/>
    </w:p>
    <w:p w14:paraId="4F29CAE7" w14:textId="08C4F47E" w:rsidR="00B94257" w:rsidRPr="007739B9" w:rsidRDefault="0055416A" w:rsidP="007739B9">
      <w:pPr>
        <w:pStyle w:val="SMcaption"/>
        <w:rPr>
          <w:rFonts w:eastAsia="Calibri"/>
          <w:sz w:val="20"/>
          <w:szCs w:val="16"/>
        </w:rPr>
      </w:pPr>
      <w:r w:rsidRPr="007739B9">
        <w:rPr>
          <w:rFonts w:eastAsia="Calibri"/>
          <w:sz w:val="20"/>
          <w:szCs w:val="16"/>
        </w:rPr>
        <w:t xml:space="preserve">GLMM </w:t>
      </w:r>
      <w:r w:rsidR="00A62FE9" w:rsidRPr="007739B9">
        <w:rPr>
          <w:rFonts w:eastAsia="Calibri"/>
          <w:sz w:val="20"/>
          <w:szCs w:val="16"/>
        </w:rPr>
        <w:t>h</w:t>
      </w:r>
      <w:r w:rsidRPr="007739B9">
        <w:rPr>
          <w:rFonts w:eastAsia="Calibri"/>
          <w:sz w:val="20"/>
          <w:szCs w:val="16"/>
        </w:rPr>
        <w:t xml:space="preserve">urdle model coefficients for comparisons between dry sites and filled water pans throughout the experimental study at </w:t>
      </w:r>
      <w:proofErr w:type="spellStart"/>
      <w:r w:rsidRPr="007739B9">
        <w:rPr>
          <w:rFonts w:eastAsia="Calibri"/>
          <w:sz w:val="20"/>
          <w:szCs w:val="16"/>
        </w:rPr>
        <w:t>Ol</w:t>
      </w:r>
      <w:proofErr w:type="spellEnd"/>
      <w:r w:rsidRPr="007739B9">
        <w:rPr>
          <w:rFonts w:eastAsia="Calibri"/>
          <w:sz w:val="20"/>
          <w:szCs w:val="16"/>
        </w:rPr>
        <w:t xml:space="preserve"> Pejeta Conservancy. Coefficients that indicate increased and decreased dung at water sources relative to dry sites are shaded in blue and orange respectively. There were no significant interactions between filled pans and experimental status for any species except impala.</w:t>
      </w:r>
    </w:p>
    <w:p w14:paraId="0856A57F" w14:textId="77777777" w:rsidR="0055416A" w:rsidRPr="0055416A" w:rsidRDefault="0055416A" w:rsidP="0055416A">
      <w:pPr>
        <w:rPr>
          <w:rFonts w:eastAsia="Calibri"/>
          <w:sz w:val="20"/>
        </w:rPr>
      </w:pPr>
    </w:p>
    <w:tbl>
      <w:tblPr>
        <w:tblW w:w="9090" w:type="dxa"/>
        <w:jc w:val="center"/>
        <w:tblLayout w:type="fixed"/>
        <w:tblLook w:val="04A0" w:firstRow="1" w:lastRow="0" w:firstColumn="1" w:lastColumn="0" w:noHBand="0" w:noVBand="1"/>
      </w:tblPr>
      <w:tblGrid>
        <w:gridCol w:w="990"/>
        <w:gridCol w:w="990"/>
        <w:gridCol w:w="990"/>
        <w:gridCol w:w="990"/>
        <w:gridCol w:w="990"/>
        <w:gridCol w:w="990"/>
        <w:gridCol w:w="1080"/>
        <w:gridCol w:w="990"/>
        <w:gridCol w:w="1080"/>
      </w:tblGrid>
      <w:tr w:rsidR="0055416A" w:rsidRPr="00504935" w14:paraId="0C8B3561" w14:textId="77777777" w:rsidTr="0055416A">
        <w:trPr>
          <w:trHeight w:val="300"/>
          <w:jc w:val="center"/>
        </w:trPr>
        <w:tc>
          <w:tcPr>
            <w:tcW w:w="990" w:type="dxa"/>
            <w:tcBorders>
              <w:top w:val="double" w:sz="6" w:space="0" w:color="000000"/>
              <w:left w:val="nil"/>
              <w:bottom w:val="nil"/>
              <w:right w:val="nil"/>
            </w:tcBorders>
            <w:shd w:val="clear" w:color="auto" w:fill="auto"/>
            <w:tcMar>
              <w:left w:w="72" w:type="dxa"/>
              <w:right w:w="72" w:type="dxa"/>
            </w:tcMar>
            <w:vAlign w:val="center"/>
            <w:hideMark/>
          </w:tcPr>
          <w:p w14:paraId="46E7AC38" w14:textId="77777777" w:rsidR="0055416A" w:rsidRPr="00504935" w:rsidRDefault="0055416A" w:rsidP="0055416A">
            <w:pPr>
              <w:rPr>
                <w:b/>
                <w:bCs/>
                <w:color w:val="000000"/>
                <w:sz w:val="20"/>
              </w:rPr>
            </w:pPr>
            <w:bookmarkStart w:id="36" w:name="_Hlk48836851"/>
            <w:r w:rsidRPr="00504935">
              <w:rPr>
                <w:b/>
                <w:bCs/>
                <w:color w:val="000000"/>
                <w:sz w:val="20"/>
              </w:rPr>
              <w:t> </w:t>
            </w:r>
          </w:p>
        </w:tc>
        <w:tc>
          <w:tcPr>
            <w:tcW w:w="990" w:type="dxa"/>
            <w:tcBorders>
              <w:top w:val="double" w:sz="6" w:space="0" w:color="000000"/>
              <w:left w:val="nil"/>
              <w:bottom w:val="nil"/>
              <w:right w:val="nil"/>
            </w:tcBorders>
            <w:shd w:val="clear" w:color="auto" w:fill="auto"/>
            <w:tcMar>
              <w:left w:w="72" w:type="dxa"/>
              <w:right w:w="72" w:type="dxa"/>
            </w:tcMar>
            <w:vAlign w:val="center"/>
            <w:hideMark/>
          </w:tcPr>
          <w:p w14:paraId="40C6BA68" w14:textId="77777777" w:rsidR="0055416A" w:rsidRPr="00504935" w:rsidRDefault="0055416A" w:rsidP="0055416A">
            <w:pPr>
              <w:jc w:val="center"/>
              <w:rPr>
                <w:b/>
                <w:bCs/>
                <w:color w:val="000000"/>
                <w:sz w:val="20"/>
              </w:rPr>
            </w:pPr>
            <w:r w:rsidRPr="00504935">
              <w:rPr>
                <w:b/>
                <w:bCs/>
                <w:color w:val="000000"/>
                <w:sz w:val="20"/>
              </w:rPr>
              <w:t>All</w:t>
            </w:r>
          </w:p>
        </w:tc>
        <w:tc>
          <w:tcPr>
            <w:tcW w:w="990" w:type="dxa"/>
            <w:tcBorders>
              <w:top w:val="double" w:sz="6" w:space="0" w:color="000000"/>
              <w:left w:val="nil"/>
              <w:bottom w:val="nil"/>
              <w:right w:val="nil"/>
            </w:tcBorders>
            <w:shd w:val="clear" w:color="auto" w:fill="auto"/>
            <w:tcMar>
              <w:left w:w="72" w:type="dxa"/>
              <w:right w:w="72" w:type="dxa"/>
            </w:tcMar>
            <w:vAlign w:val="center"/>
            <w:hideMark/>
          </w:tcPr>
          <w:p w14:paraId="22EA0E5C" w14:textId="77777777" w:rsidR="0055416A" w:rsidRPr="00504935" w:rsidRDefault="0055416A" w:rsidP="0055416A">
            <w:pPr>
              <w:jc w:val="center"/>
              <w:rPr>
                <w:b/>
                <w:bCs/>
                <w:color w:val="000000"/>
                <w:sz w:val="20"/>
              </w:rPr>
            </w:pPr>
            <w:r w:rsidRPr="00504935">
              <w:rPr>
                <w:b/>
                <w:bCs/>
                <w:color w:val="000000"/>
                <w:sz w:val="20"/>
              </w:rPr>
              <w:t>Elephant</w:t>
            </w:r>
          </w:p>
        </w:tc>
        <w:tc>
          <w:tcPr>
            <w:tcW w:w="990" w:type="dxa"/>
            <w:tcBorders>
              <w:top w:val="double" w:sz="6" w:space="0" w:color="000000"/>
              <w:left w:val="nil"/>
              <w:bottom w:val="nil"/>
              <w:right w:val="nil"/>
            </w:tcBorders>
            <w:shd w:val="clear" w:color="auto" w:fill="auto"/>
            <w:tcMar>
              <w:left w:w="72" w:type="dxa"/>
              <w:right w:w="72" w:type="dxa"/>
            </w:tcMar>
            <w:vAlign w:val="center"/>
            <w:hideMark/>
          </w:tcPr>
          <w:p w14:paraId="0835AC74" w14:textId="77777777" w:rsidR="0055416A" w:rsidRPr="00504935" w:rsidRDefault="0055416A" w:rsidP="0055416A">
            <w:pPr>
              <w:jc w:val="center"/>
              <w:rPr>
                <w:b/>
                <w:bCs/>
                <w:color w:val="000000"/>
                <w:sz w:val="20"/>
              </w:rPr>
            </w:pPr>
            <w:r w:rsidRPr="00504935">
              <w:rPr>
                <w:b/>
                <w:bCs/>
                <w:color w:val="000000"/>
                <w:sz w:val="20"/>
              </w:rPr>
              <w:t>Cow</w:t>
            </w:r>
          </w:p>
        </w:tc>
        <w:tc>
          <w:tcPr>
            <w:tcW w:w="990" w:type="dxa"/>
            <w:tcBorders>
              <w:top w:val="double" w:sz="6" w:space="0" w:color="000000"/>
              <w:left w:val="nil"/>
              <w:bottom w:val="nil"/>
              <w:right w:val="nil"/>
            </w:tcBorders>
            <w:shd w:val="clear" w:color="auto" w:fill="auto"/>
            <w:tcMar>
              <w:left w:w="72" w:type="dxa"/>
              <w:right w:w="72" w:type="dxa"/>
            </w:tcMar>
            <w:vAlign w:val="center"/>
            <w:hideMark/>
          </w:tcPr>
          <w:p w14:paraId="0E258721" w14:textId="77777777" w:rsidR="0055416A" w:rsidRPr="00504935" w:rsidRDefault="0055416A" w:rsidP="0055416A">
            <w:pPr>
              <w:jc w:val="center"/>
              <w:rPr>
                <w:b/>
                <w:bCs/>
                <w:color w:val="000000"/>
                <w:sz w:val="20"/>
              </w:rPr>
            </w:pPr>
            <w:r w:rsidRPr="00504935">
              <w:rPr>
                <w:b/>
                <w:bCs/>
                <w:color w:val="000000"/>
                <w:sz w:val="20"/>
              </w:rPr>
              <w:t>Zebra</w:t>
            </w:r>
          </w:p>
        </w:tc>
        <w:tc>
          <w:tcPr>
            <w:tcW w:w="990" w:type="dxa"/>
            <w:tcBorders>
              <w:top w:val="double" w:sz="6" w:space="0" w:color="000000"/>
              <w:left w:val="nil"/>
              <w:bottom w:val="nil"/>
              <w:right w:val="nil"/>
            </w:tcBorders>
            <w:shd w:val="clear" w:color="auto" w:fill="auto"/>
            <w:tcMar>
              <w:left w:w="72" w:type="dxa"/>
              <w:right w:w="72" w:type="dxa"/>
            </w:tcMar>
            <w:vAlign w:val="center"/>
            <w:hideMark/>
          </w:tcPr>
          <w:p w14:paraId="50BDBE2D" w14:textId="77777777" w:rsidR="0055416A" w:rsidRPr="00504935" w:rsidRDefault="0055416A" w:rsidP="0055416A">
            <w:pPr>
              <w:jc w:val="center"/>
              <w:rPr>
                <w:b/>
                <w:bCs/>
                <w:color w:val="000000"/>
                <w:sz w:val="20"/>
              </w:rPr>
            </w:pPr>
            <w:r w:rsidRPr="00504935">
              <w:rPr>
                <w:b/>
                <w:bCs/>
                <w:color w:val="000000"/>
                <w:sz w:val="20"/>
              </w:rPr>
              <w:t>Buffalo</w:t>
            </w:r>
          </w:p>
        </w:tc>
        <w:tc>
          <w:tcPr>
            <w:tcW w:w="1080" w:type="dxa"/>
            <w:tcBorders>
              <w:top w:val="double" w:sz="6" w:space="0" w:color="000000"/>
              <w:left w:val="nil"/>
              <w:bottom w:val="nil"/>
              <w:right w:val="nil"/>
            </w:tcBorders>
            <w:shd w:val="clear" w:color="auto" w:fill="auto"/>
            <w:tcMar>
              <w:left w:w="72" w:type="dxa"/>
              <w:right w:w="72" w:type="dxa"/>
            </w:tcMar>
            <w:vAlign w:val="center"/>
            <w:hideMark/>
          </w:tcPr>
          <w:p w14:paraId="1A359F3D" w14:textId="77777777" w:rsidR="0055416A" w:rsidRPr="00504935" w:rsidRDefault="0055416A" w:rsidP="0055416A">
            <w:pPr>
              <w:jc w:val="center"/>
              <w:rPr>
                <w:b/>
                <w:bCs/>
                <w:color w:val="000000"/>
                <w:sz w:val="20"/>
              </w:rPr>
            </w:pPr>
            <w:r w:rsidRPr="00504935">
              <w:rPr>
                <w:b/>
                <w:bCs/>
                <w:color w:val="000000"/>
                <w:sz w:val="20"/>
              </w:rPr>
              <w:t>Impala</w:t>
            </w:r>
          </w:p>
        </w:tc>
        <w:tc>
          <w:tcPr>
            <w:tcW w:w="990" w:type="dxa"/>
            <w:tcBorders>
              <w:top w:val="double" w:sz="6" w:space="0" w:color="000000"/>
              <w:left w:val="nil"/>
              <w:bottom w:val="nil"/>
              <w:right w:val="nil"/>
            </w:tcBorders>
            <w:shd w:val="clear" w:color="auto" w:fill="auto"/>
            <w:tcMar>
              <w:left w:w="72" w:type="dxa"/>
              <w:right w:w="72" w:type="dxa"/>
            </w:tcMar>
            <w:vAlign w:val="center"/>
            <w:hideMark/>
          </w:tcPr>
          <w:p w14:paraId="162AA74D" w14:textId="77777777" w:rsidR="0055416A" w:rsidRPr="00504935" w:rsidRDefault="0055416A" w:rsidP="0055416A">
            <w:pPr>
              <w:jc w:val="center"/>
              <w:rPr>
                <w:b/>
                <w:bCs/>
                <w:color w:val="000000"/>
                <w:sz w:val="20"/>
              </w:rPr>
            </w:pPr>
            <w:r w:rsidRPr="00504935">
              <w:rPr>
                <w:b/>
                <w:bCs/>
                <w:color w:val="000000"/>
                <w:sz w:val="20"/>
              </w:rPr>
              <w:t>Giraffe</w:t>
            </w:r>
          </w:p>
        </w:tc>
        <w:tc>
          <w:tcPr>
            <w:tcW w:w="1080" w:type="dxa"/>
            <w:tcBorders>
              <w:top w:val="double" w:sz="6" w:space="0" w:color="000000"/>
              <w:left w:val="nil"/>
              <w:bottom w:val="nil"/>
              <w:right w:val="nil"/>
            </w:tcBorders>
            <w:shd w:val="clear" w:color="auto" w:fill="auto"/>
            <w:tcMar>
              <w:left w:w="72" w:type="dxa"/>
              <w:right w:w="72" w:type="dxa"/>
            </w:tcMar>
            <w:vAlign w:val="center"/>
            <w:hideMark/>
          </w:tcPr>
          <w:p w14:paraId="7D60FB07" w14:textId="77777777" w:rsidR="0055416A" w:rsidRPr="00504935" w:rsidRDefault="0055416A" w:rsidP="0055416A">
            <w:pPr>
              <w:jc w:val="center"/>
              <w:rPr>
                <w:b/>
                <w:bCs/>
                <w:color w:val="000000"/>
                <w:sz w:val="20"/>
              </w:rPr>
            </w:pPr>
            <w:r w:rsidRPr="00504935">
              <w:rPr>
                <w:b/>
                <w:bCs/>
                <w:color w:val="000000"/>
                <w:sz w:val="20"/>
              </w:rPr>
              <w:t>Parasites</w:t>
            </w:r>
          </w:p>
        </w:tc>
      </w:tr>
      <w:bookmarkEnd w:id="36"/>
      <w:tr w:rsidR="0055416A" w:rsidRPr="00504935" w14:paraId="2D19E012" w14:textId="77777777" w:rsidTr="0055416A">
        <w:trPr>
          <w:trHeight w:val="300"/>
          <w:jc w:val="center"/>
        </w:trPr>
        <w:tc>
          <w:tcPr>
            <w:tcW w:w="1980" w:type="dxa"/>
            <w:gridSpan w:val="2"/>
            <w:tcBorders>
              <w:top w:val="double" w:sz="6" w:space="0" w:color="000000"/>
              <w:left w:val="nil"/>
              <w:bottom w:val="nil"/>
              <w:right w:val="nil"/>
            </w:tcBorders>
            <w:shd w:val="clear" w:color="auto" w:fill="auto"/>
            <w:tcMar>
              <w:left w:w="72" w:type="dxa"/>
              <w:right w:w="72" w:type="dxa"/>
            </w:tcMar>
            <w:vAlign w:val="center"/>
          </w:tcPr>
          <w:p w14:paraId="538B8B33" w14:textId="77777777" w:rsidR="0055416A" w:rsidRPr="00504935" w:rsidRDefault="0055416A" w:rsidP="0055416A">
            <w:pPr>
              <w:jc w:val="center"/>
              <w:rPr>
                <w:b/>
                <w:bCs/>
                <w:color w:val="000000"/>
                <w:sz w:val="20"/>
              </w:rPr>
            </w:pPr>
            <w:r w:rsidRPr="00504935">
              <w:rPr>
                <w:b/>
                <w:bCs/>
                <w:color w:val="000000"/>
                <w:sz w:val="20"/>
              </w:rPr>
              <w:t>Conditional Model</w:t>
            </w:r>
          </w:p>
        </w:tc>
        <w:tc>
          <w:tcPr>
            <w:tcW w:w="990" w:type="dxa"/>
            <w:tcBorders>
              <w:top w:val="double" w:sz="6" w:space="0" w:color="000000"/>
              <w:left w:val="nil"/>
              <w:bottom w:val="nil"/>
              <w:right w:val="nil"/>
            </w:tcBorders>
            <w:shd w:val="clear" w:color="auto" w:fill="auto"/>
            <w:tcMar>
              <w:left w:w="72" w:type="dxa"/>
              <w:right w:w="72" w:type="dxa"/>
            </w:tcMar>
            <w:vAlign w:val="center"/>
          </w:tcPr>
          <w:p w14:paraId="2B680FE0" w14:textId="77777777" w:rsidR="0055416A" w:rsidRPr="00504935" w:rsidRDefault="0055416A" w:rsidP="0055416A">
            <w:pPr>
              <w:jc w:val="center"/>
              <w:rPr>
                <w:b/>
                <w:bCs/>
                <w:color w:val="000000"/>
                <w:sz w:val="20"/>
              </w:rPr>
            </w:pPr>
          </w:p>
        </w:tc>
        <w:tc>
          <w:tcPr>
            <w:tcW w:w="990" w:type="dxa"/>
            <w:tcBorders>
              <w:top w:val="double" w:sz="6" w:space="0" w:color="000000"/>
              <w:left w:val="nil"/>
              <w:bottom w:val="nil"/>
              <w:right w:val="nil"/>
            </w:tcBorders>
            <w:shd w:val="clear" w:color="auto" w:fill="auto"/>
            <w:tcMar>
              <w:left w:w="72" w:type="dxa"/>
              <w:right w:w="72" w:type="dxa"/>
            </w:tcMar>
            <w:vAlign w:val="center"/>
          </w:tcPr>
          <w:p w14:paraId="5235D0E0" w14:textId="77777777" w:rsidR="0055416A" w:rsidRPr="00504935" w:rsidRDefault="0055416A" w:rsidP="0055416A">
            <w:pPr>
              <w:jc w:val="center"/>
              <w:rPr>
                <w:b/>
                <w:bCs/>
                <w:color w:val="000000"/>
                <w:sz w:val="20"/>
              </w:rPr>
            </w:pPr>
          </w:p>
        </w:tc>
        <w:tc>
          <w:tcPr>
            <w:tcW w:w="990" w:type="dxa"/>
            <w:tcBorders>
              <w:top w:val="double" w:sz="6" w:space="0" w:color="000000"/>
              <w:left w:val="nil"/>
              <w:bottom w:val="nil"/>
              <w:right w:val="nil"/>
            </w:tcBorders>
            <w:shd w:val="clear" w:color="auto" w:fill="auto"/>
            <w:tcMar>
              <w:left w:w="72" w:type="dxa"/>
              <w:right w:w="72" w:type="dxa"/>
            </w:tcMar>
            <w:vAlign w:val="center"/>
          </w:tcPr>
          <w:p w14:paraId="759B0CAB" w14:textId="77777777" w:rsidR="0055416A" w:rsidRPr="00504935" w:rsidRDefault="0055416A" w:rsidP="0055416A">
            <w:pPr>
              <w:jc w:val="center"/>
              <w:rPr>
                <w:b/>
                <w:bCs/>
                <w:color w:val="000000"/>
                <w:sz w:val="20"/>
              </w:rPr>
            </w:pPr>
          </w:p>
        </w:tc>
        <w:tc>
          <w:tcPr>
            <w:tcW w:w="990" w:type="dxa"/>
            <w:tcBorders>
              <w:top w:val="double" w:sz="6" w:space="0" w:color="000000"/>
              <w:left w:val="nil"/>
              <w:bottom w:val="nil"/>
              <w:right w:val="nil"/>
            </w:tcBorders>
            <w:shd w:val="clear" w:color="auto" w:fill="auto"/>
            <w:tcMar>
              <w:left w:w="72" w:type="dxa"/>
              <w:right w:w="72" w:type="dxa"/>
            </w:tcMar>
            <w:vAlign w:val="center"/>
          </w:tcPr>
          <w:p w14:paraId="58420085" w14:textId="77777777" w:rsidR="0055416A" w:rsidRPr="00504935" w:rsidRDefault="0055416A" w:rsidP="0055416A">
            <w:pPr>
              <w:jc w:val="center"/>
              <w:rPr>
                <w:b/>
                <w:bCs/>
                <w:color w:val="000000"/>
                <w:sz w:val="20"/>
              </w:rPr>
            </w:pPr>
          </w:p>
        </w:tc>
        <w:tc>
          <w:tcPr>
            <w:tcW w:w="1080" w:type="dxa"/>
            <w:tcBorders>
              <w:top w:val="double" w:sz="6" w:space="0" w:color="000000"/>
              <w:left w:val="nil"/>
              <w:bottom w:val="nil"/>
              <w:right w:val="nil"/>
            </w:tcBorders>
            <w:shd w:val="clear" w:color="auto" w:fill="auto"/>
            <w:tcMar>
              <w:left w:w="72" w:type="dxa"/>
              <w:right w:w="72" w:type="dxa"/>
            </w:tcMar>
            <w:vAlign w:val="center"/>
          </w:tcPr>
          <w:p w14:paraId="771AC6A7" w14:textId="77777777" w:rsidR="0055416A" w:rsidRPr="00504935" w:rsidRDefault="0055416A" w:rsidP="0055416A">
            <w:pPr>
              <w:jc w:val="center"/>
              <w:rPr>
                <w:b/>
                <w:bCs/>
                <w:color w:val="000000"/>
                <w:sz w:val="20"/>
              </w:rPr>
            </w:pPr>
          </w:p>
        </w:tc>
        <w:tc>
          <w:tcPr>
            <w:tcW w:w="990" w:type="dxa"/>
            <w:tcBorders>
              <w:top w:val="double" w:sz="6" w:space="0" w:color="000000"/>
              <w:left w:val="nil"/>
              <w:bottom w:val="nil"/>
              <w:right w:val="nil"/>
            </w:tcBorders>
            <w:shd w:val="clear" w:color="auto" w:fill="auto"/>
            <w:tcMar>
              <w:left w:w="72" w:type="dxa"/>
              <w:right w:w="72" w:type="dxa"/>
            </w:tcMar>
            <w:vAlign w:val="center"/>
          </w:tcPr>
          <w:p w14:paraId="5943FACA" w14:textId="77777777" w:rsidR="0055416A" w:rsidRPr="00504935" w:rsidRDefault="0055416A" w:rsidP="0055416A">
            <w:pPr>
              <w:jc w:val="center"/>
              <w:rPr>
                <w:b/>
                <w:bCs/>
                <w:color w:val="000000"/>
                <w:sz w:val="20"/>
              </w:rPr>
            </w:pPr>
          </w:p>
        </w:tc>
        <w:tc>
          <w:tcPr>
            <w:tcW w:w="1080" w:type="dxa"/>
            <w:tcBorders>
              <w:top w:val="double" w:sz="6" w:space="0" w:color="000000"/>
              <w:left w:val="nil"/>
              <w:bottom w:val="nil"/>
              <w:right w:val="nil"/>
            </w:tcBorders>
            <w:shd w:val="clear" w:color="auto" w:fill="auto"/>
            <w:tcMar>
              <w:left w:w="72" w:type="dxa"/>
              <w:right w:w="72" w:type="dxa"/>
            </w:tcMar>
            <w:vAlign w:val="center"/>
          </w:tcPr>
          <w:p w14:paraId="1FF8F69E" w14:textId="77777777" w:rsidR="0055416A" w:rsidRPr="00504935" w:rsidRDefault="0055416A" w:rsidP="0055416A">
            <w:pPr>
              <w:jc w:val="center"/>
              <w:rPr>
                <w:b/>
                <w:bCs/>
                <w:color w:val="000000"/>
                <w:sz w:val="20"/>
              </w:rPr>
            </w:pPr>
          </w:p>
        </w:tc>
      </w:tr>
      <w:tr w:rsidR="0055416A" w:rsidRPr="00504935" w14:paraId="4ECEC264" w14:textId="77777777" w:rsidTr="0055416A">
        <w:trPr>
          <w:trHeight w:val="864"/>
          <w:jc w:val="center"/>
        </w:trPr>
        <w:tc>
          <w:tcPr>
            <w:tcW w:w="990" w:type="dxa"/>
            <w:tcBorders>
              <w:top w:val="nil"/>
              <w:left w:val="nil"/>
              <w:bottom w:val="nil"/>
              <w:right w:val="nil"/>
            </w:tcBorders>
            <w:shd w:val="clear" w:color="auto" w:fill="auto"/>
            <w:tcMar>
              <w:left w:w="72" w:type="dxa"/>
              <w:right w:w="72" w:type="dxa"/>
            </w:tcMar>
            <w:vAlign w:val="center"/>
            <w:hideMark/>
          </w:tcPr>
          <w:p w14:paraId="54B5CFC1" w14:textId="77777777" w:rsidR="0055416A" w:rsidRPr="00504935" w:rsidRDefault="0055416A" w:rsidP="0055416A">
            <w:pPr>
              <w:jc w:val="right"/>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Intercept</w:t>
            </w:r>
          </w:p>
          <w:p w14:paraId="5DF00850" w14:textId="77777777" w:rsidR="0055416A" w:rsidRPr="00504935" w:rsidRDefault="0055416A" w:rsidP="0055416A">
            <w:pPr>
              <w:jc w:val="right"/>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(Pre, Dry, 0m)</w:t>
            </w:r>
          </w:p>
        </w:tc>
        <w:tc>
          <w:tcPr>
            <w:tcW w:w="990" w:type="dxa"/>
            <w:tcBorders>
              <w:top w:val="nil"/>
              <w:left w:val="nil"/>
              <w:bottom w:val="nil"/>
              <w:right w:val="nil"/>
            </w:tcBorders>
            <w:shd w:val="clear" w:color="auto" w:fill="auto"/>
            <w:tcMar>
              <w:left w:w="72" w:type="dxa"/>
              <w:right w:w="72" w:type="dxa"/>
            </w:tcMar>
            <w:hideMark/>
          </w:tcPr>
          <w:p w14:paraId="5C7BBFCD"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3.86</w:t>
            </w:r>
          </w:p>
          <w:p w14:paraId="1279F40A"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2.08, 5.65</w:t>
            </w:r>
          </w:p>
          <w:p w14:paraId="6B93F1EE" w14:textId="77777777" w:rsidR="0055416A" w:rsidRPr="00504935" w:rsidRDefault="0055416A" w:rsidP="0055416A">
            <w:pPr>
              <w:jc w:val="center"/>
              <w:rPr>
                <w:b/>
                <w:bCs/>
                <w:color w:val="FFFFFF"/>
                <w:sz w:val="20"/>
                <w14:textFill>
                  <w14:solidFill>
                    <w14:srgbClr w14:val="FFFFFF">
                      <w14:lumMod w14:val="50000"/>
                    </w14:srgbClr>
                  </w14:solidFill>
                </w14:textFill>
              </w:rPr>
            </w:pPr>
            <w:r>
              <w:rPr>
                <w:b/>
                <w:bCs/>
                <w:color w:val="FFFFFF"/>
                <w:sz w:val="20"/>
                <w14:textFill>
                  <w14:solidFill>
                    <w14:srgbClr w14:val="FFFFFF">
                      <w14:lumMod w14:val="50000"/>
                    </w14:srgbClr>
                  </w14:solidFill>
                </w14:textFill>
              </w:rPr>
              <w:t>&lt;0.001</w:t>
            </w:r>
          </w:p>
        </w:tc>
        <w:tc>
          <w:tcPr>
            <w:tcW w:w="990" w:type="dxa"/>
            <w:tcBorders>
              <w:top w:val="nil"/>
              <w:left w:val="nil"/>
              <w:bottom w:val="nil"/>
              <w:right w:val="nil"/>
            </w:tcBorders>
            <w:shd w:val="clear" w:color="auto" w:fill="auto"/>
            <w:tcMar>
              <w:left w:w="72" w:type="dxa"/>
              <w:right w:w="72" w:type="dxa"/>
            </w:tcMar>
            <w:hideMark/>
          </w:tcPr>
          <w:p w14:paraId="25B5308C"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4.22</w:t>
            </w:r>
          </w:p>
          <w:p w14:paraId="331432B7"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1.80, 6.65</w:t>
            </w:r>
          </w:p>
          <w:p w14:paraId="28EA77BD" w14:textId="77777777" w:rsidR="0055416A" w:rsidRPr="00504935" w:rsidRDefault="0055416A" w:rsidP="0055416A">
            <w:pPr>
              <w:jc w:val="center"/>
              <w:rPr>
                <w:b/>
                <w:bCs/>
                <w:color w:val="FFFFFF"/>
                <w:sz w:val="20"/>
                <w14:textFill>
                  <w14:solidFill>
                    <w14:srgbClr w14:val="FFFFFF">
                      <w14:lumMod w14:val="50000"/>
                    </w14:srgbClr>
                  </w14:solidFill>
                </w14:textFill>
              </w:rPr>
            </w:pPr>
            <w:r w:rsidRPr="00504935">
              <w:rPr>
                <w:b/>
                <w:bCs/>
                <w:color w:val="FFFFFF"/>
                <w:sz w:val="20"/>
                <w14:textFill>
                  <w14:solidFill>
                    <w14:srgbClr w14:val="FFFFFF">
                      <w14:lumMod w14:val="50000"/>
                    </w14:srgbClr>
                  </w14:solidFill>
                </w14:textFill>
              </w:rPr>
              <w:t>0.001</w:t>
            </w:r>
          </w:p>
        </w:tc>
        <w:tc>
          <w:tcPr>
            <w:tcW w:w="990" w:type="dxa"/>
            <w:tcBorders>
              <w:top w:val="nil"/>
              <w:left w:val="nil"/>
              <w:bottom w:val="nil"/>
              <w:right w:val="nil"/>
            </w:tcBorders>
            <w:shd w:val="clear" w:color="auto" w:fill="auto"/>
            <w:tcMar>
              <w:left w:w="72" w:type="dxa"/>
              <w:right w:w="72" w:type="dxa"/>
            </w:tcMar>
            <w:hideMark/>
          </w:tcPr>
          <w:p w14:paraId="46005EA8"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3.16</w:t>
            </w:r>
          </w:p>
          <w:p w14:paraId="173C3A6F"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1.58, 4.75</w:t>
            </w:r>
          </w:p>
          <w:p w14:paraId="7C9A8146" w14:textId="77777777" w:rsidR="0055416A" w:rsidRPr="00504935" w:rsidRDefault="0055416A" w:rsidP="0055416A">
            <w:pPr>
              <w:jc w:val="center"/>
              <w:rPr>
                <w:b/>
                <w:bCs/>
                <w:color w:val="FFFFFF"/>
                <w:sz w:val="20"/>
                <w14:textFill>
                  <w14:solidFill>
                    <w14:srgbClr w14:val="FFFFFF">
                      <w14:lumMod w14:val="50000"/>
                    </w14:srgbClr>
                  </w14:solidFill>
                </w14:textFill>
              </w:rPr>
            </w:pPr>
            <w:r>
              <w:rPr>
                <w:b/>
                <w:bCs/>
                <w:color w:val="FFFFFF"/>
                <w:sz w:val="20"/>
                <w14:textFill>
                  <w14:solidFill>
                    <w14:srgbClr w14:val="FFFFFF">
                      <w14:lumMod w14:val="50000"/>
                    </w14:srgbClr>
                  </w14:solidFill>
                </w14:textFill>
              </w:rPr>
              <w:t>&lt;0.001</w:t>
            </w:r>
          </w:p>
        </w:tc>
        <w:tc>
          <w:tcPr>
            <w:tcW w:w="990" w:type="dxa"/>
            <w:tcBorders>
              <w:top w:val="nil"/>
              <w:left w:val="nil"/>
              <w:bottom w:val="nil"/>
              <w:right w:val="nil"/>
            </w:tcBorders>
            <w:shd w:val="clear" w:color="auto" w:fill="auto"/>
            <w:tcMar>
              <w:left w:w="72" w:type="dxa"/>
              <w:right w:w="72" w:type="dxa"/>
            </w:tcMar>
            <w:hideMark/>
          </w:tcPr>
          <w:p w14:paraId="4E5E492C"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3.8</w:t>
            </w:r>
          </w:p>
          <w:p w14:paraId="122A08CF"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2.59, 5.01</w:t>
            </w:r>
          </w:p>
          <w:p w14:paraId="71A0AF49" w14:textId="77777777" w:rsidR="0055416A" w:rsidRPr="00504935" w:rsidRDefault="0055416A" w:rsidP="0055416A">
            <w:pPr>
              <w:jc w:val="center"/>
              <w:rPr>
                <w:b/>
                <w:bCs/>
                <w:color w:val="FFFFFF"/>
                <w:sz w:val="20"/>
                <w14:textFill>
                  <w14:solidFill>
                    <w14:srgbClr w14:val="FFFFFF">
                      <w14:lumMod w14:val="50000"/>
                    </w14:srgbClr>
                  </w14:solidFill>
                </w14:textFill>
              </w:rPr>
            </w:pPr>
            <w:r>
              <w:rPr>
                <w:b/>
                <w:bCs/>
                <w:color w:val="FFFFFF"/>
                <w:sz w:val="20"/>
                <w14:textFill>
                  <w14:solidFill>
                    <w14:srgbClr w14:val="FFFFFF">
                      <w14:lumMod w14:val="50000"/>
                    </w14:srgbClr>
                  </w14:solidFill>
                </w14:textFill>
              </w:rPr>
              <w:t>&lt;0.001</w:t>
            </w:r>
          </w:p>
        </w:tc>
        <w:tc>
          <w:tcPr>
            <w:tcW w:w="990" w:type="dxa"/>
            <w:tcBorders>
              <w:top w:val="nil"/>
              <w:left w:val="nil"/>
              <w:bottom w:val="nil"/>
              <w:right w:val="nil"/>
            </w:tcBorders>
            <w:shd w:val="clear" w:color="auto" w:fill="auto"/>
            <w:tcMar>
              <w:left w:w="72" w:type="dxa"/>
              <w:right w:w="72" w:type="dxa"/>
            </w:tcMar>
            <w:hideMark/>
          </w:tcPr>
          <w:p w14:paraId="3C71654D"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4.28</w:t>
            </w:r>
          </w:p>
          <w:p w14:paraId="65481675"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2.84, 5.73</w:t>
            </w:r>
          </w:p>
          <w:p w14:paraId="19927E64" w14:textId="77777777" w:rsidR="0055416A" w:rsidRPr="00504935" w:rsidRDefault="0055416A" w:rsidP="0055416A">
            <w:pPr>
              <w:jc w:val="center"/>
              <w:rPr>
                <w:b/>
                <w:bCs/>
                <w:color w:val="FFFFFF"/>
                <w:sz w:val="20"/>
                <w14:textFill>
                  <w14:solidFill>
                    <w14:srgbClr w14:val="FFFFFF">
                      <w14:lumMod w14:val="50000"/>
                    </w14:srgbClr>
                  </w14:solidFill>
                </w14:textFill>
              </w:rPr>
            </w:pPr>
            <w:r>
              <w:rPr>
                <w:b/>
                <w:bCs/>
                <w:color w:val="FFFFFF"/>
                <w:sz w:val="20"/>
                <w14:textFill>
                  <w14:solidFill>
                    <w14:srgbClr w14:val="FFFFFF">
                      <w14:lumMod w14:val="50000"/>
                    </w14:srgbClr>
                  </w14:solidFill>
                </w14:textFill>
              </w:rPr>
              <w:t>&lt;0.001</w:t>
            </w:r>
          </w:p>
        </w:tc>
        <w:tc>
          <w:tcPr>
            <w:tcW w:w="1080" w:type="dxa"/>
            <w:tcBorders>
              <w:top w:val="nil"/>
              <w:left w:val="nil"/>
              <w:bottom w:val="nil"/>
              <w:right w:val="nil"/>
            </w:tcBorders>
            <w:shd w:val="clear" w:color="auto" w:fill="auto"/>
            <w:tcMar>
              <w:left w:w="72" w:type="dxa"/>
              <w:right w:w="72" w:type="dxa"/>
            </w:tcMar>
            <w:hideMark/>
          </w:tcPr>
          <w:p w14:paraId="24078DC8"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1.05</w:t>
            </w:r>
          </w:p>
          <w:p w14:paraId="50D7081F"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0.20, 1.90</w:t>
            </w:r>
          </w:p>
          <w:p w14:paraId="645F7EA0" w14:textId="77777777" w:rsidR="0055416A" w:rsidRPr="00504935" w:rsidRDefault="0055416A" w:rsidP="0055416A">
            <w:pPr>
              <w:jc w:val="center"/>
              <w:rPr>
                <w:b/>
                <w:bCs/>
                <w:color w:val="FFFFFF"/>
                <w:sz w:val="20"/>
                <w14:textFill>
                  <w14:solidFill>
                    <w14:srgbClr w14:val="FFFFFF">
                      <w14:lumMod w14:val="50000"/>
                    </w14:srgbClr>
                  </w14:solidFill>
                </w14:textFill>
              </w:rPr>
            </w:pPr>
            <w:r w:rsidRPr="00504935">
              <w:rPr>
                <w:b/>
                <w:bCs/>
                <w:color w:val="FFFFFF"/>
                <w:sz w:val="20"/>
                <w14:textFill>
                  <w14:solidFill>
                    <w14:srgbClr w14:val="FFFFFF">
                      <w14:lumMod w14:val="50000"/>
                    </w14:srgbClr>
                  </w14:solidFill>
                </w14:textFill>
              </w:rPr>
              <w:t>0.016</w:t>
            </w:r>
          </w:p>
        </w:tc>
        <w:tc>
          <w:tcPr>
            <w:tcW w:w="990" w:type="dxa"/>
            <w:tcBorders>
              <w:top w:val="nil"/>
              <w:left w:val="nil"/>
              <w:bottom w:val="nil"/>
              <w:right w:val="nil"/>
            </w:tcBorders>
            <w:shd w:val="clear" w:color="auto" w:fill="auto"/>
            <w:tcMar>
              <w:left w:w="72" w:type="dxa"/>
              <w:right w:w="72" w:type="dxa"/>
            </w:tcMar>
            <w:hideMark/>
          </w:tcPr>
          <w:p w14:paraId="3E89B982"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1.44</w:t>
            </w:r>
          </w:p>
          <w:p w14:paraId="449E93F5"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0.92, 1.96</w:t>
            </w:r>
          </w:p>
          <w:p w14:paraId="129EEEC8" w14:textId="77777777" w:rsidR="0055416A" w:rsidRPr="00504935" w:rsidRDefault="0055416A" w:rsidP="0055416A">
            <w:pPr>
              <w:jc w:val="center"/>
              <w:rPr>
                <w:b/>
                <w:bCs/>
                <w:color w:val="FFFFFF"/>
                <w:sz w:val="20"/>
                <w14:textFill>
                  <w14:solidFill>
                    <w14:srgbClr w14:val="FFFFFF">
                      <w14:lumMod w14:val="50000"/>
                    </w14:srgbClr>
                  </w14:solidFill>
                </w14:textFill>
              </w:rPr>
            </w:pPr>
            <w:r>
              <w:rPr>
                <w:b/>
                <w:bCs/>
                <w:color w:val="FFFFFF"/>
                <w:sz w:val="20"/>
                <w14:textFill>
                  <w14:solidFill>
                    <w14:srgbClr w14:val="FFFFFF">
                      <w14:lumMod w14:val="50000"/>
                    </w14:srgbClr>
                  </w14:solidFill>
                </w14:textFill>
              </w:rPr>
              <w:t>&lt;0.001</w:t>
            </w:r>
          </w:p>
        </w:tc>
        <w:tc>
          <w:tcPr>
            <w:tcW w:w="1080" w:type="dxa"/>
            <w:tcBorders>
              <w:top w:val="nil"/>
              <w:left w:val="nil"/>
              <w:bottom w:val="nil"/>
              <w:right w:val="nil"/>
            </w:tcBorders>
            <w:shd w:val="clear" w:color="auto" w:fill="auto"/>
            <w:tcMar>
              <w:left w:w="72" w:type="dxa"/>
              <w:right w:w="72" w:type="dxa"/>
            </w:tcMar>
            <w:hideMark/>
          </w:tcPr>
          <w:p w14:paraId="763B1AC9"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24.95</w:t>
            </w:r>
          </w:p>
          <w:p w14:paraId="547F90B2"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13.3, 36.56</w:t>
            </w:r>
          </w:p>
          <w:p w14:paraId="3CDEEA49" w14:textId="77777777" w:rsidR="0055416A" w:rsidRPr="00504935" w:rsidRDefault="0055416A" w:rsidP="0055416A">
            <w:pPr>
              <w:jc w:val="center"/>
              <w:rPr>
                <w:b/>
                <w:bCs/>
                <w:color w:val="FFFFFF"/>
                <w:sz w:val="20"/>
                <w14:textFill>
                  <w14:solidFill>
                    <w14:srgbClr w14:val="FFFFFF">
                      <w14:lumMod w14:val="50000"/>
                    </w14:srgbClr>
                  </w14:solidFill>
                </w14:textFill>
              </w:rPr>
            </w:pPr>
            <w:r>
              <w:rPr>
                <w:b/>
                <w:bCs/>
                <w:color w:val="FFFFFF"/>
                <w:sz w:val="20"/>
                <w14:textFill>
                  <w14:solidFill>
                    <w14:srgbClr w14:val="FFFFFF">
                      <w14:lumMod w14:val="50000"/>
                    </w14:srgbClr>
                  </w14:solidFill>
                </w14:textFill>
              </w:rPr>
              <w:t>&lt;0.001</w:t>
            </w:r>
          </w:p>
        </w:tc>
      </w:tr>
      <w:tr w:rsidR="0055416A" w:rsidRPr="00504935" w14:paraId="7BADEC15" w14:textId="77777777" w:rsidTr="0055416A">
        <w:trPr>
          <w:trHeight w:val="828"/>
          <w:jc w:val="center"/>
        </w:trPr>
        <w:tc>
          <w:tcPr>
            <w:tcW w:w="990" w:type="dxa"/>
            <w:tcBorders>
              <w:top w:val="nil"/>
              <w:left w:val="nil"/>
              <w:bottom w:val="nil"/>
              <w:right w:val="nil"/>
            </w:tcBorders>
            <w:shd w:val="clear" w:color="auto" w:fill="auto"/>
            <w:tcMar>
              <w:left w:w="72" w:type="dxa"/>
              <w:right w:w="72" w:type="dxa"/>
            </w:tcMar>
            <w:vAlign w:val="center"/>
            <w:hideMark/>
          </w:tcPr>
          <w:p w14:paraId="6D04684B" w14:textId="77777777" w:rsidR="0055416A" w:rsidRPr="00504935" w:rsidRDefault="0055416A" w:rsidP="0055416A">
            <w:pPr>
              <w:jc w:val="right"/>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During</w:t>
            </w:r>
          </w:p>
        </w:tc>
        <w:tc>
          <w:tcPr>
            <w:tcW w:w="990" w:type="dxa"/>
            <w:tcBorders>
              <w:top w:val="nil"/>
              <w:left w:val="nil"/>
              <w:bottom w:val="nil"/>
              <w:right w:val="nil"/>
            </w:tcBorders>
            <w:shd w:val="clear" w:color="auto" w:fill="auto"/>
            <w:tcMar>
              <w:left w:w="72" w:type="dxa"/>
              <w:right w:w="72" w:type="dxa"/>
            </w:tcMar>
            <w:hideMark/>
          </w:tcPr>
          <w:p w14:paraId="5D21E9A6"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-0.94</w:t>
            </w:r>
          </w:p>
          <w:p w14:paraId="790D6E6D"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-2.8, 0.92</w:t>
            </w:r>
          </w:p>
          <w:p w14:paraId="135245BC"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0.323</w:t>
            </w:r>
          </w:p>
        </w:tc>
        <w:tc>
          <w:tcPr>
            <w:tcW w:w="990" w:type="dxa"/>
            <w:tcBorders>
              <w:top w:val="nil"/>
              <w:left w:val="nil"/>
              <w:bottom w:val="nil"/>
              <w:right w:val="nil"/>
            </w:tcBorders>
            <w:shd w:val="clear" w:color="auto" w:fill="auto"/>
            <w:tcMar>
              <w:left w:w="72" w:type="dxa"/>
              <w:right w:w="72" w:type="dxa"/>
            </w:tcMar>
            <w:hideMark/>
          </w:tcPr>
          <w:p w14:paraId="5649F3C5"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-0.42</w:t>
            </w:r>
          </w:p>
          <w:p w14:paraId="6E19A86D"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-2.46, 1.6</w:t>
            </w:r>
          </w:p>
          <w:p w14:paraId="695F51F6"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0.686</w:t>
            </w:r>
          </w:p>
        </w:tc>
        <w:tc>
          <w:tcPr>
            <w:tcW w:w="990" w:type="dxa"/>
            <w:tcBorders>
              <w:top w:val="nil"/>
              <w:left w:val="nil"/>
              <w:bottom w:val="nil"/>
              <w:right w:val="nil"/>
            </w:tcBorders>
            <w:shd w:val="clear" w:color="auto" w:fill="auto"/>
            <w:tcMar>
              <w:left w:w="72" w:type="dxa"/>
              <w:right w:w="72" w:type="dxa"/>
            </w:tcMar>
            <w:hideMark/>
          </w:tcPr>
          <w:p w14:paraId="08D827A8"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-0.59</w:t>
            </w:r>
          </w:p>
          <w:p w14:paraId="677610FA"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-2.1, 0.96</w:t>
            </w:r>
          </w:p>
          <w:p w14:paraId="37762275"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0.457</w:t>
            </w:r>
          </w:p>
        </w:tc>
        <w:tc>
          <w:tcPr>
            <w:tcW w:w="990" w:type="dxa"/>
            <w:tcBorders>
              <w:top w:val="nil"/>
              <w:left w:val="nil"/>
              <w:bottom w:val="nil"/>
              <w:right w:val="nil"/>
            </w:tcBorders>
            <w:shd w:val="clear" w:color="auto" w:fill="auto"/>
            <w:tcMar>
              <w:left w:w="72" w:type="dxa"/>
              <w:right w:w="72" w:type="dxa"/>
            </w:tcMar>
            <w:hideMark/>
          </w:tcPr>
          <w:p w14:paraId="4A14C1F6"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-0.79</w:t>
            </w:r>
          </w:p>
          <w:p w14:paraId="1961E3F2"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-1.98, 0.4</w:t>
            </w:r>
          </w:p>
          <w:p w14:paraId="5B726BC4"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0.197</w:t>
            </w:r>
          </w:p>
        </w:tc>
        <w:tc>
          <w:tcPr>
            <w:tcW w:w="990" w:type="dxa"/>
            <w:tcBorders>
              <w:top w:val="nil"/>
              <w:left w:val="nil"/>
              <w:bottom w:val="nil"/>
              <w:right w:val="nil"/>
            </w:tcBorders>
            <w:shd w:val="clear" w:color="auto" w:fill="auto"/>
            <w:tcMar>
              <w:left w:w="72" w:type="dxa"/>
              <w:right w:w="72" w:type="dxa"/>
            </w:tcMar>
            <w:hideMark/>
          </w:tcPr>
          <w:p w14:paraId="4F9D2887"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-0.77</w:t>
            </w:r>
          </w:p>
          <w:p w14:paraId="5B289337"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-2.16, 0.6</w:t>
            </w:r>
          </w:p>
          <w:p w14:paraId="3EA48C75"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0.278</w:t>
            </w:r>
          </w:p>
        </w:tc>
        <w:tc>
          <w:tcPr>
            <w:tcW w:w="1080" w:type="dxa"/>
            <w:tcBorders>
              <w:top w:val="nil"/>
              <w:left w:val="nil"/>
              <w:bottom w:val="nil"/>
              <w:right w:val="nil"/>
            </w:tcBorders>
            <w:shd w:val="clear" w:color="auto" w:fill="auto"/>
            <w:tcMar>
              <w:left w:w="72" w:type="dxa"/>
              <w:right w:w="72" w:type="dxa"/>
            </w:tcMar>
            <w:hideMark/>
          </w:tcPr>
          <w:p w14:paraId="49AD386C"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-0.51</w:t>
            </w:r>
          </w:p>
          <w:p w14:paraId="155A71DC"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-1.44, 0.42</w:t>
            </w:r>
          </w:p>
          <w:p w14:paraId="49CECA9B"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0.281</w:t>
            </w:r>
          </w:p>
        </w:tc>
        <w:tc>
          <w:tcPr>
            <w:tcW w:w="990" w:type="dxa"/>
            <w:tcBorders>
              <w:top w:val="nil"/>
              <w:left w:val="nil"/>
              <w:bottom w:val="nil"/>
              <w:right w:val="nil"/>
            </w:tcBorders>
            <w:shd w:val="clear" w:color="auto" w:fill="auto"/>
            <w:tcMar>
              <w:left w:w="72" w:type="dxa"/>
              <w:right w:w="72" w:type="dxa"/>
            </w:tcMar>
            <w:hideMark/>
          </w:tcPr>
          <w:p w14:paraId="1D3F734E"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-0.06</w:t>
            </w:r>
          </w:p>
          <w:p w14:paraId="26372665"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-0.44, 0.3</w:t>
            </w:r>
          </w:p>
          <w:p w14:paraId="2CC8A6DE"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0.742</w:t>
            </w:r>
          </w:p>
        </w:tc>
        <w:tc>
          <w:tcPr>
            <w:tcW w:w="1080" w:type="dxa"/>
            <w:tcBorders>
              <w:top w:val="nil"/>
              <w:left w:val="nil"/>
              <w:bottom w:val="nil"/>
              <w:right w:val="nil"/>
            </w:tcBorders>
            <w:shd w:val="clear" w:color="auto" w:fill="auto"/>
            <w:tcMar>
              <w:left w:w="72" w:type="dxa"/>
              <w:right w:w="72" w:type="dxa"/>
            </w:tcMar>
            <w:hideMark/>
          </w:tcPr>
          <w:p w14:paraId="28B652A4"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-5.42</w:t>
            </w:r>
          </w:p>
          <w:p w14:paraId="758D15B2"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-17.45, 6.6</w:t>
            </w:r>
          </w:p>
          <w:p w14:paraId="40864FBD"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0.377</w:t>
            </w:r>
          </w:p>
        </w:tc>
      </w:tr>
      <w:tr w:rsidR="0055416A" w:rsidRPr="00504935" w14:paraId="2AE63E4F" w14:textId="77777777" w:rsidTr="0055416A">
        <w:trPr>
          <w:trHeight w:val="828"/>
          <w:jc w:val="center"/>
        </w:trPr>
        <w:tc>
          <w:tcPr>
            <w:tcW w:w="990" w:type="dxa"/>
            <w:tcBorders>
              <w:top w:val="nil"/>
              <w:left w:val="nil"/>
              <w:bottom w:val="nil"/>
              <w:right w:val="nil"/>
            </w:tcBorders>
            <w:shd w:val="clear" w:color="auto" w:fill="auto"/>
            <w:tcMar>
              <w:left w:w="72" w:type="dxa"/>
              <w:right w:w="72" w:type="dxa"/>
            </w:tcMar>
            <w:vAlign w:val="center"/>
            <w:hideMark/>
          </w:tcPr>
          <w:p w14:paraId="5A46ED72" w14:textId="77777777" w:rsidR="0055416A" w:rsidRPr="00504935" w:rsidRDefault="0055416A" w:rsidP="0055416A">
            <w:pPr>
              <w:jc w:val="right"/>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Post</w:t>
            </w:r>
          </w:p>
        </w:tc>
        <w:tc>
          <w:tcPr>
            <w:tcW w:w="990" w:type="dxa"/>
            <w:tcBorders>
              <w:top w:val="nil"/>
              <w:left w:val="nil"/>
              <w:bottom w:val="nil"/>
              <w:right w:val="nil"/>
            </w:tcBorders>
            <w:shd w:val="clear" w:color="auto" w:fill="auto"/>
            <w:tcMar>
              <w:left w:w="72" w:type="dxa"/>
              <w:right w:w="72" w:type="dxa"/>
            </w:tcMar>
            <w:hideMark/>
          </w:tcPr>
          <w:p w14:paraId="6E100627"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-0.92</w:t>
            </w:r>
          </w:p>
          <w:p w14:paraId="77C8FAE7"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-2.9, 1.05</w:t>
            </w:r>
          </w:p>
          <w:p w14:paraId="744E701E"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0.36</w:t>
            </w:r>
          </w:p>
        </w:tc>
        <w:tc>
          <w:tcPr>
            <w:tcW w:w="990" w:type="dxa"/>
            <w:tcBorders>
              <w:top w:val="nil"/>
              <w:left w:val="nil"/>
              <w:bottom w:val="nil"/>
              <w:right w:val="nil"/>
            </w:tcBorders>
            <w:shd w:val="clear" w:color="auto" w:fill="auto"/>
            <w:tcMar>
              <w:left w:w="72" w:type="dxa"/>
              <w:right w:w="72" w:type="dxa"/>
            </w:tcMar>
            <w:hideMark/>
          </w:tcPr>
          <w:p w14:paraId="00302703"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-0.32</w:t>
            </w:r>
          </w:p>
          <w:p w14:paraId="52555829"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-2.4, 1.77</w:t>
            </w:r>
          </w:p>
          <w:p w14:paraId="2F23EDF8"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0.767</w:t>
            </w:r>
          </w:p>
        </w:tc>
        <w:tc>
          <w:tcPr>
            <w:tcW w:w="990" w:type="dxa"/>
            <w:tcBorders>
              <w:top w:val="nil"/>
              <w:left w:val="nil"/>
              <w:bottom w:val="nil"/>
              <w:right w:val="nil"/>
            </w:tcBorders>
            <w:shd w:val="clear" w:color="auto" w:fill="auto"/>
            <w:tcMar>
              <w:left w:w="72" w:type="dxa"/>
              <w:right w:w="72" w:type="dxa"/>
            </w:tcMar>
            <w:hideMark/>
          </w:tcPr>
          <w:p w14:paraId="106D197D"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-1.15</w:t>
            </w:r>
          </w:p>
          <w:p w14:paraId="44779472"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-2.8, 0.45</w:t>
            </w:r>
          </w:p>
          <w:p w14:paraId="3A86B08E"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0.16</w:t>
            </w:r>
          </w:p>
        </w:tc>
        <w:tc>
          <w:tcPr>
            <w:tcW w:w="990" w:type="dxa"/>
            <w:tcBorders>
              <w:top w:val="nil"/>
              <w:left w:val="nil"/>
              <w:bottom w:val="nil"/>
              <w:right w:val="nil"/>
            </w:tcBorders>
            <w:shd w:val="clear" w:color="auto" w:fill="auto"/>
            <w:tcMar>
              <w:left w:w="72" w:type="dxa"/>
              <w:right w:w="72" w:type="dxa"/>
            </w:tcMar>
            <w:hideMark/>
          </w:tcPr>
          <w:p w14:paraId="5C301AF1"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-0.63</w:t>
            </w:r>
          </w:p>
          <w:p w14:paraId="3C8663D8"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-1.9, 0.67</w:t>
            </w:r>
          </w:p>
          <w:p w14:paraId="0AB13C93"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0.345</w:t>
            </w:r>
          </w:p>
        </w:tc>
        <w:tc>
          <w:tcPr>
            <w:tcW w:w="990" w:type="dxa"/>
            <w:tcBorders>
              <w:top w:val="nil"/>
              <w:left w:val="nil"/>
              <w:bottom w:val="nil"/>
              <w:right w:val="nil"/>
            </w:tcBorders>
            <w:shd w:val="clear" w:color="auto" w:fill="auto"/>
            <w:tcMar>
              <w:left w:w="72" w:type="dxa"/>
              <w:right w:w="72" w:type="dxa"/>
            </w:tcMar>
            <w:hideMark/>
          </w:tcPr>
          <w:p w14:paraId="4C6D847B"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-1.36</w:t>
            </w:r>
          </w:p>
          <w:p w14:paraId="20803B8D"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-2.85, 0.1</w:t>
            </w:r>
          </w:p>
          <w:p w14:paraId="72795408"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0.074</w:t>
            </w:r>
          </w:p>
        </w:tc>
        <w:tc>
          <w:tcPr>
            <w:tcW w:w="1080" w:type="dxa"/>
            <w:tcBorders>
              <w:top w:val="nil"/>
              <w:left w:val="nil"/>
              <w:bottom w:val="nil"/>
              <w:right w:val="nil"/>
            </w:tcBorders>
            <w:shd w:val="clear" w:color="auto" w:fill="auto"/>
            <w:tcMar>
              <w:left w:w="72" w:type="dxa"/>
              <w:right w:w="72" w:type="dxa"/>
            </w:tcMar>
            <w:hideMark/>
          </w:tcPr>
          <w:p w14:paraId="33999F82"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-0.62</w:t>
            </w:r>
          </w:p>
          <w:p w14:paraId="27890795"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-1.60, 0.35</w:t>
            </w:r>
          </w:p>
          <w:p w14:paraId="4EF4B24C"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0.211</w:t>
            </w:r>
          </w:p>
        </w:tc>
        <w:tc>
          <w:tcPr>
            <w:tcW w:w="990" w:type="dxa"/>
            <w:tcBorders>
              <w:top w:val="nil"/>
              <w:left w:val="nil"/>
              <w:bottom w:val="nil"/>
              <w:right w:val="nil"/>
            </w:tcBorders>
            <w:shd w:val="clear" w:color="auto" w:fill="auto"/>
            <w:tcMar>
              <w:left w:w="72" w:type="dxa"/>
              <w:right w:w="72" w:type="dxa"/>
            </w:tcMar>
            <w:hideMark/>
          </w:tcPr>
          <w:p w14:paraId="1C68FF47"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-0.03</w:t>
            </w:r>
          </w:p>
          <w:p w14:paraId="03160F54"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-0.4, 0.36</w:t>
            </w:r>
          </w:p>
          <w:p w14:paraId="0056B667"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0.884</w:t>
            </w:r>
          </w:p>
        </w:tc>
        <w:tc>
          <w:tcPr>
            <w:tcW w:w="1080" w:type="dxa"/>
            <w:tcBorders>
              <w:top w:val="nil"/>
              <w:left w:val="nil"/>
              <w:bottom w:val="nil"/>
              <w:right w:val="nil"/>
            </w:tcBorders>
            <w:shd w:val="clear" w:color="auto" w:fill="auto"/>
            <w:tcMar>
              <w:left w:w="72" w:type="dxa"/>
              <w:right w:w="72" w:type="dxa"/>
            </w:tcMar>
            <w:hideMark/>
          </w:tcPr>
          <w:p w14:paraId="19A03955"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-4.76</w:t>
            </w:r>
          </w:p>
          <w:p w14:paraId="32C426EC"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-17.45, 7.9</w:t>
            </w:r>
          </w:p>
          <w:p w14:paraId="2A160C65"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0.462</w:t>
            </w:r>
          </w:p>
        </w:tc>
      </w:tr>
      <w:tr w:rsidR="0055416A" w:rsidRPr="00504935" w14:paraId="5BAC2266" w14:textId="77777777" w:rsidTr="0055416A">
        <w:trPr>
          <w:trHeight w:val="828"/>
          <w:jc w:val="center"/>
        </w:trPr>
        <w:tc>
          <w:tcPr>
            <w:tcW w:w="990" w:type="dxa"/>
            <w:tcBorders>
              <w:top w:val="nil"/>
              <w:left w:val="nil"/>
              <w:bottom w:val="nil"/>
              <w:right w:val="nil"/>
            </w:tcBorders>
            <w:shd w:val="clear" w:color="auto" w:fill="auto"/>
            <w:tcMar>
              <w:left w:w="72" w:type="dxa"/>
              <w:right w:w="72" w:type="dxa"/>
            </w:tcMar>
            <w:vAlign w:val="center"/>
            <w:hideMark/>
          </w:tcPr>
          <w:p w14:paraId="5DF11857" w14:textId="77777777" w:rsidR="0055416A" w:rsidRPr="00504935" w:rsidRDefault="0055416A" w:rsidP="0055416A">
            <w:pPr>
              <w:jc w:val="right"/>
              <w:rPr>
                <w:color w:val="000000"/>
                <w:sz w:val="20"/>
              </w:rPr>
            </w:pPr>
            <w:r w:rsidRPr="00504935">
              <w:rPr>
                <w:color w:val="000000"/>
                <w:sz w:val="20"/>
              </w:rPr>
              <w:t>Filled</w:t>
            </w:r>
          </w:p>
        </w:tc>
        <w:tc>
          <w:tcPr>
            <w:tcW w:w="990" w:type="dxa"/>
            <w:tcBorders>
              <w:top w:val="nil"/>
              <w:left w:val="nil"/>
              <w:bottom w:val="nil"/>
              <w:right w:val="nil"/>
            </w:tcBorders>
            <w:shd w:val="clear" w:color="auto" w:fill="C6D9F1"/>
            <w:tcMar>
              <w:left w:w="72" w:type="dxa"/>
              <w:right w:w="72" w:type="dxa"/>
            </w:tcMar>
            <w:hideMark/>
          </w:tcPr>
          <w:p w14:paraId="053FB1ED" w14:textId="77777777" w:rsidR="0055416A" w:rsidRPr="00504935" w:rsidRDefault="0055416A" w:rsidP="0055416A">
            <w:pPr>
              <w:jc w:val="center"/>
              <w:rPr>
                <w:color w:val="000000"/>
                <w:sz w:val="20"/>
              </w:rPr>
            </w:pPr>
            <w:r w:rsidRPr="00504935">
              <w:rPr>
                <w:color w:val="000000"/>
                <w:sz w:val="20"/>
              </w:rPr>
              <w:t>2.35</w:t>
            </w:r>
          </w:p>
          <w:p w14:paraId="77998F49" w14:textId="77777777" w:rsidR="0055416A" w:rsidRPr="00504935" w:rsidRDefault="0055416A" w:rsidP="0055416A">
            <w:pPr>
              <w:jc w:val="center"/>
              <w:rPr>
                <w:color w:val="000000"/>
                <w:sz w:val="20"/>
              </w:rPr>
            </w:pPr>
            <w:r w:rsidRPr="00504935">
              <w:rPr>
                <w:color w:val="000000"/>
                <w:sz w:val="20"/>
              </w:rPr>
              <w:t>1.47, 3.24</w:t>
            </w:r>
          </w:p>
          <w:p w14:paraId="591ADA94" w14:textId="77777777" w:rsidR="0055416A" w:rsidRPr="00504935" w:rsidRDefault="0055416A" w:rsidP="0055416A">
            <w:pPr>
              <w:jc w:val="center"/>
              <w:rPr>
                <w:b/>
                <w:bCs/>
                <w:color w:val="000000"/>
                <w:sz w:val="20"/>
              </w:rPr>
            </w:pPr>
            <w:r>
              <w:rPr>
                <w:b/>
                <w:bCs/>
                <w:color w:val="000000"/>
                <w:sz w:val="20"/>
              </w:rPr>
              <w:t>&lt;0.001</w:t>
            </w:r>
          </w:p>
        </w:tc>
        <w:tc>
          <w:tcPr>
            <w:tcW w:w="990" w:type="dxa"/>
            <w:tcBorders>
              <w:top w:val="nil"/>
              <w:left w:val="nil"/>
              <w:bottom w:val="nil"/>
              <w:right w:val="nil"/>
            </w:tcBorders>
            <w:shd w:val="clear" w:color="auto" w:fill="auto"/>
            <w:tcMar>
              <w:left w:w="72" w:type="dxa"/>
              <w:right w:w="72" w:type="dxa"/>
            </w:tcMar>
            <w:hideMark/>
          </w:tcPr>
          <w:p w14:paraId="764051BB" w14:textId="77777777" w:rsidR="0055416A" w:rsidRPr="00504935" w:rsidRDefault="0055416A" w:rsidP="0055416A">
            <w:pPr>
              <w:jc w:val="center"/>
              <w:rPr>
                <w:color w:val="000000"/>
                <w:sz w:val="20"/>
              </w:rPr>
            </w:pPr>
            <w:r w:rsidRPr="00504935">
              <w:rPr>
                <w:color w:val="000000"/>
                <w:sz w:val="20"/>
              </w:rPr>
              <w:t>1.17</w:t>
            </w:r>
          </w:p>
          <w:p w14:paraId="1C8C5757" w14:textId="77777777" w:rsidR="0055416A" w:rsidRPr="00504935" w:rsidRDefault="0055416A" w:rsidP="0055416A">
            <w:pPr>
              <w:jc w:val="center"/>
              <w:rPr>
                <w:color w:val="000000"/>
                <w:sz w:val="20"/>
              </w:rPr>
            </w:pPr>
            <w:r w:rsidRPr="00504935">
              <w:rPr>
                <w:color w:val="000000"/>
                <w:sz w:val="20"/>
              </w:rPr>
              <w:t>-1.0, 3.37</w:t>
            </w:r>
          </w:p>
          <w:p w14:paraId="4EFF675E" w14:textId="77777777" w:rsidR="0055416A" w:rsidRPr="00504935" w:rsidRDefault="0055416A" w:rsidP="0055416A">
            <w:pPr>
              <w:jc w:val="center"/>
              <w:rPr>
                <w:color w:val="000000"/>
                <w:sz w:val="20"/>
              </w:rPr>
            </w:pPr>
            <w:r w:rsidRPr="00504935">
              <w:rPr>
                <w:color w:val="000000"/>
                <w:sz w:val="20"/>
              </w:rPr>
              <w:t>0.298</w:t>
            </w:r>
          </w:p>
        </w:tc>
        <w:tc>
          <w:tcPr>
            <w:tcW w:w="990" w:type="dxa"/>
            <w:tcBorders>
              <w:top w:val="nil"/>
              <w:left w:val="nil"/>
              <w:bottom w:val="nil"/>
              <w:right w:val="nil"/>
            </w:tcBorders>
            <w:shd w:val="clear" w:color="auto" w:fill="C6D9F1"/>
            <w:tcMar>
              <w:left w:w="72" w:type="dxa"/>
              <w:right w:w="72" w:type="dxa"/>
            </w:tcMar>
            <w:hideMark/>
          </w:tcPr>
          <w:p w14:paraId="372D54EB" w14:textId="77777777" w:rsidR="0055416A" w:rsidRPr="00504935" w:rsidRDefault="0055416A" w:rsidP="0055416A">
            <w:pPr>
              <w:jc w:val="center"/>
              <w:rPr>
                <w:color w:val="000000"/>
                <w:sz w:val="20"/>
              </w:rPr>
            </w:pPr>
            <w:r w:rsidRPr="00504935">
              <w:rPr>
                <w:color w:val="000000"/>
                <w:sz w:val="20"/>
              </w:rPr>
              <w:t>2.29</w:t>
            </w:r>
          </w:p>
          <w:p w14:paraId="611F980E" w14:textId="77777777" w:rsidR="0055416A" w:rsidRPr="00504935" w:rsidRDefault="0055416A" w:rsidP="0055416A">
            <w:pPr>
              <w:jc w:val="center"/>
              <w:rPr>
                <w:color w:val="000000"/>
                <w:sz w:val="20"/>
              </w:rPr>
            </w:pPr>
            <w:r w:rsidRPr="00504935">
              <w:rPr>
                <w:color w:val="000000"/>
                <w:sz w:val="20"/>
              </w:rPr>
              <w:t>1.02, 3.56</w:t>
            </w:r>
          </w:p>
          <w:p w14:paraId="14194561" w14:textId="77777777" w:rsidR="0055416A" w:rsidRPr="00504935" w:rsidRDefault="0055416A" w:rsidP="0055416A">
            <w:pPr>
              <w:jc w:val="center"/>
              <w:rPr>
                <w:b/>
                <w:bCs/>
                <w:color w:val="000000"/>
                <w:sz w:val="20"/>
              </w:rPr>
            </w:pPr>
            <w:r>
              <w:rPr>
                <w:b/>
                <w:bCs/>
                <w:color w:val="000000"/>
                <w:sz w:val="20"/>
              </w:rPr>
              <w:t>&lt;0.001</w:t>
            </w:r>
          </w:p>
        </w:tc>
        <w:tc>
          <w:tcPr>
            <w:tcW w:w="990" w:type="dxa"/>
            <w:tcBorders>
              <w:top w:val="nil"/>
              <w:left w:val="nil"/>
              <w:bottom w:val="nil"/>
              <w:right w:val="nil"/>
            </w:tcBorders>
            <w:shd w:val="clear" w:color="auto" w:fill="auto"/>
            <w:tcMar>
              <w:left w:w="72" w:type="dxa"/>
              <w:right w:w="72" w:type="dxa"/>
            </w:tcMar>
            <w:hideMark/>
          </w:tcPr>
          <w:p w14:paraId="28874A1F" w14:textId="77777777" w:rsidR="0055416A" w:rsidRPr="00504935" w:rsidRDefault="0055416A" w:rsidP="0055416A">
            <w:pPr>
              <w:jc w:val="center"/>
              <w:rPr>
                <w:color w:val="000000"/>
                <w:sz w:val="20"/>
              </w:rPr>
            </w:pPr>
            <w:r w:rsidRPr="00504935">
              <w:rPr>
                <w:color w:val="000000"/>
                <w:sz w:val="20"/>
              </w:rPr>
              <w:t>0.23</w:t>
            </w:r>
          </w:p>
          <w:p w14:paraId="69333D5C" w14:textId="77777777" w:rsidR="0055416A" w:rsidRPr="00504935" w:rsidRDefault="0055416A" w:rsidP="0055416A">
            <w:pPr>
              <w:jc w:val="center"/>
              <w:rPr>
                <w:color w:val="000000"/>
                <w:sz w:val="20"/>
              </w:rPr>
            </w:pPr>
            <w:r w:rsidRPr="00504935">
              <w:rPr>
                <w:color w:val="000000"/>
                <w:sz w:val="20"/>
              </w:rPr>
              <w:t>-1.2, 1.66</w:t>
            </w:r>
          </w:p>
          <w:p w14:paraId="6DC5D1CE" w14:textId="77777777" w:rsidR="0055416A" w:rsidRPr="00504935" w:rsidRDefault="0055416A" w:rsidP="0055416A">
            <w:pPr>
              <w:jc w:val="center"/>
              <w:rPr>
                <w:color w:val="000000"/>
                <w:sz w:val="20"/>
              </w:rPr>
            </w:pPr>
            <w:r w:rsidRPr="00504935">
              <w:rPr>
                <w:color w:val="000000"/>
                <w:sz w:val="20"/>
              </w:rPr>
              <w:t>0.755</w:t>
            </w:r>
          </w:p>
        </w:tc>
        <w:tc>
          <w:tcPr>
            <w:tcW w:w="990" w:type="dxa"/>
            <w:tcBorders>
              <w:top w:val="nil"/>
              <w:left w:val="nil"/>
              <w:bottom w:val="nil"/>
              <w:right w:val="nil"/>
            </w:tcBorders>
            <w:shd w:val="clear" w:color="auto" w:fill="auto"/>
            <w:tcMar>
              <w:left w:w="72" w:type="dxa"/>
              <w:right w:w="72" w:type="dxa"/>
            </w:tcMar>
            <w:hideMark/>
          </w:tcPr>
          <w:p w14:paraId="590EAE71" w14:textId="77777777" w:rsidR="0055416A" w:rsidRPr="00504935" w:rsidRDefault="0055416A" w:rsidP="0055416A">
            <w:pPr>
              <w:jc w:val="center"/>
              <w:rPr>
                <w:color w:val="000000"/>
                <w:sz w:val="20"/>
              </w:rPr>
            </w:pPr>
            <w:r w:rsidRPr="00504935">
              <w:rPr>
                <w:color w:val="000000"/>
                <w:sz w:val="20"/>
              </w:rPr>
              <w:t>0.32</w:t>
            </w:r>
          </w:p>
          <w:p w14:paraId="23470064" w14:textId="77777777" w:rsidR="0055416A" w:rsidRPr="00504935" w:rsidRDefault="0055416A" w:rsidP="0055416A">
            <w:pPr>
              <w:jc w:val="center"/>
              <w:rPr>
                <w:color w:val="000000"/>
                <w:sz w:val="20"/>
              </w:rPr>
            </w:pPr>
            <w:r w:rsidRPr="00504935">
              <w:rPr>
                <w:color w:val="000000"/>
                <w:sz w:val="20"/>
              </w:rPr>
              <w:t>-0.97, 1.6</w:t>
            </w:r>
          </w:p>
          <w:p w14:paraId="75E6BFE9" w14:textId="77777777" w:rsidR="0055416A" w:rsidRPr="00504935" w:rsidRDefault="0055416A" w:rsidP="0055416A">
            <w:pPr>
              <w:jc w:val="center"/>
              <w:rPr>
                <w:color w:val="000000"/>
                <w:sz w:val="20"/>
              </w:rPr>
            </w:pPr>
            <w:r w:rsidRPr="00504935">
              <w:rPr>
                <w:color w:val="000000"/>
                <w:sz w:val="20"/>
              </w:rPr>
              <w:t>0.622</w:t>
            </w:r>
          </w:p>
        </w:tc>
        <w:tc>
          <w:tcPr>
            <w:tcW w:w="1080" w:type="dxa"/>
            <w:tcBorders>
              <w:top w:val="nil"/>
              <w:left w:val="nil"/>
              <w:bottom w:val="nil"/>
              <w:right w:val="nil"/>
            </w:tcBorders>
            <w:shd w:val="clear" w:color="auto" w:fill="DBE5F1"/>
            <w:tcMar>
              <w:left w:w="72" w:type="dxa"/>
              <w:right w:w="72" w:type="dxa"/>
            </w:tcMar>
            <w:hideMark/>
          </w:tcPr>
          <w:p w14:paraId="305D47B4" w14:textId="77777777" w:rsidR="0055416A" w:rsidRPr="00504935" w:rsidRDefault="0055416A" w:rsidP="0055416A">
            <w:pPr>
              <w:jc w:val="center"/>
              <w:rPr>
                <w:color w:val="000000"/>
                <w:sz w:val="20"/>
              </w:rPr>
            </w:pPr>
            <w:r w:rsidRPr="00504935">
              <w:rPr>
                <w:color w:val="000000"/>
                <w:sz w:val="20"/>
              </w:rPr>
              <w:t>0.25</w:t>
            </w:r>
          </w:p>
          <w:p w14:paraId="05949A30" w14:textId="77777777" w:rsidR="0055416A" w:rsidRPr="00504935" w:rsidRDefault="0055416A" w:rsidP="0055416A">
            <w:pPr>
              <w:jc w:val="center"/>
              <w:rPr>
                <w:color w:val="000000"/>
                <w:sz w:val="20"/>
              </w:rPr>
            </w:pPr>
            <w:r w:rsidRPr="00504935">
              <w:rPr>
                <w:color w:val="000000"/>
                <w:sz w:val="20"/>
              </w:rPr>
              <w:t>-0.01, 0.50</w:t>
            </w:r>
          </w:p>
          <w:p w14:paraId="30EBD617" w14:textId="77777777" w:rsidR="0055416A" w:rsidRPr="00504935" w:rsidRDefault="0055416A" w:rsidP="0055416A">
            <w:pPr>
              <w:jc w:val="center"/>
              <w:rPr>
                <w:color w:val="000000"/>
                <w:sz w:val="20"/>
              </w:rPr>
            </w:pPr>
            <w:r w:rsidRPr="00504935">
              <w:rPr>
                <w:color w:val="000000"/>
                <w:sz w:val="20"/>
              </w:rPr>
              <w:t>0.062</w:t>
            </w:r>
          </w:p>
        </w:tc>
        <w:tc>
          <w:tcPr>
            <w:tcW w:w="990" w:type="dxa"/>
            <w:tcBorders>
              <w:top w:val="nil"/>
              <w:left w:val="nil"/>
              <w:bottom w:val="nil"/>
              <w:right w:val="nil"/>
            </w:tcBorders>
            <w:shd w:val="clear" w:color="auto" w:fill="auto"/>
            <w:tcMar>
              <w:left w:w="72" w:type="dxa"/>
              <w:right w:w="72" w:type="dxa"/>
            </w:tcMar>
            <w:hideMark/>
          </w:tcPr>
          <w:p w14:paraId="6281021A" w14:textId="77777777" w:rsidR="0055416A" w:rsidRPr="00504935" w:rsidRDefault="0055416A" w:rsidP="0055416A">
            <w:pPr>
              <w:jc w:val="center"/>
              <w:rPr>
                <w:color w:val="000000"/>
                <w:sz w:val="20"/>
              </w:rPr>
            </w:pPr>
            <w:r w:rsidRPr="00504935">
              <w:rPr>
                <w:color w:val="000000"/>
                <w:sz w:val="20"/>
              </w:rPr>
              <w:t>-0.61</w:t>
            </w:r>
          </w:p>
          <w:p w14:paraId="0A3A7FCF" w14:textId="77777777" w:rsidR="0055416A" w:rsidRPr="00504935" w:rsidRDefault="0055416A" w:rsidP="0055416A">
            <w:pPr>
              <w:jc w:val="center"/>
              <w:rPr>
                <w:color w:val="000000"/>
                <w:sz w:val="20"/>
              </w:rPr>
            </w:pPr>
            <w:r w:rsidRPr="00504935">
              <w:rPr>
                <w:color w:val="000000"/>
                <w:sz w:val="20"/>
              </w:rPr>
              <w:t>-1.84, 0.6</w:t>
            </w:r>
          </w:p>
          <w:p w14:paraId="0145CBF2" w14:textId="77777777" w:rsidR="0055416A" w:rsidRPr="00504935" w:rsidRDefault="0055416A" w:rsidP="0055416A">
            <w:pPr>
              <w:jc w:val="center"/>
              <w:rPr>
                <w:color w:val="000000"/>
                <w:sz w:val="20"/>
              </w:rPr>
            </w:pPr>
            <w:r w:rsidRPr="00504935">
              <w:rPr>
                <w:color w:val="000000"/>
                <w:sz w:val="20"/>
              </w:rPr>
              <w:t>0.331</w:t>
            </w:r>
          </w:p>
        </w:tc>
        <w:tc>
          <w:tcPr>
            <w:tcW w:w="1080" w:type="dxa"/>
            <w:tcBorders>
              <w:top w:val="nil"/>
              <w:left w:val="nil"/>
              <w:bottom w:val="nil"/>
              <w:right w:val="nil"/>
            </w:tcBorders>
            <w:shd w:val="clear" w:color="auto" w:fill="C6D9F1"/>
            <w:tcMar>
              <w:left w:w="72" w:type="dxa"/>
              <w:right w:w="72" w:type="dxa"/>
            </w:tcMar>
            <w:hideMark/>
          </w:tcPr>
          <w:p w14:paraId="6DADA8AD" w14:textId="77777777" w:rsidR="0055416A" w:rsidRPr="00504935" w:rsidRDefault="0055416A" w:rsidP="0055416A">
            <w:pPr>
              <w:jc w:val="center"/>
              <w:rPr>
                <w:color w:val="000000"/>
                <w:sz w:val="20"/>
              </w:rPr>
            </w:pPr>
            <w:r w:rsidRPr="00504935">
              <w:rPr>
                <w:color w:val="000000"/>
                <w:sz w:val="20"/>
              </w:rPr>
              <w:t>14.15</w:t>
            </w:r>
          </w:p>
          <w:p w14:paraId="3A2CE3AB" w14:textId="77777777" w:rsidR="0055416A" w:rsidRPr="00504935" w:rsidRDefault="0055416A" w:rsidP="0055416A">
            <w:pPr>
              <w:jc w:val="center"/>
              <w:rPr>
                <w:color w:val="000000"/>
                <w:sz w:val="20"/>
              </w:rPr>
            </w:pPr>
            <w:r w:rsidRPr="00504935">
              <w:rPr>
                <w:color w:val="000000"/>
                <w:sz w:val="20"/>
              </w:rPr>
              <w:t>7.66, 20.64</w:t>
            </w:r>
          </w:p>
          <w:p w14:paraId="6726EF03" w14:textId="77777777" w:rsidR="0055416A" w:rsidRPr="00504935" w:rsidRDefault="0055416A" w:rsidP="0055416A">
            <w:pPr>
              <w:jc w:val="center"/>
              <w:rPr>
                <w:b/>
                <w:bCs/>
                <w:color w:val="000000"/>
                <w:sz w:val="20"/>
              </w:rPr>
            </w:pPr>
            <w:r>
              <w:rPr>
                <w:b/>
                <w:bCs/>
                <w:color w:val="000000"/>
                <w:sz w:val="20"/>
              </w:rPr>
              <w:t>&lt;0.001</w:t>
            </w:r>
          </w:p>
        </w:tc>
      </w:tr>
      <w:tr w:rsidR="0055416A" w:rsidRPr="00504935" w14:paraId="515A5C00" w14:textId="77777777" w:rsidTr="0055416A">
        <w:trPr>
          <w:trHeight w:val="828"/>
          <w:jc w:val="center"/>
        </w:trPr>
        <w:tc>
          <w:tcPr>
            <w:tcW w:w="990" w:type="dxa"/>
            <w:tcBorders>
              <w:top w:val="nil"/>
              <w:left w:val="nil"/>
              <w:bottom w:val="nil"/>
              <w:right w:val="nil"/>
            </w:tcBorders>
            <w:shd w:val="clear" w:color="auto" w:fill="auto"/>
            <w:tcMar>
              <w:left w:w="72" w:type="dxa"/>
              <w:right w:w="72" w:type="dxa"/>
            </w:tcMar>
            <w:vAlign w:val="center"/>
            <w:hideMark/>
          </w:tcPr>
          <w:p w14:paraId="75B09ADD" w14:textId="77777777" w:rsidR="0055416A" w:rsidRPr="00504935" w:rsidRDefault="0055416A" w:rsidP="0055416A">
            <w:pPr>
              <w:jc w:val="right"/>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ln(Dist+1)</w:t>
            </w:r>
          </w:p>
        </w:tc>
        <w:tc>
          <w:tcPr>
            <w:tcW w:w="990" w:type="dxa"/>
            <w:tcBorders>
              <w:top w:val="nil"/>
              <w:left w:val="nil"/>
              <w:bottom w:val="nil"/>
              <w:right w:val="nil"/>
            </w:tcBorders>
            <w:shd w:val="clear" w:color="auto" w:fill="auto"/>
            <w:tcMar>
              <w:left w:w="72" w:type="dxa"/>
              <w:right w:w="72" w:type="dxa"/>
            </w:tcMar>
            <w:hideMark/>
          </w:tcPr>
          <w:p w14:paraId="1331FB23"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-0.01</w:t>
            </w:r>
          </w:p>
          <w:p w14:paraId="7F7C2216"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-0.15, 0.1</w:t>
            </w:r>
          </w:p>
          <w:p w14:paraId="5834A4EB"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0.847</w:t>
            </w:r>
          </w:p>
        </w:tc>
        <w:tc>
          <w:tcPr>
            <w:tcW w:w="990" w:type="dxa"/>
            <w:tcBorders>
              <w:top w:val="nil"/>
              <w:left w:val="nil"/>
              <w:bottom w:val="nil"/>
              <w:right w:val="nil"/>
            </w:tcBorders>
            <w:shd w:val="clear" w:color="auto" w:fill="auto"/>
            <w:tcMar>
              <w:left w:w="72" w:type="dxa"/>
              <w:right w:w="72" w:type="dxa"/>
            </w:tcMar>
            <w:hideMark/>
          </w:tcPr>
          <w:p w14:paraId="76A7C02E"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0.18</w:t>
            </w:r>
          </w:p>
          <w:p w14:paraId="1C84ABBC"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-0.2, 0.56</w:t>
            </w:r>
          </w:p>
          <w:p w14:paraId="28BD0B10"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0.333</w:t>
            </w:r>
          </w:p>
        </w:tc>
        <w:tc>
          <w:tcPr>
            <w:tcW w:w="990" w:type="dxa"/>
            <w:tcBorders>
              <w:top w:val="nil"/>
              <w:left w:val="nil"/>
              <w:bottom w:val="nil"/>
              <w:right w:val="nil"/>
            </w:tcBorders>
            <w:shd w:val="clear" w:color="auto" w:fill="auto"/>
            <w:tcMar>
              <w:left w:w="72" w:type="dxa"/>
              <w:right w:w="72" w:type="dxa"/>
            </w:tcMar>
            <w:hideMark/>
          </w:tcPr>
          <w:p w14:paraId="775E2E64"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0.03</w:t>
            </w:r>
          </w:p>
          <w:p w14:paraId="73269A67"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-0.14, 0.2</w:t>
            </w:r>
          </w:p>
          <w:p w14:paraId="2AFE46CC"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0.752</w:t>
            </w:r>
          </w:p>
        </w:tc>
        <w:tc>
          <w:tcPr>
            <w:tcW w:w="990" w:type="dxa"/>
            <w:tcBorders>
              <w:top w:val="nil"/>
              <w:left w:val="nil"/>
              <w:bottom w:val="nil"/>
              <w:right w:val="nil"/>
            </w:tcBorders>
            <w:shd w:val="clear" w:color="auto" w:fill="auto"/>
            <w:tcMar>
              <w:left w:w="72" w:type="dxa"/>
              <w:right w:w="72" w:type="dxa"/>
            </w:tcMar>
            <w:hideMark/>
          </w:tcPr>
          <w:p w14:paraId="77EED0CE"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-0.12</w:t>
            </w:r>
          </w:p>
          <w:p w14:paraId="1FCD60BB"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-0.3, 0.04</w:t>
            </w:r>
          </w:p>
          <w:p w14:paraId="25049D02"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0.144</w:t>
            </w:r>
          </w:p>
        </w:tc>
        <w:tc>
          <w:tcPr>
            <w:tcW w:w="990" w:type="dxa"/>
            <w:tcBorders>
              <w:top w:val="nil"/>
              <w:left w:val="nil"/>
              <w:bottom w:val="nil"/>
              <w:right w:val="nil"/>
            </w:tcBorders>
            <w:shd w:val="clear" w:color="auto" w:fill="auto"/>
            <w:tcMar>
              <w:left w:w="72" w:type="dxa"/>
              <w:right w:w="72" w:type="dxa"/>
            </w:tcMar>
            <w:hideMark/>
          </w:tcPr>
          <w:p w14:paraId="3D081C9C"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0.02</w:t>
            </w:r>
          </w:p>
          <w:p w14:paraId="7B3E6010"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-0.16, 0.2</w:t>
            </w:r>
          </w:p>
          <w:p w14:paraId="22F84C63"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0.814</w:t>
            </w:r>
          </w:p>
        </w:tc>
        <w:tc>
          <w:tcPr>
            <w:tcW w:w="1080" w:type="dxa"/>
            <w:tcBorders>
              <w:top w:val="nil"/>
              <w:left w:val="nil"/>
              <w:bottom w:val="nil"/>
              <w:right w:val="nil"/>
            </w:tcBorders>
            <w:shd w:val="clear" w:color="auto" w:fill="auto"/>
            <w:tcMar>
              <w:left w:w="72" w:type="dxa"/>
              <w:right w:w="72" w:type="dxa"/>
            </w:tcMar>
            <w:hideMark/>
          </w:tcPr>
          <w:p w14:paraId="2A972E22"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-0.02</w:t>
            </w:r>
          </w:p>
          <w:p w14:paraId="04D1A2BA"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-0.04, 0.01</w:t>
            </w:r>
          </w:p>
          <w:p w14:paraId="795C5AE9"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0.133</w:t>
            </w:r>
          </w:p>
        </w:tc>
        <w:tc>
          <w:tcPr>
            <w:tcW w:w="990" w:type="dxa"/>
            <w:tcBorders>
              <w:top w:val="nil"/>
              <w:left w:val="nil"/>
              <w:bottom w:val="nil"/>
              <w:right w:val="nil"/>
            </w:tcBorders>
            <w:shd w:val="clear" w:color="auto" w:fill="auto"/>
            <w:tcMar>
              <w:left w:w="72" w:type="dxa"/>
              <w:right w:w="72" w:type="dxa"/>
            </w:tcMar>
            <w:hideMark/>
          </w:tcPr>
          <w:p w14:paraId="67189653"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0.02</w:t>
            </w:r>
          </w:p>
          <w:p w14:paraId="354BEDC2"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-0.07, 0.1</w:t>
            </w:r>
          </w:p>
          <w:p w14:paraId="3CECEBC4"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0.662</w:t>
            </w:r>
          </w:p>
        </w:tc>
        <w:tc>
          <w:tcPr>
            <w:tcW w:w="1080" w:type="dxa"/>
            <w:tcBorders>
              <w:top w:val="nil"/>
              <w:left w:val="nil"/>
              <w:bottom w:val="nil"/>
              <w:right w:val="nil"/>
            </w:tcBorders>
            <w:shd w:val="clear" w:color="auto" w:fill="auto"/>
            <w:tcMar>
              <w:left w:w="72" w:type="dxa"/>
              <w:right w:w="72" w:type="dxa"/>
            </w:tcMar>
            <w:hideMark/>
          </w:tcPr>
          <w:p w14:paraId="681D9232"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-0.44</w:t>
            </w:r>
          </w:p>
          <w:p w14:paraId="517E79C1"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-1.40, 0.52</w:t>
            </w:r>
          </w:p>
          <w:p w14:paraId="7C11C909"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0.37</w:t>
            </w:r>
          </w:p>
        </w:tc>
      </w:tr>
      <w:tr w:rsidR="0055416A" w:rsidRPr="00504935" w14:paraId="1E2E4F4A" w14:textId="77777777" w:rsidTr="0055416A">
        <w:trPr>
          <w:trHeight w:val="828"/>
          <w:jc w:val="center"/>
        </w:trPr>
        <w:tc>
          <w:tcPr>
            <w:tcW w:w="990" w:type="dxa"/>
            <w:tcBorders>
              <w:top w:val="nil"/>
              <w:left w:val="nil"/>
              <w:bottom w:val="nil"/>
              <w:right w:val="nil"/>
            </w:tcBorders>
            <w:shd w:val="clear" w:color="auto" w:fill="auto"/>
            <w:tcMar>
              <w:left w:w="72" w:type="dxa"/>
              <w:right w:w="72" w:type="dxa"/>
            </w:tcMar>
            <w:vAlign w:val="center"/>
            <w:hideMark/>
          </w:tcPr>
          <w:p w14:paraId="12883E0D" w14:textId="77777777" w:rsidR="0055416A" w:rsidRPr="00504935" w:rsidRDefault="0055416A" w:rsidP="0055416A">
            <w:pPr>
              <w:jc w:val="right"/>
              <w:rPr>
                <w:color w:val="000000"/>
                <w:sz w:val="20"/>
              </w:rPr>
            </w:pPr>
            <w:r w:rsidRPr="00504935">
              <w:rPr>
                <w:color w:val="000000"/>
                <w:sz w:val="20"/>
              </w:rPr>
              <w:t>During:</w:t>
            </w:r>
          </w:p>
          <w:p w14:paraId="0FC1283B" w14:textId="77777777" w:rsidR="0055416A" w:rsidRPr="00504935" w:rsidRDefault="0055416A" w:rsidP="0055416A">
            <w:pPr>
              <w:jc w:val="right"/>
              <w:rPr>
                <w:color w:val="000000"/>
                <w:sz w:val="20"/>
              </w:rPr>
            </w:pPr>
            <w:r w:rsidRPr="00504935">
              <w:rPr>
                <w:color w:val="000000"/>
                <w:sz w:val="20"/>
              </w:rPr>
              <w:t>Filled</w:t>
            </w:r>
          </w:p>
        </w:tc>
        <w:tc>
          <w:tcPr>
            <w:tcW w:w="990" w:type="dxa"/>
            <w:tcBorders>
              <w:top w:val="nil"/>
              <w:left w:val="nil"/>
              <w:bottom w:val="nil"/>
              <w:right w:val="nil"/>
            </w:tcBorders>
            <w:shd w:val="clear" w:color="auto" w:fill="auto"/>
            <w:tcMar>
              <w:left w:w="72" w:type="dxa"/>
              <w:right w:w="72" w:type="dxa"/>
            </w:tcMar>
            <w:hideMark/>
          </w:tcPr>
          <w:p w14:paraId="0031190F" w14:textId="77777777" w:rsidR="0055416A" w:rsidRPr="00504935" w:rsidRDefault="0055416A" w:rsidP="0055416A">
            <w:pPr>
              <w:jc w:val="center"/>
              <w:rPr>
                <w:color w:val="000000"/>
                <w:sz w:val="20"/>
              </w:rPr>
            </w:pPr>
            <w:r w:rsidRPr="00504935">
              <w:rPr>
                <w:color w:val="000000"/>
                <w:sz w:val="20"/>
              </w:rPr>
              <w:t>0.1</w:t>
            </w:r>
          </w:p>
          <w:p w14:paraId="769AFBB5" w14:textId="77777777" w:rsidR="0055416A" w:rsidRPr="00504935" w:rsidRDefault="0055416A" w:rsidP="0055416A">
            <w:pPr>
              <w:jc w:val="center"/>
              <w:rPr>
                <w:color w:val="000000"/>
                <w:sz w:val="20"/>
              </w:rPr>
            </w:pPr>
            <w:r w:rsidRPr="00504935">
              <w:rPr>
                <w:color w:val="000000"/>
                <w:sz w:val="20"/>
              </w:rPr>
              <w:t>-0.6, 0.77</w:t>
            </w:r>
          </w:p>
          <w:p w14:paraId="32B755DA" w14:textId="77777777" w:rsidR="0055416A" w:rsidRPr="00504935" w:rsidRDefault="0055416A" w:rsidP="0055416A">
            <w:pPr>
              <w:jc w:val="center"/>
              <w:rPr>
                <w:color w:val="000000"/>
                <w:sz w:val="20"/>
              </w:rPr>
            </w:pPr>
            <w:r w:rsidRPr="00504935">
              <w:rPr>
                <w:color w:val="000000"/>
                <w:sz w:val="20"/>
              </w:rPr>
              <w:t>0.773</w:t>
            </w:r>
          </w:p>
        </w:tc>
        <w:tc>
          <w:tcPr>
            <w:tcW w:w="990" w:type="dxa"/>
            <w:tcBorders>
              <w:top w:val="nil"/>
              <w:left w:val="nil"/>
              <w:bottom w:val="nil"/>
              <w:right w:val="nil"/>
            </w:tcBorders>
            <w:shd w:val="clear" w:color="auto" w:fill="auto"/>
            <w:tcMar>
              <w:left w:w="72" w:type="dxa"/>
              <w:right w:w="72" w:type="dxa"/>
            </w:tcMar>
            <w:hideMark/>
          </w:tcPr>
          <w:p w14:paraId="3E65613D" w14:textId="77777777" w:rsidR="0055416A" w:rsidRPr="00504935" w:rsidRDefault="0055416A" w:rsidP="0055416A">
            <w:pPr>
              <w:jc w:val="center"/>
              <w:rPr>
                <w:color w:val="000000"/>
                <w:sz w:val="20"/>
              </w:rPr>
            </w:pPr>
            <w:r w:rsidRPr="00504935">
              <w:rPr>
                <w:color w:val="000000"/>
                <w:sz w:val="20"/>
              </w:rPr>
              <w:t>-0.12</w:t>
            </w:r>
          </w:p>
          <w:p w14:paraId="52504138" w14:textId="77777777" w:rsidR="0055416A" w:rsidRPr="00504935" w:rsidRDefault="0055416A" w:rsidP="0055416A">
            <w:pPr>
              <w:jc w:val="center"/>
              <w:rPr>
                <w:color w:val="000000"/>
                <w:sz w:val="20"/>
              </w:rPr>
            </w:pPr>
            <w:r w:rsidRPr="00504935">
              <w:rPr>
                <w:color w:val="000000"/>
                <w:sz w:val="20"/>
              </w:rPr>
              <w:t>-1.7, 1.45</w:t>
            </w:r>
          </w:p>
          <w:p w14:paraId="6BE2D5EF" w14:textId="77777777" w:rsidR="0055416A" w:rsidRPr="00504935" w:rsidRDefault="0055416A" w:rsidP="0055416A">
            <w:pPr>
              <w:jc w:val="center"/>
              <w:rPr>
                <w:color w:val="000000"/>
                <w:sz w:val="20"/>
              </w:rPr>
            </w:pPr>
            <w:r w:rsidRPr="00504935">
              <w:rPr>
                <w:color w:val="000000"/>
                <w:sz w:val="20"/>
              </w:rPr>
              <w:t>0.877</w:t>
            </w:r>
          </w:p>
        </w:tc>
        <w:tc>
          <w:tcPr>
            <w:tcW w:w="990" w:type="dxa"/>
            <w:tcBorders>
              <w:top w:val="nil"/>
              <w:left w:val="nil"/>
              <w:bottom w:val="nil"/>
              <w:right w:val="nil"/>
            </w:tcBorders>
            <w:shd w:val="clear" w:color="auto" w:fill="auto"/>
            <w:tcMar>
              <w:left w:w="72" w:type="dxa"/>
              <w:right w:w="72" w:type="dxa"/>
            </w:tcMar>
            <w:hideMark/>
          </w:tcPr>
          <w:p w14:paraId="783634CC" w14:textId="77777777" w:rsidR="0055416A" w:rsidRPr="00504935" w:rsidRDefault="0055416A" w:rsidP="0055416A">
            <w:pPr>
              <w:jc w:val="center"/>
              <w:rPr>
                <w:color w:val="000000"/>
                <w:sz w:val="20"/>
              </w:rPr>
            </w:pPr>
            <w:r w:rsidRPr="00504935">
              <w:rPr>
                <w:color w:val="000000"/>
                <w:sz w:val="20"/>
              </w:rPr>
              <w:t>-0.53</w:t>
            </w:r>
          </w:p>
          <w:p w14:paraId="5294636E" w14:textId="77777777" w:rsidR="0055416A" w:rsidRPr="00504935" w:rsidRDefault="0055416A" w:rsidP="0055416A">
            <w:pPr>
              <w:jc w:val="center"/>
              <w:rPr>
                <w:color w:val="000000"/>
                <w:sz w:val="20"/>
              </w:rPr>
            </w:pPr>
            <w:r w:rsidRPr="00504935">
              <w:rPr>
                <w:color w:val="000000"/>
                <w:sz w:val="20"/>
              </w:rPr>
              <w:t>-1.65, 0.6</w:t>
            </w:r>
          </w:p>
          <w:p w14:paraId="21B74D67" w14:textId="77777777" w:rsidR="0055416A" w:rsidRPr="00504935" w:rsidRDefault="0055416A" w:rsidP="0055416A">
            <w:pPr>
              <w:jc w:val="center"/>
              <w:rPr>
                <w:color w:val="000000"/>
                <w:sz w:val="20"/>
              </w:rPr>
            </w:pPr>
            <w:r w:rsidRPr="00504935">
              <w:rPr>
                <w:color w:val="000000"/>
                <w:sz w:val="20"/>
              </w:rPr>
              <w:t>0.351</w:t>
            </w:r>
          </w:p>
        </w:tc>
        <w:tc>
          <w:tcPr>
            <w:tcW w:w="990" w:type="dxa"/>
            <w:tcBorders>
              <w:top w:val="nil"/>
              <w:left w:val="nil"/>
              <w:bottom w:val="nil"/>
              <w:right w:val="nil"/>
            </w:tcBorders>
            <w:shd w:val="clear" w:color="auto" w:fill="auto"/>
            <w:tcMar>
              <w:left w:w="72" w:type="dxa"/>
              <w:right w:w="72" w:type="dxa"/>
            </w:tcMar>
            <w:hideMark/>
          </w:tcPr>
          <w:p w14:paraId="1021251D" w14:textId="77777777" w:rsidR="0055416A" w:rsidRPr="00504935" w:rsidRDefault="0055416A" w:rsidP="0055416A">
            <w:pPr>
              <w:jc w:val="center"/>
              <w:rPr>
                <w:color w:val="000000"/>
                <w:sz w:val="20"/>
              </w:rPr>
            </w:pPr>
            <w:r w:rsidRPr="00504935">
              <w:rPr>
                <w:color w:val="000000"/>
                <w:sz w:val="20"/>
              </w:rPr>
              <w:t>-0.04</w:t>
            </w:r>
          </w:p>
          <w:p w14:paraId="629981F4" w14:textId="77777777" w:rsidR="0055416A" w:rsidRPr="00504935" w:rsidRDefault="0055416A" w:rsidP="0055416A">
            <w:pPr>
              <w:jc w:val="center"/>
              <w:rPr>
                <w:color w:val="000000"/>
                <w:sz w:val="20"/>
              </w:rPr>
            </w:pPr>
            <w:r w:rsidRPr="00504935">
              <w:rPr>
                <w:color w:val="000000"/>
                <w:sz w:val="20"/>
              </w:rPr>
              <w:t>-0.78, 0.7</w:t>
            </w:r>
          </w:p>
          <w:p w14:paraId="361B653A" w14:textId="77777777" w:rsidR="0055416A" w:rsidRPr="00504935" w:rsidRDefault="0055416A" w:rsidP="0055416A">
            <w:pPr>
              <w:jc w:val="center"/>
              <w:rPr>
                <w:color w:val="000000"/>
                <w:sz w:val="20"/>
              </w:rPr>
            </w:pPr>
            <w:r w:rsidRPr="00504935">
              <w:rPr>
                <w:color w:val="000000"/>
                <w:sz w:val="20"/>
              </w:rPr>
              <w:t>0.919</w:t>
            </w:r>
          </w:p>
        </w:tc>
        <w:tc>
          <w:tcPr>
            <w:tcW w:w="990" w:type="dxa"/>
            <w:tcBorders>
              <w:top w:val="nil"/>
              <w:left w:val="nil"/>
              <w:bottom w:val="nil"/>
              <w:right w:val="nil"/>
            </w:tcBorders>
            <w:shd w:val="clear" w:color="auto" w:fill="auto"/>
            <w:tcMar>
              <w:left w:w="72" w:type="dxa"/>
              <w:right w:w="72" w:type="dxa"/>
            </w:tcMar>
            <w:hideMark/>
          </w:tcPr>
          <w:p w14:paraId="54073803" w14:textId="77777777" w:rsidR="0055416A" w:rsidRPr="00504935" w:rsidRDefault="0055416A" w:rsidP="0055416A">
            <w:pPr>
              <w:jc w:val="center"/>
              <w:rPr>
                <w:color w:val="000000"/>
                <w:sz w:val="20"/>
              </w:rPr>
            </w:pPr>
            <w:r w:rsidRPr="00504935">
              <w:rPr>
                <w:color w:val="000000"/>
                <w:sz w:val="20"/>
              </w:rPr>
              <w:t>0.43</w:t>
            </w:r>
          </w:p>
          <w:p w14:paraId="33FCB20B" w14:textId="77777777" w:rsidR="0055416A" w:rsidRPr="00504935" w:rsidRDefault="0055416A" w:rsidP="0055416A">
            <w:pPr>
              <w:jc w:val="center"/>
              <w:rPr>
                <w:color w:val="000000"/>
                <w:sz w:val="20"/>
              </w:rPr>
            </w:pPr>
            <w:r w:rsidRPr="00504935">
              <w:rPr>
                <w:color w:val="000000"/>
                <w:sz w:val="20"/>
              </w:rPr>
              <w:t>-0.47, 1.3</w:t>
            </w:r>
          </w:p>
          <w:p w14:paraId="00471981" w14:textId="77777777" w:rsidR="0055416A" w:rsidRPr="00504935" w:rsidRDefault="0055416A" w:rsidP="0055416A">
            <w:pPr>
              <w:jc w:val="center"/>
              <w:rPr>
                <w:color w:val="000000"/>
                <w:sz w:val="20"/>
              </w:rPr>
            </w:pPr>
            <w:r w:rsidRPr="00504935">
              <w:rPr>
                <w:color w:val="000000"/>
                <w:sz w:val="20"/>
              </w:rPr>
              <w:t>0.353</w:t>
            </w:r>
          </w:p>
        </w:tc>
        <w:tc>
          <w:tcPr>
            <w:tcW w:w="1080" w:type="dxa"/>
            <w:tcBorders>
              <w:top w:val="nil"/>
              <w:left w:val="nil"/>
              <w:bottom w:val="nil"/>
              <w:right w:val="nil"/>
            </w:tcBorders>
            <w:shd w:val="clear" w:color="auto" w:fill="FDE9D9"/>
            <w:tcMar>
              <w:left w:w="72" w:type="dxa"/>
              <w:right w:w="72" w:type="dxa"/>
            </w:tcMar>
            <w:hideMark/>
          </w:tcPr>
          <w:p w14:paraId="42AA249B" w14:textId="77777777" w:rsidR="0055416A" w:rsidRPr="00504935" w:rsidRDefault="0055416A" w:rsidP="0055416A">
            <w:pPr>
              <w:jc w:val="center"/>
              <w:rPr>
                <w:color w:val="000000"/>
                <w:sz w:val="20"/>
              </w:rPr>
            </w:pPr>
            <w:r w:rsidRPr="00504935">
              <w:rPr>
                <w:color w:val="000000"/>
                <w:sz w:val="20"/>
              </w:rPr>
              <w:t>-0.38</w:t>
            </w:r>
          </w:p>
          <w:p w14:paraId="144B37BD" w14:textId="77777777" w:rsidR="0055416A" w:rsidRPr="00504935" w:rsidRDefault="0055416A" w:rsidP="0055416A">
            <w:pPr>
              <w:jc w:val="center"/>
              <w:rPr>
                <w:color w:val="000000"/>
                <w:sz w:val="20"/>
              </w:rPr>
            </w:pPr>
            <w:r w:rsidRPr="00504935">
              <w:rPr>
                <w:color w:val="000000"/>
                <w:sz w:val="20"/>
              </w:rPr>
              <w:t>-0.61, -0.15</w:t>
            </w:r>
          </w:p>
          <w:p w14:paraId="24A5FEF7" w14:textId="77777777" w:rsidR="0055416A" w:rsidRPr="00504935" w:rsidRDefault="0055416A" w:rsidP="0055416A">
            <w:pPr>
              <w:jc w:val="center"/>
              <w:rPr>
                <w:b/>
                <w:bCs/>
                <w:color w:val="000000"/>
                <w:sz w:val="20"/>
              </w:rPr>
            </w:pPr>
            <w:r w:rsidRPr="00504935">
              <w:rPr>
                <w:b/>
                <w:bCs/>
                <w:color w:val="000000"/>
                <w:sz w:val="20"/>
              </w:rPr>
              <w:t>0.001</w:t>
            </w:r>
          </w:p>
        </w:tc>
        <w:tc>
          <w:tcPr>
            <w:tcW w:w="990" w:type="dxa"/>
            <w:tcBorders>
              <w:top w:val="nil"/>
              <w:left w:val="nil"/>
              <w:bottom w:val="nil"/>
              <w:right w:val="nil"/>
            </w:tcBorders>
            <w:shd w:val="clear" w:color="auto" w:fill="auto"/>
            <w:tcMar>
              <w:left w:w="72" w:type="dxa"/>
              <w:right w:w="72" w:type="dxa"/>
            </w:tcMar>
            <w:hideMark/>
          </w:tcPr>
          <w:p w14:paraId="0F331124" w14:textId="77777777" w:rsidR="0055416A" w:rsidRPr="00504935" w:rsidRDefault="0055416A" w:rsidP="0055416A">
            <w:pPr>
              <w:jc w:val="center"/>
              <w:rPr>
                <w:color w:val="000000"/>
                <w:sz w:val="20"/>
              </w:rPr>
            </w:pPr>
            <w:r w:rsidRPr="00504935">
              <w:rPr>
                <w:color w:val="000000"/>
                <w:sz w:val="20"/>
              </w:rPr>
              <w:t>0.25</w:t>
            </w:r>
          </w:p>
          <w:p w14:paraId="35254987" w14:textId="77777777" w:rsidR="0055416A" w:rsidRPr="00504935" w:rsidRDefault="0055416A" w:rsidP="0055416A">
            <w:pPr>
              <w:jc w:val="center"/>
              <w:rPr>
                <w:color w:val="000000"/>
                <w:sz w:val="20"/>
              </w:rPr>
            </w:pPr>
            <w:r w:rsidRPr="00504935">
              <w:rPr>
                <w:color w:val="000000"/>
                <w:sz w:val="20"/>
              </w:rPr>
              <w:t>-0.38, 0.9</w:t>
            </w:r>
          </w:p>
          <w:p w14:paraId="72828367" w14:textId="77777777" w:rsidR="0055416A" w:rsidRPr="00504935" w:rsidRDefault="0055416A" w:rsidP="0055416A">
            <w:pPr>
              <w:jc w:val="center"/>
              <w:rPr>
                <w:color w:val="000000"/>
                <w:sz w:val="20"/>
              </w:rPr>
            </w:pPr>
            <w:r w:rsidRPr="00504935">
              <w:rPr>
                <w:color w:val="000000"/>
                <w:sz w:val="20"/>
              </w:rPr>
              <w:t>0.436</w:t>
            </w:r>
          </w:p>
        </w:tc>
        <w:tc>
          <w:tcPr>
            <w:tcW w:w="1080" w:type="dxa"/>
            <w:tcBorders>
              <w:top w:val="nil"/>
              <w:left w:val="nil"/>
              <w:bottom w:val="nil"/>
              <w:right w:val="nil"/>
            </w:tcBorders>
            <w:shd w:val="clear" w:color="auto" w:fill="auto"/>
            <w:tcMar>
              <w:left w:w="72" w:type="dxa"/>
              <w:right w:w="72" w:type="dxa"/>
            </w:tcMar>
            <w:hideMark/>
          </w:tcPr>
          <w:p w14:paraId="13F7EB93" w14:textId="77777777" w:rsidR="0055416A" w:rsidRPr="00504935" w:rsidRDefault="0055416A" w:rsidP="0055416A">
            <w:pPr>
              <w:jc w:val="center"/>
              <w:rPr>
                <w:color w:val="000000"/>
                <w:sz w:val="20"/>
              </w:rPr>
            </w:pPr>
            <w:r w:rsidRPr="00504935">
              <w:rPr>
                <w:color w:val="000000"/>
                <w:sz w:val="20"/>
              </w:rPr>
              <w:t>-0.24</w:t>
            </w:r>
          </w:p>
          <w:p w14:paraId="29152246" w14:textId="77777777" w:rsidR="0055416A" w:rsidRPr="00504935" w:rsidRDefault="0055416A" w:rsidP="0055416A">
            <w:pPr>
              <w:jc w:val="center"/>
              <w:rPr>
                <w:color w:val="000000"/>
                <w:sz w:val="20"/>
              </w:rPr>
            </w:pPr>
            <w:r w:rsidRPr="00504935">
              <w:rPr>
                <w:color w:val="000000"/>
                <w:sz w:val="20"/>
              </w:rPr>
              <w:t>-5.12, 4.64</w:t>
            </w:r>
          </w:p>
          <w:p w14:paraId="2AD08FED" w14:textId="77777777" w:rsidR="0055416A" w:rsidRPr="00504935" w:rsidRDefault="0055416A" w:rsidP="0055416A">
            <w:pPr>
              <w:jc w:val="center"/>
              <w:rPr>
                <w:color w:val="000000"/>
                <w:sz w:val="20"/>
              </w:rPr>
            </w:pPr>
            <w:r w:rsidRPr="00504935">
              <w:rPr>
                <w:color w:val="000000"/>
                <w:sz w:val="20"/>
              </w:rPr>
              <w:t>0.924</w:t>
            </w:r>
          </w:p>
        </w:tc>
      </w:tr>
      <w:tr w:rsidR="0055416A" w:rsidRPr="00504935" w14:paraId="05FDD7C4" w14:textId="77777777" w:rsidTr="0055416A">
        <w:trPr>
          <w:trHeight w:val="828"/>
          <w:jc w:val="center"/>
        </w:trPr>
        <w:tc>
          <w:tcPr>
            <w:tcW w:w="990" w:type="dxa"/>
            <w:tcBorders>
              <w:top w:val="nil"/>
              <w:left w:val="nil"/>
              <w:bottom w:val="nil"/>
              <w:right w:val="nil"/>
            </w:tcBorders>
            <w:shd w:val="clear" w:color="auto" w:fill="auto"/>
            <w:tcMar>
              <w:left w:w="72" w:type="dxa"/>
              <w:right w:w="72" w:type="dxa"/>
            </w:tcMar>
            <w:vAlign w:val="center"/>
            <w:hideMark/>
          </w:tcPr>
          <w:p w14:paraId="71A49BB4" w14:textId="77777777" w:rsidR="0055416A" w:rsidRPr="00504935" w:rsidRDefault="0055416A" w:rsidP="0055416A">
            <w:pPr>
              <w:jc w:val="right"/>
              <w:rPr>
                <w:color w:val="000000"/>
                <w:sz w:val="20"/>
              </w:rPr>
            </w:pPr>
            <w:r w:rsidRPr="00504935">
              <w:rPr>
                <w:color w:val="000000"/>
                <w:sz w:val="20"/>
              </w:rPr>
              <w:t>Post:</w:t>
            </w:r>
          </w:p>
          <w:p w14:paraId="52F62FB7" w14:textId="77777777" w:rsidR="0055416A" w:rsidRPr="00504935" w:rsidRDefault="0055416A" w:rsidP="0055416A">
            <w:pPr>
              <w:jc w:val="right"/>
              <w:rPr>
                <w:color w:val="000000"/>
                <w:sz w:val="20"/>
              </w:rPr>
            </w:pPr>
            <w:r w:rsidRPr="00504935">
              <w:rPr>
                <w:color w:val="000000"/>
                <w:sz w:val="20"/>
              </w:rPr>
              <w:t>Filled</w:t>
            </w:r>
          </w:p>
        </w:tc>
        <w:tc>
          <w:tcPr>
            <w:tcW w:w="990" w:type="dxa"/>
            <w:tcBorders>
              <w:top w:val="nil"/>
              <w:left w:val="nil"/>
              <w:bottom w:val="nil"/>
              <w:right w:val="nil"/>
            </w:tcBorders>
            <w:shd w:val="clear" w:color="auto" w:fill="auto"/>
            <w:tcMar>
              <w:left w:w="72" w:type="dxa"/>
              <w:right w:w="72" w:type="dxa"/>
            </w:tcMar>
            <w:hideMark/>
          </w:tcPr>
          <w:p w14:paraId="49916BE7" w14:textId="77777777" w:rsidR="0055416A" w:rsidRPr="00504935" w:rsidRDefault="0055416A" w:rsidP="0055416A">
            <w:pPr>
              <w:jc w:val="center"/>
              <w:rPr>
                <w:color w:val="000000"/>
                <w:sz w:val="20"/>
              </w:rPr>
            </w:pPr>
            <w:r w:rsidRPr="00504935">
              <w:rPr>
                <w:color w:val="000000"/>
                <w:sz w:val="20"/>
              </w:rPr>
              <w:t>0.12</w:t>
            </w:r>
          </w:p>
          <w:p w14:paraId="6AE55063" w14:textId="77777777" w:rsidR="0055416A" w:rsidRPr="00504935" w:rsidRDefault="0055416A" w:rsidP="0055416A">
            <w:pPr>
              <w:jc w:val="center"/>
              <w:rPr>
                <w:color w:val="000000"/>
                <w:sz w:val="20"/>
              </w:rPr>
            </w:pPr>
            <w:r w:rsidRPr="00504935">
              <w:rPr>
                <w:color w:val="000000"/>
                <w:sz w:val="20"/>
              </w:rPr>
              <w:t>-0.6, 0.83</w:t>
            </w:r>
          </w:p>
          <w:p w14:paraId="7A49CD23" w14:textId="77777777" w:rsidR="0055416A" w:rsidRPr="00504935" w:rsidRDefault="0055416A" w:rsidP="0055416A">
            <w:pPr>
              <w:jc w:val="center"/>
              <w:rPr>
                <w:color w:val="000000"/>
                <w:sz w:val="20"/>
              </w:rPr>
            </w:pPr>
            <w:r w:rsidRPr="00504935">
              <w:rPr>
                <w:color w:val="000000"/>
                <w:sz w:val="20"/>
              </w:rPr>
              <w:t>0.739</w:t>
            </w:r>
          </w:p>
        </w:tc>
        <w:tc>
          <w:tcPr>
            <w:tcW w:w="990" w:type="dxa"/>
            <w:tcBorders>
              <w:top w:val="nil"/>
              <w:left w:val="nil"/>
              <w:bottom w:val="nil"/>
              <w:right w:val="nil"/>
            </w:tcBorders>
            <w:shd w:val="clear" w:color="auto" w:fill="auto"/>
            <w:tcMar>
              <w:left w:w="72" w:type="dxa"/>
              <w:right w:w="72" w:type="dxa"/>
            </w:tcMar>
            <w:hideMark/>
          </w:tcPr>
          <w:p w14:paraId="7C4FBC8F" w14:textId="77777777" w:rsidR="0055416A" w:rsidRPr="00504935" w:rsidRDefault="0055416A" w:rsidP="0055416A">
            <w:pPr>
              <w:jc w:val="center"/>
              <w:rPr>
                <w:color w:val="000000"/>
                <w:sz w:val="20"/>
              </w:rPr>
            </w:pPr>
            <w:r w:rsidRPr="00504935">
              <w:rPr>
                <w:color w:val="000000"/>
                <w:sz w:val="20"/>
              </w:rPr>
              <w:t>-1.3</w:t>
            </w:r>
          </w:p>
          <w:p w14:paraId="1A01BC1A" w14:textId="77777777" w:rsidR="0055416A" w:rsidRPr="00504935" w:rsidRDefault="0055416A" w:rsidP="0055416A">
            <w:pPr>
              <w:jc w:val="center"/>
              <w:rPr>
                <w:color w:val="000000"/>
                <w:sz w:val="20"/>
              </w:rPr>
            </w:pPr>
            <w:r w:rsidRPr="00504935">
              <w:rPr>
                <w:color w:val="000000"/>
                <w:sz w:val="20"/>
              </w:rPr>
              <w:t>-2.9, 0.26</w:t>
            </w:r>
          </w:p>
          <w:p w14:paraId="4F99F88D" w14:textId="77777777" w:rsidR="0055416A" w:rsidRPr="00504935" w:rsidRDefault="0055416A" w:rsidP="0055416A">
            <w:pPr>
              <w:jc w:val="center"/>
              <w:rPr>
                <w:color w:val="000000"/>
                <w:sz w:val="20"/>
              </w:rPr>
            </w:pPr>
            <w:r w:rsidRPr="00504935">
              <w:rPr>
                <w:color w:val="000000"/>
                <w:sz w:val="20"/>
              </w:rPr>
              <w:t>0.102</w:t>
            </w:r>
          </w:p>
        </w:tc>
        <w:tc>
          <w:tcPr>
            <w:tcW w:w="990" w:type="dxa"/>
            <w:tcBorders>
              <w:top w:val="nil"/>
              <w:left w:val="nil"/>
              <w:bottom w:val="nil"/>
              <w:right w:val="nil"/>
            </w:tcBorders>
            <w:shd w:val="clear" w:color="auto" w:fill="auto"/>
            <w:tcMar>
              <w:left w:w="72" w:type="dxa"/>
              <w:right w:w="72" w:type="dxa"/>
            </w:tcMar>
            <w:hideMark/>
          </w:tcPr>
          <w:p w14:paraId="60E12185" w14:textId="77777777" w:rsidR="0055416A" w:rsidRPr="00504935" w:rsidRDefault="0055416A" w:rsidP="0055416A">
            <w:pPr>
              <w:jc w:val="center"/>
              <w:rPr>
                <w:color w:val="000000"/>
                <w:sz w:val="20"/>
              </w:rPr>
            </w:pPr>
            <w:r w:rsidRPr="00504935">
              <w:rPr>
                <w:color w:val="000000"/>
                <w:sz w:val="20"/>
              </w:rPr>
              <w:t>-0.1</w:t>
            </w:r>
          </w:p>
          <w:p w14:paraId="37CFE586" w14:textId="77777777" w:rsidR="0055416A" w:rsidRPr="00504935" w:rsidRDefault="0055416A" w:rsidP="0055416A">
            <w:pPr>
              <w:jc w:val="center"/>
              <w:rPr>
                <w:color w:val="000000"/>
                <w:sz w:val="20"/>
              </w:rPr>
            </w:pPr>
            <w:r w:rsidRPr="00504935">
              <w:rPr>
                <w:color w:val="000000"/>
                <w:sz w:val="20"/>
              </w:rPr>
              <w:t>-1.22, 1.0</w:t>
            </w:r>
          </w:p>
          <w:p w14:paraId="3DA52956" w14:textId="77777777" w:rsidR="0055416A" w:rsidRPr="00504935" w:rsidRDefault="0055416A" w:rsidP="0055416A">
            <w:pPr>
              <w:jc w:val="center"/>
              <w:rPr>
                <w:color w:val="000000"/>
                <w:sz w:val="20"/>
              </w:rPr>
            </w:pPr>
            <w:r w:rsidRPr="00504935">
              <w:rPr>
                <w:color w:val="000000"/>
                <w:sz w:val="20"/>
              </w:rPr>
              <w:t>0.867</w:t>
            </w:r>
          </w:p>
        </w:tc>
        <w:tc>
          <w:tcPr>
            <w:tcW w:w="990" w:type="dxa"/>
            <w:tcBorders>
              <w:top w:val="nil"/>
              <w:left w:val="nil"/>
              <w:bottom w:val="nil"/>
              <w:right w:val="nil"/>
            </w:tcBorders>
            <w:shd w:val="clear" w:color="auto" w:fill="auto"/>
            <w:tcMar>
              <w:left w:w="72" w:type="dxa"/>
              <w:right w:w="72" w:type="dxa"/>
            </w:tcMar>
            <w:hideMark/>
          </w:tcPr>
          <w:p w14:paraId="042F920D" w14:textId="77777777" w:rsidR="0055416A" w:rsidRPr="00504935" w:rsidRDefault="0055416A" w:rsidP="0055416A">
            <w:pPr>
              <w:jc w:val="center"/>
              <w:rPr>
                <w:color w:val="000000"/>
                <w:sz w:val="20"/>
              </w:rPr>
            </w:pPr>
            <w:r w:rsidRPr="00504935">
              <w:rPr>
                <w:color w:val="000000"/>
                <w:sz w:val="20"/>
              </w:rPr>
              <w:t>-0.54</w:t>
            </w:r>
          </w:p>
          <w:p w14:paraId="3002ACFA" w14:textId="77777777" w:rsidR="0055416A" w:rsidRPr="00504935" w:rsidRDefault="0055416A" w:rsidP="0055416A">
            <w:pPr>
              <w:jc w:val="center"/>
              <w:rPr>
                <w:color w:val="000000"/>
                <w:sz w:val="20"/>
              </w:rPr>
            </w:pPr>
            <w:r w:rsidRPr="00504935">
              <w:rPr>
                <w:color w:val="000000"/>
                <w:sz w:val="20"/>
              </w:rPr>
              <w:t>-1.39, 0.3</w:t>
            </w:r>
          </w:p>
          <w:p w14:paraId="71B2CBC2" w14:textId="77777777" w:rsidR="0055416A" w:rsidRPr="00504935" w:rsidRDefault="0055416A" w:rsidP="0055416A">
            <w:pPr>
              <w:jc w:val="center"/>
              <w:rPr>
                <w:color w:val="000000"/>
                <w:sz w:val="20"/>
              </w:rPr>
            </w:pPr>
            <w:r w:rsidRPr="00504935">
              <w:rPr>
                <w:color w:val="000000"/>
                <w:sz w:val="20"/>
              </w:rPr>
              <w:t>0.215</w:t>
            </w:r>
          </w:p>
        </w:tc>
        <w:tc>
          <w:tcPr>
            <w:tcW w:w="990" w:type="dxa"/>
            <w:tcBorders>
              <w:top w:val="nil"/>
              <w:left w:val="nil"/>
              <w:bottom w:val="nil"/>
              <w:right w:val="nil"/>
            </w:tcBorders>
            <w:shd w:val="clear" w:color="auto" w:fill="auto"/>
            <w:tcMar>
              <w:left w:w="72" w:type="dxa"/>
              <w:right w:w="72" w:type="dxa"/>
            </w:tcMar>
            <w:hideMark/>
          </w:tcPr>
          <w:p w14:paraId="733FC29E" w14:textId="77777777" w:rsidR="0055416A" w:rsidRPr="00504935" w:rsidRDefault="0055416A" w:rsidP="0055416A">
            <w:pPr>
              <w:jc w:val="center"/>
              <w:rPr>
                <w:color w:val="000000"/>
                <w:sz w:val="20"/>
              </w:rPr>
            </w:pPr>
            <w:r w:rsidRPr="00504935">
              <w:rPr>
                <w:color w:val="000000"/>
                <w:sz w:val="20"/>
              </w:rPr>
              <w:t>0.85</w:t>
            </w:r>
          </w:p>
          <w:p w14:paraId="701A0C06" w14:textId="77777777" w:rsidR="0055416A" w:rsidRPr="00504935" w:rsidRDefault="0055416A" w:rsidP="0055416A">
            <w:pPr>
              <w:jc w:val="center"/>
              <w:rPr>
                <w:color w:val="000000"/>
                <w:sz w:val="20"/>
              </w:rPr>
            </w:pPr>
            <w:r w:rsidRPr="00504935">
              <w:rPr>
                <w:color w:val="000000"/>
                <w:sz w:val="20"/>
              </w:rPr>
              <w:t>-0.3, 1.95</w:t>
            </w:r>
          </w:p>
          <w:p w14:paraId="324C4049" w14:textId="77777777" w:rsidR="0055416A" w:rsidRPr="00504935" w:rsidRDefault="0055416A" w:rsidP="0055416A">
            <w:pPr>
              <w:jc w:val="center"/>
              <w:rPr>
                <w:color w:val="000000"/>
                <w:sz w:val="20"/>
              </w:rPr>
            </w:pPr>
            <w:r w:rsidRPr="00504935">
              <w:rPr>
                <w:color w:val="000000"/>
                <w:sz w:val="20"/>
              </w:rPr>
              <w:t>0.133</w:t>
            </w:r>
          </w:p>
        </w:tc>
        <w:tc>
          <w:tcPr>
            <w:tcW w:w="1080" w:type="dxa"/>
            <w:tcBorders>
              <w:top w:val="nil"/>
              <w:left w:val="nil"/>
              <w:bottom w:val="nil"/>
              <w:right w:val="nil"/>
            </w:tcBorders>
            <w:shd w:val="clear" w:color="auto" w:fill="FDE9D9"/>
            <w:tcMar>
              <w:left w:w="72" w:type="dxa"/>
              <w:right w:w="72" w:type="dxa"/>
            </w:tcMar>
            <w:hideMark/>
          </w:tcPr>
          <w:p w14:paraId="324AFEF8" w14:textId="77777777" w:rsidR="0055416A" w:rsidRPr="00504935" w:rsidRDefault="0055416A" w:rsidP="0055416A">
            <w:pPr>
              <w:jc w:val="center"/>
              <w:rPr>
                <w:color w:val="000000"/>
                <w:sz w:val="20"/>
              </w:rPr>
            </w:pPr>
            <w:r w:rsidRPr="00504935">
              <w:rPr>
                <w:color w:val="000000"/>
                <w:sz w:val="20"/>
              </w:rPr>
              <w:t>-0.29</w:t>
            </w:r>
          </w:p>
          <w:p w14:paraId="022450C1" w14:textId="77777777" w:rsidR="0055416A" w:rsidRPr="00504935" w:rsidRDefault="0055416A" w:rsidP="0055416A">
            <w:pPr>
              <w:jc w:val="center"/>
              <w:rPr>
                <w:color w:val="000000"/>
                <w:sz w:val="20"/>
              </w:rPr>
            </w:pPr>
            <w:r w:rsidRPr="00504935">
              <w:rPr>
                <w:color w:val="000000"/>
                <w:sz w:val="20"/>
              </w:rPr>
              <w:t>-0.52, -0.06</w:t>
            </w:r>
          </w:p>
          <w:p w14:paraId="463ABBBA" w14:textId="77777777" w:rsidR="0055416A" w:rsidRPr="00504935" w:rsidRDefault="0055416A" w:rsidP="0055416A">
            <w:pPr>
              <w:jc w:val="center"/>
              <w:rPr>
                <w:b/>
                <w:bCs/>
                <w:color w:val="000000"/>
                <w:sz w:val="20"/>
              </w:rPr>
            </w:pPr>
            <w:r w:rsidRPr="00504935">
              <w:rPr>
                <w:b/>
                <w:bCs/>
                <w:color w:val="000000"/>
                <w:sz w:val="20"/>
              </w:rPr>
              <w:t>0.012</w:t>
            </w:r>
          </w:p>
        </w:tc>
        <w:tc>
          <w:tcPr>
            <w:tcW w:w="990" w:type="dxa"/>
            <w:tcBorders>
              <w:top w:val="nil"/>
              <w:left w:val="nil"/>
              <w:bottom w:val="nil"/>
              <w:right w:val="nil"/>
            </w:tcBorders>
            <w:shd w:val="clear" w:color="auto" w:fill="auto"/>
            <w:tcMar>
              <w:left w:w="72" w:type="dxa"/>
              <w:right w:w="72" w:type="dxa"/>
            </w:tcMar>
            <w:hideMark/>
          </w:tcPr>
          <w:p w14:paraId="5640B094" w14:textId="77777777" w:rsidR="0055416A" w:rsidRPr="00504935" w:rsidRDefault="0055416A" w:rsidP="0055416A">
            <w:pPr>
              <w:jc w:val="center"/>
              <w:rPr>
                <w:color w:val="000000"/>
                <w:sz w:val="20"/>
              </w:rPr>
            </w:pPr>
            <w:r w:rsidRPr="00504935">
              <w:rPr>
                <w:color w:val="000000"/>
                <w:sz w:val="20"/>
              </w:rPr>
              <w:t>0.21</w:t>
            </w:r>
          </w:p>
          <w:p w14:paraId="0AC2FEBA" w14:textId="77777777" w:rsidR="0055416A" w:rsidRPr="00504935" w:rsidRDefault="0055416A" w:rsidP="0055416A">
            <w:pPr>
              <w:jc w:val="center"/>
              <w:rPr>
                <w:color w:val="000000"/>
                <w:sz w:val="20"/>
              </w:rPr>
            </w:pPr>
            <w:r w:rsidRPr="00504935">
              <w:rPr>
                <w:color w:val="000000"/>
                <w:sz w:val="20"/>
              </w:rPr>
              <w:t>-0.4, 0.86</w:t>
            </w:r>
          </w:p>
          <w:p w14:paraId="75B2DAB1" w14:textId="77777777" w:rsidR="0055416A" w:rsidRPr="00504935" w:rsidRDefault="0055416A" w:rsidP="0055416A">
            <w:pPr>
              <w:jc w:val="center"/>
              <w:rPr>
                <w:color w:val="000000"/>
                <w:sz w:val="20"/>
              </w:rPr>
            </w:pPr>
            <w:r w:rsidRPr="00504935">
              <w:rPr>
                <w:color w:val="000000"/>
                <w:sz w:val="20"/>
              </w:rPr>
              <w:t>0.524</w:t>
            </w:r>
          </w:p>
        </w:tc>
        <w:tc>
          <w:tcPr>
            <w:tcW w:w="1080" w:type="dxa"/>
            <w:tcBorders>
              <w:top w:val="nil"/>
              <w:left w:val="nil"/>
              <w:bottom w:val="nil"/>
              <w:right w:val="nil"/>
            </w:tcBorders>
            <w:shd w:val="clear" w:color="auto" w:fill="auto"/>
            <w:tcMar>
              <w:left w:w="72" w:type="dxa"/>
              <w:right w:w="72" w:type="dxa"/>
            </w:tcMar>
            <w:hideMark/>
          </w:tcPr>
          <w:p w14:paraId="697CB02F" w14:textId="77777777" w:rsidR="0055416A" w:rsidRPr="00504935" w:rsidRDefault="0055416A" w:rsidP="0055416A">
            <w:pPr>
              <w:jc w:val="center"/>
              <w:rPr>
                <w:color w:val="000000"/>
                <w:sz w:val="20"/>
              </w:rPr>
            </w:pPr>
            <w:r w:rsidRPr="00504935">
              <w:rPr>
                <w:color w:val="000000"/>
                <w:sz w:val="20"/>
              </w:rPr>
              <w:t>-1.37</w:t>
            </w:r>
          </w:p>
          <w:p w14:paraId="6F7FECE3" w14:textId="77777777" w:rsidR="0055416A" w:rsidRPr="00504935" w:rsidRDefault="0055416A" w:rsidP="0055416A">
            <w:pPr>
              <w:jc w:val="center"/>
              <w:rPr>
                <w:color w:val="000000"/>
                <w:sz w:val="20"/>
              </w:rPr>
            </w:pPr>
            <w:r w:rsidRPr="00504935">
              <w:rPr>
                <w:color w:val="000000"/>
                <w:sz w:val="20"/>
              </w:rPr>
              <w:t>-6.52, 3.78</w:t>
            </w:r>
          </w:p>
          <w:p w14:paraId="19AFBD4C" w14:textId="77777777" w:rsidR="0055416A" w:rsidRPr="00504935" w:rsidRDefault="0055416A" w:rsidP="0055416A">
            <w:pPr>
              <w:jc w:val="center"/>
              <w:rPr>
                <w:color w:val="000000"/>
                <w:sz w:val="20"/>
              </w:rPr>
            </w:pPr>
            <w:r w:rsidRPr="00504935">
              <w:rPr>
                <w:color w:val="000000"/>
                <w:sz w:val="20"/>
              </w:rPr>
              <w:t>0.602</w:t>
            </w:r>
          </w:p>
        </w:tc>
      </w:tr>
      <w:tr w:rsidR="0055416A" w:rsidRPr="00504935" w14:paraId="3785330C" w14:textId="77777777" w:rsidTr="0055416A">
        <w:trPr>
          <w:trHeight w:val="828"/>
          <w:jc w:val="center"/>
        </w:trPr>
        <w:tc>
          <w:tcPr>
            <w:tcW w:w="990" w:type="dxa"/>
            <w:tcBorders>
              <w:top w:val="nil"/>
              <w:left w:val="nil"/>
              <w:bottom w:val="nil"/>
              <w:right w:val="nil"/>
            </w:tcBorders>
            <w:shd w:val="clear" w:color="auto" w:fill="auto"/>
            <w:tcMar>
              <w:left w:w="72" w:type="dxa"/>
              <w:right w:w="72" w:type="dxa"/>
            </w:tcMar>
            <w:vAlign w:val="center"/>
            <w:hideMark/>
          </w:tcPr>
          <w:p w14:paraId="764B34CB" w14:textId="77777777" w:rsidR="0055416A" w:rsidRPr="00504935" w:rsidRDefault="0055416A" w:rsidP="0055416A">
            <w:pPr>
              <w:jc w:val="right"/>
              <w:rPr>
                <w:color w:val="000000"/>
                <w:sz w:val="20"/>
              </w:rPr>
            </w:pPr>
            <w:r w:rsidRPr="00504935">
              <w:rPr>
                <w:color w:val="000000"/>
                <w:sz w:val="20"/>
              </w:rPr>
              <w:t>Filled:</w:t>
            </w:r>
          </w:p>
          <w:p w14:paraId="3E355199" w14:textId="77777777" w:rsidR="0055416A" w:rsidRPr="00504935" w:rsidRDefault="0055416A" w:rsidP="0055416A">
            <w:pPr>
              <w:jc w:val="right"/>
              <w:rPr>
                <w:color w:val="000000"/>
                <w:sz w:val="20"/>
              </w:rPr>
            </w:pPr>
            <w:r w:rsidRPr="00504935">
              <w:rPr>
                <w:color w:val="000000"/>
                <w:sz w:val="20"/>
              </w:rPr>
              <w:t>ln(Dist+1)</w:t>
            </w:r>
          </w:p>
        </w:tc>
        <w:tc>
          <w:tcPr>
            <w:tcW w:w="990" w:type="dxa"/>
            <w:tcBorders>
              <w:top w:val="nil"/>
              <w:left w:val="nil"/>
              <w:bottom w:val="nil"/>
              <w:right w:val="nil"/>
            </w:tcBorders>
            <w:shd w:val="clear" w:color="auto" w:fill="FDE9D9"/>
            <w:tcMar>
              <w:left w:w="72" w:type="dxa"/>
              <w:right w:w="72" w:type="dxa"/>
            </w:tcMar>
            <w:hideMark/>
          </w:tcPr>
          <w:p w14:paraId="1E882C2E" w14:textId="77777777" w:rsidR="0055416A" w:rsidRPr="00504935" w:rsidRDefault="0055416A" w:rsidP="0055416A">
            <w:pPr>
              <w:jc w:val="center"/>
              <w:rPr>
                <w:color w:val="000000"/>
                <w:sz w:val="20"/>
              </w:rPr>
            </w:pPr>
            <w:r w:rsidRPr="00504935">
              <w:rPr>
                <w:color w:val="000000"/>
                <w:sz w:val="20"/>
              </w:rPr>
              <w:t>-0.41</w:t>
            </w:r>
          </w:p>
          <w:p w14:paraId="6913B321" w14:textId="77777777" w:rsidR="0055416A" w:rsidRPr="00504935" w:rsidRDefault="0055416A" w:rsidP="0055416A">
            <w:pPr>
              <w:jc w:val="center"/>
              <w:rPr>
                <w:color w:val="000000"/>
                <w:sz w:val="20"/>
              </w:rPr>
            </w:pPr>
            <w:r w:rsidRPr="00504935">
              <w:rPr>
                <w:color w:val="000000"/>
                <w:sz w:val="20"/>
              </w:rPr>
              <w:t>-0.58, -0.2</w:t>
            </w:r>
          </w:p>
          <w:p w14:paraId="33CBF1B3" w14:textId="77777777" w:rsidR="0055416A" w:rsidRPr="00504935" w:rsidRDefault="0055416A" w:rsidP="0055416A">
            <w:pPr>
              <w:jc w:val="center"/>
              <w:rPr>
                <w:b/>
                <w:bCs/>
                <w:color w:val="000000"/>
                <w:sz w:val="20"/>
              </w:rPr>
            </w:pPr>
            <w:r>
              <w:rPr>
                <w:b/>
                <w:bCs/>
                <w:color w:val="000000"/>
                <w:sz w:val="20"/>
              </w:rPr>
              <w:t>&lt;0.001</w:t>
            </w:r>
          </w:p>
        </w:tc>
        <w:tc>
          <w:tcPr>
            <w:tcW w:w="990" w:type="dxa"/>
            <w:tcBorders>
              <w:top w:val="nil"/>
              <w:left w:val="nil"/>
              <w:bottom w:val="nil"/>
              <w:right w:val="nil"/>
            </w:tcBorders>
            <w:shd w:val="clear" w:color="auto" w:fill="auto"/>
            <w:tcMar>
              <w:left w:w="72" w:type="dxa"/>
              <w:right w:w="72" w:type="dxa"/>
            </w:tcMar>
            <w:hideMark/>
          </w:tcPr>
          <w:p w14:paraId="32042B68" w14:textId="77777777" w:rsidR="0055416A" w:rsidRPr="00504935" w:rsidRDefault="0055416A" w:rsidP="0055416A">
            <w:pPr>
              <w:jc w:val="center"/>
              <w:rPr>
                <w:color w:val="000000"/>
                <w:sz w:val="20"/>
              </w:rPr>
            </w:pPr>
            <w:r w:rsidRPr="00504935">
              <w:rPr>
                <w:color w:val="000000"/>
                <w:sz w:val="20"/>
              </w:rPr>
              <w:t>-0.18</w:t>
            </w:r>
          </w:p>
          <w:p w14:paraId="65020447" w14:textId="77777777" w:rsidR="0055416A" w:rsidRPr="00504935" w:rsidRDefault="0055416A" w:rsidP="0055416A">
            <w:pPr>
              <w:jc w:val="center"/>
              <w:rPr>
                <w:color w:val="000000"/>
                <w:sz w:val="20"/>
              </w:rPr>
            </w:pPr>
            <w:r w:rsidRPr="00504935">
              <w:rPr>
                <w:color w:val="000000"/>
                <w:sz w:val="20"/>
              </w:rPr>
              <w:t>-0.6, 0.24</w:t>
            </w:r>
          </w:p>
          <w:p w14:paraId="196B0D49" w14:textId="77777777" w:rsidR="0055416A" w:rsidRPr="00504935" w:rsidRDefault="0055416A" w:rsidP="0055416A">
            <w:pPr>
              <w:jc w:val="center"/>
              <w:rPr>
                <w:color w:val="000000"/>
                <w:sz w:val="20"/>
              </w:rPr>
            </w:pPr>
            <w:r w:rsidRPr="00504935">
              <w:rPr>
                <w:color w:val="000000"/>
                <w:sz w:val="20"/>
              </w:rPr>
              <w:t>0.404</w:t>
            </w:r>
          </w:p>
        </w:tc>
        <w:tc>
          <w:tcPr>
            <w:tcW w:w="990" w:type="dxa"/>
            <w:tcBorders>
              <w:top w:val="nil"/>
              <w:left w:val="nil"/>
              <w:bottom w:val="nil"/>
              <w:right w:val="nil"/>
            </w:tcBorders>
            <w:shd w:val="clear" w:color="auto" w:fill="FDE9D9"/>
            <w:tcMar>
              <w:left w:w="72" w:type="dxa"/>
              <w:right w:w="72" w:type="dxa"/>
            </w:tcMar>
            <w:hideMark/>
          </w:tcPr>
          <w:p w14:paraId="3AE955CE" w14:textId="77777777" w:rsidR="0055416A" w:rsidRPr="00504935" w:rsidRDefault="0055416A" w:rsidP="0055416A">
            <w:pPr>
              <w:jc w:val="center"/>
              <w:rPr>
                <w:color w:val="000000"/>
                <w:sz w:val="20"/>
              </w:rPr>
            </w:pPr>
            <w:r w:rsidRPr="00504935">
              <w:rPr>
                <w:color w:val="000000"/>
                <w:sz w:val="20"/>
              </w:rPr>
              <w:t>-0.28</w:t>
            </w:r>
          </w:p>
          <w:p w14:paraId="248D80BA" w14:textId="77777777" w:rsidR="0055416A" w:rsidRPr="00504935" w:rsidRDefault="0055416A" w:rsidP="0055416A">
            <w:pPr>
              <w:jc w:val="center"/>
              <w:rPr>
                <w:color w:val="000000"/>
                <w:sz w:val="20"/>
              </w:rPr>
            </w:pPr>
            <w:r w:rsidRPr="00504935">
              <w:rPr>
                <w:color w:val="000000"/>
                <w:sz w:val="20"/>
              </w:rPr>
              <w:t>-0.47, -0.1</w:t>
            </w:r>
          </w:p>
          <w:p w14:paraId="63901E95" w14:textId="77777777" w:rsidR="0055416A" w:rsidRPr="00504935" w:rsidRDefault="0055416A" w:rsidP="0055416A">
            <w:pPr>
              <w:jc w:val="center"/>
              <w:rPr>
                <w:b/>
                <w:bCs/>
                <w:color w:val="000000"/>
                <w:sz w:val="20"/>
              </w:rPr>
            </w:pPr>
            <w:r w:rsidRPr="00504935">
              <w:rPr>
                <w:b/>
                <w:bCs/>
                <w:color w:val="000000"/>
                <w:sz w:val="20"/>
              </w:rPr>
              <w:t>0.005</w:t>
            </w:r>
          </w:p>
        </w:tc>
        <w:tc>
          <w:tcPr>
            <w:tcW w:w="990" w:type="dxa"/>
            <w:tcBorders>
              <w:top w:val="nil"/>
              <w:left w:val="nil"/>
              <w:bottom w:val="nil"/>
              <w:right w:val="nil"/>
            </w:tcBorders>
            <w:shd w:val="clear" w:color="auto" w:fill="auto"/>
            <w:tcMar>
              <w:left w:w="72" w:type="dxa"/>
              <w:right w:w="72" w:type="dxa"/>
            </w:tcMar>
            <w:hideMark/>
          </w:tcPr>
          <w:p w14:paraId="2AF2311E" w14:textId="77777777" w:rsidR="0055416A" w:rsidRPr="00504935" w:rsidRDefault="0055416A" w:rsidP="0055416A">
            <w:pPr>
              <w:jc w:val="center"/>
              <w:rPr>
                <w:color w:val="000000"/>
                <w:sz w:val="20"/>
              </w:rPr>
            </w:pPr>
            <w:r w:rsidRPr="00504935">
              <w:rPr>
                <w:color w:val="000000"/>
                <w:sz w:val="20"/>
              </w:rPr>
              <w:t>0.01</w:t>
            </w:r>
          </w:p>
          <w:p w14:paraId="28531076" w14:textId="77777777" w:rsidR="0055416A" w:rsidRPr="00504935" w:rsidRDefault="0055416A" w:rsidP="0055416A">
            <w:pPr>
              <w:jc w:val="center"/>
              <w:rPr>
                <w:color w:val="000000"/>
                <w:sz w:val="20"/>
              </w:rPr>
            </w:pPr>
            <w:r w:rsidRPr="00504935">
              <w:rPr>
                <w:color w:val="000000"/>
                <w:sz w:val="20"/>
              </w:rPr>
              <w:t>-0.3, 0.33</w:t>
            </w:r>
          </w:p>
          <w:p w14:paraId="15AB3A10" w14:textId="77777777" w:rsidR="0055416A" w:rsidRPr="00504935" w:rsidRDefault="0055416A" w:rsidP="0055416A">
            <w:pPr>
              <w:jc w:val="center"/>
              <w:rPr>
                <w:color w:val="000000"/>
                <w:sz w:val="20"/>
              </w:rPr>
            </w:pPr>
            <w:r w:rsidRPr="00504935">
              <w:rPr>
                <w:color w:val="000000"/>
                <w:sz w:val="20"/>
              </w:rPr>
              <w:t>0.937</w:t>
            </w:r>
          </w:p>
        </w:tc>
        <w:tc>
          <w:tcPr>
            <w:tcW w:w="990" w:type="dxa"/>
            <w:tcBorders>
              <w:top w:val="nil"/>
              <w:left w:val="nil"/>
              <w:bottom w:val="nil"/>
              <w:right w:val="nil"/>
            </w:tcBorders>
            <w:shd w:val="clear" w:color="auto" w:fill="auto"/>
            <w:tcMar>
              <w:left w:w="72" w:type="dxa"/>
              <w:right w:w="72" w:type="dxa"/>
            </w:tcMar>
            <w:hideMark/>
          </w:tcPr>
          <w:p w14:paraId="64DF3E51" w14:textId="77777777" w:rsidR="0055416A" w:rsidRPr="00504935" w:rsidRDefault="0055416A" w:rsidP="0055416A">
            <w:pPr>
              <w:jc w:val="center"/>
              <w:rPr>
                <w:color w:val="000000"/>
                <w:sz w:val="20"/>
              </w:rPr>
            </w:pPr>
            <w:r w:rsidRPr="00504935">
              <w:rPr>
                <w:color w:val="000000"/>
                <w:sz w:val="20"/>
              </w:rPr>
              <w:t>-0.22</w:t>
            </w:r>
          </w:p>
          <w:p w14:paraId="6366A6B4" w14:textId="77777777" w:rsidR="0055416A" w:rsidRPr="00504935" w:rsidRDefault="0055416A" w:rsidP="0055416A">
            <w:pPr>
              <w:jc w:val="center"/>
              <w:rPr>
                <w:color w:val="000000"/>
                <w:sz w:val="20"/>
              </w:rPr>
            </w:pPr>
            <w:r w:rsidRPr="00504935">
              <w:rPr>
                <w:color w:val="000000"/>
                <w:sz w:val="20"/>
              </w:rPr>
              <w:t>-0.5, 0.06</w:t>
            </w:r>
          </w:p>
          <w:p w14:paraId="74163C33" w14:textId="77777777" w:rsidR="0055416A" w:rsidRPr="00504935" w:rsidRDefault="0055416A" w:rsidP="0055416A">
            <w:pPr>
              <w:jc w:val="center"/>
              <w:rPr>
                <w:color w:val="000000"/>
                <w:sz w:val="20"/>
              </w:rPr>
            </w:pPr>
            <w:r w:rsidRPr="00504935">
              <w:rPr>
                <w:color w:val="000000"/>
                <w:sz w:val="20"/>
              </w:rPr>
              <w:t>0.122</w:t>
            </w:r>
          </w:p>
        </w:tc>
        <w:tc>
          <w:tcPr>
            <w:tcW w:w="1080" w:type="dxa"/>
            <w:tcBorders>
              <w:top w:val="nil"/>
              <w:left w:val="nil"/>
              <w:bottom w:val="nil"/>
              <w:right w:val="nil"/>
            </w:tcBorders>
            <w:shd w:val="clear" w:color="auto" w:fill="DBE5F1"/>
            <w:tcMar>
              <w:left w:w="72" w:type="dxa"/>
              <w:right w:w="72" w:type="dxa"/>
            </w:tcMar>
            <w:hideMark/>
          </w:tcPr>
          <w:p w14:paraId="1410778D" w14:textId="77777777" w:rsidR="0055416A" w:rsidRPr="00504935" w:rsidRDefault="0055416A" w:rsidP="0055416A">
            <w:pPr>
              <w:jc w:val="center"/>
              <w:rPr>
                <w:color w:val="000000"/>
                <w:sz w:val="20"/>
              </w:rPr>
            </w:pPr>
            <w:r w:rsidRPr="00504935">
              <w:rPr>
                <w:color w:val="000000"/>
                <w:sz w:val="20"/>
              </w:rPr>
              <w:t>0.03</w:t>
            </w:r>
          </w:p>
          <w:p w14:paraId="56C71BFC" w14:textId="77777777" w:rsidR="0055416A" w:rsidRPr="00504935" w:rsidRDefault="0055416A" w:rsidP="0055416A">
            <w:pPr>
              <w:jc w:val="center"/>
              <w:rPr>
                <w:color w:val="000000"/>
                <w:sz w:val="20"/>
              </w:rPr>
            </w:pPr>
            <w:r w:rsidRPr="00504935">
              <w:rPr>
                <w:color w:val="000000"/>
                <w:sz w:val="20"/>
              </w:rPr>
              <w:t>-0.00, 0.06</w:t>
            </w:r>
          </w:p>
          <w:p w14:paraId="2F89827E" w14:textId="77777777" w:rsidR="0055416A" w:rsidRPr="00504935" w:rsidRDefault="0055416A" w:rsidP="0055416A">
            <w:pPr>
              <w:jc w:val="center"/>
              <w:rPr>
                <w:color w:val="000000"/>
                <w:sz w:val="20"/>
              </w:rPr>
            </w:pPr>
            <w:r w:rsidRPr="00504935">
              <w:rPr>
                <w:color w:val="000000"/>
                <w:sz w:val="20"/>
              </w:rPr>
              <w:t>0.096</w:t>
            </w:r>
          </w:p>
        </w:tc>
        <w:tc>
          <w:tcPr>
            <w:tcW w:w="990" w:type="dxa"/>
            <w:tcBorders>
              <w:top w:val="nil"/>
              <w:left w:val="nil"/>
              <w:bottom w:val="nil"/>
              <w:right w:val="nil"/>
            </w:tcBorders>
            <w:shd w:val="clear" w:color="auto" w:fill="auto"/>
            <w:tcMar>
              <w:left w:w="72" w:type="dxa"/>
              <w:right w:w="72" w:type="dxa"/>
            </w:tcMar>
            <w:hideMark/>
          </w:tcPr>
          <w:p w14:paraId="495FDD7C" w14:textId="77777777" w:rsidR="0055416A" w:rsidRPr="00504935" w:rsidRDefault="0055416A" w:rsidP="0055416A">
            <w:pPr>
              <w:jc w:val="center"/>
              <w:rPr>
                <w:color w:val="000000"/>
                <w:sz w:val="20"/>
              </w:rPr>
            </w:pPr>
            <w:r w:rsidRPr="00504935">
              <w:rPr>
                <w:color w:val="000000"/>
                <w:sz w:val="20"/>
              </w:rPr>
              <w:t>0.07</w:t>
            </w:r>
          </w:p>
          <w:p w14:paraId="7DC0C359" w14:textId="77777777" w:rsidR="0055416A" w:rsidRPr="00504935" w:rsidRDefault="0055416A" w:rsidP="0055416A">
            <w:pPr>
              <w:jc w:val="center"/>
              <w:rPr>
                <w:color w:val="000000"/>
                <w:sz w:val="20"/>
              </w:rPr>
            </w:pPr>
            <w:r w:rsidRPr="00504935">
              <w:rPr>
                <w:color w:val="000000"/>
                <w:sz w:val="20"/>
              </w:rPr>
              <w:t>-0.17, 0.3</w:t>
            </w:r>
          </w:p>
          <w:p w14:paraId="67131D59" w14:textId="77777777" w:rsidR="0055416A" w:rsidRPr="00504935" w:rsidRDefault="0055416A" w:rsidP="0055416A">
            <w:pPr>
              <w:jc w:val="center"/>
              <w:rPr>
                <w:color w:val="000000"/>
                <w:sz w:val="20"/>
              </w:rPr>
            </w:pPr>
            <w:r w:rsidRPr="00504935">
              <w:rPr>
                <w:color w:val="000000"/>
                <w:sz w:val="20"/>
              </w:rPr>
              <w:t>0.569</w:t>
            </w:r>
          </w:p>
        </w:tc>
        <w:tc>
          <w:tcPr>
            <w:tcW w:w="1080" w:type="dxa"/>
            <w:tcBorders>
              <w:top w:val="nil"/>
              <w:left w:val="nil"/>
              <w:bottom w:val="nil"/>
              <w:right w:val="nil"/>
            </w:tcBorders>
            <w:shd w:val="clear" w:color="auto" w:fill="FDE9D9"/>
            <w:tcMar>
              <w:left w:w="72" w:type="dxa"/>
              <w:right w:w="72" w:type="dxa"/>
            </w:tcMar>
            <w:hideMark/>
          </w:tcPr>
          <w:p w14:paraId="6359CE73" w14:textId="77777777" w:rsidR="0055416A" w:rsidRPr="00504935" w:rsidRDefault="0055416A" w:rsidP="0055416A">
            <w:pPr>
              <w:jc w:val="center"/>
              <w:rPr>
                <w:color w:val="000000"/>
                <w:sz w:val="20"/>
              </w:rPr>
            </w:pPr>
            <w:r w:rsidRPr="00504935">
              <w:rPr>
                <w:color w:val="000000"/>
                <w:sz w:val="20"/>
              </w:rPr>
              <w:t>-1.5</w:t>
            </w:r>
          </w:p>
          <w:p w14:paraId="0751F9EE" w14:textId="77777777" w:rsidR="0055416A" w:rsidRPr="00504935" w:rsidRDefault="0055416A" w:rsidP="0055416A">
            <w:pPr>
              <w:jc w:val="center"/>
              <w:rPr>
                <w:color w:val="000000"/>
                <w:sz w:val="20"/>
              </w:rPr>
            </w:pPr>
            <w:r w:rsidRPr="00504935">
              <w:rPr>
                <w:color w:val="000000"/>
                <w:sz w:val="20"/>
              </w:rPr>
              <w:t>-2.74, -0.25</w:t>
            </w:r>
          </w:p>
          <w:p w14:paraId="6EEDE55E" w14:textId="77777777" w:rsidR="0055416A" w:rsidRPr="00504935" w:rsidRDefault="0055416A" w:rsidP="0055416A">
            <w:pPr>
              <w:jc w:val="center"/>
              <w:rPr>
                <w:b/>
                <w:bCs/>
                <w:color w:val="000000"/>
                <w:sz w:val="20"/>
              </w:rPr>
            </w:pPr>
            <w:r w:rsidRPr="00504935">
              <w:rPr>
                <w:b/>
                <w:bCs/>
                <w:color w:val="000000"/>
                <w:sz w:val="20"/>
              </w:rPr>
              <w:t>0.018</w:t>
            </w:r>
          </w:p>
        </w:tc>
      </w:tr>
      <w:tr w:rsidR="0055416A" w:rsidRPr="00504935" w14:paraId="154026CA" w14:textId="77777777" w:rsidTr="0055416A">
        <w:trPr>
          <w:trHeight w:val="288"/>
          <w:jc w:val="center"/>
        </w:trPr>
        <w:tc>
          <w:tcPr>
            <w:tcW w:w="1980" w:type="dxa"/>
            <w:gridSpan w:val="2"/>
            <w:tcBorders>
              <w:top w:val="nil"/>
              <w:left w:val="nil"/>
              <w:bottom w:val="nil"/>
              <w:right w:val="nil"/>
            </w:tcBorders>
            <w:shd w:val="clear" w:color="auto" w:fill="auto"/>
            <w:tcMar>
              <w:left w:w="72" w:type="dxa"/>
              <w:right w:w="72" w:type="dxa"/>
            </w:tcMar>
            <w:vAlign w:val="center"/>
            <w:hideMark/>
          </w:tcPr>
          <w:p w14:paraId="0C041C6B" w14:textId="77777777" w:rsidR="0055416A" w:rsidRPr="00504935" w:rsidRDefault="0055416A" w:rsidP="0055416A">
            <w:pPr>
              <w:rPr>
                <w:b/>
                <w:bCs/>
                <w:color w:val="000000"/>
                <w:sz w:val="20"/>
              </w:rPr>
            </w:pPr>
            <w:r w:rsidRPr="00504935">
              <w:rPr>
                <w:b/>
                <w:bCs/>
                <w:color w:val="000000"/>
                <w:sz w:val="20"/>
              </w:rPr>
              <w:t>Zero-Inflated Model</w:t>
            </w:r>
          </w:p>
        </w:tc>
        <w:tc>
          <w:tcPr>
            <w:tcW w:w="990" w:type="dxa"/>
            <w:tcBorders>
              <w:top w:val="nil"/>
              <w:left w:val="nil"/>
              <w:bottom w:val="nil"/>
              <w:right w:val="nil"/>
            </w:tcBorders>
            <w:shd w:val="clear" w:color="auto" w:fill="auto"/>
            <w:tcMar>
              <w:left w:w="72" w:type="dxa"/>
              <w:right w:w="72" w:type="dxa"/>
            </w:tcMar>
            <w:vAlign w:val="center"/>
            <w:hideMark/>
          </w:tcPr>
          <w:p w14:paraId="14C2EC2C" w14:textId="77777777" w:rsidR="0055416A" w:rsidRPr="00504935" w:rsidRDefault="0055416A" w:rsidP="0055416A">
            <w:pPr>
              <w:rPr>
                <w:b/>
                <w:bCs/>
                <w:color w:val="000000"/>
                <w:sz w:val="20"/>
              </w:rPr>
            </w:pPr>
          </w:p>
        </w:tc>
        <w:tc>
          <w:tcPr>
            <w:tcW w:w="990" w:type="dxa"/>
            <w:tcBorders>
              <w:top w:val="nil"/>
              <w:left w:val="nil"/>
              <w:bottom w:val="nil"/>
              <w:right w:val="nil"/>
            </w:tcBorders>
            <w:shd w:val="clear" w:color="auto" w:fill="auto"/>
            <w:tcMar>
              <w:left w:w="72" w:type="dxa"/>
              <w:right w:w="72" w:type="dxa"/>
            </w:tcMar>
            <w:vAlign w:val="center"/>
            <w:hideMark/>
          </w:tcPr>
          <w:p w14:paraId="14EB0969" w14:textId="77777777" w:rsidR="0055416A" w:rsidRPr="00504935" w:rsidRDefault="0055416A" w:rsidP="0055416A">
            <w:pPr>
              <w:rPr>
                <w:sz w:val="20"/>
              </w:rPr>
            </w:pPr>
          </w:p>
        </w:tc>
        <w:tc>
          <w:tcPr>
            <w:tcW w:w="990" w:type="dxa"/>
            <w:tcBorders>
              <w:top w:val="nil"/>
              <w:left w:val="nil"/>
              <w:bottom w:val="nil"/>
              <w:right w:val="nil"/>
            </w:tcBorders>
            <w:shd w:val="clear" w:color="auto" w:fill="auto"/>
            <w:tcMar>
              <w:left w:w="72" w:type="dxa"/>
              <w:right w:w="72" w:type="dxa"/>
            </w:tcMar>
            <w:vAlign w:val="center"/>
            <w:hideMark/>
          </w:tcPr>
          <w:p w14:paraId="17D4C82E" w14:textId="77777777" w:rsidR="0055416A" w:rsidRPr="00504935" w:rsidRDefault="0055416A" w:rsidP="0055416A">
            <w:pPr>
              <w:rPr>
                <w:sz w:val="20"/>
              </w:rPr>
            </w:pPr>
          </w:p>
        </w:tc>
        <w:tc>
          <w:tcPr>
            <w:tcW w:w="990" w:type="dxa"/>
            <w:tcBorders>
              <w:top w:val="nil"/>
              <w:left w:val="nil"/>
              <w:bottom w:val="nil"/>
              <w:right w:val="nil"/>
            </w:tcBorders>
            <w:shd w:val="clear" w:color="auto" w:fill="auto"/>
            <w:tcMar>
              <w:left w:w="72" w:type="dxa"/>
              <w:right w:w="72" w:type="dxa"/>
            </w:tcMar>
            <w:vAlign w:val="center"/>
            <w:hideMark/>
          </w:tcPr>
          <w:p w14:paraId="591047AE" w14:textId="77777777" w:rsidR="0055416A" w:rsidRPr="00504935" w:rsidRDefault="0055416A" w:rsidP="0055416A">
            <w:pPr>
              <w:rPr>
                <w:sz w:val="20"/>
              </w:rPr>
            </w:pPr>
          </w:p>
        </w:tc>
        <w:tc>
          <w:tcPr>
            <w:tcW w:w="1080" w:type="dxa"/>
            <w:tcBorders>
              <w:top w:val="nil"/>
              <w:left w:val="nil"/>
              <w:bottom w:val="nil"/>
              <w:right w:val="nil"/>
            </w:tcBorders>
            <w:shd w:val="clear" w:color="auto" w:fill="auto"/>
            <w:tcMar>
              <w:left w:w="72" w:type="dxa"/>
              <w:right w:w="72" w:type="dxa"/>
            </w:tcMar>
            <w:vAlign w:val="center"/>
            <w:hideMark/>
          </w:tcPr>
          <w:p w14:paraId="609AB62D" w14:textId="77777777" w:rsidR="0055416A" w:rsidRPr="00504935" w:rsidRDefault="0055416A" w:rsidP="0055416A">
            <w:pPr>
              <w:rPr>
                <w:sz w:val="20"/>
              </w:rPr>
            </w:pPr>
          </w:p>
        </w:tc>
        <w:tc>
          <w:tcPr>
            <w:tcW w:w="990" w:type="dxa"/>
            <w:tcBorders>
              <w:top w:val="nil"/>
              <w:left w:val="nil"/>
              <w:bottom w:val="nil"/>
              <w:right w:val="nil"/>
            </w:tcBorders>
            <w:shd w:val="clear" w:color="auto" w:fill="auto"/>
            <w:tcMar>
              <w:left w:w="72" w:type="dxa"/>
              <w:right w:w="72" w:type="dxa"/>
            </w:tcMar>
            <w:vAlign w:val="center"/>
            <w:hideMark/>
          </w:tcPr>
          <w:p w14:paraId="2A4BBFA1" w14:textId="77777777" w:rsidR="0055416A" w:rsidRPr="00504935" w:rsidRDefault="0055416A" w:rsidP="0055416A">
            <w:pPr>
              <w:rPr>
                <w:sz w:val="20"/>
              </w:rPr>
            </w:pPr>
          </w:p>
        </w:tc>
        <w:tc>
          <w:tcPr>
            <w:tcW w:w="1080" w:type="dxa"/>
            <w:tcBorders>
              <w:top w:val="nil"/>
              <w:left w:val="nil"/>
              <w:bottom w:val="nil"/>
              <w:right w:val="nil"/>
            </w:tcBorders>
            <w:shd w:val="clear" w:color="auto" w:fill="auto"/>
            <w:tcMar>
              <w:left w:w="72" w:type="dxa"/>
              <w:right w:w="72" w:type="dxa"/>
            </w:tcMar>
            <w:vAlign w:val="center"/>
            <w:hideMark/>
          </w:tcPr>
          <w:p w14:paraId="370350D1" w14:textId="77777777" w:rsidR="0055416A" w:rsidRPr="00504935" w:rsidRDefault="0055416A" w:rsidP="0055416A">
            <w:pPr>
              <w:rPr>
                <w:sz w:val="20"/>
              </w:rPr>
            </w:pPr>
          </w:p>
        </w:tc>
      </w:tr>
      <w:tr w:rsidR="0055416A" w:rsidRPr="00504935" w14:paraId="0CC78C42" w14:textId="77777777" w:rsidTr="0055416A">
        <w:trPr>
          <w:trHeight w:val="828"/>
          <w:jc w:val="center"/>
        </w:trPr>
        <w:tc>
          <w:tcPr>
            <w:tcW w:w="990" w:type="dxa"/>
            <w:tcBorders>
              <w:top w:val="nil"/>
              <w:left w:val="nil"/>
              <w:bottom w:val="nil"/>
              <w:right w:val="nil"/>
            </w:tcBorders>
            <w:shd w:val="clear" w:color="auto" w:fill="auto"/>
            <w:tcMar>
              <w:left w:w="72" w:type="dxa"/>
              <w:right w:w="72" w:type="dxa"/>
            </w:tcMar>
            <w:vAlign w:val="center"/>
            <w:hideMark/>
          </w:tcPr>
          <w:p w14:paraId="591CC416" w14:textId="77777777" w:rsidR="0055416A" w:rsidRPr="00504935" w:rsidRDefault="0055416A" w:rsidP="0055416A">
            <w:pPr>
              <w:jc w:val="right"/>
              <w:rPr>
                <w:color w:val="000000"/>
                <w:sz w:val="20"/>
              </w:rPr>
            </w:pPr>
            <w:r w:rsidRPr="00504935">
              <w:rPr>
                <w:color w:val="000000"/>
                <w:sz w:val="20"/>
              </w:rPr>
              <w:t>(Int.)</w:t>
            </w:r>
          </w:p>
        </w:tc>
        <w:tc>
          <w:tcPr>
            <w:tcW w:w="990" w:type="dxa"/>
            <w:tcBorders>
              <w:top w:val="nil"/>
              <w:left w:val="nil"/>
              <w:bottom w:val="nil"/>
              <w:right w:val="nil"/>
            </w:tcBorders>
            <w:shd w:val="clear" w:color="auto" w:fill="auto"/>
            <w:tcMar>
              <w:left w:w="72" w:type="dxa"/>
              <w:right w:w="72" w:type="dxa"/>
            </w:tcMar>
            <w:hideMark/>
          </w:tcPr>
          <w:p w14:paraId="3F9B5C61"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-1.18</w:t>
            </w:r>
          </w:p>
          <w:p w14:paraId="4633CDA7"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-2.7, 0.35</w:t>
            </w:r>
          </w:p>
          <w:p w14:paraId="4C656665"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0.131</w:t>
            </w:r>
          </w:p>
        </w:tc>
        <w:tc>
          <w:tcPr>
            <w:tcW w:w="990" w:type="dxa"/>
            <w:tcBorders>
              <w:top w:val="nil"/>
              <w:left w:val="nil"/>
              <w:bottom w:val="nil"/>
              <w:right w:val="nil"/>
            </w:tcBorders>
            <w:shd w:val="clear" w:color="auto" w:fill="auto"/>
            <w:tcMar>
              <w:left w:w="72" w:type="dxa"/>
              <w:right w:w="72" w:type="dxa"/>
            </w:tcMar>
            <w:hideMark/>
          </w:tcPr>
          <w:p w14:paraId="69160BA7"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2.04</w:t>
            </w:r>
          </w:p>
          <w:p w14:paraId="0DC9F324"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0.61, 3.46</w:t>
            </w:r>
          </w:p>
          <w:p w14:paraId="17816E05" w14:textId="77777777" w:rsidR="0055416A" w:rsidRPr="00504935" w:rsidRDefault="0055416A" w:rsidP="0055416A">
            <w:pPr>
              <w:jc w:val="center"/>
              <w:rPr>
                <w:b/>
                <w:bCs/>
                <w:color w:val="FFFFFF"/>
                <w:sz w:val="20"/>
                <w14:textFill>
                  <w14:solidFill>
                    <w14:srgbClr w14:val="FFFFFF">
                      <w14:lumMod w14:val="50000"/>
                    </w14:srgbClr>
                  </w14:solidFill>
                </w14:textFill>
              </w:rPr>
            </w:pPr>
            <w:r w:rsidRPr="00504935">
              <w:rPr>
                <w:b/>
                <w:bCs/>
                <w:color w:val="FFFFFF"/>
                <w:sz w:val="20"/>
                <w14:textFill>
                  <w14:solidFill>
                    <w14:srgbClr w14:val="FFFFFF">
                      <w14:lumMod w14:val="50000"/>
                    </w14:srgbClr>
                  </w14:solidFill>
                </w14:textFill>
              </w:rPr>
              <w:t>0.005</w:t>
            </w:r>
          </w:p>
        </w:tc>
        <w:tc>
          <w:tcPr>
            <w:tcW w:w="990" w:type="dxa"/>
            <w:tcBorders>
              <w:top w:val="nil"/>
              <w:left w:val="nil"/>
              <w:bottom w:val="nil"/>
              <w:right w:val="nil"/>
            </w:tcBorders>
            <w:shd w:val="clear" w:color="auto" w:fill="auto"/>
            <w:tcMar>
              <w:left w:w="72" w:type="dxa"/>
              <w:right w:w="72" w:type="dxa"/>
            </w:tcMar>
            <w:hideMark/>
          </w:tcPr>
          <w:p w14:paraId="5B66634C"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3.16</w:t>
            </w:r>
          </w:p>
          <w:p w14:paraId="01FC3E45"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1.61, 4.72</w:t>
            </w:r>
          </w:p>
          <w:p w14:paraId="44ED8082" w14:textId="77777777" w:rsidR="0055416A" w:rsidRPr="00504935" w:rsidRDefault="0055416A" w:rsidP="0055416A">
            <w:pPr>
              <w:jc w:val="center"/>
              <w:rPr>
                <w:b/>
                <w:bCs/>
                <w:color w:val="FFFFFF"/>
                <w:sz w:val="20"/>
                <w14:textFill>
                  <w14:solidFill>
                    <w14:srgbClr w14:val="FFFFFF">
                      <w14:lumMod w14:val="50000"/>
                    </w14:srgbClr>
                  </w14:solidFill>
                </w14:textFill>
              </w:rPr>
            </w:pPr>
            <w:r>
              <w:rPr>
                <w:b/>
                <w:bCs/>
                <w:color w:val="FFFFFF"/>
                <w:sz w:val="20"/>
                <w14:textFill>
                  <w14:solidFill>
                    <w14:srgbClr w14:val="FFFFFF">
                      <w14:lumMod w14:val="50000"/>
                    </w14:srgbClr>
                  </w14:solidFill>
                </w14:textFill>
              </w:rPr>
              <w:t>&lt;0.001</w:t>
            </w:r>
          </w:p>
        </w:tc>
        <w:tc>
          <w:tcPr>
            <w:tcW w:w="990" w:type="dxa"/>
            <w:tcBorders>
              <w:top w:val="nil"/>
              <w:left w:val="nil"/>
              <w:bottom w:val="nil"/>
              <w:right w:val="nil"/>
            </w:tcBorders>
            <w:shd w:val="clear" w:color="auto" w:fill="auto"/>
            <w:tcMar>
              <w:left w:w="72" w:type="dxa"/>
              <w:right w:w="72" w:type="dxa"/>
            </w:tcMar>
            <w:hideMark/>
          </w:tcPr>
          <w:p w14:paraId="6667D1D8"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0.15</w:t>
            </w:r>
          </w:p>
          <w:p w14:paraId="37EA3B6A"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-1.3, 1.57</w:t>
            </w:r>
          </w:p>
          <w:p w14:paraId="2FF61339"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0.838</w:t>
            </w:r>
          </w:p>
        </w:tc>
        <w:tc>
          <w:tcPr>
            <w:tcW w:w="990" w:type="dxa"/>
            <w:tcBorders>
              <w:top w:val="nil"/>
              <w:left w:val="nil"/>
              <w:bottom w:val="nil"/>
              <w:right w:val="nil"/>
            </w:tcBorders>
            <w:shd w:val="clear" w:color="auto" w:fill="auto"/>
            <w:tcMar>
              <w:left w:w="72" w:type="dxa"/>
              <w:right w:w="72" w:type="dxa"/>
            </w:tcMar>
            <w:hideMark/>
          </w:tcPr>
          <w:p w14:paraId="0E4C30A6"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1.39</w:t>
            </w:r>
          </w:p>
          <w:p w14:paraId="1BF319F6"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-0.23, 3.0</w:t>
            </w:r>
          </w:p>
          <w:p w14:paraId="5837BB0C"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0.092</w:t>
            </w:r>
          </w:p>
        </w:tc>
        <w:tc>
          <w:tcPr>
            <w:tcW w:w="1080" w:type="dxa"/>
            <w:tcBorders>
              <w:top w:val="nil"/>
              <w:left w:val="nil"/>
              <w:bottom w:val="nil"/>
              <w:right w:val="nil"/>
            </w:tcBorders>
            <w:shd w:val="clear" w:color="auto" w:fill="auto"/>
            <w:tcMar>
              <w:left w:w="72" w:type="dxa"/>
              <w:right w:w="72" w:type="dxa"/>
            </w:tcMar>
            <w:hideMark/>
          </w:tcPr>
          <w:p w14:paraId="6D0F9C8A"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1.5</w:t>
            </w:r>
          </w:p>
          <w:p w14:paraId="0AF54A87"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-15.2, 18.2</w:t>
            </w:r>
          </w:p>
          <w:p w14:paraId="7F38E233"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0.86</w:t>
            </w:r>
          </w:p>
        </w:tc>
        <w:tc>
          <w:tcPr>
            <w:tcW w:w="990" w:type="dxa"/>
            <w:tcBorders>
              <w:top w:val="nil"/>
              <w:left w:val="nil"/>
              <w:bottom w:val="nil"/>
              <w:right w:val="nil"/>
            </w:tcBorders>
            <w:shd w:val="clear" w:color="auto" w:fill="auto"/>
            <w:tcMar>
              <w:left w:w="72" w:type="dxa"/>
              <w:right w:w="72" w:type="dxa"/>
            </w:tcMar>
            <w:hideMark/>
          </w:tcPr>
          <w:p w14:paraId="444AB178"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1.37</w:t>
            </w:r>
          </w:p>
          <w:p w14:paraId="008714A6"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0.01, 2.72</w:t>
            </w:r>
          </w:p>
          <w:p w14:paraId="592FE5CA" w14:textId="77777777" w:rsidR="0055416A" w:rsidRPr="00504935" w:rsidRDefault="0055416A" w:rsidP="0055416A">
            <w:pPr>
              <w:jc w:val="center"/>
              <w:rPr>
                <w:b/>
                <w:bCs/>
                <w:color w:val="FFFFFF"/>
                <w:sz w:val="20"/>
                <w14:textFill>
                  <w14:solidFill>
                    <w14:srgbClr w14:val="FFFFFF">
                      <w14:lumMod w14:val="50000"/>
                    </w14:srgbClr>
                  </w14:solidFill>
                </w14:textFill>
              </w:rPr>
            </w:pPr>
            <w:r w:rsidRPr="00504935">
              <w:rPr>
                <w:b/>
                <w:bCs/>
                <w:color w:val="FFFFFF"/>
                <w:sz w:val="20"/>
                <w14:textFill>
                  <w14:solidFill>
                    <w14:srgbClr w14:val="FFFFFF">
                      <w14:lumMod w14:val="50000"/>
                    </w14:srgbClr>
                  </w14:solidFill>
                </w14:textFill>
              </w:rPr>
              <w:t>0.048</w:t>
            </w:r>
          </w:p>
        </w:tc>
        <w:tc>
          <w:tcPr>
            <w:tcW w:w="1080" w:type="dxa"/>
            <w:tcBorders>
              <w:top w:val="nil"/>
              <w:left w:val="nil"/>
              <w:bottom w:val="nil"/>
              <w:right w:val="nil"/>
            </w:tcBorders>
            <w:shd w:val="clear" w:color="auto" w:fill="auto"/>
            <w:tcMar>
              <w:left w:w="72" w:type="dxa"/>
              <w:right w:w="72" w:type="dxa"/>
            </w:tcMar>
            <w:hideMark/>
          </w:tcPr>
          <w:p w14:paraId="1D8F6D26"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-1.14</w:t>
            </w:r>
          </w:p>
          <w:p w14:paraId="225B05ED"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-2.55, 0.26</w:t>
            </w:r>
          </w:p>
          <w:p w14:paraId="18FF14A4"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0.11</w:t>
            </w:r>
          </w:p>
        </w:tc>
      </w:tr>
      <w:tr w:rsidR="0055416A" w:rsidRPr="00504935" w14:paraId="346B7D90" w14:textId="77777777" w:rsidTr="0055416A">
        <w:trPr>
          <w:trHeight w:val="828"/>
          <w:jc w:val="center"/>
        </w:trPr>
        <w:tc>
          <w:tcPr>
            <w:tcW w:w="990" w:type="dxa"/>
            <w:tcBorders>
              <w:top w:val="nil"/>
              <w:left w:val="nil"/>
              <w:bottom w:val="nil"/>
              <w:right w:val="nil"/>
            </w:tcBorders>
            <w:shd w:val="clear" w:color="auto" w:fill="auto"/>
            <w:tcMar>
              <w:left w:w="72" w:type="dxa"/>
              <w:right w:w="72" w:type="dxa"/>
            </w:tcMar>
            <w:vAlign w:val="center"/>
            <w:hideMark/>
          </w:tcPr>
          <w:p w14:paraId="5E5C67B0" w14:textId="77777777" w:rsidR="0055416A" w:rsidRPr="00504935" w:rsidRDefault="0055416A" w:rsidP="0055416A">
            <w:pPr>
              <w:jc w:val="right"/>
              <w:rPr>
                <w:color w:val="000000"/>
                <w:sz w:val="20"/>
              </w:rPr>
            </w:pPr>
            <w:r w:rsidRPr="00504935">
              <w:rPr>
                <w:color w:val="000000"/>
                <w:sz w:val="20"/>
              </w:rPr>
              <w:t>During</w:t>
            </w:r>
          </w:p>
        </w:tc>
        <w:tc>
          <w:tcPr>
            <w:tcW w:w="990" w:type="dxa"/>
            <w:tcBorders>
              <w:top w:val="nil"/>
              <w:left w:val="nil"/>
              <w:bottom w:val="nil"/>
              <w:right w:val="nil"/>
            </w:tcBorders>
            <w:shd w:val="clear" w:color="auto" w:fill="auto"/>
            <w:tcMar>
              <w:left w:w="72" w:type="dxa"/>
              <w:right w:w="72" w:type="dxa"/>
            </w:tcMar>
            <w:hideMark/>
          </w:tcPr>
          <w:p w14:paraId="1A02AF1F"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0.82</w:t>
            </w:r>
          </w:p>
          <w:p w14:paraId="7404E61D"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-0.7, 2.37</w:t>
            </w:r>
          </w:p>
          <w:p w14:paraId="7AFCED07"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0.297</w:t>
            </w:r>
          </w:p>
        </w:tc>
        <w:tc>
          <w:tcPr>
            <w:tcW w:w="990" w:type="dxa"/>
            <w:tcBorders>
              <w:top w:val="nil"/>
              <w:left w:val="nil"/>
              <w:bottom w:val="nil"/>
              <w:right w:val="nil"/>
            </w:tcBorders>
            <w:shd w:val="clear" w:color="auto" w:fill="auto"/>
            <w:tcMar>
              <w:left w:w="72" w:type="dxa"/>
              <w:right w:w="72" w:type="dxa"/>
            </w:tcMar>
            <w:hideMark/>
          </w:tcPr>
          <w:p w14:paraId="541E278B"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0.52</w:t>
            </w:r>
          </w:p>
          <w:p w14:paraId="23DFDF08"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-0.75, 1.8</w:t>
            </w:r>
          </w:p>
          <w:p w14:paraId="5E7C0015"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0.422</w:t>
            </w:r>
          </w:p>
        </w:tc>
        <w:tc>
          <w:tcPr>
            <w:tcW w:w="990" w:type="dxa"/>
            <w:tcBorders>
              <w:top w:val="nil"/>
              <w:left w:val="nil"/>
              <w:bottom w:val="nil"/>
              <w:right w:val="nil"/>
            </w:tcBorders>
            <w:shd w:val="clear" w:color="auto" w:fill="auto"/>
            <w:tcMar>
              <w:left w:w="72" w:type="dxa"/>
              <w:right w:w="72" w:type="dxa"/>
            </w:tcMar>
            <w:hideMark/>
          </w:tcPr>
          <w:p w14:paraId="561C1F16"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-1</w:t>
            </w:r>
          </w:p>
          <w:p w14:paraId="0FE179B1"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-2.4, 0.42</w:t>
            </w:r>
          </w:p>
          <w:p w14:paraId="580647F4"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0.167</w:t>
            </w:r>
          </w:p>
        </w:tc>
        <w:tc>
          <w:tcPr>
            <w:tcW w:w="990" w:type="dxa"/>
            <w:tcBorders>
              <w:top w:val="nil"/>
              <w:left w:val="nil"/>
              <w:bottom w:val="nil"/>
              <w:right w:val="nil"/>
            </w:tcBorders>
            <w:shd w:val="clear" w:color="auto" w:fill="auto"/>
            <w:tcMar>
              <w:left w:w="72" w:type="dxa"/>
              <w:right w:w="72" w:type="dxa"/>
            </w:tcMar>
            <w:hideMark/>
          </w:tcPr>
          <w:p w14:paraId="04032E84"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1.06</w:t>
            </w:r>
          </w:p>
          <w:p w14:paraId="091C2D63"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-0.3, 2.44</w:t>
            </w:r>
          </w:p>
          <w:p w14:paraId="1905E19E"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0.131</w:t>
            </w:r>
          </w:p>
        </w:tc>
        <w:tc>
          <w:tcPr>
            <w:tcW w:w="990" w:type="dxa"/>
            <w:tcBorders>
              <w:top w:val="nil"/>
              <w:left w:val="nil"/>
              <w:bottom w:val="nil"/>
              <w:right w:val="nil"/>
            </w:tcBorders>
            <w:shd w:val="clear" w:color="auto" w:fill="auto"/>
            <w:tcMar>
              <w:left w:w="72" w:type="dxa"/>
              <w:right w:w="72" w:type="dxa"/>
            </w:tcMar>
            <w:hideMark/>
          </w:tcPr>
          <w:p w14:paraId="11AD3C26"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1.11</w:t>
            </w:r>
          </w:p>
          <w:p w14:paraId="3DE937CD"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-0.37, 2.6</w:t>
            </w:r>
          </w:p>
          <w:p w14:paraId="370E7D94"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0.141</w:t>
            </w:r>
          </w:p>
        </w:tc>
        <w:tc>
          <w:tcPr>
            <w:tcW w:w="1080" w:type="dxa"/>
            <w:tcBorders>
              <w:top w:val="nil"/>
              <w:left w:val="nil"/>
              <w:bottom w:val="nil"/>
              <w:right w:val="nil"/>
            </w:tcBorders>
            <w:shd w:val="clear" w:color="auto" w:fill="auto"/>
            <w:tcMar>
              <w:left w:w="72" w:type="dxa"/>
              <w:right w:w="72" w:type="dxa"/>
            </w:tcMar>
            <w:hideMark/>
          </w:tcPr>
          <w:p w14:paraId="41F462E5"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-10.09</w:t>
            </w:r>
          </w:p>
          <w:p w14:paraId="5782B3A5"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-28.4, 8.23</w:t>
            </w:r>
          </w:p>
          <w:p w14:paraId="4C32B395"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0.28</w:t>
            </w:r>
          </w:p>
        </w:tc>
        <w:tc>
          <w:tcPr>
            <w:tcW w:w="990" w:type="dxa"/>
            <w:tcBorders>
              <w:top w:val="nil"/>
              <w:left w:val="nil"/>
              <w:bottom w:val="nil"/>
              <w:right w:val="nil"/>
            </w:tcBorders>
            <w:shd w:val="clear" w:color="auto" w:fill="auto"/>
            <w:tcMar>
              <w:left w:w="72" w:type="dxa"/>
              <w:right w:w="72" w:type="dxa"/>
            </w:tcMar>
            <w:hideMark/>
          </w:tcPr>
          <w:p w14:paraId="50203185"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-0.08</w:t>
            </w:r>
          </w:p>
          <w:p w14:paraId="7E18A5B6"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-1.37, 1.2</w:t>
            </w:r>
          </w:p>
          <w:p w14:paraId="129A34A0"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0.905</w:t>
            </w:r>
          </w:p>
        </w:tc>
        <w:tc>
          <w:tcPr>
            <w:tcW w:w="1080" w:type="dxa"/>
            <w:tcBorders>
              <w:top w:val="nil"/>
              <w:left w:val="nil"/>
              <w:bottom w:val="nil"/>
              <w:right w:val="nil"/>
            </w:tcBorders>
            <w:shd w:val="clear" w:color="auto" w:fill="auto"/>
            <w:tcMar>
              <w:left w:w="72" w:type="dxa"/>
              <w:right w:w="72" w:type="dxa"/>
            </w:tcMar>
            <w:hideMark/>
          </w:tcPr>
          <w:p w14:paraId="40E19B31"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0.93</w:t>
            </w:r>
          </w:p>
          <w:p w14:paraId="2A0B8211"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-0.49, 2.36</w:t>
            </w:r>
          </w:p>
          <w:p w14:paraId="168982CC"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0.199</w:t>
            </w:r>
          </w:p>
        </w:tc>
      </w:tr>
      <w:tr w:rsidR="0055416A" w:rsidRPr="00504935" w14:paraId="379D12C5" w14:textId="77777777" w:rsidTr="0055416A">
        <w:trPr>
          <w:trHeight w:val="828"/>
          <w:jc w:val="center"/>
        </w:trPr>
        <w:tc>
          <w:tcPr>
            <w:tcW w:w="990" w:type="dxa"/>
            <w:tcBorders>
              <w:top w:val="nil"/>
              <w:left w:val="nil"/>
              <w:bottom w:val="nil"/>
              <w:right w:val="nil"/>
            </w:tcBorders>
            <w:shd w:val="clear" w:color="auto" w:fill="auto"/>
            <w:tcMar>
              <w:left w:w="72" w:type="dxa"/>
              <w:right w:w="72" w:type="dxa"/>
            </w:tcMar>
            <w:vAlign w:val="center"/>
            <w:hideMark/>
          </w:tcPr>
          <w:p w14:paraId="1ABCD2A9" w14:textId="77777777" w:rsidR="0055416A" w:rsidRPr="00504935" w:rsidRDefault="0055416A" w:rsidP="0055416A">
            <w:pPr>
              <w:jc w:val="right"/>
              <w:rPr>
                <w:color w:val="000000"/>
                <w:sz w:val="20"/>
              </w:rPr>
            </w:pPr>
            <w:r w:rsidRPr="00504935">
              <w:rPr>
                <w:color w:val="000000"/>
                <w:sz w:val="20"/>
              </w:rPr>
              <w:t>Post</w:t>
            </w:r>
          </w:p>
        </w:tc>
        <w:tc>
          <w:tcPr>
            <w:tcW w:w="990" w:type="dxa"/>
            <w:tcBorders>
              <w:top w:val="nil"/>
              <w:left w:val="nil"/>
              <w:bottom w:val="nil"/>
              <w:right w:val="nil"/>
            </w:tcBorders>
            <w:shd w:val="clear" w:color="auto" w:fill="auto"/>
            <w:tcMar>
              <w:left w:w="72" w:type="dxa"/>
              <w:right w:w="72" w:type="dxa"/>
            </w:tcMar>
            <w:hideMark/>
          </w:tcPr>
          <w:p w14:paraId="58EA4C99"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0.5</w:t>
            </w:r>
          </w:p>
          <w:p w14:paraId="2F89740E"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-1.1, 2.14</w:t>
            </w:r>
          </w:p>
          <w:p w14:paraId="47361B32"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0.547</w:t>
            </w:r>
          </w:p>
        </w:tc>
        <w:tc>
          <w:tcPr>
            <w:tcW w:w="990" w:type="dxa"/>
            <w:tcBorders>
              <w:top w:val="nil"/>
              <w:left w:val="nil"/>
              <w:bottom w:val="nil"/>
              <w:right w:val="nil"/>
            </w:tcBorders>
            <w:shd w:val="clear" w:color="auto" w:fill="auto"/>
            <w:tcMar>
              <w:left w:w="72" w:type="dxa"/>
              <w:right w:w="72" w:type="dxa"/>
            </w:tcMar>
            <w:hideMark/>
          </w:tcPr>
          <w:p w14:paraId="01BE2C67"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-0.27</w:t>
            </w:r>
          </w:p>
          <w:p w14:paraId="77BA19B8"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-1.6, 1.04</w:t>
            </w:r>
          </w:p>
          <w:p w14:paraId="3979B1CA"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0.686</w:t>
            </w:r>
          </w:p>
        </w:tc>
        <w:tc>
          <w:tcPr>
            <w:tcW w:w="990" w:type="dxa"/>
            <w:tcBorders>
              <w:top w:val="nil"/>
              <w:left w:val="nil"/>
              <w:bottom w:val="nil"/>
              <w:right w:val="nil"/>
            </w:tcBorders>
            <w:shd w:val="clear" w:color="auto" w:fill="auto"/>
            <w:tcMar>
              <w:left w:w="72" w:type="dxa"/>
              <w:right w:w="72" w:type="dxa"/>
            </w:tcMar>
            <w:hideMark/>
          </w:tcPr>
          <w:p w14:paraId="0CA66C3A"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-1.58</w:t>
            </w:r>
          </w:p>
          <w:p w14:paraId="67929860"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-3.06, -0.1</w:t>
            </w:r>
          </w:p>
          <w:p w14:paraId="7DEC9AA0" w14:textId="77777777" w:rsidR="0055416A" w:rsidRPr="00504935" w:rsidRDefault="0055416A" w:rsidP="0055416A">
            <w:pPr>
              <w:jc w:val="center"/>
              <w:rPr>
                <w:b/>
                <w:bCs/>
                <w:color w:val="FFFFFF"/>
                <w:sz w:val="20"/>
                <w14:textFill>
                  <w14:solidFill>
                    <w14:srgbClr w14:val="FFFFFF">
                      <w14:lumMod w14:val="50000"/>
                    </w14:srgbClr>
                  </w14:solidFill>
                </w14:textFill>
              </w:rPr>
            </w:pPr>
            <w:r w:rsidRPr="00504935">
              <w:rPr>
                <w:b/>
                <w:bCs/>
                <w:color w:val="FFFFFF"/>
                <w:sz w:val="20"/>
                <w14:textFill>
                  <w14:solidFill>
                    <w14:srgbClr w14:val="FFFFFF">
                      <w14:lumMod w14:val="50000"/>
                    </w14:srgbClr>
                  </w14:solidFill>
                </w14:textFill>
              </w:rPr>
              <w:t>0.035</w:t>
            </w:r>
          </w:p>
        </w:tc>
        <w:tc>
          <w:tcPr>
            <w:tcW w:w="990" w:type="dxa"/>
            <w:tcBorders>
              <w:top w:val="nil"/>
              <w:left w:val="nil"/>
              <w:bottom w:val="nil"/>
              <w:right w:val="nil"/>
            </w:tcBorders>
            <w:shd w:val="clear" w:color="auto" w:fill="auto"/>
            <w:tcMar>
              <w:left w:w="72" w:type="dxa"/>
              <w:right w:w="72" w:type="dxa"/>
            </w:tcMar>
            <w:hideMark/>
          </w:tcPr>
          <w:p w14:paraId="78F4E0B6"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1.51</w:t>
            </w:r>
          </w:p>
          <w:p w14:paraId="655D983B"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0.03, 2.98</w:t>
            </w:r>
          </w:p>
          <w:p w14:paraId="52A601D9" w14:textId="77777777" w:rsidR="0055416A" w:rsidRPr="00504935" w:rsidRDefault="0055416A" w:rsidP="0055416A">
            <w:pPr>
              <w:jc w:val="center"/>
              <w:rPr>
                <w:b/>
                <w:bCs/>
                <w:color w:val="FFFFFF"/>
                <w:sz w:val="20"/>
                <w14:textFill>
                  <w14:solidFill>
                    <w14:srgbClr w14:val="FFFFFF">
                      <w14:lumMod w14:val="50000"/>
                    </w14:srgbClr>
                  </w14:solidFill>
                </w14:textFill>
              </w:rPr>
            </w:pPr>
            <w:r w:rsidRPr="00504935">
              <w:rPr>
                <w:b/>
                <w:bCs/>
                <w:color w:val="FFFFFF"/>
                <w:sz w:val="20"/>
                <w14:textFill>
                  <w14:solidFill>
                    <w14:srgbClr w14:val="FFFFFF">
                      <w14:lumMod w14:val="50000"/>
                    </w14:srgbClr>
                  </w14:solidFill>
                </w14:textFill>
              </w:rPr>
              <w:t>0.045</w:t>
            </w:r>
          </w:p>
        </w:tc>
        <w:tc>
          <w:tcPr>
            <w:tcW w:w="990" w:type="dxa"/>
            <w:tcBorders>
              <w:top w:val="nil"/>
              <w:left w:val="nil"/>
              <w:bottom w:val="nil"/>
              <w:right w:val="nil"/>
            </w:tcBorders>
            <w:shd w:val="clear" w:color="auto" w:fill="auto"/>
            <w:tcMar>
              <w:left w:w="72" w:type="dxa"/>
              <w:right w:w="72" w:type="dxa"/>
            </w:tcMar>
            <w:hideMark/>
          </w:tcPr>
          <w:p w14:paraId="45A1C9AF"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1.05</w:t>
            </w:r>
          </w:p>
          <w:p w14:paraId="6AC30EF8"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-0.5, 2.63</w:t>
            </w:r>
          </w:p>
          <w:p w14:paraId="58223C79"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0.19</w:t>
            </w:r>
          </w:p>
        </w:tc>
        <w:tc>
          <w:tcPr>
            <w:tcW w:w="1080" w:type="dxa"/>
            <w:tcBorders>
              <w:top w:val="nil"/>
              <w:left w:val="nil"/>
              <w:bottom w:val="nil"/>
              <w:right w:val="nil"/>
            </w:tcBorders>
            <w:shd w:val="clear" w:color="auto" w:fill="auto"/>
            <w:tcMar>
              <w:left w:w="72" w:type="dxa"/>
              <w:right w:w="72" w:type="dxa"/>
            </w:tcMar>
            <w:hideMark/>
          </w:tcPr>
          <w:p w14:paraId="3476DBE1"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-11.16</w:t>
            </w:r>
          </w:p>
          <w:p w14:paraId="4EDE0C1F"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-29.63, 7.3</w:t>
            </w:r>
          </w:p>
          <w:p w14:paraId="3783E2BF"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0.236</w:t>
            </w:r>
          </w:p>
        </w:tc>
        <w:tc>
          <w:tcPr>
            <w:tcW w:w="990" w:type="dxa"/>
            <w:tcBorders>
              <w:top w:val="nil"/>
              <w:left w:val="nil"/>
              <w:bottom w:val="nil"/>
              <w:right w:val="nil"/>
            </w:tcBorders>
            <w:shd w:val="clear" w:color="auto" w:fill="auto"/>
            <w:tcMar>
              <w:left w:w="72" w:type="dxa"/>
              <w:right w:w="72" w:type="dxa"/>
            </w:tcMar>
            <w:hideMark/>
          </w:tcPr>
          <w:p w14:paraId="599E78ED"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-0.1</w:t>
            </w:r>
          </w:p>
          <w:p w14:paraId="2F91F723"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-1.5, 1.26</w:t>
            </w:r>
          </w:p>
          <w:p w14:paraId="0DC2C7CB"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0.881</w:t>
            </w:r>
          </w:p>
        </w:tc>
        <w:tc>
          <w:tcPr>
            <w:tcW w:w="1080" w:type="dxa"/>
            <w:tcBorders>
              <w:top w:val="nil"/>
              <w:left w:val="nil"/>
              <w:bottom w:val="nil"/>
              <w:right w:val="nil"/>
            </w:tcBorders>
            <w:shd w:val="clear" w:color="auto" w:fill="auto"/>
            <w:tcMar>
              <w:left w:w="72" w:type="dxa"/>
              <w:right w:w="72" w:type="dxa"/>
            </w:tcMar>
            <w:hideMark/>
          </w:tcPr>
          <w:p w14:paraId="04777491"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0.61</w:t>
            </w:r>
          </w:p>
          <w:p w14:paraId="75BF8C87"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-0.90, 2.11</w:t>
            </w:r>
          </w:p>
          <w:p w14:paraId="507F1D8A"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0.43</w:t>
            </w:r>
          </w:p>
        </w:tc>
      </w:tr>
      <w:tr w:rsidR="0055416A" w:rsidRPr="00504935" w14:paraId="0E4F848A" w14:textId="77777777" w:rsidTr="0055416A">
        <w:trPr>
          <w:trHeight w:val="828"/>
          <w:jc w:val="center"/>
        </w:trPr>
        <w:tc>
          <w:tcPr>
            <w:tcW w:w="990" w:type="dxa"/>
            <w:tcBorders>
              <w:top w:val="nil"/>
              <w:left w:val="nil"/>
              <w:bottom w:val="nil"/>
              <w:right w:val="nil"/>
            </w:tcBorders>
            <w:shd w:val="clear" w:color="auto" w:fill="auto"/>
            <w:tcMar>
              <w:left w:w="72" w:type="dxa"/>
              <w:right w:w="72" w:type="dxa"/>
            </w:tcMar>
            <w:vAlign w:val="center"/>
            <w:hideMark/>
          </w:tcPr>
          <w:p w14:paraId="1FE5EF07" w14:textId="77777777" w:rsidR="0055416A" w:rsidRPr="00504935" w:rsidRDefault="0055416A" w:rsidP="0055416A">
            <w:pPr>
              <w:jc w:val="right"/>
              <w:rPr>
                <w:color w:val="000000"/>
                <w:sz w:val="20"/>
              </w:rPr>
            </w:pPr>
            <w:r w:rsidRPr="00504935">
              <w:rPr>
                <w:color w:val="000000"/>
                <w:sz w:val="20"/>
              </w:rPr>
              <w:t>Filled</w:t>
            </w:r>
          </w:p>
        </w:tc>
        <w:tc>
          <w:tcPr>
            <w:tcW w:w="990" w:type="dxa"/>
            <w:tcBorders>
              <w:top w:val="nil"/>
              <w:left w:val="nil"/>
              <w:bottom w:val="nil"/>
              <w:right w:val="nil"/>
            </w:tcBorders>
            <w:shd w:val="clear" w:color="auto" w:fill="C6D9F1"/>
            <w:tcMar>
              <w:left w:w="72" w:type="dxa"/>
              <w:right w:w="72" w:type="dxa"/>
            </w:tcMar>
            <w:hideMark/>
          </w:tcPr>
          <w:p w14:paraId="530FA2C1" w14:textId="77777777" w:rsidR="0055416A" w:rsidRPr="00504935" w:rsidRDefault="0055416A" w:rsidP="0055416A">
            <w:pPr>
              <w:jc w:val="center"/>
              <w:rPr>
                <w:color w:val="000000"/>
                <w:sz w:val="20"/>
              </w:rPr>
            </w:pPr>
            <w:r w:rsidRPr="00504935">
              <w:rPr>
                <w:color w:val="000000"/>
                <w:sz w:val="20"/>
              </w:rPr>
              <w:t>-1.9</w:t>
            </w:r>
          </w:p>
          <w:p w14:paraId="19E39D55" w14:textId="77777777" w:rsidR="0055416A" w:rsidRPr="00504935" w:rsidRDefault="0055416A" w:rsidP="0055416A">
            <w:pPr>
              <w:jc w:val="center"/>
              <w:rPr>
                <w:color w:val="000000"/>
                <w:sz w:val="20"/>
              </w:rPr>
            </w:pPr>
            <w:r w:rsidRPr="00504935">
              <w:rPr>
                <w:color w:val="000000"/>
                <w:sz w:val="20"/>
              </w:rPr>
              <w:t>-3.3, -0.48</w:t>
            </w:r>
          </w:p>
          <w:p w14:paraId="4C1789D7" w14:textId="77777777" w:rsidR="0055416A" w:rsidRPr="00504935" w:rsidRDefault="0055416A" w:rsidP="0055416A">
            <w:pPr>
              <w:jc w:val="center"/>
              <w:rPr>
                <w:b/>
                <w:bCs/>
                <w:color w:val="000000"/>
                <w:sz w:val="20"/>
              </w:rPr>
            </w:pPr>
            <w:r w:rsidRPr="00504935">
              <w:rPr>
                <w:b/>
                <w:bCs/>
                <w:color w:val="000000"/>
                <w:sz w:val="20"/>
              </w:rPr>
              <w:t>0.009</w:t>
            </w:r>
          </w:p>
        </w:tc>
        <w:tc>
          <w:tcPr>
            <w:tcW w:w="990" w:type="dxa"/>
            <w:tcBorders>
              <w:top w:val="nil"/>
              <w:left w:val="nil"/>
              <w:bottom w:val="nil"/>
              <w:right w:val="nil"/>
            </w:tcBorders>
            <w:shd w:val="clear" w:color="auto" w:fill="C6D9F1"/>
            <w:tcMar>
              <w:left w:w="72" w:type="dxa"/>
              <w:right w:w="72" w:type="dxa"/>
            </w:tcMar>
            <w:hideMark/>
          </w:tcPr>
          <w:p w14:paraId="3E0FCD47" w14:textId="77777777" w:rsidR="0055416A" w:rsidRPr="00504935" w:rsidRDefault="0055416A" w:rsidP="0055416A">
            <w:pPr>
              <w:jc w:val="center"/>
              <w:rPr>
                <w:color w:val="000000"/>
                <w:sz w:val="20"/>
              </w:rPr>
            </w:pPr>
            <w:r w:rsidRPr="00504935">
              <w:rPr>
                <w:color w:val="000000"/>
                <w:sz w:val="20"/>
              </w:rPr>
              <w:t>-2.31</w:t>
            </w:r>
          </w:p>
          <w:p w14:paraId="7F430444" w14:textId="77777777" w:rsidR="0055416A" w:rsidRPr="00504935" w:rsidRDefault="0055416A" w:rsidP="0055416A">
            <w:pPr>
              <w:jc w:val="center"/>
              <w:rPr>
                <w:color w:val="000000"/>
                <w:sz w:val="20"/>
              </w:rPr>
            </w:pPr>
            <w:r w:rsidRPr="00504935">
              <w:rPr>
                <w:color w:val="000000"/>
                <w:sz w:val="20"/>
              </w:rPr>
              <w:t>-3.6 – -1.1</w:t>
            </w:r>
          </w:p>
          <w:p w14:paraId="49079EFC" w14:textId="77777777" w:rsidR="0055416A" w:rsidRPr="00504935" w:rsidRDefault="0055416A" w:rsidP="0055416A">
            <w:pPr>
              <w:jc w:val="center"/>
              <w:rPr>
                <w:b/>
                <w:bCs/>
                <w:color w:val="000000"/>
                <w:sz w:val="20"/>
              </w:rPr>
            </w:pPr>
            <w:r>
              <w:rPr>
                <w:b/>
                <w:bCs/>
                <w:color w:val="000000"/>
                <w:sz w:val="20"/>
              </w:rPr>
              <w:t>&lt;0.001</w:t>
            </w:r>
          </w:p>
        </w:tc>
        <w:tc>
          <w:tcPr>
            <w:tcW w:w="990" w:type="dxa"/>
            <w:tcBorders>
              <w:top w:val="nil"/>
              <w:left w:val="nil"/>
              <w:bottom w:val="nil"/>
              <w:right w:val="nil"/>
            </w:tcBorders>
            <w:shd w:val="clear" w:color="auto" w:fill="C6D9F1"/>
            <w:tcMar>
              <w:left w:w="72" w:type="dxa"/>
              <w:right w:w="72" w:type="dxa"/>
            </w:tcMar>
            <w:hideMark/>
          </w:tcPr>
          <w:p w14:paraId="446B142B" w14:textId="77777777" w:rsidR="0055416A" w:rsidRPr="00504935" w:rsidRDefault="0055416A" w:rsidP="0055416A">
            <w:pPr>
              <w:jc w:val="center"/>
              <w:rPr>
                <w:color w:val="000000"/>
                <w:sz w:val="20"/>
              </w:rPr>
            </w:pPr>
            <w:r w:rsidRPr="00504935">
              <w:rPr>
                <w:color w:val="000000"/>
                <w:sz w:val="20"/>
              </w:rPr>
              <w:t>-4.52</w:t>
            </w:r>
          </w:p>
          <w:p w14:paraId="5AF1A1AB" w14:textId="77777777" w:rsidR="0055416A" w:rsidRPr="00504935" w:rsidRDefault="0055416A" w:rsidP="0055416A">
            <w:pPr>
              <w:jc w:val="center"/>
              <w:rPr>
                <w:color w:val="000000"/>
                <w:sz w:val="20"/>
              </w:rPr>
            </w:pPr>
            <w:r w:rsidRPr="00504935">
              <w:rPr>
                <w:color w:val="000000"/>
                <w:sz w:val="20"/>
              </w:rPr>
              <w:t>-5.9 – -3.1</w:t>
            </w:r>
          </w:p>
          <w:p w14:paraId="02D3F41E" w14:textId="77777777" w:rsidR="0055416A" w:rsidRPr="00504935" w:rsidRDefault="0055416A" w:rsidP="0055416A">
            <w:pPr>
              <w:jc w:val="center"/>
              <w:rPr>
                <w:b/>
                <w:bCs/>
                <w:color w:val="000000"/>
                <w:sz w:val="20"/>
              </w:rPr>
            </w:pPr>
            <w:r>
              <w:rPr>
                <w:b/>
                <w:bCs/>
                <w:color w:val="000000"/>
                <w:sz w:val="20"/>
              </w:rPr>
              <w:t>&lt;0.001</w:t>
            </w:r>
          </w:p>
        </w:tc>
        <w:tc>
          <w:tcPr>
            <w:tcW w:w="990" w:type="dxa"/>
            <w:tcBorders>
              <w:top w:val="nil"/>
              <w:left w:val="nil"/>
              <w:bottom w:val="nil"/>
              <w:right w:val="nil"/>
            </w:tcBorders>
            <w:shd w:val="clear" w:color="auto" w:fill="FDE9D9"/>
            <w:tcMar>
              <w:left w:w="72" w:type="dxa"/>
              <w:right w:w="72" w:type="dxa"/>
            </w:tcMar>
            <w:hideMark/>
          </w:tcPr>
          <w:p w14:paraId="1848D1F5" w14:textId="77777777" w:rsidR="0055416A" w:rsidRPr="00504935" w:rsidRDefault="0055416A" w:rsidP="0055416A">
            <w:pPr>
              <w:jc w:val="center"/>
              <w:rPr>
                <w:color w:val="000000"/>
                <w:sz w:val="20"/>
              </w:rPr>
            </w:pPr>
            <w:r w:rsidRPr="00504935">
              <w:rPr>
                <w:color w:val="000000"/>
                <w:sz w:val="20"/>
              </w:rPr>
              <w:t>2.84</w:t>
            </w:r>
          </w:p>
          <w:p w14:paraId="3CAB5A2E" w14:textId="77777777" w:rsidR="0055416A" w:rsidRPr="00504935" w:rsidRDefault="0055416A" w:rsidP="0055416A">
            <w:pPr>
              <w:jc w:val="center"/>
              <w:rPr>
                <w:color w:val="000000"/>
                <w:sz w:val="20"/>
              </w:rPr>
            </w:pPr>
            <w:r w:rsidRPr="00504935">
              <w:rPr>
                <w:color w:val="000000"/>
                <w:sz w:val="20"/>
              </w:rPr>
              <w:t>1.6 – 4.09</w:t>
            </w:r>
          </w:p>
          <w:p w14:paraId="14AF6DB5" w14:textId="77777777" w:rsidR="0055416A" w:rsidRPr="00504935" w:rsidRDefault="0055416A" w:rsidP="0055416A">
            <w:pPr>
              <w:jc w:val="center"/>
              <w:rPr>
                <w:b/>
                <w:bCs/>
                <w:color w:val="000000"/>
                <w:sz w:val="20"/>
              </w:rPr>
            </w:pPr>
            <w:r>
              <w:rPr>
                <w:b/>
                <w:bCs/>
                <w:color w:val="000000"/>
                <w:sz w:val="20"/>
              </w:rPr>
              <w:t>&lt;0.001</w:t>
            </w:r>
          </w:p>
        </w:tc>
        <w:tc>
          <w:tcPr>
            <w:tcW w:w="990" w:type="dxa"/>
            <w:tcBorders>
              <w:top w:val="nil"/>
              <w:left w:val="nil"/>
              <w:bottom w:val="nil"/>
              <w:right w:val="nil"/>
            </w:tcBorders>
            <w:shd w:val="clear" w:color="auto" w:fill="auto"/>
            <w:tcMar>
              <w:left w:w="72" w:type="dxa"/>
              <w:right w:w="72" w:type="dxa"/>
            </w:tcMar>
            <w:hideMark/>
          </w:tcPr>
          <w:p w14:paraId="291067D0" w14:textId="77777777" w:rsidR="0055416A" w:rsidRPr="00504935" w:rsidRDefault="0055416A" w:rsidP="0055416A">
            <w:pPr>
              <w:jc w:val="center"/>
              <w:rPr>
                <w:color w:val="000000"/>
                <w:sz w:val="20"/>
              </w:rPr>
            </w:pPr>
            <w:r w:rsidRPr="00504935">
              <w:rPr>
                <w:color w:val="000000"/>
                <w:sz w:val="20"/>
              </w:rPr>
              <w:t>-0.36</w:t>
            </w:r>
          </w:p>
          <w:p w14:paraId="756B4CBC" w14:textId="77777777" w:rsidR="0055416A" w:rsidRPr="00504935" w:rsidRDefault="0055416A" w:rsidP="0055416A">
            <w:pPr>
              <w:jc w:val="center"/>
              <w:rPr>
                <w:color w:val="000000"/>
                <w:sz w:val="20"/>
              </w:rPr>
            </w:pPr>
            <w:r w:rsidRPr="00504935">
              <w:rPr>
                <w:color w:val="000000"/>
                <w:sz w:val="20"/>
              </w:rPr>
              <w:t>-1.7 – 1.0</w:t>
            </w:r>
          </w:p>
          <w:p w14:paraId="306BAEA6" w14:textId="77777777" w:rsidR="0055416A" w:rsidRPr="00504935" w:rsidRDefault="0055416A" w:rsidP="0055416A">
            <w:pPr>
              <w:jc w:val="center"/>
              <w:rPr>
                <w:color w:val="000000"/>
                <w:sz w:val="20"/>
              </w:rPr>
            </w:pPr>
            <w:r w:rsidRPr="00504935">
              <w:rPr>
                <w:color w:val="000000"/>
                <w:sz w:val="20"/>
              </w:rPr>
              <w:t>0.596</w:t>
            </w:r>
          </w:p>
        </w:tc>
        <w:tc>
          <w:tcPr>
            <w:tcW w:w="1080" w:type="dxa"/>
            <w:tcBorders>
              <w:top w:val="nil"/>
              <w:left w:val="nil"/>
              <w:bottom w:val="nil"/>
              <w:right w:val="nil"/>
            </w:tcBorders>
            <w:shd w:val="clear" w:color="auto" w:fill="auto"/>
            <w:tcMar>
              <w:left w:w="72" w:type="dxa"/>
              <w:right w:w="72" w:type="dxa"/>
            </w:tcMar>
            <w:hideMark/>
          </w:tcPr>
          <w:p w14:paraId="2E17F4F1" w14:textId="77777777" w:rsidR="0055416A" w:rsidRPr="00504935" w:rsidRDefault="0055416A" w:rsidP="0055416A">
            <w:pPr>
              <w:jc w:val="center"/>
              <w:rPr>
                <w:color w:val="000000"/>
                <w:sz w:val="20"/>
              </w:rPr>
            </w:pPr>
            <w:r w:rsidRPr="00504935">
              <w:rPr>
                <w:color w:val="000000"/>
                <w:sz w:val="20"/>
              </w:rPr>
              <w:t>1.35</w:t>
            </w:r>
          </w:p>
          <w:p w14:paraId="681C84D6" w14:textId="77777777" w:rsidR="0055416A" w:rsidRPr="00504935" w:rsidRDefault="0055416A" w:rsidP="0055416A">
            <w:pPr>
              <w:jc w:val="center"/>
              <w:rPr>
                <w:color w:val="000000"/>
                <w:sz w:val="20"/>
              </w:rPr>
            </w:pPr>
            <w:r w:rsidRPr="00504935">
              <w:rPr>
                <w:color w:val="000000"/>
                <w:sz w:val="20"/>
              </w:rPr>
              <w:t>-0.42 – 3.1</w:t>
            </w:r>
          </w:p>
          <w:p w14:paraId="2920E3EE" w14:textId="77777777" w:rsidR="0055416A" w:rsidRPr="00504935" w:rsidRDefault="0055416A" w:rsidP="0055416A">
            <w:pPr>
              <w:jc w:val="center"/>
              <w:rPr>
                <w:color w:val="000000"/>
                <w:sz w:val="20"/>
              </w:rPr>
            </w:pPr>
            <w:r w:rsidRPr="00504935">
              <w:rPr>
                <w:color w:val="000000"/>
                <w:sz w:val="20"/>
              </w:rPr>
              <w:t>0.135</w:t>
            </w:r>
          </w:p>
        </w:tc>
        <w:tc>
          <w:tcPr>
            <w:tcW w:w="990" w:type="dxa"/>
            <w:tcBorders>
              <w:top w:val="nil"/>
              <w:left w:val="nil"/>
              <w:bottom w:val="nil"/>
              <w:right w:val="nil"/>
            </w:tcBorders>
            <w:shd w:val="clear" w:color="auto" w:fill="FDE9D9"/>
            <w:tcMar>
              <w:left w:w="72" w:type="dxa"/>
              <w:right w:w="72" w:type="dxa"/>
            </w:tcMar>
            <w:hideMark/>
          </w:tcPr>
          <w:p w14:paraId="6DD4E14C" w14:textId="77777777" w:rsidR="0055416A" w:rsidRPr="00504935" w:rsidRDefault="0055416A" w:rsidP="0055416A">
            <w:pPr>
              <w:jc w:val="center"/>
              <w:rPr>
                <w:color w:val="000000"/>
                <w:sz w:val="20"/>
              </w:rPr>
            </w:pPr>
            <w:r w:rsidRPr="00504935">
              <w:rPr>
                <w:color w:val="000000"/>
                <w:sz w:val="20"/>
              </w:rPr>
              <w:t>2.07</w:t>
            </w:r>
          </w:p>
          <w:p w14:paraId="1AD41786" w14:textId="77777777" w:rsidR="0055416A" w:rsidRPr="00504935" w:rsidRDefault="0055416A" w:rsidP="0055416A">
            <w:pPr>
              <w:jc w:val="center"/>
              <w:rPr>
                <w:color w:val="000000"/>
                <w:sz w:val="20"/>
              </w:rPr>
            </w:pPr>
            <w:r w:rsidRPr="00504935">
              <w:rPr>
                <w:color w:val="000000"/>
                <w:sz w:val="20"/>
              </w:rPr>
              <w:t>0.45, 3.69</w:t>
            </w:r>
          </w:p>
          <w:p w14:paraId="55972D58" w14:textId="77777777" w:rsidR="0055416A" w:rsidRPr="00504935" w:rsidRDefault="0055416A" w:rsidP="0055416A">
            <w:pPr>
              <w:jc w:val="center"/>
              <w:rPr>
                <w:b/>
                <w:bCs/>
                <w:color w:val="000000"/>
                <w:sz w:val="20"/>
              </w:rPr>
            </w:pPr>
            <w:r w:rsidRPr="00504935">
              <w:rPr>
                <w:b/>
                <w:bCs/>
                <w:color w:val="000000"/>
                <w:sz w:val="20"/>
              </w:rPr>
              <w:t>0.012</w:t>
            </w:r>
          </w:p>
        </w:tc>
        <w:tc>
          <w:tcPr>
            <w:tcW w:w="1080" w:type="dxa"/>
            <w:tcBorders>
              <w:top w:val="nil"/>
              <w:left w:val="nil"/>
              <w:bottom w:val="nil"/>
              <w:right w:val="nil"/>
            </w:tcBorders>
            <w:shd w:val="clear" w:color="auto" w:fill="C6D9F1"/>
            <w:tcMar>
              <w:left w:w="72" w:type="dxa"/>
              <w:right w:w="72" w:type="dxa"/>
            </w:tcMar>
            <w:hideMark/>
          </w:tcPr>
          <w:p w14:paraId="23B3759E" w14:textId="77777777" w:rsidR="0055416A" w:rsidRPr="00504935" w:rsidRDefault="0055416A" w:rsidP="0055416A">
            <w:pPr>
              <w:jc w:val="center"/>
              <w:rPr>
                <w:color w:val="000000"/>
                <w:sz w:val="20"/>
              </w:rPr>
            </w:pPr>
            <w:r w:rsidRPr="00504935">
              <w:rPr>
                <w:color w:val="000000"/>
                <w:sz w:val="20"/>
              </w:rPr>
              <w:t>-2.02</w:t>
            </w:r>
          </w:p>
          <w:p w14:paraId="36B3F069" w14:textId="77777777" w:rsidR="0055416A" w:rsidRPr="00504935" w:rsidRDefault="0055416A" w:rsidP="0055416A">
            <w:pPr>
              <w:jc w:val="center"/>
              <w:rPr>
                <w:color w:val="000000"/>
                <w:sz w:val="20"/>
              </w:rPr>
            </w:pPr>
            <w:r w:rsidRPr="00504935">
              <w:rPr>
                <w:color w:val="000000"/>
                <w:sz w:val="20"/>
              </w:rPr>
              <w:t>-3.36, -0.69</w:t>
            </w:r>
          </w:p>
          <w:p w14:paraId="301AC6F5" w14:textId="77777777" w:rsidR="0055416A" w:rsidRPr="00504935" w:rsidRDefault="0055416A" w:rsidP="0055416A">
            <w:pPr>
              <w:jc w:val="center"/>
              <w:rPr>
                <w:b/>
                <w:bCs/>
                <w:color w:val="000000"/>
                <w:sz w:val="20"/>
              </w:rPr>
            </w:pPr>
            <w:r w:rsidRPr="00504935">
              <w:rPr>
                <w:b/>
                <w:bCs/>
                <w:color w:val="000000"/>
                <w:sz w:val="20"/>
              </w:rPr>
              <w:t>0.003</w:t>
            </w:r>
          </w:p>
        </w:tc>
      </w:tr>
      <w:tr w:rsidR="0055416A" w:rsidRPr="00504935" w14:paraId="02CB2D18" w14:textId="77777777" w:rsidTr="0055416A">
        <w:trPr>
          <w:trHeight w:val="828"/>
          <w:jc w:val="center"/>
        </w:trPr>
        <w:tc>
          <w:tcPr>
            <w:tcW w:w="990" w:type="dxa"/>
            <w:tcBorders>
              <w:left w:val="nil"/>
              <w:bottom w:val="nil"/>
              <w:right w:val="nil"/>
            </w:tcBorders>
            <w:shd w:val="clear" w:color="auto" w:fill="auto"/>
            <w:tcMar>
              <w:left w:w="72" w:type="dxa"/>
              <w:right w:w="72" w:type="dxa"/>
            </w:tcMar>
            <w:vAlign w:val="center"/>
            <w:hideMark/>
          </w:tcPr>
          <w:p w14:paraId="746F8B95" w14:textId="77777777" w:rsidR="0055416A" w:rsidRPr="00504935" w:rsidRDefault="0055416A" w:rsidP="0055416A">
            <w:pPr>
              <w:jc w:val="right"/>
              <w:rPr>
                <w:color w:val="000000"/>
                <w:sz w:val="20"/>
              </w:rPr>
            </w:pPr>
            <w:r w:rsidRPr="00504935">
              <w:rPr>
                <w:color w:val="000000"/>
                <w:sz w:val="20"/>
              </w:rPr>
              <w:lastRenderedPageBreak/>
              <w:t>ln(Dist+1)</w:t>
            </w:r>
          </w:p>
        </w:tc>
        <w:tc>
          <w:tcPr>
            <w:tcW w:w="990" w:type="dxa"/>
            <w:tcBorders>
              <w:left w:val="nil"/>
              <w:bottom w:val="nil"/>
              <w:right w:val="nil"/>
            </w:tcBorders>
            <w:shd w:val="clear" w:color="auto" w:fill="auto"/>
            <w:tcMar>
              <w:left w:w="72" w:type="dxa"/>
              <w:right w:w="72" w:type="dxa"/>
            </w:tcMar>
            <w:hideMark/>
          </w:tcPr>
          <w:p w14:paraId="764AD9D9"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-0.05</w:t>
            </w:r>
          </w:p>
          <w:p w14:paraId="30944A73"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-0.2, 0.09</w:t>
            </w:r>
          </w:p>
          <w:p w14:paraId="43F8F7EB"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0.51</w:t>
            </w:r>
          </w:p>
        </w:tc>
        <w:tc>
          <w:tcPr>
            <w:tcW w:w="990" w:type="dxa"/>
            <w:tcBorders>
              <w:left w:val="nil"/>
              <w:bottom w:val="nil"/>
              <w:right w:val="nil"/>
            </w:tcBorders>
            <w:shd w:val="clear" w:color="auto" w:fill="auto"/>
            <w:tcMar>
              <w:left w:w="72" w:type="dxa"/>
              <w:right w:w="72" w:type="dxa"/>
            </w:tcMar>
            <w:hideMark/>
          </w:tcPr>
          <w:p w14:paraId="414BB98E"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-0.03</w:t>
            </w:r>
          </w:p>
          <w:p w14:paraId="111A457F"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-0.2, 0.16</w:t>
            </w:r>
          </w:p>
          <w:p w14:paraId="37E8C27F"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0.734</w:t>
            </w:r>
          </w:p>
        </w:tc>
        <w:tc>
          <w:tcPr>
            <w:tcW w:w="990" w:type="dxa"/>
            <w:tcBorders>
              <w:left w:val="nil"/>
              <w:bottom w:val="nil"/>
              <w:right w:val="nil"/>
            </w:tcBorders>
            <w:shd w:val="clear" w:color="auto" w:fill="auto"/>
            <w:tcMar>
              <w:left w:w="72" w:type="dxa"/>
              <w:right w:w="72" w:type="dxa"/>
            </w:tcMar>
            <w:hideMark/>
          </w:tcPr>
          <w:p w14:paraId="777A662A"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-0.14</w:t>
            </w:r>
          </w:p>
          <w:p w14:paraId="2DAE45E8"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-0.3, 0.04</w:t>
            </w:r>
          </w:p>
          <w:p w14:paraId="11BC9772"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0.121</w:t>
            </w:r>
          </w:p>
        </w:tc>
        <w:tc>
          <w:tcPr>
            <w:tcW w:w="990" w:type="dxa"/>
            <w:tcBorders>
              <w:left w:val="nil"/>
              <w:bottom w:val="nil"/>
              <w:right w:val="nil"/>
            </w:tcBorders>
            <w:shd w:val="clear" w:color="auto" w:fill="auto"/>
            <w:tcMar>
              <w:left w:w="72" w:type="dxa"/>
              <w:right w:w="72" w:type="dxa"/>
            </w:tcMar>
            <w:hideMark/>
          </w:tcPr>
          <w:p w14:paraId="0B0AB2CE"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0.09</w:t>
            </w:r>
          </w:p>
          <w:p w14:paraId="347A39C4"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-0.06, 0.2</w:t>
            </w:r>
          </w:p>
          <w:p w14:paraId="5006DF21"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0.223</w:t>
            </w:r>
          </w:p>
        </w:tc>
        <w:tc>
          <w:tcPr>
            <w:tcW w:w="990" w:type="dxa"/>
            <w:tcBorders>
              <w:left w:val="nil"/>
              <w:bottom w:val="nil"/>
              <w:right w:val="nil"/>
            </w:tcBorders>
            <w:shd w:val="clear" w:color="auto" w:fill="auto"/>
            <w:tcMar>
              <w:left w:w="72" w:type="dxa"/>
              <w:right w:w="72" w:type="dxa"/>
            </w:tcMar>
            <w:hideMark/>
          </w:tcPr>
          <w:p w14:paraId="32AAE768"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-0.03</w:t>
            </w:r>
          </w:p>
          <w:p w14:paraId="617C4244"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-0.2, 0.16</w:t>
            </w:r>
          </w:p>
          <w:p w14:paraId="77072176"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0.721</w:t>
            </w:r>
          </w:p>
        </w:tc>
        <w:tc>
          <w:tcPr>
            <w:tcW w:w="1080" w:type="dxa"/>
            <w:tcBorders>
              <w:left w:val="nil"/>
              <w:bottom w:val="nil"/>
              <w:right w:val="nil"/>
            </w:tcBorders>
            <w:shd w:val="clear" w:color="auto" w:fill="auto"/>
            <w:tcMar>
              <w:left w:w="72" w:type="dxa"/>
              <w:right w:w="72" w:type="dxa"/>
            </w:tcMar>
            <w:hideMark/>
          </w:tcPr>
          <w:p w14:paraId="679BA83F"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0.02</w:t>
            </w:r>
          </w:p>
          <w:p w14:paraId="599266CE"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-0.23, 0.27</w:t>
            </w:r>
          </w:p>
          <w:p w14:paraId="607ED895"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0.889</w:t>
            </w:r>
          </w:p>
        </w:tc>
        <w:tc>
          <w:tcPr>
            <w:tcW w:w="990" w:type="dxa"/>
            <w:tcBorders>
              <w:left w:val="nil"/>
              <w:bottom w:val="nil"/>
              <w:right w:val="nil"/>
            </w:tcBorders>
            <w:shd w:val="clear" w:color="auto" w:fill="auto"/>
            <w:tcMar>
              <w:left w:w="72" w:type="dxa"/>
              <w:right w:w="72" w:type="dxa"/>
            </w:tcMar>
            <w:hideMark/>
          </w:tcPr>
          <w:p w14:paraId="7D47AD9B"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0.05</w:t>
            </w:r>
          </w:p>
          <w:p w14:paraId="41DC1F93"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-0.1, 0.2</w:t>
            </w:r>
          </w:p>
          <w:p w14:paraId="34B42571"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0.522</w:t>
            </w:r>
          </w:p>
        </w:tc>
        <w:tc>
          <w:tcPr>
            <w:tcW w:w="1080" w:type="dxa"/>
            <w:tcBorders>
              <w:left w:val="nil"/>
              <w:bottom w:val="nil"/>
              <w:right w:val="nil"/>
            </w:tcBorders>
            <w:shd w:val="clear" w:color="auto" w:fill="auto"/>
            <w:tcMar>
              <w:left w:w="72" w:type="dxa"/>
              <w:right w:w="72" w:type="dxa"/>
            </w:tcMar>
            <w:hideMark/>
          </w:tcPr>
          <w:p w14:paraId="7E0D2E1F"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-0.04</w:t>
            </w:r>
          </w:p>
          <w:p w14:paraId="5AAF65CE"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-0.16, 0.09</w:t>
            </w:r>
          </w:p>
          <w:p w14:paraId="15E16422" w14:textId="77777777" w:rsidR="0055416A" w:rsidRPr="00504935" w:rsidRDefault="0055416A" w:rsidP="0055416A">
            <w:pPr>
              <w:jc w:val="center"/>
              <w:rPr>
                <w:color w:val="FFFFFF"/>
                <w:sz w:val="20"/>
                <w14:textFill>
                  <w14:solidFill>
                    <w14:srgbClr w14:val="FFFFFF">
                      <w14:lumMod w14:val="50000"/>
                    </w14:srgbClr>
                  </w14:solidFill>
                </w14:textFill>
              </w:rPr>
            </w:pPr>
            <w:r w:rsidRPr="00504935">
              <w:rPr>
                <w:color w:val="FFFFFF"/>
                <w:sz w:val="20"/>
                <w14:textFill>
                  <w14:solidFill>
                    <w14:srgbClr w14:val="FFFFFF">
                      <w14:lumMod w14:val="50000"/>
                    </w14:srgbClr>
                  </w14:solidFill>
                </w14:textFill>
              </w:rPr>
              <w:t>0.589</w:t>
            </w:r>
          </w:p>
        </w:tc>
      </w:tr>
      <w:tr w:rsidR="0055416A" w:rsidRPr="00504935" w14:paraId="5B070076" w14:textId="77777777" w:rsidTr="0055416A">
        <w:trPr>
          <w:trHeight w:val="828"/>
          <w:jc w:val="center"/>
        </w:trPr>
        <w:tc>
          <w:tcPr>
            <w:tcW w:w="990" w:type="dxa"/>
            <w:tcBorders>
              <w:top w:val="nil"/>
              <w:left w:val="nil"/>
              <w:bottom w:val="nil"/>
              <w:right w:val="nil"/>
            </w:tcBorders>
            <w:shd w:val="clear" w:color="auto" w:fill="auto"/>
            <w:tcMar>
              <w:left w:w="72" w:type="dxa"/>
              <w:right w:w="72" w:type="dxa"/>
            </w:tcMar>
            <w:vAlign w:val="center"/>
            <w:hideMark/>
          </w:tcPr>
          <w:p w14:paraId="478DA2CC" w14:textId="77777777" w:rsidR="0055416A" w:rsidRPr="00504935" w:rsidRDefault="0055416A" w:rsidP="0055416A">
            <w:pPr>
              <w:jc w:val="right"/>
              <w:rPr>
                <w:color w:val="000000"/>
                <w:sz w:val="20"/>
              </w:rPr>
            </w:pPr>
            <w:r w:rsidRPr="00504935">
              <w:rPr>
                <w:color w:val="000000"/>
                <w:sz w:val="20"/>
              </w:rPr>
              <w:t>During:</w:t>
            </w:r>
          </w:p>
          <w:p w14:paraId="1FAB44FB" w14:textId="77777777" w:rsidR="0055416A" w:rsidRPr="00504935" w:rsidRDefault="0055416A" w:rsidP="0055416A">
            <w:pPr>
              <w:jc w:val="right"/>
              <w:rPr>
                <w:color w:val="000000"/>
                <w:sz w:val="20"/>
              </w:rPr>
            </w:pPr>
            <w:r w:rsidRPr="00504935">
              <w:rPr>
                <w:color w:val="000000"/>
                <w:sz w:val="20"/>
              </w:rPr>
              <w:t>Filled</w:t>
            </w:r>
          </w:p>
        </w:tc>
        <w:tc>
          <w:tcPr>
            <w:tcW w:w="990" w:type="dxa"/>
            <w:tcBorders>
              <w:top w:val="nil"/>
              <w:left w:val="nil"/>
              <w:bottom w:val="nil"/>
              <w:right w:val="nil"/>
            </w:tcBorders>
            <w:shd w:val="clear" w:color="auto" w:fill="auto"/>
            <w:tcMar>
              <w:left w:w="72" w:type="dxa"/>
              <w:right w:w="72" w:type="dxa"/>
            </w:tcMar>
            <w:hideMark/>
          </w:tcPr>
          <w:p w14:paraId="088205A3" w14:textId="77777777" w:rsidR="0055416A" w:rsidRPr="00504935" w:rsidRDefault="0055416A" w:rsidP="0055416A">
            <w:pPr>
              <w:jc w:val="center"/>
              <w:rPr>
                <w:color w:val="000000"/>
                <w:sz w:val="20"/>
              </w:rPr>
            </w:pPr>
            <w:r w:rsidRPr="00504935">
              <w:rPr>
                <w:color w:val="000000"/>
                <w:sz w:val="20"/>
              </w:rPr>
              <w:t>-0.5</w:t>
            </w:r>
          </w:p>
          <w:p w14:paraId="7F1EF762" w14:textId="77777777" w:rsidR="0055416A" w:rsidRPr="00504935" w:rsidRDefault="0055416A" w:rsidP="0055416A">
            <w:pPr>
              <w:jc w:val="center"/>
              <w:rPr>
                <w:color w:val="000000"/>
                <w:sz w:val="20"/>
              </w:rPr>
            </w:pPr>
            <w:r w:rsidRPr="00504935">
              <w:rPr>
                <w:color w:val="000000"/>
                <w:sz w:val="20"/>
              </w:rPr>
              <w:t>-1.5, 0.49</w:t>
            </w:r>
          </w:p>
          <w:p w14:paraId="62055B24" w14:textId="77777777" w:rsidR="0055416A" w:rsidRPr="00504935" w:rsidRDefault="0055416A" w:rsidP="0055416A">
            <w:pPr>
              <w:jc w:val="center"/>
              <w:rPr>
                <w:color w:val="000000"/>
                <w:sz w:val="20"/>
              </w:rPr>
            </w:pPr>
            <w:r w:rsidRPr="00504935">
              <w:rPr>
                <w:color w:val="000000"/>
                <w:sz w:val="20"/>
              </w:rPr>
              <w:t>0.325</w:t>
            </w:r>
          </w:p>
        </w:tc>
        <w:tc>
          <w:tcPr>
            <w:tcW w:w="990" w:type="dxa"/>
            <w:tcBorders>
              <w:top w:val="nil"/>
              <w:left w:val="nil"/>
              <w:bottom w:val="nil"/>
              <w:right w:val="nil"/>
            </w:tcBorders>
            <w:shd w:val="clear" w:color="auto" w:fill="auto"/>
            <w:tcMar>
              <w:left w:w="72" w:type="dxa"/>
              <w:right w:w="72" w:type="dxa"/>
            </w:tcMar>
            <w:hideMark/>
          </w:tcPr>
          <w:p w14:paraId="02866DB1" w14:textId="77777777" w:rsidR="0055416A" w:rsidRPr="00504935" w:rsidRDefault="0055416A" w:rsidP="0055416A">
            <w:pPr>
              <w:jc w:val="center"/>
              <w:rPr>
                <w:color w:val="000000"/>
                <w:sz w:val="20"/>
              </w:rPr>
            </w:pPr>
            <w:r w:rsidRPr="00504935">
              <w:rPr>
                <w:color w:val="000000"/>
                <w:sz w:val="20"/>
              </w:rPr>
              <w:t>-0.15</w:t>
            </w:r>
          </w:p>
          <w:p w14:paraId="7A2ACB35" w14:textId="77777777" w:rsidR="0055416A" w:rsidRPr="00504935" w:rsidRDefault="0055416A" w:rsidP="0055416A">
            <w:pPr>
              <w:jc w:val="center"/>
              <w:rPr>
                <w:color w:val="000000"/>
                <w:sz w:val="20"/>
              </w:rPr>
            </w:pPr>
            <w:r w:rsidRPr="00504935">
              <w:rPr>
                <w:color w:val="000000"/>
                <w:sz w:val="20"/>
              </w:rPr>
              <w:t>-1.1, 0.83</w:t>
            </w:r>
          </w:p>
          <w:p w14:paraId="56C29B07" w14:textId="77777777" w:rsidR="0055416A" w:rsidRPr="00504935" w:rsidRDefault="0055416A" w:rsidP="0055416A">
            <w:pPr>
              <w:jc w:val="center"/>
              <w:rPr>
                <w:color w:val="000000"/>
                <w:sz w:val="20"/>
              </w:rPr>
            </w:pPr>
            <w:r w:rsidRPr="00504935">
              <w:rPr>
                <w:color w:val="000000"/>
                <w:sz w:val="20"/>
              </w:rPr>
              <w:t>0.766</w:t>
            </w:r>
          </w:p>
        </w:tc>
        <w:tc>
          <w:tcPr>
            <w:tcW w:w="990" w:type="dxa"/>
            <w:tcBorders>
              <w:top w:val="nil"/>
              <w:left w:val="nil"/>
              <w:bottom w:val="nil"/>
              <w:right w:val="nil"/>
            </w:tcBorders>
            <w:shd w:val="clear" w:color="auto" w:fill="auto"/>
            <w:tcMar>
              <w:left w:w="72" w:type="dxa"/>
              <w:right w:w="72" w:type="dxa"/>
            </w:tcMar>
            <w:hideMark/>
          </w:tcPr>
          <w:p w14:paraId="02C2462C" w14:textId="77777777" w:rsidR="0055416A" w:rsidRPr="00504935" w:rsidRDefault="0055416A" w:rsidP="0055416A">
            <w:pPr>
              <w:jc w:val="center"/>
              <w:rPr>
                <w:color w:val="000000"/>
                <w:sz w:val="20"/>
              </w:rPr>
            </w:pPr>
            <w:r w:rsidRPr="00504935">
              <w:rPr>
                <w:color w:val="000000"/>
                <w:sz w:val="20"/>
              </w:rPr>
              <w:t>0.18</w:t>
            </w:r>
          </w:p>
          <w:p w14:paraId="720AA54D" w14:textId="77777777" w:rsidR="0055416A" w:rsidRPr="00504935" w:rsidRDefault="0055416A" w:rsidP="0055416A">
            <w:pPr>
              <w:jc w:val="center"/>
              <w:rPr>
                <w:color w:val="000000"/>
                <w:sz w:val="20"/>
              </w:rPr>
            </w:pPr>
            <w:r w:rsidRPr="00504935">
              <w:rPr>
                <w:color w:val="000000"/>
                <w:sz w:val="20"/>
              </w:rPr>
              <w:t>-0.86, 1.2</w:t>
            </w:r>
          </w:p>
          <w:p w14:paraId="1D747855" w14:textId="77777777" w:rsidR="0055416A" w:rsidRPr="00504935" w:rsidRDefault="0055416A" w:rsidP="0055416A">
            <w:pPr>
              <w:jc w:val="center"/>
              <w:rPr>
                <w:color w:val="000000"/>
                <w:sz w:val="20"/>
              </w:rPr>
            </w:pPr>
            <w:r w:rsidRPr="00504935">
              <w:rPr>
                <w:color w:val="000000"/>
                <w:sz w:val="20"/>
              </w:rPr>
              <w:t>0.737</w:t>
            </w:r>
          </w:p>
        </w:tc>
        <w:tc>
          <w:tcPr>
            <w:tcW w:w="990" w:type="dxa"/>
            <w:tcBorders>
              <w:top w:val="nil"/>
              <w:left w:val="nil"/>
              <w:bottom w:val="nil"/>
              <w:right w:val="nil"/>
            </w:tcBorders>
            <w:shd w:val="clear" w:color="auto" w:fill="DBE5F1"/>
            <w:tcMar>
              <w:left w:w="72" w:type="dxa"/>
              <w:right w:w="72" w:type="dxa"/>
            </w:tcMar>
            <w:hideMark/>
          </w:tcPr>
          <w:p w14:paraId="18391AF1" w14:textId="77777777" w:rsidR="0055416A" w:rsidRPr="00504935" w:rsidRDefault="0055416A" w:rsidP="0055416A">
            <w:pPr>
              <w:jc w:val="center"/>
              <w:rPr>
                <w:color w:val="000000"/>
                <w:sz w:val="20"/>
              </w:rPr>
            </w:pPr>
            <w:r w:rsidRPr="00504935">
              <w:rPr>
                <w:color w:val="000000"/>
                <w:sz w:val="20"/>
              </w:rPr>
              <w:t>-0.75</w:t>
            </w:r>
          </w:p>
          <w:p w14:paraId="61CB3CA8" w14:textId="77777777" w:rsidR="0055416A" w:rsidRPr="00504935" w:rsidRDefault="0055416A" w:rsidP="0055416A">
            <w:pPr>
              <w:jc w:val="center"/>
              <w:rPr>
                <w:color w:val="000000"/>
                <w:sz w:val="20"/>
              </w:rPr>
            </w:pPr>
            <w:r w:rsidRPr="00504935">
              <w:rPr>
                <w:color w:val="000000"/>
                <w:sz w:val="20"/>
              </w:rPr>
              <w:t>-1.5, 0.01</w:t>
            </w:r>
          </w:p>
          <w:p w14:paraId="4CE2E035" w14:textId="77777777" w:rsidR="0055416A" w:rsidRPr="00504935" w:rsidRDefault="0055416A" w:rsidP="0055416A">
            <w:pPr>
              <w:jc w:val="center"/>
              <w:rPr>
                <w:color w:val="000000"/>
                <w:sz w:val="20"/>
              </w:rPr>
            </w:pPr>
            <w:r w:rsidRPr="00504935">
              <w:rPr>
                <w:color w:val="000000"/>
                <w:sz w:val="20"/>
              </w:rPr>
              <w:t>0.052</w:t>
            </w:r>
          </w:p>
        </w:tc>
        <w:tc>
          <w:tcPr>
            <w:tcW w:w="990" w:type="dxa"/>
            <w:tcBorders>
              <w:top w:val="nil"/>
              <w:left w:val="nil"/>
              <w:bottom w:val="nil"/>
              <w:right w:val="nil"/>
            </w:tcBorders>
            <w:shd w:val="clear" w:color="auto" w:fill="auto"/>
            <w:tcMar>
              <w:left w:w="72" w:type="dxa"/>
              <w:right w:w="72" w:type="dxa"/>
            </w:tcMar>
            <w:hideMark/>
          </w:tcPr>
          <w:p w14:paraId="36C02FAA" w14:textId="77777777" w:rsidR="0055416A" w:rsidRPr="00504935" w:rsidRDefault="0055416A" w:rsidP="0055416A">
            <w:pPr>
              <w:jc w:val="center"/>
              <w:rPr>
                <w:color w:val="000000"/>
                <w:sz w:val="20"/>
              </w:rPr>
            </w:pPr>
            <w:r w:rsidRPr="00504935">
              <w:rPr>
                <w:color w:val="000000"/>
                <w:sz w:val="20"/>
              </w:rPr>
              <w:t>-0.03</w:t>
            </w:r>
          </w:p>
          <w:p w14:paraId="05F16181" w14:textId="77777777" w:rsidR="0055416A" w:rsidRPr="00504935" w:rsidRDefault="0055416A" w:rsidP="0055416A">
            <w:pPr>
              <w:jc w:val="center"/>
              <w:rPr>
                <w:color w:val="000000"/>
                <w:sz w:val="20"/>
              </w:rPr>
            </w:pPr>
            <w:r w:rsidRPr="00504935">
              <w:rPr>
                <w:color w:val="000000"/>
                <w:sz w:val="20"/>
              </w:rPr>
              <w:t>-0.98, 0.9</w:t>
            </w:r>
          </w:p>
          <w:p w14:paraId="1836560D" w14:textId="77777777" w:rsidR="0055416A" w:rsidRPr="00504935" w:rsidRDefault="0055416A" w:rsidP="0055416A">
            <w:pPr>
              <w:jc w:val="center"/>
              <w:rPr>
                <w:color w:val="000000"/>
                <w:sz w:val="20"/>
              </w:rPr>
            </w:pPr>
            <w:r w:rsidRPr="00504935">
              <w:rPr>
                <w:color w:val="000000"/>
                <w:sz w:val="20"/>
              </w:rPr>
              <w:t>0.944</w:t>
            </w:r>
          </w:p>
        </w:tc>
        <w:tc>
          <w:tcPr>
            <w:tcW w:w="1080" w:type="dxa"/>
            <w:tcBorders>
              <w:top w:val="nil"/>
              <w:left w:val="nil"/>
              <w:bottom w:val="nil"/>
              <w:right w:val="nil"/>
            </w:tcBorders>
            <w:shd w:val="clear" w:color="auto" w:fill="auto"/>
            <w:tcMar>
              <w:left w:w="72" w:type="dxa"/>
              <w:right w:w="72" w:type="dxa"/>
            </w:tcMar>
            <w:hideMark/>
          </w:tcPr>
          <w:p w14:paraId="778FEF6F" w14:textId="77777777" w:rsidR="0055416A" w:rsidRPr="00504935" w:rsidRDefault="0055416A" w:rsidP="0055416A">
            <w:pPr>
              <w:jc w:val="center"/>
              <w:rPr>
                <w:color w:val="000000"/>
                <w:sz w:val="20"/>
              </w:rPr>
            </w:pPr>
            <w:r w:rsidRPr="00504935">
              <w:rPr>
                <w:color w:val="000000"/>
                <w:sz w:val="20"/>
              </w:rPr>
              <w:t>-0.79</w:t>
            </w:r>
          </w:p>
          <w:p w14:paraId="67E176CC" w14:textId="77777777" w:rsidR="0055416A" w:rsidRPr="00504935" w:rsidRDefault="0055416A" w:rsidP="0055416A">
            <w:pPr>
              <w:jc w:val="center"/>
              <w:rPr>
                <w:color w:val="000000"/>
                <w:sz w:val="20"/>
              </w:rPr>
            </w:pPr>
            <w:r w:rsidRPr="00504935">
              <w:rPr>
                <w:color w:val="000000"/>
                <w:sz w:val="20"/>
              </w:rPr>
              <w:t>-1.82, 0.23</w:t>
            </w:r>
          </w:p>
          <w:p w14:paraId="4F976B84" w14:textId="77777777" w:rsidR="0055416A" w:rsidRPr="00504935" w:rsidRDefault="0055416A" w:rsidP="0055416A">
            <w:pPr>
              <w:jc w:val="center"/>
              <w:rPr>
                <w:color w:val="000000"/>
                <w:sz w:val="20"/>
              </w:rPr>
            </w:pPr>
            <w:r w:rsidRPr="00504935">
              <w:rPr>
                <w:color w:val="000000"/>
                <w:sz w:val="20"/>
              </w:rPr>
              <w:t>0.128</w:t>
            </w:r>
          </w:p>
        </w:tc>
        <w:tc>
          <w:tcPr>
            <w:tcW w:w="990" w:type="dxa"/>
            <w:tcBorders>
              <w:top w:val="nil"/>
              <w:left w:val="nil"/>
              <w:bottom w:val="nil"/>
              <w:right w:val="nil"/>
            </w:tcBorders>
            <w:shd w:val="clear" w:color="auto" w:fill="auto"/>
            <w:tcMar>
              <w:left w:w="72" w:type="dxa"/>
              <w:right w:w="72" w:type="dxa"/>
            </w:tcMar>
            <w:hideMark/>
          </w:tcPr>
          <w:p w14:paraId="7F048702" w14:textId="77777777" w:rsidR="0055416A" w:rsidRPr="00504935" w:rsidRDefault="0055416A" w:rsidP="0055416A">
            <w:pPr>
              <w:jc w:val="center"/>
              <w:rPr>
                <w:color w:val="000000"/>
                <w:sz w:val="20"/>
              </w:rPr>
            </w:pPr>
            <w:r w:rsidRPr="00504935">
              <w:rPr>
                <w:color w:val="000000"/>
                <w:sz w:val="20"/>
              </w:rPr>
              <w:t>0.11</w:t>
            </w:r>
          </w:p>
          <w:p w14:paraId="6BBC52AE" w14:textId="77777777" w:rsidR="0055416A" w:rsidRPr="00504935" w:rsidRDefault="0055416A" w:rsidP="0055416A">
            <w:pPr>
              <w:jc w:val="center"/>
              <w:rPr>
                <w:color w:val="000000"/>
                <w:sz w:val="20"/>
              </w:rPr>
            </w:pPr>
            <w:r w:rsidRPr="00504935">
              <w:rPr>
                <w:color w:val="000000"/>
                <w:sz w:val="20"/>
              </w:rPr>
              <w:t>-0.9, 1.12</w:t>
            </w:r>
          </w:p>
          <w:p w14:paraId="32BCE043" w14:textId="77777777" w:rsidR="0055416A" w:rsidRPr="00504935" w:rsidRDefault="0055416A" w:rsidP="0055416A">
            <w:pPr>
              <w:jc w:val="center"/>
              <w:rPr>
                <w:color w:val="000000"/>
                <w:sz w:val="20"/>
              </w:rPr>
            </w:pPr>
            <w:r w:rsidRPr="00504935">
              <w:rPr>
                <w:color w:val="000000"/>
                <w:sz w:val="20"/>
              </w:rPr>
              <w:t>0.827</w:t>
            </w:r>
          </w:p>
        </w:tc>
        <w:tc>
          <w:tcPr>
            <w:tcW w:w="1080" w:type="dxa"/>
            <w:tcBorders>
              <w:top w:val="nil"/>
              <w:left w:val="nil"/>
              <w:bottom w:val="nil"/>
              <w:right w:val="nil"/>
            </w:tcBorders>
            <w:shd w:val="clear" w:color="auto" w:fill="auto"/>
            <w:tcMar>
              <w:left w:w="72" w:type="dxa"/>
              <w:right w:w="72" w:type="dxa"/>
            </w:tcMar>
            <w:hideMark/>
          </w:tcPr>
          <w:p w14:paraId="12F43858" w14:textId="77777777" w:rsidR="0055416A" w:rsidRPr="00504935" w:rsidRDefault="0055416A" w:rsidP="0055416A">
            <w:pPr>
              <w:jc w:val="center"/>
              <w:rPr>
                <w:color w:val="000000"/>
                <w:sz w:val="20"/>
              </w:rPr>
            </w:pPr>
            <w:r w:rsidRPr="00504935">
              <w:rPr>
                <w:color w:val="000000"/>
                <w:sz w:val="20"/>
              </w:rPr>
              <w:t>-0.45</w:t>
            </w:r>
          </w:p>
          <w:p w14:paraId="3E223ED1" w14:textId="77777777" w:rsidR="0055416A" w:rsidRPr="00504935" w:rsidRDefault="0055416A" w:rsidP="0055416A">
            <w:pPr>
              <w:jc w:val="center"/>
              <w:rPr>
                <w:color w:val="000000"/>
                <w:sz w:val="20"/>
              </w:rPr>
            </w:pPr>
            <w:r w:rsidRPr="00504935">
              <w:rPr>
                <w:color w:val="000000"/>
                <w:sz w:val="20"/>
              </w:rPr>
              <w:t>-1.38, 0.48</w:t>
            </w:r>
          </w:p>
          <w:p w14:paraId="42D0B044" w14:textId="77777777" w:rsidR="0055416A" w:rsidRPr="00504935" w:rsidRDefault="0055416A" w:rsidP="0055416A">
            <w:pPr>
              <w:jc w:val="center"/>
              <w:rPr>
                <w:color w:val="000000"/>
                <w:sz w:val="20"/>
              </w:rPr>
            </w:pPr>
            <w:r w:rsidRPr="00504935">
              <w:rPr>
                <w:color w:val="000000"/>
                <w:sz w:val="20"/>
              </w:rPr>
              <w:t>0.342</w:t>
            </w:r>
          </w:p>
        </w:tc>
      </w:tr>
      <w:tr w:rsidR="0055416A" w:rsidRPr="00504935" w14:paraId="26AF5CDF" w14:textId="77777777" w:rsidTr="0055416A">
        <w:trPr>
          <w:trHeight w:val="828"/>
          <w:jc w:val="center"/>
        </w:trPr>
        <w:tc>
          <w:tcPr>
            <w:tcW w:w="990" w:type="dxa"/>
            <w:tcBorders>
              <w:top w:val="nil"/>
              <w:left w:val="nil"/>
              <w:bottom w:val="nil"/>
              <w:right w:val="nil"/>
            </w:tcBorders>
            <w:shd w:val="clear" w:color="auto" w:fill="auto"/>
            <w:tcMar>
              <w:left w:w="72" w:type="dxa"/>
              <w:right w:w="72" w:type="dxa"/>
            </w:tcMar>
            <w:vAlign w:val="center"/>
            <w:hideMark/>
          </w:tcPr>
          <w:p w14:paraId="36A98DF4" w14:textId="77777777" w:rsidR="0055416A" w:rsidRPr="00504935" w:rsidRDefault="0055416A" w:rsidP="0055416A">
            <w:pPr>
              <w:jc w:val="right"/>
              <w:rPr>
                <w:color w:val="000000"/>
                <w:sz w:val="20"/>
              </w:rPr>
            </w:pPr>
            <w:r w:rsidRPr="00504935">
              <w:rPr>
                <w:color w:val="000000"/>
                <w:sz w:val="20"/>
              </w:rPr>
              <w:t>Post:</w:t>
            </w:r>
          </w:p>
          <w:p w14:paraId="21B79060" w14:textId="77777777" w:rsidR="0055416A" w:rsidRPr="00504935" w:rsidRDefault="0055416A" w:rsidP="0055416A">
            <w:pPr>
              <w:jc w:val="right"/>
              <w:rPr>
                <w:color w:val="000000"/>
                <w:sz w:val="20"/>
              </w:rPr>
            </w:pPr>
            <w:r w:rsidRPr="00504935">
              <w:rPr>
                <w:color w:val="000000"/>
                <w:sz w:val="20"/>
              </w:rPr>
              <w:t>Filled</w:t>
            </w:r>
          </w:p>
        </w:tc>
        <w:tc>
          <w:tcPr>
            <w:tcW w:w="990" w:type="dxa"/>
            <w:tcBorders>
              <w:top w:val="nil"/>
              <w:left w:val="nil"/>
              <w:bottom w:val="nil"/>
              <w:right w:val="nil"/>
            </w:tcBorders>
            <w:shd w:val="clear" w:color="auto" w:fill="auto"/>
            <w:tcMar>
              <w:left w:w="72" w:type="dxa"/>
              <w:right w:w="72" w:type="dxa"/>
            </w:tcMar>
            <w:hideMark/>
          </w:tcPr>
          <w:p w14:paraId="1A2A7856" w14:textId="77777777" w:rsidR="0055416A" w:rsidRPr="00504935" w:rsidRDefault="0055416A" w:rsidP="0055416A">
            <w:pPr>
              <w:jc w:val="center"/>
              <w:rPr>
                <w:color w:val="000000"/>
                <w:sz w:val="20"/>
              </w:rPr>
            </w:pPr>
            <w:r w:rsidRPr="00504935">
              <w:rPr>
                <w:color w:val="000000"/>
                <w:sz w:val="20"/>
              </w:rPr>
              <w:t>-0.78</w:t>
            </w:r>
          </w:p>
          <w:p w14:paraId="6A573D54" w14:textId="77777777" w:rsidR="0055416A" w:rsidRPr="00504935" w:rsidRDefault="0055416A" w:rsidP="0055416A">
            <w:pPr>
              <w:jc w:val="center"/>
              <w:rPr>
                <w:color w:val="000000"/>
                <w:sz w:val="20"/>
              </w:rPr>
            </w:pPr>
            <w:r w:rsidRPr="00504935">
              <w:rPr>
                <w:color w:val="000000"/>
                <w:sz w:val="20"/>
              </w:rPr>
              <w:t>-1.87, 0.3</w:t>
            </w:r>
          </w:p>
          <w:p w14:paraId="2FD8A14C" w14:textId="77777777" w:rsidR="0055416A" w:rsidRPr="00504935" w:rsidRDefault="0055416A" w:rsidP="0055416A">
            <w:pPr>
              <w:jc w:val="center"/>
              <w:rPr>
                <w:color w:val="000000"/>
                <w:sz w:val="20"/>
              </w:rPr>
            </w:pPr>
            <w:r w:rsidRPr="00504935">
              <w:rPr>
                <w:color w:val="000000"/>
                <w:sz w:val="20"/>
              </w:rPr>
              <w:t>0.163</w:t>
            </w:r>
          </w:p>
        </w:tc>
        <w:tc>
          <w:tcPr>
            <w:tcW w:w="990" w:type="dxa"/>
            <w:tcBorders>
              <w:top w:val="nil"/>
              <w:left w:val="nil"/>
              <w:bottom w:val="nil"/>
              <w:right w:val="nil"/>
            </w:tcBorders>
            <w:shd w:val="clear" w:color="auto" w:fill="auto"/>
            <w:tcMar>
              <w:left w:w="72" w:type="dxa"/>
              <w:right w:w="72" w:type="dxa"/>
            </w:tcMar>
            <w:hideMark/>
          </w:tcPr>
          <w:p w14:paraId="24B0BC06" w14:textId="77777777" w:rsidR="0055416A" w:rsidRPr="00504935" w:rsidRDefault="0055416A" w:rsidP="0055416A">
            <w:pPr>
              <w:jc w:val="center"/>
              <w:rPr>
                <w:color w:val="000000"/>
                <w:sz w:val="20"/>
              </w:rPr>
            </w:pPr>
            <w:r w:rsidRPr="00504935">
              <w:rPr>
                <w:color w:val="000000"/>
                <w:sz w:val="20"/>
              </w:rPr>
              <w:t>-0.44</w:t>
            </w:r>
          </w:p>
          <w:p w14:paraId="2B29FCBC" w14:textId="77777777" w:rsidR="0055416A" w:rsidRPr="00504935" w:rsidRDefault="0055416A" w:rsidP="0055416A">
            <w:pPr>
              <w:jc w:val="center"/>
              <w:rPr>
                <w:color w:val="000000"/>
                <w:sz w:val="20"/>
              </w:rPr>
            </w:pPr>
            <w:r w:rsidRPr="00504935">
              <w:rPr>
                <w:color w:val="000000"/>
                <w:sz w:val="20"/>
              </w:rPr>
              <w:t>-1.4, 0.54</w:t>
            </w:r>
          </w:p>
          <w:p w14:paraId="04D187E0" w14:textId="77777777" w:rsidR="0055416A" w:rsidRPr="00504935" w:rsidRDefault="0055416A" w:rsidP="0055416A">
            <w:pPr>
              <w:jc w:val="center"/>
              <w:rPr>
                <w:color w:val="000000"/>
                <w:sz w:val="20"/>
              </w:rPr>
            </w:pPr>
            <w:r w:rsidRPr="00504935">
              <w:rPr>
                <w:color w:val="000000"/>
                <w:sz w:val="20"/>
              </w:rPr>
              <w:t>0.378</w:t>
            </w:r>
          </w:p>
        </w:tc>
        <w:tc>
          <w:tcPr>
            <w:tcW w:w="990" w:type="dxa"/>
            <w:tcBorders>
              <w:top w:val="nil"/>
              <w:left w:val="nil"/>
              <w:bottom w:val="nil"/>
              <w:right w:val="nil"/>
            </w:tcBorders>
            <w:shd w:val="clear" w:color="auto" w:fill="auto"/>
            <w:tcMar>
              <w:left w:w="72" w:type="dxa"/>
              <w:right w:w="72" w:type="dxa"/>
            </w:tcMar>
            <w:hideMark/>
          </w:tcPr>
          <w:p w14:paraId="75564C1A" w14:textId="77777777" w:rsidR="0055416A" w:rsidRPr="00504935" w:rsidRDefault="0055416A" w:rsidP="0055416A">
            <w:pPr>
              <w:jc w:val="center"/>
              <w:rPr>
                <w:color w:val="000000"/>
                <w:sz w:val="20"/>
              </w:rPr>
            </w:pPr>
            <w:r w:rsidRPr="00504935">
              <w:rPr>
                <w:color w:val="000000"/>
                <w:sz w:val="20"/>
              </w:rPr>
              <w:t>-0.14</w:t>
            </w:r>
          </w:p>
          <w:p w14:paraId="0AB27656" w14:textId="77777777" w:rsidR="0055416A" w:rsidRPr="00504935" w:rsidRDefault="0055416A" w:rsidP="0055416A">
            <w:pPr>
              <w:jc w:val="center"/>
              <w:rPr>
                <w:color w:val="000000"/>
                <w:sz w:val="20"/>
              </w:rPr>
            </w:pPr>
            <w:r w:rsidRPr="00504935">
              <w:rPr>
                <w:color w:val="000000"/>
                <w:sz w:val="20"/>
              </w:rPr>
              <w:t>-1.2, 0.94</w:t>
            </w:r>
          </w:p>
          <w:p w14:paraId="7B728280" w14:textId="77777777" w:rsidR="0055416A" w:rsidRPr="00504935" w:rsidRDefault="0055416A" w:rsidP="0055416A">
            <w:pPr>
              <w:jc w:val="center"/>
              <w:rPr>
                <w:color w:val="000000"/>
                <w:sz w:val="20"/>
              </w:rPr>
            </w:pPr>
            <w:r w:rsidRPr="00504935">
              <w:rPr>
                <w:color w:val="000000"/>
                <w:sz w:val="20"/>
              </w:rPr>
              <w:t>0.805</w:t>
            </w:r>
          </w:p>
        </w:tc>
        <w:tc>
          <w:tcPr>
            <w:tcW w:w="990" w:type="dxa"/>
            <w:tcBorders>
              <w:top w:val="nil"/>
              <w:left w:val="nil"/>
              <w:bottom w:val="nil"/>
              <w:right w:val="nil"/>
            </w:tcBorders>
            <w:shd w:val="clear" w:color="auto" w:fill="auto"/>
            <w:tcMar>
              <w:left w:w="72" w:type="dxa"/>
              <w:right w:w="72" w:type="dxa"/>
            </w:tcMar>
            <w:hideMark/>
          </w:tcPr>
          <w:p w14:paraId="730570B8" w14:textId="77777777" w:rsidR="0055416A" w:rsidRPr="00504935" w:rsidRDefault="0055416A" w:rsidP="0055416A">
            <w:pPr>
              <w:jc w:val="center"/>
              <w:rPr>
                <w:color w:val="000000"/>
                <w:sz w:val="20"/>
              </w:rPr>
            </w:pPr>
            <w:r w:rsidRPr="00504935">
              <w:rPr>
                <w:color w:val="000000"/>
                <w:sz w:val="20"/>
              </w:rPr>
              <w:t>-0.51</w:t>
            </w:r>
          </w:p>
          <w:p w14:paraId="32C22560" w14:textId="77777777" w:rsidR="0055416A" w:rsidRPr="00504935" w:rsidRDefault="0055416A" w:rsidP="0055416A">
            <w:pPr>
              <w:jc w:val="center"/>
              <w:rPr>
                <w:color w:val="000000"/>
                <w:sz w:val="20"/>
              </w:rPr>
            </w:pPr>
            <w:r w:rsidRPr="00504935">
              <w:rPr>
                <w:color w:val="000000"/>
                <w:sz w:val="20"/>
              </w:rPr>
              <w:t>-1.35, 0.3</w:t>
            </w:r>
          </w:p>
          <w:p w14:paraId="5D20A851" w14:textId="77777777" w:rsidR="0055416A" w:rsidRPr="00504935" w:rsidRDefault="0055416A" w:rsidP="0055416A">
            <w:pPr>
              <w:jc w:val="center"/>
              <w:rPr>
                <w:color w:val="000000"/>
                <w:sz w:val="20"/>
              </w:rPr>
            </w:pPr>
            <w:r w:rsidRPr="00504935">
              <w:rPr>
                <w:color w:val="000000"/>
                <w:sz w:val="20"/>
              </w:rPr>
              <w:t>0.231</w:t>
            </w:r>
          </w:p>
        </w:tc>
        <w:tc>
          <w:tcPr>
            <w:tcW w:w="990" w:type="dxa"/>
            <w:tcBorders>
              <w:top w:val="nil"/>
              <w:left w:val="nil"/>
              <w:bottom w:val="nil"/>
              <w:right w:val="nil"/>
            </w:tcBorders>
            <w:shd w:val="clear" w:color="auto" w:fill="auto"/>
            <w:tcMar>
              <w:left w:w="72" w:type="dxa"/>
              <w:right w:w="72" w:type="dxa"/>
            </w:tcMar>
            <w:hideMark/>
          </w:tcPr>
          <w:p w14:paraId="48E62077" w14:textId="77777777" w:rsidR="0055416A" w:rsidRPr="00504935" w:rsidRDefault="0055416A" w:rsidP="0055416A">
            <w:pPr>
              <w:jc w:val="center"/>
              <w:rPr>
                <w:color w:val="000000"/>
                <w:sz w:val="20"/>
              </w:rPr>
            </w:pPr>
            <w:r w:rsidRPr="00504935">
              <w:rPr>
                <w:color w:val="000000"/>
                <w:sz w:val="20"/>
              </w:rPr>
              <w:t>0.86</w:t>
            </w:r>
          </w:p>
          <w:p w14:paraId="3F78446E" w14:textId="77777777" w:rsidR="0055416A" w:rsidRPr="00504935" w:rsidRDefault="0055416A" w:rsidP="0055416A">
            <w:pPr>
              <w:jc w:val="center"/>
              <w:rPr>
                <w:color w:val="000000"/>
                <w:sz w:val="20"/>
              </w:rPr>
            </w:pPr>
            <w:r w:rsidRPr="00504935">
              <w:rPr>
                <w:color w:val="000000"/>
                <w:sz w:val="20"/>
              </w:rPr>
              <w:t>-0.29, 2.0</w:t>
            </w:r>
          </w:p>
          <w:p w14:paraId="03E60994" w14:textId="77777777" w:rsidR="0055416A" w:rsidRPr="00504935" w:rsidRDefault="0055416A" w:rsidP="0055416A">
            <w:pPr>
              <w:jc w:val="center"/>
              <w:rPr>
                <w:color w:val="000000"/>
                <w:sz w:val="20"/>
              </w:rPr>
            </w:pPr>
            <w:r w:rsidRPr="00504935">
              <w:rPr>
                <w:color w:val="000000"/>
                <w:sz w:val="20"/>
              </w:rPr>
              <w:t>0.141</w:t>
            </w:r>
          </w:p>
        </w:tc>
        <w:tc>
          <w:tcPr>
            <w:tcW w:w="1080" w:type="dxa"/>
            <w:tcBorders>
              <w:top w:val="nil"/>
              <w:left w:val="nil"/>
              <w:bottom w:val="nil"/>
              <w:right w:val="nil"/>
            </w:tcBorders>
            <w:shd w:val="clear" w:color="auto" w:fill="auto"/>
            <w:tcMar>
              <w:left w:w="72" w:type="dxa"/>
              <w:right w:w="72" w:type="dxa"/>
            </w:tcMar>
            <w:hideMark/>
          </w:tcPr>
          <w:p w14:paraId="2B0A2F89" w14:textId="77777777" w:rsidR="0055416A" w:rsidRPr="00504935" w:rsidRDefault="0055416A" w:rsidP="0055416A">
            <w:pPr>
              <w:jc w:val="center"/>
              <w:rPr>
                <w:color w:val="000000"/>
                <w:sz w:val="20"/>
              </w:rPr>
            </w:pPr>
            <w:r w:rsidRPr="00504935">
              <w:rPr>
                <w:color w:val="000000"/>
                <w:sz w:val="20"/>
              </w:rPr>
              <w:t>0.24</w:t>
            </w:r>
          </w:p>
          <w:p w14:paraId="40CE5A29" w14:textId="77777777" w:rsidR="0055416A" w:rsidRPr="00504935" w:rsidRDefault="0055416A" w:rsidP="0055416A">
            <w:pPr>
              <w:jc w:val="center"/>
              <w:rPr>
                <w:color w:val="000000"/>
                <w:sz w:val="20"/>
              </w:rPr>
            </w:pPr>
            <w:r w:rsidRPr="00504935">
              <w:rPr>
                <w:color w:val="000000"/>
                <w:sz w:val="20"/>
              </w:rPr>
              <w:t>-0.89, 1.37</w:t>
            </w:r>
          </w:p>
          <w:p w14:paraId="4765A3FF" w14:textId="77777777" w:rsidR="0055416A" w:rsidRPr="00504935" w:rsidRDefault="0055416A" w:rsidP="0055416A">
            <w:pPr>
              <w:jc w:val="center"/>
              <w:rPr>
                <w:color w:val="000000"/>
                <w:sz w:val="20"/>
              </w:rPr>
            </w:pPr>
            <w:r w:rsidRPr="00504935">
              <w:rPr>
                <w:color w:val="000000"/>
                <w:sz w:val="20"/>
              </w:rPr>
              <w:t>0.676</w:t>
            </w:r>
          </w:p>
        </w:tc>
        <w:tc>
          <w:tcPr>
            <w:tcW w:w="990" w:type="dxa"/>
            <w:tcBorders>
              <w:top w:val="nil"/>
              <w:left w:val="nil"/>
              <w:bottom w:val="nil"/>
              <w:right w:val="nil"/>
            </w:tcBorders>
            <w:shd w:val="clear" w:color="auto" w:fill="auto"/>
            <w:tcMar>
              <w:left w:w="72" w:type="dxa"/>
              <w:right w:w="72" w:type="dxa"/>
            </w:tcMar>
            <w:hideMark/>
          </w:tcPr>
          <w:p w14:paraId="215143F5" w14:textId="77777777" w:rsidR="0055416A" w:rsidRPr="00504935" w:rsidRDefault="0055416A" w:rsidP="0055416A">
            <w:pPr>
              <w:jc w:val="center"/>
              <w:rPr>
                <w:color w:val="000000"/>
                <w:sz w:val="20"/>
              </w:rPr>
            </w:pPr>
            <w:r w:rsidRPr="00504935">
              <w:rPr>
                <w:color w:val="000000"/>
                <w:sz w:val="20"/>
              </w:rPr>
              <w:t>0.02</w:t>
            </w:r>
          </w:p>
          <w:p w14:paraId="45A8CB12" w14:textId="77777777" w:rsidR="0055416A" w:rsidRPr="00504935" w:rsidRDefault="0055416A" w:rsidP="0055416A">
            <w:pPr>
              <w:jc w:val="center"/>
              <w:rPr>
                <w:color w:val="000000"/>
                <w:sz w:val="20"/>
              </w:rPr>
            </w:pPr>
            <w:r w:rsidRPr="00504935">
              <w:rPr>
                <w:color w:val="000000"/>
                <w:sz w:val="20"/>
              </w:rPr>
              <w:t>-1.0, 1.06</w:t>
            </w:r>
          </w:p>
          <w:p w14:paraId="77834CCC" w14:textId="77777777" w:rsidR="0055416A" w:rsidRPr="00504935" w:rsidRDefault="0055416A" w:rsidP="0055416A">
            <w:pPr>
              <w:jc w:val="center"/>
              <w:rPr>
                <w:color w:val="000000"/>
                <w:sz w:val="20"/>
              </w:rPr>
            </w:pPr>
            <w:r w:rsidRPr="00504935">
              <w:rPr>
                <w:color w:val="000000"/>
                <w:sz w:val="20"/>
              </w:rPr>
              <w:t>0.976</w:t>
            </w:r>
          </w:p>
        </w:tc>
        <w:tc>
          <w:tcPr>
            <w:tcW w:w="1080" w:type="dxa"/>
            <w:tcBorders>
              <w:top w:val="nil"/>
              <w:left w:val="nil"/>
              <w:bottom w:val="nil"/>
              <w:right w:val="nil"/>
            </w:tcBorders>
            <w:shd w:val="clear" w:color="auto" w:fill="auto"/>
            <w:tcMar>
              <w:left w:w="72" w:type="dxa"/>
              <w:right w:w="72" w:type="dxa"/>
            </w:tcMar>
            <w:hideMark/>
          </w:tcPr>
          <w:p w14:paraId="03263775" w14:textId="77777777" w:rsidR="0055416A" w:rsidRPr="00504935" w:rsidRDefault="0055416A" w:rsidP="0055416A">
            <w:pPr>
              <w:jc w:val="center"/>
              <w:rPr>
                <w:color w:val="000000"/>
                <w:sz w:val="20"/>
              </w:rPr>
            </w:pPr>
            <w:r w:rsidRPr="00504935">
              <w:rPr>
                <w:color w:val="000000"/>
                <w:sz w:val="20"/>
              </w:rPr>
              <w:t>-0.71</w:t>
            </w:r>
          </w:p>
          <w:p w14:paraId="6C2A3507" w14:textId="77777777" w:rsidR="0055416A" w:rsidRPr="00504935" w:rsidRDefault="0055416A" w:rsidP="0055416A">
            <w:pPr>
              <w:jc w:val="center"/>
              <w:rPr>
                <w:color w:val="000000"/>
                <w:sz w:val="20"/>
              </w:rPr>
            </w:pPr>
            <w:r w:rsidRPr="00504935">
              <w:rPr>
                <w:color w:val="000000"/>
                <w:sz w:val="20"/>
              </w:rPr>
              <w:t>-1.71, 0.30</w:t>
            </w:r>
          </w:p>
          <w:p w14:paraId="2A415039" w14:textId="77777777" w:rsidR="0055416A" w:rsidRPr="00504935" w:rsidRDefault="0055416A" w:rsidP="0055416A">
            <w:pPr>
              <w:jc w:val="center"/>
              <w:rPr>
                <w:color w:val="000000"/>
                <w:sz w:val="20"/>
              </w:rPr>
            </w:pPr>
            <w:r w:rsidRPr="00504935">
              <w:rPr>
                <w:color w:val="000000"/>
                <w:sz w:val="20"/>
              </w:rPr>
              <w:t>0.168</w:t>
            </w:r>
          </w:p>
        </w:tc>
      </w:tr>
      <w:tr w:rsidR="0055416A" w:rsidRPr="00504935" w14:paraId="20B557A3" w14:textId="77777777" w:rsidTr="0055416A">
        <w:trPr>
          <w:trHeight w:val="828"/>
          <w:jc w:val="center"/>
        </w:trPr>
        <w:tc>
          <w:tcPr>
            <w:tcW w:w="990" w:type="dxa"/>
            <w:tcBorders>
              <w:top w:val="nil"/>
              <w:left w:val="nil"/>
              <w:bottom w:val="nil"/>
              <w:right w:val="nil"/>
            </w:tcBorders>
            <w:shd w:val="clear" w:color="auto" w:fill="auto"/>
            <w:tcMar>
              <w:left w:w="72" w:type="dxa"/>
              <w:right w:w="72" w:type="dxa"/>
            </w:tcMar>
            <w:vAlign w:val="center"/>
            <w:hideMark/>
          </w:tcPr>
          <w:p w14:paraId="308A9966" w14:textId="77777777" w:rsidR="0055416A" w:rsidRPr="00504935" w:rsidRDefault="0055416A" w:rsidP="0055416A">
            <w:pPr>
              <w:jc w:val="right"/>
              <w:rPr>
                <w:color w:val="000000"/>
                <w:sz w:val="20"/>
              </w:rPr>
            </w:pPr>
            <w:r w:rsidRPr="00504935">
              <w:rPr>
                <w:color w:val="000000"/>
                <w:sz w:val="20"/>
              </w:rPr>
              <w:t>Filled:</w:t>
            </w:r>
          </w:p>
          <w:p w14:paraId="502BB558" w14:textId="77777777" w:rsidR="0055416A" w:rsidRPr="00504935" w:rsidRDefault="0055416A" w:rsidP="0055416A">
            <w:pPr>
              <w:jc w:val="right"/>
              <w:rPr>
                <w:color w:val="000000"/>
                <w:sz w:val="20"/>
              </w:rPr>
            </w:pPr>
            <w:r w:rsidRPr="00504935">
              <w:rPr>
                <w:color w:val="000000"/>
                <w:sz w:val="20"/>
              </w:rPr>
              <w:t>ln(Dist+1)</w:t>
            </w:r>
          </w:p>
        </w:tc>
        <w:tc>
          <w:tcPr>
            <w:tcW w:w="990" w:type="dxa"/>
            <w:tcBorders>
              <w:top w:val="nil"/>
              <w:left w:val="nil"/>
              <w:bottom w:val="nil"/>
              <w:right w:val="nil"/>
            </w:tcBorders>
            <w:shd w:val="clear" w:color="auto" w:fill="FDE9D9"/>
            <w:tcMar>
              <w:left w:w="72" w:type="dxa"/>
              <w:right w:w="72" w:type="dxa"/>
            </w:tcMar>
            <w:hideMark/>
          </w:tcPr>
          <w:p w14:paraId="37D8E243" w14:textId="77777777" w:rsidR="0055416A" w:rsidRPr="00504935" w:rsidRDefault="0055416A" w:rsidP="0055416A">
            <w:pPr>
              <w:jc w:val="center"/>
              <w:rPr>
                <w:color w:val="000000"/>
                <w:sz w:val="20"/>
              </w:rPr>
            </w:pPr>
            <w:r w:rsidRPr="00504935">
              <w:rPr>
                <w:color w:val="000000"/>
                <w:sz w:val="20"/>
              </w:rPr>
              <w:t>0.3</w:t>
            </w:r>
          </w:p>
          <w:p w14:paraId="166CF065" w14:textId="77777777" w:rsidR="0055416A" w:rsidRPr="00504935" w:rsidRDefault="0055416A" w:rsidP="0055416A">
            <w:pPr>
              <w:jc w:val="center"/>
              <w:rPr>
                <w:color w:val="000000"/>
                <w:sz w:val="20"/>
              </w:rPr>
            </w:pPr>
            <w:r w:rsidRPr="00504935">
              <w:rPr>
                <w:color w:val="000000"/>
                <w:sz w:val="20"/>
              </w:rPr>
              <w:t>0.03, 0.57</w:t>
            </w:r>
          </w:p>
          <w:p w14:paraId="6C4F142D" w14:textId="77777777" w:rsidR="0055416A" w:rsidRPr="00504935" w:rsidRDefault="0055416A" w:rsidP="0055416A">
            <w:pPr>
              <w:jc w:val="center"/>
              <w:rPr>
                <w:b/>
                <w:bCs/>
                <w:color w:val="000000"/>
                <w:sz w:val="20"/>
              </w:rPr>
            </w:pPr>
            <w:r w:rsidRPr="00504935">
              <w:rPr>
                <w:b/>
                <w:bCs/>
                <w:color w:val="000000"/>
                <w:sz w:val="20"/>
              </w:rPr>
              <w:t>0.028</w:t>
            </w:r>
          </w:p>
        </w:tc>
        <w:tc>
          <w:tcPr>
            <w:tcW w:w="990" w:type="dxa"/>
            <w:tcBorders>
              <w:top w:val="nil"/>
              <w:left w:val="nil"/>
              <w:bottom w:val="nil"/>
              <w:right w:val="nil"/>
            </w:tcBorders>
            <w:shd w:val="clear" w:color="auto" w:fill="FDE9D9"/>
            <w:tcMar>
              <w:left w:w="72" w:type="dxa"/>
              <w:right w:w="72" w:type="dxa"/>
            </w:tcMar>
            <w:hideMark/>
          </w:tcPr>
          <w:p w14:paraId="30C5F91C" w14:textId="77777777" w:rsidR="0055416A" w:rsidRPr="00504935" w:rsidRDefault="0055416A" w:rsidP="0055416A">
            <w:pPr>
              <w:jc w:val="center"/>
              <w:rPr>
                <w:color w:val="000000"/>
                <w:sz w:val="20"/>
              </w:rPr>
            </w:pPr>
            <w:r w:rsidRPr="00504935">
              <w:rPr>
                <w:color w:val="000000"/>
                <w:sz w:val="20"/>
              </w:rPr>
              <w:t>0.49</w:t>
            </w:r>
          </w:p>
          <w:p w14:paraId="35F27D44" w14:textId="77777777" w:rsidR="0055416A" w:rsidRPr="00504935" w:rsidRDefault="0055416A" w:rsidP="0055416A">
            <w:pPr>
              <w:jc w:val="center"/>
              <w:rPr>
                <w:color w:val="000000"/>
                <w:sz w:val="20"/>
              </w:rPr>
            </w:pPr>
            <w:r w:rsidRPr="00504935">
              <w:rPr>
                <w:color w:val="000000"/>
                <w:sz w:val="20"/>
              </w:rPr>
              <w:t>0.26, 0.73</w:t>
            </w:r>
          </w:p>
          <w:p w14:paraId="32BC683B" w14:textId="77777777" w:rsidR="0055416A" w:rsidRPr="00504935" w:rsidRDefault="0055416A" w:rsidP="0055416A">
            <w:pPr>
              <w:jc w:val="center"/>
              <w:rPr>
                <w:b/>
                <w:bCs/>
                <w:color w:val="000000"/>
                <w:sz w:val="20"/>
              </w:rPr>
            </w:pPr>
            <w:r>
              <w:rPr>
                <w:b/>
                <w:bCs/>
                <w:color w:val="000000"/>
                <w:sz w:val="20"/>
              </w:rPr>
              <w:t>&lt;0.001</w:t>
            </w:r>
          </w:p>
        </w:tc>
        <w:tc>
          <w:tcPr>
            <w:tcW w:w="990" w:type="dxa"/>
            <w:tcBorders>
              <w:top w:val="nil"/>
              <w:left w:val="nil"/>
              <w:bottom w:val="nil"/>
              <w:right w:val="nil"/>
            </w:tcBorders>
            <w:shd w:val="clear" w:color="auto" w:fill="FDE9D9"/>
            <w:tcMar>
              <w:left w:w="72" w:type="dxa"/>
              <w:right w:w="72" w:type="dxa"/>
            </w:tcMar>
            <w:hideMark/>
          </w:tcPr>
          <w:p w14:paraId="00F760B3" w14:textId="77777777" w:rsidR="0055416A" w:rsidRPr="00504935" w:rsidRDefault="0055416A" w:rsidP="0055416A">
            <w:pPr>
              <w:jc w:val="center"/>
              <w:rPr>
                <w:color w:val="000000"/>
                <w:sz w:val="20"/>
              </w:rPr>
            </w:pPr>
            <w:r w:rsidRPr="00504935">
              <w:rPr>
                <w:color w:val="000000"/>
                <w:sz w:val="20"/>
              </w:rPr>
              <w:t>0.67</w:t>
            </w:r>
          </w:p>
          <w:p w14:paraId="2D456E86" w14:textId="77777777" w:rsidR="0055416A" w:rsidRPr="00504935" w:rsidRDefault="0055416A" w:rsidP="0055416A">
            <w:pPr>
              <w:jc w:val="center"/>
              <w:rPr>
                <w:color w:val="000000"/>
                <w:sz w:val="20"/>
              </w:rPr>
            </w:pPr>
            <w:r w:rsidRPr="00504935">
              <w:rPr>
                <w:color w:val="000000"/>
                <w:sz w:val="20"/>
              </w:rPr>
              <w:t>0.43, 0.92</w:t>
            </w:r>
          </w:p>
          <w:p w14:paraId="5BADC6B2" w14:textId="77777777" w:rsidR="0055416A" w:rsidRPr="00504935" w:rsidRDefault="0055416A" w:rsidP="0055416A">
            <w:pPr>
              <w:jc w:val="center"/>
              <w:rPr>
                <w:b/>
                <w:bCs/>
                <w:color w:val="000000"/>
                <w:sz w:val="20"/>
              </w:rPr>
            </w:pPr>
            <w:r>
              <w:rPr>
                <w:b/>
                <w:bCs/>
                <w:color w:val="000000"/>
                <w:sz w:val="20"/>
              </w:rPr>
              <w:t>&lt;0.001</w:t>
            </w:r>
          </w:p>
        </w:tc>
        <w:tc>
          <w:tcPr>
            <w:tcW w:w="990" w:type="dxa"/>
            <w:tcBorders>
              <w:top w:val="nil"/>
              <w:left w:val="nil"/>
              <w:bottom w:val="nil"/>
              <w:right w:val="nil"/>
            </w:tcBorders>
            <w:shd w:val="clear" w:color="auto" w:fill="C6D9F1"/>
            <w:tcMar>
              <w:left w:w="72" w:type="dxa"/>
              <w:right w:w="72" w:type="dxa"/>
            </w:tcMar>
            <w:hideMark/>
          </w:tcPr>
          <w:p w14:paraId="34AC92F6" w14:textId="77777777" w:rsidR="0055416A" w:rsidRPr="00504935" w:rsidRDefault="0055416A" w:rsidP="0055416A">
            <w:pPr>
              <w:jc w:val="center"/>
              <w:rPr>
                <w:color w:val="000000"/>
                <w:sz w:val="20"/>
              </w:rPr>
            </w:pPr>
            <w:r w:rsidRPr="00504935">
              <w:rPr>
                <w:color w:val="000000"/>
                <w:sz w:val="20"/>
              </w:rPr>
              <w:t>-0.81</w:t>
            </w:r>
          </w:p>
          <w:p w14:paraId="5B8EC5ED" w14:textId="77777777" w:rsidR="0055416A" w:rsidRPr="00504935" w:rsidRDefault="0055416A" w:rsidP="0055416A">
            <w:pPr>
              <w:jc w:val="center"/>
              <w:rPr>
                <w:color w:val="000000"/>
                <w:sz w:val="20"/>
              </w:rPr>
            </w:pPr>
            <w:r w:rsidRPr="00504935">
              <w:rPr>
                <w:color w:val="000000"/>
                <w:sz w:val="20"/>
              </w:rPr>
              <w:t>-1.1, -0.55</w:t>
            </w:r>
          </w:p>
          <w:p w14:paraId="0F4BF7C8" w14:textId="77777777" w:rsidR="0055416A" w:rsidRPr="00504935" w:rsidRDefault="0055416A" w:rsidP="0055416A">
            <w:pPr>
              <w:jc w:val="center"/>
              <w:rPr>
                <w:b/>
                <w:bCs/>
                <w:color w:val="000000"/>
                <w:sz w:val="20"/>
              </w:rPr>
            </w:pPr>
            <w:r>
              <w:rPr>
                <w:b/>
                <w:bCs/>
                <w:color w:val="000000"/>
                <w:sz w:val="20"/>
              </w:rPr>
              <w:t>&lt;0.001</w:t>
            </w:r>
          </w:p>
        </w:tc>
        <w:tc>
          <w:tcPr>
            <w:tcW w:w="990" w:type="dxa"/>
            <w:tcBorders>
              <w:top w:val="nil"/>
              <w:left w:val="nil"/>
              <w:bottom w:val="nil"/>
              <w:right w:val="nil"/>
            </w:tcBorders>
            <w:shd w:val="clear" w:color="auto" w:fill="auto"/>
            <w:tcMar>
              <w:left w:w="72" w:type="dxa"/>
              <w:right w:w="72" w:type="dxa"/>
            </w:tcMar>
            <w:hideMark/>
          </w:tcPr>
          <w:p w14:paraId="706D6F99" w14:textId="77777777" w:rsidR="0055416A" w:rsidRPr="00504935" w:rsidRDefault="0055416A" w:rsidP="0055416A">
            <w:pPr>
              <w:jc w:val="center"/>
              <w:rPr>
                <w:color w:val="000000"/>
                <w:sz w:val="20"/>
              </w:rPr>
            </w:pPr>
            <w:r w:rsidRPr="00504935">
              <w:rPr>
                <w:color w:val="000000"/>
                <w:sz w:val="20"/>
              </w:rPr>
              <w:t>0.22</w:t>
            </w:r>
          </w:p>
          <w:p w14:paraId="315F2669" w14:textId="77777777" w:rsidR="0055416A" w:rsidRPr="00504935" w:rsidRDefault="0055416A" w:rsidP="0055416A">
            <w:pPr>
              <w:jc w:val="center"/>
              <w:rPr>
                <w:color w:val="000000"/>
                <w:sz w:val="20"/>
              </w:rPr>
            </w:pPr>
            <w:r w:rsidRPr="00504935">
              <w:rPr>
                <w:color w:val="000000"/>
                <w:sz w:val="20"/>
              </w:rPr>
              <w:t>-0.06, 0.5</w:t>
            </w:r>
          </w:p>
          <w:p w14:paraId="2A515E4A" w14:textId="77777777" w:rsidR="0055416A" w:rsidRPr="00504935" w:rsidRDefault="0055416A" w:rsidP="0055416A">
            <w:pPr>
              <w:jc w:val="center"/>
              <w:rPr>
                <w:color w:val="000000"/>
                <w:sz w:val="20"/>
              </w:rPr>
            </w:pPr>
            <w:r w:rsidRPr="00504935">
              <w:rPr>
                <w:color w:val="000000"/>
                <w:sz w:val="20"/>
              </w:rPr>
              <w:t>0.12</w:t>
            </w:r>
          </w:p>
        </w:tc>
        <w:tc>
          <w:tcPr>
            <w:tcW w:w="1080" w:type="dxa"/>
            <w:tcBorders>
              <w:top w:val="nil"/>
              <w:left w:val="nil"/>
              <w:bottom w:val="nil"/>
              <w:right w:val="nil"/>
            </w:tcBorders>
            <w:shd w:val="clear" w:color="auto" w:fill="C6D9F1"/>
            <w:tcMar>
              <w:left w:w="72" w:type="dxa"/>
              <w:right w:w="72" w:type="dxa"/>
            </w:tcMar>
            <w:hideMark/>
          </w:tcPr>
          <w:p w14:paraId="0E9B160D" w14:textId="77777777" w:rsidR="0055416A" w:rsidRPr="00504935" w:rsidRDefault="0055416A" w:rsidP="0055416A">
            <w:pPr>
              <w:jc w:val="center"/>
              <w:rPr>
                <w:color w:val="000000"/>
                <w:sz w:val="20"/>
              </w:rPr>
            </w:pPr>
            <w:r w:rsidRPr="00504935">
              <w:rPr>
                <w:color w:val="000000"/>
                <w:sz w:val="20"/>
              </w:rPr>
              <w:t>-0.37</w:t>
            </w:r>
          </w:p>
          <w:p w14:paraId="6EA9AA0A" w14:textId="77777777" w:rsidR="0055416A" w:rsidRPr="00504935" w:rsidRDefault="0055416A" w:rsidP="0055416A">
            <w:pPr>
              <w:jc w:val="center"/>
              <w:rPr>
                <w:color w:val="000000"/>
                <w:sz w:val="20"/>
              </w:rPr>
            </w:pPr>
            <w:r w:rsidRPr="00504935">
              <w:rPr>
                <w:color w:val="000000"/>
                <w:sz w:val="20"/>
              </w:rPr>
              <w:t>-0.76, 0.02</w:t>
            </w:r>
          </w:p>
          <w:p w14:paraId="7DED401C" w14:textId="77777777" w:rsidR="0055416A" w:rsidRPr="00504935" w:rsidRDefault="0055416A" w:rsidP="0055416A">
            <w:pPr>
              <w:jc w:val="center"/>
              <w:rPr>
                <w:color w:val="000000"/>
                <w:sz w:val="20"/>
              </w:rPr>
            </w:pPr>
            <w:r w:rsidRPr="00504935">
              <w:rPr>
                <w:color w:val="000000"/>
                <w:sz w:val="20"/>
              </w:rPr>
              <w:t>0.06</w:t>
            </w:r>
          </w:p>
        </w:tc>
        <w:tc>
          <w:tcPr>
            <w:tcW w:w="990" w:type="dxa"/>
            <w:tcBorders>
              <w:top w:val="nil"/>
              <w:left w:val="nil"/>
              <w:bottom w:val="nil"/>
              <w:right w:val="nil"/>
            </w:tcBorders>
            <w:shd w:val="clear" w:color="auto" w:fill="C6D9F1"/>
            <w:tcMar>
              <w:left w:w="72" w:type="dxa"/>
              <w:right w:w="72" w:type="dxa"/>
            </w:tcMar>
            <w:hideMark/>
          </w:tcPr>
          <w:p w14:paraId="11C16364" w14:textId="77777777" w:rsidR="0055416A" w:rsidRPr="00504935" w:rsidRDefault="0055416A" w:rsidP="0055416A">
            <w:pPr>
              <w:jc w:val="center"/>
              <w:rPr>
                <w:color w:val="000000"/>
                <w:sz w:val="20"/>
              </w:rPr>
            </w:pPr>
            <w:r w:rsidRPr="00504935">
              <w:rPr>
                <w:color w:val="000000"/>
                <w:sz w:val="20"/>
              </w:rPr>
              <w:t>-0.43</w:t>
            </w:r>
          </w:p>
          <w:p w14:paraId="430EB87D" w14:textId="77777777" w:rsidR="0055416A" w:rsidRPr="00504935" w:rsidRDefault="0055416A" w:rsidP="0055416A">
            <w:pPr>
              <w:jc w:val="center"/>
              <w:rPr>
                <w:color w:val="000000"/>
                <w:sz w:val="20"/>
              </w:rPr>
            </w:pPr>
            <w:r w:rsidRPr="00504935">
              <w:rPr>
                <w:color w:val="000000"/>
                <w:sz w:val="20"/>
              </w:rPr>
              <w:t>-0.74, -0.1</w:t>
            </w:r>
          </w:p>
          <w:p w14:paraId="26C85FFD" w14:textId="77777777" w:rsidR="0055416A" w:rsidRPr="00504935" w:rsidRDefault="0055416A" w:rsidP="0055416A">
            <w:pPr>
              <w:jc w:val="center"/>
              <w:rPr>
                <w:b/>
                <w:bCs/>
                <w:color w:val="000000"/>
                <w:sz w:val="20"/>
              </w:rPr>
            </w:pPr>
            <w:r w:rsidRPr="00504935">
              <w:rPr>
                <w:b/>
                <w:bCs/>
                <w:color w:val="000000"/>
                <w:sz w:val="20"/>
              </w:rPr>
              <w:t>0.007</w:t>
            </w:r>
          </w:p>
        </w:tc>
        <w:tc>
          <w:tcPr>
            <w:tcW w:w="1080" w:type="dxa"/>
            <w:tcBorders>
              <w:top w:val="nil"/>
              <w:left w:val="nil"/>
              <w:bottom w:val="nil"/>
              <w:right w:val="nil"/>
            </w:tcBorders>
            <w:shd w:val="clear" w:color="auto" w:fill="FDE9D9"/>
            <w:tcMar>
              <w:left w:w="72" w:type="dxa"/>
              <w:right w:w="72" w:type="dxa"/>
            </w:tcMar>
            <w:hideMark/>
          </w:tcPr>
          <w:p w14:paraId="701738CF" w14:textId="77777777" w:rsidR="0055416A" w:rsidRPr="00504935" w:rsidRDefault="0055416A" w:rsidP="0055416A">
            <w:pPr>
              <w:jc w:val="center"/>
              <w:rPr>
                <w:color w:val="000000"/>
                <w:sz w:val="20"/>
              </w:rPr>
            </w:pPr>
            <w:r w:rsidRPr="00504935">
              <w:rPr>
                <w:color w:val="000000"/>
                <w:sz w:val="20"/>
              </w:rPr>
              <w:t>0.33</w:t>
            </w:r>
          </w:p>
          <w:p w14:paraId="45EB5D7A" w14:textId="77777777" w:rsidR="0055416A" w:rsidRPr="00504935" w:rsidRDefault="0055416A" w:rsidP="0055416A">
            <w:pPr>
              <w:jc w:val="center"/>
              <w:rPr>
                <w:color w:val="000000"/>
                <w:sz w:val="20"/>
              </w:rPr>
            </w:pPr>
            <w:r w:rsidRPr="00504935">
              <w:rPr>
                <w:color w:val="000000"/>
                <w:sz w:val="20"/>
              </w:rPr>
              <w:t>0.08, 0.58</w:t>
            </w:r>
          </w:p>
          <w:p w14:paraId="716DE9F5" w14:textId="77777777" w:rsidR="0055416A" w:rsidRPr="00504935" w:rsidRDefault="0055416A" w:rsidP="0055416A">
            <w:pPr>
              <w:jc w:val="center"/>
              <w:rPr>
                <w:b/>
                <w:bCs/>
                <w:color w:val="000000"/>
                <w:sz w:val="20"/>
              </w:rPr>
            </w:pPr>
            <w:r w:rsidRPr="00504935">
              <w:rPr>
                <w:b/>
                <w:bCs/>
                <w:color w:val="000000"/>
                <w:sz w:val="20"/>
              </w:rPr>
              <w:t>0.01</w:t>
            </w:r>
          </w:p>
        </w:tc>
      </w:tr>
      <w:tr w:rsidR="0055416A" w:rsidRPr="00504935" w14:paraId="2E33280F" w14:textId="77777777" w:rsidTr="0055416A">
        <w:trPr>
          <w:trHeight w:val="288"/>
          <w:jc w:val="center"/>
        </w:trPr>
        <w:tc>
          <w:tcPr>
            <w:tcW w:w="1980" w:type="dxa"/>
            <w:gridSpan w:val="2"/>
            <w:tcBorders>
              <w:top w:val="nil"/>
              <w:left w:val="nil"/>
              <w:bottom w:val="nil"/>
              <w:right w:val="nil"/>
            </w:tcBorders>
            <w:shd w:val="clear" w:color="auto" w:fill="auto"/>
            <w:tcMar>
              <w:left w:w="72" w:type="dxa"/>
              <w:right w:w="72" w:type="dxa"/>
            </w:tcMar>
            <w:vAlign w:val="center"/>
            <w:hideMark/>
          </w:tcPr>
          <w:p w14:paraId="67EFD6F6" w14:textId="77777777" w:rsidR="0055416A" w:rsidRPr="00504935" w:rsidRDefault="0055416A" w:rsidP="0055416A">
            <w:pPr>
              <w:rPr>
                <w:b/>
                <w:bCs/>
                <w:color w:val="000000"/>
                <w:sz w:val="20"/>
              </w:rPr>
            </w:pPr>
            <w:r w:rsidRPr="00504935">
              <w:rPr>
                <w:b/>
                <w:bCs/>
                <w:color w:val="000000"/>
                <w:sz w:val="20"/>
              </w:rPr>
              <w:t>Random Effects</w:t>
            </w:r>
          </w:p>
        </w:tc>
        <w:tc>
          <w:tcPr>
            <w:tcW w:w="990" w:type="dxa"/>
            <w:tcBorders>
              <w:top w:val="nil"/>
              <w:left w:val="nil"/>
              <w:bottom w:val="nil"/>
              <w:right w:val="nil"/>
            </w:tcBorders>
            <w:shd w:val="clear" w:color="auto" w:fill="auto"/>
            <w:tcMar>
              <w:left w:w="72" w:type="dxa"/>
              <w:right w:w="72" w:type="dxa"/>
            </w:tcMar>
            <w:vAlign w:val="center"/>
            <w:hideMark/>
          </w:tcPr>
          <w:p w14:paraId="771697E5" w14:textId="77777777" w:rsidR="0055416A" w:rsidRPr="00504935" w:rsidRDefault="0055416A" w:rsidP="0055416A">
            <w:pPr>
              <w:rPr>
                <w:b/>
                <w:bCs/>
                <w:color w:val="000000"/>
                <w:sz w:val="20"/>
              </w:rPr>
            </w:pPr>
          </w:p>
        </w:tc>
        <w:tc>
          <w:tcPr>
            <w:tcW w:w="990" w:type="dxa"/>
            <w:tcBorders>
              <w:top w:val="nil"/>
              <w:left w:val="nil"/>
              <w:bottom w:val="nil"/>
              <w:right w:val="nil"/>
            </w:tcBorders>
            <w:shd w:val="clear" w:color="auto" w:fill="auto"/>
            <w:tcMar>
              <w:left w:w="72" w:type="dxa"/>
              <w:right w:w="72" w:type="dxa"/>
            </w:tcMar>
            <w:vAlign w:val="center"/>
            <w:hideMark/>
          </w:tcPr>
          <w:p w14:paraId="38CE280C" w14:textId="77777777" w:rsidR="0055416A" w:rsidRPr="00504935" w:rsidRDefault="0055416A" w:rsidP="0055416A">
            <w:pPr>
              <w:rPr>
                <w:sz w:val="20"/>
              </w:rPr>
            </w:pPr>
          </w:p>
        </w:tc>
        <w:tc>
          <w:tcPr>
            <w:tcW w:w="990" w:type="dxa"/>
            <w:tcBorders>
              <w:top w:val="nil"/>
              <w:left w:val="nil"/>
              <w:bottom w:val="nil"/>
              <w:right w:val="nil"/>
            </w:tcBorders>
            <w:shd w:val="clear" w:color="auto" w:fill="auto"/>
            <w:tcMar>
              <w:left w:w="72" w:type="dxa"/>
              <w:right w:w="72" w:type="dxa"/>
            </w:tcMar>
            <w:vAlign w:val="center"/>
            <w:hideMark/>
          </w:tcPr>
          <w:p w14:paraId="57E337F0" w14:textId="77777777" w:rsidR="0055416A" w:rsidRPr="00504935" w:rsidRDefault="0055416A" w:rsidP="0055416A">
            <w:pPr>
              <w:rPr>
                <w:sz w:val="20"/>
              </w:rPr>
            </w:pPr>
          </w:p>
        </w:tc>
        <w:tc>
          <w:tcPr>
            <w:tcW w:w="990" w:type="dxa"/>
            <w:tcBorders>
              <w:top w:val="nil"/>
              <w:left w:val="nil"/>
              <w:bottom w:val="nil"/>
              <w:right w:val="nil"/>
            </w:tcBorders>
            <w:shd w:val="clear" w:color="auto" w:fill="auto"/>
            <w:tcMar>
              <w:left w:w="72" w:type="dxa"/>
              <w:right w:w="72" w:type="dxa"/>
            </w:tcMar>
            <w:vAlign w:val="center"/>
            <w:hideMark/>
          </w:tcPr>
          <w:p w14:paraId="42E5DB63" w14:textId="77777777" w:rsidR="0055416A" w:rsidRPr="00504935" w:rsidRDefault="0055416A" w:rsidP="0055416A">
            <w:pPr>
              <w:rPr>
                <w:sz w:val="20"/>
              </w:rPr>
            </w:pPr>
          </w:p>
        </w:tc>
        <w:tc>
          <w:tcPr>
            <w:tcW w:w="1080" w:type="dxa"/>
            <w:tcBorders>
              <w:top w:val="nil"/>
              <w:left w:val="nil"/>
              <w:bottom w:val="nil"/>
              <w:right w:val="nil"/>
            </w:tcBorders>
            <w:shd w:val="clear" w:color="auto" w:fill="auto"/>
            <w:tcMar>
              <w:left w:w="72" w:type="dxa"/>
              <w:right w:w="72" w:type="dxa"/>
            </w:tcMar>
            <w:vAlign w:val="center"/>
            <w:hideMark/>
          </w:tcPr>
          <w:p w14:paraId="071E3FB5" w14:textId="77777777" w:rsidR="0055416A" w:rsidRPr="00504935" w:rsidRDefault="0055416A" w:rsidP="0055416A">
            <w:pPr>
              <w:rPr>
                <w:sz w:val="20"/>
              </w:rPr>
            </w:pPr>
          </w:p>
        </w:tc>
        <w:tc>
          <w:tcPr>
            <w:tcW w:w="990" w:type="dxa"/>
            <w:tcBorders>
              <w:top w:val="nil"/>
              <w:left w:val="nil"/>
              <w:bottom w:val="nil"/>
              <w:right w:val="nil"/>
            </w:tcBorders>
            <w:shd w:val="clear" w:color="auto" w:fill="auto"/>
            <w:tcMar>
              <w:left w:w="72" w:type="dxa"/>
              <w:right w:w="72" w:type="dxa"/>
            </w:tcMar>
            <w:vAlign w:val="center"/>
            <w:hideMark/>
          </w:tcPr>
          <w:p w14:paraId="2E7EB4F5" w14:textId="77777777" w:rsidR="0055416A" w:rsidRPr="00504935" w:rsidRDefault="0055416A" w:rsidP="0055416A">
            <w:pPr>
              <w:rPr>
                <w:sz w:val="20"/>
              </w:rPr>
            </w:pPr>
          </w:p>
        </w:tc>
        <w:tc>
          <w:tcPr>
            <w:tcW w:w="1080" w:type="dxa"/>
            <w:tcBorders>
              <w:top w:val="nil"/>
              <w:left w:val="nil"/>
              <w:bottom w:val="nil"/>
              <w:right w:val="nil"/>
            </w:tcBorders>
            <w:shd w:val="clear" w:color="auto" w:fill="auto"/>
            <w:tcMar>
              <w:left w:w="72" w:type="dxa"/>
              <w:right w:w="72" w:type="dxa"/>
            </w:tcMar>
            <w:vAlign w:val="center"/>
            <w:hideMark/>
          </w:tcPr>
          <w:p w14:paraId="4DF0E94E" w14:textId="77777777" w:rsidR="0055416A" w:rsidRPr="00504935" w:rsidRDefault="0055416A" w:rsidP="0055416A">
            <w:pPr>
              <w:rPr>
                <w:sz w:val="20"/>
              </w:rPr>
            </w:pPr>
          </w:p>
        </w:tc>
      </w:tr>
      <w:tr w:rsidR="0055416A" w:rsidRPr="00504935" w14:paraId="1C459D43" w14:textId="77777777" w:rsidTr="0055416A">
        <w:trPr>
          <w:trHeight w:val="336"/>
          <w:jc w:val="center"/>
        </w:trPr>
        <w:tc>
          <w:tcPr>
            <w:tcW w:w="990" w:type="dxa"/>
            <w:tcBorders>
              <w:top w:val="nil"/>
              <w:left w:val="nil"/>
              <w:bottom w:val="nil"/>
              <w:right w:val="nil"/>
            </w:tcBorders>
            <w:shd w:val="clear" w:color="auto" w:fill="auto"/>
            <w:tcMar>
              <w:left w:w="72" w:type="dxa"/>
              <w:right w:w="72" w:type="dxa"/>
            </w:tcMar>
            <w:vAlign w:val="center"/>
            <w:hideMark/>
          </w:tcPr>
          <w:p w14:paraId="7B948F4D" w14:textId="77777777" w:rsidR="0055416A" w:rsidRPr="00504935" w:rsidRDefault="0055416A" w:rsidP="0055416A">
            <w:pPr>
              <w:jc w:val="right"/>
              <w:rPr>
                <w:color w:val="000000"/>
                <w:sz w:val="20"/>
              </w:rPr>
            </w:pPr>
            <w:r w:rsidRPr="00504935">
              <w:rPr>
                <w:color w:val="000000"/>
                <w:sz w:val="20"/>
              </w:rPr>
              <w:t>σ</w:t>
            </w:r>
            <w:r w:rsidRPr="00504935">
              <w:rPr>
                <w:color w:val="000000"/>
                <w:sz w:val="20"/>
                <w:vertAlign w:val="superscript"/>
              </w:rPr>
              <w:t>2</w:t>
            </w:r>
          </w:p>
        </w:tc>
        <w:tc>
          <w:tcPr>
            <w:tcW w:w="990" w:type="dxa"/>
            <w:tcBorders>
              <w:top w:val="nil"/>
              <w:left w:val="nil"/>
              <w:bottom w:val="nil"/>
              <w:right w:val="nil"/>
            </w:tcBorders>
            <w:shd w:val="clear" w:color="auto" w:fill="auto"/>
            <w:tcMar>
              <w:left w:w="72" w:type="dxa"/>
              <w:right w:w="72" w:type="dxa"/>
            </w:tcMar>
            <w:vAlign w:val="center"/>
            <w:hideMark/>
          </w:tcPr>
          <w:p w14:paraId="0D4A8499" w14:textId="77777777" w:rsidR="0055416A" w:rsidRPr="00504935" w:rsidRDefault="0055416A" w:rsidP="0055416A">
            <w:pPr>
              <w:jc w:val="center"/>
              <w:rPr>
                <w:color w:val="000000"/>
                <w:sz w:val="20"/>
              </w:rPr>
            </w:pPr>
            <w:r w:rsidRPr="00504935">
              <w:rPr>
                <w:color w:val="000000"/>
                <w:sz w:val="20"/>
              </w:rPr>
              <w:t>2.9</w:t>
            </w:r>
          </w:p>
        </w:tc>
        <w:tc>
          <w:tcPr>
            <w:tcW w:w="990" w:type="dxa"/>
            <w:tcBorders>
              <w:top w:val="nil"/>
              <w:left w:val="nil"/>
              <w:bottom w:val="nil"/>
              <w:right w:val="nil"/>
            </w:tcBorders>
            <w:shd w:val="clear" w:color="auto" w:fill="auto"/>
            <w:tcMar>
              <w:left w:w="72" w:type="dxa"/>
              <w:right w:w="72" w:type="dxa"/>
            </w:tcMar>
            <w:vAlign w:val="center"/>
            <w:hideMark/>
          </w:tcPr>
          <w:p w14:paraId="7ECD8C5D" w14:textId="77777777" w:rsidR="0055416A" w:rsidRPr="00504935" w:rsidRDefault="0055416A" w:rsidP="0055416A">
            <w:pPr>
              <w:jc w:val="center"/>
              <w:rPr>
                <w:color w:val="000000"/>
                <w:sz w:val="20"/>
              </w:rPr>
            </w:pPr>
            <w:r w:rsidRPr="00504935">
              <w:rPr>
                <w:color w:val="000000"/>
                <w:sz w:val="20"/>
              </w:rPr>
              <w:t>3.16</w:t>
            </w:r>
          </w:p>
        </w:tc>
        <w:tc>
          <w:tcPr>
            <w:tcW w:w="990" w:type="dxa"/>
            <w:tcBorders>
              <w:top w:val="nil"/>
              <w:left w:val="nil"/>
              <w:bottom w:val="nil"/>
              <w:right w:val="nil"/>
            </w:tcBorders>
            <w:shd w:val="clear" w:color="auto" w:fill="auto"/>
            <w:tcMar>
              <w:left w:w="72" w:type="dxa"/>
              <w:right w:w="72" w:type="dxa"/>
            </w:tcMar>
            <w:vAlign w:val="center"/>
            <w:hideMark/>
          </w:tcPr>
          <w:p w14:paraId="2E8EC120" w14:textId="77777777" w:rsidR="0055416A" w:rsidRPr="00504935" w:rsidRDefault="0055416A" w:rsidP="0055416A">
            <w:pPr>
              <w:jc w:val="center"/>
              <w:rPr>
                <w:color w:val="000000"/>
                <w:sz w:val="20"/>
              </w:rPr>
            </w:pPr>
            <w:r w:rsidRPr="00504935">
              <w:rPr>
                <w:color w:val="000000"/>
                <w:sz w:val="20"/>
              </w:rPr>
              <w:t>1.37</w:t>
            </w:r>
          </w:p>
        </w:tc>
        <w:tc>
          <w:tcPr>
            <w:tcW w:w="990" w:type="dxa"/>
            <w:tcBorders>
              <w:top w:val="nil"/>
              <w:left w:val="nil"/>
              <w:bottom w:val="nil"/>
              <w:right w:val="nil"/>
            </w:tcBorders>
            <w:shd w:val="clear" w:color="auto" w:fill="auto"/>
            <w:tcMar>
              <w:left w:w="72" w:type="dxa"/>
              <w:right w:w="72" w:type="dxa"/>
            </w:tcMar>
            <w:vAlign w:val="center"/>
            <w:hideMark/>
          </w:tcPr>
          <w:p w14:paraId="3593AD7C" w14:textId="77777777" w:rsidR="0055416A" w:rsidRPr="00504935" w:rsidRDefault="0055416A" w:rsidP="0055416A">
            <w:pPr>
              <w:jc w:val="center"/>
              <w:rPr>
                <w:color w:val="000000"/>
                <w:sz w:val="20"/>
              </w:rPr>
            </w:pPr>
            <w:r w:rsidRPr="00504935">
              <w:rPr>
                <w:color w:val="000000"/>
                <w:sz w:val="20"/>
              </w:rPr>
              <w:t>1.6</w:t>
            </w:r>
          </w:p>
        </w:tc>
        <w:tc>
          <w:tcPr>
            <w:tcW w:w="990" w:type="dxa"/>
            <w:tcBorders>
              <w:top w:val="nil"/>
              <w:left w:val="nil"/>
              <w:bottom w:val="nil"/>
              <w:right w:val="nil"/>
            </w:tcBorders>
            <w:shd w:val="clear" w:color="auto" w:fill="auto"/>
            <w:tcMar>
              <w:left w:w="72" w:type="dxa"/>
              <w:right w:w="72" w:type="dxa"/>
            </w:tcMar>
            <w:vAlign w:val="center"/>
            <w:hideMark/>
          </w:tcPr>
          <w:p w14:paraId="7D73451C" w14:textId="77777777" w:rsidR="0055416A" w:rsidRPr="00504935" w:rsidRDefault="0055416A" w:rsidP="0055416A">
            <w:pPr>
              <w:jc w:val="center"/>
              <w:rPr>
                <w:color w:val="000000"/>
                <w:sz w:val="20"/>
              </w:rPr>
            </w:pPr>
            <w:r w:rsidRPr="00504935">
              <w:rPr>
                <w:color w:val="000000"/>
                <w:sz w:val="20"/>
              </w:rPr>
              <w:t>1.01</w:t>
            </w:r>
          </w:p>
        </w:tc>
        <w:tc>
          <w:tcPr>
            <w:tcW w:w="1080" w:type="dxa"/>
            <w:tcBorders>
              <w:top w:val="nil"/>
              <w:left w:val="nil"/>
              <w:bottom w:val="nil"/>
              <w:right w:val="nil"/>
            </w:tcBorders>
            <w:shd w:val="clear" w:color="auto" w:fill="auto"/>
            <w:tcMar>
              <w:left w:w="72" w:type="dxa"/>
              <w:right w:w="72" w:type="dxa"/>
            </w:tcMar>
            <w:vAlign w:val="center"/>
            <w:hideMark/>
          </w:tcPr>
          <w:p w14:paraId="4A2F45EC" w14:textId="77777777" w:rsidR="0055416A" w:rsidRPr="00504935" w:rsidRDefault="0055416A" w:rsidP="0055416A">
            <w:pPr>
              <w:jc w:val="center"/>
              <w:rPr>
                <w:color w:val="000000"/>
                <w:sz w:val="20"/>
              </w:rPr>
            </w:pPr>
            <w:r w:rsidRPr="00504935">
              <w:rPr>
                <w:color w:val="000000"/>
                <w:sz w:val="20"/>
              </w:rPr>
              <w:t>0.09</w:t>
            </w:r>
          </w:p>
        </w:tc>
        <w:tc>
          <w:tcPr>
            <w:tcW w:w="990" w:type="dxa"/>
            <w:tcBorders>
              <w:top w:val="nil"/>
              <w:left w:val="nil"/>
              <w:bottom w:val="nil"/>
              <w:right w:val="nil"/>
            </w:tcBorders>
            <w:shd w:val="clear" w:color="auto" w:fill="auto"/>
            <w:tcMar>
              <w:left w:w="72" w:type="dxa"/>
              <w:right w:w="72" w:type="dxa"/>
            </w:tcMar>
            <w:vAlign w:val="center"/>
            <w:hideMark/>
          </w:tcPr>
          <w:p w14:paraId="129A473A" w14:textId="77777777" w:rsidR="0055416A" w:rsidRPr="00504935" w:rsidRDefault="0055416A" w:rsidP="0055416A">
            <w:pPr>
              <w:jc w:val="center"/>
              <w:rPr>
                <w:color w:val="000000"/>
                <w:sz w:val="20"/>
              </w:rPr>
            </w:pPr>
            <w:r w:rsidRPr="00504935">
              <w:rPr>
                <w:color w:val="000000"/>
                <w:sz w:val="20"/>
              </w:rPr>
              <w:t>0.36</w:t>
            </w:r>
          </w:p>
        </w:tc>
        <w:tc>
          <w:tcPr>
            <w:tcW w:w="1080" w:type="dxa"/>
            <w:tcBorders>
              <w:top w:val="nil"/>
              <w:left w:val="nil"/>
              <w:bottom w:val="nil"/>
              <w:right w:val="nil"/>
            </w:tcBorders>
            <w:shd w:val="clear" w:color="auto" w:fill="auto"/>
            <w:tcMar>
              <w:left w:w="72" w:type="dxa"/>
              <w:right w:w="72" w:type="dxa"/>
            </w:tcMar>
            <w:vAlign w:val="center"/>
            <w:hideMark/>
          </w:tcPr>
          <w:p w14:paraId="43AB4367" w14:textId="77777777" w:rsidR="0055416A" w:rsidRPr="00504935" w:rsidRDefault="0055416A" w:rsidP="0055416A">
            <w:pPr>
              <w:jc w:val="center"/>
              <w:rPr>
                <w:color w:val="000000"/>
                <w:sz w:val="20"/>
              </w:rPr>
            </w:pPr>
            <w:r w:rsidRPr="00504935">
              <w:rPr>
                <w:color w:val="000000"/>
                <w:sz w:val="20"/>
              </w:rPr>
              <w:t>161.88</w:t>
            </w:r>
          </w:p>
        </w:tc>
      </w:tr>
      <w:tr w:rsidR="0055416A" w:rsidRPr="00504935" w14:paraId="09E10692" w14:textId="77777777" w:rsidTr="0055416A">
        <w:trPr>
          <w:trHeight w:val="324"/>
          <w:jc w:val="center"/>
        </w:trPr>
        <w:tc>
          <w:tcPr>
            <w:tcW w:w="990" w:type="dxa"/>
            <w:tcBorders>
              <w:top w:val="nil"/>
              <w:left w:val="nil"/>
              <w:bottom w:val="nil"/>
              <w:right w:val="nil"/>
            </w:tcBorders>
            <w:shd w:val="clear" w:color="auto" w:fill="auto"/>
            <w:tcMar>
              <w:left w:w="72" w:type="dxa"/>
              <w:right w:w="72" w:type="dxa"/>
            </w:tcMar>
            <w:vAlign w:val="center"/>
            <w:hideMark/>
          </w:tcPr>
          <w:p w14:paraId="35AEDAD3" w14:textId="77777777" w:rsidR="0055416A" w:rsidRPr="00504935" w:rsidRDefault="0055416A" w:rsidP="0055416A">
            <w:pPr>
              <w:jc w:val="right"/>
              <w:rPr>
                <w:color w:val="000000"/>
                <w:sz w:val="20"/>
              </w:rPr>
            </w:pPr>
            <w:r w:rsidRPr="00504935">
              <w:rPr>
                <w:color w:val="000000"/>
                <w:sz w:val="20"/>
              </w:rPr>
              <w:t>τ</w:t>
            </w:r>
            <w:r w:rsidRPr="00504935">
              <w:rPr>
                <w:color w:val="000000"/>
                <w:sz w:val="20"/>
                <w:vertAlign w:val="subscript"/>
              </w:rPr>
              <w:t>00</w:t>
            </w:r>
            <w:r w:rsidRPr="00504935">
              <w:rPr>
                <w:color w:val="000000"/>
                <w:sz w:val="20"/>
              </w:rPr>
              <w:t> </w:t>
            </w:r>
            <w:r w:rsidRPr="00504935">
              <w:rPr>
                <w:color w:val="000000"/>
                <w:sz w:val="20"/>
                <w:vertAlign w:val="subscript"/>
              </w:rPr>
              <w:t>Site</w:t>
            </w:r>
          </w:p>
        </w:tc>
        <w:tc>
          <w:tcPr>
            <w:tcW w:w="990" w:type="dxa"/>
            <w:tcBorders>
              <w:top w:val="nil"/>
              <w:left w:val="nil"/>
              <w:bottom w:val="nil"/>
              <w:right w:val="nil"/>
            </w:tcBorders>
            <w:shd w:val="clear" w:color="auto" w:fill="auto"/>
            <w:tcMar>
              <w:left w:w="72" w:type="dxa"/>
              <w:right w:w="72" w:type="dxa"/>
            </w:tcMar>
            <w:vAlign w:val="center"/>
            <w:hideMark/>
          </w:tcPr>
          <w:p w14:paraId="100D8F12" w14:textId="77777777" w:rsidR="0055416A" w:rsidRPr="00504935" w:rsidRDefault="0055416A" w:rsidP="0055416A">
            <w:pPr>
              <w:jc w:val="center"/>
              <w:rPr>
                <w:color w:val="000000"/>
                <w:sz w:val="20"/>
              </w:rPr>
            </w:pPr>
            <w:r w:rsidRPr="00504935">
              <w:rPr>
                <w:color w:val="000000"/>
                <w:sz w:val="20"/>
              </w:rPr>
              <w:t>0.06</w:t>
            </w:r>
          </w:p>
        </w:tc>
        <w:tc>
          <w:tcPr>
            <w:tcW w:w="990" w:type="dxa"/>
            <w:tcBorders>
              <w:top w:val="nil"/>
              <w:left w:val="nil"/>
              <w:bottom w:val="nil"/>
              <w:right w:val="nil"/>
            </w:tcBorders>
            <w:shd w:val="clear" w:color="auto" w:fill="auto"/>
            <w:tcMar>
              <w:left w:w="72" w:type="dxa"/>
              <w:right w:w="72" w:type="dxa"/>
            </w:tcMar>
            <w:vAlign w:val="center"/>
            <w:hideMark/>
          </w:tcPr>
          <w:p w14:paraId="733664C7" w14:textId="77777777" w:rsidR="0055416A" w:rsidRPr="00504935" w:rsidRDefault="0055416A" w:rsidP="0055416A">
            <w:pPr>
              <w:jc w:val="center"/>
              <w:rPr>
                <w:color w:val="000000"/>
                <w:sz w:val="20"/>
              </w:rPr>
            </w:pPr>
            <w:r w:rsidRPr="00504935">
              <w:rPr>
                <w:color w:val="000000"/>
                <w:sz w:val="20"/>
              </w:rPr>
              <w:t>0</w:t>
            </w:r>
          </w:p>
        </w:tc>
        <w:tc>
          <w:tcPr>
            <w:tcW w:w="990" w:type="dxa"/>
            <w:tcBorders>
              <w:top w:val="nil"/>
              <w:left w:val="nil"/>
              <w:bottom w:val="nil"/>
              <w:right w:val="nil"/>
            </w:tcBorders>
            <w:shd w:val="clear" w:color="auto" w:fill="auto"/>
            <w:tcMar>
              <w:left w:w="72" w:type="dxa"/>
              <w:right w:w="72" w:type="dxa"/>
            </w:tcMar>
            <w:vAlign w:val="center"/>
            <w:hideMark/>
          </w:tcPr>
          <w:p w14:paraId="08C50BD3" w14:textId="77777777" w:rsidR="0055416A" w:rsidRPr="00504935" w:rsidRDefault="0055416A" w:rsidP="0055416A">
            <w:pPr>
              <w:jc w:val="center"/>
              <w:rPr>
                <w:color w:val="000000"/>
                <w:sz w:val="20"/>
              </w:rPr>
            </w:pPr>
            <w:r w:rsidRPr="00504935">
              <w:rPr>
                <w:color w:val="000000"/>
                <w:sz w:val="20"/>
              </w:rPr>
              <w:t>0.06</w:t>
            </w:r>
          </w:p>
        </w:tc>
        <w:tc>
          <w:tcPr>
            <w:tcW w:w="990" w:type="dxa"/>
            <w:tcBorders>
              <w:top w:val="nil"/>
              <w:left w:val="nil"/>
              <w:bottom w:val="nil"/>
              <w:right w:val="nil"/>
            </w:tcBorders>
            <w:shd w:val="clear" w:color="auto" w:fill="auto"/>
            <w:tcMar>
              <w:left w:w="72" w:type="dxa"/>
              <w:right w:w="72" w:type="dxa"/>
            </w:tcMar>
            <w:vAlign w:val="center"/>
            <w:hideMark/>
          </w:tcPr>
          <w:p w14:paraId="0A6355ED" w14:textId="77777777" w:rsidR="0055416A" w:rsidRPr="00504935" w:rsidRDefault="0055416A" w:rsidP="0055416A">
            <w:pPr>
              <w:jc w:val="center"/>
              <w:rPr>
                <w:color w:val="000000"/>
                <w:sz w:val="20"/>
              </w:rPr>
            </w:pPr>
            <w:r w:rsidRPr="00504935">
              <w:rPr>
                <w:color w:val="000000"/>
                <w:sz w:val="20"/>
              </w:rPr>
              <w:t>0.01</w:t>
            </w:r>
          </w:p>
        </w:tc>
        <w:tc>
          <w:tcPr>
            <w:tcW w:w="990" w:type="dxa"/>
            <w:tcBorders>
              <w:top w:val="nil"/>
              <w:left w:val="nil"/>
              <w:bottom w:val="nil"/>
              <w:right w:val="nil"/>
            </w:tcBorders>
            <w:shd w:val="clear" w:color="auto" w:fill="auto"/>
            <w:tcMar>
              <w:left w:w="72" w:type="dxa"/>
              <w:right w:w="72" w:type="dxa"/>
            </w:tcMar>
            <w:vAlign w:val="center"/>
            <w:hideMark/>
          </w:tcPr>
          <w:p w14:paraId="1FE42863" w14:textId="77777777" w:rsidR="0055416A" w:rsidRPr="00504935" w:rsidRDefault="0055416A" w:rsidP="0055416A">
            <w:pPr>
              <w:jc w:val="center"/>
              <w:rPr>
                <w:color w:val="000000"/>
                <w:sz w:val="20"/>
              </w:rPr>
            </w:pPr>
            <w:r w:rsidRPr="00504935">
              <w:rPr>
                <w:color w:val="000000"/>
                <w:sz w:val="20"/>
              </w:rPr>
              <w:t>0.02</w:t>
            </w:r>
          </w:p>
        </w:tc>
        <w:tc>
          <w:tcPr>
            <w:tcW w:w="1080" w:type="dxa"/>
            <w:tcBorders>
              <w:top w:val="nil"/>
              <w:left w:val="nil"/>
              <w:bottom w:val="nil"/>
              <w:right w:val="nil"/>
            </w:tcBorders>
            <w:shd w:val="clear" w:color="auto" w:fill="auto"/>
            <w:tcMar>
              <w:left w:w="72" w:type="dxa"/>
              <w:right w:w="72" w:type="dxa"/>
            </w:tcMar>
            <w:vAlign w:val="center"/>
            <w:hideMark/>
          </w:tcPr>
          <w:p w14:paraId="0EEE15CA" w14:textId="77777777" w:rsidR="0055416A" w:rsidRPr="00504935" w:rsidRDefault="0055416A" w:rsidP="0055416A">
            <w:pPr>
              <w:jc w:val="center"/>
              <w:rPr>
                <w:color w:val="000000"/>
                <w:sz w:val="20"/>
              </w:rPr>
            </w:pPr>
            <w:r w:rsidRPr="00504935">
              <w:rPr>
                <w:color w:val="000000"/>
                <w:sz w:val="20"/>
              </w:rPr>
              <w:t>0</w:t>
            </w:r>
          </w:p>
        </w:tc>
        <w:tc>
          <w:tcPr>
            <w:tcW w:w="990" w:type="dxa"/>
            <w:tcBorders>
              <w:top w:val="nil"/>
              <w:left w:val="nil"/>
              <w:bottom w:val="nil"/>
              <w:right w:val="nil"/>
            </w:tcBorders>
            <w:shd w:val="clear" w:color="auto" w:fill="auto"/>
            <w:tcMar>
              <w:left w:w="72" w:type="dxa"/>
              <w:right w:w="72" w:type="dxa"/>
            </w:tcMar>
            <w:vAlign w:val="center"/>
            <w:hideMark/>
          </w:tcPr>
          <w:p w14:paraId="5EC6A638" w14:textId="77777777" w:rsidR="0055416A" w:rsidRPr="00504935" w:rsidRDefault="0055416A" w:rsidP="0055416A">
            <w:pPr>
              <w:jc w:val="center"/>
              <w:rPr>
                <w:color w:val="000000"/>
                <w:sz w:val="20"/>
              </w:rPr>
            </w:pPr>
            <w:r w:rsidRPr="00504935">
              <w:rPr>
                <w:color w:val="000000"/>
                <w:sz w:val="20"/>
              </w:rPr>
              <w:t>0</w:t>
            </w:r>
          </w:p>
        </w:tc>
        <w:tc>
          <w:tcPr>
            <w:tcW w:w="1080" w:type="dxa"/>
            <w:tcBorders>
              <w:top w:val="nil"/>
              <w:left w:val="nil"/>
              <w:bottom w:val="nil"/>
              <w:right w:val="nil"/>
            </w:tcBorders>
            <w:shd w:val="clear" w:color="auto" w:fill="auto"/>
            <w:tcMar>
              <w:left w:w="72" w:type="dxa"/>
              <w:right w:w="72" w:type="dxa"/>
            </w:tcMar>
            <w:vAlign w:val="center"/>
            <w:hideMark/>
          </w:tcPr>
          <w:p w14:paraId="05E3A942" w14:textId="77777777" w:rsidR="0055416A" w:rsidRPr="00504935" w:rsidRDefault="0055416A" w:rsidP="0055416A">
            <w:pPr>
              <w:jc w:val="center"/>
              <w:rPr>
                <w:color w:val="000000"/>
                <w:sz w:val="20"/>
              </w:rPr>
            </w:pPr>
            <w:r w:rsidRPr="00504935">
              <w:rPr>
                <w:color w:val="000000"/>
                <w:sz w:val="20"/>
              </w:rPr>
              <w:t>1.71</w:t>
            </w:r>
          </w:p>
        </w:tc>
      </w:tr>
      <w:tr w:rsidR="0055416A" w:rsidRPr="00504935" w14:paraId="74E1F299" w14:textId="77777777" w:rsidTr="0055416A">
        <w:trPr>
          <w:trHeight w:val="324"/>
          <w:jc w:val="center"/>
        </w:trPr>
        <w:tc>
          <w:tcPr>
            <w:tcW w:w="990" w:type="dxa"/>
            <w:tcBorders>
              <w:top w:val="nil"/>
              <w:left w:val="nil"/>
              <w:bottom w:val="nil"/>
              <w:right w:val="nil"/>
            </w:tcBorders>
            <w:shd w:val="clear" w:color="auto" w:fill="auto"/>
            <w:tcMar>
              <w:left w:w="72" w:type="dxa"/>
              <w:right w:w="72" w:type="dxa"/>
            </w:tcMar>
            <w:vAlign w:val="center"/>
            <w:hideMark/>
          </w:tcPr>
          <w:p w14:paraId="18C5CE5B" w14:textId="77777777" w:rsidR="0055416A" w:rsidRPr="00504935" w:rsidRDefault="0055416A" w:rsidP="0055416A">
            <w:pPr>
              <w:jc w:val="right"/>
              <w:rPr>
                <w:color w:val="000000"/>
                <w:sz w:val="20"/>
              </w:rPr>
            </w:pPr>
            <w:r w:rsidRPr="00504935">
              <w:rPr>
                <w:color w:val="000000"/>
                <w:sz w:val="20"/>
              </w:rPr>
              <w:t>τ</w:t>
            </w:r>
            <w:r w:rsidRPr="00504935">
              <w:rPr>
                <w:color w:val="000000"/>
                <w:sz w:val="20"/>
                <w:vertAlign w:val="subscript"/>
              </w:rPr>
              <w:t>00</w:t>
            </w:r>
            <w:r w:rsidRPr="00504935">
              <w:rPr>
                <w:color w:val="000000"/>
                <w:sz w:val="20"/>
              </w:rPr>
              <w:t> </w:t>
            </w:r>
            <w:r w:rsidRPr="00504935">
              <w:rPr>
                <w:color w:val="000000"/>
                <w:sz w:val="20"/>
                <w:vertAlign w:val="subscript"/>
              </w:rPr>
              <w:t>Period</w:t>
            </w:r>
          </w:p>
        </w:tc>
        <w:tc>
          <w:tcPr>
            <w:tcW w:w="990" w:type="dxa"/>
            <w:tcBorders>
              <w:top w:val="nil"/>
              <w:left w:val="nil"/>
              <w:bottom w:val="nil"/>
              <w:right w:val="nil"/>
            </w:tcBorders>
            <w:shd w:val="clear" w:color="auto" w:fill="auto"/>
            <w:tcMar>
              <w:left w:w="72" w:type="dxa"/>
              <w:right w:w="72" w:type="dxa"/>
            </w:tcMar>
            <w:vAlign w:val="center"/>
            <w:hideMark/>
          </w:tcPr>
          <w:p w14:paraId="778A3F30" w14:textId="77777777" w:rsidR="0055416A" w:rsidRPr="00504935" w:rsidRDefault="0055416A" w:rsidP="0055416A">
            <w:pPr>
              <w:jc w:val="center"/>
              <w:rPr>
                <w:color w:val="000000"/>
                <w:sz w:val="20"/>
              </w:rPr>
            </w:pPr>
            <w:r w:rsidRPr="00504935">
              <w:rPr>
                <w:color w:val="000000"/>
                <w:sz w:val="20"/>
              </w:rPr>
              <w:t>0.7</w:t>
            </w:r>
          </w:p>
        </w:tc>
        <w:tc>
          <w:tcPr>
            <w:tcW w:w="990" w:type="dxa"/>
            <w:tcBorders>
              <w:top w:val="nil"/>
              <w:left w:val="nil"/>
              <w:bottom w:val="nil"/>
              <w:right w:val="nil"/>
            </w:tcBorders>
            <w:shd w:val="clear" w:color="auto" w:fill="auto"/>
            <w:tcMar>
              <w:left w:w="72" w:type="dxa"/>
              <w:right w:w="72" w:type="dxa"/>
            </w:tcMar>
            <w:vAlign w:val="center"/>
            <w:hideMark/>
          </w:tcPr>
          <w:p w14:paraId="0DA7153E" w14:textId="77777777" w:rsidR="0055416A" w:rsidRPr="00504935" w:rsidRDefault="0055416A" w:rsidP="0055416A">
            <w:pPr>
              <w:jc w:val="center"/>
              <w:rPr>
                <w:color w:val="000000"/>
                <w:sz w:val="20"/>
              </w:rPr>
            </w:pPr>
            <w:r w:rsidRPr="00504935">
              <w:rPr>
                <w:color w:val="000000"/>
                <w:sz w:val="20"/>
              </w:rPr>
              <w:t>0.56</w:t>
            </w:r>
          </w:p>
        </w:tc>
        <w:tc>
          <w:tcPr>
            <w:tcW w:w="990" w:type="dxa"/>
            <w:tcBorders>
              <w:top w:val="nil"/>
              <w:left w:val="nil"/>
              <w:bottom w:val="nil"/>
              <w:right w:val="nil"/>
            </w:tcBorders>
            <w:shd w:val="clear" w:color="auto" w:fill="auto"/>
            <w:tcMar>
              <w:left w:w="72" w:type="dxa"/>
              <w:right w:w="72" w:type="dxa"/>
            </w:tcMar>
            <w:vAlign w:val="center"/>
            <w:hideMark/>
          </w:tcPr>
          <w:p w14:paraId="5DE6A84A" w14:textId="77777777" w:rsidR="0055416A" w:rsidRPr="00504935" w:rsidRDefault="0055416A" w:rsidP="0055416A">
            <w:pPr>
              <w:jc w:val="center"/>
              <w:rPr>
                <w:color w:val="000000"/>
                <w:sz w:val="20"/>
              </w:rPr>
            </w:pPr>
            <w:r w:rsidRPr="00504935">
              <w:rPr>
                <w:color w:val="000000"/>
                <w:sz w:val="20"/>
              </w:rPr>
              <w:t>0.3</w:t>
            </w:r>
          </w:p>
        </w:tc>
        <w:tc>
          <w:tcPr>
            <w:tcW w:w="990" w:type="dxa"/>
            <w:tcBorders>
              <w:top w:val="nil"/>
              <w:left w:val="nil"/>
              <w:bottom w:val="nil"/>
              <w:right w:val="nil"/>
            </w:tcBorders>
            <w:shd w:val="clear" w:color="auto" w:fill="auto"/>
            <w:tcMar>
              <w:left w:w="72" w:type="dxa"/>
              <w:right w:w="72" w:type="dxa"/>
            </w:tcMar>
            <w:vAlign w:val="center"/>
            <w:hideMark/>
          </w:tcPr>
          <w:p w14:paraId="74D304A2" w14:textId="77777777" w:rsidR="0055416A" w:rsidRPr="00504935" w:rsidRDefault="0055416A" w:rsidP="0055416A">
            <w:pPr>
              <w:jc w:val="center"/>
              <w:rPr>
                <w:color w:val="000000"/>
                <w:sz w:val="20"/>
              </w:rPr>
            </w:pPr>
            <w:r w:rsidRPr="00504935">
              <w:rPr>
                <w:color w:val="000000"/>
                <w:sz w:val="20"/>
              </w:rPr>
              <w:t>0.24</w:t>
            </w:r>
          </w:p>
        </w:tc>
        <w:tc>
          <w:tcPr>
            <w:tcW w:w="990" w:type="dxa"/>
            <w:tcBorders>
              <w:top w:val="nil"/>
              <w:left w:val="nil"/>
              <w:bottom w:val="nil"/>
              <w:right w:val="nil"/>
            </w:tcBorders>
            <w:shd w:val="clear" w:color="auto" w:fill="auto"/>
            <w:tcMar>
              <w:left w:w="72" w:type="dxa"/>
              <w:right w:w="72" w:type="dxa"/>
            </w:tcMar>
            <w:vAlign w:val="center"/>
            <w:hideMark/>
          </w:tcPr>
          <w:p w14:paraId="5E65AE51" w14:textId="77777777" w:rsidR="0055416A" w:rsidRPr="00504935" w:rsidRDefault="0055416A" w:rsidP="0055416A">
            <w:pPr>
              <w:jc w:val="center"/>
              <w:rPr>
                <w:color w:val="000000"/>
                <w:sz w:val="20"/>
              </w:rPr>
            </w:pPr>
            <w:r w:rsidRPr="00504935">
              <w:rPr>
                <w:color w:val="000000"/>
                <w:sz w:val="20"/>
              </w:rPr>
              <w:t>0.35</w:t>
            </w:r>
          </w:p>
        </w:tc>
        <w:tc>
          <w:tcPr>
            <w:tcW w:w="1080" w:type="dxa"/>
            <w:tcBorders>
              <w:top w:val="nil"/>
              <w:left w:val="nil"/>
              <w:bottom w:val="nil"/>
              <w:right w:val="nil"/>
            </w:tcBorders>
            <w:shd w:val="clear" w:color="auto" w:fill="auto"/>
            <w:tcMar>
              <w:left w:w="72" w:type="dxa"/>
              <w:right w:w="72" w:type="dxa"/>
            </w:tcMar>
            <w:vAlign w:val="center"/>
            <w:hideMark/>
          </w:tcPr>
          <w:p w14:paraId="7DDD2FD1" w14:textId="77777777" w:rsidR="0055416A" w:rsidRPr="00504935" w:rsidRDefault="0055416A" w:rsidP="0055416A">
            <w:pPr>
              <w:jc w:val="center"/>
              <w:rPr>
                <w:color w:val="000000"/>
                <w:sz w:val="20"/>
              </w:rPr>
            </w:pPr>
            <w:r w:rsidRPr="00504935">
              <w:rPr>
                <w:color w:val="000000"/>
                <w:sz w:val="20"/>
              </w:rPr>
              <w:t>0.18</w:t>
            </w:r>
          </w:p>
        </w:tc>
        <w:tc>
          <w:tcPr>
            <w:tcW w:w="990" w:type="dxa"/>
            <w:tcBorders>
              <w:top w:val="nil"/>
              <w:left w:val="nil"/>
              <w:bottom w:val="nil"/>
              <w:right w:val="nil"/>
            </w:tcBorders>
            <w:shd w:val="clear" w:color="auto" w:fill="auto"/>
            <w:tcMar>
              <w:left w:w="72" w:type="dxa"/>
              <w:right w:w="72" w:type="dxa"/>
            </w:tcMar>
            <w:vAlign w:val="center"/>
            <w:hideMark/>
          </w:tcPr>
          <w:p w14:paraId="29804F53" w14:textId="77777777" w:rsidR="0055416A" w:rsidRPr="00504935" w:rsidRDefault="0055416A" w:rsidP="0055416A">
            <w:pPr>
              <w:jc w:val="center"/>
              <w:rPr>
                <w:color w:val="000000"/>
                <w:sz w:val="20"/>
              </w:rPr>
            </w:pPr>
            <w:r w:rsidRPr="00504935">
              <w:rPr>
                <w:color w:val="000000"/>
                <w:sz w:val="20"/>
              </w:rPr>
              <w:t>0</w:t>
            </w:r>
          </w:p>
        </w:tc>
        <w:tc>
          <w:tcPr>
            <w:tcW w:w="1080" w:type="dxa"/>
            <w:tcBorders>
              <w:top w:val="nil"/>
              <w:left w:val="nil"/>
              <w:bottom w:val="nil"/>
              <w:right w:val="nil"/>
            </w:tcBorders>
            <w:shd w:val="clear" w:color="auto" w:fill="auto"/>
            <w:tcMar>
              <w:left w:w="72" w:type="dxa"/>
              <w:right w:w="72" w:type="dxa"/>
            </w:tcMar>
            <w:vAlign w:val="center"/>
            <w:hideMark/>
          </w:tcPr>
          <w:p w14:paraId="3A6FFA4B" w14:textId="77777777" w:rsidR="0055416A" w:rsidRPr="00504935" w:rsidRDefault="0055416A" w:rsidP="0055416A">
            <w:pPr>
              <w:jc w:val="center"/>
              <w:rPr>
                <w:color w:val="000000"/>
                <w:sz w:val="20"/>
              </w:rPr>
            </w:pPr>
            <w:r w:rsidRPr="00504935">
              <w:rPr>
                <w:color w:val="000000"/>
                <w:sz w:val="20"/>
              </w:rPr>
              <w:t>28.58</w:t>
            </w:r>
          </w:p>
        </w:tc>
      </w:tr>
      <w:tr w:rsidR="0055416A" w:rsidRPr="00504935" w14:paraId="6771D470" w14:textId="77777777" w:rsidTr="0055416A">
        <w:trPr>
          <w:trHeight w:val="288"/>
          <w:jc w:val="center"/>
        </w:trPr>
        <w:tc>
          <w:tcPr>
            <w:tcW w:w="990" w:type="dxa"/>
            <w:tcBorders>
              <w:top w:val="single" w:sz="8" w:space="0" w:color="000000"/>
              <w:left w:val="nil"/>
              <w:bottom w:val="nil"/>
              <w:right w:val="nil"/>
            </w:tcBorders>
            <w:shd w:val="clear" w:color="auto" w:fill="auto"/>
            <w:tcMar>
              <w:left w:w="72" w:type="dxa"/>
              <w:right w:w="72" w:type="dxa"/>
            </w:tcMar>
            <w:vAlign w:val="center"/>
            <w:hideMark/>
          </w:tcPr>
          <w:p w14:paraId="1B24D23E" w14:textId="77777777" w:rsidR="0055416A" w:rsidRPr="00504935" w:rsidRDefault="0055416A" w:rsidP="0055416A">
            <w:pPr>
              <w:jc w:val="right"/>
              <w:rPr>
                <w:color w:val="000000"/>
                <w:sz w:val="20"/>
              </w:rPr>
            </w:pPr>
            <w:r w:rsidRPr="00504935">
              <w:rPr>
                <w:color w:val="000000"/>
                <w:sz w:val="20"/>
              </w:rPr>
              <w:t>N</w:t>
            </w:r>
          </w:p>
        </w:tc>
        <w:tc>
          <w:tcPr>
            <w:tcW w:w="990" w:type="dxa"/>
            <w:tcBorders>
              <w:top w:val="single" w:sz="8" w:space="0" w:color="000000"/>
              <w:left w:val="nil"/>
              <w:bottom w:val="nil"/>
              <w:right w:val="nil"/>
            </w:tcBorders>
            <w:shd w:val="clear" w:color="auto" w:fill="auto"/>
            <w:tcMar>
              <w:left w:w="72" w:type="dxa"/>
              <w:right w:w="72" w:type="dxa"/>
            </w:tcMar>
            <w:vAlign w:val="center"/>
            <w:hideMark/>
          </w:tcPr>
          <w:p w14:paraId="6EA25555" w14:textId="77777777" w:rsidR="0055416A" w:rsidRPr="00504935" w:rsidRDefault="0055416A" w:rsidP="0055416A">
            <w:pPr>
              <w:jc w:val="center"/>
              <w:rPr>
                <w:color w:val="000000"/>
                <w:sz w:val="20"/>
              </w:rPr>
            </w:pPr>
            <w:r w:rsidRPr="00504935">
              <w:rPr>
                <w:color w:val="000000"/>
                <w:sz w:val="20"/>
              </w:rPr>
              <w:t>1440</w:t>
            </w:r>
          </w:p>
        </w:tc>
        <w:tc>
          <w:tcPr>
            <w:tcW w:w="990" w:type="dxa"/>
            <w:tcBorders>
              <w:top w:val="single" w:sz="8" w:space="0" w:color="000000"/>
              <w:left w:val="nil"/>
              <w:bottom w:val="nil"/>
              <w:right w:val="nil"/>
            </w:tcBorders>
            <w:shd w:val="clear" w:color="auto" w:fill="auto"/>
            <w:tcMar>
              <w:left w:w="72" w:type="dxa"/>
              <w:right w:w="72" w:type="dxa"/>
            </w:tcMar>
            <w:vAlign w:val="center"/>
            <w:hideMark/>
          </w:tcPr>
          <w:p w14:paraId="64B0A2A6" w14:textId="77777777" w:rsidR="0055416A" w:rsidRPr="00504935" w:rsidRDefault="0055416A" w:rsidP="0055416A">
            <w:pPr>
              <w:jc w:val="center"/>
              <w:rPr>
                <w:color w:val="000000"/>
                <w:sz w:val="20"/>
              </w:rPr>
            </w:pPr>
            <w:r w:rsidRPr="00504935">
              <w:rPr>
                <w:color w:val="000000"/>
                <w:sz w:val="20"/>
              </w:rPr>
              <w:t>1440</w:t>
            </w:r>
          </w:p>
        </w:tc>
        <w:tc>
          <w:tcPr>
            <w:tcW w:w="990" w:type="dxa"/>
            <w:tcBorders>
              <w:top w:val="single" w:sz="8" w:space="0" w:color="000000"/>
              <w:left w:val="nil"/>
              <w:bottom w:val="nil"/>
              <w:right w:val="nil"/>
            </w:tcBorders>
            <w:shd w:val="clear" w:color="auto" w:fill="auto"/>
            <w:tcMar>
              <w:left w:w="72" w:type="dxa"/>
              <w:right w:w="72" w:type="dxa"/>
            </w:tcMar>
            <w:vAlign w:val="center"/>
            <w:hideMark/>
          </w:tcPr>
          <w:p w14:paraId="675CB569" w14:textId="77777777" w:rsidR="0055416A" w:rsidRPr="00504935" w:rsidRDefault="0055416A" w:rsidP="0055416A">
            <w:pPr>
              <w:jc w:val="center"/>
              <w:rPr>
                <w:color w:val="000000"/>
                <w:sz w:val="20"/>
              </w:rPr>
            </w:pPr>
            <w:r w:rsidRPr="00504935">
              <w:rPr>
                <w:color w:val="000000"/>
                <w:sz w:val="20"/>
              </w:rPr>
              <w:t>1440</w:t>
            </w:r>
          </w:p>
        </w:tc>
        <w:tc>
          <w:tcPr>
            <w:tcW w:w="990" w:type="dxa"/>
            <w:tcBorders>
              <w:top w:val="single" w:sz="8" w:space="0" w:color="000000"/>
              <w:left w:val="nil"/>
              <w:bottom w:val="nil"/>
              <w:right w:val="nil"/>
            </w:tcBorders>
            <w:shd w:val="clear" w:color="auto" w:fill="auto"/>
            <w:tcMar>
              <w:left w:w="72" w:type="dxa"/>
              <w:right w:w="72" w:type="dxa"/>
            </w:tcMar>
            <w:vAlign w:val="center"/>
            <w:hideMark/>
          </w:tcPr>
          <w:p w14:paraId="6AA867B1" w14:textId="77777777" w:rsidR="0055416A" w:rsidRPr="00504935" w:rsidRDefault="0055416A" w:rsidP="0055416A">
            <w:pPr>
              <w:jc w:val="center"/>
              <w:rPr>
                <w:color w:val="000000"/>
                <w:sz w:val="20"/>
              </w:rPr>
            </w:pPr>
            <w:r w:rsidRPr="00504935">
              <w:rPr>
                <w:color w:val="000000"/>
                <w:sz w:val="20"/>
              </w:rPr>
              <w:t>1440</w:t>
            </w:r>
          </w:p>
        </w:tc>
        <w:tc>
          <w:tcPr>
            <w:tcW w:w="990" w:type="dxa"/>
            <w:tcBorders>
              <w:top w:val="single" w:sz="8" w:space="0" w:color="000000"/>
              <w:left w:val="nil"/>
              <w:bottom w:val="nil"/>
              <w:right w:val="nil"/>
            </w:tcBorders>
            <w:shd w:val="clear" w:color="auto" w:fill="auto"/>
            <w:tcMar>
              <w:left w:w="72" w:type="dxa"/>
              <w:right w:w="72" w:type="dxa"/>
            </w:tcMar>
            <w:vAlign w:val="center"/>
            <w:hideMark/>
          </w:tcPr>
          <w:p w14:paraId="599ED661" w14:textId="77777777" w:rsidR="0055416A" w:rsidRPr="00504935" w:rsidRDefault="0055416A" w:rsidP="0055416A">
            <w:pPr>
              <w:jc w:val="center"/>
              <w:rPr>
                <w:color w:val="000000"/>
                <w:sz w:val="20"/>
              </w:rPr>
            </w:pPr>
            <w:r w:rsidRPr="00504935">
              <w:rPr>
                <w:color w:val="000000"/>
                <w:sz w:val="20"/>
              </w:rPr>
              <w:t>1440</w:t>
            </w:r>
          </w:p>
        </w:tc>
        <w:tc>
          <w:tcPr>
            <w:tcW w:w="1080" w:type="dxa"/>
            <w:tcBorders>
              <w:top w:val="single" w:sz="8" w:space="0" w:color="000000"/>
              <w:left w:val="nil"/>
              <w:bottom w:val="nil"/>
              <w:right w:val="nil"/>
            </w:tcBorders>
            <w:shd w:val="clear" w:color="auto" w:fill="auto"/>
            <w:tcMar>
              <w:left w:w="72" w:type="dxa"/>
              <w:right w:w="72" w:type="dxa"/>
            </w:tcMar>
            <w:vAlign w:val="center"/>
            <w:hideMark/>
          </w:tcPr>
          <w:p w14:paraId="3D93225A" w14:textId="77777777" w:rsidR="0055416A" w:rsidRPr="00504935" w:rsidRDefault="0055416A" w:rsidP="0055416A">
            <w:pPr>
              <w:jc w:val="center"/>
              <w:rPr>
                <w:color w:val="000000"/>
                <w:sz w:val="20"/>
              </w:rPr>
            </w:pPr>
            <w:r w:rsidRPr="00504935">
              <w:rPr>
                <w:color w:val="000000"/>
                <w:sz w:val="20"/>
              </w:rPr>
              <w:t>1440</w:t>
            </w:r>
          </w:p>
        </w:tc>
        <w:tc>
          <w:tcPr>
            <w:tcW w:w="990" w:type="dxa"/>
            <w:tcBorders>
              <w:top w:val="single" w:sz="8" w:space="0" w:color="000000"/>
              <w:left w:val="nil"/>
              <w:bottom w:val="nil"/>
              <w:right w:val="nil"/>
            </w:tcBorders>
            <w:shd w:val="clear" w:color="auto" w:fill="auto"/>
            <w:tcMar>
              <w:left w:w="72" w:type="dxa"/>
              <w:right w:w="72" w:type="dxa"/>
            </w:tcMar>
            <w:vAlign w:val="center"/>
            <w:hideMark/>
          </w:tcPr>
          <w:p w14:paraId="5099ABBD" w14:textId="77777777" w:rsidR="0055416A" w:rsidRPr="00504935" w:rsidRDefault="0055416A" w:rsidP="0055416A">
            <w:pPr>
              <w:jc w:val="center"/>
              <w:rPr>
                <w:color w:val="000000"/>
                <w:sz w:val="20"/>
              </w:rPr>
            </w:pPr>
            <w:r w:rsidRPr="00504935">
              <w:rPr>
                <w:color w:val="000000"/>
                <w:sz w:val="20"/>
              </w:rPr>
              <w:t>1440</w:t>
            </w:r>
          </w:p>
        </w:tc>
        <w:tc>
          <w:tcPr>
            <w:tcW w:w="1080" w:type="dxa"/>
            <w:tcBorders>
              <w:top w:val="single" w:sz="8" w:space="0" w:color="000000"/>
              <w:left w:val="nil"/>
              <w:bottom w:val="nil"/>
              <w:right w:val="nil"/>
            </w:tcBorders>
            <w:shd w:val="clear" w:color="auto" w:fill="auto"/>
            <w:tcMar>
              <w:left w:w="72" w:type="dxa"/>
              <w:right w:w="72" w:type="dxa"/>
            </w:tcMar>
            <w:vAlign w:val="center"/>
            <w:hideMark/>
          </w:tcPr>
          <w:p w14:paraId="325E51B8" w14:textId="77777777" w:rsidR="0055416A" w:rsidRPr="00504935" w:rsidRDefault="0055416A" w:rsidP="0055416A">
            <w:pPr>
              <w:jc w:val="center"/>
              <w:rPr>
                <w:color w:val="000000"/>
                <w:sz w:val="20"/>
              </w:rPr>
            </w:pPr>
            <w:r w:rsidRPr="00504935">
              <w:rPr>
                <w:color w:val="000000"/>
                <w:sz w:val="20"/>
              </w:rPr>
              <w:t>1440</w:t>
            </w:r>
          </w:p>
        </w:tc>
      </w:tr>
      <w:tr w:rsidR="0055416A" w:rsidRPr="00504935" w14:paraId="55C2898A" w14:textId="77777777" w:rsidTr="0055416A">
        <w:trPr>
          <w:trHeight w:val="336"/>
          <w:jc w:val="center"/>
        </w:trPr>
        <w:tc>
          <w:tcPr>
            <w:tcW w:w="990" w:type="dxa"/>
            <w:tcBorders>
              <w:top w:val="nil"/>
              <w:left w:val="nil"/>
              <w:bottom w:val="nil"/>
              <w:right w:val="nil"/>
            </w:tcBorders>
            <w:shd w:val="clear" w:color="auto" w:fill="auto"/>
            <w:tcMar>
              <w:left w:w="72" w:type="dxa"/>
              <w:right w:w="72" w:type="dxa"/>
            </w:tcMar>
            <w:vAlign w:val="center"/>
            <w:hideMark/>
          </w:tcPr>
          <w:p w14:paraId="14EFA94D" w14:textId="77777777" w:rsidR="0055416A" w:rsidRPr="00504935" w:rsidRDefault="0055416A" w:rsidP="0055416A">
            <w:pPr>
              <w:jc w:val="right"/>
              <w:rPr>
                <w:color w:val="000000"/>
                <w:sz w:val="20"/>
              </w:rPr>
            </w:pPr>
            <w:r w:rsidRPr="00504935">
              <w:rPr>
                <w:color w:val="000000"/>
                <w:sz w:val="20"/>
              </w:rPr>
              <w:t>M. R</w:t>
            </w:r>
            <w:r w:rsidRPr="00504935">
              <w:rPr>
                <w:color w:val="000000"/>
                <w:sz w:val="20"/>
                <w:vertAlign w:val="superscript"/>
              </w:rPr>
              <w:t>2</w:t>
            </w:r>
            <w:r w:rsidRPr="00504935">
              <w:rPr>
                <w:color w:val="000000"/>
                <w:sz w:val="20"/>
              </w:rPr>
              <w:t> /</w:t>
            </w:r>
          </w:p>
          <w:p w14:paraId="493EB5EE" w14:textId="77777777" w:rsidR="0055416A" w:rsidRPr="00504935" w:rsidRDefault="0055416A" w:rsidP="0055416A">
            <w:pPr>
              <w:jc w:val="right"/>
              <w:rPr>
                <w:color w:val="000000"/>
                <w:sz w:val="20"/>
              </w:rPr>
            </w:pPr>
            <w:r w:rsidRPr="00504935">
              <w:rPr>
                <w:color w:val="000000"/>
                <w:sz w:val="20"/>
              </w:rPr>
              <w:t>C. R</w:t>
            </w:r>
            <w:r w:rsidRPr="00504935">
              <w:rPr>
                <w:color w:val="000000"/>
                <w:sz w:val="20"/>
                <w:vertAlign w:val="superscript"/>
              </w:rPr>
              <w:t>2</w:t>
            </w:r>
          </w:p>
        </w:tc>
        <w:tc>
          <w:tcPr>
            <w:tcW w:w="990" w:type="dxa"/>
            <w:tcBorders>
              <w:top w:val="nil"/>
              <w:left w:val="nil"/>
              <w:bottom w:val="nil"/>
              <w:right w:val="nil"/>
            </w:tcBorders>
            <w:shd w:val="clear" w:color="auto" w:fill="auto"/>
            <w:tcMar>
              <w:left w:w="72" w:type="dxa"/>
              <w:right w:w="72" w:type="dxa"/>
            </w:tcMar>
            <w:vAlign w:val="center"/>
            <w:hideMark/>
          </w:tcPr>
          <w:p w14:paraId="05D645D4" w14:textId="77777777" w:rsidR="0055416A" w:rsidRPr="00504935" w:rsidRDefault="0055416A" w:rsidP="0055416A">
            <w:pPr>
              <w:jc w:val="center"/>
              <w:rPr>
                <w:color w:val="000000"/>
                <w:sz w:val="20"/>
              </w:rPr>
            </w:pPr>
            <w:r w:rsidRPr="00504935">
              <w:rPr>
                <w:color w:val="000000"/>
                <w:sz w:val="20"/>
              </w:rPr>
              <w:t>0.097 /</w:t>
            </w:r>
          </w:p>
          <w:p w14:paraId="08418BBE" w14:textId="77777777" w:rsidR="0055416A" w:rsidRPr="00504935" w:rsidRDefault="0055416A" w:rsidP="0055416A">
            <w:pPr>
              <w:jc w:val="center"/>
              <w:rPr>
                <w:color w:val="000000"/>
                <w:sz w:val="20"/>
              </w:rPr>
            </w:pPr>
            <w:r w:rsidRPr="00504935">
              <w:rPr>
                <w:color w:val="000000"/>
                <w:sz w:val="20"/>
              </w:rPr>
              <w:t>0.285</w:t>
            </w:r>
          </w:p>
        </w:tc>
        <w:tc>
          <w:tcPr>
            <w:tcW w:w="990" w:type="dxa"/>
            <w:tcBorders>
              <w:top w:val="nil"/>
              <w:left w:val="nil"/>
              <w:bottom w:val="nil"/>
              <w:right w:val="nil"/>
            </w:tcBorders>
            <w:shd w:val="clear" w:color="auto" w:fill="auto"/>
            <w:noWrap/>
            <w:tcMar>
              <w:left w:w="72" w:type="dxa"/>
              <w:right w:w="72" w:type="dxa"/>
            </w:tcMar>
            <w:vAlign w:val="center"/>
            <w:hideMark/>
          </w:tcPr>
          <w:p w14:paraId="559AB491" w14:textId="77777777" w:rsidR="0055416A" w:rsidRPr="00504935" w:rsidRDefault="0055416A" w:rsidP="0055416A">
            <w:pPr>
              <w:jc w:val="center"/>
              <w:rPr>
                <w:sz w:val="20"/>
              </w:rPr>
            </w:pPr>
          </w:p>
        </w:tc>
        <w:tc>
          <w:tcPr>
            <w:tcW w:w="990" w:type="dxa"/>
            <w:tcBorders>
              <w:top w:val="nil"/>
              <w:left w:val="nil"/>
              <w:bottom w:val="nil"/>
              <w:right w:val="nil"/>
            </w:tcBorders>
            <w:shd w:val="clear" w:color="auto" w:fill="auto"/>
            <w:tcMar>
              <w:left w:w="72" w:type="dxa"/>
              <w:right w:w="72" w:type="dxa"/>
            </w:tcMar>
            <w:vAlign w:val="center"/>
            <w:hideMark/>
          </w:tcPr>
          <w:p w14:paraId="2B0DEF86" w14:textId="77777777" w:rsidR="0055416A" w:rsidRPr="00504935" w:rsidRDefault="0055416A" w:rsidP="0055416A">
            <w:pPr>
              <w:jc w:val="center"/>
              <w:rPr>
                <w:color w:val="000000"/>
                <w:sz w:val="20"/>
              </w:rPr>
            </w:pPr>
            <w:r w:rsidRPr="00504935">
              <w:rPr>
                <w:color w:val="000000"/>
                <w:sz w:val="20"/>
              </w:rPr>
              <w:t>0.178 /</w:t>
            </w:r>
          </w:p>
          <w:p w14:paraId="50AAC125" w14:textId="77777777" w:rsidR="0055416A" w:rsidRPr="00504935" w:rsidRDefault="0055416A" w:rsidP="0055416A">
            <w:pPr>
              <w:jc w:val="center"/>
              <w:rPr>
                <w:color w:val="000000"/>
                <w:sz w:val="20"/>
              </w:rPr>
            </w:pPr>
            <w:r w:rsidRPr="00504935">
              <w:rPr>
                <w:color w:val="000000"/>
                <w:sz w:val="20"/>
              </w:rPr>
              <w:t>0.347</w:t>
            </w:r>
          </w:p>
        </w:tc>
        <w:tc>
          <w:tcPr>
            <w:tcW w:w="990" w:type="dxa"/>
            <w:tcBorders>
              <w:top w:val="nil"/>
              <w:left w:val="nil"/>
              <w:bottom w:val="nil"/>
              <w:right w:val="nil"/>
            </w:tcBorders>
            <w:shd w:val="clear" w:color="auto" w:fill="auto"/>
            <w:tcMar>
              <w:left w:w="72" w:type="dxa"/>
              <w:right w:w="72" w:type="dxa"/>
            </w:tcMar>
            <w:vAlign w:val="center"/>
            <w:hideMark/>
          </w:tcPr>
          <w:p w14:paraId="41C07DA3" w14:textId="77777777" w:rsidR="0055416A" w:rsidRPr="00504935" w:rsidRDefault="0055416A" w:rsidP="0055416A">
            <w:pPr>
              <w:jc w:val="center"/>
              <w:rPr>
                <w:color w:val="000000"/>
                <w:sz w:val="20"/>
              </w:rPr>
            </w:pPr>
            <w:r w:rsidRPr="00504935">
              <w:rPr>
                <w:color w:val="000000"/>
                <w:sz w:val="20"/>
              </w:rPr>
              <w:t>0.055 /</w:t>
            </w:r>
          </w:p>
          <w:p w14:paraId="10A09DD9" w14:textId="77777777" w:rsidR="0055416A" w:rsidRPr="00504935" w:rsidRDefault="0055416A" w:rsidP="0055416A">
            <w:pPr>
              <w:jc w:val="center"/>
              <w:rPr>
                <w:color w:val="000000"/>
                <w:sz w:val="20"/>
              </w:rPr>
            </w:pPr>
            <w:r w:rsidRPr="00504935">
              <w:rPr>
                <w:color w:val="000000"/>
                <w:sz w:val="20"/>
              </w:rPr>
              <w:t>0.182</w:t>
            </w:r>
          </w:p>
        </w:tc>
        <w:tc>
          <w:tcPr>
            <w:tcW w:w="990" w:type="dxa"/>
            <w:tcBorders>
              <w:top w:val="nil"/>
              <w:left w:val="nil"/>
              <w:bottom w:val="nil"/>
              <w:right w:val="nil"/>
            </w:tcBorders>
            <w:shd w:val="clear" w:color="auto" w:fill="auto"/>
            <w:tcMar>
              <w:left w:w="72" w:type="dxa"/>
              <w:right w:w="72" w:type="dxa"/>
            </w:tcMar>
            <w:vAlign w:val="center"/>
            <w:hideMark/>
          </w:tcPr>
          <w:p w14:paraId="7CD45A2E" w14:textId="77777777" w:rsidR="0055416A" w:rsidRPr="00504935" w:rsidRDefault="0055416A" w:rsidP="0055416A">
            <w:pPr>
              <w:jc w:val="center"/>
              <w:rPr>
                <w:color w:val="000000"/>
                <w:sz w:val="20"/>
              </w:rPr>
            </w:pPr>
            <w:r w:rsidRPr="00504935">
              <w:rPr>
                <w:color w:val="000000"/>
                <w:sz w:val="20"/>
              </w:rPr>
              <w:t>0.085 /</w:t>
            </w:r>
          </w:p>
          <w:p w14:paraId="79949A6F" w14:textId="77777777" w:rsidR="0055416A" w:rsidRPr="00504935" w:rsidRDefault="0055416A" w:rsidP="0055416A">
            <w:pPr>
              <w:jc w:val="center"/>
              <w:rPr>
                <w:color w:val="000000"/>
                <w:sz w:val="20"/>
              </w:rPr>
            </w:pPr>
            <w:r w:rsidRPr="00504935">
              <w:rPr>
                <w:color w:val="000000"/>
                <w:sz w:val="20"/>
              </w:rPr>
              <w:t>0.329</w:t>
            </w:r>
          </w:p>
        </w:tc>
        <w:tc>
          <w:tcPr>
            <w:tcW w:w="1080" w:type="dxa"/>
            <w:tcBorders>
              <w:top w:val="nil"/>
              <w:left w:val="nil"/>
              <w:bottom w:val="nil"/>
              <w:right w:val="nil"/>
            </w:tcBorders>
            <w:shd w:val="clear" w:color="auto" w:fill="auto"/>
            <w:tcMar>
              <w:left w:w="72" w:type="dxa"/>
              <w:right w:w="72" w:type="dxa"/>
            </w:tcMar>
            <w:vAlign w:val="center"/>
            <w:hideMark/>
          </w:tcPr>
          <w:p w14:paraId="54F57AC0" w14:textId="77777777" w:rsidR="0055416A" w:rsidRPr="00504935" w:rsidRDefault="0055416A" w:rsidP="0055416A">
            <w:pPr>
              <w:jc w:val="center"/>
              <w:rPr>
                <w:color w:val="000000"/>
                <w:sz w:val="20"/>
              </w:rPr>
            </w:pPr>
            <w:r w:rsidRPr="00504935">
              <w:rPr>
                <w:color w:val="000000"/>
                <w:sz w:val="20"/>
              </w:rPr>
              <w:t>0.174 /</w:t>
            </w:r>
          </w:p>
          <w:p w14:paraId="6872FD47" w14:textId="77777777" w:rsidR="0055416A" w:rsidRPr="00504935" w:rsidRDefault="0055416A" w:rsidP="0055416A">
            <w:pPr>
              <w:jc w:val="center"/>
              <w:rPr>
                <w:color w:val="000000"/>
                <w:sz w:val="20"/>
              </w:rPr>
            </w:pPr>
            <w:r w:rsidRPr="00504935">
              <w:rPr>
                <w:color w:val="000000"/>
                <w:sz w:val="20"/>
              </w:rPr>
              <w:t>0.724</w:t>
            </w:r>
          </w:p>
        </w:tc>
        <w:tc>
          <w:tcPr>
            <w:tcW w:w="990" w:type="dxa"/>
            <w:tcBorders>
              <w:top w:val="nil"/>
              <w:left w:val="nil"/>
              <w:bottom w:val="nil"/>
              <w:right w:val="nil"/>
            </w:tcBorders>
            <w:shd w:val="clear" w:color="auto" w:fill="auto"/>
            <w:noWrap/>
            <w:tcMar>
              <w:left w:w="72" w:type="dxa"/>
              <w:right w:w="72" w:type="dxa"/>
            </w:tcMar>
            <w:vAlign w:val="center"/>
            <w:hideMark/>
          </w:tcPr>
          <w:p w14:paraId="1E6B6B5B" w14:textId="77777777" w:rsidR="0055416A" w:rsidRPr="00504935" w:rsidRDefault="0055416A" w:rsidP="0055416A">
            <w:pPr>
              <w:jc w:val="center"/>
              <w:rPr>
                <w:sz w:val="20"/>
              </w:rPr>
            </w:pPr>
          </w:p>
        </w:tc>
        <w:tc>
          <w:tcPr>
            <w:tcW w:w="1080" w:type="dxa"/>
            <w:tcBorders>
              <w:top w:val="nil"/>
              <w:left w:val="nil"/>
              <w:bottom w:val="nil"/>
              <w:right w:val="nil"/>
            </w:tcBorders>
            <w:shd w:val="clear" w:color="auto" w:fill="auto"/>
            <w:tcMar>
              <w:left w:w="72" w:type="dxa"/>
              <w:right w:w="72" w:type="dxa"/>
            </w:tcMar>
            <w:vAlign w:val="center"/>
            <w:hideMark/>
          </w:tcPr>
          <w:p w14:paraId="1A023E61" w14:textId="77777777" w:rsidR="0055416A" w:rsidRPr="00504935" w:rsidRDefault="0055416A" w:rsidP="0055416A">
            <w:pPr>
              <w:jc w:val="center"/>
              <w:rPr>
                <w:color w:val="000000"/>
                <w:sz w:val="20"/>
              </w:rPr>
            </w:pPr>
            <w:r w:rsidRPr="00504935">
              <w:rPr>
                <w:color w:val="000000"/>
                <w:sz w:val="20"/>
              </w:rPr>
              <w:t>0.098 /</w:t>
            </w:r>
          </w:p>
          <w:p w14:paraId="631FCB2E" w14:textId="77777777" w:rsidR="0055416A" w:rsidRPr="00504935" w:rsidRDefault="0055416A" w:rsidP="0055416A">
            <w:pPr>
              <w:jc w:val="center"/>
              <w:rPr>
                <w:color w:val="000000"/>
                <w:sz w:val="20"/>
              </w:rPr>
            </w:pPr>
            <w:r w:rsidRPr="00504935">
              <w:rPr>
                <w:color w:val="000000"/>
                <w:sz w:val="20"/>
              </w:rPr>
              <w:t>0.240</w:t>
            </w:r>
          </w:p>
        </w:tc>
      </w:tr>
    </w:tbl>
    <w:p w14:paraId="35F6C8AA" w14:textId="77777777" w:rsidR="0055416A" w:rsidRDefault="0055416A" w:rsidP="00F417CB">
      <w:pPr>
        <w:rPr>
          <w:rFonts w:eastAsia="Calibri"/>
        </w:rPr>
      </w:pPr>
    </w:p>
    <w:p w14:paraId="6A341F04" w14:textId="0064AD58" w:rsidR="00FA1485" w:rsidRDefault="00FA1485">
      <w:pPr>
        <w:rPr>
          <w:rFonts w:ascii="Arial" w:hAnsi="Arial" w:cs="Arial"/>
          <w:sz w:val="20"/>
        </w:rPr>
      </w:pPr>
      <w:r>
        <w:rPr>
          <w:rFonts w:ascii="Arial" w:hAnsi="Arial" w:cs="Arial"/>
          <w:sz w:val="20"/>
        </w:rPr>
        <w:br w:type="page"/>
      </w:r>
    </w:p>
    <w:p w14:paraId="09311511" w14:textId="77777777" w:rsidR="007739B9" w:rsidRPr="00746B92" w:rsidRDefault="00433FF6" w:rsidP="00F417CB">
      <w:pPr>
        <w:pStyle w:val="SMHeading"/>
        <w:rPr>
          <w:sz w:val="22"/>
          <w:szCs w:val="22"/>
        </w:rPr>
      </w:pPr>
      <w:bookmarkStart w:id="37" w:name="_Toc72327396"/>
      <w:r w:rsidRPr="00746B92">
        <w:rPr>
          <w:sz w:val="22"/>
          <w:szCs w:val="22"/>
        </w:rPr>
        <w:lastRenderedPageBreak/>
        <w:t>Table S</w:t>
      </w:r>
      <w:r w:rsidR="00FA416B" w:rsidRPr="00746B92">
        <w:rPr>
          <w:sz w:val="22"/>
          <w:szCs w:val="22"/>
        </w:rPr>
        <w:t>1</w:t>
      </w:r>
      <w:r w:rsidR="00273E27" w:rsidRPr="00746B92">
        <w:rPr>
          <w:sz w:val="22"/>
          <w:szCs w:val="22"/>
        </w:rPr>
        <w:t>3</w:t>
      </w:r>
      <w:r w:rsidR="00F417CB" w:rsidRPr="00746B92">
        <w:rPr>
          <w:sz w:val="22"/>
          <w:szCs w:val="22"/>
        </w:rPr>
        <w:t xml:space="preserve">. </w:t>
      </w:r>
      <w:r w:rsidR="007739B9" w:rsidRPr="00746B92">
        <w:rPr>
          <w:sz w:val="22"/>
          <w:szCs w:val="22"/>
        </w:rPr>
        <w:t>Experimental System Estimated Exposures</w:t>
      </w:r>
      <w:bookmarkEnd w:id="37"/>
    </w:p>
    <w:p w14:paraId="315AB986" w14:textId="082B88F0" w:rsidR="00C50C6D" w:rsidRPr="00746B92" w:rsidRDefault="00F417CB" w:rsidP="00746B92">
      <w:pPr>
        <w:pStyle w:val="SMcaption"/>
        <w:rPr>
          <w:sz w:val="20"/>
          <w:szCs w:val="16"/>
        </w:rPr>
      </w:pPr>
      <w:r w:rsidRPr="00746B92">
        <w:rPr>
          <w:sz w:val="20"/>
          <w:szCs w:val="16"/>
        </w:rPr>
        <w:t xml:space="preserve">Estimates of parasite exposure ratios at permanently filled water pans relative to matrix sites for each focal herbivore species at </w:t>
      </w:r>
      <w:proofErr w:type="spellStart"/>
      <w:r w:rsidRPr="00746B92">
        <w:rPr>
          <w:sz w:val="20"/>
          <w:szCs w:val="16"/>
        </w:rPr>
        <w:t>Ol</w:t>
      </w:r>
      <w:proofErr w:type="spellEnd"/>
      <w:r w:rsidRPr="00746B92">
        <w:rPr>
          <w:sz w:val="20"/>
          <w:szCs w:val="16"/>
        </w:rPr>
        <w:t xml:space="preserve"> Pejeta Conservancy. P-value adjustment was performed using the Holm correction for multiple comparisons. Significant (</w:t>
      </w:r>
      <w:proofErr w:type="spellStart"/>
      <w:r w:rsidRPr="00746B92">
        <w:rPr>
          <w:sz w:val="20"/>
          <w:szCs w:val="16"/>
        </w:rPr>
        <w:t>p</w:t>
      </w:r>
      <w:r w:rsidRPr="00746B92">
        <w:rPr>
          <w:sz w:val="20"/>
          <w:szCs w:val="16"/>
          <w:vertAlign w:val="subscript"/>
        </w:rPr>
        <w:t>adjusted</w:t>
      </w:r>
      <w:proofErr w:type="spellEnd"/>
      <w:r w:rsidRPr="00746B92">
        <w:rPr>
          <w:sz w:val="20"/>
          <w:szCs w:val="16"/>
        </w:rPr>
        <w:t>&lt;0.05) and marginally significant (</w:t>
      </w:r>
      <w:proofErr w:type="spellStart"/>
      <w:r w:rsidRPr="00746B92">
        <w:rPr>
          <w:sz w:val="20"/>
          <w:szCs w:val="16"/>
        </w:rPr>
        <w:t>p</w:t>
      </w:r>
      <w:r w:rsidRPr="00746B92">
        <w:rPr>
          <w:sz w:val="20"/>
          <w:szCs w:val="16"/>
          <w:vertAlign w:val="subscript"/>
        </w:rPr>
        <w:t>adjusted</w:t>
      </w:r>
      <w:proofErr w:type="spellEnd"/>
      <w:r w:rsidRPr="00746B92">
        <w:rPr>
          <w:sz w:val="20"/>
          <w:szCs w:val="16"/>
        </w:rPr>
        <w:t>&lt;0.1) ratios are shown in red.</w:t>
      </w:r>
    </w:p>
    <w:tbl>
      <w:tblPr>
        <w:tblW w:w="9279" w:type="dxa"/>
        <w:jc w:val="center"/>
        <w:tblLayout w:type="fixed"/>
        <w:tblLook w:val="0420" w:firstRow="1" w:lastRow="0" w:firstColumn="0" w:lastColumn="0" w:noHBand="0" w:noVBand="1"/>
      </w:tblPr>
      <w:tblGrid>
        <w:gridCol w:w="1247"/>
        <w:gridCol w:w="1080"/>
        <w:gridCol w:w="1316"/>
        <w:gridCol w:w="1080"/>
        <w:gridCol w:w="1080"/>
        <w:gridCol w:w="1080"/>
        <w:gridCol w:w="1316"/>
        <w:gridCol w:w="1080"/>
      </w:tblGrid>
      <w:tr w:rsidR="00F417CB" w14:paraId="5B69FB2A" w14:textId="77777777" w:rsidTr="00033FBB">
        <w:trPr>
          <w:cantSplit/>
          <w:trHeight w:val="518"/>
          <w:tblHeader/>
          <w:jc w:val="center"/>
        </w:trPr>
        <w:tc>
          <w:tcPr>
            <w:tcW w:w="1247"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1539DFB" w14:textId="77777777" w:rsidR="00F417CB" w:rsidRDefault="00F417CB" w:rsidP="00F417CB">
            <w:pPr>
              <w:spacing w:before="100" w:after="100"/>
              <w:ind w:left="100" w:right="100"/>
              <w:jc w:val="center"/>
            </w:pPr>
            <w:r>
              <w:rPr>
                <w:rFonts w:eastAsia="Arial" w:hAnsi="Arial" w:cs="Arial"/>
                <w:color w:val="000000"/>
                <w:sz w:val="20"/>
              </w:rPr>
              <w:t>Species</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FE05190" w14:textId="77777777" w:rsidR="00F417CB" w:rsidRDefault="00F417CB" w:rsidP="00F417CB">
            <w:pPr>
              <w:spacing w:before="100" w:after="100"/>
              <w:ind w:left="100" w:right="100"/>
              <w:jc w:val="center"/>
            </w:pPr>
            <w:r>
              <w:rPr>
                <w:rFonts w:eastAsia="Arial" w:hAnsi="Arial" w:cs="Arial"/>
                <w:color w:val="000000"/>
                <w:sz w:val="20"/>
              </w:rPr>
              <w:t>Scenario</w:t>
            </w:r>
          </w:p>
        </w:tc>
        <w:tc>
          <w:tcPr>
            <w:tcW w:w="1316"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BA60809" w14:textId="77777777" w:rsidR="00F417CB" w:rsidRDefault="00F417CB" w:rsidP="00F417CB">
            <w:pPr>
              <w:spacing w:before="100" w:after="100"/>
              <w:ind w:left="100" w:right="100"/>
              <w:jc w:val="center"/>
            </w:pPr>
            <w:r>
              <w:rPr>
                <w:rFonts w:eastAsia="Arial" w:hAnsi="Arial" w:cs="Arial"/>
                <w:color w:val="000000"/>
                <w:sz w:val="20"/>
              </w:rPr>
              <w:t>Exposure ratio</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B8F16EB" w14:textId="77777777" w:rsidR="00F417CB" w:rsidRDefault="00F417CB" w:rsidP="00F417CB">
            <w:pPr>
              <w:spacing w:before="100" w:after="100"/>
              <w:ind w:left="100" w:right="100"/>
              <w:jc w:val="center"/>
            </w:pPr>
            <w:r>
              <w:rPr>
                <w:rFonts w:eastAsia="Arial" w:hAnsi="Arial" w:cs="Arial"/>
                <w:color w:val="000000"/>
                <w:sz w:val="20"/>
              </w:rPr>
              <w:t>SE</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B6EDA17" w14:textId="77777777" w:rsidR="00F417CB" w:rsidRDefault="00F417CB" w:rsidP="00F417CB">
            <w:pPr>
              <w:spacing w:before="100" w:after="100"/>
              <w:ind w:left="100" w:right="100"/>
              <w:jc w:val="center"/>
            </w:pPr>
            <w:r>
              <w:rPr>
                <w:rFonts w:eastAsia="Arial" w:hAnsi="Arial" w:cs="Arial"/>
                <w:color w:val="000000"/>
                <w:sz w:val="20"/>
              </w:rPr>
              <w:t>df</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6B157FB" w14:textId="77777777" w:rsidR="00F417CB" w:rsidRDefault="00F417CB" w:rsidP="00F417CB">
            <w:pPr>
              <w:spacing w:before="100" w:after="100"/>
              <w:ind w:left="100" w:right="100"/>
              <w:jc w:val="center"/>
            </w:pPr>
            <w:r>
              <w:rPr>
                <w:rFonts w:eastAsia="Arial" w:hAnsi="Arial" w:cs="Arial"/>
                <w:color w:val="000000"/>
                <w:sz w:val="20"/>
              </w:rPr>
              <w:t>T ratio</w:t>
            </w:r>
          </w:p>
        </w:tc>
        <w:tc>
          <w:tcPr>
            <w:tcW w:w="1316"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C8917CB" w14:textId="77777777" w:rsidR="00F417CB" w:rsidRDefault="00F417CB" w:rsidP="00F417CB">
            <w:pPr>
              <w:spacing w:before="100" w:after="100"/>
              <w:ind w:left="100" w:right="100"/>
              <w:jc w:val="center"/>
            </w:pPr>
            <w:r>
              <w:rPr>
                <w:rFonts w:eastAsia="Arial" w:hAnsi="Arial" w:cs="Arial"/>
                <w:color w:val="000000"/>
                <w:sz w:val="20"/>
              </w:rPr>
              <w:t>Unadjusted p</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26297E5" w14:textId="77777777" w:rsidR="00F417CB" w:rsidRDefault="00F417CB" w:rsidP="00F417CB">
            <w:pPr>
              <w:spacing w:before="100" w:after="100"/>
              <w:ind w:left="100" w:right="100"/>
              <w:jc w:val="center"/>
            </w:pPr>
            <w:r>
              <w:rPr>
                <w:rFonts w:eastAsia="Arial" w:hAnsi="Arial" w:cs="Arial"/>
                <w:color w:val="000000"/>
                <w:sz w:val="20"/>
              </w:rPr>
              <w:t>Adjusted p</w:t>
            </w:r>
          </w:p>
        </w:tc>
      </w:tr>
      <w:tr w:rsidR="00033FBB" w14:paraId="6B6F5424" w14:textId="77777777" w:rsidTr="00033FBB">
        <w:trPr>
          <w:cantSplit/>
          <w:trHeight w:hRule="exact" w:val="360"/>
          <w:jc w:val="center"/>
        </w:trPr>
        <w:tc>
          <w:tcPr>
            <w:tcW w:w="1247" w:type="dxa"/>
            <w:vMerge w:val="restart"/>
            <w:shd w:val="clear" w:color="auto" w:fill="FFFFFF"/>
            <w:tcMar>
              <w:top w:w="0" w:type="dxa"/>
              <w:left w:w="0" w:type="dxa"/>
              <w:bottom w:w="0" w:type="dxa"/>
              <w:right w:w="0" w:type="dxa"/>
            </w:tcMar>
            <w:vAlign w:val="center"/>
          </w:tcPr>
          <w:p w14:paraId="25FF0541" w14:textId="1E8BCFA4" w:rsidR="00033FBB" w:rsidRDefault="00033FBB" w:rsidP="00F417CB">
            <w:pPr>
              <w:spacing w:before="100" w:after="100"/>
              <w:ind w:left="100" w:right="100"/>
              <w:jc w:val="center"/>
              <w:rPr>
                <w:rFonts w:eastAsia="Arial" w:hAnsi="Arial" w:cs="Arial"/>
                <w:color w:val="000000"/>
                <w:sz w:val="20"/>
              </w:rPr>
            </w:pPr>
            <w:r>
              <w:rPr>
                <w:rFonts w:eastAsia="Arial" w:hAnsi="Arial" w:cs="Arial"/>
                <w:color w:val="000000"/>
                <w:sz w:val="20"/>
              </w:rPr>
              <w:t>Buffalo</w:t>
            </w:r>
          </w:p>
        </w:tc>
        <w:tc>
          <w:tcPr>
            <w:tcW w:w="1080" w:type="dxa"/>
            <w:shd w:val="clear" w:color="auto" w:fill="FFFFFF"/>
            <w:tcMar>
              <w:top w:w="0" w:type="dxa"/>
              <w:left w:w="0" w:type="dxa"/>
              <w:bottom w:w="0" w:type="dxa"/>
              <w:right w:w="0" w:type="dxa"/>
            </w:tcMar>
            <w:vAlign w:val="center"/>
          </w:tcPr>
          <w:p w14:paraId="437952CC" w14:textId="3DBFECF4" w:rsidR="00033FBB" w:rsidRDefault="00033FBB" w:rsidP="00033FBB">
            <w:pPr>
              <w:spacing w:before="100" w:after="100"/>
              <w:ind w:left="100" w:right="100"/>
              <w:jc w:val="center"/>
              <w:rPr>
                <w:rFonts w:eastAsia="Arial" w:hAnsi="Arial" w:cs="Arial"/>
                <w:color w:val="000000"/>
                <w:sz w:val="20"/>
              </w:rPr>
            </w:pPr>
            <w:r>
              <w:rPr>
                <w:rFonts w:eastAsia="Arial" w:hAnsi="Arial" w:cs="Arial"/>
                <w:color w:val="000000"/>
                <w:sz w:val="20"/>
              </w:rPr>
              <w:t>Low</w:t>
            </w:r>
          </w:p>
        </w:tc>
        <w:tc>
          <w:tcPr>
            <w:tcW w:w="1316" w:type="dxa"/>
            <w:shd w:val="clear" w:color="auto" w:fill="FFFFFF"/>
            <w:tcMar>
              <w:top w:w="0" w:type="dxa"/>
              <w:left w:w="0" w:type="dxa"/>
              <w:bottom w:w="0" w:type="dxa"/>
              <w:right w:w="0" w:type="dxa"/>
            </w:tcMar>
            <w:vAlign w:val="center"/>
          </w:tcPr>
          <w:p w14:paraId="206A4131" w14:textId="78E5D216" w:rsidR="00033FBB" w:rsidRPr="00033FBB" w:rsidRDefault="00033FBB" w:rsidP="00033FBB">
            <w:pPr>
              <w:spacing w:before="100" w:after="100"/>
              <w:ind w:left="100" w:right="100"/>
              <w:jc w:val="center"/>
              <w:rPr>
                <w:b/>
                <w:bCs/>
                <w:color w:val="FF0000"/>
                <w:sz w:val="20"/>
              </w:rPr>
            </w:pPr>
            <w:r>
              <w:rPr>
                <w:b/>
                <w:bCs/>
                <w:color w:val="FF0000"/>
                <w:sz w:val="20"/>
              </w:rPr>
              <w:t>8.00</w:t>
            </w:r>
          </w:p>
        </w:tc>
        <w:tc>
          <w:tcPr>
            <w:tcW w:w="1080" w:type="dxa"/>
            <w:shd w:val="clear" w:color="auto" w:fill="FFFFFF"/>
            <w:tcMar>
              <w:top w:w="0" w:type="dxa"/>
              <w:left w:w="0" w:type="dxa"/>
              <w:bottom w:w="0" w:type="dxa"/>
              <w:right w:w="0" w:type="dxa"/>
            </w:tcMar>
            <w:vAlign w:val="center"/>
          </w:tcPr>
          <w:p w14:paraId="2753A98D" w14:textId="0BD693D2" w:rsidR="00033FBB" w:rsidRPr="00033FBB" w:rsidRDefault="00033FBB" w:rsidP="00033FBB">
            <w:pPr>
              <w:spacing w:before="100" w:after="100"/>
              <w:ind w:left="100" w:right="100"/>
              <w:jc w:val="center"/>
              <w:rPr>
                <w:rFonts w:eastAsia="Arial" w:hAnsi="Arial" w:cs="Arial"/>
                <w:color w:val="000000"/>
                <w:sz w:val="20"/>
              </w:rPr>
            </w:pPr>
            <w:r>
              <w:rPr>
                <w:rFonts w:eastAsia="Arial" w:hAnsi="Arial" w:cs="Arial"/>
                <w:color w:val="000000"/>
                <w:sz w:val="20"/>
              </w:rPr>
              <w:t>5.45</w:t>
            </w:r>
          </w:p>
        </w:tc>
        <w:tc>
          <w:tcPr>
            <w:tcW w:w="1080" w:type="dxa"/>
            <w:shd w:val="clear" w:color="auto" w:fill="FFFFFF"/>
            <w:tcMar>
              <w:top w:w="0" w:type="dxa"/>
              <w:left w:w="0" w:type="dxa"/>
              <w:bottom w:w="0" w:type="dxa"/>
              <w:right w:w="0" w:type="dxa"/>
            </w:tcMar>
            <w:vAlign w:val="center"/>
          </w:tcPr>
          <w:p w14:paraId="4F9C5B44" w14:textId="6E80B961" w:rsidR="00033FBB" w:rsidRDefault="00033FBB" w:rsidP="00033FBB">
            <w:pPr>
              <w:spacing w:before="100" w:after="100"/>
              <w:ind w:left="100" w:right="100"/>
              <w:jc w:val="center"/>
              <w:rPr>
                <w:rFonts w:eastAsia="Arial" w:hAnsi="Arial" w:cs="Arial"/>
                <w:color w:val="000000"/>
                <w:sz w:val="20"/>
              </w:rPr>
            </w:pPr>
            <w:r>
              <w:rPr>
                <w:rFonts w:eastAsia="Arial" w:hAnsi="Arial" w:cs="Arial"/>
                <w:color w:val="000000"/>
                <w:sz w:val="20"/>
              </w:rPr>
              <w:t>45</w:t>
            </w:r>
          </w:p>
        </w:tc>
        <w:tc>
          <w:tcPr>
            <w:tcW w:w="1080" w:type="dxa"/>
            <w:shd w:val="clear" w:color="auto" w:fill="FFFFFF"/>
            <w:tcMar>
              <w:top w:w="0" w:type="dxa"/>
              <w:left w:w="0" w:type="dxa"/>
              <w:bottom w:w="0" w:type="dxa"/>
              <w:right w:w="0" w:type="dxa"/>
            </w:tcMar>
            <w:vAlign w:val="center"/>
          </w:tcPr>
          <w:p w14:paraId="3C661FC3" w14:textId="1676753B" w:rsidR="00033FBB" w:rsidRDefault="00033FBB" w:rsidP="00033FBB">
            <w:pPr>
              <w:spacing w:before="100" w:after="100"/>
              <w:ind w:left="100" w:right="100"/>
              <w:jc w:val="center"/>
              <w:rPr>
                <w:rFonts w:eastAsia="Arial" w:hAnsi="Arial" w:cs="Arial"/>
                <w:color w:val="000000"/>
                <w:sz w:val="20"/>
              </w:rPr>
            </w:pPr>
            <w:r>
              <w:rPr>
                <w:rFonts w:eastAsia="Arial" w:hAnsi="Arial" w:cs="Arial"/>
                <w:color w:val="000000"/>
                <w:sz w:val="20"/>
              </w:rPr>
              <w:t>3.05</w:t>
            </w:r>
          </w:p>
        </w:tc>
        <w:tc>
          <w:tcPr>
            <w:tcW w:w="1316" w:type="dxa"/>
            <w:shd w:val="clear" w:color="auto" w:fill="FFFFFF"/>
            <w:tcMar>
              <w:top w:w="0" w:type="dxa"/>
              <w:left w:w="0" w:type="dxa"/>
              <w:bottom w:w="0" w:type="dxa"/>
              <w:right w:w="0" w:type="dxa"/>
            </w:tcMar>
            <w:vAlign w:val="center"/>
          </w:tcPr>
          <w:p w14:paraId="34DD506F" w14:textId="26FC6D30" w:rsidR="00033FBB" w:rsidRDefault="00033FBB" w:rsidP="00033FBB">
            <w:pPr>
              <w:spacing w:before="100" w:after="100"/>
              <w:ind w:left="100" w:right="100"/>
              <w:jc w:val="center"/>
              <w:rPr>
                <w:rFonts w:eastAsia="Arial" w:hAnsi="Arial" w:cs="Arial"/>
                <w:color w:val="000000"/>
                <w:sz w:val="20"/>
              </w:rPr>
            </w:pPr>
            <w:r>
              <w:rPr>
                <w:rFonts w:eastAsia="Arial" w:hAnsi="Arial" w:cs="Arial"/>
                <w:color w:val="000000"/>
                <w:sz w:val="20"/>
              </w:rPr>
              <w:t>0.004</w:t>
            </w:r>
          </w:p>
        </w:tc>
        <w:tc>
          <w:tcPr>
            <w:tcW w:w="1080" w:type="dxa"/>
            <w:shd w:val="clear" w:color="auto" w:fill="FFFFFF"/>
            <w:tcMar>
              <w:top w:w="0" w:type="dxa"/>
              <w:left w:w="0" w:type="dxa"/>
              <w:bottom w:w="0" w:type="dxa"/>
              <w:right w:w="0" w:type="dxa"/>
            </w:tcMar>
            <w:vAlign w:val="center"/>
          </w:tcPr>
          <w:p w14:paraId="29638EF0" w14:textId="4DAECC8F" w:rsidR="00033FBB" w:rsidRDefault="00033FBB" w:rsidP="00033FBB">
            <w:pPr>
              <w:spacing w:before="100" w:after="100"/>
              <w:ind w:left="100" w:right="100"/>
              <w:jc w:val="center"/>
              <w:rPr>
                <w:rFonts w:eastAsia="Arial" w:hAnsi="Arial" w:cs="Arial"/>
                <w:color w:val="000000"/>
                <w:sz w:val="20"/>
              </w:rPr>
            </w:pPr>
            <w:r>
              <w:rPr>
                <w:rFonts w:eastAsia="Arial" w:hAnsi="Arial" w:cs="Arial"/>
                <w:color w:val="000000"/>
                <w:sz w:val="20"/>
              </w:rPr>
              <w:t>0.008</w:t>
            </w:r>
          </w:p>
        </w:tc>
      </w:tr>
      <w:tr w:rsidR="00033FBB" w14:paraId="6F1FB82A" w14:textId="77777777" w:rsidTr="00033FBB">
        <w:trPr>
          <w:cantSplit/>
          <w:trHeight w:hRule="exact" w:val="360"/>
          <w:jc w:val="center"/>
        </w:trPr>
        <w:tc>
          <w:tcPr>
            <w:tcW w:w="1247" w:type="dxa"/>
            <w:vMerge/>
            <w:shd w:val="clear" w:color="auto" w:fill="FFFFFF"/>
            <w:tcMar>
              <w:top w:w="0" w:type="dxa"/>
              <w:left w:w="0" w:type="dxa"/>
              <w:bottom w:w="0" w:type="dxa"/>
              <w:right w:w="0" w:type="dxa"/>
            </w:tcMar>
            <w:vAlign w:val="center"/>
          </w:tcPr>
          <w:p w14:paraId="0BD56555" w14:textId="65238400" w:rsidR="00033FBB" w:rsidRDefault="00033FBB" w:rsidP="00F417CB">
            <w:pPr>
              <w:spacing w:before="100" w:after="100"/>
              <w:ind w:left="100" w:right="100"/>
              <w:jc w:val="center"/>
            </w:pPr>
          </w:p>
        </w:tc>
        <w:tc>
          <w:tcPr>
            <w:tcW w:w="1080" w:type="dxa"/>
            <w:shd w:val="clear" w:color="auto" w:fill="FFFFFF"/>
            <w:tcMar>
              <w:top w:w="0" w:type="dxa"/>
              <w:left w:w="0" w:type="dxa"/>
              <w:bottom w:w="0" w:type="dxa"/>
              <w:right w:w="0" w:type="dxa"/>
            </w:tcMar>
            <w:vAlign w:val="center"/>
          </w:tcPr>
          <w:p w14:paraId="149D3703" w14:textId="77777777" w:rsidR="00033FBB" w:rsidRDefault="00033FBB" w:rsidP="00033FBB">
            <w:pPr>
              <w:spacing w:before="100" w:after="100"/>
              <w:ind w:left="100" w:right="100"/>
              <w:jc w:val="center"/>
            </w:pPr>
            <w:r>
              <w:rPr>
                <w:rFonts w:eastAsia="Arial" w:hAnsi="Arial" w:cs="Arial"/>
                <w:color w:val="000000"/>
                <w:sz w:val="20"/>
              </w:rPr>
              <w:t>Equal</w:t>
            </w:r>
          </w:p>
        </w:tc>
        <w:tc>
          <w:tcPr>
            <w:tcW w:w="1316" w:type="dxa"/>
            <w:shd w:val="clear" w:color="auto" w:fill="FFFFFF"/>
            <w:tcMar>
              <w:top w:w="0" w:type="dxa"/>
              <w:left w:w="0" w:type="dxa"/>
              <w:bottom w:w="0" w:type="dxa"/>
              <w:right w:w="0" w:type="dxa"/>
            </w:tcMar>
            <w:vAlign w:val="center"/>
          </w:tcPr>
          <w:p w14:paraId="6E542C5A" w14:textId="77777777" w:rsidR="00033FBB" w:rsidRDefault="00033FBB" w:rsidP="00033FBB">
            <w:pPr>
              <w:spacing w:before="100" w:after="100"/>
              <w:ind w:left="100" w:right="100"/>
              <w:jc w:val="center"/>
            </w:pPr>
            <w:r>
              <w:rPr>
                <w:color w:val="FF0000"/>
                <w:sz w:val="20"/>
              </w:rPr>
              <w:t>4.00</w:t>
            </w:r>
          </w:p>
        </w:tc>
        <w:tc>
          <w:tcPr>
            <w:tcW w:w="1080" w:type="dxa"/>
            <w:shd w:val="clear" w:color="auto" w:fill="FFFFFF"/>
            <w:tcMar>
              <w:top w:w="0" w:type="dxa"/>
              <w:left w:w="0" w:type="dxa"/>
              <w:bottom w:w="0" w:type="dxa"/>
              <w:right w:w="0" w:type="dxa"/>
            </w:tcMar>
            <w:vAlign w:val="center"/>
          </w:tcPr>
          <w:p w14:paraId="2E3676BA" w14:textId="77777777" w:rsidR="00033FBB" w:rsidRDefault="00033FBB" w:rsidP="00033FBB">
            <w:pPr>
              <w:spacing w:before="100" w:after="100"/>
              <w:ind w:left="100" w:right="100"/>
              <w:jc w:val="center"/>
            </w:pPr>
            <w:r>
              <w:rPr>
                <w:rFonts w:eastAsia="Arial" w:hAnsi="Arial" w:cs="Arial"/>
                <w:color w:val="000000"/>
                <w:sz w:val="20"/>
              </w:rPr>
              <w:t>2.72</w:t>
            </w:r>
          </w:p>
        </w:tc>
        <w:tc>
          <w:tcPr>
            <w:tcW w:w="1080" w:type="dxa"/>
            <w:shd w:val="clear" w:color="auto" w:fill="FFFFFF"/>
            <w:tcMar>
              <w:top w:w="0" w:type="dxa"/>
              <w:left w:w="0" w:type="dxa"/>
              <w:bottom w:w="0" w:type="dxa"/>
              <w:right w:w="0" w:type="dxa"/>
            </w:tcMar>
            <w:vAlign w:val="center"/>
          </w:tcPr>
          <w:p w14:paraId="7A758520" w14:textId="77777777" w:rsidR="00033FBB" w:rsidRDefault="00033FBB" w:rsidP="00033FBB">
            <w:pPr>
              <w:spacing w:before="100" w:after="100"/>
              <w:ind w:left="100" w:right="100"/>
              <w:jc w:val="center"/>
            </w:pPr>
            <w:r>
              <w:rPr>
                <w:rFonts w:eastAsia="Arial" w:hAnsi="Arial" w:cs="Arial"/>
                <w:color w:val="000000"/>
                <w:sz w:val="20"/>
              </w:rPr>
              <w:t>45</w:t>
            </w:r>
          </w:p>
        </w:tc>
        <w:tc>
          <w:tcPr>
            <w:tcW w:w="1080" w:type="dxa"/>
            <w:shd w:val="clear" w:color="auto" w:fill="FFFFFF"/>
            <w:tcMar>
              <w:top w:w="0" w:type="dxa"/>
              <w:left w:w="0" w:type="dxa"/>
              <w:bottom w:w="0" w:type="dxa"/>
              <w:right w:w="0" w:type="dxa"/>
            </w:tcMar>
            <w:vAlign w:val="center"/>
          </w:tcPr>
          <w:p w14:paraId="09810860" w14:textId="77777777" w:rsidR="00033FBB" w:rsidRDefault="00033FBB" w:rsidP="00033FBB">
            <w:pPr>
              <w:spacing w:before="100" w:after="100"/>
              <w:ind w:left="100" w:right="100"/>
              <w:jc w:val="center"/>
            </w:pPr>
            <w:r>
              <w:rPr>
                <w:rFonts w:eastAsia="Arial" w:hAnsi="Arial" w:cs="Arial"/>
                <w:color w:val="000000"/>
                <w:sz w:val="20"/>
              </w:rPr>
              <w:t>2.04</w:t>
            </w:r>
          </w:p>
        </w:tc>
        <w:tc>
          <w:tcPr>
            <w:tcW w:w="1316" w:type="dxa"/>
            <w:shd w:val="clear" w:color="auto" w:fill="FFFFFF"/>
            <w:tcMar>
              <w:top w:w="0" w:type="dxa"/>
              <w:left w:w="0" w:type="dxa"/>
              <w:bottom w:w="0" w:type="dxa"/>
              <w:right w:w="0" w:type="dxa"/>
            </w:tcMar>
            <w:vAlign w:val="center"/>
          </w:tcPr>
          <w:p w14:paraId="362B0625" w14:textId="77777777" w:rsidR="00033FBB" w:rsidRDefault="00033FBB" w:rsidP="00033FBB">
            <w:pPr>
              <w:spacing w:before="100" w:after="100"/>
              <w:ind w:left="100" w:right="100"/>
              <w:jc w:val="center"/>
            </w:pPr>
            <w:r>
              <w:rPr>
                <w:rFonts w:eastAsia="Arial" w:hAnsi="Arial" w:cs="Arial"/>
                <w:color w:val="000000"/>
                <w:sz w:val="20"/>
              </w:rPr>
              <w:t>0.047</w:t>
            </w:r>
          </w:p>
        </w:tc>
        <w:tc>
          <w:tcPr>
            <w:tcW w:w="1080" w:type="dxa"/>
            <w:shd w:val="clear" w:color="auto" w:fill="FFFFFF"/>
            <w:tcMar>
              <w:top w:w="0" w:type="dxa"/>
              <w:left w:w="0" w:type="dxa"/>
              <w:bottom w:w="0" w:type="dxa"/>
              <w:right w:w="0" w:type="dxa"/>
            </w:tcMar>
            <w:vAlign w:val="center"/>
          </w:tcPr>
          <w:p w14:paraId="2B9786EB" w14:textId="77777777" w:rsidR="00033FBB" w:rsidRDefault="00033FBB" w:rsidP="00033FBB">
            <w:pPr>
              <w:spacing w:before="100" w:after="100"/>
              <w:ind w:left="100" w:right="100"/>
              <w:jc w:val="center"/>
            </w:pPr>
            <w:r>
              <w:rPr>
                <w:rFonts w:eastAsia="Arial" w:hAnsi="Arial" w:cs="Arial"/>
                <w:color w:val="000000"/>
                <w:sz w:val="20"/>
              </w:rPr>
              <w:t>0.095</w:t>
            </w:r>
          </w:p>
        </w:tc>
      </w:tr>
      <w:tr w:rsidR="00033FBB" w14:paraId="45496D2C" w14:textId="77777777" w:rsidTr="00033FBB">
        <w:trPr>
          <w:cantSplit/>
          <w:trHeight w:hRule="exact" w:val="360"/>
          <w:jc w:val="center"/>
        </w:trPr>
        <w:tc>
          <w:tcPr>
            <w:tcW w:w="1247" w:type="dxa"/>
            <w:vMerge/>
            <w:shd w:val="clear" w:color="auto" w:fill="FFFFFF"/>
            <w:tcMar>
              <w:top w:w="0" w:type="dxa"/>
              <w:left w:w="0" w:type="dxa"/>
              <w:bottom w:w="0" w:type="dxa"/>
              <w:right w:w="0" w:type="dxa"/>
            </w:tcMar>
            <w:vAlign w:val="center"/>
          </w:tcPr>
          <w:p w14:paraId="2EE91872" w14:textId="77777777" w:rsidR="00033FBB" w:rsidRDefault="00033FBB" w:rsidP="00F417CB">
            <w:pPr>
              <w:spacing w:before="100" w:after="100"/>
              <w:ind w:left="100" w:right="100"/>
              <w:jc w:val="center"/>
            </w:pPr>
          </w:p>
        </w:tc>
        <w:tc>
          <w:tcPr>
            <w:tcW w:w="1080" w:type="dxa"/>
            <w:shd w:val="clear" w:color="auto" w:fill="FFFFFF"/>
            <w:tcMar>
              <w:top w:w="0" w:type="dxa"/>
              <w:left w:w="0" w:type="dxa"/>
              <w:bottom w:w="0" w:type="dxa"/>
              <w:right w:w="0" w:type="dxa"/>
            </w:tcMar>
            <w:vAlign w:val="center"/>
          </w:tcPr>
          <w:p w14:paraId="3F5BAA8D" w14:textId="3BAD57E0" w:rsidR="00033FBB" w:rsidRDefault="00033FBB" w:rsidP="00033FBB">
            <w:pPr>
              <w:spacing w:before="100" w:after="100"/>
              <w:ind w:left="100" w:right="100"/>
              <w:jc w:val="center"/>
            </w:pPr>
            <w:r>
              <w:rPr>
                <w:rFonts w:eastAsia="Arial" w:hAnsi="Arial" w:cs="Arial"/>
                <w:color w:val="000000"/>
                <w:sz w:val="20"/>
              </w:rPr>
              <w:t>High</w:t>
            </w:r>
          </w:p>
        </w:tc>
        <w:tc>
          <w:tcPr>
            <w:tcW w:w="1316" w:type="dxa"/>
            <w:shd w:val="clear" w:color="auto" w:fill="FFFFFF"/>
            <w:tcMar>
              <w:top w:w="0" w:type="dxa"/>
              <w:left w:w="0" w:type="dxa"/>
              <w:bottom w:w="0" w:type="dxa"/>
              <w:right w:w="0" w:type="dxa"/>
            </w:tcMar>
            <w:vAlign w:val="center"/>
          </w:tcPr>
          <w:p w14:paraId="3AAAB498" w14:textId="77777777" w:rsidR="00033FBB" w:rsidRDefault="00033FBB" w:rsidP="00033FBB">
            <w:pPr>
              <w:spacing w:before="100" w:after="100"/>
              <w:ind w:left="100" w:right="100"/>
              <w:jc w:val="center"/>
            </w:pPr>
            <w:r>
              <w:rPr>
                <w:rFonts w:eastAsia="Arial" w:hAnsi="Arial" w:cs="Arial"/>
                <w:color w:val="000000"/>
                <w:sz w:val="20"/>
              </w:rPr>
              <w:t>2.00</w:t>
            </w:r>
          </w:p>
        </w:tc>
        <w:tc>
          <w:tcPr>
            <w:tcW w:w="1080" w:type="dxa"/>
            <w:shd w:val="clear" w:color="auto" w:fill="FFFFFF"/>
            <w:tcMar>
              <w:top w:w="0" w:type="dxa"/>
              <w:left w:w="0" w:type="dxa"/>
              <w:bottom w:w="0" w:type="dxa"/>
              <w:right w:w="0" w:type="dxa"/>
            </w:tcMar>
            <w:vAlign w:val="center"/>
          </w:tcPr>
          <w:p w14:paraId="41DF0F19" w14:textId="77777777" w:rsidR="00033FBB" w:rsidRDefault="00033FBB" w:rsidP="00033FBB">
            <w:pPr>
              <w:spacing w:before="100" w:after="100"/>
              <w:ind w:left="100" w:right="100"/>
              <w:jc w:val="center"/>
            </w:pPr>
            <w:r>
              <w:rPr>
                <w:rFonts w:eastAsia="Arial" w:hAnsi="Arial" w:cs="Arial"/>
                <w:color w:val="000000"/>
                <w:sz w:val="20"/>
              </w:rPr>
              <w:t>1.36</w:t>
            </w:r>
          </w:p>
        </w:tc>
        <w:tc>
          <w:tcPr>
            <w:tcW w:w="1080" w:type="dxa"/>
            <w:shd w:val="clear" w:color="auto" w:fill="FFFFFF"/>
            <w:tcMar>
              <w:top w:w="0" w:type="dxa"/>
              <w:left w:w="0" w:type="dxa"/>
              <w:bottom w:w="0" w:type="dxa"/>
              <w:right w:w="0" w:type="dxa"/>
            </w:tcMar>
            <w:vAlign w:val="center"/>
          </w:tcPr>
          <w:p w14:paraId="255310CB" w14:textId="77777777" w:rsidR="00033FBB" w:rsidRDefault="00033FBB" w:rsidP="00033FBB">
            <w:pPr>
              <w:spacing w:before="100" w:after="100"/>
              <w:ind w:left="100" w:right="100"/>
              <w:jc w:val="center"/>
            </w:pPr>
            <w:r>
              <w:rPr>
                <w:rFonts w:eastAsia="Arial" w:hAnsi="Arial" w:cs="Arial"/>
                <w:color w:val="000000"/>
                <w:sz w:val="20"/>
              </w:rPr>
              <w:t>45</w:t>
            </w:r>
          </w:p>
        </w:tc>
        <w:tc>
          <w:tcPr>
            <w:tcW w:w="1080" w:type="dxa"/>
            <w:shd w:val="clear" w:color="auto" w:fill="FFFFFF"/>
            <w:tcMar>
              <w:top w:w="0" w:type="dxa"/>
              <w:left w:w="0" w:type="dxa"/>
              <w:bottom w:w="0" w:type="dxa"/>
              <w:right w:w="0" w:type="dxa"/>
            </w:tcMar>
            <w:vAlign w:val="center"/>
          </w:tcPr>
          <w:p w14:paraId="7EB805FF" w14:textId="77777777" w:rsidR="00033FBB" w:rsidRDefault="00033FBB" w:rsidP="00033FBB">
            <w:pPr>
              <w:spacing w:before="100" w:after="100"/>
              <w:ind w:left="100" w:right="100"/>
              <w:jc w:val="center"/>
            </w:pPr>
            <w:r>
              <w:rPr>
                <w:rFonts w:eastAsia="Arial" w:hAnsi="Arial" w:cs="Arial"/>
                <w:color w:val="000000"/>
                <w:sz w:val="20"/>
              </w:rPr>
              <w:t>1.02</w:t>
            </w:r>
          </w:p>
        </w:tc>
        <w:tc>
          <w:tcPr>
            <w:tcW w:w="1316" w:type="dxa"/>
            <w:shd w:val="clear" w:color="auto" w:fill="FFFFFF"/>
            <w:tcMar>
              <w:top w:w="0" w:type="dxa"/>
              <w:left w:w="0" w:type="dxa"/>
              <w:bottom w:w="0" w:type="dxa"/>
              <w:right w:w="0" w:type="dxa"/>
            </w:tcMar>
            <w:vAlign w:val="center"/>
          </w:tcPr>
          <w:p w14:paraId="74CB0810" w14:textId="77777777" w:rsidR="00033FBB" w:rsidRDefault="00033FBB" w:rsidP="00033FBB">
            <w:pPr>
              <w:spacing w:before="100" w:after="100"/>
              <w:ind w:left="100" w:right="100"/>
              <w:jc w:val="center"/>
            </w:pPr>
            <w:r>
              <w:rPr>
                <w:rFonts w:eastAsia="Arial" w:hAnsi="Arial" w:cs="Arial"/>
                <w:color w:val="000000"/>
                <w:sz w:val="20"/>
              </w:rPr>
              <w:t>0.313</w:t>
            </w:r>
          </w:p>
        </w:tc>
        <w:tc>
          <w:tcPr>
            <w:tcW w:w="1080" w:type="dxa"/>
            <w:shd w:val="clear" w:color="auto" w:fill="FFFFFF"/>
            <w:tcMar>
              <w:top w:w="0" w:type="dxa"/>
              <w:left w:w="0" w:type="dxa"/>
              <w:bottom w:w="0" w:type="dxa"/>
              <w:right w:w="0" w:type="dxa"/>
            </w:tcMar>
            <w:vAlign w:val="center"/>
          </w:tcPr>
          <w:p w14:paraId="2C01348A" w14:textId="77777777" w:rsidR="00033FBB" w:rsidRDefault="00033FBB" w:rsidP="00033FBB">
            <w:pPr>
              <w:spacing w:before="100" w:after="100"/>
              <w:ind w:left="100" w:right="100"/>
              <w:jc w:val="center"/>
            </w:pPr>
            <w:r>
              <w:rPr>
                <w:rFonts w:eastAsia="Arial" w:hAnsi="Arial" w:cs="Arial"/>
                <w:color w:val="000000"/>
                <w:sz w:val="20"/>
              </w:rPr>
              <w:t>0.625</w:t>
            </w:r>
          </w:p>
        </w:tc>
      </w:tr>
      <w:tr w:rsidR="00033FBB" w14:paraId="7230D46F" w14:textId="77777777" w:rsidTr="00033FBB">
        <w:trPr>
          <w:cantSplit/>
          <w:trHeight w:hRule="exact" w:val="360"/>
          <w:jc w:val="center"/>
        </w:trPr>
        <w:tc>
          <w:tcPr>
            <w:tcW w:w="1247" w:type="dxa"/>
            <w:vMerge/>
            <w:shd w:val="clear" w:color="auto" w:fill="FFFFFF"/>
            <w:tcMar>
              <w:top w:w="0" w:type="dxa"/>
              <w:left w:w="0" w:type="dxa"/>
              <w:bottom w:w="0" w:type="dxa"/>
              <w:right w:w="0" w:type="dxa"/>
            </w:tcMar>
            <w:vAlign w:val="center"/>
          </w:tcPr>
          <w:p w14:paraId="2CEDFF10" w14:textId="77777777" w:rsidR="00033FBB" w:rsidRDefault="00033FBB" w:rsidP="00F417CB">
            <w:pPr>
              <w:spacing w:before="100" w:after="100"/>
              <w:ind w:left="100" w:right="100"/>
              <w:jc w:val="center"/>
            </w:pPr>
          </w:p>
        </w:tc>
        <w:tc>
          <w:tcPr>
            <w:tcW w:w="1080" w:type="dxa"/>
            <w:shd w:val="clear" w:color="auto" w:fill="FFFFFF"/>
            <w:tcMar>
              <w:top w:w="0" w:type="dxa"/>
              <w:left w:w="0" w:type="dxa"/>
              <w:bottom w:w="0" w:type="dxa"/>
              <w:right w:w="0" w:type="dxa"/>
            </w:tcMar>
            <w:vAlign w:val="center"/>
          </w:tcPr>
          <w:p w14:paraId="415EC6A1" w14:textId="3FB72D1A" w:rsidR="00033FBB" w:rsidRDefault="00033FBB" w:rsidP="00033FBB">
            <w:pPr>
              <w:spacing w:before="100" w:after="100"/>
              <w:ind w:left="100" w:right="100"/>
              <w:jc w:val="center"/>
            </w:pPr>
            <w:r>
              <w:rPr>
                <w:rFonts w:eastAsia="Arial" w:hAnsi="Arial" w:cs="Arial"/>
                <w:color w:val="000000"/>
                <w:sz w:val="20"/>
              </w:rPr>
              <w:t>Very High</w:t>
            </w:r>
          </w:p>
        </w:tc>
        <w:tc>
          <w:tcPr>
            <w:tcW w:w="1316" w:type="dxa"/>
            <w:shd w:val="clear" w:color="auto" w:fill="FFFFFF"/>
            <w:tcMar>
              <w:top w:w="0" w:type="dxa"/>
              <w:left w:w="0" w:type="dxa"/>
              <w:bottom w:w="0" w:type="dxa"/>
              <w:right w:w="0" w:type="dxa"/>
            </w:tcMar>
            <w:vAlign w:val="center"/>
          </w:tcPr>
          <w:p w14:paraId="6BF6E2B5" w14:textId="77777777" w:rsidR="00033FBB" w:rsidRDefault="00033FBB" w:rsidP="00033FBB">
            <w:pPr>
              <w:spacing w:before="100" w:after="100"/>
              <w:ind w:left="100" w:right="100"/>
              <w:jc w:val="center"/>
            </w:pPr>
            <w:r>
              <w:rPr>
                <w:rFonts w:eastAsia="Arial" w:hAnsi="Arial" w:cs="Arial"/>
                <w:color w:val="000000"/>
                <w:sz w:val="20"/>
              </w:rPr>
              <w:t>0.40</w:t>
            </w:r>
          </w:p>
        </w:tc>
        <w:tc>
          <w:tcPr>
            <w:tcW w:w="1080" w:type="dxa"/>
            <w:shd w:val="clear" w:color="auto" w:fill="FFFFFF"/>
            <w:tcMar>
              <w:top w:w="0" w:type="dxa"/>
              <w:left w:w="0" w:type="dxa"/>
              <w:bottom w:w="0" w:type="dxa"/>
              <w:right w:w="0" w:type="dxa"/>
            </w:tcMar>
            <w:vAlign w:val="center"/>
          </w:tcPr>
          <w:p w14:paraId="796419E2" w14:textId="77777777" w:rsidR="00033FBB" w:rsidRDefault="00033FBB" w:rsidP="00033FBB">
            <w:pPr>
              <w:spacing w:before="100" w:after="100"/>
              <w:ind w:left="100" w:right="100"/>
              <w:jc w:val="center"/>
            </w:pPr>
            <w:r>
              <w:rPr>
                <w:rFonts w:eastAsia="Arial" w:hAnsi="Arial" w:cs="Arial"/>
                <w:color w:val="000000"/>
                <w:sz w:val="20"/>
              </w:rPr>
              <w:t>0.27</w:t>
            </w:r>
          </w:p>
        </w:tc>
        <w:tc>
          <w:tcPr>
            <w:tcW w:w="1080" w:type="dxa"/>
            <w:shd w:val="clear" w:color="auto" w:fill="FFFFFF"/>
            <w:tcMar>
              <w:top w:w="0" w:type="dxa"/>
              <w:left w:w="0" w:type="dxa"/>
              <w:bottom w:w="0" w:type="dxa"/>
              <w:right w:w="0" w:type="dxa"/>
            </w:tcMar>
            <w:vAlign w:val="center"/>
          </w:tcPr>
          <w:p w14:paraId="1041F51B" w14:textId="77777777" w:rsidR="00033FBB" w:rsidRDefault="00033FBB" w:rsidP="00033FBB">
            <w:pPr>
              <w:spacing w:before="100" w:after="100"/>
              <w:ind w:left="100" w:right="100"/>
              <w:jc w:val="center"/>
            </w:pPr>
            <w:r>
              <w:rPr>
                <w:rFonts w:eastAsia="Arial" w:hAnsi="Arial" w:cs="Arial"/>
                <w:color w:val="000000"/>
                <w:sz w:val="20"/>
              </w:rPr>
              <w:t>45</w:t>
            </w:r>
          </w:p>
        </w:tc>
        <w:tc>
          <w:tcPr>
            <w:tcW w:w="1080" w:type="dxa"/>
            <w:shd w:val="clear" w:color="auto" w:fill="FFFFFF"/>
            <w:tcMar>
              <w:top w:w="0" w:type="dxa"/>
              <w:left w:w="0" w:type="dxa"/>
              <w:bottom w:w="0" w:type="dxa"/>
              <w:right w:w="0" w:type="dxa"/>
            </w:tcMar>
            <w:vAlign w:val="center"/>
          </w:tcPr>
          <w:p w14:paraId="4D64C5FA" w14:textId="77777777" w:rsidR="00033FBB" w:rsidRDefault="00033FBB" w:rsidP="00033FBB">
            <w:pPr>
              <w:spacing w:before="100" w:after="100"/>
              <w:ind w:left="100" w:right="100"/>
              <w:jc w:val="center"/>
            </w:pPr>
            <w:r>
              <w:rPr>
                <w:rFonts w:eastAsia="Arial" w:hAnsi="Arial" w:cs="Arial"/>
                <w:color w:val="000000"/>
                <w:sz w:val="20"/>
              </w:rPr>
              <w:t>-1.35</w:t>
            </w:r>
          </w:p>
        </w:tc>
        <w:tc>
          <w:tcPr>
            <w:tcW w:w="1316" w:type="dxa"/>
            <w:shd w:val="clear" w:color="auto" w:fill="FFFFFF"/>
            <w:tcMar>
              <w:top w:w="0" w:type="dxa"/>
              <w:left w:w="0" w:type="dxa"/>
              <w:bottom w:w="0" w:type="dxa"/>
              <w:right w:w="0" w:type="dxa"/>
            </w:tcMar>
            <w:vAlign w:val="center"/>
          </w:tcPr>
          <w:p w14:paraId="2E0BF85D" w14:textId="77777777" w:rsidR="00033FBB" w:rsidRDefault="00033FBB" w:rsidP="00033FBB">
            <w:pPr>
              <w:spacing w:before="100" w:after="100"/>
              <w:ind w:left="100" w:right="100"/>
              <w:jc w:val="center"/>
            </w:pPr>
            <w:r>
              <w:rPr>
                <w:rFonts w:eastAsia="Arial" w:hAnsi="Arial" w:cs="Arial"/>
                <w:color w:val="000000"/>
                <w:sz w:val="20"/>
              </w:rPr>
              <w:t>0.185</w:t>
            </w:r>
          </w:p>
        </w:tc>
        <w:tc>
          <w:tcPr>
            <w:tcW w:w="1080" w:type="dxa"/>
            <w:shd w:val="clear" w:color="auto" w:fill="FFFFFF"/>
            <w:tcMar>
              <w:top w:w="0" w:type="dxa"/>
              <w:left w:w="0" w:type="dxa"/>
              <w:bottom w:w="0" w:type="dxa"/>
              <w:right w:w="0" w:type="dxa"/>
            </w:tcMar>
            <w:vAlign w:val="center"/>
          </w:tcPr>
          <w:p w14:paraId="1C43DAE2" w14:textId="77777777" w:rsidR="00033FBB" w:rsidRDefault="00033FBB" w:rsidP="00033FBB">
            <w:pPr>
              <w:spacing w:before="100" w:after="100"/>
              <w:ind w:left="100" w:right="100"/>
              <w:jc w:val="center"/>
            </w:pPr>
            <w:r>
              <w:rPr>
                <w:rFonts w:eastAsia="Arial" w:hAnsi="Arial" w:cs="Arial"/>
                <w:color w:val="000000"/>
                <w:sz w:val="20"/>
              </w:rPr>
              <w:t>0.651</w:t>
            </w:r>
          </w:p>
        </w:tc>
      </w:tr>
      <w:tr w:rsidR="00F417CB" w:rsidRPr="00F417CB" w14:paraId="3DA817D5" w14:textId="77777777" w:rsidTr="00F417CB">
        <w:trPr>
          <w:cantSplit/>
          <w:trHeight w:val="144"/>
          <w:jc w:val="center"/>
        </w:trPr>
        <w:tc>
          <w:tcPr>
            <w:tcW w:w="1247" w:type="dxa"/>
            <w:shd w:val="clear" w:color="auto" w:fill="FFFFFF"/>
            <w:tcMar>
              <w:top w:w="0" w:type="dxa"/>
              <w:left w:w="0" w:type="dxa"/>
              <w:bottom w:w="0" w:type="dxa"/>
              <w:right w:w="0" w:type="dxa"/>
            </w:tcMar>
            <w:vAlign w:val="center"/>
          </w:tcPr>
          <w:p w14:paraId="56529957" w14:textId="77777777" w:rsidR="00F417CB" w:rsidRPr="00F417CB" w:rsidRDefault="00F417CB" w:rsidP="00F417CB">
            <w:pPr>
              <w:spacing w:before="100" w:after="100"/>
              <w:ind w:left="100" w:right="100"/>
              <w:jc w:val="center"/>
              <w:rPr>
                <w:sz w:val="2"/>
                <w:szCs w:val="2"/>
              </w:rPr>
            </w:pPr>
          </w:p>
        </w:tc>
        <w:tc>
          <w:tcPr>
            <w:tcW w:w="1080" w:type="dxa"/>
            <w:shd w:val="clear" w:color="auto" w:fill="FFFFFF"/>
            <w:tcMar>
              <w:top w:w="0" w:type="dxa"/>
              <w:left w:w="0" w:type="dxa"/>
              <w:bottom w:w="0" w:type="dxa"/>
              <w:right w:w="0" w:type="dxa"/>
            </w:tcMar>
            <w:vAlign w:val="center"/>
          </w:tcPr>
          <w:p w14:paraId="39D1718D" w14:textId="77777777" w:rsidR="00F417CB" w:rsidRPr="00F417CB" w:rsidRDefault="00F417CB" w:rsidP="00F417CB">
            <w:pPr>
              <w:spacing w:before="100" w:after="100"/>
              <w:ind w:left="100" w:right="100"/>
              <w:jc w:val="center"/>
              <w:rPr>
                <w:rFonts w:eastAsia="Arial" w:hAnsi="Arial" w:cs="Arial"/>
                <w:color w:val="000000"/>
                <w:sz w:val="2"/>
                <w:szCs w:val="2"/>
              </w:rPr>
            </w:pPr>
          </w:p>
        </w:tc>
        <w:tc>
          <w:tcPr>
            <w:tcW w:w="1316" w:type="dxa"/>
            <w:shd w:val="clear" w:color="auto" w:fill="FFFFFF"/>
            <w:tcMar>
              <w:top w:w="0" w:type="dxa"/>
              <w:left w:w="0" w:type="dxa"/>
              <w:bottom w:w="0" w:type="dxa"/>
              <w:right w:w="0" w:type="dxa"/>
            </w:tcMar>
            <w:vAlign w:val="center"/>
          </w:tcPr>
          <w:p w14:paraId="32FE0AFC" w14:textId="77777777" w:rsidR="00F417CB" w:rsidRPr="00F417CB" w:rsidRDefault="00F417CB" w:rsidP="00F417CB">
            <w:pPr>
              <w:spacing w:before="100" w:after="100"/>
              <w:ind w:left="100" w:right="100"/>
              <w:jc w:val="center"/>
              <w:rPr>
                <w:rFonts w:eastAsia="Arial" w:hAnsi="Arial" w:cs="Arial"/>
                <w:color w:val="000000"/>
                <w:sz w:val="2"/>
                <w:szCs w:val="2"/>
              </w:rPr>
            </w:pPr>
          </w:p>
        </w:tc>
        <w:tc>
          <w:tcPr>
            <w:tcW w:w="1080" w:type="dxa"/>
            <w:shd w:val="clear" w:color="auto" w:fill="FFFFFF"/>
            <w:tcMar>
              <w:top w:w="0" w:type="dxa"/>
              <w:left w:w="0" w:type="dxa"/>
              <w:bottom w:w="0" w:type="dxa"/>
              <w:right w:w="0" w:type="dxa"/>
            </w:tcMar>
            <w:vAlign w:val="center"/>
          </w:tcPr>
          <w:p w14:paraId="56F83A71" w14:textId="77777777" w:rsidR="00F417CB" w:rsidRPr="00F417CB" w:rsidRDefault="00F417CB" w:rsidP="00F417CB">
            <w:pPr>
              <w:spacing w:before="100" w:after="100"/>
              <w:ind w:left="100" w:right="100"/>
              <w:jc w:val="center"/>
              <w:rPr>
                <w:rFonts w:eastAsia="Arial" w:hAnsi="Arial" w:cs="Arial"/>
                <w:color w:val="000000"/>
                <w:sz w:val="2"/>
                <w:szCs w:val="2"/>
              </w:rPr>
            </w:pPr>
          </w:p>
        </w:tc>
        <w:tc>
          <w:tcPr>
            <w:tcW w:w="1080" w:type="dxa"/>
            <w:shd w:val="clear" w:color="auto" w:fill="FFFFFF"/>
            <w:tcMar>
              <w:top w:w="0" w:type="dxa"/>
              <w:left w:w="0" w:type="dxa"/>
              <w:bottom w:w="0" w:type="dxa"/>
              <w:right w:w="0" w:type="dxa"/>
            </w:tcMar>
            <w:vAlign w:val="center"/>
          </w:tcPr>
          <w:p w14:paraId="0BE6D32D" w14:textId="77777777" w:rsidR="00F417CB" w:rsidRPr="00F417CB" w:rsidRDefault="00F417CB" w:rsidP="00F417CB">
            <w:pPr>
              <w:spacing w:before="100" w:after="100"/>
              <w:ind w:left="100" w:right="100"/>
              <w:jc w:val="center"/>
              <w:rPr>
                <w:rFonts w:eastAsia="Arial" w:hAnsi="Arial" w:cs="Arial"/>
                <w:color w:val="000000"/>
                <w:sz w:val="2"/>
                <w:szCs w:val="2"/>
              </w:rPr>
            </w:pPr>
          </w:p>
        </w:tc>
        <w:tc>
          <w:tcPr>
            <w:tcW w:w="1080" w:type="dxa"/>
            <w:shd w:val="clear" w:color="auto" w:fill="FFFFFF"/>
            <w:tcMar>
              <w:top w:w="0" w:type="dxa"/>
              <w:left w:w="0" w:type="dxa"/>
              <w:bottom w:w="0" w:type="dxa"/>
              <w:right w:w="0" w:type="dxa"/>
            </w:tcMar>
            <w:vAlign w:val="center"/>
          </w:tcPr>
          <w:p w14:paraId="31401BD2" w14:textId="77777777" w:rsidR="00F417CB" w:rsidRPr="00F417CB" w:rsidRDefault="00F417CB" w:rsidP="00F417CB">
            <w:pPr>
              <w:spacing w:before="100" w:after="100"/>
              <w:ind w:left="100" w:right="100"/>
              <w:jc w:val="center"/>
              <w:rPr>
                <w:rFonts w:eastAsia="Arial" w:hAnsi="Arial" w:cs="Arial"/>
                <w:color w:val="000000"/>
                <w:sz w:val="2"/>
                <w:szCs w:val="2"/>
              </w:rPr>
            </w:pPr>
          </w:p>
        </w:tc>
        <w:tc>
          <w:tcPr>
            <w:tcW w:w="1316" w:type="dxa"/>
            <w:shd w:val="clear" w:color="auto" w:fill="FFFFFF"/>
            <w:tcMar>
              <w:top w:w="0" w:type="dxa"/>
              <w:left w:w="0" w:type="dxa"/>
              <w:bottom w:w="0" w:type="dxa"/>
              <w:right w:w="0" w:type="dxa"/>
            </w:tcMar>
            <w:vAlign w:val="center"/>
          </w:tcPr>
          <w:p w14:paraId="03782328" w14:textId="77777777" w:rsidR="00F417CB" w:rsidRPr="00F417CB" w:rsidRDefault="00F417CB" w:rsidP="00F417CB">
            <w:pPr>
              <w:spacing w:before="100" w:after="100"/>
              <w:ind w:left="100" w:right="100"/>
              <w:jc w:val="center"/>
              <w:rPr>
                <w:rFonts w:eastAsia="Arial" w:hAnsi="Arial" w:cs="Arial"/>
                <w:color w:val="000000"/>
                <w:sz w:val="2"/>
                <w:szCs w:val="2"/>
              </w:rPr>
            </w:pPr>
          </w:p>
        </w:tc>
        <w:tc>
          <w:tcPr>
            <w:tcW w:w="1080" w:type="dxa"/>
            <w:shd w:val="clear" w:color="auto" w:fill="FFFFFF"/>
            <w:tcMar>
              <w:top w:w="0" w:type="dxa"/>
              <w:left w:w="0" w:type="dxa"/>
              <w:bottom w:w="0" w:type="dxa"/>
              <w:right w:w="0" w:type="dxa"/>
            </w:tcMar>
            <w:vAlign w:val="center"/>
          </w:tcPr>
          <w:p w14:paraId="32E95D2B" w14:textId="77777777" w:rsidR="00F417CB" w:rsidRPr="00F417CB" w:rsidRDefault="00F417CB" w:rsidP="00F417CB">
            <w:pPr>
              <w:spacing w:before="100" w:after="100"/>
              <w:ind w:left="100" w:right="100"/>
              <w:jc w:val="center"/>
              <w:rPr>
                <w:rFonts w:eastAsia="Arial" w:hAnsi="Arial" w:cs="Arial"/>
                <w:color w:val="000000"/>
                <w:sz w:val="2"/>
                <w:szCs w:val="2"/>
              </w:rPr>
            </w:pPr>
          </w:p>
        </w:tc>
      </w:tr>
      <w:tr w:rsidR="00033FBB" w14:paraId="69C9743D" w14:textId="77777777" w:rsidTr="00033FBB">
        <w:trPr>
          <w:cantSplit/>
          <w:trHeight w:hRule="exact" w:val="360"/>
          <w:jc w:val="center"/>
        </w:trPr>
        <w:tc>
          <w:tcPr>
            <w:tcW w:w="1247" w:type="dxa"/>
            <w:vMerge w:val="restart"/>
            <w:shd w:val="clear" w:color="auto" w:fill="FFFFFF"/>
            <w:tcMar>
              <w:top w:w="0" w:type="dxa"/>
              <w:left w:w="0" w:type="dxa"/>
              <w:bottom w:w="0" w:type="dxa"/>
              <w:right w:w="0" w:type="dxa"/>
            </w:tcMar>
            <w:vAlign w:val="center"/>
          </w:tcPr>
          <w:p w14:paraId="39651429" w14:textId="7FB6268B" w:rsidR="00033FBB" w:rsidRDefault="00033FBB" w:rsidP="00033FBB">
            <w:pPr>
              <w:spacing w:before="100" w:after="100"/>
              <w:ind w:left="100" w:right="100"/>
              <w:jc w:val="center"/>
              <w:rPr>
                <w:rFonts w:eastAsia="Arial" w:hAnsi="Arial" w:cs="Arial"/>
                <w:color w:val="000000"/>
                <w:sz w:val="20"/>
              </w:rPr>
            </w:pPr>
            <w:r>
              <w:rPr>
                <w:rFonts w:eastAsia="Arial" w:hAnsi="Arial" w:cs="Arial"/>
                <w:color w:val="000000"/>
                <w:sz w:val="20"/>
              </w:rPr>
              <w:t>Cattle</w:t>
            </w:r>
          </w:p>
        </w:tc>
        <w:tc>
          <w:tcPr>
            <w:tcW w:w="1080" w:type="dxa"/>
            <w:shd w:val="clear" w:color="auto" w:fill="FFFFFF"/>
            <w:tcMar>
              <w:top w:w="0" w:type="dxa"/>
              <w:left w:w="0" w:type="dxa"/>
              <w:bottom w:w="0" w:type="dxa"/>
              <w:right w:w="0" w:type="dxa"/>
            </w:tcMar>
            <w:vAlign w:val="bottom"/>
          </w:tcPr>
          <w:p w14:paraId="75C33B2A" w14:textId="5F48C965" w:rsidR="00033FBB" w:rsidRDefault="00033FBB" w:rsidP="00033FBB">
            <w:pPr>
              <w:spacing w:before="100" w:after="100"/>
              <w:ind w:left="100" w:right="100"/>
              <w:jc w:val="center"/>
              <w:rPr>
                <w:rFonts w:eastAsia="Arial" w:hAnsi="Arial" w:cs="Arial"/>
                <w:color w:val="000000"/>
                <w:sz w:val="20"/>
              </w:rPr>
            </w:pPr>
            <w:r>
              <w:rPr>
                <w:rFonts w:eastAsia="Arial" w:hAnsi="Arial" w:cs="Arial"/>
                <w:color w:val="000000"/>
                <w:sz w:val="20"/>
              </w:rPr>
              <w:t>Low</w:t>
            </w:r>
          </w:p>
        </w:tc>
        <w:tc>
          <w:tcPr>
            <w:tcW w:w="1316" w:type="dxa"/>
            <w:shd w:val="clear" w:color="auto" w:fill="FFFFFF"/>
            <w:tcMar>
              <w:top w:w="0" w:type="dxa"/>
              <w:left w:w="0" w:type="dxa"/>
              <w:bottom w:w="0" w:type="dxa"/>
              <w:right w:w="0" w:type="dxa"/>
            </w:tcMar>
            <w:vAlign w:val="center"/>
          </w:tcPr>
          <w:p w14:paraId="5DC1A507" w14:textId="4106DF47" w:rsidR="00033FBB" w:rsidRDefault="00033FBB" w:rsidP="00033FBB">
            <w:pPr>
              <w:spacing w:before="100" w:after="100"/>
              <w:ind w:left="100" w:right="100"/>
              <w:jc w:val="center"/>
              <w:rPr>
                <w:b/>
                <w:color w:val="FF0000"/>
                <w:sz w:val="20"/>
              </w:rPr>
            </w:pPr>
            <w:r>
              <w:rPr>
                <w:b/>
                <w:color w:val="FF0000"/>
                <w:sz w:val="20"/>
              </w:rPr>
              <w:t>285.19</w:t>
            </w:r>
          </w:p>
        </w:tc>
        <w:tc>
          <w:tcPr>
            <w:tcW w:w="1080" w:type="dxa"/>
            <w:shd w:val="clear" w:color="auto" w:fill="FFFFFF"/>
            <w:tcMar>
              <w:top w:w="0" w:type="dxa"/>
              <w:left w:w="0" w:type="dxa"/>
              <w:bottom w:w="0" w:type="dxa"/>
              <w:right w:w="0" w:type="dxa"/>
            </w:tcMar>
            <w:vAlign w:val="center"/>
          </w:tcPr>
          <w:p w14:paraId="68E4F799" w14:textId="7CA8E770" w:rsidR="00033FBB" w:rsidRDefault="00033FBB" w:rsidP="00033FBB">
            <w:pPr>
              <w:spacing w:before="100" w:after="100"/>
              <w:ind w:left="100" w:right="100"/>
              <w:jc w:val="center"/>
              <w:rPr>
                <w:rFonts w:eastAsia="Arial" w:hAnsi="Arial" w:cs="Arial"/>
                <w:color w:val="000000"/>
                <w:sz w:val="20"/>
              </w:rPr>
            </w:pPr>
            <w:r>
              <w:rPr>
                <w:rFonts w:eastAsia="Arial" w:hAnsi="Arial" w:cs="Arial"/>
                <w:color w:val="000000"/>
                <w:sz w:val="20"/>
              </w:rPr>
              <w:t>158.67</w:t>
            </w:r>
          </w:p>
        </w:tc>
        <w:tc>
          <w:tcPr>
            <w:tcW w:w="1080" w:type="dxa"/>
            <w:shd w:val="clear" w:color="auto" w:fill="FFFFFF"/>
            <w:tcMar>
              <w:top w:w="0" w:type="dxa"/>
              <w:left w:w="0" w:type="dxa"/>
              <w:bottom w:w="0" w:type="dxa"/>
              <w:right w:w="0" w:type="dxa"/>
            </w:tcMar>
            <w:vAlign w:val="center"/>
          </w:tcPr>
          <w:p w14:paraId="32FBA4AA" w14:textId="4DC798EA" w:rsidR="00033FBB" w:rsidRDefault="00033FBB" w:rsidP="00033FBB">
            <w:pPr>
              <w:spacing w:before="100" w:after="100"/>
              <w:ind w:left="100" w:right="100"/>
              <w:jc w:val="center"/>
              <w:rPr>
                <w:rFonts w:eastAsia="Arial" w:hAnsi="Arial" w:cs="Arial"/>
                <w:color w:val="000000"/>
                <w:sz w:val="20"/>
              </w:rPr>
            </w:pPr>
            <w:r>
              <w:rPr>
                <w:rFonts w:eastAsia="Arial" w:hAnsi="Arial" w:cs="Arial"/>
                <w:color w:val="000000"/>
                <w:sz w:val="20"/>
              </w:rPr>
              <w:t>45</w:t>
            </w:r>
          </w:p>
        </w:tc>
        <w:tc>
          <w:tcPr>
            <w:tcW w:w="1080" w:type="dxa"/>
            <w:shd w:val="clear" w:color="auto" w:fill="FFFFFF"/>
            <w:tcMar>
              <w:top w:w="0" w:type="dxa"/>
              <w:left w:w="0" w:type="dxa"/>
              <w:bottom w:w="0" w:type="dxa"/>
              <w:right w:w="0" w:type="dxa"/>
            </w:tcMar>
            <w:vAlign w:val="center"/>
          </w:tcPr>
          <w:p w14:paraId="7AE8DFCD" w14:textId="4844372A" w:rsidR="00033FBB" w:rsidRDefault="00033FBB" w:rsidP="00033FBB">
            <w:pPr>
              <w:spacing w:before="100" w:after="100"/>
              <w:ind w:left="100" w:right="100"/>
              <w:jc w:val="center"/>
              <w:rPr>
                <w:rFonts w:eastAsia="Arial" w:hAnsi="Arial" w:cs="Arial"/>
                <w:color w:val="000000"/>
                <w:sz w:val="20"/>
              </w:rPr>
            </w:pPr>
            <w:r>
              <w:rPr>
                <w:rFonts w:eastAsia="Arial" w:hAnsi="Arial" w:cs="Arial"/>
                <w:color w:val="000000"/>
                <w:sz w:val="20"/>
              </w:rPr>
              <w:t>10.16</w:t>
            </w:r>
          </w:p>
        </w:tc>
        <w:tc>
          <w:tcPr>
            <w:tcW w:w="1316" w:type="dxa"/>
            <w:shd w:val="clear" w:color="auto" w:fill="FFFFFF"/>
            <w:tcMar>
              <w:top w:w="0" w:type="dxa"/>
              <w:left w:w="0" w:type="dxa"/>
              <w:bottom w:w="0" w:type="dxa"/>
              <w:right w:w="0" w:type="dxa"/>
            </w:tcMar>
            <w:vAlign w:val="center"/>
          </w:tcPr>
          <w:p w14:paraId="52DEB7B4" w14:textId="0AB03493" w:rsidR="00033FBB" w:rsidRDefault="00033FBB" w:rsidP="00033FBB">
            <w:pPr>
              <w:spacing w:before="100" w:after="100"/>
              <w:ind w:left="100" w:right="100"/>
              <w:jc w:val="center"/>
              <w:rPr>
                <w:rFonts w:eastAsia="Arial" w:hAnsi="Arial" w:cs="Arial"/>
                <w:color w:val="000000"/>
                <w:sz w:val="20"/>
              </w:rPr>
            </w:pPr>
            <w:r>
              <w:rPr>
                <w:rFonts w:eastAsia="Arial" w:hAnsi="Arial" w:cs="Arial"/>
                <w:color w:val="000000"/>
                <w:sz w:val="20"/>
              </w:rPr>
              <w:t>&lt;0.001</w:t>
            </w:r>
          </w:p>
        </w:tc>
        <w:tc>
          <w:tcPr>
            <w:tcW w:w="1080" w:type="dxa"/>
            <w:shd w:val="clear" w:color="auto" w:fill="FFFFFF"/>
            <w:tcMar>
              <w:top w:w="0" w:type="dxa"/>
              <w:left w:w="0" w:type="dxa"/>
              <w:bottom w:w="0" w:type="dxa"/>
              <w:right w:w="0" w:type="dxa"/>
            </w:tcMar>
            <w:vAlign w:val="center"/>
          </w:tcPr>
          <w:p w14:paraId="453A5486" w14:textId="256143BE" w:rsidR="00033FBB" w:rsidRDefault="00033FBB" w:rsidP="00033FBB">
            <w:pPr>
              <w:spacing w:before="100" w:after="100"/>
              <w:ind w:left="100" w:right="100"/>
              <w:jc w:val="center"/>
              <w:rPr>
                <w:rFonts w:eastAsia="Arial" w:hAnsi="Arial" w:cs="Arial"/>
                <w:color w:val="000000"/>
                <w:sz w:val="20"/>
              </w:rPr>
            </w:pPr>
            <w:r>
              <w:rPr>
                <w:rFonts w:eastAsia="Arial" w:hAnsi="Arial" w:cs="Arial"/>
                <w:color w:val="000000"/>
                <w:sz w:val="20"/>
              </w:rPr>
              <w:t>&lt;0.001</w:t>
            </w:r>
          </w:p>
        </w:tc>
      </w:tr>
      <w:tr w:rsidR="00033FBB" w14:paraId="58B4D3FF" w14:textId="77777777" w:rsidTr="00033FBB">
        <w:trPr>
          <w:cantSplit/>
          <w:trHeight w:hRule="exact" w:val="360"/>
          <w:jc w:val="center"/>
        </w:trPr>
        <w:tc>
          <w:tcPr>
            <w:tcW w:w="1247" w:type="dxa"/>
            <w:vMerge/>
            <w:shd w:val="clear" w:color="auto" w:fill="FFFFFF"/>
            <w:tcMar>
              <w:top w:w="0" w:type="dxa"/>
              <w:left w:w="0" w:type="dxa"/>
              <w:bottom w:w="0" w:type="dxa"/>
              <w:right w:w="0" w:type="dxa"/>
            </w:tcMar>
            <w:vAlign w:val="center"/>
          </w:tcPr>
          <w:p w14:paraId="74A71EB7" w14:textId="37818ACA" w:rsidR="00033FBB" w:rsidRDefault="00033FBB" w:rsidP="00033FBB">
            <w:pPr>
              <w:spacing w:before="100" w:after="100"/>
              <w:ind w:left="100" w:right="100"/>
              <w:jc w:val="center"/>
            </w:pPr>
          </w:p>
        </w:tc>
        <w:tc>
          <w:tcPr>
            <w:tcW w:w="1080" w:type="dxa"/>
            <w:shd w:val="clear" w:color="auto" w:fill="FFFFFF"/>
            <w:tcMar>
              <w:top w:w="0" w:type="dxa"/>
              <w:left w:w="0" w:type="dxa"/>
              <w:bottom w:w="0" w:type="dxa"/>
              <w:right w:w="0" w:type="dxa"/>
            </w:tcMar>
            <w:vAlign w:val="bottom"/>
          </w:tcPr>
          <w:p w14:paraId="4A52589A" w14:textId="23BC5C5A" w:rsidR="00033FBB" w:rsidRDefault="00033FBB" w:rsidP="00033FBB">
            <w:pPr>
              <w:spacing w:before="100" w:after="100"/>
              <w:ind w:left="100" w:right="100"/>
              <w:jc w:val="center"/>
            </w:pPr>
            <w:r>
              <w:rPr>
                <w:rFonts w:eastAsia="Arial" w:hAnsi="Arial" w:cs="Arial"/>
                <w:color w:val="000000"/>
                <w:sz w:val="20"/>
              </w:rPr>
              <w:t>Equal</w:t>
            </w:r>
          </w:p>
        </w:tc>
        <w:tc>
          <w:tcPr>
            <w:tcW w:w="1316" w:type="dxa"/>
            <w:shd w:val="clear" w:color="auto" w:fill="FFFFFF"/>
            <w:tcMar>
              <w:top w:w="0" w:type="dxa"/>
              <w:left w:w="0" w:type="dxa"/>
              <w:bottom w:w="0" w:type="dxa"/>
              <w:right w:w="0" w:type="dxa"/>
            </w:tcMar>
            <w:vAlign w:val="center"/>
          </w:tcPr>
          <w:p w14:paraId="541DEB2E" w14:textId="77777777" w:rsidR="00033FBB" w:rsidRDefault="00033FBB" w:rsidP="00033FBB">
            <w:pPr>
              <w:spacing w:before="100" w:after="100"/>
              <w:ind w:left="100" w:right="100"/>
              <w:jc w:val="center"/>
            </w:pPr>
            <w:r>
              <w:rPr>
                <w:b/>
                <w:color w:val="FF0000"/>
                <w:sz w:val="20"/>
              </w:rPr>
              <w:t>142.59</w:t>
            </w:r>
          </w:p>
        </w:tc>
        <w:tc>
          <w:tcPr>
            <w:tcW w:w="1080" w:type="dxa"/>
            <w:shd w:val="clear" w:color="auto" w:fill="FFFFFF"/>
            <w:tcMar>
              <w:top w:w="0" w:type="dxa"/>
              <w:left w:w="0" w:type="dxa"/>
              <w:bottom w:w="0" w:type="dxa"/>
              <w:right w:w="0" w:type="dxa"/>
            </w:tcMar>
            <w:vAlign w:val="center"/>
          </w:tcPr>
          <w:p w14:paraId="1AD41862" w14:textId="77777777" w:rsidR="00033FBB" w:rsidRDefault="00033FBB" w:rsidP="00033FBB">
            <w:pPr>
              <w:spacing w:before="100" w:after="100"/>
              <w:ind w:left="100" w:right="100"/>
              <w:jc w:val="center"/>
            </w:pPr>
            <w:r>
              <w:rPr>
                <w:rFonts w:eastAsia="Arial" w:hAnsi="Arial" w:cs="Arial"/>
                <w:color w:val="000000"/>
                <w:sz w:val="20"/>
              </w:rPr>
              <w:t>78.39</w:t>
            </w:r>
          </w:p>
        </w:tc>
        <w:tc>
          <w:tcPr>
            <w:tcW w:w="1080" w:type="dxa"/>
            <w:shd w:val="clear" w:color="auto" w:fill="FFFFFF"/>
            <w:tcMar>
              <w:top w:w="0" w:type="dxa"/>
              <w:left w:w="0" w:type="dxa"/>
              <w:bottom w:w="0" w:type="dxa"/>
              <w:right w:w="0" w:type="dxa"/>
            </w:tcMar>
            <w:vAlign w:val="center"/>
          </w:tcPr>
          <w:p w14:paraId="55B824D1" w14:textId="77777777" w:rsidR="00033FBB" w:rsidRDefault="00033FBB" w:rsidP="00033FBB">
            <w:pPr>
              <w:spacing w:before="100" w:after="100"/>
              <w:ind w:left="100" w:right="100"/>
              <w:jc w:val="center"/>
            </w:pPr>
            <w:r>
              <w:rPr>
                <w:rFonts w:eastAsia="Arial" w:hAnsi="Arial" w:cs="Arial"/>
                <w:color w:val="000000"/>
                <w:sz w:val="20"/>
              </w:rPr>
              <w:t>45</w:t>
            </w:r>
          </w:p>
        </w:tc>
        <w:tc>
          <w:tcPr>
            <w:tcW w:w="1080" w:type="dxa"/>
            <w:shd w:val="clear" w:color="auto" w:fill="FFFFFF"/>
            <w:tcMar>
              <w:top w:w="0" w:type="dxa"/>
              <w:left w:w="0" w:type="dxa"/>
              <w:bottom w:w="0" w:type="dxa"/>
              <w:right w:w="0" w:type="dxa"/>
            </w:tcMar>
            <w:vAlign w:val="center"/>
          </w:tcPr>
          <w:p w14:paraId="14694F21" w14:textId="77777777" w:rsidR="00033FBB" w:rsidRDefault="00033FBB" w:rsidP="00033FBB">
            <w:pPr>
              <w:spacing w:before="100" w:after="100"/>
              <w:ind w:left="100" w:right="100"/>
              <w:jc w:val="center"/>
            </w:pPr>
            <w:r>
              <w:rPr>
                <w:rFonts w:eastAsia="Arial" w:hAnsi="Arial" w:cs="Arial"/>
                <w:color w:val="000000"/>
                <w:sz w:val="20"/>
              </w:rPr>
              <w:t>9.02</w:t>
            </w:r>
          </w:p>
        </w:tc>
        <w:tc>
          <w:tcPr>
            <w:tcW w:w="1316" w:type="dxa"/>
            <w:shd w:val="clear" w:color="auto" w:fill="FFFFFF"/>
            <w:tcMar>
              <w:top w:w="0" w:type="dxa"/>
              <w:left w:w="0" w:type="dxa"/>
              <w:bottom w:w="0" w:type="dxa"/>
              <w:right w:w="0" w:type="dxa"/>
            </w:tcMar>
            <w:vAlign w:val="center"/>
          </w:tcPr>
          <w:p w14:paraId="270D595D" w14:textId="77777777" w:rsidR="00033FBB" w:rsidRDefault="00033FBB" w:rsidP="00033FBB">
            <w:pPr>
              <w:spacing w:before="100" w:after="100"/>
              <w:ind w:left="100" w:right="100"/>
              <w:jc w:val="center"/>
            </w:pPr>
            <w:r>
              <w:rPr>
                <w:rFonts w:eastAsia="Arial" w:hAnsi="Arial" w:cs="Arial"/>
                <w:color w:val="000000"/>
                <w:sz w:val="20"/>
              </w:rPr>
              <w:t>&lt;0.001</w:t>
            </w:r>
          </w:p>
        </w:tc>
        <w:tc>
          <w:tcPr>
            <w:tcW w:w="1080" w:type="dxa"/>
            <w:shd w:val="clear" w:color="auto" w:fill="FFFFFF"/>
            <w:tcMar>
              <w:top w:w="0" w:type="dxa"/>
              <w:left w:w="0" w:type="dxa"/>
              <w:bottom w:w="0" w:type="dxa"/>
              <w:right w:w="0" w:type="dxa"/>
            </w:tcMar>
            <w:vAlign w:val="center"/>
          </w:tcPr>
          <w:p w14:paraId="462A1D5A" w14:textId="77777777" w:rsidR="00033FBB" w:rsidRDefault="00033FBB" w:rsidP="00033FBB">
            <w:pPr>
              <w:spacing w:before="100" w:after="100"/>
              <w:ind w:left="100" w:right="100"/>
              <w:jc w:val="center"/>
            </w:pPr>
            <w:r>
              <w:rPr>
                <w:rFonts w:eastAsia="Arial" w:hAnsi="Arial" w:cs="Arial"/>
                <w:color w:val="000000"/>
                <w:sz w:val="20"/>
              </w:rPr>
              <w:t>&lt;0.001</w:t>
            </w:r>
          </w:p>
        </w:tc>
      </w:tr>
      <w:tr w:rsidR="00033FBB" w14:paraId="01D93B67" w14:textId="77777777" w:rsidTr="00033FBB">
        <w:trPr>
          <w:cantSplit/>
          <w:trHeight w:hRule="exact" w:val="360"/>
          <w:jc w:val="center"/>
        </w:trPr>
        <w:tc>
          <w:tcPr>
            <w:tcW w:w="1247" w:type="dxa"/>
            <w:vMerge/>
            <w:shd w:val="clear" w:color="auto" w:fill="FFFFFF"/>
            <w:tcMar>
              <w:top w:w="0" w:type="dxa"/>
              <w:left w:w="0" w:type="dxa"/>
              <w:bottom w:w="0" w:type="dxa"/>
              <w:right w:w="0" w:type="dxa"/>
            </w:tcMar>
            <w:vAlign w:val="center"/>
          </w:tcPr>
          <w:p w14:paraId="2C35B05C" w14:textId="77777777" w:rsidR="00033FBB" w:rsidRDefault="00033FBB" w:rsidP="00033FBB">
            <w:pPr>
              <w:spacing w:before="100" w:after="100"/>
              <w:ind w:left="100" w:right="100"/>
              <w:jc w:val="center"/>
            </w:pPr>
          </w:p>
        </w:tc>
        <w:tc>
          <w:tcPr>
            <w:tcW w:w="1080" w:type="dxa"/>
            <w:shd w:val="clear" w:color="auto" w:fill="FFFFFF"/>
            <w:tcMar>
              <w:top w:w="0" w:type="dxa"/>
              <w:left w:w="0" w:type="dxa"/>
              <w:bottom w:w="0" w:type="dxa"/>
              <w:right w:w="0" w:type="dxa"/>
            </w:tcMar>
            <w:vAlign w:val="center"/>
          </w:tcPr>
          <w:p w14:paraId="22BB8148" w14:textId="19A3D45E" w:rsidR="00033FBB" w:rsidRDefault="00033FBB" w:rsidP="00033FBB">
            <w:pPr>
              <w:spacing w:before="100" w:after="100"/>
              <w:ind w:left="100" w:right="100"/>
              <w:jc w:val="center"/>
            </w:pPr>
            <w:r>
              <w:rPr>
                <w:rFonts w:eastAsia="Arial" w:hAnsi="Arial" w:cs="Arial"/>
                <w:color w:val="000000"/>
                <w:sz w:val="20"/>
              </w:rPr>
              <w:t>High</w:t>
            </w:r>
          </w:p>
        </w:tc>
        <w:tc>
          <w:tcPr>
            <w:tcW w:w="1316" w:type="dxa"/>
            <w:shd w:val="clear" w:color="auto" w:fill="FFFFFF"/>
            <w:tcMar>
              <w:top w:w="0" w:type="dxa"/>
              <w:left w:w="0" w:type="dxa"/>
              <w:bottom w:w="0" w:type="dxa"/>
              <w:right w:w="0" w:type="dxa"/>
            </w:tcMar>
            <w:vAlign w:val="center"/>
          </w:tcPr>
          <w:p w14:paraId="0E5B620E" w14:textId="77777777" w:rsidR="00033FBB" w:rsidRDefault="00033FBB" w:rsidP="00033FBB">
            <w:pPr>
              <w:spacing w:before="100" w:after="100"/>
              <w:ind w:left="100" w:right="100"/>
              <w:jc w:val="center"/>
            </w:pPr>
            <w:r>
              <w:rPr>
                <w:b/>
                <w:color w:val="FF0000"/>
                <w:sz w:val="20"/>
              </w:rPr>
              <w:t>71.30</w:t>
            </w:r>
          </w:p>
        </w:tc>
        <w:tc>
          <w:tcPr>
            <w:tcW w:w="1080" w:type="dxa"/>
            <w:shd w:val="clear" w:color="auto" w:fill="FFFFFF"/>
            <w:tcMar>
              <w:top w:w="0" w:type="dxa"/>
              <w:left w:w="0" w:type="dxa"/>
              <w:bottom w:w="0" w:type="dxa"/>
              <w:right w:w="0" w:type="dxa"/>
            </w:tcMar>
            <w:vAlign w:val="center"/>
          </w:tcPr>
          <w:p w14:paraId="62CD5DB8" w14:textId="77777777" w:rsidR="00033FBB" w:rsidRDefault="00033FBB" w:rsidP="00033FBB">
            <w:pPr>
              <w:spacing w:before="100" w:after="100"/>
              <w:ind w:left="100" w:right="100"/>
              <w:jc w:val="center"/>
            </w:pPr>
            <w:r>
              <w:rPr>
                <w:rFonts w:eastAsia="Arial" w:hAnsi="Arial" w:cs="Arial"/>
                <w:color w:val="000000"/>
                <w:sz w:val="20"/>
              </w:rPr>
              <w:t>38.84</w:t>
            </w:r>
          </w:p>
        </w:tc>
        <w:tc>
          <w:tcPr>
            <w:tcW w:w="1080" w:type="dxa"/>
            <w:shd w:val="clear" w:color="auto" w:fill="FFFFFF"/>
            <w:tcMar>
              <w:top w:w="0" w:type="dxa"/>
              <w:left w:w="0" w:type="dxa"/>
              <w:bottom w:w="0" w:type="dxa"/>
              <w:right w:w="0" w:type="dxa"/>
            </w:tcMar>
            <w:vAlign w:val="center"/>
          </w:tcPr>
          <w:p w14:paraId="7B91433E" w14:textId="77777777" w:rsidR="00033FBB" w:rsidRDefault="00033FBB" w:rsidP="00033FBB">
            <w:pPr>
              <w:spacing w:before="100" w:after="100"/>
              <w:ind w:left="100" w:right="100"/>
              <w:jc w:val="center"/>
            </w:pPr>
            <w:r>
              <w:rPr>
                <w:rFonts w:eastAsia="Arial" w:hAnsi="Arial" w:cs="Arial"/>
                <w:color w:val="000000"/>
                <w:sz w:val="20"/>
              </w:rPr>
              <w:t>45</w:t>
            </w:r>
          </w:p>
        </w:tc>
        <w:tc>
          <w:tcPr>
            <w:tcW w:w="1080" w:type="dxa"/>
            <w:shd w:val="clear" w:color="auto" w:fill="FFFFFF"/>
            <w:tcMar>
              <w:top w:w="0" w:type="dxa"/>
              <w:left w:w="0" w:type="dxa"/>
              <w:bottom w:w="0" w:type="dxa"/>
              <w:right w:w="0" w:type="dxa"/>
            </w:tcMar>
            <w:vAlign w:val="center"/>
          </w:tcPr>
          <w:p w14:paraId="0ECD94D7" w14:textId="77777777" w:rsidR="00033FBB" w:rsidRDefault="00033FBB" w:rsidP="00033FBB">
            <w:pPr>
              <w:spacing w:before="100" w:after="100"/>
              <w:ind w:left="100" w:right="100"/>
              <w:jc w:val="center"/>
            </w:pPr>
            <w:r>
              <w:rPr>
                <w:rFonts w:eastAsia="Arial" w:hAnsi="Arial" w:cs="Arial"/>
                <w:color w:val="000000"/>
                <w:sz w:val="20"/>
              </w:rPr>
              <w:t>7.83</w:t>
            </w:r>
          </w:p>
        </w:tc>
        <w:tc>
          <w:tcPr>
            <w:tcW w:w="1316" w:type="dxa"/>
            <w:shd w:val="clear" w:color="auto" w:fill="FFFFFF"/>
            <w:tcMar>
              <w:top w:w="0" w:type="dxa"/>
              <w:left w:w="0" w:type="dxa"/>
              <w:bottom w:w="0" w:type="dxa"/>
              <w:right w:w="0" w:type="dxa"/>
            </w:tcMar>
            <w:vAlign w:val="center"/>
          </w:tcPr>
          <w:p w14:paraId="7FD3C48F" w14:textId="77777777" w:rsidR="00033FBB" w:rsidRDefault="00033FBB" w:rsidP="00033FBB">
            <w:pPr>
              <w:spacing w:before="100" w:after="100"/>
              <w:ind w:left="100" w:right="100"/>
              <w:jc w:val="center"/>
            </w:pPr>
            <w:r>
              <w:rPr>
                <w:rFonts w:eastAsia="Arial" w:hAnsi="Arial" w:cs="Arial"/>
                <w:color w:val="000000"/>
                <w:sz w:val="20"/>
              </w:rPr>
              <w:t>&lt;0.001</w:t>
            </w:r>
          </w:p>
        </w:tc>
        <w:tc>
          <w:tcPr>
            <w:tcW w:w="1080" w:type="dxa"/>
            <w:shd w:val="clear" w:color="auto" w:fill="FFFFFF"/>
            <w:tcMar>
              <w:top w:w="0" w:type="dxa"/>
              <w:left w:w="0" w:type="dxa"/>
              <w:bottom w:w="0" w:type="dxa"/>
              <w:right w:w="0" w:type="dxa"/>
            </w:tcMar>
            <w:vAlign w:val="center"/>
          </w:tcPr>
          <w:p w14:paraId="7A289496" w14:textId="77777777" w:rsidR="00033FBB" w:rsidRDefault="00033FBB" w:rsidP="00033FBB">
            <w:pPr>
              <w:spacing w:before="100" w:after="100"/>
              <w:ind w:left="100" w:right="100"/>
              <w:jc w:val="center"/>
            </w:pPr>
            <w:r>
              <w:rPr>
                <w:rFonts w:eastAsia="Arial" w:hAnsi="Arial" w:cs="Arial"/>
                <w:color w:val="000000"/>
                <w:sz w:val="20"/>
              </w:rPr>
              <w:t>&lt;0.001</w:t>
            </w:r>
          </w:p>
        </w:tc>
      </w:tr>
      <w:tr w:rsidR="00033FBB" w14:paraId="40EE3DF6" w14:textId="77777777" w:rsidTr="00033FBB">
        <w:trPr>
          <w:cantSplit/>
          <w:trHeight w:hRule="exact" w:val="360"/>
          <w:jc w:val="center"/>
        </w:trPr>
        <w:tc>
          <w:tcPr>
            <w:tcW w:w="1247" w:type="dxa"/>
            <w:vMerge/>
            <w:shd w:val="clear" w:color="auto" w:fill="FFFFFF"/>
            <w:tcMar>
              <w:top w:w="0" w:type="dxa"/>
              <w:left w:w="0" w:type="dxa"/>
              <w:bottom w:w="0" w:type="dxa"/>
              <w:right w:w="0" w:type="dxa"/>
            </w:tcMar>
            <w:vAlign w:val="center"/>
          </w:tcPr>
          <w:p w14:paraId="05C88A1B" w14:textId="77777777" w:rsidR="00033FBB" w:rsidRDefault="00033FBB" w:rsidP="00033FBB">
            <w:pPr>
              <w:spacing w:before="100" w:after="100"/>
              <w:ind w:left="100" w:right="100"/>
              <w:jc w:val="center"/>
            </w:pPr>
          </w:p>
        </w:tc>
        <w:tc>
          <w:tcPr>
            <w:tcW w:w="1080" w:type="dxa"/>
            <w:shd w:val="clear" w:color="auto" w:fill="FFFFFF"/>
            <w:tcMar>
              <w:top w:w="0" w:type="dxa"/>
              <w:left w:w="0" w:type="dxa"/>
              <w:bottom w:w="0" w:type="dxa"/>
              <w:right w:w="0" w:type="dxa"/>
            </w:tcMar>
            <w:vAlign w:val="center"/>
          </w:tcPr>
          <w:p w14:paraId="7966DD50" w14:textId="2E5CCA7D" w:rsidR="00033FBB" w:rsidRDefault="00033FBB" w:rsidP="00033FBB">
            <w:pPr>
              <w:spacing w:before="100" w:after="100"/>
              <w:ind w:left="100" w:right="100"/>
              <w:jc w:val="center"/>
            </w:pPr>
            <w:r>
              <w:rPr>
                <w:rFonts w:eastAsia="Arial" w:hAnsi="Arial" w:cs="Arial"/>
                <w:color w:val="000000"/>
                <w:sz w:val="20"/>
              </w:rPr>
              <w:t>Very High</w:t>
            </w:r>
          </w:p>
        </w:tc>
        <w:tc>
          <w:tcPr>
            <w:tcW w:w="1316" w:type="dxa"/>
            <w:shd w:val="clear" w:color="auto" w:fill="FFFFFF"/>
            <w:tcMar>
              <w:top w:w="0" w:type="dxa"/>
              <w:left w:w="0" w:type="dxa"/>
              <w:bottom w:w="0" w:type="dxa"/>
              <w:right w:w="0" w:type="dxa"/>
            </w:tcMar>
            <w:vAlign w:val="center"/>
          </w:tcPr>
          <w:p w14:paraId="7A453D09" w14:textId="77777777" w:rsidR="00033FBB" w:rsidRDefault="00033FBB" w:rsidP="00033FBB">
            <w:pPr>
              <w:spacing w:before="100" w:after="100"/>
              <w:ind w:left="100" w:right="100"/>
              <w:jc w:val="center"/>
            </w:pPr>
            <w:r>
              <w:rPr>
                <w:b/>
                <w:color w:val="FF0000"/>
                <w:sz w:val="20"/>
              </w:rPr>
              <w:t>14.26</w:t>
            </w:r>
          </w:p>
        </w:tc>
        <w:tc>
          <w:tcPr>
            <w:tcW w:w="1080" w:type="dxa"/>
            <w:shd w:val="clear" w:color="auto" w:fill="FFFFFF"/>
            <w:tcMar>
              <w:top w:w="0" w:type="dxa"/>
              <w:left w:w="0" w:type="dxa"/>
              <w:bottom w:w="0" w:type="dxa"/>
              <w:right w:w="0" w:type="dxa"/>
            </w:tcMar>
            <w:vAlign w:val="center"/>
          </w:tcPr>
          <w:p w14:paraId="4D43846B" w14:textId="77777777" w:rsidR="00033FBB" w:rsidRDefault="00033FBB" w:rsidP="00033FBB">
            <w:pPr>
              <w:spacing w:before="100" w:after="100"/>
              <w:ind w:left="100" w:right="100"/>
              <w:jc w:val="center"/>
            </w:pPr>
            <w:r>
              <w:rPr>
                <w:rFonts w:eastAsia="Arial" w:hAnsi="Arial" w:cs="Arial"/>
                <w:color w:val="000000"/>
                <w:sz w:val="20"/>
              </w:rPr>
              <w:t>7.72</w:t>
            </w:r>
          </w:p>
        </w:tc>
        <w:tc>
          <w:tcPr>
            <w:tcW w:w="1080" w:type="dxa"/>
            <w:shd w:val="clear" w:color="auto" w:fill="FFFFFF"/>
            <w:tcMar>
              <w:top w:w="0" w:type="dxa"/>
              <w:left w:w="0" w:type="dxa"/>
              <w:bottom w:w="0" w:type="dxa"/>
              <w:right w:w="0" w:type="dxa"/>
            </w:tcMar>
            <w:vAlign w:val="center"/>
          </w:tcPr>
          <w:p w14:paraId="323BEA58" w14:textId="77777777" w:rsidR="00033FBB" w:rsidRDefault="00033FBB" w:rsidP="00033FBB">
            <w:pPr>
              <w:spacing w:before="100" w:after="100"/>
              <w:ind w:left="100" w:right="100"/>
              <w:jc w:val="center"/>
            </w:pPr>
            <w:r>
              <w:rPr>
                <w:rFonts w:eastAsia="Arial" w:hAnsi="Arial" w:cs="Arial"/>
                <w:color w:val="000000"/>
                <w:sz w:val="20"/>
              </w:rPr>
              <w:t>45</w:t>
            </w:r>
          </w:p>
        </w:tc>
        <w:tc>
          <w:tcPr>
            <w:tcW w:w="1080" w:type="dxa"/>
            <w:shd w:val="clear" w:color="auto" w:fill="FFFFFF"/>
            <w:tcMar>
              <w:top w:w="0" w:type="dxa"/>
              <w:left w:w="0" w:type="dxa"/>
              <w:bottom w:w="0" w:type="dxa"/>
              <w:right w:w="0" w:type="dxa"/>
            </w:tcMar>
            <w:vAlign w:val="center"/>
          </w:tcPr>
          <w:p w14:paraId="3F99F3E8" w14:textId="77777777" w:rsidR="00033FBB" w:rsidRDefault="00033FBB" w:rsidP="00033FBB">
            <w:pPr>
              <w:spacing w:before="100" w:after="100"/>
              <w:ind w:left="100" w:right="100"/>
              <w:jc w:val="center"/>
            </w:pPr>
            <w:r>
              <w:rPr>
                <w:rFonts w:eastAsia="Arial" w:hAnsi="Arial" w:cs="Arial"/>
                <w:color w:val="000000"/>
                <w:sz w:val="20"/>
              </w:rPr>
              <w:t>4.91</w:t>
            </w:r>
          </w:p>
        </w:tc>
        <w:tc>
          <w:tcPr>
            <w:tcW w:w="1316" w:type="dxa"/>
            <w:shd w:val="clear" w:color="auto" w:fill="FFFFFF"/>
            <w:tcMar>
              <w:top w:w="0" w:type="dxa"/>
              <w:left w:w="0" w:type="dxa"/>
              <w:bottom w:w="0" w:type="dxa"/>
              <w:right w:w="0" w:type="dxa"/>
            </w:tcMar>
            <w:vAlign w:val="center"/>
          </w:tcPr>
          <w:p w14:paraId="102EDF21" w14:textId="77777777" w:rsidR="00033FBB" w:rsidRDefault="00033FBB" w:rsidP="00033FBB">
            <w:pPr>
              <w:spacing w:before="100" w:after="100"/>
              <w:ind w:left="100" w:right="100"/>
              <w:jc w:val="center"/>
            </w:pPr>
            <w:r>
              <w:rPr>
                <w:rFonts w:eastAsia="Arial" w:hAnsi="Arial" w:cs="Arial"/>
                <w:color w:val="000000"/>
                <w:sz w:val="20"/>
              </w:rPr>
              <w:t>&lt;0.001</w:t>
            </w:r>
          </w:p>
        </w:tc>
        <w:tc>
          <w:tcPr>
            <w:tcW w:w="1080" w:type="dxa"/>
            <w:shd w:val="clear" w:color="auto" w:fill="FFFFFF"/>
            <w:tcMar>
              <w:top w:w="0" w:type="dxa"/>
              <w:left w:w="0" w:type="dxa"/>
              <w:bottom w:w="0" w:type="dxa"/>
              <w:right w:w="0" w:type="dxa"/>
            </w:tcMar>
            <w:vAlign w:val="center"/>
          </w:tcPr>
          <w:p w14:paraId="7132B247" w14:textId="77777777" w:rsidR="00033FBB" w:rsidRDefault="00033FBB" w:rsidP="00033FBB">
            <w:pPr>
              <w:spacing w:before="100" w:after="100"/>
              <w:ind w:left="100" w:right="100"/>
              <w:jc w:val="center"/>
            </w:pPr>
            <w:r>
              <w:rPr>
                <w:rFonts w:eastAsia="Arial" w:hAnsi="Arial" w:cs="Arial"/>
                <w:color w:val="000000"/>
                <w:sz w:val="20"/>
              </w:rPr>
              <w:t>&lt;0.001</w:t>
            </w:r>
          </w:p>
        </w:tc>
      </w:tr>
      <w:tr w:rsidR="00F417CB" w:rsidRPr="00F417CB" w14:paraId="1F9ECA40" w14:textId="77777777" w:rsidTr="00F417CB">
        <w:trPr>
          <w:cantSplit/>
          <w:trHeight w:val="144"/>
          <w:jc w:val="center"/>
        </w:trPr>
        <w:tc>
          <w:tcPr>
            <w:tcW w:w="1247" w:type="dxa"/>
            <w:shd w:val="clear" w:color="auto" w:fill="FFFFFF"/>
            <w:tcMar>
              <w:top w:w="0" w:type="dxa"/>
              <w:left w:w="0" w:type="dxa"/>
              <w:bottom w:w="0" w:type="dxa"/>
              <w:right w:w="0" w:type="dxa"/>
            </w:tcMar>
            <w:vAlign w:val="center"/>
          </w:tcPr>
          <w:p w14:paraId="0ECBDD10" w14:textId="77777777" w:rsidR="00F417CB" w:rsidRPr="00F417CB" w:rsidRDefault="00F417CB" w:rsidP="00F417CB">
            <w:pPr>
              <w:spacing w:before="100" w:after="100"/>
              <w:ind w:left="100" w:right="100"/>
              <w:jc w:val="center"/>
              <w:rPr>
                <w:sz w:val="2"/>
                <w:szCs w:val="2"/>
              </w:rPr>
            </w:pPr>
          </w:p>
        </w:tc>
        <w:tc>
          <w:tcPr>
            <w:tcW w:w="1080" w:type="dxa"/>
            <w:shd w:val="clear" w:color="auto" w:fill="FFFFFF"/>
            <w:tcMar>
              <w:top w:w="0" w:type="dxa"/>
              <w:left w:w="0" w:type="dxa"/>
              <w:bottom w:w="0" w:type="dxa"/>
              <w:right w:w="0" w:type="dxa"/>
            </w:tcMar>
            <w:vAlign w:val="center"/>
          </w:tcPr>
          <w:p w14:paraId="3DEC685C" w14:textId="77777777" w:rsidR="00F417CB" w:rsidRPr="00F417CB" w:rsidRDefault="00F417CB" w:rsidP="00F417CB">
            <w:pPr>
              <w:spacing w:before="100" w:after="100"/>
              <w:ind w:left="100" w:right="100"/>
              <w:jc w:val="center"/>
              <w:rPr>
                <w:rFonts w:eastAsia="Arial" w:hAnsi="Arial" w:cs="Arial"/>
                <w:color w:val="000000"/>
                <w:sz w:val="2"/>
                <w:szCs w:val="2"/>
              </w:rPr>
            </w:pPr>
          </w:p>
        </w:tc>
        <w:tc>
          <w:tcPr>
            <w:tcW w:w="1316" w:type="dxa"/>
            <w:shd w:val="clear" w:color="auto" w:fill="FFFFFF"/>
            <w:tcMar>
              <w:top w:w="0" w:type="dxa"/>
              <w:left w:w="0" w:type="dxa"/>
              <w:bottom w:w="0" w:type="dxa"/>
              <w:right w:w="0" w:type="dxa"/>
            </w:tcMar>
            <w:vAlign w:val="center"/>
          </w:tcPr>
          <w:p w14:paraId="316C5815" w14:textId="77777777" w:rsidR="00F417CB" w:rsidRPr="00F417CB" w:rsidRDefault="00F417CB" w:rsidP="00F417CB">
            <w:pPr>
              <w:spacing w:before="100" w:after="100"/>
              <w:ind w:left="100" w:right="100"/>
              <w:jc w:val="center"/>
              <w:rPr>
                <w:b/>
                <w:color w:val="FF0000"/>
                <w:sz w:val="2"/>
                <w:szCs w:val="2"/>
              </w:rPr>
            </w:pPr>
          </w:p>
        </w:tc>
        <w:tc>
          <w:tcPr>
            <w:tcW w:w="1080" w:type="dxa"/>
            <w:shd w:val="clear" w:color="auto" w:fill="FFFFFF"/>
            <w:tcMar>
              <w:top w:w="0" w:type="dxa"/>
              <w:left w:w="0" w:type="dxa"/>
              <w:bottom w:w="0" w:type="dxa"/>
              <w:right w:w="0" w:type="dxa"/>
            </w:tcMar>
            <w:vAlign w:val="center"/>
          </w:tcPr>
          <w:p w14:paraId="247BDC1F" w14:textId="77777777" w:rsidR="00F417CB" w:rsidRPr="00F417CB" w:rsidRDefault="00F417CB" w:rsidP="00F417CB">
            <w:pPr>
              <w:spacing w:before="100" w:after="100"/>
              <w:ind w:left="100" w:right="100"/>
              <w:jc w:val="center"/>
              <w:rPr>
                <w:rFonts w:eastAsia="Arial" w:hAnsi="Arial" w:cs="Arial"/>
                <w:color w:val="000000"/>
                <w:sz w:val="2"/>
                <w:szCs w:val="2"/>
              </w:rPr>
            </w:pPr>
          </w:p>
        </w:tc>
        <w:tc>
          <w:tcPr>
            <w:tcW w:w="1080" w:type="dxa"/>
            <w:shd w:val="clear" w:color="auto" w:fill="FFFFFF"/>
            <w:tcMar>
              <w:top w:w="0" w:type="dxa"/>
              <w:left w:w="0" w:type="dxa"/>
              <w:bottom w:w="0" w:type="dxa"/>
              <w:right w:w="0" w:type="dxa"/>
            </w:tcMar>
            <w:vAlign w:val="center"/>
          </w:tcPr>
          <w:p w14:paraId="3EB85778" w14:textId="77777777" w:rsidR="00F417CB" w:rsidRPr="00F417CB" w:rsidRDefault="00F417CB" w:rsidP="00F417CB">
            <w:pPr>
              <w:spacing w:before="100" w:after="100"/>
              <w:ind w:left="100" w:right="100"/>
              <w:jc w:val="center"/>
              <w:rPr>
                <w:rFonts w:eastAsia="Arial" w:hAnsi="Arial" w:cs="Arial"/>
                <w:color w:val="000000"/>
                <w:sz w:val="2"/>
                <w:szCs w:val="2"/>
              </w:rPr>
            </w:pPr>
          </w:p>
        </w:tc>
        <w:tc>
          <w:tcPr>
            <w:tcW w:w="1080" w:type="dxa"/>
            <w:shd w:val="clear" w:color="auto" w:fill="FFFFFF"/>
            <w:tcMar>
              <w:top w:w="0" w:type="dxa"/>
              <w:left w:w="0" w:type="dxa"/>
              <w:bottom w:w="0" w:type="dxa"/>
              <w:right w:w="0" w:type="dxa"/>
            </w:tcMar>
            <w:vAlign w:val="center"/>
          </w:tcPr>
          <w:p w14:paraId="41007800" w14:textId="77777777" w:rsidR="00F417CB" w:rsidRPr="00F417CB" w:rsidRDefault="00F417CB" w:rsidP="00F417CB">
            <w:pPr>
              <w:spacing w:before="100" w:after="100"/>
              <w:ind w:left="100" w:right="100"/>
              <w:jc w:val="center"/>
              <w:rPr>
                <w:rFonts w:eastAsia="Arial" w:hAnsi="Arial" w:cs="Arial"/>
                <w:color w:val="000000"/>
                <w:sz w:val="2"/>
                <w:szCs w:val="2"/>
              </w:rPr>
            </w:pPr>
          </w:p>
        </w:tc>
        <w:tc>
          <w:tcPr>
            <w:tcW w:w="1316" w:type="dxa"/>
            <w:shd w:val="clear" w:color="auto" w:fill="FFFFFF"/>
            <w:tcMar>
              <w:top w:w="0" w:type="dxa"/>
              <w:left w:w="0" w:type="dxa"/>
              <w:bottom w:w="0" w:type="dxa"/>
              <w:right w:w="0" w:type="dxa"/>
            </w:tcMar>
            <w:vAlign w:val="center"/>
          </w:tcPr>
          <w:p w14:paraId="4A0876EF" w14:textId="77777777" w:rsidR="00F417CB" w:rsidRPr="00F417CB" w:rsidRDefault="00F417CB" w:rsidP="00F417CB">
            <w:pPr>
              <w:spacing w:before="100" w:after="100"/>
              <w:ind w:left="100" w:right="100"/>
              <w:jc w:val="center"/>
              <w:rPr>
                <w:rFonts w:eastAsia="Arial" w:hAnsi="Arial" w:cs="Arial"/>
                <w:color w:val="000000"/>
                <w:sz w:val="2"/>
                <w:szCs w:val="2"/>
              </w:rPr>
            </w:pPr>
          </w:p>
        </w:tc>
        <w:tc>
          <w:tcPr>
            <w:tcW w:w="1080" w:type="dxa"/>
            <w:shd w:val="clear" w:color="auto" w:fill="FFFFFF"/>
            <w:tcMar>
              <w:top w:w="0" w:type="dxa"/>
              <w:left w:w="0" w:type="dxa"/>
              <w:bottom w:w="0" w:type="dxa"/>
              <w:right w:w="0" w:type="dxa"/>
            </w:tcMar>
            <w:vAlign w:val="center"/>
          </w:tcPr>
          <w:p w14:paraId="41C78DFC" w14:textId="77777777" w:rsidR="00F417CB" w:rsidRPr="00F417CB" w:rsidRDefault="00F417CB" w:rsidP="00F417CB">
            <w:pPr>
              <w:spacing w:before="100" w:after="100"/>
              <w:ind w:left="100" w:right="100"/>
              <w:jc w:val="center"/>
              <w:rPr>
                <w:rFonts w:eastAsia="Arial" w:hAnsi="Arial" w:cs="Arial"/>
                <w:color w:val="000000"/>
                <w:sz w:val="2"/>
                <w:szCs w:val="2"/>
              </w:rPr>
            </w:pPr>
          </w:p>
        </w:tc>
      </w:tr>
      <w:tr w:rsidR="00033FBB" w14:paraId="25B09010" w14:textId="77777777" w:rsidTr="00033FBB">
        <w:trPr>
          <w:cantSplit/>
          <w:trHeight w:hRule="exact" w:val="360"/>
          <w:jc w:val="center"/>
        </w:trPr>
        <w:tc>
          <w:tcPr>
            <w:tcW w:w="1247" w:type="dxa"/>
            <w:vMerge w:val="restart"/>
            <w:shd w:val="clear" w:color="auto" w:fill="FFFFFF"/>
            <w:tcMar>
              <w:top w:w="0" w:type="dxa"/>
              <w:left w:w="0" w:type="dxa"/>
              <w:bottom w:w="0" w:type="dxa"/>
              <w:right w:w="0" w:type="dxa"/>
            </w:tcMar>
            <w:vAlign w:val="center"/>
          </w:tcPr>
          <w:p w14:paraId="4CFD0607" w14:textId="4375D942" w:rsidR="00033FBB" w:rsidRDefault="00033FBB" w:rsidP="00033FBB">
            <w:pPr>
              <w:spacing w:before="100" w:after="100"/>
              <w:ind w:left="100" w:right="100"/>
              <w:jc w:val="center"/>
              <w:rPr>
                <w:rFonts w:eastAsia="Arial" w:hAnsi="Arial" w:cs="Arial"/>
                <w:color w:val="000000"/>
                <w:sz w:val="20"/>
              </w:rPr>
            </w:pPr>
            <w:r>
              <w:rPr>
                <w:rFonts w:eastAsia="Arial" w:hAnsi="Arial" w:cs="Arial"/>
                <w:color w:val="000000"/>
                <w:sz w:val="20"/>
              </w:rPr>
              <w:t>Elephant</w:t>
            </w:r>
          </w:p>
        </w:tc>
        <w:tc>
          <w:tcPr>
            <w:tcW w:w="1080" w:type="dxa"/>
            <w:shd w:val="clear" w:color="auto" w:fill="FFFFFF"/>
            <w:tcMar>
              <w:top w:w="0" w:type="dxa"/>
              <w:left w:w="0" w:type="dxa"/>
              <w:bottom w:w="0" w:type="dxa"/>
              <w:right w:w="0" w:type="dxa"/>
            </w:tcMar>
            <w:vAlign w:val="bottom"/>
          </w:tcPr>
          <w:p w14:paraId="21DD0FE3" w14:textId="6F91B2E9" w:rsidR="00033FBB" w:rsidRDefault="00033FBB" w:rsidP="00033FBB">
            <w:pPr>
              <w:spacing w:before="100" w:after="100"/>
              <w:ind w:left="100" w:right="100"/>
              <w:jc w:val="center"/>
              <w:rPr>
                <w:rFonts w:eastAsia="Arial" w:hAnsi="Arial" w:cs="Arial"/>
                <w:color w:val="000000"/>
                <w:sz w:val="20"/>
              </w:rPr>
            </w:pPr>
            <w:r>
              <w:rPr>
                <w:rFonts w:eastAsia="Arial" w:hAnsi="Arial" w:cs="Arial"/>
                <w:color w:val="000000"/>
                <w:sz w:val="20"/>
              </w:rPr>
              <w:t>Low</w:t>
            </w:r>
          </w:p>
        </w:tc>
        <w:tc>
          <w:tcPr>
            <w:tcW w:w="1316" w:type="dxa"/>
            <w:shd w:val="clear" w:color="auto" w:fill="FFFFFF"/>
            <w:tcMar>
              <w:top w:w="0" w:type="dxa"/>
              <w:left w:w="0" w:type="dxa"/>
              <w:bottom w:w="0" w:type="dxa"/>
              <w:right w:w="0" w:type="dxa"/>
            </w:tcMar>
            <w:vAlign w:val="center"/>
          </w:tcPr>
          <w:p w14:paraId="38B74D09" w14:textId="43D22BD1" w:rsidR="00033FBB" w:rsidRDefault="00033FBB" w:rsidP="00033FBB">
            <w:pPr>
              <w:spacing w:before="100" w:after="100"/>
              <w:ind w:left="100" w:right="100"/>
              <w:jc w:val="center"/>
              <w:rPr>
                <w:b/>
                <w:color w:val="FF0000"/>
                <w:sz w:val="20"/>
              </w:rPr>
            </w:pPr>
            <w:r>
              <w:rPr>
                <w:b/>
                <w:color w:val="FF0000"/>
                <w:sz w:val="20"/>
              </w:rPr>
              <w:t>134.76</w:t>
            </w:r>
          </w:p>
        </w:tc>
        <w:tc>
          <w:tcPr>
            <w:tcW w:w="1080" w:type="dxa"/>
            <w:shd w:val="clear" w:color="auto" w:fill="FFFFFF"/>
            <w:tcMar>
              <w:top w:w="0" w:type="dxa"/>
              <w:left w:w="0" w:type="dxa"/>
              <w:bottom w:w="0" w:type="dxa"/>
              <w:right w:w="0" w:type="dxa"/>
            </w:tcMar>
            <w:vAlign w:val="center"/>
          </w:tcPr>
          <w:p w14:paraId="6B131661" w14:textId="3B62B5A8" w:rsidR="00033FBB" w:rsidRDefault="00033FBB" w:rsidP="00033FBB">
            <w:pPr>
              <w:spacing w:before="100" w:after="100"/>
              <w:ind w:left="100" w:right="100"/>
              <w:jc w:val="center"/>
              <w:rPr>
                <w:rFonts w:eastAsia="Arial" w:hAnsi="Arial" w:cs="Arial"/>
                <w:color w:val="000000"/>
                <w:sz w:val="20"/>
              </w:rPr>
            </w:pPr>
            <w:r>
              <w:rPr>
                <w:rFonts w:eastAsia="Arial" w:hAnsi="Arial" w:cs="Arial"/>
                <w:color w:val="000000"/>
                <w:sz w:val="20"/>
              </w:rPr>
              <w:t>79.81</w:t>
            </w:r>
          </w:p>
        </w:tc>
        <w:tc>
          <w:tcPr>
            <w:tcW w:w="1080" w:type="dxa"/>
            <w:shd w:val="clear" w:color="auto" w:fill="FFFFFF"/>
            <w:tcMar>
              <w:top w:w="0" w:type="dxa"/>
              <w:left w:w="0" w:type="dxa"/>
              <w:bottom w:w="0" w:type="dxa"/>
              <w:right w:w="0" w:type="dxa"/>
            </w:tcMar>
            <w:vAlign w:val="center"/>
          </w:tcPr>
          <w:p w14:paraId="564E6559" w14:textId="252C4868" w:rsidR="00033FBB" w:rsidRDefault="00033FBB" w:rsidP="00033FBB">
            <w:pPr>
              <w:spacing w:before="100" w:after="100"/>
              <w:ind w:left="100" w:right="100"/>
              <w:jc w:val="center"/>
              <w:rPr>
                <w:rFonts w:eastAsia="Arial" w:hAnsi="Arial" w:cs="Arial"/>
                <w:color w:val="000000"/>
                <w:sz w:val="20"/>
              </w:rPr>
            </w:pPr>
            <w:r>
              <w:rPr>
                <w:rFonts w:eastAsia="Arial" w:hAnsi="Arial" w:cs="Arial"/>
                <w:color w:val="000000"/>
                <w:sz w:val="20"/>
              </w:rPr>
              <w:t>45</w:t>
            </w:r>
          </w:p>
        </w:tc>
        <w:tc>
          <w:tcPr>
            <w:tcW w:w="1080" w:type="dxa"/>
            <w:shd w:val="clear" w:color="auto" w:fill="FFFFFF"/>
            <w:tcMar>
              <w:top w:w="0" w:type="dxa"/>
              <w:left w:w="0" w:type="dxa"/>
              <w:bottom w:w="0" w:type="dxa"/>
              <w:right w:w="0" w:type="dxa"/>
            </w:tcMar>
            <w:vAlign w:val="center"/>
          </w:tcPr>
          <w:p w14:paraId="1892E692" w14:textId="32D1A320" w:rsidR="00033FBB" w:rsidRDefault="00033FBB" w:rsidP="00033FBB">
            <w:pPr>
              <w:spacing w:before="100" w:after="100"/>
              <w:ind w:left="100" w:right="100"/>
              <w:jc w:val="center"/>
              <w:rPr>
                <w:rFonts w:eastAsia="Arial" w:hAnsi="Arial" w:cs="Arial"/>
                <w:color w:val="000000"/>
                <w:sz w:val="20"/>
              </w:rPr>
            </w:pPr>
            <w:r>
              <w:rPr>
                <w:rFonts w:eastAsia="Arial" w:hAnsi="Arial" w:cs="Arial"/>
                <w:color w:val="000000"/>
                <w:sz w:val="20"/>
              </w:rPr>
              <w:t>8.28</w:t>
            </w:r>
          </w:p>
        </w:tc>
        <w:tc>
          <w:tcPr>
            <w:tcW w:w="1316" w:type="dxa"/>
            <w:shd w:val="clear" w:color="auto" w:fill="FFFFFF"/>
            <w:tcMar>
              <w:top w:w="0" w:type="dxa"/>
              <w:left w:w="0" w:type="dxa"/>
              <w:bottom w:w="0" w:type="dxa"/>
              <w:right w:w="0" w:type="dxa"/>
            </w:tcMar>
            <w:vAlign w:val="center"/>
          </w:tcPr>
          <w:p w14:paraId="56A41D58" w14:textId="6F3FB64F" w:rsidR="00033FBB" w:rsidRDefault="00033FBB" w:rsidP="00033FBB">
            <w:pPr>
              <w:spacing w:before="100" w:after="100"/>
              <w:ind w:left="100" w:right="100"/>
              <w:jc w:val="center"/>
              <w:rPr>
                <w:rFonts w:eastAsia="Arial" w:hAnsi="Arial" w:cs="Arial"/>
                <w:color w:val="000000"/>
                <w:sz w:val="20"/>
              </w:rPr>
            </w:pPr>
            <w:r>
              <w:rPr>
                <w:rFonts w:eastAsia="Arial" w:hAnsi="Arial" w:cs="Arial"/>
                <w:color w:val="000000"/>
                <w:sz w:val="20"/>
              </w:rPr>
              <w:t>&lt;0.001</w:t>
            </w:r>
          </w:p>
        </w:tc>
        <w:tc>
          <w:tcPr>
            <w:tcW w:w="1080" w:type="dxa"/>
            <w:shd w:val="clear" w:color="auto" w:fill="FFFFFF"/>
            <w:tcMar>
              <w:top w:w="0" w:type="dxa"/>
              <w:left w:w="0" w:type="dxa"/>
              <w:bottom w:w="0" w:type="dxa"/>
              <w:right w:w="0" w:type="dxa"/>
            </w:tcMar>
            <w:vAlign w:val="center"/>
          </w:tcPr>
          <w:p w14:paraId="71069C8C" w14:textId="1571DD3F" w:rsidR="00033FBB" w:rsidRDefault="00033FBB" w:rsidP="00033FBB">
            <w:pPr>
              <w:spacing w:before="100" w:after="100"/>
              <w:ind w:left="100" w:right="100"/>
              <w:jc w:val="center"/>
              <w:rPr>
                <w:rFonts w:eastAsia="Arial" w:hAnsi="Arial" w:cs="Arial"/>
                <w:color w:val="000000"/>
                <w:sz w:val="20"/>
              </w:rPr>
            </w:pPr>
            <w:r>
              <w:rPr>
                <w:rFonts w:eastAsia="Arial" w:hAnsi="Arial" w:cs="Arial"/>
                <w:color w:val="000000"/>
                <w:sz w:val="20"/>
              </w:rPr>
              <w:t>&lt;0.001</w:t>
            </w:r>
          </w:p>
        </w:tc>
      </w:tr>
      <w:tr w:rsidR="00033FBB" w14:paraId="48616600" w14:textId="77777777" w:rsidTr="00033FBB">
        <w:trPr>
          <w:cantSplit/>
          <w:trHeight w:hRule="exact" w:val="360"/>
          <w:jc w:val="center"/>
        </w:trPr>
        <w:tc>
          <w:tcPr>
            <w:tcW w:w="1247" w:type="dxa"/>
            <w:vMerge/>
            <w:shd w:val="clear" w:color="auto" w:fill="FFFFFF"/>
            <w:tcMar>
              <w:top w:w="0" w:type="dxa"/>
              <w:left w:w="0" w:type="dxa"/>
              <w:bottom w:w="0" w:type="dxa"/>
              <w:right w:w="0" w:type="dxa"/>
            </w:tcMar>
            <w:vAlign w:val="center"/>
          </w:tcPr>
          <w:p w14:paraId="29C1BA97" w14:textId="727667B7" w:rsidR="00033FBB" w:rsidRDefault="00033FBB" w:rsidP="00033FBB">
            <w:pPr>
              <w:spacing w:before="100" w:after="100"/>
              <w:ind w:left="100" w:right="100"/>
              <w:jc w:val="center"/>
            </w:pPr>
          </w:p>
        </w:tc>
        <w:tc>
          <w:tcPr>
            <w:tcW w:w="1080" w:type="dxa"/>
            <w:shd w:val="clear" w:color="auto" w:fill="FFFFFF"/>
            <w:tcMar>
              <w:top w:w="0" w:type="dxa"/>
              <w:left w:w="0" w:type="dxa"/>
              <w:bottom w:w="0" w:type="dxa"/>
              <w:right w:w="0" w:type="dxa"/>
            </w:tcMar>
            <w:vAlign w:val="bottom"/>
          </w:tcPr>
          <w:p w14:paraId="081FF552" w14:textId="107096F6" w:rsidR="00033FBB" w:rsidRDefault="00033FBB" w:rsidP="00033FBB">
            <w:pPr>
              <w:spacing w:before="100" w:after="100"/>
              <w:ind w:left="100" w:right="100"/>
              <w:jc w:val="center"/>
            </w:pPr>
            <w:r>
              <w:rPr>
                <w:rFonts w:eastAsia="Arial" w:hAnsi="Arial" w:cs="Arial"/>
                <w:color w:val="000000"/>
                <w:sz w:val="20"/>
              </w:rPr>
              <w:t>Equal</w:t>
            </w:r>
          </w:p>
        </w:tc>
        <w:tc>
          <w:tcPr>
            <w:tcW w:w="1316" w:type="dxa"/>
            <w:shd w:val="clear" w:color="auto" w:fill="FFFFFF"/>
            <w:tcMar>
              <w:top w:w="0" w:type="dxa"/>
              <w:left w:w="0" w:type="dxa"/>
              <w:bottom w:w="0" w:type="dxa"/>
              <w:right w:w="0" w:type="dxa"/>
            </w:tcMar>
            <w:vAlign w:val="center"/>
          </w:tcPr>
          <w:p w14:paraId="4D1302AF" w14:textId="77777777" w:rsidR="00033FBB" w:rsidRDefault="00033FBB" w:rsidP="00033FBB">
            <w:pPr>
              <w:spacing w:before="100" w:after="100"/>
              <w:ind w:left="100" w:right="100"/>
              <w:jc w:val="center"/>
            </w:pPr>
            <w:r>
              <w:rPr>
                <w:b/>
                <w:color w:val="FF0000"/>
                <w:sz w:val="20"/>
              </w:rPr>
              <w:t>67.38</w:t>
            </w:r>
          </w:p>
        </w:tc>
        <w:tc>
          <w:tcPr>
            <w:tcW w:w="1080" w:type="dxa"/>
            <w:shd w:val="clear" w:color="auto" w:fill="FFFFFF"/>
            <w:tcMar>
              <w:top w:w="0" w:type="dxa"/>
              <w:left w:w="0" w:type="dxa"/>
              <w:bottom w:w="0" w:type="dxa"/>
              <w:right w:w="0" w:type="dxa"/>
            </w:tcMar>
            <w:vAlign w:val="center"/>
          </w:tcPr>
          <w:p w14:paraId="6D5AE0BE" w14:textId="77777777" w:rsidR="00033FBB" w:rsidRDefault="00033FBB" w:rsidP="00033FBB">
            <w:pPr>
              <w:spacing w:before="100" w:after="100"/>
              <w:ind w:left="100" w:right="100"/>
              <w:jc w:val="center"/>
            </w:pPr>
            <w:r>
              <w:rPr>
                <w:rFonts w:eastAsia="Arial" w:hAnsi="Arial" w:cs="Arial"/>
                <w:color w:val="000000"/>
                <w:sz w:val="20"/>
              </w:rPr>
              <w:t>39.53</w:t>
            </w:r>
          </w:p>
        </w:tc>
        <w:tc>
          <w:tcPr>
            <w:tcW w:w="1080" w:type="dxa"/>
            <w:shd w:val="clear" w:color="auto" w:fill="FFFFFF"/>
            <w:tcMar>
              <w:top w:w="0" w:type="dxa"/>
              <w:left w:w="0" w:type="dxa"/>
              <w:bottom w:w="0" w:type="dxa"/>
              <w:right w:w="0" w:type="dxa"/>
            </w:tcMar>
            <w:vAlign w:val="center"/>
          </w:tcPr>
          <w:p w14:paraId="526CCBD0" w14:textId="77777777" w:rsidR="00033FBB" w:rsidRDefault="00033FBB" w:rsidP="00033FBB">
            <w:pPr>
              <w:spacing w:before="100" w:after="100"/>
              <w:ind w:left="100" w:right="100"/>
              <w:jc w:val="center"/>
            </w:pPr>
            <w:r>
              <w:rPr>
                <w:rFonts w:eastAsia="Arial" w:hAnsi="Arial" w:cs="Arial"/>
                <w:color w:val="000000"/>
                <w:sz w:val="20"/>
              </w:rPr>
              <w:t>45</w:t>
            </w:r>
          </w:p>
        </w:tc>
        <w:tc>
          <w:tcPr>
            <w:tcW w:w="1080" w:type="dxa"/>
            <w:shd w:val="clear" w:color="auto" w:fill="FFFFFF"/>
            <w:tcMar>
              <w:top w:w="0" w:type="dxa"/>
              <w:left w:w="0" w:type="dxa"/>
              <w:bottom w:w="0" w:type="dxa"/>
              <w:right w:w="0" w:type="dxa"/>
            </w:tcMar>
            <w:vAlign w:val="center"/>
          </w:tcPr>
          <w:p w14:paraId="32D3CEE5" w14:textId="77777777" w:rsidR="00033FBB" w:rsidRDefault="00033FBB" w:rsidP="00033FBB">
            <w:pPr>
              <w:spacing w:before="100" w:after="100"/>
              <w:ind w:left="100" w:right="100"/>
              <w:jc w:val="center"/>
            </w:pPr>
            <w:r>
              <w:rPr>
                <w:rFonts w:eastAsia="Arial" w:hAnsi="Arial" w:cs="Arial"/>
                <w:color w:val="000000"/>
                <w:sz w:val="20"/>
              </w:rPr>
              <w:t>7.18</w:t>
            </w:r>
          </w:p>
        </w:tc>
        <w:tc>
          <w:tcPr>
            <w:tcW w:w="1316" w:type="dxa"/>
            <w:shd w:val="clear" w:color="auto" w:fill="FFFFFF"/>
            <w:tcMar>
              <w:top w:w="0" w:type="dxa"/>
              <w:left w:w="0" w:type="dxa"/>
              <w:bottom w:w="0" w:type="dxa"/>
              <w:right w:w="0" w:type="dxa"/>
            </w:tcMar>
            <w:vAlign w:val="center"/>
          </w:tcPr>
          <w:p w14:paraId="02B4E2FD" w14:textId="77777777" w:rsidR="00033FBB" w:rsidRDefault="00033FBB" w:rsidP="00033FBB">
            <w:pPr>
              <w:spacing w:before="100" w:after="100"/>
              <w:ind w:left="100" w:right="100"/>
              <w:jc w:val="center"/>
            </w:pPr>
            <w:r>
              <w:rPr>
                <w:rFonts w:eastAsia="Arial" w:hAnsi="Arial" w:cs="Arial"/>
                <w:color w:val="000000"/>
                <w:sz w:val="20"/>
              </w:rPr>
              <w:t>&lt;0.001</w:t>
            </w:r>
          </w:p>
        </w:tc>
        <w:tc>
          <w:tcPr>
            <w:tcW w:w="1080" w:type="dxa"/>
            <w:shd w:val="clear" w:color="auto" w:fill="FFFFFF"/>
            <w:tcMar>
              <w:top w:w="0" w:type="dxa"/>
              <w:left w:w="0" w:type="dxa"/>
              <w:bottom w:w="0" w:type="dxa"/>
              <w:right w:w="0" w:type="dxa"/>
            </w:tcMar>
            <w:vAlign w:val="center"/>
          </w:tcPr>
          <w:p w14:paraId="7074B56F" w14:textId="77777777" w:rsidR="00033FBB" w:rsidRDefault="00033FBB" w:rsidP="00033FBB">
            <w:pPr>
              <w:spacing w:before="100" w:after="100"/>
              <w:ind w:left="100" w:right="100"/>
              <w:jc w:val="center"/>
            </w:pPr>
            <w:r>
              <w:rPr>
                <w:rFonts w:eastAsia="Arial" w:hAnsi="Arial" w:cs="Arial"/>
                <w:color w:val="000000"/>
                <w:sz w:val="20"/>
              </w:rPr>
              <w:t>&lt;0.001</w:t>
            </w:r>
          </w:p>
        </w:tc>
      </w:tr>
      <w:tr w:rsidR="00033FBB" w14:paraId="42EAEB04" w14:textId="77777777" w:rsidTr="00033FBB">
        <w:trPr>
          <w:cantSplit/>
          <w:trHeight w:hRule="exact" w:val="360"/>
          <w:jc w:val="center"/>
        </w:trPr>
        <w:tc>
          <w:tcPr>
            <w:tcW w:w="1247" w:type="dxa"/>
            <w:vMerge/>
            <w:shd w:val="clear" w:color="auto" w:fill="FFFFFF"/>
            <w:tcMar>
              <w:top w:w="0" w:type="dxa"/>
              <w:left w:w="0" w:type="dxa"/>
              <w:bottom w:w="0" w:type="dxa"/>
              <w:right w:w="0" w:type="dxa"/>
            </w:tcMar>
            <w:vAlign w:val="center"/>
          </w:tcPr>
          <w:p w14:paraId="5B92F686" w14:textId="77777777" w:rsidR="00033FBB" w:rsidRDefault="00033FBB" w:rsidP="00033FBB">
            <w:pPr>
              <w:spacing w:before="100" w:after="100"/>
              <w:ind w:left="100" w:right="100"/>
              <w:jc w:val="center"/>
            </w:pPr>
          </w:p>
        </w:tc>
        <w:tc>
          <w:tcPr>
            <w:tcW w:w="1080" w:type="dxa"/>
            <w:shd w:val="clear" w:color="auto" w:fill="FFFFFF"/>
            <w:tcMar>
              <w:top w:w="0" w:type="dxa"/>
              <w:left w:w="0" w:type="dxa"/>
              <w:bottom w:w="0" w:type="dxa"/>
              <w:right w:w="0" w:type="dxa"/>
            </w:tcMar>
            <w:vAlign w:val="center"/>
          </w:tcPr>
          <w:p w14:paraId="30085B6E" w14:textId="49A0DB68" w:rsidR="00033FBB" w:rsidRDefault="00033FBB" w:rsidP="00033FBB">
            <w:pPr>
              <w:spacing w:before="100" w:after="100"/>
              <w:ind w:left="100" w:right="100"/>
              <w:jc w:val="center"/>
            </w:pPr>
            <w:r>
              <w:rPr>
                <w:rFonts w:eastAsia="Arial" w:hAnsi="Arial" w:cs="Arial"/>
                <w:color w:val="000000"/>
                <w:sz w:val="20"/>
              </w:rPr>
              <w:t>High</w:t>
            </w:r>
          </w:p>
        </w:tc>
        <w:tc>
          <w:tcPr>
            <w:tcW w:w="1316" w:type="dxa"/>
            <w:shd w:val="clear" w:color="auto" w:fill="FFFFFF"/>
            <w:tcMar>
              <w:top w:w="0" w:type="dxa"/>
              <w:left w:w="0" w:type="dxa"/>
              <w:bottom w:w="0" w:type="dxa"/>
              <w:right w:w="0" w:type="dxa"/>
            </w:tcMar>
            <w:vAlign w:val="center"/>
          </w:tcPr>
          <w:p w14:paraId="4BA86241" w14:textId="77777777" w:rsidR="00033FBB" w:rsidRDefault="00033FBB" w:rsidP="00033FBB">
            <w:pPr>
              <w:spacing w:before="100" w:after="100"/>
              <w:ind w:left="100" w:right="100"/>
              <w:jc w:val="center"/>
            </w:pPr>
            <w:r>
              <w:rPr>
                <w:b/>
                <w:color w:val="FF0000"/>
                <w:sz w:val="20"/>
              </w:rPr>
              <w:t>33.69</w:t>
            </w:r>
          </w:p>
        </w:tc>
        <w:tc>
          <w:tcPr>
            <w:tcW w:w="1080" w:type="dxa"/>
            <w:shd w:val="clear" w:color="auto" w:fill="FFFFFF"/>
            <w:tcMar>
              <w:top w:w="0" w:type="dxa"/>
              <w:left w:w="0" w:type="dxa"/>
              <w:bottom w:w="0" w:type="dxa"/>
              <w:right w:w="0" w:type="dxa"/>
            </w:tcMar>
            <w:vAlign w:val="center"/>
          </w:tcPr>
          <w:p w14:paraId="15CE228B" w14:textId="77777777" w:rsidR="00033FBB" w:rsidRDefault="00033FBB" w:rsidP="00033FBB">
            <w:pPr>
              <w:spacing w:before="100" w:after="100"/>
              <w:ind w:left="100" w:right="100"/>
              <w:jc w:val="center"/>
            </w:pPr>
            <w:r>
              <w:rPr>
                <w:rFonts w:eastAsia="Arial" w:hAnsi="Arial" w:cs="Arial"/>
                <w:color w:val="000000"/>
                <w:sz w:val="20"/>
              </w:rPr>
              <w:t>19.62</w:t>
            </w:r>
          </w:p>
        </w:tc>
        <w:tc>
          <w:tcPr>
            <w:tcW w:w="1080" w:type="dxa"/>
            <w:shd w:val="clear" w:color="auto" w:fill="FFFFFF"/>
            <w:tcMar>
              <w:top w:w="0" w:type="dxa"/>
              <w:left w:w="0" w:type="dxa"/>
              <w:bottom w:w="0" w:type="dxa"/>
              <w:right w:w="0" w:type="dxa"/>
            </w:tcMar>
            <w:vAlign w:val="center"/>
          </w:tcPr>
          <w:p w14:paraId="200FFA8D" w14:textId="77777777" w:rsidR="00033FBB" w:rsidRDefault="00033FBB" w:rsidP="00033FBB">
            <w:pPr>
              <w:spacing w:before="100" w:after="100"/>
              <w:ind w:left="100" w:right="100"/>
              <w:jc w:val="center"/>
            </w:pPr>
            <w:r>
              <w:rPr>
                <w:rFonts w:eastAsia="Arial" w:hAnsi="Arial" w:cs="Arial"/>
                <w:color w:val="000000"/>
                <w:sz w:val="20"/>
              </w:rPr>
              <w:t>45</w:t>
            </w:r>
          </w:p>
        </w:tc>
        <w:tc>
          <w:tcPr>
            <w:tcW w:w="1080" w:type="dxa"/>
            <w:shd w:val="clear" w:color="auto" w:fill="FFFFFF"/>
            <w:tcMar>
              <w:top w:w="0" w:type="dxa"/>
              <w:left w:w="0" w:type="dxa"/>
              <w:bottom w:w="0" w:type="dxa"/>
              <w:right w:w="0" w:type="dxa"/>
            </w:tcMar>
            <w:vAlign w:val="center"/>
          </w:tcPr>
          <w:p w14:paraId="200BB4B6" w14:textId="77777777" w:rsidR="00033FBB" w:rsidRDefault="00033FBB" w:rsidP="00033FBB">
            <w:pPr>
              <w:spacing w:before="100" w:after="100"/>
              <w:ind w:left="100" w:right="100"/>
              <w:jc w:val="center"/>
            </w:pPr>
            <w:r>
              <w:rPr>
                <w:rFonts w:eastAsia="Arial" w:hAnsi="Arial" w:cs="Arial"/>
                <w:color w:val="000000"/>
                <w:sz w:val="20"/>
              </w:rPr>
              <w:t>6.04</w:t>
            </w:r>
          </w:p>
        </w:tc>
        <w:tc>
          <w:tcPr>
            <w:tcW w:w="1316" w:type="dxa"/>
            <w:shd w:val="clear" w:color="auto" w:fill="FFFFFF"/>
            <w:tcMar>
              <w:top w:w="0" w:type="dxa"/>
              <w:left w:w="0" w:type="dxa"/>
              <w:bottom w:w="0" w:type="dxa"/>
              <w:right w:w="0" w:type="dxa"/>
            </w:tcMar>
            <w:vAlign w:val="center"/>
          </w:tcPr>
          <w:p w14:paraId="7C207A83" w14:textId="77777777" w:rsidR="00033FBB" w:rsidRDefault="00033FBB" w:rsidP="00033FBB">
            <w:pPr>
              <w:spacing w:before="100" w:after="100"/>
              <w:ind w:left="100" w:right="100"/>
              <w:jc w:val="center"/>
            </w:pPr>
            <w:r>
              <w:rPr>
                <w:rFonts w:eastAsia="Arial" w:hAnsi="Arial" w:cs="Arial"/>
                <w:color w:val="000000"/>
                <w:sz w:val="20"/>
              </w:rPr>
              <w:t>&lt;0.001</w:t>
            </w:r>
          </w:p>
        </w:tc>
        <w:tc>
          <w:tcPr>
            <w:tcW w:w="1080" w:type="dxa"/>
            <w:shd w:val="clear" w:color="auto" w:fill="FFFFFF"/>
            <w:tcMar>
              <w:top w:w="0" w:type="dxa"/>
              <w:left w:w="0" w:type="dxa"/>
              <w:bottom w:w="0" w:type="dxa"/>
              <w:right w:w="0" w:type="dxa"/>
            </w:tcMar>
            <w:vAlign w:val="center"/>
          </w:tcPr>
          <w:p w14:paraId="0508EFFA" w14:textId="77777777" w:rsidR="00033FBB" w:rsidRDefault="00033FBB" w:rsidP="00033FBB">
            <w:pPr>
              <w:spacing w:before="100" w:after="100"/>
              <w:ind w:left="100" w:right="100"/>
              <w:jc w:val="center"/>
            </w:pPr>
            <w:r>
              <w:rPr>
                <w:rFonts w:eastAsia="Arial" w:hAnsi="Arial" w:cs="Arial"/>
                <w:color w:val="000000"/>
                <w:sz w:val="20"/>
              </w:rPr>
              <w:t>&lt;0.001</w:t>
            </w:r>
          </w:p>
        </w:tc>
      </w:tr>
      <w:tr w:rsidR="00033FBB" w14:paraId="04F9261A" w14:textId="77777777" w:rsidTr="00033FBB">
        <w:trPr>
          <w:cantSplit/>
          <w:trHeight w:hRule="exact" w:val="360"/>
          <w:jc w:val="center"/>
        </w:trPr>
        <w:tc>
          <w:tcPr>
            <w:tcW w:w="1247" w:type="dxa"/>
            <w:vMerge/>
            <w:shd w:val="clear" w:color="auto" w:fill="FFFFFF"/>
            <w:tcMar>
              <w:top w:w="0" w:type="dxa"/>
              <w:left w:w="0" w:type="dxa"/>
              <w:bottom w:w="0" w:type="dxa"/>
              <w:right w:w="0" w:type="dxa"/>
            </w:tcMar>
            <w:vAlign w:val="center"/>
          </w:tcPr>
          <w:p w14:paraId="4946BDD6" w14:textId="77777777" w:rsidR="00033FBB" w:rsidRDefault="00033FBB" w:rsidP="00033FBB">
            <w:pPr>
              <w:spacing w:before="100" w:after="100"/>
              <w:ind w:left="100" w:right="100"/>
              <w:jc w:val="center"/>
            </w:pPr>
          </w:p>
        </w:tc>
        <w:tc>
          <w:tcPr>
            <w:tcW w:w="1080" w:type="dxa"/>
            <w:shd w:val="clear" w:color="auto" w:fill="FFFFFF"/>
            <w:tcMar>
              <w:top w:w="0" w:type="dxa"/>
              <w:left w:w="0" w:type="dxa"/>
              <w:bottom w:w="0" w:type="dxa"/>
              <w:right w:w="0" w:type="dxa"/>
            </w:tcMar>
            <w:vAlign w:val="center"/>
          </w:tcPr>
          <w:p w14:paraId="39ED9C39" w14:textId="235846A7" w:rsidR="00033FBB" w:rsidRDefault="00033FBB" w:rsidP="00033FBB">
            <w:pPr>
              <w:spacing w:before="100" w:after="100"/>
              <w:ind w:left="100" w:right="100"/>
              <w:jc w:val="center"/>
            </w:pPr>
            <w:r>
              <w:rPr>
                <w:rFonts w:eastAsia="Arial" w:hAnsi="Arial" w:cs="Arial"/>
                <w:color w:val="000000"/>
                <w:sz w:val="20"/>
              </w:rPr>
              <w:t>Very High</w:t>
            </w:r>
          </w:p>
        </w:tc>
        <w:tc>
          <w:tcPr>
            <w:tcW w:w="1316" w:type="dxa"/>
            <w:shd w:val="clear" w:color="auto" w:fill="FFFFFF"/>
            <w:tcMar>
              <w:top w:w="0" w:type="dxa"/>
              <w:left w:w="0" w:type="dxa"/>
              <w:bottom w:w="0" w:type="dxa"/>
              <w:right w:w="0" w:type="dxa"/>
            </w:tcMar>
            <w:vAlign w:val="center"/>
          </w:tcPr>
          <w:p w14:paraId="6B8F1C9B" w14:textId="77777777" w:rsidR="00033FBB" w:rsidRDefault="00033FBB" w:rsidP="00033FBB">
            <w:pPr>
              <w:spacing w:before="100" w:after="100"/>
              <w:ind w:left="100" w:right="100"/>
              <w:jc w:val="center"/>
            </w:pPr>
            <w:r>
              <w:rPr>
                <w:b/>
                <w:color w:val="FF0000"/>
                <w:sz w:val="20"/>
              </w:rPr>
              <w:t>6.74</w:t>
            </w:r>
          </w:p>
        </w:tc>
        <w:tc>
          <w:tcPr>
            <w:tcW w:w="1080" w:type="dxa"/>
            <w:shd w:val="clear" w:color="auto" w:fill="FFFFFF"/>
            <w:tcMar>
              <w:top w:w="0" w:type="dxa"/>
              <w:left w:w="0" w:type="dxa"/>
              <w:bottom w:w="0" w:type="dxa"/>
              <w:right w:w="0" w:type="dxa"/>
            </w:tcMar>
            <w:vAlign w:val="center"/>
          </w:tcPr>
          <w:p w14:paraId="6C4967B5" w14:textId="77777777" w:rsidR="00033FBB" w:rsidRDefault="00033FBB" w:rsidP="00033FBB">
            <w:pPr>
              <w:spacing w:before="100" w:after="100"/>
              <w:ind w:left="100" w:right="100"/>
              <w:jc w:val="center"/>
            </w:pPr>
            <w:r>
              <w:rPr>
                <w:rFonts w:eastAsia="Arial" w:hAnsi="Arial" w:cs="Arial"/>
                <w:color w:val="000000"/>
                <w:sz w:val="20"/>
              </w:rPr>
              <w:t>3.91</w:t>
            </w:r>
          </w:p>
        </w:tc>
        <w:tc>
          <w:tcPr>
            <w:tcW w:w="1080" w:type="dxa"/>
            <w:shd w:val="clear" w:color="auto" w:fill="FFFFFF"/>
            <w:tcMar>
              <w:top w:w="0" w:type="dxa"/>
              <w:left w:w="0" w:type="dxa"/>
              <w:bottom w:w="0" w:type="dxa"/>
              <w:right w:w="0" w:type="dxa"/>
            </w:tcMar>
            <w:vAlign w:val="center"/>
          </w:tcPr>
          <w:p w14:paraId="571C7F44" w14:textId="77777777" w:rsidR="00033FBB" w:rsidRDefault="00033FBB" w:rsidP="00033FBB">
            <w:pPr>
              <w:spacing w:before="100" w:after="100"/>
              <w:ind w:left="100" w:right="100"/>
              <w:jc w:val="center"/>
            </w:pPr>
            <w:r>
              <w:rPr>
                <w:rFonts w:eastAsia="Arial" w:hAnsi="Arial" w:cs="Arial"/>
                <w:color w:val="000000"/>
                <w:sz w:val="20"/>
              </w:rPr>
              <w:t>45</w:t>
            </w:r>
          </w:p>
        </w:tc>
        <w:tc>
          <w:tcPr>
            <w:tcW w:w="1080" w:type="dxa"/>
            <w:shd w:val="clear" w:color="auto" w:fill="FFFFFF"/>
            <w:tcMar>
              <w:top w:w="0" w:type="dxa"/>
              <w:left w:w="0" w:type="dxa"/>
              <w:bottom w:w="0" w:type="dxa"/>
              <w:right w:w="0" w:type="dxa"/>
            </w:tcMar>
            <w:vAlign w:val="center"/>
          </w:tcPr>
          <w:p w14:paraId="7B4B3EEC" w14:textId="77777777" w:rsidR="00033FBB" w:rsidRDefault="00033FBB" w:rsidP="00033FBB">
            <w:pPr>
              <w:spacing w:before="100" w:after="100"/>
              <w:ind w:left="100" w:right="100"/>
              <w:jc w:val="center"/>
            </w:pPr>
            <w:r>
              <w:rPr>
                <w:rFonts w:eastAsia="Arial" w:hAnsi="Arial" w:cs="Arial"/>
                <w:color w:val="000000"/>
                <w:sz w:val="20"/>
              </w:rPr>
              <w:t>3.29</w:t>
            </w:r>
          </w:p>
        </w:tc>
        <w:tc>
          <w:tcPr>
            <w:tcW w:w="1316" w:type="dxa"/>
            <w:shd w:val="clear" w:color="auto" w:fill="FFFFFF"/>
            <w:tcMar>
              <w:top w:w="0" w:type="dxa"/>
              <w:left w:w="0" w:type="dxa"/>
              <w:bottom w:w="0" w:type="dxa"/>
              <w:right w:w="0" w:type="dxa"/>
            </w:tcMar>
            <w:vAlign w:val="center"/>
          </w:tcPr>
          <w:p w14:paraId="10B9E12B" w14:textId="77777777" w:rsidR="00033FBB" w:rsidRDefault="00033FBB" w:rsidP="00033FBB">
            <w:pPr>
              <w:spacing w:before="100" w:after="100"/>
              <w:ind w:left="100" w:right="100"/>
              <w:jc w:val="center"/>
            </w:pPr>
            <w:r>
              <w:rPr>
                <w:rFonts w:eastAsia="Arial" w:hAnsi="Arial" w:cs="Arial"/>
                <w:color w:val="000000"/>
                <w:sz w:val="20"/>
              </w:rPr>
              <w:t>0.002</w:t>
            </w:r>
          </w:p>
        </w:tc>
        <w:tc>
          <w:tcPr>
            <w:tcW w:w="1080" w:type="dxa"/>
            <w:shd w:val="clear" w:color="auto" w:fill="FFFFFF"/>
            <w:tcMar>
              <w:top w:w="0" w:type="dxa"/>
              <w:left w:w="0" w:type="dxa"/>
              <w:bottom w:w="0" w:type="dxa"/>
              <w:right w:w="0" w:type="dxa"/>
            </w:tcMar>
            <w:vAlign w:val="center"/>
          </w:tcPr>
          <w:p w14:paraId="45FFE4CB" w14:textId="77777777" w:rsidR="00033FBB" w:rsidRDefault="00033FBB" w:rsidP="00033FBB">
            <w:pPr>
              <w:spacing w:before="100" w:after="100"/>
              <w:ind w:left="100" w:right="100"/>
              <w:jc w:val="center"/>
            </w:pPr>
            <w:r>
              <w:rPr>
                <w:rFonts w:eastAsia="Arial" w:hAnsi="Arial" w:cs="Arial"/>
                <w:color w:val="000000"/>
                <w:sz w:val="20"/>
              </w:rPr>
              <w:t>0.01</w:t>
            </w:r>
          </w:p>
        </w:tc>
      </w:tr>
      <w:tr w:rsidR="00F417CB" w:rsidRPr="00F417CB" w14:paraId="17454650" w14:textId="77777777" w:rsidTr="00F417CB">
        <w:trPr>
          <w:cantSplit/>
          <w:trHeight w:val="144"/>
          <w:jc w:val="center"/>
        </w:trPr>
        <w:tc>
          <w:tcPr>
            <w:tcW w:w="1247" w:type="dxa"/>
            <w:shd w:val="clear" w:color="auto" w:fill="FFFFFF"/>
            <w:tcMar>
              <w:top w:w="0" w:type="dxa"/>
              <w:left w:w="0" w:type="dxa"/>
              <w:bottom w:w="0" w:type="dxa"/>
              <w:right w:w="0" w:type="dxa"/>
            </w:tcMar>
            <w:vAlign w:val="center"/>
          </w:tcPr>
          <w:p w14:paraId="65376B91" w14:textId="77777777" w:rsidR="00F417CB" w:rsidRPr="00F417CB" w:rsidRDefault="00F417CB" w:rsidP="00F417CB">
            <w:pPr>
              <w:spacing w:before="100" w:after="100"/>
              <w:ind w:left="100" w:right="100"/>
              <w:jc w:val="center"/>
              <w:rPr>
                <w:sz w:val="2"/>
                <w:szCs w:val="2"/>
              </w:rPr>
            </w:pPr>
          </w:p>
        </w:tc>
        <w:tc>
          <w:tcPr>
            <w:tcW w:w="1080" w:type="dxa"/>
            <w:shd w:val="clear" w:color="auto" w:fill="FFFFFF"/>
            <w:tcMar>
              <w:top w:w="0" w:type="dxa"/>
              <w:left w:w="0" w:type="dxa"/>
              <w:bottom w:w="0" w:type="dxa"/>
              <w:right w:w="0" w:type="dxa"/>
            </w:tcMar>
            <w:vAlign w:val="center"/>
          </w:tcPr>
          <w:p w14:paraId="1A267564" w14:textId="77777777" w:rsidR="00F417CB" w:rsidRPr="00F417CB" w:rsidRDefault="00F417CB" w:rsidP="00F417CB">
            <w:pPr>
              <w:spacing w:before="100" w:after="100"/>
              <w:ind w:left="100" w:right="100"/>
              <w:jc w:val="center"/>
              <w:rPr>
                <w:rFonts w:eastAsia="Arial" w:hAnsi="Arial" w:cs="Arial"/>
                <w:color w:val="000000"/>
                <w:sz w:val="2"/>
                <w:szCs w:val="2"/>
              </w:rPr>
            </w:pPr>
          </w:p>
        </w:tc>
        <w:tc>
          <w:tcPr>
            <w:tcW w:w="1316" w:type="dxa"/>
            <w:shd w:val="clear" w:color="auto" w:fill="FFFFFF"/>
            <w:tcMar>
              <w:top w:w="0" w:type="dxa"/>
              <w:left w:w="0" w:type="dxa"/>
              <w:bottom w:w="0" w:type="dxa"/>
              <w:right w:w="0" w:type="dxa"/>
            </w:tcMar>
            <w:vAlign w:val="center"/>
          </w:tcPr>
          <w:p w14:paraId="50723D64" w14:textId="77777777" w:rsidR="00F417CB" w:rsidRPr="00F417CB" w:rsidRDefault="00F417CB" w:rsidP="00F417CB">
            <w:pPr>
              <w:spacing w:before="100" w:after="100"/>
              <w:ind w:left="100" w:right="100"/>
              <w:jc w:val="center"/>
              <w:rPr>
                <w:b/>
                <w:color w:val="FF0000"/>
                <w:sz w:val="2"/>
                <w:szCs w:val="2"/>
              </w:rPr>
            </w:pPr>
          </w:p>
        </w:tc>
        <w:tc>
          <w:tcPr>
            <w:tcW w:w="1080" w:type="dxa"/>
            <w:shd w:val="clear" w:color="auto" w:fill="FFFFFF"/>
            <w:tcMar>
              <w:top w:w="0" w:type="dxa"/>
              <w:left w:w="0" w:type="dxa"/>
              <w:bottom w:w="0" w:type="dxa"/>
              <w:right w:w="0" w:type="dxa"/>
            </w:tcMar>
            <w:vAlign w:val="center"/>
          </w:tcPr>
          <w:p w14:paraId="49AA0AC8" w14:textId="77777777" w:rsidR="00F417CB" w:rsidRPr="00F417CB" w:rsidRDefault="00F417CB" w:rsidP="00F417CB">
            <w:pPr>
              <w:spacing w:before="100" w:after="100"/>
              <w:ind w:left="100" w:right="100"/>
              <w:jc w:val="center"/>
              <w:rPr>
                <w:rFonts w:eastAsia="Arial" w:hAnsi="Arial" w:cs="Arial"/>
                <w:color w:val="000000"/>
                <w:sz w:val="2"/>
                <w:szCs w:val="2"/>
              </w:rPr>
            </w:pPr>
          </w:p>
        </w:tc>
        <w:tc>
          <w:tcPr>
            <w:tcW w:w="1080" w:type="dxa"/>
            <w:shd w:val="clear" w:color="auto" w:fill="FFFFFF"/>
            <w:tcMar>
              <w:top w:w="0" w:type="dxa"/>
              <w:left w:w="0" w:type="dxa"/>
              <w:bottom w:w="0" w:type="dxa"/>
              <w:right w:w="0" w:type="dxa"/>
            </w:tcMar>
            <w:vAlign w:val="center"/>
          </w:tcPr>
          <w:p w14:paraId="1B6C7240" w14:textId="77777777" w:rsidR="00F417CB" w:rsidRPr="00F417CB" w:rsidRDefault="00F417CB" w:rsidP="00F417CB">
            <w:pPr>
              <w:spacing w:before="100" w:after="100"/>
              <w:ind w:left="100" w:right="100"/>
              <w:jc w:val="center"/>
              <w:rPr>
                <w:rFonts w:eastAsia="Arial" w:hAnsi="Arial" w:cs="Arial"/>
                <w:color w:val="000000"/>
                <w:sz w:val="2"/>
                <w:szCs w:val="2"/>
              </w:rPr>
            </w:pPr>
          </w:p>
        </w:tc>
        <w:tc>
          <w:tcPr>
            <w:tcW w:w="1080" w:type="dxa"/>
            <w:shd w:val="clear" w:color="auto" w:fill="FFFFFF"/>
            <w:tcMar>
              <w:top w:w="0" w:type="dxa"/>
              <w:left w:w="0" w:type="dxa"/>
              <w:bottom w:w="0" w:type="dxa"/>
              <w:right w:w="0" w:type="dxa"/>
            </w:tcMar>
            <w:vAlign w:val="center"/>
          </w:tcPr>
          <w:p w14:paraId="2A67C1B1" w14:textId="77777777" w:rsidR="00F417CB" w:rsidRPr="00F417CB" w:rsidRDefault="00F417CB" w:rsidP="00F417CB">
            <w:pPr>
              <w:spacing w:before="100" w:after="100"/>
              <w:ind w:left="100" w:right="100"/>
              <w:jc w:val="center"/>
              <w:rPr>
                <w:rFonts w:eastAsia="Arial" w:hAnsi="Arial" w:cs="Arial"/>
                <w:color w:val="000000"/>
                <w:sz w:val="2"/>
                <w:szCs w:val="2"/>
              </w:rPr>
            </w:pPr>
          </w:p>
        </w:tc>
        <w:tc>
          <w:tcPr>
            <w:tcW w:w="1316" w:type="dxa"/>
            <w:shd w:val="clear" w:color="auto" w:fill="FFFFFF"/>
            <w:tcMar>
              <w:top w:w="0" w:type="dxa"/>
              <w:left w:w="0" w:type="dxa"/>
              <w:bottom w:w="0" w:type="dxa"/>
              <w:right w:w="0" w:type="dxa"/>
            </w:tcMar>
            <w:vAlign w:val="center"/>
          </w:tcPr>
          <w:p w14:paraId="697E5EDE" w14:textId="77777777" w:rsidR="00F417CB" w:rsidRPr="00F417CB" w:rsidRDefault="00F417CB" w:rsidP="00F417CB">
            <w:pPr>
              <w:spacing w:before="100" w:after="100"/>
              <w:ind w:left="100" w:right="100"/>
              <w:jc w:val="center"/>
              <w:rPr>
                <w:rFonts w:eastAsia="Arial" w:hAnsi="Arial" w:cs="Arial"/>
                <w:color w:val="000000"/>
                <w:sz w:val="2"/>
                <w:szCs w:val="2"/>
              </w:rPr>
            </w:pPr>
          </w:p>
        </w:tc>
        <w:tc>
          <w:tcPr>
            <w:tcW w:w="1080" w:type="dxa"/>
            <w:shd w:val="clear" w:color="auto" w:fill="FFFFFF"/>
            <w:tcMar>
              <w:top w:w="0" w:type="dxa"/>
              <w:left w:w="0" w:type="dxa"/>
              <w:bottom w:w="0" w:type="dxa"/>
              <w:right w:w="0" w:type="dxa"/>
            </w:tcMar>
            <w:vAlign w:val="center"/>
          </w:tcPr>
          <w:p w14:paraId="300A5400" w14:textId="77777777" w:rsidR="00F417CB" w:rsidRPr="00F417CB" w:rsidRDefault="00F417CB" w:rsidP="00F417CB">
            <w:pPr>
              <w:spacing w:before="100" w:after="100"/>
              <w:ind w:left="100" w:right="100"/>
              <w:jc w:val="center"/>
              <w:rPr>
                <w:rFonts w:eastAsia="Arial" w:hAnsi="Arial" w:cs="Arial"/>
                <w:color w:val="000000"/>
                <w:sz w:val="2"/>
                <w:szCs w:val="2"/>
              </w:rPr>
            </w:pPr>
          </w:p>
        </w:tc>
      </w:tr>
      <w:tr w:rsidR="00033FBB" w14:paraId="3C9477D3" w14:textId="77777777" w:rsidTr="00033FBB">
        <w:trPr>
          <w:cantSplit/>
          <w:trHeight w:hRule="exact" w:val="360"/>
          <w:jc w:val="center"/>
        </w:trPr>
        <w:tc>
          <w:tcPr>
            <w:tcW w:w="1247" w:type="dxa"/>
            <w:vMerge w:val="restart"/>
            <w:shd w:val="clear" w:color="auto" w:fill="FFFFFF"/>
            <w:tcMar>
              <w:top w:w="0" w:type="dxa"/>
              <w:left w:w="0" w:type="dxa"/>
              <w:bottom w:w="0" w:type="dxa"/>
              <w:right w:w="0" w:type="dxa"/>
            </w:tcMar>
            <w:vAlign w:val="center"/>
          </w:tcPr>
          <w:p w14:paraId="66865BA5" w14:textId="274D4F20" w:rsidR="00033FBB" w:rsidRDefault="00033FBB" w:rsidP="00033FBB">
            <w:pPr>
              <w:spacing w:before="100" w:after="100"/>
              <w:ind w:left="100" w:right="100"/>
              <w:jc w:val="center"/>
              <w:rPr>
                <w:rFonts w:eastAsia="Arial" w:hAnsi="Arial" w:cs="Arial"/>
                <w:color w:val="000000"/>
                <w:sz w:val="20"/>
              </w:rPr>
            </w:pPr>
            <w:r>
              <w:rPr>
                <w:rFonts w:eastAsia="Arial" w:hAnsi="Arial" w:cs="Arial"/>
                <w:color w:val="000000"/>
                <w:sz w:val="20"/>
              </w:rPr>
              <w:t>Giraffe</w:t>
            </w:r>
          </w:p>
        </w:tc>
        <w:tc>
          <w:tcPr>
            <w:tcW w:w="1080" w:type="dxa"/>
            <w:shd w:val="clear" w:color="auto" w:fill="FFFFFF"/>
            <w:tcMar>
              <w:top w:w="0" w:type="dxa"/>
              <w:left w:w="0" w:type="dxa"/>
              <w:bottom w:w="0" w:type="dxa"/>
              <w:right w:w="0" w:type="dxa"/>
            </w:tcMar>
            <w:vAlign w:val="bottom"/>
          </w:tcPr>
          <w:p w14:paraId="4B76C0FA" w14:textId="37EDCEE0" w:rsidR="00033FBB" w:rsidRDefault="00033FBB" w:rsidP="00033FBB">
            <w:pPr>
              <w:spacing w:before="100" w:after="100"/>
              <w:ind w:left="100" w:right="100"/>
              <w:jc w:val="center"/>
              <w:rPr>
                <w:rFonts w:eastAsia="Arial" w:hAnsi="Arial" w:cs="Arial"/>
                <w:color w:val="000000"/>
                <w:sz w:val="20"/>
              </w:rPr>
            </w:pPr>
            <w:r>
              <w:rPr>
                <w:rFonts w:eastAsia="Arial" w:hAnsi="Arial" w:cs="Arial"/>
                <w:color w:val="000000"/>
                <w:sz w:val="20"/>
              </w:rPr>
              <w:t>Low</w:t>
            </w:r>
          </w:p>
        </w:tc>
        <w:tc>
          <w:tcPr>
            <w:tcW w:w="1316" w:type="dxa"/>
            <w:shd w:val="clear" w:color="auto" w:fill="FFFFFF"/>
            <w:tcMar>
              <w:top w:w="0" w:type="dxa"/>
              <w:left w:w="0" w:type="dxa"/>
              <w:bottom w:w="0" w:type="dxa"/>
              <w:right w:w="0" w:type="dxa"/>
            </w:tcMar>
            <w:vAlign w:val="center"/>
          </w:tcPr>
          <w:p w14:paraId="25D61036" w14:textId="7E5BE637" w:rsidR="00033FBB" w:rsidRDefault="00033FBB" w:rsidP="00033FBB">
            <w:pPr>
              <w:spacing w:before="100" w:after="100"/>
              <w:ind w:left="100" w:right="100"/>
              <w:jc w:val="center"/>
              <w:rPr>
                <w:rFonts w:eastAsia="Arial" w:hAnsi="Arial" w:cs="Arial"/>
                <w:color w:val="000000"/>
                <w:sz w:val="20"/>
              </w:rPr>
            </w:pPr>
            <w:r w:rsidRPr="00033FBB">
              <w:rPr>
                <w:rFonts w:eastAsia="Arial" w:hAnsi="Arial" w:cs="Arial"/>
                <w:color w:val="FF0000"/>
                <w:sz w:val="20"/>
              </w:rPr>
              <w:t>5.44</w:t>
            </w:r>
          </w:p>
        </w:tc>
        <w:tc>
          <w:tcPr>
            <w:tcW w:w="1080" w:type="dxa"/>
            <w:shd w:val="clear" w:color="auto" w:fill="FFFFFF"/>
            <w:tcMar>
              <w:top w:w="0" w:type="dxa"/>
              <w:left w:w="0" w:type="dxa"/>
              <w:bottom w:w="0" w:type="dxa"/>
              <w:right w:w="0" w:type="dxa"/>
            </w:tcMar>
            <w:vAlign w:val="center"/>
          </w:tcPr>
          <w:p w14:paraId="2038B5D8" w14:textId="61EA0DA6" w:rsidR="00033FBB" w:rsidRDefault="00033FBB" w:rsidP="00033FBB">
            <w:pPr>
              <w:spacing w:before="100" w:after="100"/>
              <w:ind w:left="100" w:right="100"/>
              <w:jc w:val="center"/>
              <w:rPr>
                <w:rFonts w:eastAsia="Arial" w:hAnsi="Arial" w:cs="Arial"/>
                <w:color w:val="000000"/>
                <w:sz w:val="20"/>
              </w:rPr>
            </w:pPr>
            <w:r>
              <w:rPr>
                <w:rFonts w:eastAsia="Arial" w:hAnsi="Arial" w:cs="Arial"/>
                <w:color w:val="000000"/>
                <w:sz w:val="20"/>
              </w:rPr>
              <w:t>4.91</w:t>
            </w:r>
          </w:p>
        </w:tc>
        <w:tc>
          <w:tcPr>
            <w:tcW w:w="1080" w:type="dxa"/>
            <w:shd w:val="clear" w:color="auto" w:fill="FFFFFF"/>
            <w:tcMar>
              <w:top w:w="0" w:type="dxa"/>
              <w:left w:w="0" w:type="dxa"/>
              <w:bottom w:w="0" w:type="dxa"/>
              <w:right w:w="0" w:type="dxa"/>
            </w:tcMar>
            <w:vAlign w:val="center"/>
          </w:tcPr>
          <w:p w14:paraId="3AA4EB39" w14:textId="4AE4CAE3" w:rsidR="00033FBB" w:rsidRDefault="00033FBB" w:rsidP="00033FBB">
            <w:pPr>
              <w:spacing w:before="100" w:after="100"/>
              <w:ind w:left="100" w:right="100"/>
              <w:jc w:val="center"/>
              <w:rPr>
                <w:rFonts w:eastAsia="Arial" w:hAnsi="Arial" w:cs="Arial"/>
                <w:color w:val="000000"/>
                <w:sz w:val="20"/>
              </w:rPr>
            </w:pPr>
            <w:r>
              <w:rPr>
                <w:rFonts w:eastAsia="Arial" w:hAnsi="Arial" w:cs="Arial"/>
                <w:color w:val="000000"/>
                <w:sz w:val="20"/>
              </w:rPr>
              <w:t>45</w:t>
            </w:r>
          </w:p>
        </w:tc>
        <w:tc>
          <w:tcPr>
            <w:tcW w:w="1080" w:type="dxa"/>
            <w:shd w:val="clear" w:color="auto" w:fill="FFFFFF"/>
            <w:tcMar>
              <w:top w:w="0" w:type="dxa"/>
              <w:left w:w="0" w:type="dxa"/>
              <w:bottom w:w="0" w:type="dxa"/>
              <w:right w:w="0" w:type="dxa"/>
            </w:tcMar>
            <w:vAlign w:val="center"/>
          </w:tcPr>
          <w:p w14:paraId="63E0B5AF" w14:textId="22BC7ADC" w:rsidR="00033FBB" w:rsidRDefault="00033FBB" w:rsidP="00033FBB">
            <w:pPr>
              <w:spacing w:before="100" w:after="100"/>
              <w:ind w:left="100" w:right="100"/>
              <w:jc w:val="center"/>
              <w:rPr>
                <w:rFonts w:eastAsia="Arial" w:hAnsi="Arial" w:cs="Arial"/>
                <w:color w:val="000000"/>
                <w:sz w:val="20"/>
              </w:rPr>
            </w:pPr>
            <w:r>
              <w:rPr>
                <w:rFonts w:eastAsia="Arial" w:hAnsi="Arial" w:cs="Arial"/>
                <w:color w:val="000000"/>
                <w:sz w:val="20"/>
              </w:rPr>
              <w:t>1.88</w:t>
            </w:r>
          </w:p>
        </w:tc>
        <w:tc>
          <w:tcPr>
            <w:tcW w:w="1316" w:type="dxa"/>
            <w:shd w:val="clear" w:color="auto" w:fill="FFFFFF"/>
            <w:tcMar>
              <w:top w:w="0" w:type="dxa"/>
              <w:left w:w="0" w:type="dxa"/>
              <w:bottom w:w="0" w:type="dxa"/>
              <w:right w:w="0" w:type="dxa"/>
            </w:tcMar>
            <w:vAlign w:val="center"/>
          </w:tcPr>
          <w:p w14:paraId="3EA6DB75" w14:textId="2BCA8296" w:rsidR="00033FBB" w:rsidRDefault="00033FBB" w:rsidP="00033FBB">
            <w:pPr>
              <w:spacing w:before="100" w:after="100"/>
              <w:ind w:left="100" w:right="100"/>
              <w:jc w:val="center"/>
              <w:rPr>
                <w:rFonts w:eastAsia="Arial" w:hAnsi="Arial" w:cs="Arial"/>
                <w:color w:val="000000"/>
                <w:sz w:val="20"/>
              </w:rPr>
            </w:pPr>
            <w:r>
              <w:rPr>
                <w:rFonts w:eastAsia="Arial" w:hAnsi="Arial" w:cs="Arial"/>
                <w:color w:val="000000"/>
                <w:sz w:val="20"/>
              </w:rPr>
              <w:t>0.067</w:t>
            </w:r>
          </w:p>
        </w:tc>
        <w:tc>
          <w:tcPr>
            <w:tcW w:w="1080" w:type="dxa"/>
            <w:shd w:val="clear" w:color="auto" w:fill="FFFFFF"/>
            <w:tcMar>
              <w:top w:w="0" w:type="dxa"/>
              <w:left w:w="0" w:type="dxa"/>
              <w:bottom w:w="0" w:type="dxa"/>
              <w:right w:w="0" w:type="dxa"/>
            </w:tcMar>
            <w:vAlign w:val="center"/>
          </w:tcPr>
          <w:p w14:paraId="223DEC06" w14:textId="00AEB39E" w:rsidR="00033FBB" w:rsidRDefault="00033FBB" w:rsidP="00033FBB">
            <w:pPr>
              <w:spacing w:before="100" w:after="100"/>
              <w:ind w:left="100" w:right="100"/>
              <w:jc w:val="center"/>
              <w:rPr>
                <w:rFonts w:eastAsia="Arial" w:hAnsi="Arial" w:cs="Arial"/>
                <w:color w:val="000000"/>
                <w:sz w:val="20"/>
              </w:rPr>
            </w:pPr>
            <w:r>
              <w:rPr>
                <w:rFonts w:eastAsia="Arial" w:hAnsi="Arial" w:cs="Arial"/>
                <w:color w:val="000000"/>
                <w:sz w:val="20"/>
              </w:rPr>
              <w:t>0.067</w:t>
            </w:r>
          </w:p>
        </w:tc>
      </w:tr>
      <w:tr w:rsidR="00033FBB" w14:paraId="75E24B36" w14:textId="77777777" w:rsidTr="00033FBB">
        <w:trPr>
          <w:cantSplit/>
          <w:trHeight w:hRule="exact" w:val="360"/>
          <w:jc w:val="center"/>
        </w:trPr>
        <w:tc>
          <w:tcPr>
            <w:tcW w:w="1247" w:type="dxa"/>
            <w:vMerge/>
            <w:shd w:val="clear" w:color="auto" w:fill="FFFFFF"/>
            <w:tcMar>
              <w:top w:w="0" w:type="dxa"/>
              <w:left w:w="0" w:type="dxa"/>
              <w:bottom w:w="0" w:type="dxa"/>
              <w:right w:w="0" w:type="dxa"/>
            </w:tcMar>
            <w:vAlign w:val="center"/>
          </w:tcPr>
          <w:p w14:paraId="57A73B62" w14:textId="318A723D" w:rsidR="00033FBB" w:rsidRDefault="00033FBB" w:rsidP="00033FBB">
            <w:pPr>
              <w:spacing w:before="100" w:after="100"/>
              <w:ind w:left="100" w:right="100"/>
              <w:jc w:val="center"/>
            </w:pPr>
          </w:p>
        </w:tc>
        <w:tc>
          <w:tcPr>
            <w:tcW w:w="1080" w:type="dxa"/>
            <w:shd w:val="clear" w:color="auto" w:fill="FFFFFF"/>
            <w:tcMar>
              <w:top w:w="0" w:type="dxa"/>
              <w:left w:w="0" w:type="dxa"/>
              <w:bottom w:w="0" w:type="dxa"/>
              <w:right w:w="0" w:type="dxa"/>
            </w:tcMar>
            <w:vAlign w:val="bottom"/>
          </w:tcPr>
          <w:p w14:paraId="459E1404" w14:textId="08761120" w:rsidR="00033FBB" w:rsidRDefault="00033FBB" w:rsidP="00033FBB">
            <w:pPr>
              <w:spacing w:before="100" w:after="100"/>
              <w:ind w:left="100" w:right="100"/>
              <w:jc w:val="center"/>
            </w:pPr>
            <w:r>
              <w:rPr>
                <w:rFonts w:eastAsia="Arial" w:hAnsi="Arial" w:cs="Arial"/>
                <w:color w:val="000000"/>
                <w:sz w:val="20"/>
              </w:rPr>
              <w:t>Equal</w:t>
            </w:r>
          </w:p>
        </w:tc>
        <w:tc>
          <w:tcPr>
            <w:tcW w:w="1316" w:type="dxa"/>
            <w:shd w:val="clear" w:color="auto" w:fill="FFFFFF"/>
            <w:tcMar>
              <w:top w:w="0" w:type="dxa"/>
              <w:left w:w="0" w:type="dxa"/>
              <w:bottom w:w="0" w:type="dxa"/>
              <w:right w:w="0" w:type="dxa"/>
            </w:tcMar>
            <w:vAlign w:val="center"/>
          </w:tcPr>
          <w:p w14:paraId="5C72A921" w14:textId="77777777" w:rsidR="00033FBB" w:rsidRDefault="00033FBB" w:rsidP="00033FBB">
            <w:pPr>
              <w:spacing w:before="100" w:after="100"/>
              <w:ind w:left="100" w:right="100"/>
              <w:jc w:val="center"/>
            </w:pPr>
            <w:r>
              <w:rPr>
                <w:rFonts w:eastAsia="Arial" w:hAnsi="Arial" w:cs="Arial"/>
                <w:color w:val="000000"/>
                <w:sz w:val="20"/>
              </w:rPr>
              <w:t>2.72</w:t>
            </w:r>
          </w:p>
        </w:tc>
        <w:tc>
          <w:tcPr>
            <w:tcW w:w="1080" w:type="dxa"/>
            <w:shd w:val="clear" w:color="auto" w:fill="FFFFFF"/>
            <w:tcMar>
              <w:top w:w="0" w:type="dxa"/>
              <w:left w:w="0" w:type="dxa"/>
              <w:bottom w:w="0" w:type="dxa"/>
              <w:right w:w="0" w:type="dxa"/>
            </w:tcMar>
            <w:vAlign w:val="center"/>
          </w:tcPr>
          <w:p w14:paraId="35CF425D" w14:textId="77777777" w:rsidR="00033FBB" w:rsidRDefault="00033FBB" w:rsidP="00033FBB">
            <w:pPr>
              <w:spacing w:before="100" w:after="100"/>
              <w:ind w:left="100" w:right="100"/>
              <w:jc w:val="center"/>
            </w:pPr>
            <w:r>
              <w:rPr>
                <w:rFonts w:eastAsia="Arial" w:hAnsi="Arial" w:cs="Arial"/>
                <w:color w:val="000000"/>
                <w:sz w:val="20"/>
              </w:rPr>
              <w:t>2.47</w:t>
            </w:r>
          </w:p>
        </w:tc>
        <w:tc>
          <w:tcPr>
            <w:tcW w:w="1080" w:type="dxa"/>
            <w:shd w:val="clear" w:color="auto" w:fill="FFFFFF"/>
            <w:tcMar>
              <w:top w:w="0" w:type="dxa"/>
              <w:left w:w="0" w:type="dxa"/>
              <w:bottom w:w="0" w:type="dxa"/>
              <w:right w:w="0" w:type="dxa"/>
            </w:tcMar>
            <w:vAlign w:val="center"/>
          </w:tcPr>
          <w:p w14:paraId="6B31A86C" w14:textId="77777777" w:rsidR="00033FBB" w:rsidRDefault="00033FBB" w:rsidP="00033FBB">
            <w:pPr>
              <w:spacing w:before="100" w:after="100"/>
              <w:ind w:left="100" w:right="100"/>
              <w:jc w:val="center"/>
            </w:pPr>
            <w:r>
              <w:rPr>
                <w:rFonts w:eastAsia="Arial" w:hAnsi="Arial" w:cs="Arial"/>
                <w:color w:val="000000"/>
                <w:sz w:val="20"/>
              </w:rPr>
              <w:t>45</w:t>
            </w:r>
          </w:p>
        </w:tc>
        <w:tc>
          <w:tcPr>
            <w:tcW w:w="1080" w:type="dxa"/>
            <w:shd w:val="clear" w:color="auto" w:fill="FFFFFF"/>
            <w:tcMar>
              <w:top w:w="0" w:type="dxa"/>
              <w:left w:w="0" w:type="dxa"/>
              <w:bottom w:w="0" w:type="dxa"/>
              <w:right w:w="0" w:type="dxa"/>
            </w:tcMar>
            <w:vAlign w:val="center"/>
          </w:tcPr>
          <w:p w14:paraId="6B1731BD" w14:textId="77777777" w:rsidR="00033FBB" w:rsidRDefault="00033FBB" w:rsidP="00033FBB">
            <w:pPr>
              <w:spacing w:before="100" w:after="100"/>
              <w:ind w:left="100" w:right="100"/>
              <w:jc w:val="center"/>
            </w:pPr>
            <w:r>
              <w:rPr>
                <w:rFonts w:eastAsia="Arial" w:hAnsi="Arial" w:cs="Arial"/>
                <w:color w:val="000000"/>
                <w:sz w:val="20"/>
              </w:rPr>
              <w:t>1.10</w:t>
            </w:r>
          </w:p>
        </w:tc>
        <w:tc>
          <w:tcPr>
            <w:tcW w:w="1316" w:type="dxa"/>
            <w:shd w:val="clear" w:color="auto" w:fill="FFFFFF"/>
            <w:tcMar>
              <w:top w:w="0" w:type="dxa"/>
              <w:left w:w="0" w:type="dxa"/>
              <w:bottom w:w="0" w:type="dxa"/>
              <w:right w:w="0" w:type="dxa"/>
            </w:tcMar>
            <w:vAlign w:val="center"/>
          </w:tcPr>
          <w:p w14:paraId="73DC1F43" w14:textId="77777777" w:rsidR="00033FBB" w:rsidRDefault="00033FBB" w:rsidP="00033FBB">
            <w:pPr>
              <w:spacing w:before="100" w:after="100"/>
              <w:ind w:left="100" w:right="100"/>
              <w:jc w:val="center"/>
            </w:pPr>
            <w:r>
              <w:rPr>
                <w:rFonts w:eastAsia="Arial" w:hAnsi="Arial" w:cs="Arial"/>
                <w:color w:val="000000"/>
                <w:sz w:val="20"/>
              </w:rPr>
              <w:t>0.277</w:t>
            </w:r>
          </w:p>
        </w:tc>
        <w:tc>
          <w:tcPr>
            <w:tcW w:w="1080" w:type="dxa"/>
            <w:shd w:val="clear" w:color="auto" w:fill="FFFFFF"/>
            <w:tcMar>
              <w:top w:w="0" w:type="dxa"/>
              <w:left w:w="0" w:type="dxa"/>
              <w:bottom w:w="0" w:type="dxa"/>
              <w:right w:w="0" w:type="dxa"/>
            </w:tcMar>
            <w:vAlign w:val="center"/>
          </w:tcPr>
          <w:p w14:paraId="5EA83411" w14:textId="77777777" w:rsidR="00033FBB" w:rsidRDefault="00033FBB" w:rsidP="00033FBB">
            <w:pPr>
              <w:spacing w:before="100" w:after="100"/>
              <w:ind w:left="100" w:right="100"/>
              <w:jc w:val="center"/>
            </w:pPr>
            <w:r>
              <w:rPr>
                <w:rFonts w:eastAsia="Arial" w:hAnsi="Arial" w:cs="Arial"/>
                <w:color w:val="000000"/>
                <w:sz w:val="20"/>
              </w:rPr>
              <w:t>0.277</w:t>
            </w:r>
          </w:p>
        </w:tc>
      </w:tr>
      <w:tr w:rsidR="00033FBB" w14:paraId="029CB9D4" w14:textId="77777777" w:rsidTr="00033FBB">
        <w:trPr>
          <w:cantSplit/>
          <w:trHeight w:hRule="exact" w:val="360"/>
          <w:jc w:val="center"/>
        </w:trPr>
        <w:tc>
          <w:tcPr>
            <w:tcW w:w="1247" w:type="dxa"/>
            <w:vMerge/>
            <w:shd w:val="clear" w:color="auto" w:fill="FFFFFF"/>
            <w:tcMar>
              <w:top w:w="0" w:type="dxa"/>
              <w:left w:w="0" w:type="dxa"/>
              <w:bottom w:w="0" w:type="dxa"/>
              <w:right w:w="0" w:type="dxa"/>
            </w:tcMar>
            <w:vAlign w:val="center"/>
          </w:tcPr>
          <w:p w14:paraId="056C4B0F" w14:textId="77777777" w:rsidR="00033FBB" w:rsidRDefault="00033FBB" w:rsidP="00033FBB">
            <w:pPr>
              <w:spacing w:before="100" w:after="100"/>
              <w:ind w:left="100" w:right="100"/>
              <w:jc w:val="center"/>
            </w:pPr>
          </w:p>
        </w:tc>
        <w:tc>
          <w:tcPr>
            <w:tcW w:w="1080" w:type="dxa"/>
            <w:shd w:val="clear" w:color="auto" w:fill="FFFFFF"/>
            <w:tcMar>
              <w:top w:w="0" w:type="dxa"/>
              <w:left w:w="0" w:type="dxa"/>
              <w:bottom w:w="0" w:type="dxa"/>
              <w:right w:w="0" w:type="dxa"/>
            </w:tcMar>
            <w:vAlign w:val="center"/>
          </w:tcPr>
          <w:p w14:paraId="26883C6B" w14:textId="0924207F" w:rsidR="00033FBB" w:rsidRDefault="00033FBB" w:rsidP="00033FBB">
            <w:pPr>
              <w:spacing w:before="100" w:after="100"/>
              <w:ind w:left="100" w:right="100"/>
              <w:jc w:val="center"/>
            </w:pPr>
            <w:r>
              <w:rPr>
                <w:rFonts w:eastAsia="Arial" w:hAnsi="Arial" w:cs="Arial"/>
                <w:color w:val="000000"/>
                <w:sz w:val="20"/>
              </w:rPr>
              <w:t>High</w:t>
            </w:r>
          </w:p>
        </w:tc>
        <w:tc>
          <w:tcPr>
            <w:tcW w:w="1316" w:type="dxa"/>
            <w:shd w:val="clear" w:color="auto" w:fill="FFFFFF"/>
            <w:tcMar>
              <w:top w:w="0" w:type="dxa"/>
              <w:left w:w="0" w:type="dxa"/>
              <w:bottom w:w="0" w:type="dxa"/>
              <w:right w:w="0" w:type="dxa"/>
            </w:tcMar>
            <w:vAlign w:val="center"/>
          </w:tcPr>
          <w:p w14:paraId="538290AA" w14:textId="77777777" w:rsidR="00033FBB" w:rsidRDefault="00033FBB" w:rsidP="00033FBB">
            <w:pPr>
              <w:spacing w:before="100" w:after="100"/>
              <w:ind w:left="100" w:right="100"/>
              <w:jc w:val="center"/>
            </w:pPr>
            <w:r>
              <w:rPr>
                <w:rFonts w:eastAsia="Arial" w:hAnsi="Arial" w:cs="Arial"/>
                <w:color w:val="000000"/>
                <w:sz w:val="20"/>
              </w:rPr>
              <w:t>1.36</w:t>
            </w:r>
          </w:p>
        </w:tc>
        <w:tc>
          <w:tcPr>
            <w:tcW w:w="1080" w:type="dxa"/>
            <w:shd w:val="clear" w:color="auto" w:fill="FFFFFF"/>
            <w:tcMar>
              <w:top w:w="0" w:type="dxa"/>
              <w:left w:w="0" w:type="dxa"/>
              <w:bottom w:w="0" w:type="dxa"/>
              <w:right w:w="0" w:type="dxa"/>
            </w:tcMar>
            <w:vAlign w:val="center"/>
          </w:tcPr>
          <w:p w14:paraId="52F4A1A6" w14:textId="77777777" w:rsidR="00033FBB" w:rsidRDefault="00033FBB" w:rsidP="00033FBB">
            <w:pPr>
              <w:spacing w:before="100" w:after="100"/>
              <w:ind w:left="100" w:right="100"/>
              <w:jc w:val="center"/>
            </w:pPr>
            <w:r>
              <w:rPr>
                <w:rFonts w:eastAsia="Arial" w:hAnsi="Arial" w:cs="Arial"/>
                <w:color w:val="000000"/>
                <w:sz w:val="20"/>
              </w:rPr>
              <w:t>1.24</w:t>
            </w:r>
          </w:p>
        </w:tc>
        <w:tc>
          <w:tcPr>
            <w:tcW w:w="1080" w:type="dxa"/>
            <w:shd w:val="clear" w:color="auto" w:fill="FFFFFF"/>
            <w:tcMar>
              <w:top w:w="0" w:type="dxa"/>
              <w:left w:w="0" w:type="dxa"/>
              <w:bottom w:w="0" w:type="dxa"/>
              <w:right w:w="0" w:type="dxa"/>
            </w:tcMar>
            <w:vAlign w:val="center"/>
          </w:tcPr>
          <w:p w14:paraId="0DEA399F" w14:textId="77777777" w:rsidR="00033FBB" w:rsidRDefault="00033FBB" w:rsidP="00033FBB">
            <w:pPr>
              <w:spacing w:before="100" w:after="100"/>
              <w:ind w:left="100" w:right="100"/>
              <w:jc w:val="center"/>
            </w:pPr>
            <w:r>
              <w:rPr>
                <w:rFonts w:eastAsia="Arial" w:hAnsi="Arial" w:cs="Arial"/>
                <w:color w:val="000000"/>
                <w:sz w:val="20"/>
              </w:rPr>
              <w:t>45</w:t>
            </w:r>
          </w:p>
        </w:tc>
        <w:tc>
          <w:tcPr>
            <w:tcW w:w="1080" w:type="dxa"/>
            <w:shd w:val="clear" w:color="auto" w:fill="FFFFFF"/>
            <w:tcMar>
              <w:top w:w="0" w:type="dxa"/>
              <w:left w:w="0" w:type="dxa"/>
              <w:bottom w:w="0" w:type="dxa"/>
              <w:right w:w="0" w:type="dxa"/>
            </w:tcMar>
            <w:vAlign w:val="center"/>
          </w:tcPr>
          <w:p w14:paraId="6DB133D8" w14:textId="77777777" w:rsidR="00033FBB" w:rsidRDefault="00033FBB" w:rsidP="00033FBB">
            <w:pPr>
              <w:spacing w:before="100" w:after="100"/>
              <w:ind w:left="100" w:right="100"/>
              <w:jc w:val="center"/>
            </w:pPr>
            <w:r>
              <w:rPr>
                <w:rFonts w:eastAsia="Arial" w:hAnsi="Arial" w:cs="Arial"/>
                <w:color w:val="000000"/>
                <w:sz w:val="20"/>
              </w:rPr>
              <w:t>0.34</w:t>
            </w:r>
          </w:p>
        </w:tc>
        <w:tc>
          <w:tcPr>
            <w:tcW w:w="1316" w:type="dxa"/>
            <w:shd w:val="clear" w:color="auto" w:fill="FFFFFF"/>
            <w:tcMar>
              <w:top w:w="0" w:type="dxa"/>
              <w:left w:w="0" w:type="dxa"/>
              <w:bottom w:w="0" w:type="dxa"/>
              <w:right w:w="0" w:type="dxa"/>
            </w:tcMar>
            <w:vAlign w:val="center"/>
          </w:tcPr>
          <w:p w14:paraId="421ED051" w14:textId="77777777" w:rsidR="00033FBB" w:rsidRDefault="00033FBB" w:rsidP="00033FBB">
            <w:pPr>
              <w:spacing w:before="100" w:after="100"/>
              <w:ind w:left="100" w:right="100"/>
              <w:jc w:val="center"/>
            </w:pPr>
            <w:r>
              <w:rPr>
                <w:rFonts w:eastAsia="Arial" w:hAnsi="Arial" w:cs="Arial"/>
                <w:color w:val="000000"/>
                <w:sz w:val="20"/>
              </w:rPr>
              <w:t>0.738</w:t>
            </w:r>
          </w:p>
        </w:tc>
        <w:tc>
          <w:tcPr>
            <w:tcW w:w="1080" w:type="dxa"/>
            <w:shd w:val="clear" w:color="auto" w:fill="FFFFFF"/>
            <w:tcMar>
              <w:top w:w="0" w:type="dxa"/>
              <w:left w:w="0" w:type="dxa"/>
              <w:bottom w:w="0" w:type="dxa"/>
              <w:right w:w="0" w:type="dxa"/>
            </w:tcMar>
            <w:vAlign w:val="center"/>
          </w:tcPr>
          <w:p w14:paraId="332A8E2A" w14:textId="77777777" w:rsidR="00033FBB" w:rsidRDefault="00033FBB" w:rsidP="00033FBB">
            <w:pPr>
              <w:spacing w:before="100" w:after="100"/>
              <w:ind w:left="100" w:right="100"/>
              <w:jc w:val="center"/>
            </w:pPr>
            <w:r>
              <w:rPr>
                <w:rFonts w:eastAsia="Arial" w:hAnsi="Arial" w:cs="Arial"/>
                <w:color w:val="000000"/>
                <w:sz w:val="20"/>
              </w:rPr>
              <w:t>0.738</w:t>
            </w:r>
          </w:p>
        </w:tc>
      </w:tr>
      <w:tr w:rsidR="00033FBB" w14:paraId="307A3A97" w14:textId="77777777" w:rsidTr="00033FBB">
        <w:trPr>
          <w:cantSplit/>
          <w:trHeight w:hRule="exact" w:val="360"/>
          <w:jc w:val="center"/>
        </w:trPr>
        <w:tc>
          <w:tcPr>
            <w:tcW w:w="1247" w:type="dxa"/>
            <w:vMerge/>
            <w:shd w:val="clear" w:color="auto" w:fill="FFFFFF"/>
            <w:tcMar>
              <w:top w:w="0" w:type="dxa"/>
              <w:left w:w="0" w:type="dxa"/>
              <w:bottom w:w="0" w:type="dxa"/>
              <w:right w:w="0" w:type="dxa"/>
            </w:tcMar>
            <w:vAlign w:val="center"/>
          </w:tcPr>
          <w:p w14:paraId="5191A1F4" w14:textId="77777777" w:rsidR="00033FBB" w:rsidRDefault="00033FBB" w:rsidP="00033FBB">
            <w:pPr>
              <w:spacing w:before="100" w:after="100"/>
              <w:ind w:left="100" w:right="100"/>
              <w:jc w:val="center"/>
            </w:pPr>
          </w:p>
        </w:tc>
        <w:tc>
          <w:tcPr>
            <w:tcW w:w="1080" w:type="dxa"/>
            <w:shd w:val="clear" w:color="auto" w:fill="FFFFFF"/>
            <w:tcMar>
              <w:top w:w="0" w:type="dxa"/>
              <w:left w:w="0" w:type="dxa"/>
              <w:bottom w:w="0" w:type="dxa"/>
              <w:right w:w="0" w:type="dxa"/>
            </w:tcMar>
            <w:vAlign w:val="center"/>
          </w:tcPr>
          <w:p w14:paraId="5AFEE05D" w14:textId="6767054E" w:rsidR="00033FBB" w:rsidRDefault="00033FBB" w:rsidP="00033FBB">
            <w:pPr>
              <w:spacing w:before="100" w:after="100"/>
              <w:ind w:left="100" w:right="100"/>
              <w:jc w:val="center"/>
            </w:pPr>
            <w:r>
              <w:rPr>
                <w:rFonts w:eastAsia="Arial" w:hAnsi="Arial" w:cs="Arial"/>
                <w:color w:val="000000"/>
                <w:sz w:val="20"/>
              </w:rPr>
              <w:t>Very High</w:t>
            </w:r>
          </w:p>
        </w:tc>
        <w:tc>
          <w:tcPr>
            <w:tcW w:w="1316" w:type="dxa"/>
            <w:shd w:val="clear" w:color="auto" w:fill="FFFFFF"/>
            <w:tcMar>
              <w:top w:w="0" w:type="dxa"/>
              <w:left w:w="0" w:type="dxa"/>
              <w:bottom w:w="0" w:type="dxa"/>
              <w:right w:w="0" w:type="dxa"/>
            </w:tcMar>
            <w:vAlign w:val="center"/>
          </w:tcPr>
          <w:p w14:paraId="7EF22EA4" w14:textId="77777777" w:rsidR="00033FBB" w:rsidRDefault="00033FBB" w:rsidP="00033FBB">
            <w:pPr>
              <w:spacing w:before="100" w:after="100"/>
              <w:ind w:left="100" w:right="100"/>
              <w:jc w:val="center"/>
            </w:pPr>
            <w:r>
              <w:rPr>
                <w:rFonts w:eastAsia="Arial" w:hAnsi="Arial" w:cs="Arial"/>
                <w:color w:val="000000"/>
                <w:sz w:val="20"/>
              </w:rPr>
              <w:t>0.27</w:t>
            </w:r>
          </w:p>
        </w:tc>
        <w:tc>
          <w:tcPr>
            <w:tcW w:w="1080" w:type="dxa"/>
            <w:shd w:val="clear" w:color="auto" w:fill="FFFFFF"/>
            <w:tcMar>
              <w:top w:w="0" w:type="dxa"/>
              <w:left w:w="0" w:type="dxa"/>
              <w:bottom w:w="0" w:type="dxa"/>
              <w:right w:w="0" w:type="dxa"/>
            </w:tcMar>
            <w:vAlign w:val="center"/>
          </w:tcPr>
          <w:p w14:paraId="2BF44822" w14:textId="77777777" w:rsidR="00033FBB" w:rsidRDefault="00033FBB" w:rsidP="00033FBB">
            <w:pPr>
              <w:spacing w:before="100" w:after="100"/>
              <w:ind w:left="100" w:right="100"/>
              <w:jc w:val="center"/>
            </w:pPr>
            <w:r>
              <w:rPr>
                <w:rFonts w:eastAsia="Arial" w:hAnsi="Arial" w:cs="Arial"/>
                <w:color w:val="000000"/>
                <w:sz w:val="20"/>
              </w:rPr>
              <w:t>0.25</w:t>
            </w:r>
          </w:p>
        </w:tc>
        <w:tc>
          <w:tcPr>
            <w:tcW w:w="1080" w:type="dxa"/>
            <w:shd w:val="clear" w:color="auto" w:fill="FFFFFF"/>
            <w:tcMar>
              <w:top w:w="0" w:type="dxa"/>
              <w:left w:w="0" w:type="dxa"/>
              <w:bottom w:w="0" w:type="dxa"/>
              <w:right w:w="0" w:type="dxa"/>
            </w:tcMar>
            <w:vAlign w:val="center"/>
          </w:tcPr>
          <w:p w14:paraId="5580123F" w14:textId="77777777" w:rsidR="00033FBB" w:rsidRDefault="00033FBB" w:rsidP="00033FBB">
            <w:pPr>
              <w:spacing w:before="100" w:after="100"/>
              <w:ind w:left="100" w:right="100"/>
              <w:jc w:val="center"/>
            </w:pPr>
            <w:r>
              <w:rPr>
                <w:rFonts w:eastAsia="Arial" w:hAnsi="Arial" w:cs="Arial"/>
                <w:color w:val="000000"/>
                <w:sz w:val="20"/>
              </w:rPr>
              <w:t>45</w:t>
            </w:r>
          </w:p>
        </w:tc>
        <w:tc>
          <w:tcPr>
            <w:tcW w:w="1080" w:type="dxa"/>
            <w:shd w:val="clear" w:color="auto" w:fill="FFFFFF"/>
            <w:tcMar>
              <w:top w:w="0" w:type="dxa"/>
              <w:left w:w="0" w:type="dxa"/>
              <w:bottom w:w="0" w:type="dxa"/>
              <w:right w:w="0" w:type="dxa"/>
            </w:tcMar>
            <w:vAlign w:val="center"/>
          </w:tcPr>
          <w:p w14:paraId="2D48E92F" w14:textId="77777777" w:rsidR="00033FBB" w:rsidRDefault="00033FBB" w:rsidP="00033FBB">
            <w:pPr>
              <w:spacing w:before="100" w:after="100"/>
              <w:ind w:left="100" w:right="100"/>
              <w:jc w:val="center"/>
            </w:pPr>
            <w:r>
              <w:rPr>
                <w:rFonts w:eastAsia="Arial" w:hAnsi="Arial" w:cs="Arial"/>
                <w:color w:val="000000"/>
                <w:sz w:val="20"/>
              </w:rPr>
              <w:t>-1.42</w:t>
            </w:r>
          </w:p>
        </w:tc>
        <w:tc>
          <w:tcPr>
            <w:tcW w:w="1316" w:type="dxa"/>
            <w:shd w:val="clear" w:color="auto" w:fill="FFFFFF"/>
            <w:tcMar>
              <w:top w:w="0" w:type="dxa"/>
              <w:left w:w="0" w:type="dxa"/>
              <w:bottom w:w="0" w:type="dxa"/>
              <w:right w:w="0" w:type="dxa"/>
            </w:tcMar>
            <w:vAlign w:val="center"/>
          </w:tcPr>
          <w:p w14:paraId="612671EF" w14:textId="77777777" w:rsidR="00033FBB" w:rsidRDefault="00033FBB" w:rsidP="00033FBB">
            <w:pPr>
              <w:spacing w:before="100" w:after="100"/>
              <w:ind w:left="100" w:right="100"/>
              <w:jc w:val="center"/>
            </w:pPr>
            <w:r>
              <w:rPr>
                <w:rFonts w:eastAsia="Arial" w:hAnsi="Arial" w:cs="Arial"/>
                <w:color w:val="000000"/>
                <w:sz w:val="20"/>
              </w:rPr>
              <w:t>0.163</w:t>
            </w:r>
          </w:p>
        </w:tc>
        <w:tc>
          <w:tcPr>
            <w:tcW w:w="1080" w:type="dxa"/>
            <w:shd w:val="clear" w:color="auto" w:fill="FFFFFF"/>
            <w:tcMar>
              <w:top w:w="0" w:type="dxa"/>
              <w:left w:w="0" w:type="dxa"/>
              <w:bottom w:w="0" w:type="dxa"/>
              <w:right w:w="0" w:type="dxa"/>
            </w:tcMar>
            <w:vAlign w:val="center"/>
          </w:tcPr>
          <w:p w14:paraId="1AEDD111" w14:textId="77777777" w:rsidR="00033FBB" w:rsidRDefault="00033FBB" w:rsidP="00033FBB">
            <w:pPr>
              <w:spacing w:before="100" w:after="100"/>
              <w:ind w:left="100" w:right="100"/>
              <w:jc w:val="center"/>
            </w:pPr>
            <w:r>
              <w:rPr>
                <w:rFonts w:eastAsia="Arial" w:hAnsi="Arial" w:cs="Arial"/>
                <w:color w:val="000000"/>
                <w:sz w:val="20"/>
              </w:rPr>
              <w:t>0.651</w:t>
            </w:r>
          </w:p>
        </w:tc>
      </w:tr>
      <w:tr w:rsidR="00F417CB" w:rsidRPr="00F417CB" w14:paraId="0968DAA6" w14:textId="77777777" w:rsidTr="00F417CB">
        <w:trPr>
          <w:cantSplit/>
          <w:trHeight w:val="144"/>
          <w:jc w:val="center"/>
        </w:trPr>
        <w:tc>
          <w:tcPr>
            <w:tcW w:w="1247" w:type="dxa"/>
            <w:shd w:val="clear" w:color="auto" w:fill="FFFFFF"/>
            <w:tcMar>
              <w:top w:w="0" w:type="dxa"/>
              <w:left w:w="0" w:type="dxa"/>
              <w:bottom w:w="0" w:type="dxa"/>
              <w:right w:w="0" w:type="dxa"/>
            </w:tcMar>
            <w:vAlign w:val="center"/>
          </w:tcPr>
          <w:p w14:paraId="5C267C49" w14:textId="77777777" w:rsidR="00F417CB" w:rsidRPr="00F417CB" w:rsidRDefault="00F417CB" w:rsidP="00F417CB">
            <w:pPr>
              <w:spacing w:before="100" w:after="100"/>
              <w:ind w:left="100" w:right="100"/>
              <w:jc w:val="center"/>
              <w:rPr>
                <w:sz w:val="2"/>
                <w:szCs w:val="2"/>
              </w:rPr>
            </w:pPr>
          </w:p>
        </w:tc>
        <w:tc>
          <w:tcPr>
            <w:tcW w:w="1080" w:type="dxa"/>
            <w:shd w:val="clear" w:color="auto" w:fill="FFFFFF"/>
            <w:tcMar>
              <w:top w:w="0" w:type="dxa"/>
              <w:left w:w="0" w:type="dxa"/>
              <w:bottom w:w="0" w:type="dxa"/>
              <w:right w:w="0" w:type="dxa"/>
            </w:tcMar>
            <w:vAlign w:val="center"/>
          </w:tcPr>
          <w:p w14:paraId="4B7AD6A8" w14:textId="77777777" w:rsidR="00F417CB" w:rsidRPr="00F417CB" w:rsidRDefault="00F417CB" w:rsidP="00F417CB">
            <w:pPr>
              <w:spacing w:before="100" w:after="100"/>
              <w:ind w:left="100" w:right="100"/>
              <w:jc w:val="center"/>
              <w:rPr>
                <w:rFonts w:eastAsia="Arial" w:hAnsi="Arial" w:cs="Arial"/>
                <w:color w:val="000000"/>
                <w:sz w:val="2"/>
                <w:szCs w:val="2"/>
              </w:rPr>
            </w:pPr>
          </w:p>
        </w:tc>
        <w:tc>
          <w:tcPr>
            <w:tcW w:w="1316" w:type="dxa"/>
            <w:shd w:val="clear" w:color="auto" w:fill="FFFFFF"/>
            <w:tcMar>
              <w:top w:w="0" w:type="dxa"/>
              <w:left w:w="0" w:type="dxa"/>
              <w:bottom w:w="0" w:type="dxa"/>
              <w:right w:w="0" w:type="dxa"/>
            </w:tcMar>
            <w:vAlign w:val="center"/>
          </w:tcPr>
          <w:p w14:paraId="4289D894" w14:textId="77777777" w:rsidR="00F417CB" w:rsidRPr="00F417CB" w:rsidRDefault="00F417CB" w:rsidP="00F417CB">
            <w:pPr>
              <w:spacing w:before="100" w:after="100"/>
              <w:ind w:left="100" w:right="100"/>
              <w:jc w:val="center"/>
              <w:rPr>
                <w:rFonts w:eastAsia="Arial" w:hAnsi="Arial" w:cs="Arial"/>
                <w:color w:val="000000"/>
                <w:sz w:val="2"/>
                <w:szCs w:val="2"/>
              </w:rPr>
            </w:pPr>
          </w:p>
        </w:tc>
        <w:tc>
          <w:tcPr>
            <w:tcW w:w="1080" w:type="dxa"/>
            <w:shd w:val="clear" w:color="auto" w:fill="FFFFFF"/>
            <w:tcMar>
              <w:top w:w="0" w:type="dxa"/>
              <w:left w:w="0" w:type="dxa"/>
              <w:bottom w:w="0" w:type="dxa"/>
              <w:right w:w="0" w:type="dxa"/>
            </w:tcMar>
            <w:vAlign w:val="center"/>
          </w:tcPr>
          <w:p w14:paraId="3D466EAC" w14:textId="77777777" w:rsidR="00F417CB" w:rsidRPr="00F417CB" w:rsidRDefault="00F417CB" w:rsidP="00F417CB">
            <w:pPr>
              <w:spacing w:before="100" w:after="100"/>
              <w:ind w:left="100" w:right="100"/>
              <w:jc w:val="center"/>
              <w:rPr>
                <w:rFonts w:eastAsia="Arial" w:hAnsi="Arial" w:cs="Arial"/>
                <w:color w:val="000000"/>
                <w:sz w:val="2"/>
                <w:szCs w:val="2"/>
              </w:rPr>
            </w:pPr>
          </w:p>
        </w:tc>
        <w:tc>
          <w:tcPr>
            <w:tcW w:w="1080" w:type="dxa"/>
            <w:shd w:val="clear" w:color="auto" w:fill="FFFFFF"/>
            <w:tcMar>
              <w:top w:w="0" w:type="dxa"/>
              <w:left w:w="0" w:type="dxa"/>
              <w:bottom w:w="0" w:type="dxa"/>
              <w:right w:w="0" w:type="dxa"/>
            </w:tcMar>
            <w:vAlign w:val="center"/>
          </w:tcPr>
          <w:p w14:paraId="52108C35" w14:textId="77777777" w:rsidR="00F417CB" w:rsidRPr="00F417CB" w:rsidRDefault="00F417CB" w:rsidP="00F417CB">
            <w:pPr>
              <w:spacing w:before="100" w:after="100"/>
              <w:ind w:left="100" w:right="100"/>
              <w:jc w:val="center"/>
              <w:rPr>
                <w:rFonts w:eastAsia="Arial" w:hAnsi="Arial" w:cs="Arial"/>
                <w:color w:val="000000"/>
                <w:sz w:val="2"/>
                <w:szCs w:val="2"/>
              </w:rPr>
            </w:pPr>
          </w:p>
        </w:tc>
        <w:tc>
          <w:tcPr>
            <w:tcW w:w="1080" w:type="dxa"/>
            <w:shd w:val="clear" w:color="auto" w:fill="FFFFFF"/>
            <w:tcMar>
              <w:top w:w="0" w:type="dxa"/>
              <w:left w:w="0" w:type="dxa"/>
              <w:bottom w:w="0" w:type="dxa"/>
              <w:right w:w="0" w:type="dxa"/>
            </w:tcMar>
            <w:vAlign w:val="center"/>
          </w:tcPr>
          <w:p w14:paraId="5FDFB148" w14:textId="77777777" w:rsidR="00F417CB" w:rsidRPr="00F417CB" w:rsidRDefault="00F417CB" w:rsidP="00F417CB">
            <w:pPr>
              <w:spacing w:before="100" w:after="100"/>
              <w:ind w:left="100" w:right="100"/>
              <w:jc w:val="center"/>
              <w:rPr>
                <w:rFonts w:eastAsia="Arial" w:hAnsi="Arial" w:cs="Arial"/>
                <w:color w:val="000000"/>
                <w:sz w:val="2"/>
                <w:szCs w:val="2"/>
              </w:rPr>
            </w:pPr>
          </w:p>
        </w:tc>
        <w:tc>
          <w:tcPr>
            <w:tcW w:w="1316" w:type="dxa"/>
            <w:shd w:val="clear" w:color="auto" w:fill="FFFFFF"/>
            <w:tcMar>
              <w:top w:w="0" w:type="dxa"/>
              <w:left w:w="0" w:type="dxa"/>
              <w:bottom w:w="0" w:type="dxa"/>
              <w:right w:w="0" w:type="dxa"/>
            </w:tcMar>
            <w:vAlign w:val="center"/>
          </w:tcPr>
          <w:p w14:paraId="23A103CE" w14:textId="77777777" w:rsidR="00F417CB" w:rsidRPr="00F417CB" w:rsidRDefault="00F417CB" w:rsidP="00F417CB">
            <w:pPr>
              <w:spacing w:before="100" w:after="100"/>
              <w:ind w:left="100" w:right="100"/>
              <w:jc w:val="center"/>
              <w:rPr>
                <w:rFonts w:eastAsia="Arial" w:hAnsi="Arial" w:cs="Arial"/>
                <w:color w:val="000000"/>
                <w:sz w:val="2"/>
                <w:szCs w:val="2"/>
              </w:rPr>
            </w:pPr>
          </w:p>
        </w:tc>
        <w:tc>
          <w:tcPr>
            <w:tcW w:w="1080" w:type="dxa"/>
            <w:shd w:val="clear" w:color="auto" w:fill="FFFFFF"/>
            <w:tcMar>
              <w:top w:w="0" w:type="dxa"/>
              <w:left w:w="0" w:type="dxa"/>
              <w:bottom w:w="0" w:type="dxa"/>
              <w:right w:w="0" w:type="dxa"/>
            </w:tcMar>
            <w:vAlign w:val="center"/>
          </w:tcPr>
          <w:p w14:paraId="731BB7D8" w14:textId="77777777" w:rsidR="00F417CB" w:rsidRPr="00F417CB" w:rsidRDefault="00F417CB" w:rsidP="00F417CB">
            <w:pPr>
              <w:spacing w:before="100" w:after="100"/>
              <w:ind w:left="100" w:right="100"/>
              <w:jc w:val="center"/>
              <w:rPr>
                <w:rFonts w:eastAsia="Arial" w:hAnsi="Arial" w:cs="Arial"/>
                <w:color w:val="000000"/>
                <w:sz w:val="2"/>
                <w:szCs w:val="2"/>
              </w:rPr>
            </w:pPr>
          </w:p>
        </w:tc>
      </w:tr>
      <w:tr w:rsidR="00033FBB" w14:paraId="61966919" w14:textId="77777777" w:rsidTr="00033FBB">
        <w:trPr>
          <w:cantSplit/>
          <w:trHeight w:hRule="exact" w:val="360"/>
          <w:jc w:val="center"/>
        </w:trPr>
        <w:tc>
          <w:tcPr>
            <w:tcW w:w="1247" w:type="dxa"/>
            <w:vMerge w:val="restart"/>
            <w:shd w:val="clear" w:color="auto" w:fill="FFFFFF"/>
            <w:tcMar>
              <w:top w:w="0" w:type="dxa"/>
              <w:left w:w="0" w:type="dxa"/>
              <w:bottom w:w="0" w:type="dxa"/>
              <w:right w:w="0" w:type="dxa"/>
            </w:tcMar>
            <w:vAlign w:val="center"/>
          </w:tcPr>
          <w:p w14:paraId="629C8298" w14:textId="0EF4E194" w:rsidR="00033FBB" w:rsidRDefault="00033FBB" w:rsidP="00033FBB">
            <w:pPr>
              <w:spacing w:before="100" w:after="100"/>
              <w:ind w:left="100" w:right="100"/>
              <w:jc w:val="center"/>
              <w:rPr>
                <w:rFonts w:eastAsia="Arial" w:hAnsi="Arial" w:cs="Arial"/>
                <w:color w:val="000000"/>
                <w:sz w:val="20"/>
              </w:rPr>
            </w:pPr>
            <w:r>
              <w:rPr>
                <w:rFonts w:eastAsia="Arial" w:hAnsi="Arial" w:cs="Arial"/>
                <w:color w:val="000000"/>
                <w:sz w:val="20"/>
              </w:rPr>
              <w:t>Impala</w:t>
            </w:r>
          </w:p>
        </w:tc>
        <w:tc>
          <w:tcPr>
            <w:tcW w:w="1080" w:type="dxa"/>
            <w:shd w:val="clear" w:color="auto" w:fill="FFFFFF"/>
            <w:tcMar>
              <w:top w:w="0" w:type="dxa"/>
              <w:left w:w="0" w:type="dxa"/>
              <w:bottom w:w="0" w:type="dxa"/>
              <w:right w:w="0" w:type="dxa"/>
            </w:tcMar>
            <w:vAlign w:val="bottom"/>
          </w:tcPr>
          <w:p w14:paraId="294AE074" w14:textId="502B049B" w:rsidR="00033FBB" w:rsidRDefault="00033FBB" w:rsidP="00033FBB">
            <w:pPr>
              <w:spacing w:before="100" w:after="100"/>
              <w:ind w:left="100" w:right="100"/>
              <w:jc w:val="center"/>
              <w:rPr>
                <w:rFonts w:eastAsia="Arial" w:hAnsi="Arial" w:cs="Arial"/>
                <w:color w:val="000000"/>
                <w:sz w:val="20"/>
              </w:rPr>
            </w:pPr>
            <w:r>
              <w:rPr>
                <w:rFonts w:eastAsia="Arial" w:hAnsi="Arial" w:cs="Arial"/>
                <w:color w:val="000000"/>
                <w:sz w:val="20"/>
              </w:rPr>
              <w:t>Low</w:t>
            </w:r>
          </w:p>
        </w:tc>
        <w:tc>
          <w:tcPr>
            <w:tcW w:w="1316" w:type="dxa"/>
            <w:shd w:val="clear" w:color="auto" w:fill="FFFFFF"/>
            <w:tcMar>
              <w:top w:w="0" w:type="dxa"/>
              <w:left w:w="0" w:type="dxa"/>
              <w:bottom w:w="0" w:type="dxa"/>
              <w:right w:w="0" w:type="dxa"/>
            </w:tcMar>
            <w:vAlign w:val="center"/>
          </w:tcPr>
          <w:p w14:paraId="389196CF" w14:textId="54D51D93" w:rsidR="00033FBB" w:rsidRDefault="00033FBB" w:rsidP="00033FBB">
            <w:pPr>
              <w:spacing w:before="100" w:after="100"/>
              <w:ind w:left="100" w:right="100"/>
              <w:jc w:val="center"/>
              <w:rPr>
                <w:b/>
                <w:color w:val="FF0000"/>
                <w:sz w:val="20"/>
              </w:rPr>
            </w:pPr>
            <w:r>
              <w:rPr>
                <w:b/>
                <w:color w:val="FF0000"/>
                <w:sz w:val="20"/>
              </w:rPr>
              <w:t>16.19</w:t>
            </w:r>
          </w:p>
        </w:tc>
        <w:tc>
          <w:tcPr>
            <w:tcW w:w="1080" w:type="dxa"/>
            <w:shd w:val="clear" w:color="auto" w:fill="FFFFFF"/>
            <w:tcMar>
              <w:top w:w="0" w:type="dxa"/>
              <w:left w:w="0" w:type="dxa"/>
              <w:bottom w:w="0" w:type="dxa"/>
              <w:right w:w="0" w:type="dxa"/>
            </w:tcMar>
            <w:vAlign w:val="center"/>
          </w:tcPr>
          <w:p w14:paraId="445366C7" w14:textId="6C1E6AFE" w:rsidR="00033FBB" w:rsidRDefault="00033FBB" w:rsidP="00033FBB">
            <w:pPr>
              <w:spacing w:before="100" w:after="100"/>
              <w:ind w:left="100" w:right="100"/>
              <w:jc w:val="center"/>
              <w:rPr>
                <w:rFonts w:eastAsia="Arial" w:hAnsi="Arial" w:cs="Arial"/>
                <w:color w:val="000000"/>
                <w:sz w:val="20"/>
              </w:rPr>
            </w:pPr>
            <w:r>
              <w:rPr>
                <w:rFonts w:eastAsia="Arial" w:hAnsi="Arial" w:cs="Arial"/>
                <w:color w:val="000000"/>
                <w:sz w:val="20"/>
              </w:rPr>
              <w:t>11.61</w:t>
            </w:r>
          </w:p>
        </w:tc>
        <w:tc>
          <w:tcPr>
            <w:tcW w:w="1080" w:type="dxa"/>
            <w:shd w:val="clear" w:color="auto" w:fill="FFFFFF"/>
            <w:tcMar>
              <w:top w:w="0" w:type="dxa"/>
              <w:left w:w="0" w:type="dxa"/>
              <w:bottom w:w="0" w:type="dxa"/>
              <w:right w:w="0" w:type="dxa"/>
            </w:tcMar>
            <w:vAlign w:val="center"/>
          </w:tcPr>
          <w:p w14:paraId="4E9AC97E" w14:textId="7C2706FB" w:rsidR="00033FBB" w:rsidRDefault="00033FBB" w:rsidP="00033FBB">
            <w:pPr>
              <w:spacing w:before="100" w:after="100"/>
              <w:ind w:left="100" w:right="100"/>
              <w:jc w:val="center"/>
              <w:rPr>
                <w:rFonts w:eastAsia="Arial" w:hAnsi="Arial" w:cs="Arial"/>
                <w:color w:val="000000"/>
                <w:sz w:val="20"/>
              </w:rPr>
            </w:pPr>
            <w:r>
              <w:rPr>
                <w:rFonts w:eastAsia="Arial" w:hAnsi="Arial" w:cs="Arial"/>
                <w:color w:val="000000"/>
                <w:sz w:val="20"/>
              </w:rPr>
              <w:t>45</w:t>
            </w:r>
          </w:p>
        </w:tc>
        <w:tc>
          <w:tcPr>
            <w:tcW w:w="1080" w:type="dxa"/>
            <w:shd w:val="clear" w:color="auto" w:fill="FFFFFF"/>
            <w:tcMar>
              <w:top w:w="0" w:type="dxa"/>
              <w:left w:w="0" w:type="dxa"/>
              <w:bottom w:w="0" w:type="dxa"/>
              <w:right w:w="0" w:type="dxa"/>
            </w:tcMar>
            <w:vAlign w:val="center"/>
          </w:tcPr>
          <w:p w14:paraId="2330C184" w14:textId="3A867CF8" w:rsidR="00033FBB" w:rsidRDefault="00033FBB" w:rsidP="00033FBB">
            <w:pPr>
              <w:spacing w:before="100" w:after="100"/>
              <w:ind w:left="100" w:right="100"/>
              <w:jc w:val="center"/>
              <w:rPr>
                <w:rFonts w:eastAsia="Arial" w:hAnsi="Arial" w:cs="Arial"/>
                <w:color w:val="000000"/>
                <w:sz w:val="20"/>
              </w:rPr>
            </w:pPr>
            <w:r>
              <w:rPr>
                <w:rFonts w:eastAsia="Arial" w:hAnsi="Arial" w:cs="Arial"/>
                <w:color w:val="000000"/>
                <w:sz w:val="20"/>
              </w:rPr>
              <w:t>3.88</w:t>
            </w:r>
          </w:p>
        </w:tc>
        <w:tc>
          <w:tcPr>
            <w:tcW w:w="1316" w:type="dxa"/>
            <w:shd w:val="clear" w:color="auto" w:fill="FFFFFF"/>
            <w:tcMar>
              <w:top w:w="0" w:type="dxa"/>
              <w:left w:w="0" w:type="dxa"/>
              <w:bottom w:w="0" w:type="dxa"/>
              <w:right w:w="0" w:type="dxa"/>
            </w:tcMar>
            <w:vAlign w:val="center"/>
          </w:tcPr>
          <w:p w14:paraId="207C9728" w14:textId="29769FFC" w:rsidR="00033FBB" w:rsidRDefault="00033FBB" w:rsidP="00033FBB">
            <w:pPr>
              <w:spacing w:before="100" w:after="100"/>
              <w:ind w:left="100" w:right="100"/>
              <w:jc w:val="center"/>
              <w:rPr>
                <w:rFonts w:eastAsia="Arial" w:hAnsi="Arial" w:cs="Arial"/>
                <w:color w:val="000000"/>
                <w:sz w:val="20"/>
              </w:rPr>
            </w:pPr>
            <w:r>
              <w:rPr>
                <w:rFonts w:eastAsia="Arial" w:hAnsi="Arial" w:cs="Arial"/>
                <w:color w:val="000000"/>
                <w:sz w:val="20"/>
              </w:rPr>
              <w:t>&lt;0.001</w:t>
            </w:r>
          </w:p>
        </w:tc>
        <w:tc>
          <w:tcPr>
            <w:tcW w:w="1080" w:type="dxa"/>
            <w:shd w:val="clear" w:color="auto" w:fill="FFFFFF"/>
            <w:tcMar>
              <w:top w:w="0" w:type="dxa"/>
              <w:left w:w="0" w:type="dxa"/>
              <w:bottom w:w="0" w:type="dxa"/>
              <w:right w:w="0" w:type="dxa"/>
            </w:tcMar>
            <w:vAlign w:val="center"/>
          </w:tcPr>
          <w:p w14:paraId="66BFA7D4" w14:textId="04AFD3C9" w:rsidR="00033FBB" w:rsidRDefault="00033FBB" w:rsidP="00033FBB">
            <w:pPr>
              <w:spacing w:before="100" w:after="100"/>
              <w:ind w:left="100" w:right="100"/>
              <w:jc w:val="center"/>
              <w:rPr>
                <w:rFonts w:eastAsia="Arial" w:hAnsi="Arial" w:cs="Arial"/>
                <w:color w:val="000000"/>
                <w:sz w:val="20"/>
              </w:rPr>
            </w:pPr>
            <w:r>
              <w:rPr>
                <w:rFonts w:eastAsia="Arial" w:hAnsi="Arial" w:cs="Arial"/>
                <w:color w:val="000000"/>
                <w:sz w:val="20"/>
              </w:rPr>
              <w:t>0.001</w:t>
            </w:r>
          </w:p>
        </w:tc>
      </w:tr>
      <w:tr w:rsidR="00033FBB" w14:paraId="3E51CDC1" w14:textId="77777777" w:rsidTr="00033FBB">
        <w:trPr>
          <w:cantSplit/>
          <w:trHeight w:hRule="exact" w:val="360"/>
          <w:jc w:val="center"/>
        </w:trPr>
        <w:tc>
          <w:tcPr>
            <w:tcW w:w="1247" w:type="dxa"/>
            <w:vMerge/>
            <w:shd w:val="clear" w:color="auto" w:fill="FFFFFF"/>
            <w:tcMar>
              <w:top w:w="0" w:type="dxa"/>
              <w:left w:w="0" w:type="dxa"/>
              <w:bottom w:w="0" w:type="dxa"/>
              <w:right w:w="0" w:type="dxa"/>
            </w:tcMar>
            <w:vAlign w:val="center"/>
          </w:tcPr>
          <w:p w14:paraId="1698CB7A" w14:textId="63BE19E9" w:rsidR="00033FBB" w:rsidRDefault="00033FBB" w:rsidP="00033FBB">
            <w:pPr>
              <w:spacing w:before="100" w:after="100"/>
              <w:ind w:left="100" w:right="100"/>
              <w:jc w:val="center"/>
            </w:pPr>
          </w:p>
        </w:tc>
        <w:tc>
          <w:tcPr>
            <w:tcW w:w="1080" w:type="dxa"/>
            <w:shd w:val="clear" w:color="auto" w:fill="FFFFFF"/>
            <w:tcMar>
              <w:top w:w="0" w:type="dxa"/>
              <w:left w:w="0" w:type="dxa"/>
              <w:bottom w:w="0" w:type="dxa"/>
              <w:right w:w="0" w:type="dxa"/>
            </w:tcMar>
            <w:vAlign w:val="bottom"/>
          </w:tcPr>
          <w:p w14:paraId="7EC2D17F" w14:textId="0463CE83" w:rsidR="00033FBB" w:rsidRDefault="00033FBB" w:rsidP="00033FBB">
            <w:pPr>
              <w:spacing w:before="100" w:after="100"/>
              <w:ind w:left="100" w:right="100"/>
              <w:jc w:val="center"/>
            </w:pPr>
            <w:r>
              <w:rPr>
                <w:rFonts w:eastAsia="Arial" w:hAnsi="Arial" w:cs="Arial"/>
                <w:color w:val="000000"/>
                <w:sz w:val="20"/>
              </w:rPr>
              <w:t>Equal</w:t>
            </w:r>
          </w:p>
        </w:tc>
        <w:tc>
          <w:tcPr>
            <w:tcW w:w="1316" w:type="dxa"/>
            <w:shd w:val="clear" w:color="auto" w:fill="FFFFFF"/>
            <w:tcMar>
              <w:top w:w="0" w:type="dxa"/>
              <w:left w:w="0" w:type="dxa"/>
              <w:bottom w:w="0" w:type="dxa"/>
              <w:right w:w="0" w:type="dxa"/>
            </w:tcMar>
            <w:vAlign w:val="center"/>
          </w:tcPr>
          <w:p w14:paraId="12EBEE99" w14:textId="77777777" w:rsidR="00033FBB" w:rsidRDefault="00033FBB" w:rsidP="00033FBB">
            <w:pPr>
              <w:spacing w:before="100" w:after="100"/>
              <w:ind w:left="100" w:right="100"/>
              <w:jc w:val="center"/>
            </w:pPr>
            <w:r>
              <w:rPr>
                <w:b/>
                <w:color w:val="FF0000"/>
                <w:sz w:val="20"/>
              </w:rPr>
              <w:t>8.09</w:t>
            </w:r>
          </w:p>
        </w:tc>
        <w:tc>
          <w:tcPr>
            <w:tcW w:w="1080" w:type="dxa"/>
            <w:shd w:val="clear" w:color="auto" w:fill="FFFFFF"/>
            <w:tcMar>
              <w:top w:w="0" w:type="dxa"/>
              <w:left w:w="0" w:type="dxa"/>
              <w:bottom w:w="0" w:type="dxa"/>
              <w:right w:w="0" w:type="dxa"/>
            </w:tcMar>
            <w:vAlign w:val="center"/>
          </w:tcPr>
          <w:p w14:paraId="002D27FF" w14:textId="77777777" w:rsidR="00033FBB" w:rsidRDefault="00033FBB" w:rsidP="00033FBB">
            <w:pPr>
              <w:spacing w:before="100" w:after="100"/>
              <w:ind w:left="100" w:right="100"/>
              <w:jc w:val="center"/>
            </w:pPr>
            <w:r>
              <w:rPr>
                <w:rFonts w:eastAsia="Arial" w:hAnsi="Arial" w:cs="Arial"/>
                <w:color w:val="000000"/>
                <w:sz w:val="20"/>
              </w:rPr>
              <w:t>5.80</w:t>
            </w:r>
          </w:p>
        </w:tc>
        <w:tc>
          <w:tcPr>
            <w:tcW w:w="1080" w:type="dxa"/>
            <w:shd w:val="clear" w:color="auto" w:fill="FFFFFF"/>
            <w:tcMar>
              <w:top w:w="0" w:type="dxa"/>
              <w:left w:w="0" w:type="dxa"/>
              <w:bottom w:w="0" w:type="dxa"/>
              <w:right w:w="0" w:type="dxa"/>
            </w:tcMar>
            <w:vAlign w:val="center"/>
          </w:tcPr>
          <w:p w14:paraId="5F640EE4" w14:textId="77777777" w:rsidR="00033FBB" w:rsidRDefault="00033FBB" w:rsidP="00033FBB">
            <w:pPr>
              <w:spacing w:before="100" w:after="100"/>
              <w:ind w:left="100" w:right="100"/>
              <w:jc w:val="center"/>
            </w:pPr>
            <w:r>
              <w:rPr>
                <w:rFonts w:eastAsia="Arial" w:hAnsi="Arial" w:cs="Arial"/>
                <w:color w:val="000000"/>
                <w:sz w:val="20"/>
              </w:rPr>
              <w:t>45</w:t>
            </w:r>
          </w:p>
        </w:tc>
        <w:tc>
          <w:tcPr>
            <w:tcW w:w="1080" w:type="dxa"/>
            <w:shd w:val="clear" w:color="auto" w:fill="FFFFFF"/>
            <w:tcMar>
              <w:top w:w="0" w:type="dxa"/>
              <w:left w:w="0" w:type="dxa"/>
              <w:bottom w:w="0" w:type="dxa"/>
              <w:right w:w="0" w:type="dxa"/>
            </w:tcMar>
            <w:vAlign w:val="center"/>
          </w:tcPr>
          <w:p w14:paraId="1C9C35F2" w14:textId="77777777" w:rsidR="00033FBB" w:rsidRDefault="00033FBB" w:rsidP="00033FBB">
            <w:pPr>
              <w:spacing w:before="100" w:after="100"/>
              <w:ind w:left="100" w:right="100"/>
              <w:jc w:val="center"/>
            </w:pPr>
            <w:r>
              <w:rPr>
                <w:rFonts w:eastAsia="Arial" w:hAnsi="Arial" w:cs="Arial"/>
                <w:color w:val="000000"/>
                <w:sz w:val="20"/>
              </w:rPr>
              <w:t>2.92</w:t>
            </w:r>
          </w:p>
        </w:tc>
        <w:tc>
          <w:tcPr>
            <w:tcW w:w="1316" w:type="dxa"/>
            <w:shd w:val="clear" w:color="auto" w:fill="FFFFFF"/>
            <w:tcMar>
              <w:top w:w="0" w:type="dxa"/>
              <w:left w:w="0" w:type="dxa"/>
              <w:bottom w:w="0" w:type="dxa"/>
              <w:right w:w="0" w:type="dxa"/>
            </w:tcMar>
            <w:vAlign w:val="center"/>
          </w:tcPr>
          <w:p w14:paraId="2FCE431B" w14:textId="77777777" w:rsidR="00033FBB" w:rsidRDefault="00033FBB" w:rsidP="00033FBB">
            <w:pPr>
              <w:spacing w:before="100" w:after="100"/>
              <w:ind w:left="100" w:right="100"/>
              <w:jc w:val="center"/>
            </w:pPr>
            <w:r>
              <w:rPr>
                <w:rFonts w:eastAsia="Arial" w:hAnsi="Arial" w:cs="Arial"/>
                <w:color w:val="000000"/>
                <w:sz w:val="20"/>
              </w:rPr>
              <w:t>0.005</w:t>
            </w:r>
          </w:p>
        </w:tc>
        <w:tc>
          <w:tcPr>
            <w:tcW w:w="1080" w:type="dxa"/>
            <w:shd w:val="clear" w:color="auto" w:fill="FFFFFF"/>
            <w:tcMar>
              <w:top w:w="0" w:type="dxa"/>
              <w:left w:w="0" w:type="dxa"/>
              <w:bottom w:w="0" w:type="dxa"/>
              <w:right w:w="0" w:type="dxa"/>
            </w:tcMar>
            <w:vAlign w:val="center"/>
          </w:tcPr>
          <w:p w14:paraId="16F13382" w14:textId="77777777" w:rsidR="00033FBB" w:rsidRDefault="00033FBB" w:rsidP="00033FBB">
            <w:pPr>
              <w:spacing w:before="100" w:after="100"/>
              <w:ind w:left="100" w:right="100"/>
              <w:jc w:val="center"/>
            </w:pPr>
            <w:r>
              <w:rPr>
                <w:rFonts w:eastAsia="Arial" w:hAnsi="Arial" w:cs="Arial"/>
                <w:color w:val="000000"/>
                <w:sz w:val="20"/>
              </w:rPr>
              <w:t>0.016</w:t>
            </w:r>
          </w:p>
        </w:tc>
      </w:tr>
      <w:tr w:rsidR="00033FBB" w14:paraId="08A49529" w14:textId="77777777" w:rsidTr="00033FBB">
        <w:trPr>
          <w:cantSplit/>
          <w:trHeight w:hRule="exact" w:val="360"/>
          <w:jc w:val="center"/>
        </w:trPr>
        <w:tc>
          <w:tcPr>
            <w:tcW w:w="1247" w:type="dxa"/>
            <w:vMerge/>
            <w:shd w:val="clear" w:color="auto" w:fill="FFFFFF"/>
            <w:tcMar>
              <w:top w:w="0" w:type="dxa"/>
              <w:left w:w="0" w:type="dxa"/>
              <w:bottom w:w="0" w:type="dxa"/>
              <w:right w:w="0" w:type="dxa"/>
            </w:tcMar>
            <w:vAlign w:val="center"/>
          </w:tcPr>
          <w:p w14:paraId="634F428C" w14:textId="77777777" w:rsidR="00033FBB" w:rsidRDefault="00033FBB" w:rsidP="00033FBB">
            <w:pPr>
              <w:spacing w:before="100" w:after="100"/>
              <w:ind w:left="100" w:right="100"/>
              <w:jc w:val="center"/>
            </w:pPr>
          </w:p>
        </w:tc>
        <w:tc>
          <w:tcPr>
            <w:tcW w:w="1080" w:type="dxa"/>
            <w:shd w:val="clear" w:color="auto" w:fill="FFFFFF"/>
            <w:tcMar>
              <w:top w:w="0" w:type="dxa"/>
              <w:left w:w="0" w:type="dxa"/>
              <w:bottom w:w="0" w:type="dxa"/>
              <w:right w:w="0" w:type="dxa"/>
            </w:tcMar>
            <w:vAlign w:val="center"/>
          </w:tcPr>
          <w:p w14:paraId="72B8E21A" w14:textId="1571C1C4" w:rsidR="00033FBB" w:rsidRDefault="00033FBB" w:rsidP="00033FBB">
            <w:pPr>
              <w:spacing w:before="100" w:after="100"/>
              <w:ind w:left="100" w:right="100"/>
              <w:jc w:val="center"/>
            </w:pPr>
            <w:r>
              <w:rPr>
                <w:rFonts w:eastAsia="Arial" w:hAnsi="Arial" w:cs="Arial"/>
                <w:color w:val="000000"/>
                <w:sz w:val="20"/>
              </w:rPr>
              <w:t>High</w:t>
            </w:r>
          </w:p>
        </w:tc>
        <w:tc>
          <w:tcPr>
            <w:tcW w:w="1316" w:type="dxa"/>
            <w:shd w:val="clear" w:color="auto" w:fill="FFFFFF"/>
            <w:tcMar>
              <w:top w:w="0" w:type="dxa"/>
              <w:left w:w="0" w:type="dxa"/>
              <w:bottom w:w="0" w:type="dxa"/>
              <w:right w:w="0" w:type="dxa"/>
            </w:tcMar>
            <w:vAlign w:val="center"/>
          </w:tcPr>
          <w:p w14:paraId="39C6F934" w14:textId="77777777" w:rsidR="00033FBB" w:rsidRDefault="00033FBB" w:rsidP="00033FBB">
            <w:pPr>
              <w:spacing w:before="100" w:after="100"/>
              <w:ind w:left="100" w:right="100"/>
              <w:jc w:val="center"/>
            </w:pPr>
            <w:r>
              <w:rPr>
                <w:rFonts w:eastAsia="Arial" w:hAnsi="Arial" w:cs="Arial"/>
                <w:color w:val="000000"/>
                <w:sz w:val="20"/>
              </w:rPr>
              <w:t>4.05</w:t>
            </w:r>
          </w:p>
        </w:tc>
        <w:tc>
          <w:tcPr>
            <w:tcW w:w="1080" w:type="dxa"/>
            <w:shd w:val="clear" w:color="auto" w:fill="FFFFFF"/>
            <w:tcMar>
              <w:top w:w="0" w:type="dxa"/>
              <w:left w:w="0" w:type="dxa"/>
              <w:bottom w:w="0" w:type="dxa"/>
              <w:right w:w="0" w:type="dxa"/>
            </w:tcMar>
            <w:vAlign w:val="center"/>
          </w:tcPr>
          <w:p w14:paraId="2153202D" w14:textId="77777777" w:rsidR="00033FBB" w:rsidRDefault="00033FBB" w:rsidP="00033FBB">
            <w:pPr>
              <w:spacing w:before="100" w:after="100"/>
              <w:ind w:left="100" w:right="100"/>
              <w:jc w:val="center"/>
            </w:pPr>
            <w:r>
              <w:rPr>
                <w:rFonts w:eastAsia="Arial" w:hAnsi="Arial" w:cs="Arial"/>
                <w:color w:val="000000"/>
                <w:sz w:val="20"/>
              </w:rPr>
              <w:t>2.89</w:t>
            </w:r>
          </w:p>
        </w:tc>
        <w:tc>
          <w:tcPr>
            <w:tcW w:w="1080" w:type="dxa"/>
            <w:shd w:val="clear" w:color="auto" w:fill="FFFFFF"/>
            <w:tcMar>
              <w:top w:w="0" w:type="dxa"/>
              <w:left w:w="0" w:type="dxa"/>
              <w:bottom w:w="0" w:type="dxa"/>
              <w:right w:w="0" w:type="dxa"/>
            </w:tcMar>
            <w:vAlign w:val="center"/>
          </w:tcPr>
          <w:p w14:paraId="0D06217D" w14:textId="77777777" w:rsidR="00033FBB" w:rsidRDefault="00033FBB" w:rsidP="00033FBB">
            <w:pPr>
              <w:spacing w:before="100" w:after="100"/>
              <w:ind w:left="100" w:right="100"/>
              <w:jc w:val="center"/>
            </w:pPr>
            <w:r>
              <w:rPr>
                <w:rFonts w:eastAsia="Arial" w:hAnsi="Arial" w:cs="Arial"/>
                <w:color w:val="000000"/>
                <w:sz w:val="20"/>
              </w:rPr>
              <w:t>45</w:t>
            </w:r>
          </w:p>
        </w:tc>
        <w:tc>
          <w:tcPr>
            <w:tcW w:w="1080" w:type="dxa"/>
            <w:shd w:val="clear" w:color="auto" w:fill="FFFFFF"/>
            <w:tcMar>
              <w:top w:w="0" w:type="dxa"/>
              <w:left w:w="0" w:type="dxa"/>
              <w:bottom w:w="0" w:type="dxa"/>
              <w:right w:w="0" w:type="dxa"/>
            </w:tcMar>
            <w:vAlign w:val="center"/>
          </w:tcPr>
          <w:p w14:paraId="3F3F624C" w14:textId="77777777" w:rsidR="00033FBB" w:rsidRDefault="00033FBB" w:rsidP="00033FBB">
            <w:pPr>
              <w:spacing w:before="100" w:after="100"/>
              <w:ind w:left="100" w:right="100"/>
              <w:jc w:val="center"/>
            </w:pPr>
            <w:r>
              <w:rPr>
                <w:rFonts w:eastAsia="Arial" w:hAnsi="Arial" w:cs="Arial"/>
                <w:color w:val="000000"/>
                <w:sz w:val="20"/>
              </w:rPr>
              <w:t>1.95</w:t>
            </w:r>
          </w:p>
        </w:tc>
        <w:tc>
          <w:tcPr>
            <w:tcW w:w="1316" w:type="dxa"/>
            <w:shd w:val="clear" w:color="auto" w:fill="FFFFFF"/>
            <w:tcMar>
              <w:top w:w="0" w:type="dxa"/>
              <w:left w:w="0" w:type="dxa"/>
              <w:bottom w:w="0" w:type="dxa"/>
              <w:right w:w="0" w:type="dxa"/>
            </w:tcMar>
            <w:vAlign w:val="center"/>
          </w:tcPr>
          <w:p w14:paraId="7DAAC5B0" w14:textId="77777777" w:rsidR="00033FBB" w:rsidRDefault="00033FBB" w:rsidP="00033FBB">
            <w:pPr>
              <w:spacing w:before="100" w:after="100"/>
              <w:ind w:left="100" w:right="100"/>
              <w:jc w:val="center"/>
            </w:pPr>
            <w:r>
              <w:rPr>
                <w:rFonts w:eastAsia="Arial" w:hAnsi="Arial" w:cs="Arial"/>
                <w:color w:val="000000"/>
                <w:sz w:val="20"/>
              </w:rPr>
              <w:t>0.057</w:t>
            </w:r>
          </w:p>
        </w:tc>
        <w:tc>
          <w:tcPr>
            <w:tcW w:w="1080" w:type="dxa"/>
            <w:shd w:val="clear" w:color="auto" w:fill="FFFFFF"/>
            <w:tcMar>
              <w:top w:w="0" w:type="dxa"/>
              <w:left w:w="0" w:type="dxa"/>
              <w:bottom w:w="0" w:type="dxa"/>
              <w:right w:w="0" w:type="dxa"/>
            </w:tcMar>
            <w:vAlign w:val="center"/>
          </w:tcPr>
          <w:p w14:paraId="1B6EE71A" w14:textId="77777777" w:rsidR="00033FBB" w:rsidRDefault="00033FBB" w:rsidP="00033FBB">
            <w:pPr>
              <w:spacing w:before="100" w:after="100"/>
              <w:ind w:left="100" w:right="100"/>
              <w:jc w:val="center"/>
            </w:pPr>
            <w:r>
              <w:rPr>
                <w:rFonts w:eastAsia="Arial" w:hAnsi="Arial" w:cs="Arial"/>
                <w:color w:val="000000"/>
                <w:sz w:val="20"/>
              </w:rPr>
              <w:t>0.17</w:t>
            </w:r>
          </w:p>
        </w:tc>
      </w:tr>
      <w:tr w:rsidR="00033FBB" w14:paraId="74649440" w14:textId="77777777" w:rsidTr="00033FBB">
        <w:trPr>
          <w:cantSplit/>
          <w:trHeight w:hRule="exact" w:val="360"/>
          <w:jc w:val="center"/>
        </w:trPr>
        <w:tc>
          <w:tcPr>
            <w:tcW w:w="1247" w:type="dxa"/>
            <w:vMerge/>
            <w:shd w:val="clear" w:color="auto" w:fill="FFFFFF"/>
            <w:tcMar>
              <w:top w:w="0" w:type="dxa"/>
              <w:left w:w="0" w:type="dxa"/>
              <w:bottom w:w="0" w:type="dxa"/>
              <w:right w:w="0" w:type="dxa"/>
            </w:tcMar>
            <w:vAlign w:val="center"/>
          </w:tcPr>
          <w:p w14:paraId="2CFAE8AA" w14:textId="77777777" w:rsidR="00033FBB" w:rsidRDefault="00033FBB" w:rsidP="00033FBB">
            <w:pPr>
              <w:spacing w:before="100" w:after="100"/>
              <w:ind w:left="100" w:right="100"/>
              <w:jc w:val="center"/>
            </w:pPr>
          </w:p>
        </w:tc>
        <w:tc>
          <w:tcPr>
            <w:tcW w:w="1080" w:type="dxa"/>
            <w:shd w:val="clear" w:color="auto" w:fill="FFFFFF"/>
            <w:tcMar>
              <w:top w:w="0" w:type="dxa"/>
              <w:left w:w="0" w:type="dxa"/>
              <w:bottom w:w="0" w:type="dxa"/>
              <w:right w:w="0" w:type="dxa"/>
            </w:tcMar>
            <w:vAlign w:val="center"/>
          </w:tcPr>
          <w:p w14:paraId="30BC8006" w14:textId="0950733B" w:rsidR="00033FBB" w:rsidRDefault="00033FBB" w:rsidP="00033FBB">
            <w:pPr>
              <w:spacing w:before="100" w:after="100"/>
              <w:ind w:left="100" w:right="100"/>
              <w:jc w:val="center"/>
            </w:pPr>
            <w:r>
              <w:rPr>
                <w:rFonts w:eastAsia="Arial" w:hAnsi="Arial" w:cs="Arial"/>
                <w:color w:val="000000"/>
                <w:sz w:val="20"/>
              </w:rPr>
              <w:t>Very High</w:t>
            </w:r>
          </w:p>
        </w:tc>
        <w:tc>
          <w:tcPr>
            <w:tcW w:w="1316" w:type="dxa"/>
            <w:shd w:val="clear" w:color="auto" w:fill="FFFFFF"/>
            <w:tcMar>
              <w:top w:w="0" w:type="dxa"/>
              <w:left w:w="0" w:type="dxa"/>
              <w:bottom w:w="0" w:type="dxa"/>
              <w:right w:w="0" w:type="dxa"/>
            </w:tcMar>
            <w:vAlign w:val="center"/>
          </w:tcPr>
          <w:p w14:paraId="4A883DD8" w14:textId="77777777" w:rsidR="00033FBB" w:rsidRDefault="00033FBB" w:rsidP="00033FBB">
            <w:pPr>
              <w:spacing w:before="100" w:after="100"/>
              <w:ind w:left="100" w:right="100"/>
              <w:jc w:val="center"/>
            </w:pPr>
            <w:r>
              <w:rPr>
                <w:rFonts w:eastAsia="Arial" w:hAnsi="Arial" w:cs="Arial"/>
                <w:color w:val="000000"/>
                <w:sz w:val="20"/>
              </w:rPr>
              <w:t>0.81</w:t>
            </w:r>
          </w:p>
        </w:tc>
        <w:tc>
          <w:tcPr>
            <w:tcW w:w="1080" w:type="dxa"/>
            <w:shd w:val="clear" w:color="auto" w:fill="FFFFFF"/>
            <w:tcMar>
              <w:top w:w="0" w:type="dxa"/>
              <w:left w:w="0" w:type="dxa"/>
              <w:bottom w:w="0" w:type="dxa"/>
              <w:right w:w="0" w:type="dxa"/>
            </w:tcMar>
            <w:vAlign w:val="center"/>
          </w:tcPr>
          <w:p w14:paraId="67B9753D" w14:textId="77777777" w:rsidR="00033FBB" w:rsidRDefault="00033FBB" w:rsidP="00033FBB">
            <w:pPr>
              <w:spacing w:before="100" w:after="100"/>
              <w:ind w:left="100" w:right="100"/>
              <w:jc w:val="center"/>
            </w:pPr>
            <w:r>
              <w:rPr>
                <w:rFonts w:eastAsia="Arial" w:hAnsi="Arial" w:cs="Arial"/>
                <w:color w:val="000000"/>
                <w:sz w:val="20"/>
              </w:rPr>
              <w:t>0.58</w:t>
            </w:r>
          </w:p>
        </w:tc>
        <w:tc>
          <w:tcPr>
            <w:tcW w:w="1080" w:type="dxa"/>
            <w:shd w:val="clear" w:color="auto" w:fill="FFFFFF"/>
            <w:tcMar>
              <w:top w:w="0" w:type="dxa"/>
              <w:left w:w="0" w:type="dxa"/>
              <w:bottom w:w="0" w:type="dxa"/>
              <w:right w:w="0" w:type="dxa"/>
            </w:tcMar>
            <w:vAlign w:val="center"/>
          </w:tcPr>
          <w:p w14:paraId="50D382F8" w14:textId="77777777" w:rsidR="00033FBB" w:rsidRDefault="00033FBB" w:rsidP="00033FBB">
            <w:pPr>
              <w:spacing w:before="100" w:after="100"/>
              <w:ind w:left="100" w:right="100"/>
              <w:jc w:val="center"/>
            </w:pPr>
            <w:r>
              <w:rPr>
                <w:rFonts w:eastAsia="Arial" w:hAnsi="Arial" w:cs="Arial"/>
                <w:color w:val="000000"/>
                <w:sz w:val="20"/>
              </w:rPr>
              <w:t>45</w:t>
            </w:r>
          </w:p>
        </w:tc>
        <w:tc>
          <w:tcPr>
            <w:tcW w:w="1080" w:type="dxa"/>
            <w:shd w:val="clear" w:color="auto" w:fill="FFFFFF"/>
            <w:tcMar>
              <w:top w:w="0" w:type="dxa"/>
              <w:left w:w="0" w:type="dxa"/>
              <w:bottom w:w="0" w:type="dxa"/>
              <w:right w:w="0" w:type="dxa"/>
            </w:tcMar>
            <w:vAlign w:val="center"/>
          </w:tcPr>
          <w:p w14:paraId="5D544DD1" w14:textId="77777777" w:rsidR="00033FBB" w:rsidRDefault="00033FBB" w:rsidP="00033FBB">
            <w:pPr>
              <w:spacing w:before="100" w:after="100"/>
              <w:ind w:left="100" w:right="100"/>
              <w:jc w:val="center"/>
            </w:pPr>
            <w:r>
              <w:rPr>
                <w:rFonts w:eastAsia="Arial" w:hAnsi="Arial" w:cs="Arial"/>
                <w:color w:val="000000"/>
                <w:sz w:val="20"/>
              </w:rPr>
              <w:t>-0.30</w:t>
            </w:r>
          </w:p>
        </w:tc>
        <w:tc>
          <w:tcPr>
            <w:tcW w:w="1316" w:type="dxa"/>
            <w:shd w:val="clear" w:color="auto" w:fill="FFFFFF"/>
            <w:tcMar>
              <w:top w:w="0" w:type="dxa"/>
              <w:left w:w="0" w:type="dxa"/>
              <w:bottom w:w="0" w:type="dxa"/>
              <w:right w:w="0" w:type="dxa"/>
            </w:tcMar>
            <w:vAlign w:val="center"/>
          </w:tcPr>
          <w:p w14:paraId="063A3015" w14:textId="77777777" w:rsidR="00033FBB" w:rsidRDefault="00033FBB" w:rsidP="00033FBB">
            <w:pPr>
              <w:spacing w:before="100" w:after="100"/>
              <w:ind w:left="100" w:right="100"/>
              <w:jc w:val="center"/>
            </w:pPr>
            <w:r>
              <w:rPr>
                <w:rFonts w:eastAsia="Arial" w:hAnsi="Arial" w:cs="Arial"/>
                <w:color w:val="000000"/>
                <w:sz w:val="20"/>
              </w:rPr>
              <w:t>0.769</w:t>
            </w:r>
          </w:p>
        </w:tc>
        <w:tc>
          <w:tcPr>
            <w:tcW w:w="1080" w:type="dxa"/>
            <w:shd w:val="clear" w:color="auto" w:fill="FFFFFF"/>
            <w:tcMar>
              <w:top w:w="0" w:type="dxa"/>
              <w:left w:w="0" w:type="dxa"/>
              <w:bottom w:w="0" w:type="dxa"/>
              <w:right w:w="0" w:type="dxa"/>
            </w:tcMar>
            <w:vAlign w:val="center"/>
          </w:tcPr>
          <w:p w14:paraId="0153515A" w14:textId="77777777" w:rsidR="00033FBB" w:rsidRDefault="00033FBB" w:rsidP="00033FBB">
            <w:pPr>
              <w:spacing w:before="100" w:after="100"/>
              <w:ind w:left="100" w:right="100"/>
              <w:jc w:val="center"/>
            </w:pPr>
            <w:r>
              <w:rPr>
                <w:rFonts w:eastAsia="Arial" w:hAnsi="Arial" w:cs="Arial"/>
                <w:color w:val="000000"/>
                <w:sz w:val="20"/>
              </w:rPr>
              <w:t>0.769</w:t>
            </w:r>
          </w:p>
        </w:tc>
      </w:tr>
      <w:tr w:rsidR="00F417CB" w:rsidRPr="00F417CB" w14:paraId="75C6D9AA" w14:textId="77777777" w:rsidTr="00F417CB">
        <w:trPr>
          <w:cantSplit/>
          <w:trHeight w:val="144"/>
          <w:jc w:val="center"/>
        </w:trPr>
        <w:tc>
          <w:tcPr>
            <w:tcW w:w="1247" w:type="dxa"/>
            <w:shd w:val="clear" w:color="auto" w:fill="FFFFFF"/>
            <w:tcMar>
              <w:top w:w="0" w:type="dxa"/>
              <w:left w:w="0" w:type="dxa"/>
              <w:bottom w:w="0" w:type="dxa"/>
              <w:right w:w="0" w:type="dxa"/>
            </w:tcMar>
            <w:vAlign w:val="center"/>
          </w:tcPr>
          <w:p w14:paraId="5198620C" w14:textId="77777777" w:rsidR="00F417CB" w:rsidRPr="00F417CB" w:rsidRDefault="00F417CB" w:rsidP="00F417CB">
            <w:pPr>
              <w:spacing w:before="100" w:after="100"/>
              <w:ind w:left="100" w:right="100"/>
              <w:jc w:val="center"/>
              <w:rPr>
                <w:sz w:val="2"/>
                <w:szCs w:val="2"/>
              </w:rPr>
            </w:pPr>
          </w:p>
        </w:tc>
        <w:tc>
          <w:tcPr>
            <w:tcW w:w="1080" w:type="dxa"/>
            <w:shd w:val="clear" w:color="auto" w:fill="FFFFFF"/>
            <w:tcMar>
              <w:top w:w="0" w:type="dxa"/>
              <w:left w:w="0" w:type="dxa"/>
              <w:bottom w:w="0" w:type="dxa"/>
              <w:right w:w="0" w:type="dxa"/>
            </w:tcMar>
            <w:vAlign w:val="center"/>
          </w:tcPr>
          <w:p w14:paraId="5DF6430B" w14:textId="77777777" w:rsidR="00F417CB" w:rsidRPr="00F417CB" w:rsidRDefault="00F417CB" w:rsidP="00F417CB">
            <w:pPr>
              <w:spacing w:before="100" w:after="100"/>
              <w:ind w:left="100" w:right="100"/>
              <w:jc w:val="center"/>
              <w:rPr>
                <w:rFonts w:eastAsia="Arial" w:hAnsi="Arial" w:cs="Arial"/>
                <w:color w:val="000000"/>
                <w:sz w:val="2"/>
                <w:szCs w:val="2"/>
              </w:rPr>
            </w:pPr>
          </w:p>
        </w:tc>
        <w:tc>
          <w:tcPr>
            <w:tcW w:w="1316" w:type="dxa"/>
            <w:shd w:val="clear" w:color="auto" w:fill="FFFFFF"/>
            <w:tcMar>
              <w:top w:w="0" w:type="dxa"/>
              <w:left w:w="0" w:type="dxa"/>
              <w:bottom w:w="0" w:type="dxa"/>
              <w:right w:w="0" w:type="dxa"/>
            </w:tcMar>
            <w:vAlign w:val="center"/>
          </w:tcPr>
          <w:p w14:paraId="4B76F149" w14:textId="77777777" w:rsidR="00F417CB" w:rsidRPr="00F417CB" w:rsidRDefault="00F417CB" w:rsidP="00F417CB">
            <w:pPr>
              <w:spacing w:before="100" w:after="100"/>
              <w:ind w:left="100" w:right="100"/>
              <w:jc w:val="center"/>
              <w:rPr>
                <w:rFonts w:eastAsia="Arial" w:hAnsi="Arial" w:cs="Arial"/>
                <w:color w:val="000000"/>
                <w:sz w:val="2"/>
                <w:szCs w:val="2"/>
              </w:rPr>
            </w:pPr>
          </w:p>
        </w:tc>
        <w:tc>
          <w:tcPr>
            <w:tcW w:w="1080" w:type="dxa"/>
            <w:shd w:val="clear" w:color="auto" w:fill="FFFFFF"/>
            <w:tcMar>
              <w:top w:w="0" w:type="dxa"/>
              <w:left w:w="0" w:type="dxa"/>
              <w:bottom w:w="0" w:type="dxa"/>
              <w:right w:w="0" w:type="dxa"/>
            </w:tcMar>
            <w:vAlign w:val="center"/>
          </w:tcPr>
          <w:p w14:paraId="2D1353C3" w14:textId="77777777" w:rsidR="00F417CB" w:rsidRPr="00F417CB" w:rsidRDefault="00F417CB" w:rsidP="00F417CB">
            <w:pPr>
              <w:spacing w:before="100" w:after="100"/>
              <w:ind w:left="100" w:right="100"/>
              <w:jc w:val="center"/>
              <w:rPr>
                <w:rFonts w:eastAsia="Arial" w:hAnsi="Arial" w:cs="Arial"/>
                <w:color w:val="000000"/>
                <w:sz w:val="2"/>
                <w:szCs w:val="2"/>
              </w:rPr>
            </w:pPr>
          </w:p>
        </w:tc>
        <w:tc>
          <w:tcPr>
            <w:tcW w:w="1080" w:type="dxa"/>
            <w:shd w:val="clear" w:color="auto" w:fill="FFFFFF"/>
            <w:tcMar>
              <w:top w:w="0" w:type="dxa"/>
              <w:left w:w="0" w:type="dxa"/>
              <w:bottom w:w="0" w:type="dxa"/>
              <w:right w:w="0" w:type="dxa"/>
            </w:tcMar>
            <w:vAlign w:val="center"/>
          </w:tcPr>
          <w:p w14:paraId="59813C4D" w14:textId="77777777" w:rsidR="00F417CB" w:rsidRPr="00F417CB" w:rsidRDefault="00F417CB" w:rsidP="00F417CB">
            <w:pPr>
              <w:spacing w:before="100" w:after="100"/>
              <w:ind w:left="100" w:right="100"/>
              <w:jc w:val="center"/>
              <w:rPr>
                <w:rFonts w:eastAsia="Arial" w:hAnsi="Arial" w:cs="Arial"/>
                <w:color w:val="000000"/>
                <w:sz w:val="2"/>
                <w:szCs w:val="2"/>
              </w:rPr>
            </w:pPr>
          </w:p>
        </w:tc>
        <w:tc>
          <w:tcPr>
            <w:tcW w:w="1080" w:type="dxa"/>
            <w:shd w:val="clear" w:color="auto" w:fill="FFFFFF"/>
            <w:tcMar>
              <w:top w:w="0" w:type="dxa"/>
              <w:left w:w="0" w:type="dxa"/>
              <w:bottom w:w="0" w:type="dxa"/>
              <w:right w:w="0" w:type="dxa"/>
            </w:tcMar>
            <w:vAlign w:val="center"/>
          </w:tcPr>
          <w:p w14:paraId="4DF3355B" w14:textId="77777777" w:rsidR="00F417CB" w:rsidRPr="00F417CB" w:rsidRDefault="00F417CB" w:rsidP="00F417CB">
            <w:pPr>
              <w:spacing w:before="100" w:after="100"/>
              <w:ind w:left="100" w:right="100"/>
              <w:jc w:val="center"/>
              <w:rPr>
                <w:rFonts w:eastAsia="Arial" w:hAnsi="Arial" w:cs="Arial"/>
                <w:color w:val="000000"/>
                <w:sz w:val="2"/>
                <w:szCs w:val="2"/>
              </w:rPr>
            </w:pPr>
          </w:p>
        </w:tc>
        <w:tc>
          <w:tcPr>
            <w:tcW w:w="1316" w:type="dxa"/>
            <w:shd w:val="clear" w:color="auto" w:fill="FFFFFF"/>
            <w:tcMar>
              <w:top w:w="0" w:type="dxa"/>
              <w:left w:w="0" w:type="dxa"/>
              <w:bottom w:w="0" w:type="dxa"/>
              <w:right w:w="0" w:type="dxa"/>
            </w:tcMar>
            <w:vAlign w:val="center"/>
          </w:tcPr>
          <w:p w14:paraId="0652C6AB" w14:textId="77777777" w:rsidR="00F417CB" w:rsidRPr="00F417CB" w:rsidRDefault="00F417CB" w:rsidP="00F417CB">
            <w:pPr>
              <w:spacing w:before="100" w:after="100"/>
              <w:ind w:left="100" w:right="100"/>
              <w:jc w:val="center"/>
              <w:rPr>
                <w:rFonts w:eastAsia="Arial" w:hAnsi="Arial" w:cs="Arial"/>
                <w:color w:val="000000"/>
                <w:sz w:val="2"/>
                <w:szCs w:val="2"/>
              </w:rPr>
            </w:pPr>
          </w:p>
        </w:tc>
        <w:tc>
          <w:tcPr>
            <w:tcW w:w="1080" w:type="dxa"/>
            <w:shd w:val="clear" w:color="auto" w:fill="FFFFFF"/>
            <w:tcMar>
              <w:top w:w="0" w:type="dxa"/>
              <w:left w:w="0" w:type="dxa"/>
              <w:bottom w:w="0" w:type="dxa"/>
              <w:right w:w="0" w:type="dxa"/>
            </w:tcMar>
            <w:vAlign w:val="center"/>
          </w:tcPr>
          <w:p w14:paraId="309C4319" w14:textId="77777777" w:rsidR="00F417CB" w:rsidRPr="00F417CB" w:rsidRDefault="00F417CB" w:rsidP="00F417CB">
            <w:pPr>
              <w:spacing w:before="100" w:after="100"/>
              <w:ind w:left="100" w:right="100"/>
              <w:jc w:val="center"/>
              <w:rPr>
                <w:rFonts w:eastAsia="Arial" w:hAnsi="Arial" w:cs="Arial"/>
                <w:color w:val="000000"/>
                <w:sz w:val="2"/>
                <w:szCs w:val="2"/>
              </w:rPr>
            </w:pPr>
          </w:p>
        </w:tc>
      </w:tr>
      <w:tr w:rsidR="00033FBB" w14:paraId="7CBC6566" w14:textId="77777777" w:rsidTr="00033FBB">
        <w:trPr>
          <w:cantSplit/>
          <w:trHeight w:hRule="exact" w:val="360"/>
          <w:jc w:val="center"/>
        </w:trPr>
        <w:tc>
          <w:tcPr>
            <w:tcW w:w="1247" w:type="dxa"/>
            <w:vMerge w:val="restart"/>
            <w:shd w:val="clear" w:color="auto" w:fill="FFFFFF"/>
            <w:tcMar>
              <w:top w:w="0" w:type="dxa"/>
              <w:left w:w="0" w:type="dxa"/>
              <w:bottom w:w="0" w:type="dxa"/>
              <w:right w:w="0" w:type="dxa"/>
            </w:tcMar>
            <w:vAlign w:val="center"/>
          </w:tcPr>
          <w:p w14:paraId="212B5987" w14:textId="3043CDBA" w:rsidR="00033FBB" w:rsidRDefault="00033FBB" w:rsidP="00033FBB">
            <w:pPr>
              <w:spacing w:before="100" w:after="100"/>
              <w:ind w:left="100" w:right="100"/>
              <w:jc w:val="center"/>
              <w:rPr>
                <w:rFonts w:eastAsia="Arial" w:hAnsi="Arial" w:cs="Arial"/>
                <w:color w:val="000000"/>
                <w:sz w:val="20"/>
              </w:rPr>
            </w:pPr>
            <w:r>
              <w:rPr>
                <w:rFonts w:eastAsia="Arial" w:hAnsi="Arial" w:cs="Arial"/>
                <w:color w:val="000000"/>
                <w:sz w:val="20"/>
              </w:rPr>
              <w:t>Zebra</w:t>
            </w:r>
          </w:p>
        </w:tc>
        <w:tc>
          <w:tcPr>
            <w:tcW w:w="1080" w:type="dxa"/>
            <w:shd w:val="clear" w:color="auto" w:fill="FFFFFF"/>
            <w:tcMar>
              <w:top w:w="0" w:type="dxa"/>
              <w:left w:w="0" w:type="dxa"/>
              <w:bottom w:w="0" w:type="dxa"/>
              <w:right w:w="0" w:type="dxa"/>
            </w:tcMar>
            <w:vAlign w:val="bottom"/>
          </w:tcPr>
          <w:p w14:paraId="17165CC6" w14:textId="12C1840E" w:rsidR="00033FBB" w:rsidRDefault="00033FBB" w:rsidP="00033FBB">
            <w:pPr>
              <w:spacing w:before="100" w:after="100"/>
              <w:ind w:left="100" w:right="100"/>
              <w:jc w:val="center"/>
              <w:rPr>
                <w:rFonts w:eastAsia="Arial" w:hAnsi="Arial" w:cs="Arial"/>
                <w:color w:val="000000"/>
                <w:sz w:val="20"/>
              </w:rPr>
            </w:pPr>
            <w:r>
              <w:rPr>
                <w:rFonts w:eastAsia="Arial" w:hAnsi="Arial" w:cs="Arial"/>
                <w:color w:val="000000"/>
                <w:sz w:val="20"/>
              </w:rPr>
              <w:t>Low</w:t>
            </w:r>
          </w:p>
        </w:tc>
        <w:tc>
          <w:tcPr>
            <w:tcW w:w="1316" w:type="dxa"/>
            <w:shd w:val="clear" w:color="auto" w:fill="FFFFFF"/>
            <w:tcMar>
              <w:top w:w="0" w:type="dxa"/>
              <w:left w:w="0" w:type="dxa"/>
              <w:bottom w:w="0" w:type="dxa"/>
              <w:right w:w="0" w:type="dxa"/>
            </w:tcMar>
            <w:vAlign w:val="center"/>
          </w:tcPr>
          <w:p w14:paraId="4FF1CB68" w14:textId="49F9F7EC" w:rsidR="00033FBB" w:rsidRDefault="00033FBB" w:rsidP="00033FBB">
            <w:pPr>
              <w:spacing w:before="100" w:after="100"/>
              <w:ind w:left="100" w:right="100"/>
              <w:jc w:val="center"/>
              <w:rPr>
                <w:b/>
                <w:color w:val="FF0000"/>
                <w:sz w:val="20"/>
              </w:rPr>
            </w:pPr>
            <w:r>
              <w:rPr>
                <w:b/>
                <w:color w:val="FF0000"/>
                <w:sz w:val="20"/>
              </w:rPr>
              <w:t>39.48</w:t>
            </w:r>
          </w:p>
        </w:tc>
        <w:tc>
          <w:tcPr>
            <w:tcW w:w="1080" w:type="dxa"/>
            <w:shd w:val="clear" w:color="auto" w:fill="FFFFFF"/>
            <w:tcMar>
              <w:top w:w="0" w:type="dxa"/>
              <w:left w:w="0" w:type="dxa"/>
              <w:bottom w:w="0" w:type="dxa"/>
              <w:right w:w="0" w:type="dxa"/>
            </w:tcMar>
            <w:vAlign w:val="center"/>
          </w:tcPr>
          <w:p w14:paraId="0A152675" w14:textId="13D758D3" w:rsidR="00033FBB" w:rsidRDefault="00033FBB" w:rsidP="00033FBB">
            <w:pPr>
              <w:spacing w:before="100" w:after="100"/>
              <w:ind w:left="100" w:right="100"/>
              <w:jc w:val="center"/>
              <w:rPr>
                <w:rFonts w:eastAsia="Arial" w:hAnsi="Arial" w:cs="Arial"/>
                <w:color w:val="000000"/>
                <w:sz w:val="20"/>
              </w:rPr>
            </w:pPr>
            <w:r>
              <w:rPr>
                <w:rFonts w:eastAsia="Arial" w:hAnsi="Arial" w:cs="Arial"/>
                <w:color w:val="000000"/>
                <w:sz w:val="20"/>
              </w:rPr>
              <w:t>21.76</w:t>
            </w:r>
          </w:p>
        </w:tc>
        <w:tc>
          <w:tcPr>
            <w:tcW w:w="1080" w:type="dxa"/>
            <w:shd w:val="clear" w:color="auto" w:fill="FFFFFF"/>
            <w:tcMar>
              <w:top w:w="0" w:type="dxa"/>
              <w:left w:w="0" w:type="dxa"/>
              <w:bottom w:w="0" w:type="dxa"/>
              <w:right w:w="0" w:type="dxa"/>
            </w:tcMar>
            <w:vAlign w:val="center"/>
          </w:tcPr>
          <w:p w14:paraId="68710987" w14:textId="06ADA541" w:rsidR="00033FBB" w:rsidRDefault="00033FBB" w:rsidP="00033FBB">
            <w:pPr>
              <w:spacing w:before="100" w:after="100"/>
              <w:ind w:left="100" w:right="100"/>
              <w:jc w:val="center"/>
              <w:rPr>
                <w:rFonts w:eastAsia="Arial" w:hAnsi="Arial" w:cs="Arial"/>
                <w:color w:val="000000"/>
                <w:sz w:val="20"/>
              </w:rPr>
            </w:pPr>
            <w:r>
              <w:rPr>
                <w:rFonts w:eastAsia="Arial" w:hAnsi="Arial" w:cs="Arial"/>
                <w:color w:val="000000"/>
                <w:sz w:val="20"/>
              </w:rPr>
              <w:t>45</w:t>
            </w:r>
          </w:p>
        </w:tc>
        <w:tc>
          <w:tcPr>
            <w:tcW w:w="1080" w:type="dxa"/>
            <w:shd w:val="clear" w:color="auto" w:fill="FFFFFF"/>
            <w:tcMar>
              <w:top w:w="0" w:type="dxa"/>
              <w:left w:w="0" w:type="dxa"/>
              <w:bottom w:w="0" w:type="dxa"/>
              <w:right w:w="0" w:type="dxa"/>
            </w:tcMar>
            <w:vAlign w:val="center"/>
          </w:tcPr>
          <w:p w14:paraId="538774A1" w14:textId="12A16D6D" w:rsidR="00033FBB" w:rsidRDefault="00033FBB" w:rsidP="00033FBB">
            <w:pPr>
              <w:spacing w:before="100" w:after="100"/>
              <w:ind w:left="100" w:right="100"/>
              <w:jc w:val="center"/>
              <w:rPr>
                <w:rFonts w:eastAsia="Arial" w:hAnsi="Arial" w:cs="Arial"/>
                <w:color w:val="000000"/>
                <w:sz w:val="20"/>
              </w:rPr>
            </w:pPr>
            <w:r>
              <w:rPr>
                <w:rFonts w:eastAsia="Arial" w:hAnsi="Arial" w:cs="Arial"/>
                <w:color w:val="000000"/>
                <w:sz w:val="20"/>
              </w:rPr>
              <w:t>6.67</w:t>
            </w:r>
          </w:p>
        </w:tc>
        <w:tc>
          <w:tcPr>
            <w:tcW w:w="1316" w:type="dxa"/>
            <w:shd w:val="clear" w:color="auto" w:fill="FFFFFF"/>
            <w:tcMar>
              <w:top w:w="0" w:type="dxa"/>
              <w:left w:w="0" w:type="dxa"/>
              <w:bottom w:w="0" w:type="dxa"/>
              <w:right w:w="0" w:type="dxa"/>
            </w:tcMar>
            <w:vAlign w:val="center"/>
          </w:tcPr>
          <w:p w14:paraId="0E92369B" w14:textId="24B2E8BD" w:rsidR="00033FBB" w:rsidRDefault="00033FBB" w:rsidP="00033FBB">
            <w:pPr>
              <w:spacing w:before="100" w:after="100"/>
              <w:ind w:left="100" w:right="100"/>
              <w:jc w:val="center"/>
              <w:rPr>
                <w:rFonts w:eastAsia="Arial" w:hAnsi="Arial" w:cs="Arial"/>
                <w:color w:val="000000"/>
                <w:sz w:val="20"/>
              </w:rPr>
            </w:pPr>
            <w:r>
              <w:rPr>
                <w:rFonts w:eastAsia="Arial" w:hAnsi="Arial" w:cs="Arial"/>
                <w:color w:val="000000"/>
                <w:sz w:val="20"/>
              </w:rPr>
              <w:t>&lt;0.001</w:t>
            </w:r>
          </w:p>
        </w:tc>
        <w:tc>
          <w:tcPr>
            <w:tcW w:w="1080" w:type="dxa"/>
            <w:shd w:val="clear" w:color="auto" w:fill="FFFFFF"/>
            <w:tcMar>
              <w:top w:w="0" w:type="dxa"/>
              <w:left w:w="0" w:type="dxa"/>
              <w:bottom w:w="0" w:type="dxa"/>
              <w:right w:w="0" w:type="dxa"/>
            </w:tcMar>
            <w:vAlign w:val="center"/>
          </w:tcPr>
          <w:p w14:paraId="1A45A44A" w14:textId="0D524E0B" w:rsidR="00033FBB" w:rsidRDefault="00033FBB" w:rsidP="00033FBB">
            <w:pPr>
              <w:spacing w:before="100" w:after="100"/>
              <w:ind w:left="100" w:right="100"/>
              <w:jc w:val="center"/>
              <w:rPr>
                <w:rFonts w:eastAsia="Arial" w:hAnsi="Arial" w:cs="Arial"/>
                <w:color w:val="000000"/>
                <w:sz w:val="20"/>
              </w:rPr>
            </w:pPr>
            <w:r>
              <w:rPr>
                <w:rFonts w:eastAsia="Arial" w:hAnsi="Arial" w:cs="Arial"/>
                <w:color w:val="000000"/>
                <w:sz w:val="20"/>
              </w:rPr>
              <w:t>&lt;0.001</w:t>
            </w:r>
          </w:p>
        </w:tc>
      </w:tr>
      <w:tr w:rsidR="00033FBB" w14:paraId="4F5B86EF" w14:textId="77777777" w:rsidTr="00033FBB">
        <w:trPr>
          <w:cantSplit/>
          <w:trHeight w:hRule="exact" w:val="360"/>
          <w:jc w:val="center"/>
        </w:trPr>
        <w:tc>
          <w:tcPr>
            <w:tcW w:w="1247" w:type="dxa"/>
            <w:vMerge/>
            <w:shd w:val="clear" w:color="auto" w:fill="FFFFFF"/>
            <w:tcMar>
              <w:top w:w="0" w:type="dxa"/>
              <w:left w:w="0" w:type="dxa"/>
              <w:bottom w:w="0" w:type="dxa"/>
              <w:right w:w="0" w:type="dxa"/>
            </w:tcMar>
            <w:vAlign w:val="center"/>
          </w:tcPr>
          <w:p w14:paraId="689948D0" w14:textId="6E4D8DBF" w:rsidR="00033FBB" w:rsidRDefault="00033FBB" w:rsidP="00033FBB">
            <w:pPr>
              <w:spacing w:before="100" w:after="100"/>
              <w:ind w:left="100" w:right="100"/>
              <w:jc w:val="center"/>
            </w:pPr>
          </w:p>
        </w:tc>
        <w:tc>
          <w:tcPr>
            <w:tcW w:w="1080" w:type="dxa"/>
            <w:shd w:val="clear" w:color="auto" w:fill="FFFFFF"/>
            <w:tcMar>
              <w:top w:w="0" w:type="dxa"/>
              <w:left w:w="0" w:type="dxa"/>
              <w:bottom w:w="0" w:type="dxa"/>
              <w:right w:w="0" w:type="dxa"/>
            </w:tcMar>
            <w:vAlign w:val="bottom"/>
          </w:tcPr>
          <w:p w14:paraId="5B8B4FB8" w14:textId="37FB114B" w:rsidR="00033FBB" w:rsidRDefault="00033FBB" w:rsidP="00033FBB">
            <w:pPr>
              <w:spacing w:before="100" w:after="100"/>
              <w:ind w:left="100" w:right="100"/>
              <w:jc w:val="center"/>
            </w:pPr>
            <w:r>
              <w:rPr>
                <w:rFonts w:eastAsia="Arial" w:hAnsi="Arial" w:cs="Arial"/>
                <w:color w:val="000000"/>
                <w:sz w:val="20"/>
              </w:rPr>
              <w:t>Equal</w:t>
            </w:r>
          </w:p>
        </w:tc>
        <w:tc>
          <w:tcPr>
            <w:tcW w:w="1316" w:type="dxa"/>
            <w:shd w:val="clear" w:color="auto" w:fill="FFFFFF"/>
            <w:tcMar>
              <w:top w:w="0" w:type="dxa"/>
              <w:left w:w="0" w:type="dxa"/>
              <w:bottom w:w="0" w:type="dxa"/>
              <w:right w:w="0" w:type="dxa"/>
            </w:tcMar>
            <w:vAlign w:val="center"/>
          </w:tcPr>
          <w:p w14:paraId="0A7E1EDD" w14:textId="77777777" w:rsidR="00033FBB" w:rsidRDefault="00033FBB" w:rsidP="00033FBB">
            <w:pPr>
              <w:spacing w:before="100" w:after="100"/>
              <w:ind w:left="100" w:right="100"/>
              <w:jc w:val="center"/>
            </w:pPr>
            <w:r>
              <w:rPr>
                <w:b/>
                <w:color w:val="FF0000"/>
                <w:sz w:val="20"/>
              </w:rPr>
              <w:t>19.74</w:t>
            </w:r>
          </w:p>
        </w:tc>
        <w:tc>
          <w:tcPr>
            <w:tcW w:w="1080" w:type="dxa"/>
            <w:shd w:val="clear" w:color="auto" w:fill="FFFFFF"/>
            <w:tcMar>
              <w:top w:w="0" w:type="dxa"/>
              <w:left w:w="0" w:type="dxa"/>
              <w:bottom w:w="0" w:type="dxa"/>
              <w:right w:w="0" w:type="dxa"/>
            </w:tcMar>
            <w:vAlign w:val="center"/>
          </w:tcPr>
          <w:p w14:paraId="2372AFAC" w14:textId="77777777" w:rsidR="00033FBB" w:rsidRDefault="00033FBB" w:rsidP="00033FBB">
            <w:pPr>
              <w:spacing w:before="100" w:after="100"/>
              <w:ind w:left="100" w:right="100"/>
              <w:jc w:val="center"/>
            </w:pPr>
            <w:r>
              <w:rPr>
                <w:rFonts w:eastAsia="Arial" w:hAnsi="Arial" w:cs="Arial"/>
                <w:color w:val="000000"/>
                <w:sz w:val="20"/>
              </w:rPr>
              <w:t>10.76</w:t>
            </w:r>
          </w:p>
        </w:tc>
        <w:tc>
          <w:tcPr>
            <w:tcW w:w="1080" w:type="dxa"/>
            <w:shd w:val="clear" w:color="auto" w:fill="FFFFFF"/>
            <w:tcMar>
              <w:top w:w="0" w:type="dxa"/>
              <w:left w:w="0" w:type="dxa"/>
              <w:bottom w:w="0" w:type="dxa"/>
              <w:right w:w="0" w:type="dxa"/>
            </w:tcMar>
            <w:vAlign w:val="center"/>
          </w:tcPr>
          <w:p w14:paraId="01CA137C" w14:textId="77777777" w:rsidR="00033FBB" w:rsidRDefault="00033FBB" w:rsidP="00033FBB">
            <w:pPr>
              <w:spacing w:before="100" w:after="100"/>
              <w:ind w:left="100" w:right="100"/>
              <w:jc w:val="center"/>
            </w:pPr>
            <w:r>
              <w:rPr>
                <w:rFonts w:eastAsia="Arial" w:hAnsi="Arial" w:cs="Arial"/>
                <w:color w:val="000000"/>
                <w:sz w:val="20"/>
              </w:rPr>
              <w:t>45</w:t>
            </w:r>
          </w:p>
        </w:tc>
        <w:tc>
          <w:tcPr>
            <w:tcW w:w="1080" w:type="dxa"/>
            <w:shd w:val="clear" w:color="auto" w:fill="FFFFFF"/>
            <w:tcMar>
              <w:top w:w="0" w:type="dxa"/>
              <w:left w:w="0" w:type="dxa"/>
              <w:bottom w:w="0" w:type="dxa"/>
              <w:right w:w="0" w:type="dxa"/>
            </w:tcMar>
            <w:vAlign w:val="center"/>
          </w:tcPr>
          <w:p w14:paraId="405A1FCA" w14:textId="77777777" w:rsidR="00033FBB" w:rsidRDefault="00033FBB" w:rsidP="00033FBB">
            <w:pPr>
              <w:spacing w:before="100" w:after="100"/>
              <w:ind w:left="100" w:right="100"/>
              <w:jc w:val="center"/>
            </w:pPr>
            <w:r>
              <w:rPr>
                <w:rFonts w:eastAsia="Arial" w:hAnsi="Arial" w:cs="Arial"/>
                <w:color w:val="000000"/>
                <w:sz w:val="20"/>
              </w:rPr>
              <w:t>5.47</w:t>
            </w:r>
          </w:p>
        </w:tc>
        <w:tc>
          <w:tcPr>
            <w:tcW w:w="1316" w:type="dxa"/>
            <w:shd w:val="clear" w:color="auto" w:fill="FFFFFF"/>
            <w:tcMar>
              <w:top w:w="0" w:type="dxa"/>
              <w:left w:w="0" w:type="dxa"/>
              <w:bottom w:w="0" w:type="dxa"/>
              <w:right w:w="0" w:type="dxa"/>
            </w:tcMar>
            <w:vAlign w:val="center"/>
          </w:tcPr>
          <w:p w14:paraId="5C825483" w14:textId="77777777" w:rsidR="00033FBB" w:rsidRDefault="00033FBB" w:rsidP="00033FBB">
            <w:pPr>
              <w:spacing w:before="100" w:after="100"/>
              <w:ind w:left="100" w:right="100"/>
              <w:jc w:val="center"/>
            </w:pPr>
            <w:r>
              <w:rPr>
                <w:rFonts w:eastAsia="Arial" w:hAnsi="Arial" w:cs="Arial"/>
                <w:color w:val="000000"/>
                <w:sz w:val="20"/>
              </w:rPr>
              <w:t>&lt;0.001</w:t>
            </w:r>
          </w:p>
        </w:tc>
        <w:tc>
          <w:tcPr>
            <w:tcW w:w="1080" w:type="dxa"/>
            <w:shd w:val="clear" w:color="auto" w:fill="FFFFFF"/>
            <w:tcMar>
              <w:top w:w="0" w:type="dxa"/>
              <w:left w:w="0" w:type="dxa"/>
              <w:bottom w:w="0" w:type="dxa"/>
              <w:right w:w="0" w:type="dxa"/>
            </w:tcMar>
            <w:vAlign w:val="center"/>
          </w:tcPr>
          <w:p w14:paraId="0EF1050D" w14:textId="77777777" w:rsidR="00033FBB" w:rsidRDefault="00033FBB" w:rsidP="00033FBB">
            <w:pPr>
              <w:spacing w:before="100" w:after="100"/>
              <w:ind w:left="100" w:right="100"/>
              <w:jc w:val="center"/>
            </w:pPr>
            <w:r>
              <w:rPr>
                <w:rFonts w:eastAsia="Arial" w:hAnsi="Arial" w:cs="Arial"/>
                <w:color w:val="000000"/>
                <w:sz w:val="20"/>
              </w:rPr>
              <w:t>&lt;0.001</w:t>
            </w:r>
          </w:p>
        </w:tc>
      </w:tr>
      <w:tr w:rsidR="00033FBB" w14:paraId="074C8C7E" w14:textId="77777777" w:rsidTr="00033FBB">
        <w:trPr>
          <w:cantSplit/>
          <w:trHeight w:hRule="exact" w:val="360"/>
          <w:jc w:val="center"/>
        </w:trPr>
        <w:tc>
          <w:tcPr>
            <w:tcW w:w="1247" w:type="dxa"/>
            <w:vMerge/>
            <w:shd w:val="clear" w:color="auto" w:fill="FFFFFF"/>
            <w:tcMar>
              <w:top w:w="0" w:type="dxa"/>
              <w:left w:w="0" w:type="dxa"/>
              <w:bottom w:w="0" w:type="dxa"/>
              <w:right w:w="0" w:type="dxa"/>
            </w:tcMar>
            <w:vAlign w:val="center"/>
          </w:tcPr>
          <w:p w14:paraId="0554560B" w14:textId="77777777" w:rsidR="00033FBB" w:rsidRDefault="00033FBB" w:rsidP="00033FBB">
            <w:pPr>
              <w:spacing w:before="100" w:after="100"/>
              <w:ind w:left="100" w:right="100"/>
              <w:jc w:val="center"/>
            </w:pPr>
          </w:p>
        </w:tc>
        <w:tc>
          <w:tcPr>
            <w:tcW w:w="1080" w:type="dxa"/>
            <w:shd w:val="clear" w:color="auto" w:fill="FFFFFF"/>
            <w:tcMar>
              <w:top w:w="0" w:type="dxa"/>
              <w:left w:w="0" w:type="dxa"/>
              <w:bottom w:w="0" w:type="dxa"/>
              <w:right w:w="0" w:type="dxa"/>
            </w:tcMar>
            <w:vAlign w:val="center"/>
          </w:tcPr>
          <w:p w14:paraId="0F75A7F6" w14:textId="03C29EDC" w:rsidR="00033FBB" w:rsidRDefault="00033FBB" w:rsidP="00033FBB">
            <w:pPr>
              <w:spacing w:before="100" w:after="100"/>
              <w:ind w:left="100" w:right="100"/>
              <w:jc w:val="center"/>
            </w:pPr>
            <w:r>
              <w:rPr>
                <w:rFonts w:eastAsia="Arial" w:hAnsi="Arial" w:cs="Arial"/>
                <w:color w:val="000000"/>
                <w:sz w:val="20"/>
              </w:rPr>
              <w:t>High</w:t>
            </w:r>
          </w:p>
        </w:tc>
        <w:tc>
          <w:tcPr>
            <w:tcW w:w="1316" w:type="dxa"/>
            <w:shd w:val="clear" w:color="auto" w:fill="FFFFFF"/>
            <w:tcMar>
              <w:top w:w="0" w:type="dxa"/>
              <w:left w:w="0" w:type="dxa"/>
              <w:bottom w:w="0" w:type="dxa"/>
              <w:right w:w="0" w:type="dxa"/>
            </w:tcMar>
            <w:vAlign w:val="center"/>
          </w:tcPr>
          <w:p w14:paraId="2FB9322E" w14:textId="77777777" w:rsidR="00033FBB" w:rsidRDefault="00033FBB" w:rsidP="00033FBB">
            <w:pPr>
              <w:spacing w:before="100" w:after="100"/>
              <w:ind w:left="100" w:right="100"/>
              <w:jc w:val="center"/>
            </w:pPr>
            <w:r>
              <w:rPr>
                <w:b/>
                <w:color w:val="FF0000"/>
                <w:sz w:val="20"/>
              </w:rPr>
              <w:t>9.87</w:t>
            </w:r>
          </w:p>
        </w:tc>
        <w:tc>
          <w:tcPr>
            <w:tcW w:w="1080" w:type="dxa"/>
            <w:shd w:val="clear" w:color="auto" w:fill="FFFFFF"/>
            <w:tcMar>
              <w:top w:w="0" w:type="dxa"/>
              <w:left w:w="0" w:type="dxa"/>
              <w:bottom w:w="0" w:type="dxa"/>
              <w:right w:w="0" w:type="dxa"/>
            </w:tcMar>
            <w:vAlign w:val="center"/>
          </w:tcPr>
          <w:p w14:paraId="6EC6CFD2" w14:textId="77777777" w:rsidR="00033FBB" w:rsidRDefault="00033FBB" w:rsidP="00033FBB">
            <w:pPr>
              <w:spacing w:before="100" w:after="100"/>
              <w:ind w:left="100" w:right="100"/>
              <w:jc w:val="center"/>
            </w:pPr>
            <w:r>
              <w:rPr>
                <w:rFonts w:eastAsia="Arial" w:hAnsi="Arial" w:cs="Arial"/>
                <w:color w:val="000000"/>
                <w:sz w:val="20"/>
              </w:rPr>
              <w:t>5.34</w:t>
            </w:r>
          </w:p>
        </w:tc>
        <w:tc>
          <w:tcPr>
            <w:tcW w:w="1080" w:type="dxa"/>
            <w:shd w:val="clear" w:color="auto" w:fill="FFFFFF"/>
            <w:tcMar>
              <w:top w:w="0" w:type="dxa"/>
              <w:left w:w="0" w:type="dxa"/>
              <w:bottom w:w="0" w:type="dxa"/>
              <w:right w:w="0" w:type="dxa"/>
            </w:tcMar>
            <w:vAlign w:val="center"/>
          </w:tcPr>
          <w:p w14:paraId="5C1FA592" w14:textId="77777777" w:rsidR="00033FBB" w:rsidRDefault="00033FBB" w:rsidP="00033FBB">
            <w:pPr>
              <w:spacing w:before="100" w:after="100"/>
              <w:ind w:left="100" w:right="100"/>
              <w:jc w:val="center"/>
            </w:pPr>
            <w:r>
              <w:rPr>
                <w:rFonts w:eastAsia="Arial" w:hAnsi="Arial" w:cs="Arial"/>
                <w:color w:val="000000"/>
                <w:sz w:val="20"/>
              </w:rPr>
              <w:t>45</w:t>
            </w:r>
          </w:p>
        </w:tc>
        <w:tc>
          <w:tcPr>
            <w:tcW w:w="1080" w:type="dxa"/>
            <w:shd w:val="clear" w:color="auto" w:fill="FFFFFF"/>
            <w:tcMar>
              <w:top w:w="0" w:type="dxa"/>
              <w:left w:w="0" w:type="dxa"/>
              <w:bottom w:w="0" w:type="dxa"/>
              <w:right w:w="0" w:type="dxa"/>
            </w:tcMar>
            <w:vAlign w:val="center"/>
          </w:tcPr>
          <w:p w14:paraId="451FBCA9" w14:textId="77777777" w:rsidR="00033FBB" w:rsidRDefault="00033FBB" w:rsidP="00033FBB">
            <w:pPr>
              <w:spacing w:before="100" w:after="100"/>
              <w:ind w:left="100" w:right="100"/>
              <w:jc w:val="center"/>
            </w:pPr>
            <w:r>
              <w:rPr>
                <w:rFonts w:eastAsia="Arial" w:hAnsi="Arial" w:cs="Arial"/>
                <w:color w:val="000000"/>
                <w:sz w:val="20"/>
              </w:rPr>
              <w:t>4.23</w:t>
            </w:r>
          </w:p>
        </w:tc>
        <w:tc>
          <w:tcPr>
            <w:tcW w:w="1316" w:type="dxa"/>
            <w:shd w:val="clear" w:color="auto" w:fill="FFFFFF"/>
            <w:tcMar>
              <w:top w:w="0" w:type="dxa"/>
              <w:left w:w="0" w:type="dxa"/>
              <w:bottom w:w="0" w:type="dxa"/>
              <w:right w:w="0" w:type="dxa"/>
            </w:tcMar>
            <w:vAlign w:val="center"/>
          </w:tcPr>
          <w:p w14:paraId="6D958B70" w14:textId="77777777" w:rsidR="00033FBB" w:rsidRDefault="00033FBB" w:rsidP="00033FBB">
            <w:pPr>
              <w:spacing w:before="100" w:after="100"/>
              <w:ind w:left="100" w:right="100"/>
              <w:jc w:val="center"/>
            </w:pPr>
            <w:r>
              <w:rPr>
                <w:rFonts w:eastAsia="Arial" w:hAnsi="Arial" w:cs="Arial"/>
                <w:color w:val="000000"/>
                <w:sz w:val="20"/>
              </w:rPr>
              <w:t>&lt;0.001</w:t>
            </w:r>
          </w:p>
        </w:tc>
        <w:tc>
          <w:tcPr>
            <w:tcW w:w="1080" w:type="dxa"/>
            <w:shd w:val="clear" w:color="auto" w:fill="FFFFFF"/>
            <w:tcMar>
              <w:top w:w="0" w:type="dxa"/>
              <w:left w:w="0" w:type="dxa"/>
              <w:bottom w:w="0" w:type="dxa"/>
              <w:right w:w="0" w:type="dxa"/>
            </w:tcMar>
            <w:vAlign w:val="center"/>
          </w:tcPr>
          <w:p w14:paraId="1D13450C" w14:textId="77777777" w:rsidR="00033FBB" w:rsidRDefault="00033FBB" w:rsidP="00033FBB">
            <w:pPr>
              <w:spacing w:before="100" w:after="100"/>
              <w:ind w:left="100" w:right="100"/>
              <w:jc w:val="center"/>
            </w:pPr>
            <w:r>
              <w:rPr>
                <w:rFonts w:eastAsia="Arial" w:hAnsi="Arial" w:cs="Arial"/>
                <w:color w:val="000000"/>
                <w:sz w:val="20"/>
              </w:rPr>
              <w:t>&lt;0.001</w:t>
            </w:r>
          </w:p>
        </w:tc>
      </w:tr>
      <w:tr w:rsidR="00033FBB" w14:paraId="1E52F12B" w14:textId="77777777" w:rsidTr="00033FBB">
        <w:trPr>
          <w:cantSplit/>
          <w:trHeight w:hRule="exact" w:val="360"/>
          <w:jc w:val="center"/>
        </w:trPr>
        <w:tc>
          <w:tcPr>
            <w:tcW w:w="1247" w:type="dxa"/>
            <w:vMerge/>
            <w:tcBorders>
              <w:bottom w:val="single" w:sz="16" w:space="0" w:color="666666"/>
            </w:tcBorders>
            <w:shd w:val="clear" w:color="auto" w:fill="FFFFFF"/>
            <w:tcMar>
              <w:top w:w="0" w:type="dxa"/>
              <w:left w:w="0" w:type="dxa"/>
              <w:bottom w:w="0" w:type="dxa"/>
              <w:right w:w="0" w:type="dxa"/>
            </w:tcMar>
            <w:vAlign w:val="center"/>
          </w:tcPr>
          <w:p w14:paraId="1EB67AEB" w14:textId="77777777" w:rsidR="00033FBB" w:rsidRDefault="00033FBB" w:rsidP="00033FBB">
            <w:pPr>
              <w:spacing w:before="100" w:after="100"/>
              <w:ind w:left="100" w:right="100"/>
              <w:jc w:val="center"/>
            </w:pPr>
          </w:p>
        </w:tc>
        <w:tc>
          <w:tcPr>
            <w:tcW w:w="1080" w:type="dxa"/>
            <w:tcBorders>
              <w:bottom w:val="single" w:sz="16" w:space="0" w:color="666666"/>
            </w:tcBorders>
            <w:shd w:val="clear" w:color="auto" w:fill="FFFFFF"/>
            <w:tcMar>
              <w:top w:w="0" w:type="dxa"/>
              <w:left w:w="0" w:type="dxa"/>
              <w:bottom w:w="0" w:type="dxa"/>
              <w:right w:w="0" w:type="dxa"/>
            </w:tcMar>
            <w:vAlign w:val="center"/>
          </w:tcPr>
          <w:p w14:paraId="5996453D" w14:textId="4638CB59" w:rsidR="00033FBB" w:rsidRDefault="00033FBB" w:rsidP="00033FBB">
            <w:pPr>
              <w:spacing w:before="100" w:after="100"/>
              <w:ind w:left="100" w:right="100"/>
              <w:jc w:val="center"/>
            </w:pPr>
            <w:r>
              <w:rPr>
                <w:rFonts w:eastAsia="Arial" w:hAnsi="Arial" w:cs="Arial"/>
                <w:color w:val="000000"/>
                <w:sz w:val="20"/>
              </w:rPr>
              <w:t>Very High</w:t>
            </w:r>
          </w:p>
        </w:tc>
        <w:tc>
          <w:tcPr>
            <w:tcW w:w="1316" w:type="dxa"/>
            <w:tcBorders>
              <w:bottom w:val="single" w:sz="16" w:space="0" w:color="666666"/>
            </w:tcBorders>
            <w:shd w:val="clear" w:color="auto" w:fill="FFFFFF"/>
            <w:tcMar>
              <w:top w:w="0" w:type="dxa"/>
              <w:left w:w="0" w:type="dxa"/>
              <w:bottom w:w="0" w:type="dxa"/>
              <w:right w:w="0" w:type="dxa"/>
            </w:tcMar>
            <w:vAlign w:val="center"/>
          </w:tcPr>
          <w:p w14:paraId="74EB1404" w14:textId="77777777" w:rsidR="00033FBB" w:rsidRDefault="00033FBB" w:rsidP="00033FBB">
            <w:pPr>
              <w:spacing w:before="100" w:after="100"/>
              <w:ind w:left="100" w:right="100"/>
              <w:jc w:val="center"/>
            </w:pPr>
            <w:r>
              <w:rPr>
                <w:rFonts w:eastAsia="Arial" w:hAnsi="Arial" w:cs="Arial"/>
                <w:color w:val="000000"/>
                <w:sz w:val="20"/>
              </w:rPr>
              <w:t>1.97</w:t>
            </w:r>
          </w:p>
        </w:tc>
        <w:tc>
          <w:tcPr>
            <w:tcW w:w="1080" w:type="dxa"/>
            <w:tcBorders>
              <w:bottom w:val="single" w:sz="16" w:space="0" w:color="666666"/>
            </w:tcBorders>
            <w:shd w:val="clear" w:color="auto" w:fill="FFFFFF"/>
            <w:tcMar>
              <w:top w:w="0" w:type="dxa"/>
              <w:left w:w="0" w:type="dxa"/>
              <w:bottom w:w="0" w:type="dxa"/>
              <w:right w:w="0" w:type="dxa"/>
            </w:tcMar>
            <w:vAlign w:val="center"/>
          </w:tcPr>
          <w:p w14:paraId="796BDC01" w14:textId="77777777" w:rsidR="00033FBB" w:rsidRDefault="00033FBB" w:rsidP="00033FBB">
            <w:pPr>
              <w:spacing w:before="100" w:after="100"/>
              <w:ind w:left="100" w:right="100"/>
              <w:jc w:val="center"/>
            </w:pPr>
            <w:r>
              <w:rPr>
                <w:rFonts w:eastAsia="Arial" w:hAnsi="Arial" w:cs="Arial"/>
                <w:color w:val="000000"/>
                <w:sz w:val="20"/>
              </w:rPr>
              <w:t>1.06</w:t>
            </w:r>
          </w:p>
        </w:tc>
        <w:tc>
          <w:tcPr>
            <w:tcW w:w="1080" w:type="dxa"/>
            <w:tcBorders>
              <w:bottom w:val="single" w:sz="16" w:space="0" w:color="666666"/>
            </w:tcBorders>
            <w:shd w:val="clear" w:color="auto" w:fill="FFFFFF"/>
            <w:tcMar>
              <w:top w:w="0" w:type="dxa"/>
              <w:left w:w="0" w:type="dxa"/>
              <w:bottom w:w="0" w:type="dxa"/>
              <w:right w:w="0" w:type="dxa"/>
            </w:tcMar>
            <w:vAlign w:val="center"/>
          </w:tcPr>
          <w:p w14:paraId="39E40AA0" w14:textId="77777777" w:rsidR="00033FBB" w:rsidRDefault="00033FBB" w:rsidP="00033FBB">
            <w:pPr>
              <w:spacing w:before="100" w:after="100"/>
              <w:ind w:left="100" w:right="100"/>
              <w:jc w:val="center"/>
            </w:pPr>
            <w:r>
              <w:rPr>
                <w:rFonts w:eastAsia="Arial" w:hAnsi="Arial" w:cs="Arial"/>
                <w:color w:val="000000"/>
                <w:sz w:val="20"/>
              </w:rPr>
              <w:t>45</w:t>
            </w:r>
          </w:p>
        </w:tc>
        <w:tc>
          <w:tcPr>
            <w:tcW w:w="1080" w:type="dxa"/>
            <w:tcBorders>
              <w:bottom w:val="single" w:sz="16" w:space="0" w:color="666666"/>
            </w:tcBorders>
            <w:shd w:val="clear" w:color="auto" w:fill="FFFFFF"/>
            <w:tcMar>
              <w:top w:w="0" w:type="dxa"/>
              <w:left w:w="0" w:type="dxa"/>
              <w:bottom w:w="0" w:type="dxa"/>
              <w:right w:w="0" w:type="dxa"/>
            </w:tcMar>
            <w:vAlign w:val="center"/>
          </w:tcPr>
          <w:p w14:paraId="7C786421" w14:textId="77777777" w:rsidR="00033FBB" w:rsidRDefault="00033FBB" w:rsidP="00033FBB">
            <w:pPr>
              <w:spacing w:before="100" w:after="100"/>
              <w:ind w:left="100" w:right="100"/>
              <w:jc w:val="center"/>
            </w:pPr>
            <w:r>
              <w:rPr>
                <w:rFonts w:eastAsia="Arial" w:hAnsi="Arial" w:cs="Arial"/>
                <w:color w:val="000000"/>
                <w:sz w:val="20"/>
              </w:rPr>
              <w:t>1.26</w:t>
            </w:r>
          </w:p>
        </w:tc>
        <w:tc>
          <w:tcPr>
            <w:tcW w:w="1316" w:type="dxa"/>
            <w:tcBorders>
              <w:bottom w:val="single" w:sz="16" w:space="0" w:color="666666"/>
            </w:tcBorders>
            <w:shd w:val="clear" w:color="auto" w:fill="FFFFFF"/>
            <w:tcMar>
              <w:top w:w="0" w:type="dxa"/>
              <w:left w:w="0" w:type="dxa"/>
              <w:bottom w:w="0" w:type="dxa"/>
              <w:right w:w="0" w:type="dxa"/>
            </w:tcMar>
            <w:vAlign w:val="center"/>
          </w:tcPr>
          <w:p w14:paraId="31A6352F" w14:textId="77777777" w:rsidR="00033FBB" w:rsidRDefault="00033FBB" w:rsidP="00033FBB">
            <w:pPr>
              <w:spacing w:before="100" w:after="100"/>
              <w:ind w:left="100" w:right="100"/>
              <w:jc w:val="center"/>
            </w:pPr>
            <w:r>
              <w:rPr>
                <w:rFonts w:eastAsia="Arial" w:hAnsi="Arial" w:cs="Arial"/>
                <w:color w:val="000000"/>
                <w:sz w:val="20"/>
              </w:rPr>
              <w:t>0.214</w:t>
            </w:r>
          </w:p>
        </w:tc>
        <w:tc>
          <w:tcPr>
            <w:tcW w:w="1080" w:type="dxa"/>
            <w:tcBorders>
              <w:bottom w:val="single" w:sz="16" w:space="0" w:color="666666"/>
            </w:tcBorders>
            <w:shd w:val="clear" w:color="auto" w:fill="FFFFFF"/>
            <w:tcMar>
              <w:top w:w="0" w:type="dxa"/>
              <w:left w:w="0" w:type="dxa"/>
              <w:bottom w:w="0" w:type="dxa"/>
              <w:right w:w="0" w:type="dxa"/>
            </w:tcMar>
            <w:vAlign w:val="center"/>
          </w:tcPr>
          <w:p w14:paraId="505314D4" w14:textId="77777777" w:rsidR="00033FBB" w:rsidRDefault="00033FBB" w:rsidP="00033FBB">
            <w:pPr>
              <w:spacing w:before="100" w:after="100"/>
              <w:ind w:left="100" w:right="100"/>
              <w:jc w:val="center"/>
            </w:pPr>
            <w:r>
              <w:rPr>
                <w:rFonts w:eastAsia="Arial" w:hAnsi="Arial" w:cs="Arial"/>
                <w:color w:val="000000"/>
                <w:sz w:val="20"/>
              </w:rPr>
              <w:t>0.651</w:t>
            </w:r>
          </w:p>
        </w:tc>
      </w:tr>
    </w:tbl>
    <w:p w14:paraId="57F8DD6E" w14:textId="77777777" w:rsidR="00F417CB" w:rsidRPr="00F417CB" w:rsidRDefault="00F417CB" w:rsidP="00F417CB"/>
    <w:p w14:paraId="3348DAD1" w14:textId="0CFF5E4B" w:rsidR="00433FF6" w:rsidRDefault="00433FF6" w:rsidP="00477182">
      <w:pPr>
        <w:pStyle w:val="SMcaption"/>
        <w:rPr>
          <w:rFonts w:ascii="Arial" w:hAnsi="Arial" w:cs="Arial"/>
          <w:sz w:val="20"/>
        </w:rPr>
      </w:pPr>
    </w:p>
    <w:p w14:paraId="3BD118F8" w14:textId="57303900" w:rsidR="00433FF6" w:rsidRDefault="00433FF6" w:rsidP="00477182">
      <w:pPr>
        <w:pStyle w:val="SMcaption"/>
        <w:rPr>
          <w:rFonts w:ascii="Arial" w:hAnsi="Arial" w:cs="Arial"/>
          <w:sz w:val="20"/>
        </w:rPr>
      </w:pPr>
    </w:p>
    <w:p w14:paraId="70079C66" w14:textId="77777777" w:rsidR="00433FF6" w:rsidRDefault="00433FF6">
      <w:pPr>
        <w:rPr>
          <w:rFonts w:ascii="Arial" w:hAnsi="Arial" w:cs="Arial"/>
          <w:sz w:val="20"/>
        </w:rPr>
      </w:pPr>
      <w:r>
        <w:rPr>
          <w:rFonts w:ascii="Arial" w:hAnsi="Arial" w:cs="Arial"/>
          <w:sz w:val="20"/>
        </w:rPr>
        <w:br w:type="page"/>
      </w:r>
    </w:p>
    <w:p w14:paraId="13D80596" w14:textId="77777777" w:rsidR="00746B92" w:rsidRPr="00746B92" w:rsidRDefault="00F417CB" w:rsidP="00F417CB">
      <w:pPr>
        <w:pStyle w:val="SMHeading"/>
        <w:rPr>
          <w:sz w:val="22"/>
          <w:szCs w:val="22"/>
        </w:rPr>
      </w:pPr>
      <w:bookmarkStart w:id="38" w:name="_Toc72327397"/>
      <w:r w:rsidRPr="00746B92">
        <w:rPr>
          <w:sz w:val="22"/>
          <w:szCs w:val="22"/>
        </w:rPr>
        <w:lastRenderedPageBreak/>
        <w:t>Table S1</w:t>
      </w:r>
      <w:r w:rsidR="00273E27" w:rsidRPr="00746B92">
        <w:rPr>
          <w:sz w:val="22"/>
          <w:szCs w:val="22"/>
        </w:rPr>
        <w:t>4</w:t>
      </w:r>
      <w:r w:rsidRPr="00746B92">
        <w:rPr>
          <w:sz w:val="22"/>
          <w:szCs w:val="22"/>
        </w:rPr>
        <w:t xml:space="preserve">. </w:t>
      </w:r>
      <w:r w:rsidR="00746B92" w:rsidRPr="00746B92">
        <w:rPr>
          <w:sz w:val="22"/>
          <w:szCs w:val="22"/>
        </w:rPr>
        <w:t>Observational System Estimated Exposures</w:t>
      </w:r>
      <w:bookmarkEnd w:id="38"/>
    </w:p>
    <w:p w14:paraId="5A8C65F4" w14:textId="3AD4E167" w:rsidR="00433FF6" w:rsidRPr="00746B92" w:rsidRDefault="00F417CB" w:rsidP="00746B92">
      <w:pPr>
        <w:rPr>
          <w:sz w:val="20"/>
          <w:szCs w:val="16"/>
        </w:rPr>
      </w:pPr>
      <w:r w:rsidRPr="00746B92">
        <w:rPr>
          <w:sz w:val="20"/>
          <w:szCs w:val="16"/>
        </w:rPr>
        <w:t>Estimates of parasite exposure ratios at dams relative to matrix sites for each focal herbivore species at Mpala Research Centre. P-value adjustment was performed using the Holm correction for multiple comparisons. Significant (</w:t>
      </w:r>
      <w:proofErr w:type="spellStart"/>
      <w:r w:rsidRPr="00746B92">
        <w:rPr>
          <w:sz w:val="20"/>
          <w:szCs w:val="16"/>
        </w:rPr>
        <w:t>p</w:t>
      </w:r>
      <w:r w:rsidRPr="00746B92">
        <w:rPr>
          <w:sz w:val="20"/>
          <w:szCs w:val="16"/>
          <w:vertAlign w:val="subscript"/>
        </w:rPr>
        <w:t>adjusted</w:t>
      </w:r>
      <w:proofErr w:type="spellEnd"/>
      <w:r w:rsidRPr="00746B92">
        <w:rPr>
          <w:sz w:val="20"/>
          <w:szCs w:val="16"/>
        </w:rPr>
        <w:t>&lt;0.05) and marginally significant (</w:t>
      </w:r>
      <w:proofErr w:type="spellStart"/>
      <w:r w:rsidRPr="00746B92">
        <w:rPr>
          <w:sz w:val="20"/>
          <w:szCs w:val="16"/>
        </w:rPr>
        <w:t>p</w:t>
      </w:r>
      <w:r w:rsidRPr="00746B92">
        <w:rPr>
          <w:sz w:val="20"/>
          <w:szCs w:val="16"/>
          <w:vertAlign w:val="subscript"/>
        </w:rPr>
        <w:t>adjusted</w:t>
      </w:r>
      <w:proofErr w:type="spellEnd"/>
      <w:r w:rsidRPr="00746B92">
        <w:rPr>
          <w:sz w:val="20"/>
          <w:szCs w:val="16"/>
        </w:rPr>
        <w:t>&lt;0.1) ratios are shown in red.</w:t>
      </w:r>
    </w:p>
    <w:p w14:paraId="22A7BAC9" w14:textId="77777777" w:rsidR="00433FF6" w:rsidRPr="00DC623A" w:rsidRDefault="00433FF6" w:rsidP="00477182">
      <w:pPr>
        <w:pStyle w:val="SMcaption"/>
        <w:rPr>
          <w:rFonts w:ascii="Arial" w:hAnsi="Arial" w:cs="Arial"/>
          <w:sz w:val="20"/>
        </w:rPr>
      </w:pPr>
    </w:p>
    <w:tbl>
      <w:tblPr>
        <w:tblW w:w="8636" w:type="dxa"/>
        <w:jc w:val="center"/>
        <w:tblLayout w:type="fixed"/>
        <w:tblLook w:val="0420" w:firstRow="1" w:lastRow="0" w:firstColumn="0" w:lastColumn="0" w:noHBand="0" w:noVBand="1"/>
      </w:tblPr>
      <w:tblGrid>
        <w:gridCol w:w="1080"/>
        <w:gridCol w:w="1247"/>
        <w:gridCol w:w="1316"/>
        <w:gridCol w:w="797"/>
        <w:gridCol w:w="714"/>
        <w:gridCol w:w="1086"/>
        <w:gridCol w:w="1316"/>
        <w:gridCol w:w="1080"/>
      </w:tblGrid>
      <w:tr w:rsidR="00F417CB" w14:paraId="32CDA8AF" w14:textId="77777777" w:rsidTr="008909A1">
        <w:trPr>
          <w:cantSplit/>
          <w:tblHeader/>
          <w:jc w:val="center"/>
        </w:trPr>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AA28385" w14:textId="77777777" w:rsidR="00F417CB" w:rsidRDefault="00F417CB" w:rsidP="008909A1">
            <w:pPr>
              <w:spacing w:before="100" w:after="100"/>
              <w:ind w:left="100" w:right="100"/>
              <w:jc w:val="center"/>
            </w:pPr>
            <w:r>
              <w:rPr>
                <w:rFonts w:eastAsia="Arial" w:hAnsi="Arial" w:cs="Arial"/>
                <w:color w:val="000000"/>
                <w:sz w:val="20"/>
              </w:rPr>
              <w:t>Species</w:t>
            </w:r>
          </w:p>
        </w:tc>
        <w:tc>
          <w:tcPr>
            <w:tcW w:w="1247"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79C5C4F" w14:textId="77777777" w:rsidR="00F417CB" w:rsidRDefault="00F417CB" w:rsidP="008909A1">
            <w:pPr>
              <w:spacing w:before="100" w:after="100"/>
              <w:ind w:left="100" w:right="100"/>
              <w:jc w:val="center"/>
            </w:pPr>
            <w:r>
              <w:rPr>
                <w:rFonts w:eastAsia="Arial" w:hAnsi="Arial" w:cs="Arial"/>
                <w:color w:val="000000"/>
                <w:sz w:val="20"/>
              </w:rPr>
              <w:t>Scenario</w:t>
            </w:r>
          </w:p>
        </w:tc>
        <w:tc>
          <w:tcPr>
            <w:tcW w:w="1316"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48E181E" w14:textId="77777777" w:rsidR="00F417CB" w:rsidRDefault="00F417CB" w:rsidP="008909A1">
            <w:pPr>
              <w:spacing w:before="100" w:after="100"/>
              <w:ind w:left="100" w:right="100"/>
              <w:jc w:val="center"/>
            </w:pPr>
            <w:r>
              <w:rPr>
                <w:rFonts w:eastAsia="Arial" w:hAnsi="Arial" w:cs="Arial"/>
                <w:color w:val="000000"/>
                <w:sz w:val="20"/>
              </w:rPr>
              <w:t>Exposure ratio</w:t>
            </w:r>
          </w:p>
        </w:tc>
        <w:tc>
          <w:tcPr>
            <w:tcW w:w="797"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A40136F" w14:textId="77777777" w:rsidR="00F417CB" w:rsidRDefault="00F417CB" w:rsidP="008909A1">
            <w:pPr>
              <w:spacing w:before="100" w:after="100"/>
              <w:ind w:left="100" w:right="100"/>
              <w:jc w:val="center"/>
            </w:pPr>
            <w:r>
              <w:rPr>
                <w:rFonts w:eastAsia="Arial" w:hAnsi="Arial" w:cs="Arial"/>
                <w:color w:val="000000"/>
                <w:sz w:val="20"/>
              </w:rPr>
              <w:t>SE</w:t>
            </w:r>
          </w:p>
        </w:tc>
        <w:tc>
          <w:tcPr>
            <w:tcW w:w="714"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7366FAE" w14:textId="77777777" w:rsidR="00F417CB" w:rsidRDefault="00F417CB" w:rsidP="008909A1">
            <w:pPr>
              <w:spacing w:before="100" w:after="100"/>
              <w:ind w:left="100" w:right="100"/>
              <w:jc w:val="center"/>
            </w:pPr>
            <w:r>
              <w:rPr>
                <w:rFonts w:eastAsia="Arial" w:hAnsi="Arial" w:cs="Arial"/>
                <w:color w:val="000000"/>
                <w:sz w:val="20"/>
              </w:rPr>
              <w:t>df</w:t>
            </w:r>
          </w:p>
        </w:tc>
        <w:tc>
          <w:tcPr>
            <w:tcW w:w="1086"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E671E56" w14:textId="77777777" w:rsidR="00F417CB" w:rsidRDefault="00F417CB" w:rsidP="008909A1">
            <w:pPr>
              <w:spacing w:before="100" w:after="100"/>
              <w:ind w:left="100" w:right="100"/>
              <w:jc w:val="center"/>
            </w:pPr>
            <w:r>
              <w:rPr>
                <w:rFonts w:eastAsia="Arial" w:hAnsi="Arial" w:cs="Arial"/>
                <w:color w:val="000000"/>
                <w:sz w:val="20"/>
              </w:rPr>
              <w:t>T ratio</w:t>
            </w:r>
          </w:p>
        </w:tc>
        <w:tc>
          <w:tcPr>
            <w:tcW w:w="1316"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5037E97" w14:textId="77777777" w:rsidR="00F417CB" w:rsidRDefault="00F417CB" w:rsidP="008909A1">
            <w:pPr>
              <w:spacing w:before="100" w:after="100"/>
              <w:ind w:left="100" w:right="100"/>
              <w:jc w:val="center"/>
            </w:pPr>
            <w:r>
              <w:rPr>
                <w:rFonts w:eastAsia="Arial" w:hAnsi="Arial" w:cs="Arial"/>
                <w:color w:val="000000"/>
                <w:sz w:val="20"/>
              </w:rPr>
              <w:t>Unadjusted p</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21C4D49" w14:textId="77777777" w:rsidR="00F417CB" w:rsidRDefault="00F417CB" w:rsidP="008909A1">
            <w:pPr>
              <w:spacing w:before="100" w:after="100"/>
              <w:ind w:left="100" w:right="100"/>
              <w:jc w:val="center"/>
            </w:pPr>
            <w:r>
              <w:rPr>
                <w:rFonts w:eastAsia="Arial" w:hAnsi="Arial" w:cs="Arial"/>
                <w:color w:val="000000"/>
                <w:sz w:val="20"/>
              </w:rPr>
              <w:t>Adjusted p</w:t>
            </w:r>
          </w:p>
        </w:tc>
      </w:tr>
      <w:tr w:rsidR="008909A1" w14:paraId="194EACDE" w14:textId="77777777" w:rsidTr="008909A1">
        <w:trPr>
          <w:cantSplit/>
          <w:trHeight w:hRule="exact" w:val="360"/>
          <w:jc w:val="center"/>
        </w:trPr>
        <w:tc>
          <w:tcPr>
            <w:tcW w:w="1080" w:type="dxa"/>
            <w:vMerge w:val="restart"/>
            <w:shd w:val="clear" w:color="auto" w:fill="FFFFFF"/>
            <w:tcMar>
              <w:top w:w="0" w:type="dxa"/>
              <w:left w:w="0" w:type="dxa"/>
              <w:bottom w:w="0" w:type="dxa"/>
              <w:right w:w="0" w:type="dxa"/>
            </w:tcMar>
            <w:vAlign w:val="center"/>
          </w:tcPr>
          <w:p w14:paraId="7D3F3DB3" w14:textId="2D9DA397" w:rsidR="008909A1" w:rsidRDefault="008909A1" w:rsidP="008909A1">
            <w:pPr>
              <w:spacing w:before="100" w:after="20"/>
              <w:jc w:val="center"/>
              <w:rPr>
                <w:rFonts w:eastAsia="Arial" w:hAnsi="Arial" w:cs="Arial"/>
                <w:color w:val="000000"/>
                <w:sz w:val="20"/>
              </w:rPr>
            </w:pPr>
            <w:r>
              <w:rPr>
                <w:rFonts w:eastAsia="Arial" w:hAnsi="Arial" w:cs="Arial"/>
                <w:color w:val="000000"/>
                <w:sz w:val="20"/>
              </w:rPr>
              <w:t>Buffalo</w:t>
            </w:r>
          </w:p>
        </w:tc>
        <w:tc>
          <w:tcPr>
            <w:tcW w:w="1247" w:type="dxa"/>
            <w:shd w:val="clear" w:color="auto" w:fill="FFFFFF"/>
            <w:tcMar>
              <w:top w:w="0" w:type="dxa"/>
              <w:left w:w="0" w:type="dxa"/>
              <w:bottom w:w="0" w:type="dxa"/>
              <w:right w:w="0" w:type="dxa"/>
            </w:tcMar>
            <w:vAlign w:val="center"/>
          </w:tcPr>
          <w:p w14:paraId="7E2EF63B" w14:textId="472FBDEC" w:rsidR="008909A1" w:rsidRDefault="008909A1" w:rsidP="008909A1">
            <w:pPr>
              <w:spacing w:before="100" w:after="20"/>
              <w:jc w:val="center"/>
              <w:rPr>
                <w:rFonts w:eastAsia="Arial" w:hAnsi="Arial" w:cs="Arial"/>
                <w:color w:val="000000"/>
                <w:sz w:val="20"/>
              </w:rPr>
            </w:pPr>
            <w:r>
              <w:rPr>
                <w:rStyle w:val="cl-9acbcd0e"/>
                <w:color w:val="000000"/>
                <w:sz w:val="20"/>
              </w:rPr>
              <w:t>Low</w:t>
            </w:r>
          </w:p>
        </w:tc>
        <w:tc>
          <w:tcPr>
            <w:tcW w:w="1316" w:type="dxa"/>
            <w:shd w:val="clear" w:color="auto" w:fill="FFFFFF"/>
            <w:tcMar>
              <w:top w:w="0" w:type="dxa"/>
              <w:left w:w="0" w:type="dxa"/>
              <w:bottom w:w="0" w:type="dxa"/>
              <w:right w:w="0" w:type="dxa"/>
            </w:tcMar>
            <w:vAlign w:val="center"/>
          </w:tcPr>
          <w:p w14:paraId="6AA93F86" w14:textId="0D95E42C" w:rsidR="008909A1" w:rsidRDefault="008909A1" w:rsidP="008909A1">
            <w:pPr>
              <w:spacing w:before="100" w:after="20"/>
              <w:jc w:val="center"/>
              <w:rPr>
                <w:rFonts w:eastAsia="Arial" w:hAnsi="Arial" w:cs="Arial"/>
                <w:color w:val="000000"/>
                <w:sz w:val="20"/>
              </w:rPr>
            </w:pPr>
            <w:r>
              <w:rPr>
                <w:rStyle w:val="cl-9acbcd0f"/>
                <w:b/>
                <w:bCs/>
                <w:color w:val="FF0000"/>
                <w:sz w:val="20"/>
              </w:rPr>
              <w:t>168.81</w:t>
            </w:r>
          </w:p>
        </w:tc>
        <w:tc>
          <w:tcPr>
            <w:tcW w:w="797" w:type="dxa"/>
            <w:shd w:val="clear" w:color="auto" w:fill="FFFFFF"/>
            <w:tcMar>
              <w:top w:w="0" w:type="dxa"/>
              <w:left w:w="0" w:type="dxa"/>
              <w:bottom w:w="0" w:type="dxa"/>
              <w:right w:w="0" w:type="dxa"/>
            </w:tcMar>
            <w:vAlign w:val="center"/>
          </w:tcPr>
          <w:p w14:paraId="79F6EEE3" w14:textId="4A5F32DE" w:rsidR="008909A1" w:rsidRDefault="008909A1" w:rsidP="008909A1">
            <w:pPr>
              <w:spacing w:before="100" w:after="20"/>
              <w:jc w:val="center"/>
              <w:rPr>
                <w:rFonts w:eastAsia="Arial" w:hAnsi="Arial" w:cs="Arial"/>
                <w:color w:val="000000"/>
                <w:sz w:val="20"/>
              </w:rPr>
            </w:pPr>
            <w:r>
              <w:rPr>
                <w:rStyle w:val="cl-9acbcd0e"/>
                <w:color w:val="000000"/>
                <w:sz w:val="20"/>
              </w:rPr>
              <w:t>315.11</w:t>
            </w:r>
          </w:p>
        </w:tc>
        <w:tc>
          <w:tcPr>
            <w:tcW w:w="714" w:type="dxa"/>
            <w:shd w:val="clear" w:color="auto" w:fill="FFFFFF"/>
            <w:tcMar>
              <w:top w:w="0" w:type="dxa"/>
              <w:left w:w="0" w:type="dxa"/>
              <w:bottom w:w="0" w:type="dxa"/>
              <w:right w:w="0" w:type="dxa"/>
            </w:tcMar>
            <w:vAlign w:val="center"/>
          </w:tcPr>
          <w:p w14:paraId="11377A4C" w14:textId="412F420B" w:rsidR="008909A1" w:rsidRDefault="008909A1" w:rsidP="008909A1">
            <w:pPr>
              <w:spacing w:before="100" w:after="20"/>
              <w:jc w:val="center"/>
              <w:rPr>
                <w:rFonts w:eastAsia="Arial" w:hAnsi="Arial" w:cs="Arial"/>
                <w:color w:val="000000"/>
                <w:sz w:val="20"/>
              </w:rPr>
            </w:pPr>
            <w:r>
              <w:rPr>
                <w:rStyle w:val="cl-9acbcd0e"/>
                <w:color w:val="000000"/>
                <w:sz w:val="20"/>
              </w:rPr>
              <w:t>129</w:t>
            </w:r>
          </w:p>
        </w:tc>
        <w:tc>
          <w:tcPr>
            <w:tcW w:w="1086" w:type="dxa"/>
            <w:shd w:val="clear" w:color="auto" w:fill="FFFFFF"/>
            <w:tcMar>
              <w:top w:w="0" w:type="dxa"/>
              <w:left w:w="0" w:type="dxa"/>
              <w:bottom w:w="0" w:type="dxa"/>
              <w:right w:w="0" w:type="dxa"/>
            </w:tcMar>
            <w:vAlign w:val="center"/>
          </w:tcPr>
          <w:p w14:paraId="185B6498" w14:textId="4D058034" w:rsidR="008909A1" w:rsidRDefault="008909A1" w:rsidP="008909A1">
            <w:pPr>
              <w:spacing w:before="100" w:after="20"/>
              <w:jc w:val="center"/>
              <w:rPr>
                <w:rFonts w:eastAsia="Arial" w:hAnsi="Arial" w:cs="Arial"/>
                <w:color w:val="000000"/>
                <w:sz w:val="20"/>
              </w:rPr>
            </w:pPr>
            <w:r>
              <w:rPr>
                <w:rStyle w:val="cl-9acbcd0e"/>
                <w:color w:val="000000"/>
                <w:sz w:val="20"/>
              </w:rPr>
              <w:t>2.75</w:t>
            </w:r>
          </w:p>
        </w:tc>
        <w:tc>
          <w:tcPr>
            <w:tcW w:w="1316" w:type="dxa"/>
            <w:shd w:val="clear" w:color="auto" w:fill="FFFFFF"/>
            <w:tcMar>
              <w:top w:w="0" w:type="dxa"/>
              <w:left w:w="0" w:type="dxa"/>
              <w:bottom w:w="0" w:type="dxa"/>
              <w:right w:w="0" w:type="dxa"/>
            </w:tcMar>
            <w:vAlign w:val="center"/>
          </w:tcPr>
          <w:p w14:paraId="052ECA6D" w14:textId="67142D6B" w:rsidR="008909A1" w:rsidRDefault="008909A1" w:rsidP="008909A1">
            <w:pPr>
              <w:spacing w:before="100" w:after="20"/>
              <w:jc w:val="center"/>
              <w:rPr>
                <w:rFonts w:eastAsia="Arial" w:hAnsi="Arial" w:cs="Arial"/>
                <w:color w:val="000000"/>
                <w:sz w:val="20"/>
              </w:rPr>
            </w:pPr>
            <w:r>
              <w:rPr>
                <w:rStyle w:val="cl-9acbcd0e"/>
                <w:color w:val="000000"/>
                <w:sz w:val="20"/>
              </w:rPr>
              <w:t>0.007</w:t>
            </w:r>
          </w:p>
        </w:tc>
        <w:tc>
          <w:tcPr>
            <w:tcW w:w="1080" w:type="dxa"/>
            <w:shd w:val="clear" w:color="auto" w:fill="FFFFFF"/>
            <w:tcMar>
              <w:top w:w="0" w:type="dxa"/>
              <w:left w:w="0" w:type="dxa"/>
              <w:bottom w:w="0" w:type="dxa"/>
              <w:right w:w="0" w:type="dxa"/>
            </w:tcMar>
            <w:vAlign w:val="center"/>
          </w:tcPr>
          <w:p w14:paraId="6F187BB4" w14:textId="0C1F5C9B" w:rsidR="008909A1" w:rsidRDefault="008909A1" w:rsidP="008909A1">
            <w:pPr>
              <w:spacing w:before="100" w:after="20"/>
              <w:jc w:val="center"/>
              <w:rPr>
                <w:rFonts w:eastAsia="Arial" w:hAnsi="Arial" w:cs="Arial"/>
                <w:color w:val="000000"/>
                <w:sz w:val="20"/>
              </w:rPr>
            </w:pPr>
            <w:r>
              <w:rPr>
                <w:rStyle w:val="cl-9acbcd0e"/>
                <w:color w:val="000000"/>
                <w:sz w:val="20"/>
              </w:rPr>
              <w:t>0.027</w:t>
            </w:r>
          </w:p>
        </w:tc>
      </w:tr>
      <w:tr w:rsidR="008909A1" w14:paraId="1F2A491D" w14:textId="77777777" w:rsidTr="008909A1">
        <w:trPr>
          <w:cantSplit/>
          <w:trHeight w:hRule="exact" w:val="360"/>
          <w:jc w:val="center"/>
        </w:trPr>
        <w:tc>
          <w:tcPr>
            <w:tcW w:w="1080" w:type="dxa"/>
            <w:vMerge/>
            <w:shd w:val="clear" w:color="auto" w:fill="FFFFFF"/>
            <w:tcMar>
              <w:top w:w="0" w:type="dxa"/>
              <w:left w:w="0" w:type="dxa"/>
              <w:bottom w:w="0" w:type="dxa"/>
              <w:right w:w="0" w:type="dxa"/>
            </w:tcMar>
            <w:vAlign w:val="center"/>
          </w:tcPr>
          <w:p w14:paraId="16CD2023" w14:textId="34369923" w:rsidR="008909A1" w:rsidRDefault="008909A1" w:rsidP="008909A1">
            <w:pPr>
              <w:spacing w:before="100" w:after="20"/>
              <w:jc w:val="center"/>
            </w:pPr>
          </w:p>
        </w:tc>
        <w:tc>
          <w:tcPr>
            <w:tcW w:w="1247" w:type="dxa"/>
            <w:shd w:val="clear" w:color="auto" w:fill="FFFFFF"/>
            <w:tcMar>
              <w:top w:w="0" w:type="dxa"/>
              <w:left w:w="0" w:type="dxa"/>
              <w:bottom w:w="0" w:type="dxa"/>
              <w:right w:w="0" w:type="dxa"/>
            </w:tcMar>
            <w:vAlign w:val="center"/>
          </w:tcPr>
          <w:p w14:paraId="56569B08" w14:textId="7BBD201C" w:rsidR="008909A1" w:rsidRDefault="008909A1" w:rsidP="008909A1">
            <w:pPr>
              <w:spacing w:before="100" w:after="20"/>
              <w:jc w:val="center"/>
            </w:pPr>
            <w:r>
              <w:rPr>
                <w:rStyle w:val="cl-9acbcd0e"/>
                <w:color w:val="000000"/>
                <w:sz w:val="20"/>
              </w:rPr>
              <w:t>Equal</w:t>
            </w:r>
          </w:p>
        </w:tc>
        <w:tc>
          <w:tcPr>
            <w:tcW w:w="1316" w:type="dxa"/>
            <w:shd w:val="clear" w:color="auto" w:fill="FFFFFF"/>
            <w:tcMar>
              <w:top w:w="0" w:type="dxa"/>
              <w:left w:w="0" w:type="dxa"/>
              <w:bottom w:w="0" w:type="dxa"/>
              <w:right w:w="0" w:type="dxa"/>
            </w:tcMar>
            <w:vAlign w:val="center"/>
          </w:tcPr>
          <w:p w14:paraId="53866436" w14:textId="27882BBE" w:rsidR="008909A1" w:rsidRDefault="008909A1" w:rsidP="008909A1">
            <w:pPr>
              <w:spacing w:before="100" w:after="20"/>
              <w:jc w:val="center"/>
            </w:pPr>
            <w:r>
              <w:rPr>
                <w:rStyle w:val="cl-9acbcd10"/>
                <w:color w:val="FF0000"/>
                <w:sz w:val="20"/>
              </w:rPr>
              <w:t>85.03</w:t>
            </w:r>
          </w:p>
        </w:tc>
        <w:tc>
          <w:tcPr>
            <w:tcW w:w="797" w:type="dxa"/>
            <w:shd w:val="clear" w:color="auto" w:fill="FFFFFF"/>
            <w:tcMar>
              <w:top w:w="0" w:type="dxa"/>
              <w:left w:w="0" w:type="dxa"/>
              <w:bottom w:w="0" w:type="dxa"/>
              <w:right w:w="0" w:type="dxa"/>
            </w:tcMar>
            <w:vAlign w:val="center"/>
          </w:tcPr>
          <w:p w14:paraId="65BF5171" w14:textId="3F117EF8" w:rsidR="008909A1" w:rsidRDefault="008909A1" w:rsidP="008909A1">
            <w:pPr>
              <w:spacing w:before="100" w:after="20"/>
              <w:jc w:val="center"/>
            </w:pPr>
            <w:r>
              <w:rPr>
                <w:rStyle w:val="cl-9acbcd0e"/>
                <w:color w:val="000000"/>
                <w:sz w:val="20"/>
              </w:rPr>
              <w:t>156.61</w:t>
            </w:r>
          </w:p>
        </w:tc>
        <w:tc>
          <w:tcPr>
            <w:tcW w:w="714" w:type="dxa"/>
            <w:shd w:val="clear" w:color="auto" w:fill="FFFFFF"/>
            <w:tcMar>
              <w:top w:w="0" w:type="dxa"/>
              <w:left w:w="0" w:type="dxa"/>
              <w:bottom w:w="0" w:type="dxa"/>
              <w:right w:w="0" w:type="dxa"/>
            </w:tcMar>
            <w:vAlign w:val="center"/>
          </w:tcPr>
          <w:p w14:paraId="77A4567B" w14:textId="5AF13796" w:rsidR="008909A1" w:rsidRDefault="008909A1" w:rsidP="008909A1">
            <w:pPr>
              <w:spacing w:before="100" w:after="20"/>
              <w:jc w:val="center"/>
            </w:pPr>
            <w:r>
              <w:rPr>
                <w:rStyle w:val="cl-9acbcd0e"/>
                <w:color w:val="000000"/>
                <w:sz w:val="20"/>
              </w:rPr>
              <w:t>129</w:t>
            </w:r>
          </w:p>
        </w:tc>
        <w:tc>
          <w:tcPr>
            <w:tcW w:w="1086" w:type="dxa"/>
            <w:shd w:val="clear" w:color="auto" w:fill="FFFFFF"/>
            <w:tcMar>
              <w:top w:w="0" w:type="dxa"/>
              <w:left w:w="0" w:type="dxa"/>
              <w:bottom w:w="0" w:type="dxa"/>
              <w:right w:w="0" w:type="dxa"/>
            </w:tcMar>
            <w:vAlign w:val="center"/>
          </w:tcPr>
          <w:p w14:paraId="7696A53D" w14:textId="3FDB6E35" w:rsidR="008909A1" w:rsidRDefault="008909A1" w:rsidP="008909A1">
            <w:pPr>
              <w:spacing w:before="100" w:after="20"/>
              <w:jc w:val="center"/>
            </w:pPr>
            <w:r>
              <w:rPr>
                <w:rStyle w:val="cl-9acbcd0e"/>
                <w:color w:val="000000"/>
                <w:sz w:val="20"/>
              </w:rPr>
              <w:t>2.41</w:t>
            </w:r>
          </w:p>
        </w:tc>
        <w:tc>
          <w:tcPr>
            <w:tcW w:w="1316" w:type="dxa"/>
            <w:shd w:val="clear" w:color="auto" w:fill="FFFFFF"/>
            <w:tcMar>
              <w:top w:w="0" w:type="dxa"/>
              <w:left w:w="0" w:type="dxa"/>
              <w:bottom w:w="0" w:type="dxa"/>
              <w:right w:w="0" w:type="dxa"/>
            </w:tcMar>
            <w:vAlign w:val="center"/>
          </w:tcPr>
          <w:p w14:paraId="0C4E1F68" w14:textId="3F3970A1" w:rsidR="008909A1" w:rsidRDefault="008909A1" w:rsidP="008909A1">
            <w:pPr>
              <w:spacing w:before="100" w:after="20"/>
              <w:jc w:val="center"/>
            </w:pPr>
            <w:r>
              <w:rPr>
                <w:rStyle w:val="cl-9acbcd0e"/>
                <w:color w:val="000000"/>
                <w:sz w:val="20"/>
              </w:rPr>
              <w:t>0.017</w:t>
            </w:r>
          </w:p>
        </w:tc>
        <w:tc>
          <w:tcPr>
            <w:tcW w:w="1080" w:type="dxa"/>
            <w:shd w:val="clear" w:color="auto" w:fill="FFFFFF"/>
            <w:tcMar>
              <w:top w:w="0" w:type="dxa"/>
              <w:left w:w="0" w:type="dxa"/>
              <w:bottom w:w="0" w:type="dxa"/>
              <w:right w:w="0" w:type="dxa"/>
            </w:tcMar>
            <w:vAlign w:val="center"/>
          </w:tcPr>
          <w:p w14:paraId="2C179134" w14:textId="10E5E4C2" w:rsidR="008909A1" w:rsidRDefault="008909A1" w:rsidP="008909A1">
            <w:pPr>
              <w:spacing w:before="100" w:after="20"/>
              <w:jc w:val="center"/>
            </w:pPr>
            <w:r>
              <w:rPr>
                <w:rStyle w:val="cl-9acbcd0e"/>
                <w:color w:val="000000"/>
                <w:sz w:val="20"/>
              </w:rPr>
              <w:t>0.086</w:t>
            </w:r>
          </w:p>
        </w:tc>
      </w:tr>
      <w:tr w:rsidR="008909A1" w14:paraId="5CDB6A50" w14:textId="77777777" w:rsidTr="008909A1">
        <w:trPr>
          <w:cantSplit/>
          <w:trHeight w:hRule="exact" w:val="360"/>
          <w:jc w:val="center"/>
        </w:trPr>
        <w:tc>
          <w:tcPr>
            <w:tcW w:w="1080" w:type="dxa"/>
            <w:vMerge/>
            <w:shd w:val="clear" w:color="auto" w:fill="FFFFFF"/>
            <w:tcMar>
              <w:top w:w="0" w:type="dxa"/>
              <w:left w:w="0" w:type="dxa"/>
              <w:bottom w:w="0" w:type="dxa"/>
              <w:right w:w="0" w:type="dxa"/>
            </w:tcMar>
            <w:vAlign w:val="center"/>
          </w:tcPr>
          <w:p w14:paraId="3443B37B" w14:textId="77777777" w:rsidR="008909A1" w:rsidRDefault="008909A1" w:rsidP="008909A1">
            <w:pPr>
              <w:spacing w:before="20" w:after="20"/>
              <w:jc w:val="center"/>
            </w:pPr>
          </w:p>
        </w:tc>
        <w:tc>
          <w:tcPr>
            <w:tcW w:w="1247" w:type="dxa"/>
            <w:shd w:val="clear" w:color="auto" w:fill="FFFFFF"/>
            <w:tcMar>
              <w:top w:w="0" w:type="dxa"/>
              <w:left w:w="0" w:type="dxa"/>
              <w:bottom w:w="0" w:type="dxa"/>
              <w:right w:w="0" w:type="dxa"/>
            </w:tcMar>
            <w:vAlign w:val="center"/>
          </w:tcPr>
          <w:p w14:paraId="24493646" w14:textId="492D57C2" w:rsidR="008909A1" w:rsidRDefault="008909A1" w:rsidP="008909A1">
            <w:pPr>
              <w:spacing w:before="20" w:after="20"/>
              <w:jc w:val="center"/>
            </w:pPr>
            <w:r>
              <w:rPr>
                <w:rStyle w:val="cl-9acbcd0e"/>
                <w:color w:val="000000"/>
                <w:sz w:val="20"/>
              </w:rPr>
              <w:t>High</w:t>
            </w:r>
          </w:p>
        </w:tc>
        <w:tc>
          <w:tcPr>
            <w:tcW w:w="1316" w:type="dxa"/>
            <w:shd w:val="clear" w:color="auto" w:fill="FFFFFF"/>
            <w:tcMar>
              <w:top w:w="0" w:type="dxa"/>
              <w:left w:w="0" w:type="dxa"/>
              <w:bottom w:w="0" w:type="dxa"/>
              <w:right w:w="0" w:type="dxa"/>
            </w:tcMar>
            <w:vAlign w:val="center"/>
          </w:tcPr>
          <w:p w14:paraId="27B3E4F0" w14:textId="07E84ED8" w:rsidR="008909A1" w:rsidRDefault="008909A1" w:rsidP="008909A1">
            <w:pPr>
              <w:spacing w:before="20" w:after="20"/>
              <w:jc w:val="center"/>
            </w:pPr>
            <w:r>
              <w:rPr>
                <w:rStyle w:val="cl-9acbcd0e"/>
                <w:color w:val="000000"/>
                <w:sz w:val="20"/>
              </w:rPr>
              <w:t>42.84</w:t>
            </w:r>
          </w:p>
        </w:tc>
        <w:tc>
          <w:tcPr>
            <w:tcW w:w="797" w:type="dxa"/>
            <w:shd w:val="clear" w:color="auto" w:fill="FFFFFF"/>
            <w:tcMar>
              <w:top w:w="0" w:type="dxa"/>
              <w:left w:w="0" w:type="dxa"/>
              <w:bottom w:w="0" w:type="dxa"/>
              <w:right w:w="0" w:type="dxa"/>
            </w:tcMar>
            <w:vAlign w:val="center"/>
          </w:tcPr>
          <w:p w14:paraId="3B6285EF" w14:textId="156A7112" w:rsidR="008909A1" w:rsidRDefault="008909A1" w:rsidP="008909A1">
            <w:pPr>
              <w:spacing w:before="20" w:after="20"/>
              <w:jc w:val="center"/>
            </w:pPr>
            <w:r>
              <w:rPr>
                <w:rStyle w:val="cl-9acbcd0e"/>
                <w:color w:val="000000"/>
                <w:sz w:val="20"/>
              </w:rPr>
              <w:t>78.02</w:t>
            </w:r>
          </w:p>
        </w:tc>
        <w:tc>
          <w:tcPr>
            <w:tcW w:w="714" w:type="dxa"/>
            <w:shd w:val="clear" w:color="auto" w:fill="FFFFFF"/>
            <w:tcMar>
              <w:top w:w="0" w:type="dxa"/>
              <w:left w:w="0" w:type="dxa"/>
              <w:bottom w:w="0" w:type="dxa"/>
              <w:right w:w="0" w:type="dxa"/>
            </w:tcMar>
            <w:vAlign w:val="center"/>
          </w:tcPr>
          <w:p w14:paraId="4DB8E4E2" w14:textId="6E5EAB66" w:rsidR="008909A1" w:rsidRDefault="008909A1" w:rsidP="008909A1">
            <w:pPr>
              <w:spacing w:before="20" w:after="20"/>
              <w:jc w:val="center"/>
            </w:pPr>
            <w:r>
              <w:rPr>
                <w:rStyle w:val="cl-9acbcd0e"/>
                <w:color w:val="000000"/>
                <w:sz w:val="20"/>
              </w:rPr>
              <w:t>129</w:t>
            </w:r>
          </w:p>
        </w:tc>
        <w:tc>
          <w:tcPr>
            <w:tcW w:w="1086" w:type="dxa"/>
            <w:shd w:val="clear" w:color="auto" w:fill="FFFFFF"/>
            <w:tcMar>
              <w:top w:w="0" w:type="dxa"/>
              <w:left w:w="0" w:type="dxa"/>
              <w:bottom w:w="0" w:type="dxa"/>
              <w:right w:w="0" w:type="dxa"/>
            </w:tcMar>
            <w:vAlign w:val="center"/>
          </w:tcPr>
          <w:p w14:paraId="4931A1BF" w14:textId="4556E54C" w:rsidR="008909A1" w:rsidRDefault="008909A1" w:rsidP="008909A1">
            <w:pPr>
              <w:spacing w:before="20" w:after="20"/>
              <w:jc w:val="center"/>
            </w:pPr>
            <w:r>
              <w:rPr>
                <w:rStyle w:val="cl-9acbcd0e"/>
                <w:color w:val="000000"/>
                <w:sz w:val="20"/>
              </w:rPr>
              <w:t>2.06</w:t>
            </w:r>
          </w:p>
        </w:tc>
        <w:tc>
          <w:tcPr>
            <w:tcW w:w="1316" w:type="dxa"/>
            <w:shd w:val="clear" w:color="auto" w:fill="FFFFFF"/>
            <w:tcMar>
              <w:top w:w="0" w:type="dxa"/>
              <w:left w:w="0" w:type="dxa"/>
              <w:bottom w:w="0" w:type="dxa"/>
              <w:right w:w="0" w:type="dxa"/>
            </w:tcMar>
            <w:vAlign w:val="center"/>
          </w:tcPr>
          <w:p w14:paraId="1016E898" w14:textId="7F8160BB" w:rsidR="008909A1" w:rsidRDefault="008909A1" w:rsidP="008909A1">
            <w:pPr>
              <w:spacing w:before="20" w:after="20"/>
              <w:jc w:val="center"/>
            </w:pPr>
            <w:r>
              <w:rPr>
                <w:rStyle w:val="cl-9acbcd0e"/>
                <w:color w:val="000000"/>
                <w:sz w:val="20"/>
              </w:rPr>
              <w:t>0.041</w:t>
            </w:r>
          </w:p>
        </w:tc>
        <w:tc>
          <w:tcPr>
            <w:tcW w:w="1080" w:type="dxa"/>
            <w:shd w:val="clear" w:color="auto" w:fill="FFFFFF"/>
            <w:tcMar>
              <w:top w:w="0" w:type="dxa"/>
              <w:left w:w="0" w:type="dxa"/>
              <w:bottom w:w="0" w:type="dxa"/>
              <w:right w:w="0" w:type="dxa"/>
            </w:tcMar>
            <w:vAlign w:val="center"/>
          </w:tcPr>
          <w:p w14:paraId="59E5B847" w14:textId="4EC7D041" w:rsidR="008909A1" w:rsidRDefault="008909A1" w:rsidP="008909A1">
            <w:pPr>
              <w:spacing w:before="20" w:after="20"/>
              <w:jc w:val="center"/>
            </w:pPr>
            <w:r>
              <w:rPr>
                <w:rStyle w:val="cl-9acbcd0e"/>
                <w:color w:val="000000"/>
                <w:sz w:val="20"/>
              </w:rPr>
              <w:t>0.205</w:t>
            </w:r>
          </w:p>
        </w:tc>
      </w:tr>
      <w:tr w:rsidR="008909A1" w14:paraId="627DC7FD" w14:textId="77777777" w:rsidTr="008909A1">
        <w:trPr>
          <w:cantSplit/>
          <w:trHeight w:hRule="exact" w:val="360"/>
          <w:jc w:val="center"/>
        </w:trPr>
        <w:tc>
          <w:tcPr>
            <w:tcW w:w="1080" w:type="dxa"/>
            <w:vMerge/>
            <w:shd w:val="clear" w:color="auto" w:fill="FFFFFF"/>
            <w:tcMar>
              <w:top w:w="0" w:type="dxa"/>
              <w:left w:w="0" w:type="dxa"/>
              <w:bottom w:w="0" w:type="dxa"/>
              <w:right w:w="0" w:type="dxa"/>
            </w:tcMar>
            <w:vAlign w:val="center"/>
          </w:tcPr>
          <w:p w14:paraId="688A55D4" w14:textId="77777777" w:rsidR="008909A1" w:rsidRDefault="008909A1" w:rsidP="008909A1">
            <w:pPr>
              <w:spacing w:before="20" w:after="100"/>
              <w:jc w:val="center"/>
            </w:pPr>
          </w:p>
        </w:tc>
        <w:tc>
          <w:tcPr>
            <w:tcW w:w="1247" w:type="dxa"/>
            <w:shd w:val="clear" w:color="auto" w:fill="FFFFFF"/>
            <w:tcMar>
              <w:top w:w="0" w:type="dxa"/>
              <w:left w:w="0" w:type="dxa"/>
              <w:bottom w:w="0" w:type="dxa"/>
              <w:right w:w="0" w:type="dxa"/>
            </w:tcMar>
            <w:vAlign w:val="center"/>
          </w:tcPr>
          <w:p w14:paraId="1E0B8CE5" w14:textId="5C93FA49" w:rsidR="008909A1" w:rsidRDefault="008909A1" w:rsidP="008909A1">
            <w:pPr>
              <w:spacing w:before="20" w:after="100"/>
              <w:jc w:val="center"/>
            </w:pPr>
            <w:r>
              <w:rPr>
                <w:rStyle w:val="cl-9acbcd0e"/>
                <w:color w:val="000000"/>
                <w:sz w:val="20"/>
              </w:rPr>
              <w:t>Very High</w:t>
            </w:r>
          </w:p>
        </w:tc>
        <w:tc>
          <w:tcPr>
            <w:tcW w:w="1316" w:type="dxa"/>
            <w:shd w:val="clear" w:color="auto" w:fill="FFFFFF"/>
            <w:tcMar>
              <w:top w:w="0" w:type="dxa"/>
              <w:left w:w="0" w:type="dxa"/>
              <w:bottom w:w="0" w:type="dxa"/>
              <w:right w:w="0" w:type="dxa"/>
            </w:tcMar>
            <w:vAlign w:val="center"/>
          </w:tcPr>
          <w:p w14:paraId="3C28EFBA" w14:textId="71CC97F6" w:rsidR="008909A1" w:rsidRDefault="008909A1" w:rsidP="008909A1">
            <w:pPr>
              <w:spacing w:before="20" w:after="100"/>
              <w:jc w:val="center"/>
            </w:pPr>
            <w:r>
              <w:rPr>
                <w:rStyle w:val="cl-9acbcd0e"/>
                <w:color w:val="000000"/>
                <w:sz w:val="20"/>
              </w:rPr>
              <w:t>8.79</w:t>
            </w:r>
          </w:p>
        </w:tc>
        <w:tc>
          <w:tcPr>
            <w:tcW w:w="797" w:type="dxa"/>
            <w:shd w:val="clear" w:color="auto" w:fill="FFFFFF"/>
            <w:tcMar>
              <w:top w:w="0" w:type="dxa"/>
              <w:left w:w="0" w:type="dxa"/>
              <w:bottom w:w="0" w:type="dxa"/>
              <w:right w:w="0" w:type="dxa"/>
            </w:tcMar>
            <w:vAlign w:val="center"/>
          </w:tcPr>
          <w:p w14:paraId="098197CD" w14:textId="6DD5D145" w:rsidR="008909A1" w:rsidRDefault="008909A1" w:rsidP="008909A1">
            <w:pPr>
              <w:spacing w:before="20" w:after="100"/>
              <w:jc w:val="center"/>
            </w:pPr>
            <w:r>
              <w:rPr>
                <w:rStyle w:val="cl-9acbcd0e"/>
                <w:color w:val="000000"/>
                <w:sz w:val="20"/>
              </w:rPr>
              <w:t>15.71</w:t>
            </w:r>
          </w:p>
        </w:tc>
        <w:tc>
          <w:tcPr>
            <w:tcW w:w="714" w:type="dxa"/>
            <w:shd w:val="clear" w:color="auto" w:fill="FFFFFF"/>
            <w:tcMar>
              <w:top w:w="0" w:type="dxa"/>
              <w:left w:w="0" w:type="dxa"/>
              <w:bottom w:w="0" w:type="dxa"/>
              <w:right w:w="0" w:type="dxa"/>
            </w:tcMar>
            <w:vAlign w:val="center"/>
          </w:tcPr>
          <w:p w14:paraId="4BA95629" w14:textId="6C62AE29" w:rsidR="008909A1" w:rsidRDefault="008909A1" w:rsidP="008909A1">
            <w:pPr>
              <w:spacing w:before="20" w:after="100"/>
              <w:jc w:val="center"/>
            </w:pPr>
            <w:r>
              <w:rPr>
                <w:rStyle w:val="cl-9acbcd0e"/>
                <w:color w:val="000000"/>
                <w:sz w:val="20"/>
              </w:rPr>
              <w:t>129</w:t>
            </w:r>
          </w:p>
        </w:tc>
        <w:tc>
          <w:tcPr>
            <w:tcW w:w="1086" w:type="dxa"/>
            <w:shd w:val="clear" w:color="auto" w:fill="FFFFFF"/>
            <w:tcMar>
              <w:top w:w="0" w:type="dxa"/>
              <w:left w:w="0" w:type="dxa"/>
              <w:bottom w:w="0" w:type="dxa"/>
              <w:right w:w="0" w:type="dxa"/>
            </w:tcMar>
            <w:vAlign w:val="center"/>
          </w:tcPr>
          <w:p w14:paraId="3A5B2FB2" w14:textId="0A4EEFA1" w:rsidR="008909A1" w:rsidRDefault="008909A1" w:rsidP="008909A1">
            <w:pPr>
              <w:spacing w:before="20" w:after="100"/>
              <w:jc w:val="center"/>
            </w:pPr>
            <w:r>
              <w:rPr>
                <w:rStyle w:val="cl-9acbcd0e"/>
                <w:color w:val="000000"/>
                <w:sz w:val="20"/>
              </w:rPr>
              <w:t>1.22</w:t>
            </w:r>
          </w:p>
        </w:tc>
        <w:tc>
          <w:tcPr>
            <w:tcW w:w="1316" w:type="dxa"/>
            <w:shd w:val="clear" w:color="auto" w:fill="FFFFFF"/>
            <w:tcMar>
              <w:top w:w="0" w:type="dxa"/>
              <w:left w:w="0" w:type="dxa"/>
              <w:bottom w:w="0" w:type="dxa"/>
              <w:right w:w="0" w:type="dxa"/>
            </w:tcMar>
            <w:vAlign w:val="center"/>
          </w:tcPr>
          <w:p w14:paraId="5741A078" w14:textId="1E42C40D" w:rsidR="008909A1" w:rsidRDefault="008909A1" w:rsidP="008909A1">
            <w:pPr>
              <w:spacing w:before="20" w:after="100"/>
              <w:jc w:val="center"/>
            </w:pPr>
            <w:r>
              <w:rPr>
                <w:rStyle w:val="cl-9acbcd0e"/>
                <w:color w:val="000000"/>
                <w:sz w:val="20"/>
              </w:rPr>
              <w:t>0.226</w:t>
            </w:r>
          </w:p>
        </w:tc>
        <w:tc>
          <w:tcPr>
            <w:tcW w:w="1080" w:type="dxa"/>
            <w:shd w:val="clear" w:color="auto" w:fill="FFFFFF"/>
            <w:tcMar>
              <w:top w:w="0" w:type="dxa"/>
              <w:left w:w="0" w:type="dxa"/>
              <w:bottom w:w="0" w:type="dxa"/>
              <w:right w:w="0" w:type="dxa"/>
            </w:tcMar>
            <w:vAlign w:val="center"/>
          </w:tcPr>
          <w:p w14:paraId="0BB60F83" w14:textId="682FE569" w:rsidR="008909A1" w:rsidRDefault="008909A1" w:rsidP="008909A1">
            <w:pPr>
              <w:spacing w:before="20" w:after="100"/>
              <w:jc w:val="center"/>
            </w:pPr>
            <w:r>
              <w:rPr>
                <w:rStyle w:val="cl-9acbcd0e"/>
                <w:color w:val="000000"/>
                <w:sz w:val="20"/>
              </w:rPr>
              <w:t>0.783</w:t>
            </w:r>
          </w:p>
        </w:tc>
      </w:tr>
      <w:tr w:rsidR="008909A1" w14:paraId="753CC3C0" w14:textId="77777777" w:rsidTr="008909A1">
        <w:trPr>
          <w:cantSplit/>
          <w:jc w:val="center"/>
        </w:trPr>
        <w:tc>
          <w:tcPr>
            <w:tcW w:w="1080" w:type="dxa"/>
            <w:vMerge w:val="restart"/>
            <w:shd w:val="clear" w:color="auto" w:fill="FFFFFF"/>
            <w:tcMar>
              <w:top w:w="0" w:type="dxa"/>
              <w:left w:w="0" w:type="dxa"/>
              <w:bottom w:w="0" w:type="dxa"/>
              <w:right w:w="0" w:type="dxa"/>
            </w:tcMar>
            <w:vAlign w:val="center"/>
          </w:tcPr>
          <w:p w14:paraId="6338EEC0" w14:textId="098DF3C9" w:rsidR="008909A1" w:rsidRDefault="008909A1" w:rsidP="008909A1">
            <w:pPr>
              <w:spacing w:before="100" w:after="20"/>
              <w:jc w:val="center"/>
              <w:rPr>
                <w:rFonts w:eastAsia="Arial" w:hAnsi="Arial" w:cs="Arial"/>
                <w:color w:val="000000"/>
                <w:sz w:val="20"/>
              </w:rPr>
            </w:pPr>
            <w:r>
              <w:rPr>
                <w:rFonts w:eastAsia="Arial" w:hAnsi="Arial" w:cs="Arial"/>
                <w:color w:val="000000"/>
                <w:sz w:val="20"/>
              </w:rPr>
              <w:t>Cattle</w:t>
            </w:r>
          </w:p>
        </w:tc>
        <w:tc>
          <w:tcPr>
            <w:tcW w:w="1247" w:type="dxa"/>
            <w:shd w:val="clear" w:color="auto" w:fill="FFFFFF"/>
            <w:tcMar>
              <w:top w:w="0" w:type="dxa"/>
              <w:left w:w="0" w:type="dxa"/>
              <w:bottom w:w="0" w:type="dxa"/>
              <w:right w:w="0" w:type="dxa"/>
            </w:tcMar>
            <w:vAlign w:val="center"/>
          </w:tcPr>
          <w:p w14:paraId="1A2C1451" w14:textId="03123F40" w:rsidR="008909A1" w:rsidRDefault="008909A1" w:rsidP="008909A1">
            <w:pPr>
              <w:spacing w:before="100" w:after="20"/>
              <w:jc w:val="center"/>
              <w:rPr>
                <w:rFonts w:eastAsia="Arial" w:hAnsi="Arial" w:cs="Arial"/>
                <w:color w:val="000000"/>
                <w:sz w:val="20"/>
              </w:rPr>
            </w:pPr>
            <w:r>
              <w:rPr>
                <w:rStyle w:val="cl-9acbcd0e"/>
                <w:color w:val="000000"/>
                <w:sz w:val="20"/>
              </w:rPr>
              <w:t>Low</w:t>
            </w:r>
          </w:p>
        </w:tc>
        <w:tc>
          <w:tcPr>
            <w:tcW w:w="1316" w:type="dxa"/>
            <w:shd w:val="clear" w:color="auto" w:fill="FFFFFF"/>
            <w:tcMar>
              <w:top w:w="0" w:type="dxa"/>
              <w:left w:w="0" w:type="dxa"/>
              <w:bottom w:w="0" w:type="dxa"/>
              <w:right w:w="0" w:type="dxa"/>
            </w:tcMar>
            <w:vAlign w:val="center"/>
          </w:tcPr>
          <w:p w14:paraId="281435BA" w14:textId="6E111F1D" w:rsidR="008909A1" w:rsidRDefault="008909A1" w:rsidP="008909A1">
            <w:pPr>
              <w:spacing w:before="100" w:after="20"/>
              <w:jc w:val="center"/>
              <w:rPr>
                <w:b/>
                <w:color w:val="FF0000"/>
                <w:sz w:val="20"/>
              </w:rPr>
            </w:pPr>
            <w:r>
              <w:rPr>
                <w:rStyle w:val="cl-9acbcd0f"/>
                <w:b/>
                <w:bCs/>
                <w:color w:val="FF0000"/>
                <w:sz w:val="20"/>
              </w:rPr>
              <w:t>25.32</w:t>
            </w:r>
          </w:p>
        </w:tc>
        <w:tc>
          <w:tcPr>
            <w:tcW w:w="797" w:type="dxa"/>
            <w:shd w:val="clear" w:color="auto" w:fill="FFFFFF"/>
            <w:tcMar>
              <w:top w:w="0" w:type="dxa"/>
              <w:left w:w="0" w:type="dxa"/>
              <w:bottom w:w="0" w:type="dxa"/>
              <w:right w:w="0" w:type="dxa"/>
            </w:tcMar>
            <w:vAlign w:val="center"/>
          </w:tcPr>
          <w:p w14:paraId="2A5DF34B" w14:textId="21E38377" w:rsidR="008909A1" w:rsidRDefault="008909A1" w:rsidP="008909A1">
            <w:pPr>
              <w:spacing w:before="100" w:after="20"/>
              <w:jc w:val="center"/>
              <w:rPr>
                <w:rFonts w:eastAsia="Arial" w:hAnsi="Arial" w:cs="Arial"/>
                <w:color w:val="000000"/>
                <w:sz w:val="20"/>
              </w:rPr>
            </w:pPr>
            <w:r>
              <w:rPr>
                <w:rStyle w:val="cl-9acbcd0e"/>
                <w:color w:val="000000"/>
                <w:sz w:val="20"/>
              </w:rPr>
              <w:t>28.74</w:t>
            </w:r>
          </w:p>
        </w:tc>
        <w:tc>
          <w:tcPr>
            <w:tcW w:w="714" w:type="dxa"/>
            <w:shd w:val="clear" w:color="auto" w:fill="FFFFFF"/>
            <w:tcMar>
              <w:top w:w="0" w:type="dxa"/>
              <w:left w:w="0" w:type="dxa"/>
              <w:bottom w:w="0" w:type="dxa"/>
              <w:right w:w="0" w:type="dxa"/>
            </w:tcMar>
            <w:vAlign w:val="center"/>
          </w:tcPr>
          <w:p w14:paraId="714B4C1A" w14:textId="3037343D" w:rsidR="008909A1" w:rsidRDefault="008909A1" w:rsidP="008909A1">
            <w:pPr>
              <w:spacing w:before="100" w:after="20"/>
              <w:jc w:val="center"/>
              <w:rPr>
                <w:rFonts w:eastAsia="Arial" w:hAnsi="Arial" w:cs="Arial"/>
                <w:color w:val="000000"/>
                <w:sz w:val="20"/>
              </w:rPr>
            </w:pPr>
            <w:r>
              <w:rPr>
                <w:rStyle w:val="cl-9acbcd0e"/>
                <w:color w:val="000000"/>
                <w:sz w:val="20"/>
              </w:rPr>
              <w:t>129</w:t>
            </w:r>
          </w:p>
        </w:tc>
        <w:tc>
          <w:tcPr>
            <w:tcW w:w="1086" w:type="dxa"/>
            <w:shd w:val="clear" w:color="auto" w:fill="FFFFFF"/>
            <w:tcMar>
              <w:top w:w="0" w:type="dxa"/>
              <w:left w:w="0" w:type="dxa"/>
              <w:bottom w:w="0" w:type="dxa"/>
              <w:right w:w="0" w:type="dxa"/>
            </w:tcMar>
            <w:vAlign w:val="center"/>
          </w:tcPr>
          <w:p w14:paraId="70B362B3" w14:textId="50DBD0FD" w:rsidR="008909A1" w:rsidRDefault="008909A1" w:rsidP="008909A1">
            <w:pPr>
              <w:spacing w:before="100" w:after="20"/>
              <w:jc w:val="center"/>
              <w:rPr>
                <w:rFonts w:eastAsia="Arial" w:hAnsi="Arial" w:cs="Arial"/>
                <w:color w:val="000000"/>
                <w:sz w:val="20"/>
              </w:rPr>
            </w:pPr>
            <w:r>
              <w:rPr>
                <w:rStyle w:val="cl-9acbcd0e"/>
                <w:color w:val="000000"/>
                <w:sz w:val="20"/>
              </w:rPr>
              <w:t>2.85</w:t>
            </w:r>
          </w:p>
        </w:tc>
        <w:tc>
          <w:tcPr>
            <w:tcW w:w="1316" w:type="dxa"/>
            <w:shd w:val="clear" w:color="auto" w:fill="FFFFFF"/>
            <w:tcMar>
              <w:top w:w="0" w:type="dxa"/>
              <w:left w:w="0" w:type="dxa"/>
              <w:bottom w:w="0" w:type="dxa"/>
              <w:right w:w="0" w:type="dxa"/>
            </w:tcMar>
            <w:vAlign w:val="center"/>
          </w:tcPr>
          <w:p w14:paraId="2CDE648A" w14:textId="1BED6908" w:rsidR="008909A1" w:rsidRDefault="008909A1" w:rsidP="008909A1">
            <w:pPr>
              <w:spacing w:before="100" w:after="20"/>
              <w:jc w:val="center"/>
              <w:rPr>
                <w:rFonts w:eastAsia="Arial" w:hAnsi="Arial" w:cs="Arial"/>
                <w:color w:val="000000"/>
                <w:sz w:val="20"/>
              </w:rPr>
            </w:pPr>
            <w:r>
              <w:rPr>
                <w:rStyle w:val="cl-9acbcd0e"/>
                <w:color w:val="000000"/>
                <w:sz w:val="20"/>
              </w:rPr>
              <w:t>0.005</w:t>
            </w:r>
          </w:p>
        </w:tc>
        <w:tc>
          <w:tcPr>
            <w:tcW w:w="1080" w:type="dxa"/>
            <w:shd w:val="clear" w:color="auto" w:fill="FFFFFF"/>
            <w:tcMar>
              <w:top w:w="0" w:type="dxa"/>
              <w:left w:w="0" w:type="dxa"/>
              <w:bottom w:w="0" w:type="dxa"/>
              <w:right w:w="0" w:type="dxa"/>
            </w:tcMar>
            <w:vAlign w:val="center"/>
          </w:tcPr>
          <w:p w14:paraId="6AC3D12E" w14:textId="7DE319B1" w:rsidR="008909A1" w:rsidRDefault="008909A1" w:rsidP="008909A1">
            <w:pPr>
              <w:spacing w:before="100" w:after="20"/>
              <w:jc w:val="center"/>
              <w:rPr>
                <w:rFonts w:eastAsia="Arial" w:hAnsi="Arial" w:cs="Arial"/>
                <w:color w:val="000000"/>
                <w:sz w:val="20"/>
              </w:rPr>
            </w:pPr>
            <w:r>
              <w:rPr>
                <w:rStyle w:val="cl-9acbcd0e"/>
                <w:color w:val="000000"/>
                <w:sz w:val="20"/>
              </w:rPr>
              <w:t>0.026</w:t>
            </w:r>
          </w:p>
        </w:tc>
      </w:tr>
      <w:tr w:rsidR="008909A1" w14:paraId="3EF5305F" w14:textId="77777777" w:rsidTr="008909A1">
        <w:trPr>
          <w:cantSplit/>
          <w:jc w:val="center"/>
        </w:trPr>
        <w:tc>
          <w:tcPr>
            <w:tcW w:w="1080" w:type="dxa"/>
            <w:vMerge/>
            <w:shd w:val="clear" w:color="auto" w:fill="FFFFFF"/>
            <w:tcMar>
              <w:top w:w="0" w:type="dxa"/>
              <w:left w:w="0" w:type="dxa"/>
              <w:bottom w:w="0" w:type="dxa"/>
              <w:right w:w="0" w:type="dxa"/>
            </w:tcMar>
            <w:vAlign w:val="center"/>
          </w:tcPr>
          <w:p w14:paraId="0E6E25FB" w14:textId="3832A26D" w:rsidR="008909A1" w:rsidRDefault="008909A1" w:rsidP="008909A1">
            <w:pPr>
              <w:spacing w:before="100" w:after="20"/>
              <w:jc w:val="center"/>
            </w:pPr>
          </w:p>
        </w:tc>
        <w:tc>
          <w:tcPr>
            <w:tcW w:w="1247" w:type="dxa"/>
            <w:shd w:val="clear" w:color="auto" w:fill="FFFFFF"/>
            <w:tcMar>
              <w:top w:w="0" w:type="dxa"/>
              <w:left w:w="0" w:type="dxa"/>
              <w:bottom w:w="0" w:type="dxa"/>
              <w:right w:w="0" w:type="dxa"/>
            </w:tcMar>
            <w:vAlign w:val="center"/>
          </w:tcPr>
          <w:p w14:paraId="32B3C555" w14:textId="7B26D802" w:rsidR="008909A1" w:rsidRDefault="008909A1" w:rsidP="008909A1">
            <w:pPr>
              <w:spacing w:before="100" w:after="20"/>
              <w:jc w:val="center"/>
            </w:pPr>
            <w:r>
              <w:rPr>
                <w:rStyle w:val="cl-9acbcd0e"/>
                <w:color w:val="000000"/>
                <w:sz w:val="20"/>
              </w:rPr>
              <w:t>Equal</w:t>
            </w:r>
          </w:p>
        </w:tc>
        <w:tc>
          <w:tcPr>
            <w:tcW w:w="1316" w:type="dxa"/>
            <w:shd w:val="clear" w:color="auto" w:fill="FFFFFF"/>
            <w:tcMar>
              <w:top w:w="0" w:type="dxa"/>
              <w:left w:w="0" w:type="dxa"/>
              <w:bottom w:w="0" w:type="dxa"/>
              <w:right w:w="0" w:type="dxa"/>
            </w:tcMar>
            <w:vAlign w:val="center"/>
          </w:tcPr>
          <w:p w14:paraId="35A61BBB" w14:textId="6DCC2112" w:rsidR="008909A1" w:rsidRDefault="008909A1" w:rsidP="008909A1">
            <w:pPr>
              <w:spacing w:before="100" w:after="20"/>
              <w:jc w:val="center"/>
            </w:pPr>
            <w:r>
              <w:rPr>
                <w:rStyle w:val="cl-9acbcd10"/>
                <w:color w:val="FF0000"/>
                <w:sz w:val="20"/>
              </w:rPr>
              <w:t>12.87</w:t>
            </w:r>
          </w:p>
        </w:tc>
        <w:tc>
          <w:tcPr>
            <w:tcW w:w="797" w:type="dxa"/>
            <w:shd w:val="clear" w:color="auto" w:fill="FFFFFF"/>
            <w:tcMar>
              <w:top w:w="0" w:type="dxa"/>
              <w:left w:w="0" w:type="dxa"/>
              <w:bottom w:w="0" w:type="dxa"/>
              <w:right w:w="0" w:type="dxa"/>
            </w:tcMar>
            <w:vAlign w:val="center"/>
          </w:tcPr>
          <w:p w14:paraId="4082A435" w14:textId="4D44F9D6" w:rsidR="008909A1" w:rsidRDefault="008909A1" w:rsidP="008909A1">
            <w:pPr>
              <w:spacing w:before="100" w:after="20"/>
              <w:jc w:val="center"/>
            </w:pPr>
            <w:r>
              <w:rPr>
                <w:rStyle w:val="cl-9acbcd0e"/>
                <w:color w:val="000000"/>
                <w:sz w:val="20"/>
              </w:rPr>
              <w:t>14.39</w:t>
            </w:r>
          </w:p>
        </w:tc>
        <w:tc>
          <w:tcPr>
            <w:tcW w:w="714" w:type="dxa"/>
            <w:shd w:val="clear" w:color="auto" w:fill="FFFFFF"/>
            <w:tcMar>
              <w:top w:w="0" w:type="dxa"/>
              <w:left w:w="0" w:type="dxa"/>
              <w:bottom w:w="0" w:type="dxa"/>
              <w:right w:w="0" w:type="dxa"/>
            </w:tcMar>
            <w:vAlign w:val="center"/>
          </w:tcPr>
          <w:p w14:paraId="6EE265D5" w14:textId="0372A462" w:rsidR="008909A1" w:rsidRDefault="008909A1" w:rsidP="008909A1">
            <w:pPr>
              <w:spacing w:before="100" w:after="20"/>
              <w:jc w:val="center"/>
            </w:pPr>
            <w:r>
              <w:rPr>
                <w:rStyle w:val="cl-9acbcd0e"/>
                <w:color w:val="000000"/>
                <w:sz w:val="20"/>
              </w:rPr>
              <w:t>129</w:t>
            </w:r>
          </w:p>
        </w:tc>
        <w:tc>
          <w:tcPr>
            <w:tcW w:w="1086" w:type="dxa"/>
            <w:shd w:val="clear" w:color="auto" w:fill="FFFFFF"/>
            <w:tcMar>
              <w:top w:w="0" w:type="dxa"/>
              <w:left w:w="0" w:type="dxa"/>
              <w:bottom w:w="0" w:type="dxa"/>
              <w:right w:w="0" w:type="dxa"/>
            </w:tcMar>
            <w:vAlign w:val="center"/>
          </w:tcPr>
          <w:p w14:paraId="7E69A1BF" w14:textId="37AEF8BE" w:rsidR="008909A1" w:rsidRDefault="008909A1" w:rsidP="008909A1">
            <w:pPr>
              <w:spacing w:before="100" w:after="20"/>
              <w:jc w:val="center"/>
            </w:pPr>
            <w:r>
              <w:rPr>
                <w:rStyle w:val="cl-9acbcd0e"/>
                <w:color w:val="000000"/>
                <w:sz w:val="20"/>
              </w:rPr>
              <w:t>2.28</w:t>
            </w:r>
          </w:p>
        </w:tc>
        <w:tc>
          <w:tcPr>
            <w:tcW w:w="1316" w:type="dxa"/>
            <w:shd w:val="clear" w:color="auto" w:fill="FFFFFF"/>
            <w:tcMar>
              <w:top w:w="0" w:type="dxa"/>
              <w:left w:w="0" w:type="dxa"/>
              <w:bottom w:w="0" w:type="dxa"/>
              <w:right w:w="0" w:type="dxa"/>
            </w:tcMar>
            <w:vAlign w:val="center"/>
          </w:tcPr>
          <w:p w14:paraId="356F28E1" w14:textId="06AAAAEC" w:rsidR="008909A1" w:rsidRDefault="008909A1" w:rsidP="008909A1">
            <w:pPr>
              <w:spacing w:before="100" w:after="20"/>
              <w:jc w:val="center"/>
            </w:pPr>
            <w:r>
              <w:rPr>
                <w:rStyle w:val="cl-9acbcd0e"/>
                <w:color w:val="000000"/>
                <w:sz w:val="20"/>
              </w:rPr>
              <w:t>0.024</w:t>
            </w:r>
          </w:p>
        </w:tc>
        <w:tc>
          <w:tcPr>
            <w:tcW w:w="1080" w:type="dxa"/>
            <w:shd w:val="clear" w:color="auto" w:fill="FFFFFF"/>
            <w:tcMar>
              <w:top w:w="0" w:type="dxa"/>
              <w:left w:w="0" w:type="dxa"/>
              <w:bottom w:w="0" w:type="dxa"/>
              <w:right w:w="0" w:type="dxa"/>
            </w:tcMar>
            <w:vAlign w:val="center"/>
          </w:tcPr>
          <w:p w14:paraId="04800966" w14:textId="2DF782C9" w:rsidR="008909A1" w:rsidRDefault="008909A1" w:rsidP="008909A1">
            <w:pPr>
              <w:spacing w:before="100" w:after="20"/>
              <w:jc w:val="center"/>
            </w:pPr>
            <w:r>
              <w:rPr>
                <w:rStyle w:val="cl-9acbcd0e"/>
                <w:color w:val="000000"/>
                <w:sz w:val="20"/>
              </w:rPr>
              <w:t>0.096</w:t>
            </w:r>
          </w:p>
        </w:tc>
      </w:tr>
      <w:tr w:rsidR="008909A1" w14:paraId="394E7B6B" w14:textId="77777777" w:rsidTr="008909A1">
        <w:trPr>
          <w:cantSplit/>
          <w:trHeight w:val="360"/>
          <w:jc w:val="center"/>
        </w:trPr>
        <w:tc>
          <w:tcPr>
            <w:tcW w:w="1080" w:type="dxa"/>
            <w:vMerge/>
            <w:shd w:val="clear" w:color="auto" w:fill="FFFFFF"/>
            <w:tcMar>
              <w:top w:w="0" w:type="dxa"/>
              <w:left w:w="0" w:type="dxa"/>
              <w:bottom w:w="0" w:type="dxa"/>
              <w:right w:w="0" w:type="dxa"/>
            </w:tcMar>
            <w:vAlign w:val="center"/>
          </w:tcPr>
          <w:p w14:paraId="5F4D8DB1" w14:textId="77777777" w:rsidR="008909A1" w:rsidRDefault="008909A1" w:rsidP="008909A1">
            <w:pPr>
              <w:spacing w:before="20" w:after="20"/>
              <w:jc w:val="center"/>
            </w:pPr>
          </w:p>
        </w:tc>
        <w:tc>
          <w:tcPr>
            <w:tcW w:w="1247" w:type="dxa"/>
            <w:shd w:val="clear" w:color="auto" w:fill="FFFFFF"/>
            <w:tcMar>
              <w:top w:w="0" w:type="dxa"/>
              <w:left w:w="0" w:type="dxa"/>
              <w:bottom w:w="0" w:type="dxa"/>
              <w:right w:w="0" w:type="dxa"/>
            </w:tcMar>
            <w:vAlign w:val="center"/>
          </w:tcPr>
          <w:p w14:paraId="3D41AFB2" w14:textId="272BBEA9" w:rsidR="008909A1" w:rsidRDefault="008909A1" w:rsidP="008909A1">
            <w:pPr>
              <w:spacing w:before="20" w:after="20"/>
              <w:jc w:val="center"/>
            </w:pPr>
            <w:r>
              <w:rPr>
                <w:rStyle w:val="cl-9acbcd0e"/>
                <w:color w:val="000000"/>
                <w:sz w:val="20"/>
              </w:rPr>
              <w:t>High</w:t>
            </w:r>
          </w:p>
        </w:tc>
        <w:tc>
          <w:tcPr>
            <w:tcW w:w="1316" w:type="dxa"/>
            <w:shd w:val="clear" w:color="auto" w:fill="FFFFFF"/>
            <w:tcMar>
              <w:top w:w="0" w:type="dxa"/>
              <w:left w:w="0" w:type="dxa"/>
              <w:bottom w:w="0" w:type="dxa"/>
              <w:right w:w="0" w:type="dxa"/>
            </w:tcMar>
            <w:vAlign w:val="center"/>
          </w:tcPr>
          <w:p w14:paraId="1BFE04D3" w14:textId="6FDEC660" w:rsidR="008909A1" w:rsidRDefault="008909A1" w:rsidP="008909A1">
            <w:pPr>
              <w:spacing w:before="20" w:after="20"/>
              <w:jc w:val="center"/>
            </w:pPr>
            <w:r>
              <w:rPr>
                <w:rStyle w:val="cl-9acbcd0e"/>
                <w:color w:val="000000"/>
                <w:sz w:val="20"/>
              </w:rPr>
              <w:t>6.58</w:t>
            </w:r>
          </w:p>
        </w:tc>
        <w:tc>
          <w:tcPr>
            <w:tcW w:w="797" w:type="dxa"/>
            <w:shd w:val="clear" w:color="auto" w:fill="FFFFFF"/>
            <w:tcMar>
              <w:top w:w="0" w:type="dxa"/>
              <w:left w:w="0" w:type="dxa"/>
              <w:bottom w:w="0" w:type="dxa"/>
              <w:right w:w="0" w:type="dxa"/>
            </w:tcMar>
            <w:vAlign w:val="center"/>
          </w:tcPr>
          <w:p w14:paraId="7B0BDF3A" w14:textId="083492FC" w:rsidR="008909A1" w:rsidRDefault="008909A1" w:rsidP="008909A1">
            <w:pPr>
              <w:spacing w:before="20" w:after="20"/>
              <w:jc w:val="center"/>
            </w:pPr>
            <w:r>
              <w:rPr>
                <w:rStyle w:val="cl-9acbcd0e"/>
                <w:color w:val="000000"/>
                <w:sz w:val="20"/>
              </w:rPr>
              <w:t>7.27</w:t>
            </w:r>
          </w:p>
        </w:tc>
        <w:tc>
          <w:tcPr>
            <w:tcW w:w="714" w:type="dxa"/>
            <w:shd w:val="clear" w:color="auto" w:fill="FFFFFF"/>
            <w:tcMar>
              <w:top w:w="0" w:type="dxa"/>
              <w:left w:w="0" w:type="dxa"/>
              <w:bottom w:w="0" w:type="dxa"/>
              <w:right w:w="0" w:type="dxa"/>
            </w:tcMar>
            <w:vAlign w:val="center"/>
          </w:tcPr>
          <w:p w14:paraId="117FA657" w14:textId="2AC421D8" w:rsidR="008909A1" w:rsidRDefault="008909A1" w:rsidP="008909A1">
            <w:pPr>
              <w:spacing w:before="20" w:after="20"/>
              <w:jc w:val="center"/>
            </w:pPr>
            <w:r>
              <w:rPr>
                <w:rStyle w:val="cl-9acbcd0e"/>
                <w:color w:val="000000"/>
                <w:sz w:val="20"/>
              </w:rPr>
              <w:t>129</w:t>
            </w:r>
          </w:p>
        </w:tc>
        <w:tc>
          <w:tcPr>
            <w:tcW w:w="1086" w:type="dxa"/>
            <w:shd w:val="clear" w:color="auto" w:fill="FFFFFF"/>
            <w:tcMar>
              <w:top w:w="0" w:type="dxa"/>
              <w:left w:w="0" w:type="dxa"/>
              <w:bottom w:w="0" w:type="dxa"/>
              <w:right w:w="0" w:type="dxa"/>
            </w:tcMar>
            <w:vAlign w:val="center"/>
          </w:tcPr>
          <w:p w14:paraId="691D0B3B" w14:textId="2B937E87" w:rsidR="008909A1" w:rsidRDefault="008909A1" w:rsidP="008909A1">
            <w:pPr>
              <w:spacing w:before="20" w:after="20"/>
              <w:jc w:val="center"/>
            </w:pPr>
            <w:r>
              <w:rPr>
                <w:rStyle w:val="cl-9acbcd0e"/>
                <w:color w:val="000000"/>
                <w:sz w:val="20"/>
              </w:rPr>
              <w:t>1.70</w:t>
            </w:r>
          </w:p>
        </w:tc>
        <w:tc>
          <w:tcPr>
            <w:tcW w:w="1316" w:type="dxa"/>
            <w:shd w:val="clear" w:color="auto" w:fill="FFFFFF"/>
            <w:tcMar>
              <w:top w:w="0" w:type="dxa"/>
              <w:left w:w="0" w:type="dxa"/>
              <w:bottom w:w="0" w:type="dxa"/>
              <w:right w:w="0" w:type="dxa"/>
            </w:tcMar>
            <w:vAlign w:val="center"/>
          </w:tcPr>
          <w:p w14:paraId="1A44B60B" w14:textId="770B3ACE" w:rsidR="008909A1" w:rsidRDefault="008909A1" w:rsidP="008909A1">
            <w:pPr>
              <w:spacing w:before="20" w:after="20"/>
              <w:jc w:val="center"/>
            </w:pPr>
            <w:r>
              <w:rPr>
                <w:rStyle w:val="cl-9acbcd0e"/>
                <w:color w:val="000000"/>
                <w:sz w:val="20"/>
              </w:rPr>
              <w:t>0.091</w:t>
            </w:r>
          </w:p>
        </w:tc>
        <w:tc>
          <w:tcPr>
            <w:tcW w:w="1080" w:type="dxa"/>
            <w:shd w:val="clear" w:color="auto" w:fill="FFFFFF"/>
            <w:tcMar>
              <w:top w:w="0" w:type="dxa"/>
              <w:left w:w="0" w:type="dxa"/>
              <w:bottom w:w="0" w:type="dxa"/>
              <w:right w:w="0" w:type="dxa"/>
            </w:tcMar>
            <w:vAlign w:val="center"/>
          </w:tcPr>
          <w:p w14:paraId="59089524" w14:textId="010EE899" w:rsidR="008909A1" w:rsidRDefault="008909A1" w:rsidP="008909A1">
            <w:pPr>
              <w:spacing w:before="20" w:after="20"/>
              <w:jc w:val="center"/>
            </w:pPr>
            <w:r>
              <w:rPr>
                <w:rStyle w:val="cl-9acbcd0e"/>
                <w:color w:val="000000"/>
                <w:sz w:val="20"/>
              </w:rPr>
              <w:t>0.364</w:t>
            </w:r>
          </w:p>
        </w:tc>
      </w:tr>
      <w:tr w:rsidR="008909A1" w14:paraId="4F22FF1E" w14:textId="77777777" w:rsidTr="008909A1">
        <w:trPr>
          <w:cantSplit/>
          <w:jc w:val="center"/>
        </w:trPr>
        <w:tc>
          <w:tcPr>
            <w:tcW w:w="1080" w:type="dxa"/>
            <w:vMerge/>
            <w:shd w:val="clear" w:color="auto" w:fill="FFFFFF"/>
            <w:tcMar>
              <w:top w:w="0" w:type="dxa"/>
              <w:left w:w="0" w:type="dxa"/>
              <w:bottom w:w="0" w:type="dxa"/>
              <w:right w:w="0" w:type="dxa"/>
            </w:tcMar>
            <w:vAlign w:val="center"/>
          </w:tcPr>
          <w:p w14:paraId="12E17C95" w14:textId="77777777" w:rsidR="008909A1" w:rsidRDefault="008909A1" w:rsidP="008909A1">
            <w:pPr>
              <w:spacing w:before="20" w:after="100"/>
              <w:jc w:val="center"/>
            </w:pPr>
          </w:p>
        </w:tc>
        <w:tc>
          <w:tcPr>
            <w:tcW w:w="1247" w:type="dxa"/>
            <w:shd w:val="clear" w:color="auto" w:fill="FFFFFF"/>
            <w:tcMar>
              <w:top w:w="0" w:type="dxa"/>
              <w:left w:w="0" w:type="dxa"/>
              <w:bottom w:w="0" w:type="dxa"/>
              <w:right w:w="0" w:type="dxa"/>
            </w:tcMar>
            <w:vAlign w:val="center"/>
          </w:tcPr>
          <w:p w14:paraId="6F752942" w14:textId="2F8C4E7E" w:rsidR="008909A1" w:rsidRDefault="008909A1" w:rsidP="008909A1">
            <w:pPr>
              <w:spacing w:before="20" w:after="100"/>
              <w:jc w:val="center"/>
            </w:pPr>
            <w:r>
              <w:rPr>
                <w:rStyle w:val="cl-9acbcd0e"/>
                <w:color w:val="000000"/>
                <w:sz w:val="20"/>
              </w:rPr>
              <w:t>Very High</w:t>
            </w:r>
          </w:p>
        </w:tc>
        <w:tc>
          <w:tcPr>
            <w:tcW w:w="1316" w:type="dxa"/>
            <w:shd w:val="clear" w:color="auto" w:fill="FFFFFF"/>
            <w:tcMar>
              <w:top w:w="0" w:type="dxa"/>
              <w:left w:w="0" w:type="dxa"/>
              <w:bottom w:w="0" w:type="dxa"/>
              <w:right w:w="0" w:type="dxa"/>
            </w:tcMar>
            <w:vAlign w:val="center"/>
          </w:tcPr>
          <w:p w14:paraId="7CBCAD9A" w14:textId="47E33901" w:rsidR="008909A1" w:rsidRDefault="008909A1" w:rsidP="008909A1">
            <w:pPr>
              <w:spacing w:before="20" w:after="100"/>
              <w:jc w:val="center"/>
            </w:pPr>
            <w:r>
              <w:rPr>
                <w:rStyle w:val="cl-9acbcd0e"/>
                <w:color w:val="000000"/>
                <w:sz w:val="20"/>
              </w:rPr>
              <w:t>1.41</w:t>
            </w:r>
          </w:p>
        </w:tc>
        <w:tc>
          <w:tcPr>
            <w:tcW w:w="797" w:type="dxa"/>
            <w:shd w:val="clear" w:color="auto" w:fill="FFFFFF"/>
            <w:tcMar>
              <w:top w:w="0" w:type="dxa"/>
              <w:left w:w="0" w:type="dxa"/>
              <w:bottom w:w="0" w:type="dxa"/>
              <w:right w:w="0" w:type="dxa"/>
            </w:tcMar>
            <w:vAlign w:val="center"/>
          </w:tcPr>
          <w:p w14:paraId="6D5CEB0C" w14:textId="17993E76" w:rsidR="008909A1" w:rsidRDefault="008909A1" w:rsidP="008909A1">
            <w:pPr>
              <w:spacing w:before="20" w:after="100"/>
              <w:jc w:val="center"/>
            </w:pPr>
            <w:r>
              <w:rPr>
                <w:rStyle w:val="cl-9acbcd0e"/>
                <w:color w:val="000000"/>
                <w:sz w:val="20"/>
              </w:rPr>
              <w:t>1.55</w:t>
            </w:r>
          </w:p>
        </w:tc>
        <w:tc>
          <w:tcPr>
            <w:tcW w:w="714" w:type="dxa"/>
            <w:shd w:val="clear" w:color="auto" w:fill="FFFFFF"/>
            <w:tcMar>
              <w:top w:w="0" w:type="dxa"/>
              <w:left w:w="0" w:type="dxa"/>
              <w:bottom w:w="0" w:type="dxa"/>
              <w:right w:w="0" w:type="dxa"/>
            </w:tcMar>
            <w:vAlign w:val="center"/>
          </w:tcPr>
          <w:p w14:paraId="20B2202D" w14:textId="65FAB04A" w:rsidR="008909A1" w:rsidRDefault="008909A1" w:rsidP="008909A1">
            <w:pPr>
              <w:spacing w:before="20" w:after="100"/>
              <w:jc w:val="center"/>
            </w:pPr>
            <w:r>
              <w:rPr>
                <w:rStyle w:val="cl-9acbcd0e"/>
                <w:color w:val="000000"/>
                <w:sz w:val="20"/>
              </w:rPr>
              <w:t>129</w:t>
            </w:r>
          </w:p>
        </w:tc>
        <w:tc>
          <w:tcPr>
            <w:tcW w:w="1086" w:type="dxa"/>
            <w:shd w:val="clear" w:color="auto" w:fill="FFFFFF"/>
            <w:tcMar>
              <w:top w:w="0" w:type="dxa"/>
              <w:left w:w="0" w:type="dxa"/>
              <w:bottom w:w="0" w:type="dxa"/>
              <w:right w:w="0" w:type="dxa"/>
            </w:tcMar>
            <w:vAlign w:val="center"/>
          </w:tcPr>
          <w:p w14:paraId="6C8918B7" w14:textId="7BA2ACCD" w:rsidR="008909A1" w:rsidRDefault="008909A1" w:rsidP="008909A1">
            <w:pPr>
              <w:spacing w:before="20" w:after="100"/>
              <w:jc w:val="center"/>
            </w:pPr>
            <w:r>
              <w:rPr>
                <w:rStyle w:val="cl-9acbcd0e"/>
                <w:color w:val="000000"/>
                <w:sz w:val="20"/>
              </w:rPr>
              <w:t>0.31</w:t>
            </w:r>
          </w:p>
        </w:tc>
        <w:tc>
          <w:tcPr>
            <w:tcW w:w="1316" w:type="dxa"/>
            <w:shd w:val="clear" w:color="auto" w:fill="FFFFFF"/>
            <w:tcMar>
              <w:top w:w="0" w:type="dxa"/>
              <w:left w:w="0" w:type="dxa"/>
              <w:bottom w:w="0" w:type="dxa"/>
              <w:right w:w="0" w:type="dxa"/>
            </w:tcMar>
            <w:vAlign w:val="center"/>
          </w:tcPr>
          <w:p w14:paraId="6286116D" w14:textId="73C0889D" w:rsidR="008909A1" w:rsidRDefault="008909A1" w:rsidP="008909A1">
            <w:pPr>
              <w:spacing w:before="20" w:after="100"/>
              <w:jc w:val="center"/>
            </w:pPr>
            <w:r>
              <w:rPr>
                <w:rStyle w:val="cl-9acbcd0e"/>
                <w:color w:val="000000"/>
                <w:sz w:val="20"/>
              </w:rPr>
              <w:t>0.754</w:t>
            </w:r>
          </w:p>
        </w:tc>
        <w:tc>
          <w:tcPr>
            <w:tcW w:w="1080" w:type="dxa"/>
            <w:shd w:val="clear" w:color="auto" w:fill="FFFFFF"/>
            <w:tcMar>
              <w:top w:w="0" w:type="dxa"/>
              <w:left w:w="0" w:type="dxa"/>
              <w:bottom w:w="0" w:type="dxa"/>
              <w:right w:w="0" w:type="dxa"/>
            </w:tcMar>
            <w:vAlign w:val="center"/>
          </w:tcPr>
          <w:p w14:paraId="4C5760A2" w14:textId="608AB941" w:rsidR="008909A1" w:rsidRDefault="008909A1" w:rsidP="008909A1">
            <w:pPr>
              <w:spacing w:before="20" w:after="100"/>
              <w:jc w:val="center"/>
            </w:pPr>
            <w:r>
              <w:rPr>
                <w:rStyle w:val="cl-9acbcd0e"/>
                <w:color w:val="000000"/>
                <w:sz w:val="20"/>
              </w:rPr>
              <w:t>1.00</w:t>
            </w:r>
          </w:p>
        </w:tc>
      </w:tr>
      <w:tr w:rsidR="008909A1" w14:paraId="28AAD237" w14:textId="77777777" w:rsidTr="008909A1">
        <w:trPr>
          <w:cantSplit/>
          <w:jc w:val="center"/>
        </w:trPr>
        <w:tc>
          <w:tcPr>
            <w:tcW w:w="1080" w:type="dxa"/>
            <w:vMerge w:val="restart"/>
            <w:shd w:val="clear" w:color="auto" w:fill="FFFFFF"/>
            <w:tcMar>
              <w:top w:w="0" w:type="dxa"/>
              <w:left w:w="0" w:type="dxa"/>
              <w:bottom w:w="0" w:type="dxa"/>
              <w:right w:w="0" w:type="dxa"/>
            </w:tcMar>
            <w:vAlign w:val="center"/>
          </w:tcPr>
          <w:p w14:paraId="395789F3" w14:textId="3D747DF3" w:rsidR="008909A1" w:rsidRDefault="008909A1" w:rsidP="008909A1">
            <w:pPr>
              <w:spacing w:before="100" w:after="20"/>
              <w:jc w:val="center"/>
              <w:rPr>
                <w:rFonts w:eastAsia="Arial" w:hAnsi="Arial" w:cs="Arial"/>
                <w:color w:val="000000"/>
                <w:sz w:val="20"/>
              </w:rPr>
            </w:pPr>
            <w:r>
              <w:rPr>
                <w:rStyle w:val="cl-9acbcd0e"/>
                <w:color w:val="000000"/>
                <w:sz w:val="20"/>
              </w:rPr>
              <w:t>Elephant</w:t>
            </w:r>
          </w:p>
        </w:tc>
        <w:tc>
          <w:tcPr>
            <w:tcW w:w="1247" w:type="dxa"/>
            <w:shd w:val="clear" w:color="auto" w:fill="FFFFFF"/>
            <w:tcMar>
              <w:top w:w="0" w:type="dxa"/>
              <w:left w:w="0" w:type="dxa"/>
              <w:bottom w:w="0" w:type="dxa"/>
              <w:right w:w="0" w:type="dxa"/>
            </w:tcMar>
            <w:vAlign w:val="center"/>
          </w:tcPr>
          <w:p w14:paraId="6E53FBED" w14:textId="4FB72A9B" w:rsidR="008909A1" w:rsidRDefault="008909A1" w:rsidP="008909A1">
            <w:pPr>
              <w:spacing w:before="100" w:after="20"/>
              <w:jc w:val="center"/>
              <w:rPr>
                <w:rFonts w:eastAsia="Arial" w:hAnsi="Arial" w:cs="Arial"/>
                <w:color w:val="000000"/>
                <w:sz w:val="20"/>
              </w:rPr>
            </w:pPr>
            <w:r>
              <w:rPr>
                <w:rStyle w:val="cl-9acbcd0e"/>
                <w:color w:val="000000"/>
                <w:sz w:val="20"/>
              </w:rPr>
              <w:t>Low</w:t>
            </w:r>
          </w:p>
        </w:tc>
        <w:tc>
          <w:tcPr>
            <w:tcW w:w="1316" w:type="dxa"/>
            <w:shd w:val="clear" w:color="auto" w:fill="FFFFFF"/>
            <w:tcMar>
              <w:top w:w="0" w:type="dxa"/>
              <w:left w:w="0" w:type="dxa"/>
              <w:bottom w:w="0" w:type="dxa"/>
              <w:right w:w="0" w:type="dxa"/>
            </w:tcMar>
            <w:vAlign w:val="center"/>
          </w:tcPr>
          <w:p w14:paraId="26F4AC55" w14:textId="40EA504E" w:rsidR="008909A1" w:rsidRDefault="008909A1" w:rsidP="008909A1">
            <w:pPr>
              <w:spacing w:before="100" w:after="20"/>
              <w:jc w:val="center"/>
              <w:rPr>
                <w:b/>
                <w:color w:val="FF0000"/>
                <w:sz w:val="20"/>
              </w:rPr>
            </w:pPr>
            <w:r>
              <w:rPr>
                <w:rStyle w:val="cl-9acbcd0f"/>
                <w:b/>
                <w:bCs/>
                <w:color w:val="FF0000"/>
                <w:sz w:val="20"/>
              </w:rPr>
              <w:t>76.74</w:t>
            </w:r>
          </w:p>
        </w:tc>
        <w:tc>
          <w:tcPr>
            <w:tcW w:w="797" w:type="dxa"/>
            <w:shd w:val="clear" w:color="auto" w:fill="FFFFFF"/>
            <w:tcMar>
              <w:top w:w="0" w:type="dxa"/>
              <w:left w:w="0" w:type="dxa"/>
              <w:bottom w:w="0" w:type="dxa"/>
              <w:right w:w="0" w:type="dxa"/>
            </w:tcMar>
            <w:vAlign w:val="center"/>
          </w:tcPr>
          <w:p w14:paraId="13840ED3" w14:textId="78178B90" w:rsidR="008909A1" w:rsidRDefault="008909A1" w:rsidP="008909A1">
            <w:pPr>
              <w:spacing w:before="100" w:after="20"/>
              <w:jc w:val="center"/>
              <w:rPr>
                <w:rFonts w:eastAsia="Arial" w:hAnsi="Arial" w:cs="Arial"/>
                <w:color w:val="000000"/>
                <w:sz w:val="20"/>
              </w:rPr>
            </w:pPr>
            <w:r>
              <w:rPr>
                <w:rStyle w:val="cl-9acbcd0e"/>
                <w:color w:val="000000"/>
                <w:sz w:val="20"/>
              </w:rPr>
              <w:t>78.29</w:t>
            </w:r>
          </w:p>
        </w:tc>
        <w:tc>
          <w:tcPr>
            <w:tcW w:w="714" w:type="dxa"/>
            <w:shd w:val="clear" w:color="auto" w:fill="FFFFFF"/>
            <w:tcMar>
              <w:top w:w="0" w:type="dxa"/>
              <w:left w:w="0" w:type="dxa"/>
              <w:bottom w:w="0" w:type="dxa"/>
              <w:right w:w="0" w:type="dxa"/>
            </w:tcMar>
            <w:vAlign w:val="center"/>
          </w:tcPr>
          <w:p w14:paraId="4C39753D" w14:textId="3A51FB3D" w:rsidR="008909A1" w:rsidRDefault="008909A1" w:rsidP="008909A1">
            <w:pPr>
              <w:spacing w:before="100" w:after="20"/>
              <w:jc w:val="center"/>
              <w:rPr>
                <w:rFonts w:eastAsia="Arial" w:hAnsi="Arial" w:cs="Arial"/>
                <w:color w:val="000000"/>
                <w:sz w:val="20"/>
              </w:rPr>
            </w:pPr>
            <w:r>
              <w:rPr>
                <w:rStyle w:val="cl-9acbcd0e"/>
                <w:color w:val="000000"/>
                <w:sz w:val="20"/>
              </w:rPr>
              <w:t>129</w:t>
            </w:r>
          </w:p>
        </w:tc>
        <w:tc>
          <w:tcPr>
            <w:tcW w:w="1086" w:type="dxa"/>
            <w:shd w:val="clear" w:color="auto" w:fill="FFFFFF"/>
            <w:tcMar>
              <w:top w:w="0" w:type="dxa"/>
              <w:left w:w="0" w:type="dxa"/>
              <w:bottom w:w="0" w:type="dxa"/>
              <w:right w:w="0" w:type="dxa"/>
            </w:tcMar>
            <w:vAlign w:val="center"/>
          </w:tcPr>
          <w:p w14:paraId="53539507" w14:textId="76202A99" w:rsidR="008909A1" w:rsidRDefault="008909A1" w:rsidP="008909A1">
            <w:pPr>
              <w:spacing w:before="100" w:after="20"/>
              <w:jc w:val="center"/>
              <w:rPr>
                <w:rFonts w:eastAsia="Arial" w:hAnsi="Arial" w:cs="Arial"/>
                <w:color w:val="000000"/>
                <w:sz w:val="20"/>
              </w:rPr>
            </w:pPr>
            <w:r>
              <w:rPr>
                <w:rStyle w:val="cl-9acbcd0e"/>
                <w:color w:val="000000"/>
                <w:sz w:val="20"/>
              </w:rPr>
              <w:t>4.25</w:t>
            </w:r>
          </w:p>
        </w:tc>
        <w:tc>
          <w:tcPr>
            <w:tcW w:w="1316" w:type="dxa"/>
            <w:shd w:val="clear" w:color="auto" w:fill="FFFFFF"/>
            <w:tcMar>
              <w:top w:w="0" w:type="dxa"/>
              <w:left w:w="0" w:type="dxa"/>
              <w:bottom w:w="0" w:type="dxa"/>
              <w:right w:w="0" w:type="dxa"/>
            </w:tcMar>
            <w:vAlign w:val="center"/>
          </w:tcPr>
          <w:p w14:paraId="48890EA6" w14:textId="4B0F2ECF" w:rsidR="008909A1" w:rsidRDefault="008909A1" w:rsidP="008909A1">
            <w:pPr>
              <w:spacing w:before="100" w:after="20"/>
              <w:jc w:val="center"/>
              <w:rPr>
                <w:rFonts w:eastAsia="Arial" w:hAnsi="Arial" w:cs="Arial"/>
                <w:color w:val="000000"/>
                <w:sz w:val="20"/>
              </w:rPr>
            </w:pPr>
            <w:r>
              <w:rPr>
                <w:rStyle w:val="cl-9acbcd0e"/>
                <w:color w:val="000000"/>
                <w:sz w:val="20"/>
              </w:rPr>
              <w:t>&lt;0.001</w:t>
            </w:r>
          </w:p>
        </w:tc>
        <w:tc>
          <w:tcPr>
            <w:tcW w:w="1080" w:type="dxa"/>
            <w:shd w:val="clear" w:color="auto" w:fill="FFFFFF"/>
            <w:tcMar>
              <w:top w:w="0" w:type="dxa"/>
              <w:left w:w="0" w:type="dxa"/>
              <w:bottom w:w="0" w:type="dxa"/>
              <w:right w:w="0" w:type="dxa"/>
            </w:tcMar>
            <w:vAlign w:val="center"/>
          </w:tcPr>
          <w:p w14:paraId="4D03DFBA" w14:textId="2083A586" w:rsidR="008909A1" w:rsidRDefault="008909A1" w:rsidP="008909A1">
            <w:pPr>
              <w:spacing w:before="100" w:after="20"/>
              <w:jc w:val="center"/>
              <w:rPr>
                <w:rFonts w:eastAsia="Arial" w:hAnsi="Arial" w:cs="Arial"/>
                <w:color w:val="000000"/>
                <w:sz w:val="20"/>
              </w:rPr>
            </w:pPr>
            <w:r>
              <w:rPr>
                <w:rStyle w:val="cl-9acbcd0e"/>
                <w:color w:val="000000"/>
                <w:sz w:val="20"/>
              </w:rPr>
              <w:t>&lt;0.001</w:t>
            </w:r>
          </w:p>
        </w:tc>
      </w:tr>
      <w:tr w:rsidR="008909A1" w14:paraId="1EF1FD1F" w14:textId="77777777" w:rsidTr="008909A1">
        <w:trPr>
          <w:cantSplit/>
          <w:jc w:val="center"/>
        </w:trPr>
        <w:tc>
          <w:tcPr>
            <w:tcW w:w="1080" w:type="dxa"/>
            <w:vMerge/>
            <w:shd w:val="clear" w:color="auto" w:fill="FFFFFF"/>
            <w:tcMar>
              <w:top w:w="0" w:type="dxa"/>
              <w:left w:w="0" w:type="dxa"/>
              <w:bottom w:w="0" w:type="dxa"/>
              <w:right w:w="0" w:type="dxa"/>
            </w:tcMar>
            <w:vAlign w:val="center"/>
          </w:tcPr>
          <w:p w14:paraId="0CA1FAB1" w14:textId="54BDEB30" w:rsidR="008909A1" w:rsidRDefault="008909A1" w:rsidP="008909A1">
            <w:pPr>
              <w:spacing w:before="100" w:after="20"/>
              <w:jc w:val="center"/>
            </w:pPr>
          </w:p>
        </w:tc>
        <w:tc>
          <w:tcPr>
            <w:tcW w:w="1247" w:type="dxa"/>
            <w:shd w:val="clear" w:color="auto" w:fill="FFFFFF"/>
            <w:tcMar>
              <w:top w:w="0" w:type="dxa"/>
              <w:left w:w="0" w:type="dxa"/>
              <w:bottom w:w="0" w:type="dxa"/>
              <w:right w:w="0" w:type="dxa"/>
            </w:tcMar>
            <w:vAlign w:val="center"/>
          </w:tcPr>
          <w:p w14:paraId="3D1B1525" w14:textId="2B25F3AC" w:rsidR="008909A1" w:rsidRDefault="008909A1" w:rsidP="008909A1">
            <w:pPr>
              <w:spacing w:before="100" w:after="20"/>
              <w:jc w:val="center"/>
            </w:pPr>
            <w:r>
              <w:rPr>
                <w:rStyle w:val="cl-9acbcd0e"/>
                <w:color w:val="000000"/>
                <w:sz w:val="20"/>
              </w:rPr>
              <w:t>Equal</w:t>
            </w:r>
          </w:p>
        </w:tc>
        <w:tc>
          <w:tcPr>
            <w:tcW w:w="1316" w:type="dxa"/>
            <w:shd w:val="clear" w:color="auto" w:fill="FFFFFF"/>
            <w:tcMar>
              <w:top w:w="0" w:type="dxa"/>
              <w:left w:w="0" w:type="dxa"/>
              <w:bottom w:w="0" w:type="dxa"/>
              <w:right w:w="0" w:type="dxa"/>
            </w:tcMar>
            <w:vAlign w:val="center"/>
          </w:tcPr>
          <w:p w14:paraId="5306F2CC" w14:textId="6533F6E9" w:rsidR="008909A1" w:rsidRDefault="008909A1" w:rsidP="008909A1">
            <w:pPr>
              <w:spacing w:before="100" w:after="20"/>
              <w:jc w:val="center"/>
            </w:pPr>
            <w:r>
              <w:rPr>
                <w:rStyle w:val="cl-9acbcd0f"/>
                <w:b/>
                <w:bCs/>
                <w:color w:val="FF0000"/>
                <w:sz w:val="20"/>
              </w:rPr>
              <w:t>38.59</w:t>
            </w:r>
          </w:p>
        </w:tc>
        <w:tc>
          <w:tcPr>
            <w:tcW w:w="797" w:type="dxa"/>
            <w:shd w:val="clear" w:color="auto" w:fill="FFFFFF"/>
            <w:tcMar>
              <w:top w:w="0" w:type="dxa"/>
              <w:left w:w="0" w:type="dxa"/>
              <w:bottom w:w="0" w:type="dxa"/>
              <w:right w:w="0" w:type="dxa"/>
            </w:tcMar>
            <w:vAlign w:val="center"/>
          </w:tcPr>
          <w:p w14:paraId="4C9D6B74" w14:textId="71182867" w:rsidR="008909A1" w:rsidRDefault="008909A1" w:rsidP="008909A1">
            <w:pPr>
              <w:spacing w:before="100" w:after="20"/>
              <w:jc w:val="center"/>
            </w:pPr>
            <w:r>
              <w:rPr>
                <w:rStyle w:val="cl-9acbcd0e"/>
                <w:color w:val="000000"/>
                <w:sz w:val="20"/>
              </w:rPr>
              <w:t>38.59</w:t>
            </w:r>
          </w:p>
        </w:tc>
        <w:tc>
          <w:tcPr>
            <w:tcW w:w="714" w:type="dxa"/>
            <w:shd w:val="clear" w:color="auto" w:fill="FFFFFF"/>
            <w:tcMar>
              <w:top w:w="0" w:type="dxa"/>
              <w:left w:w="0" w:type="dxa"/>
              <w:bottom w:w="0" w:type="dxa"/>
              <w:right w:w="0" w:type="dxa"/>
            </w:tcMar>
            <w:vAlign w:val="center"/>
          </w:tcPr>
          <w:p w14:paraId="4E3017D5" w14:textId="2541AE38" w:rsidR="008909A1" w:rsidRDefault="008909A1" w:rsidP="008909A1">
            <w:pPr>
              <w:spacing w:before="100" w:after="20"/>
              <w:jc w:val="center"/>
            </w:pPr>
            <w:r>
              <w:rPr>
                <w:rStyle w:val="cl-9acbcd0e"/>
                <w:color w:val="000000"/>
                <w:sz w:val="20"/>
              </w:rPr>
              <w:t>129</w:t>
            </w:r>
          </w:p>
        </w:tc>
        <w:tc>
          <w:tcPr>
            <w:tcW w:w="1086" w:type="dxa"/>
            <w:shd w:val="clear" w:color="auto" w:fill="FFFFFF"/>
            <w:tcMar>
              <w:top w:w="0" w:type="dxa"/>
              <w:left w:w="0" w:type="dxa"/>
              <w:bottom w:w="0" w:type="dxa"/>
              <w:right w:w="0" w:type="dxa"/>
            </w:tcMar>
            <w:vAlign w:val="center"/>
          </w:tcPr>
          <w:p w14:paraId="260F264A" w14:textId="267A7E1B" w:rsidR="008909A1" w:rsidRDefault="008909A1" w:rsidP="008909A1">
            <w:pPr>
              <w:spacing w:before="100" w:after="20"/>
              <w:jc w:val="center"/>
            </w:pPr>
            <w:r>
              <w:rPr>
                <w:rStyle w:val="cl-9acbcd0e"/>
                <w:color w:val="000000"/>
                <w:sz w:val="20"/>
              </w:rPr>
              <w:t>3.65</w:t>
            </w:r>
          </w:p>
        </w:tc>
        <w:tc>
          <w:tcPr>
            <w:tcW w:w="1316" w:type="dxa"/>
            <w:shd w:val="clear" w:color="auto" w:fill="FFFFFF"/>
            <w:tcMar>
              <w:top w:w="0" w:type="dxa"/>
              <w:left w:w="0" w:type="dxa"/>
              <w:bottom w:w="0" w:type="dxa"/>
              <w:right w:w="0" w:type="dxa"/>
            </w:tcMar>
            <w:vAlign w:val="center"/>
          </w:tcPr>
          <w:p w14:paraId="2E3CAB8B" w14:textId="15DF1A7E" w:rsidR="008909A1" w:rsidRDefault="008909A1" w:rsidP="008909A1">
            <w:pPr>
              <w:spacing w:before="100" w:after="20"/>
              <w:jc w:val="center"/>
            </w:pPr>
            <w:r>
              <w:rPr>
                <w:rStyle w:val="cl-9acbcd0e"/>
                <w:color w:val="000000"/>
                <w:sz w:val="20"/>
              </w:rPr>
              <w:t>&lt;0.001</w:t>
            </w:r>
          </w:p>
        </w:tc>
        <w:tc>
          <w:tcPr>
            <w:tcW w:w="1080" w:type="dxa"/>
            <w:shd w:val="clear" w:color="auto" w:fill="FFFFFF"/>
            <w:tcMar>
              <w:top w:w="0" w:type="dxa"/>
              <w:left w:w="0" w:type="dxa"/>
              <w:bottom w:w="0" w:type="dxa"/>
              <w:right w:w="0" w:type="dxa"/>
            </w:tcMar>
            <w:vAlign w:val="center"/>
          </w:tcPr>
          <w:p w14:paraId="688DB1FC" w14:textId="70BFB4C0" w:rsidR="008909A1" w:rsidRDefault="008909A1" w:rsidP="008909A1">
            <w:pPr>
              <w:spacing w:before="100" w:after="20"/>
              <w:jc w:val="center"/>
            </w:pPr>
            <w:r>
              <w:rPr>
                <w:rStyle w:val="cl-9acbcd0e"/>
                <w:color w:val="000000"/>
                <w:sz w:val="20"/>
              </w:rPr>
              <w:t>0.002</w:t>
            </w:r>
          </w:p>
        </w:tc>
      </w:tr>
      <w:tr w:rsidR="008909A1" w14:paraId="637C6570" w14:textId="77777777" w:rsidTr="008909A1">
        <w:trPr>
          <w:cantSplit/>
          <w:trHeight w:val="387"/>
          <w:jc w:val="center"/>
        </w:trPr>
        <w:tc>
          <w:tcPr>
            <w:tcW w:w="1080" w:type="dxa"/>
            <w:vMerge/>
            <w:shd w:val="clear" w:color="auto" w:fill="FFFFFF"/>
            <w:tcMar>
              <w:top w:w="0" w:type="dxa"/>
              <w:left w:w="0" w:type="dxa"/>
              <w:bottom w:w="0" w:type="dxa"/>
              <w:right w:w="0" w:type="dxa"/>
            </w:tcMar>
            <w:vAlign w:val="center"/>
          </w:tcPr>
          <w:p w14:paraId="4488494E" w14:textId="77777777" w:rsidR="008909A1" w:rsidRDefault="008909A1" w:rsidP="008909A1">
            <w:pPr>
              <w:spacing w:before="20" w:after="20"/>
              <w:jc w:val="center"/>
            </w:pPr>
          </w:p>
        </w:tc>
        <w:tc>
          <w:tcPr>
            <w:tcW w:w="1247" w:type="dxa"/>
            <w:shd w:val="clear" w:color="auto" w:fill="FFFFFF"/>
            <w:tcMar>
              <w:top w:w="0" w:type="dxa"/>
              <w:left w:w="0" w:type="dxa"/>
              <w:bottom w:w="0" w:type="dxa"/>
              <w:right w:w="0" w:type="dxa"/>
            </w:tcMar>
            <w:vAlign w:val="center"/>
          </w:tcPr>
          <w:p w14:paraId="3B711445" w14:textId="0796E0DF" w:rsidR="008909A1" w:rsidRDefault="008909A1" w:rsidP="008909A1">
            <w:pPr>
              <w:spacing w:before="20" w:after="20"/>
              <w:jc w:val="center"/>
            </w:pPr>
            <w:r>
              <w:rPr>
                <w:rStyle w:val="cl-9acbcd0e"/>
                <w:color w:val="000000"/>
                <w:sz w:val="20"/>
              </w:rPr>
              <w:t>High</w:t>
            </w:r>
          </w:p>
        </w:tc>
        <w:tc>
          <w:tcPr>
            <w:tcW w:w="1316" w:type="dxa"/>
            <w:shd w:val="clear" w:color="auto" w:fill="FFFFFF"/>
            <w:tcMar>
              <w:top w:w="0" w:type="dxa"/>
              <w:left w:w="0" w:type="dxa"/>
              <w:bottom w:w="0" w:type="dxa"/>
              <w:right w:w="0" w:type="dxa"/>
            </w:tcMar>
            <w:vAlign w:val="center"/>
          </w:tcPr>
          <w:p w14:paraId="7C237A39" w14:textId="4B6F7B7D" w:rsidR="008909A1" w:rsidRDefault="008909A1" w:rsidP="008909A1">
            <w:pPr>
              <w:spacing w:before="20" w:after="20"/>
              <w:jc w:val="center"/>
            </w:pPr>
            <w:r>
              <w:rPr>
                <w:rStyle w:val="cl-9acbcd0f"/>
                <w:b/>
                <w:bCs/>
                <w:color w:val="FF0000"/>
                <w:sz w:val="20"/>
              </w:rPr>
              <w:t>19.43</w:t>
            </w:r>
          </w:p>
        </w:tc>
        <w:tc>
          <w:tcPr>
            <w:tcW w:w="797" w:type="dxa"/>
            <w:shd w:val="clear" w:color="auto" w:fill="FFFFFF"/>
            <w:tcMar>
              <w:top w:w="0" w:type="dxa"/>
              <w:left w:w="0" w:type="dxa"/>
              <w:bottom w:w="0" w:type="dxa"/>
              <w:right w:w="0" w:type="dxa"/>
            </w:tcMar>
            <w:vAlign w:val="center"/>
          </w:tcPr>
          <w:p w14:paraId="7814D0C5" w14:textId="72D8FEDC" w:rsidR="008909A1" w:rsidRDefault="008909A1" w:rsidP="008909A1">
            <w:pPr>
              <w:spacing w:before="20" w:after="20"/>
              <w:jc w:val="center"/>
            </w:pPr>
            <w:r>
              <w:rPr>
                <w:rStyle w:val="cl-9acbcd0e"/>
                <w:color w:val="000000"/>
                <w:sz w:val="20"/>
              </w:rPr>
              <w:t>19.12</w:t>
            </w:r>
          </w:p>
        </w:tc>
        <w:tc>
          <w:tcPr>
            <w:tcW w:w="714" w:type="dxa"/>
            <w:shd w:val="clear" w:color="auto" w:fill="FFFFFF"/>
            <w:tcMar>
              <w:top w:w="0" w:type="dxa"/>
              <w:left w:w="0" w:type="dxa"/>
              <w:bottom w:w="0" w:type="dxa"/>
              <w:right w:w="0" w:type="dxa"/>
            </w:tcMar>
            <w:vAlign w:val="center"/>
          </w:tcPr>
          <w:p w14:paraId="5199FD57" w14:textId="2D2CDDF6" w:rsidR="008909A1" w:rsidRDefault="008909A1" w:rsidP="008909A1">
            <w:pPr>
              <w:spacing w:before="20" w:after="20"/>
              <w:jc w:val="center"/>
            </w:pPr>
            <w:r>
              <w:rPr>
                <w:rStyle w:val="cl-9acbcd0e"/>
                <w:color w:val="000000"/>
                <w:sz w:val="20"/>
              </w:rPr>
              <w:t>129</w:t>
            </w:r>
          </w:p>
        </w:tc>
        <w:tc>
          <w:tcPr>
            <w:tcW w:w="1086" w:type="dxa"/>
            <w:shd w:val="clear" w:color="auto" w:fill="FFFFFF"/>
            <w:tcMar>
              <w:top w:w="0" w:type="dxa"/>
              <w:left w:w="0" w:type="dxa"/>
              <w:bottom w:w="0" w:type="dxa"/>
              <w:right w:w="0" w:type="dxa"/>
            </w:tcMar>
            <w:vAlign w:val="center"/>
          </w:tcPr>
          <w:p w14:paraId="1B98E27A" w14:textId="54160C70" w:rsidR="008909A1" w:rsidRDefault="008909A1" w:rsidP="008909A1">
            <w:pPr>
              <w:spacing w:before="20" w:after="20"/>
              <w:jc w:val="center"/>
            </w:pPr>
            <w:r>
              <w:rPr>
                <w:rStyle w:val="cl-9acbcd0e"/>
                <w:color w:val="000000"/>
                <w:sz w:val="20"/>
              </w:rPr>
              <w:t>3.02</w:t>
            </w:r>
          </w:p>
        </w:tc>
        <w:tc>
          <w:tcPr>
            <w:tcW w:w="1316" w:type="dxa"/>
            <w:shd w:val="clear" w:color="auto" w:fill="FFFFFF"/>
            <w:tcMar>
              <w:top w:w="0" w:type="dxa"/>
              <w:left w:w="0" w:type="dxa"/>
              <w:bottom w:w="0" w:type="dxa"/>
              <w:right w:w="0" w:type="dxa"/>
            </w:tcMar>
            <w:vAlign w:val="center"/>
          </w:tcPr>
          <w:p w14:paraId="53351D10" w14:textId="1DD1138D" w:rsidR="008909A1" w:rsidRDefault="008909A1" w:rsidP="008909A1">
            <w:pPr>
              <w:spacing w:before="20" w:after="20"/>
              <w:jc w:val="center"/>
            </w:pPr>
            <w:r>
              <w:rPr>
                <w:rStyle w:val="cl-9acbcd0e"/>
                <w:color w:val="000000"/>
                <w:sz w:val="20"/>
              </w:rPr>
              <w:t>0.003</w:t>
            </w:r>
          </w:p>
        </w:tc>
        <w:tc>
          <w:tcPr>
            <w:tcW w:w="1080" w:type="dxa"/>
            <w:shd w:val="clear" w:color="auto" w:fill="FFFFFF"/>
            <w:tcMar>
              <w:top w:w="0" w:type="dxa"/>
              <w:left w:w="0" w:type="dxa"/>
              <w:bottom w:w="0" w:type="dxa"/>
              <w:right w:w="0" w:type="dxa"/>
            </w:tcMar>
            <w:vAlign w:val="center"/>
          </w:tcPr>
          <w:p w14:paraId="37A8D83D" w14:textId="6DAE0CF9" w:rsidR="008909A1" w:rsidRDefault="008909A1" w:rsidP="008909A1">
            <w:pPr>
              <w:spacing w:before="20" w:after="20"/>
              <w:jc w:val="center"/>
            </w:pPr>
            <w:r>
              <w:rPr>
                <w:rStyle w:val="cl-9acbcd0e"/>
                <w:color w:val="000000"/>
                <w:sz w:val="20"/>
              </w:rPr>
              <w:t>0.019</w:t>
            </w:r>
          </w:p>
        </w:tc>
      </w:tr>
      <w:tr w:rsidR="008909A1" w14:paraId="55C26CA0" w14:textId="77777777" w:rsidTr="008909A1">
        <w:trPr>
          <w:cantSplit/>
          <w:jc w:val="center"/>
        </w:trPr>
        <w:tc>
          <w:tcPr>
            <w:tcW w:w="1080" w:type="dxa"/>
            <w:vMerge/>
            <w:shd w:val="clear" w:color="auto" w:fill="FFFFFF"/>
            <w:tcMar>
              <w:top w:w="0" w:type="dxa"/>
              <w:left w:w="0" w:type="dxa"/>
              <w:bottom w:w="0" w:type="dxa"/>
              <w:right w:w="0" w:type="dxa"/>
            </w:tcMar>
            <w:vAlign w:val="center"/>
          </w:tcPr>
          <w:p w14:paraId="364C6C41" w14:textId="77777777" w:rsidR="008909A1" w:rsidRDefault="008909A1" w:rsidP="008909A1">
            <w:pPr>
              <w:spacing w:before="20" w:after="100"/>
              <w:jc w:val="center"/>
            </w:pPr>
          </w:p>
        </w:tc>
        <w:tc>
          <w:tcPr>
            <w:tcW w:w="1247" w:type="dxa"/>
            <w:shd w:val="clear" w:color="auto" w:fill="FFFFFF"/>
            <w:tcMar>
              <w:top w:w="0" w:type="dxa"/>
              <w:left w:w="0" w:type="dxa"/>
              <w:bottom w:w="0" w:type="dxa"/>
              <w:right w:w="0" w:type="dxa"/>
            </w:tcMar>
            <w:vAlign w:val="center"/>
          </w:tcPr>
          <w:p w14:paraId="2CE1C90A" w14:textId="0166C876" w:rsidR="008909A1" w:rsidRDefault="008909A1" w:rsidP="008909A1">
            <w:pPr>
              <w:spacing w:before="20" w:after="100"/>
              <w:jc w:val="center"/>
            </w:pPr>
            <w:r>
              <w:rPr>
                <w:rStyle w:val="cl-9acbcd0e"/>
                <w:color w:val="000000"/>
                <w:sz w:val="20"/>
              </w:rPr>
              <w:t>Very High</w:t>
            </w:r>
          </w:p>
        </w:tc>
        <w:tc>
          <w:tcPr>
            <w:tcW w:w="1316" w:type="dxa"/>
            <w:shd w:val="clear" w:color="auto" w:fill="FFFFFF"/>
            <w:tcMar>
              <w:top w:w="0" w:type="dxa"/>
              <w:left w:w="0" w:type="dxa"/>
              <w:bottom w:w="0" w:type="dxa"/>
              <w:right w:w="0" w:type="dxa"/>
            </w:tcMar>
            <w:vAlign w:val="center"/>
          </w:tcPr>
          <w:p w14:paraId="6CEA4CC9" w14:textId="2A0ACF27" w:rsidR="008909A1" w:rsidRDefault="008909A1" w:rsidP="008909A1">
            <w:pPr>
              <w:spacing w:before="20" w:after="100"/>
              <w:jc w:val="center"/>
            </w:pPr>
            <w:r>
              <w:rPr>
                <w:rStyle w:val="cl-9acbcd0e"/>
                <w:color w:val="000000"/>
                <w:sz w:val="20"/>
              </w:rPr>
              <w:t>3.96</w:t>
            </w:r>
          </w:p>
        </w:tc>
        <w:tc>
          <w:tcPr>
            <w:tcW w:w="797" w:type="dxa"/>
            <w:shd w:val="clear" w:color="auto" w:fill="FFFFFF"/>
            <w:tcMar>
              <w:top w:w="0" w:type="dxa"/>
              <w:left w:w="0" w:type="dxa"/>
              <w:bottom w:w="0" w:type="dxa"/>
              <w:right w:w="0" w:type="dxa"/>
            </w:tcMar>
            <w:vAlign w:val="center"/>
          </w:tcPr>
          <w:p w14:paraId="7390B826" w14:textId="24B3197D" w:rsidR="008909A1" w:rsidRDefault="008909A1" w:rsidP="008909A1">
            <w:pPr>
              <w:spacing w:before="20" w:after="100"/>
              <w:jc w:val="center"/>
            </w:pPr>
            <w:r>
              <w:rPr>
                <w:rStyle w:val="cl-9acbcd0e"/>
                <w:color w:val="000000"/>
                <w:sz w:val="20"/>
              </w:rPr>
              <w:t>3.83</w:t>
            </w:r>
          </w:p>
        </w:tc>
        <w:tc>
          <w:tcPr>
            <w:tcW w:w="714" w:type="dxa"/>
            <w:shd w:val="clear" w:color="auto" w:fill="FFFFFF"/>
            <w:tcMar>
              <w:top w:w="0" w:type="dxa"/>
              <w:left w:w="0" w:type="dxa"/>
              <w:bottom w:w="0" w:type="dxa"/>
              <w:right w:w="0" w:type="dxa"/>
            </w:tcMar>
            <w:vAlign w:val="center"/>
          </w:tcPr>
          <w:p w14:paraId="11F570D6" w14:textId="531DD4D3" w:rsidR="008909A1" w:rsidRDefault="008909A1" w:rsidP="008909A1">
            <w:pPr>
              <w:spacing w:before="20" w:after="100"/>
              <w:jc w:val="center"/>
            </w:pPr>
            <w:r>
              <w:rPr>
                <w:rStyle w:val="cl-9acbcd0e"/>
                <w:color w:val="000000"/>
                <w:sz w:val="20"/>
              </w:rPr>
              <w:t>129</w:t>
            </w:r>
          </w:p>
        </w:tc>
        <w:tc>
          <w:tcPr>
            <w:tcW w:w="1086" w:type="dxa"/>
            <w:shd w:val="clear" w:color="auto" w:fill="FFFFFF"/>
            <w:tcMar>
              <w:top w:w="0" w:type="dxa"/>
              <w:left w:w="0" w:type="dxa"/>
              <w:bottom w:w="0" w:type="dxa"/>
              <w:right w:w="0" w:type="dxa"/>
            </w:tcMar>
            <w:vAlign w:val="center"/>
          </w:tcPr>
          <w:p w14:paraId="0FF66BEE" w14:textId="06D60D28" w:rsidR="008909A1" w:rsidRDefault="008909A1" w:rsidP="008909A1">
            <w:pPr>
              <w:spacing w:before="20" w:after="100"/>
              <w:jc w:val="center"/>
            </w:pPr>
            <w:r>
              <w:rPr>
                <w:rStyle w:val="cl-9acbcd0e"/>
                <w:color w:val="000000"/>
                <w:sz w:val="20"/>
              </w:rPr>
              <w:t>1.42</w:t>
            </w:r>
          </w:p>
        </w:tc>
        <w:tc>
          <w:tcPr>
            <w:tcW w:w="1316" w:type="dxa"/>
            <w:shd w:val="clear" w:color="auto" w:fill="FFFFFF"/>
            <w:tcMar>
              <w:top w:w="0" w:type="dxa"/>
              <w:left w:w="0" w:type="dxa"/>
              <w:bottom w:w="0" w:type="dxa"/>
              <w:right w:w="0" w:type="dxa"/>
            </w:tcMar>
            <w:vAlign w:val="center"/>
          </w:tcPr>
          <w:p w14:paraId="7B97470C" w14:textId="5214E491" w:rsidR="008909A1" w:rsidRDefault="008909A1" w:rsidP="008909A1">
            <w:pPr>
              <w:spacing w:before="20" w:after="100"/>
              <w:jc w:val="center"/>
            </w:pPr>
            <w:r>
              <w:rPr>
                <w:rStyle w:val="cl-9acbcd0e"/>
                <w:color w:val="000000"/>
                <w:sz w:val="20"/>
              </w:rPr>
              <w:t>0.157</w:t>
            </w:r>
          </w:p>
        </w:tc>
        <w:tc>
          <w:tcPr>
            <w:tcW w:w="1080" w:type="dxa"/>
            <w:shd w:val="clear" w:color="auto" w:fill="FFFFFF"/>
            <w:tcMar>
              <w:top w:w="0" w:type="dxa"/>
              <w:left w:w="0" w:type="dxa"/>
              <w:bottom w:w="0" w:type="dxa"/>
              <w:right w:w="0" w:type="dxa"/>
            </w:tcMar>
            <w:vAlign w:val="center"/>
          </w:tcPr>
          <w:p w14:paraId="758DA366" w14:textId="157A0993" w:rsidR="008909A1" w:rsidRDefault="008909A1" w:rsidP="008909A1">
            <w:pPr>
              <w:spacing w:before="20" w:after="100"/>
              <w:jc w:val="center"/>
            </w:pPr>
            <w:r>
              <w:rPr>
                <w:rStyle w:val="cl-9acbcd0e"/>
                <w:color w:val="000000"/>
                <w:sz w:val="20"/>
              </w:rPr>
              <w:t>0.783</w:t>
            </w:r>
          </w:p>
        </w:tc>
      </w:tr>
      <w:tr w:rsidR="008909A1" w14:paraId="1D64CD51" w14:textId="77777777" w:rsidTr="008909A1">
        <w:trPr>
          <w:cantSplit/>
          <w:jc w:val="center"/>
        </w:trPr>
        <w:tc>
          <w:tcPr>
            <w:tcW w:w="1080" w:type="dxa"/>
            <w:vMerge w:val="restart"/>
            <w:shd w:val="clear" w:color="auto" w:fill="FFFFFF"/>
            <w:tcMar>
              <w:top w:w="0" w:type="dxa"/>
              <w:left w:w="0" w:type="dxa"/>
              <w:bottom w:w="0" w:type="dxa"/>
              <w:right w:w="0" w:type="dxa"/>
            </w:tcMar>
            <w:vAlign w:val="center"/>
          </w:tcPr>
          <w:p w14:paraId="2FBFA64F" w14:textId="4AE9ABE4" w:rsidR="008909A1" w:rsidRDefault="008909A1" w:rsidP="008909A1">
            <w:pPr>
              <w:spacing w:before="100" w:after="20"/>
              <w:jc w:val="center"/>
              <w:rPr>
                <w:rFonts w:eastAsia="Arial" w:hAnsi="Arial" w:cs="Arial"/>
                <w:color w:val="000000"/>
                <w:sz w:val="20"/>
              </w:rPr>
            </w:pPr>
            <w:r>
              <w:rPr>
                <w:rStyle w:val="cl-9acbcd0e"/>
                <w:color w:val="000000"/>
                <w:sz w:val="20"/>
              </w:rPr>
              <w:t>Giraffe</w:t>
            </w:r>
          </w:p>
        </w:tc>
        <w:tc>
          <w:tcPr>
            <w:tcW w:w="1247" w:type="dxa"/>
            <w:shd w:val="clear" w:color="auto" w:fill="FFFFFF"/>
            <w:tcMar>
              <w:top w:w="0" w:type="dxa"/>
              <w:left w:w="0" w:type="dxa"/>
              <w:bottom w:w="0" w:type="dxa"/>
              <w:right w:w="0" w:type="dxa"/>
            </w:tcMar>
            <w:vAlign w:val="center"/>
          </w:tcPr>
          <w:p w14:paraId="665BE210" w14:textId="62BF43CE" w:rsidR="008909A1" w:rsidRDefault="008909A1" w:rsidP="008909A1">
            <w:pPr>
              <w:spacing w:before="100" w:after="20"/>
              <w:jc w:val="center"/>
              <w:rPr>
                <w:rFonts w:eastAsia="Arial" w:hAnsi="Arial" w:cs="Arial"/>
                <w:color w:val="000000"/>
                <w:sz w:val="20"/>
              </w:rPr>
            </w:pPr>
            <w:r>
              <w:rPr>
                <w:rStyle w:val="cl-9acbcd0e"/>
                <w:color w:val="000000"/>
                <w:sz w:val="20"/>
              </w:rPr>
              <w:t>Low</w:t>
            </w:r>
          </w:p>
        </w:tc>
        <w:tc>
          <w:tcPr>
            <w:tcW w:w="1316" w:type="dxa"/>
            <w:shd w:val="clear" w:color="auto" w:fill="FFFFFF"/>
            <w:tcMar>
              <w:top w:w="0" w:type="dxa"/>
              <w:left w:w="0" w:type="dxa"/>
              <w:bottom w:w="0" w:type="dxa"/>
              <w:right w:w="0" w:type="dxa"/>
            </w:tcMar>
            <w:vAlign w:val="center"/>
          </w:tcPr>
          <w:p w14:paraId="6DFC76F2" w14:textId="5E9919DD" w:rsidR="008909A1" w:rsidRDefault="008909A1" w:rsidP="008909A1">
            <w:pPr>
              <w:spacing w:before="100" w:after="20"/>
              <w:jc w:val="center"/>
              <w:rPr>
                <w:rFonts w:eastAsia="Arial" w:hAnsi="Arial" w:cs="Arial"/>
                <w:color w:val="000000"/>
                <w:sz w:val="20"/>
              </w:rPr>
            </w:pPr>
            <w:r>
              <w:rPr>
                <w:rStyle w:val="cl-9acbcd0e"/>
                <w:color w:val="000000"/>
                <w:sz w:val="20"/>
              </w:rPr>
              <w:t>6.89</w:t>
            </w:r>
          </w:p>
        </w:tc>
        <w:tc>
          <w:tcPr>
            <w:tcW w:w="797" w:type="dxa"/>
            <w:shd w:val="clear" w:color="auto" w:fill="FFFFFF"/>
            <w:tcMar>
              <w:top w:w="0" w:type="dxa"/>
              <w:left w:w="0" w:type="dxa"/>
              <w:bottom w:w="0" w:type="dxa"/>
              <w:right w:w="0" w:type="dxa"/>
            </w:tcMar>
            <w:vAlign w:val="center"/>
          </w:tcPr>
          <w:p w14:paraId="096C1AC7" w14:textId="32822B65" w:rsidR="008909A1" w:rsidRDefault="008909A1" w:rsidP="008909A1">
            <w:pPr>
              <w:spacing w:before="100" w:after="20"/>
              <w:jc w:val="center"/>
              <w:rPr>
                <w:rFonts w:eastAsia="Arial" w:hAnsi="Arial" w:cs="Arial"/>
                <w:color w:val="000000"/>
                <w:sz w:val="20"/>
              </w:rPr>
            </w:pPr>
            <w:r>
              <w:rPr>
                <w:rStyle w:val="cl-9acbcd0e"/>
                <w:color w:val="000000"/>
                <w:sz w:val="20"/>
              </w:rPr>
              <w:t>17.42</w:t>
            </w:r>
          </w:p>
        </w:tc>
        <w:tc>
          <w:tcPr>
            <w:tcW w:w="714" w:type="dxa"/>
            <w:shd w:val="clear" w:color="auto" w:fill="FFFFFF"/>
            <w:tcMar>
              <w:top w:w="0" w:type="dxa"/>
              <w:left w:w="0" w:type="dxa"/>
              <w:bottom w:w="0" w:type="dxa"/>
              <w:right w:w="0" w:type="dxa"/>
            </w:tcMar>
            <w:vAlign w:val="center"/>
          </w:tcPr>
          <w:p w14:paraId="134BF752" w14:textId="46C7A20D" w:rsidR="008909A1" w:rsidRDefault="008909A1" w:rsidP="008909A1">
            <w:pPr>
              <w:spacing w:before="100" w:after="20"/>
              <w:jc w:val="center"/>
              <w:rPr>
                <w:rFonts w:eastAsia="Arial" w:hAnsi="Arial" w:cs="Arial"/>
                <w:color w:val="000000"/>
                <w:sz w:val="20"/>
              </w:rPr>
            </w:pPr>
            <w:r>
              <w:rPr>
                <w:rStyle w:val="cl-9acbcd0e"/>
                <w:color w:val="000000"/>
                <w:sz w:val="20"/>
              </w:rPr>
              <w:t>129</w:t>
            </w:r>
          </w:p>
        </w:tc>
        <w:tc>
          <w:tcPr>
            <w:tcW w:w="1086" w:type="dxa"/>
            <w:shd w:val="clear" w:color="auto" w:fill="FFFFFF"/>
            <w:tcMar>
              <w:top w:w="0" w:type="dxa"/>
              <w:left w:w="0" w:type="dxa"/>
              <w:bottom w:w="0" w:type="dxa"/>
              <w:right w:w="0" w:type="dxa"/>
            </w:tcMar>
            <w:vAlign w:val="center"/>
          </w:tcPr>
          <w:p w14:paraId="645BD303" w14:textId="73A096D3" w:rsidR="008909A1" w:rsidRDefault="008909A1" w:rsidP="008909A1">
            <w:pPr>
              <w:spacing w:before="100" w:after="20"/>
              <w:jc w:val="center"/>
              <w:rPr>
                <w:rFonts w:eastAsia="Arial" w:hAnsi="Arial" w:cs="Arial"/>
                <w:color w:val="000000"/>
                <w:sz w:val="20"/>
              </w:rPr>
            </w:pPr>
            <w:r>
              <w:rPr>
                <w:rStyle w:val="cl-9acbcd0e"/>
                <w:color w:val="000000"/>
                <w:sz w:val="20"/>
              </w:rPr>
              <w:t>0.76</w:t>
            </w:r>
          </w:p>
        </w:tc>
        <w:tc>
          <w:tcPr>
            <w:tcW w:w="1316" w:type="dxa"/>
            <w:shd w:val="clear" w:color="auto" w:fill="FFFFFF"/>
            <w:tcMar>
              <w:top w:w="0" w:type="dxa"/>
              <w:left w:w="0" w:type="dxa"/>
              <w:bottom w:w="0" w:type="dxa"/>
              <w:right w:w="0" w:type="dxa"/>
            </w:tcMar>
            <w:vAlign w:val="center"/>
          </w:tcPr>
          <w:p w14:paraId="31BB0C35" w14:textId="72C70F24" w:rsidR="008909A1" w:rsidRDefault="008909A1" w:rsidP="008909A1">
            <w:pPr>
              <w:spacing w:before="100" w:after="20"/>
              <w:jc w:val="center"/>
              <w:rPr>
                <w:rFonts w:eastAsia="Arial" w:hAnsi="Arial" w:cs="Arial"/>
                <w:color w:val="000000"/>
                <w:sz w:val="20"/>
              </w:rPr>
            </w:pPr>
            <w:r>
              <w:rPr>
                <w:rStyle w:val="cl-9acbcd0e"/>
                <w:color w:val="000000"/>
                <w:sz w:val="20"/>
              </w:rPr>
              <w:t>0.446</w:t>
            </w:r>
          </w:p>
        </w:tc>
        <w:tc>
          <w:tcPr>
            <w:tcW w:w="1080" w:type="dxa"/>
            <w:shd w:val="clear" w:color="auto" w:fill="FFFFFF"/>
            <w:tcMar>
              <w:top w:w="0" w:type="dxa"/>
              <w:left w:w="0" w:type="dxa"/>
              <w:bottom w:w="0" w:type="dxa"/>
              <w:right w:w="0" w:type="dxa"/>
            </w:tcMar>
            <w:vAlign w:val="center"/>
          </w:tcPr>
          <w:p w14:paraId="6FD0193B" w14:textId="599CC6E5" w:rsidR="008909A1" w:rsidRDefault="008909A1" w:rsidP="008909A1">
            <w:pPr>
              <w:spacing w:before="100" w:after="20"/>
              <w:jc w:val="center"/>
              <w:rPr>
                <w:rFonts w:eastAsia="Arial" w:hAnsi="Arial" w:cs="Arial"/>
                <w:color w:val="000000"/>
                <w:sz w:val="20"/>
              </w:rPr>
            </w:pPr>
            <w:r>
              <w:rPr>
                <w:rStyle w:val="cl-9acbcd0e"/>
                <w:color w:val="000000"/>
                <w:sz w:val="20"/>
              </w:rPr>
              <w:t>0.893</w:t>
            </w:r>
          </w:p>
        </w:tc>
      </w:tr>
      <w:tr w:rsidR="008909A1" w14:paraId="4790803C" w14:textId="77777777" w:rsidTr="008909A1">
        <w:trPr>
          <w:cantSplit/>
          <w:jc w:val="center"/>
        </w:trPr>
        <w:tc>
          <w:tcPr>
            <w:tcW w:w="1080" w:type="dxa"/>
            <w:vMerge/>
            <w:shd w:val="clear" w:color="auto" w:fill="FFFFFF"/>
            <w:tcMar>
              <w:top w:w="0" w:type="dxa"/>
              <w:left w:w="0" w:type="dxa"/>
              <w:bottom w:w="0" w:type="dxa"/>
              <w:right w:w="0" w:type="dxa"/>
            </w:tcMar>
            <w:vAlign w:val="center"/>
          </w:tcPr>
          <w:p w14:paraId="1ECE179C" w14:textId="302BD640" w:rsidR="008909A1" w:rsidRDefault="008909A1" w:rsidP="008909A1">
            <w:pPr>
              <w:spacing w:before="100" w:after="20"/>
              <w:jc w:val="center"/>
            </w:pPr>
          </w:p>
        </w:tc>
        <w:tc>
          <w:tcPr>
            <w:tcW w:w="1247" w:type="dxa"/>
            <w:shd w:val="clear" w:color="auto" w:fill="FFFFFF"/>
            <w:tcMar>
              <w:top w:w="0" w:type="dxa"/>
              <w:left w:w="0" w:type="dxa"/>
              <w:bottom w:w="0" w:type="dxa"/>
              <w:right w:w="0" w:type="dxa"/>
            </w:tcMar>
            <w:vAlign w:val="center"/>
          </w:tcPr>
          <w:p w14:paraId="636C7B36" w14:textId="53926EA4" w:rsidR="008909A1" w:rsidRDefault="008909A1" w:rsidP="008909A1">
            <w:pPr>
              <w:spacing w:before="100" w:after="20"/>
              <w:jc w:val="center"/>
            </w:pPr>
            <w:r>
              <w:rPr>
                <w:rStyle w:val="cl-9acbcd0e"/>
                <w:color w:val="000000"/>
                <w:sz w:val="20"/>
              </w:rPr>
              <w:t>Equal</w:t>
            </w:r>
          </w:p>
        </w:tc>
        <w:tc>
          <w:tcPr>
            <w:tcW w:w="1316" w:type="dxa"/>
            <w:shd w:val="clear" w:color="auto" w:fill="FFFFFF"/>
            <w:tcMar>
              <w:top w:w="0" w:type="dxa"/>
              <w:left w:w="0" w:type="dxa"/>
              <w:bottom w:w="0" w:type="dxa"/>
              <w:right w:w="0" w:type="dxa"/>
            </w:tcMar>
            <w:vAlign w:val="center"/>
          </w:tcPr>
          <w:p w14:paraId="53BFA1A7" w14:textId="52F4BBD1" w:rsidR="008909A1" w:rsidRDefault="008909A1" w:rsidP="008909A1">
            <w:pPr>
              <w:spacing w:before="100" w:after="20"/>
              <w:jc w:val="center"/>
            </w:pPr>
            <w:r>
              <w:rPr>
                <w:rStyle w:val="cl-9acbcd0e"/>
                <w:color w:val="000000"/>
                <w:sz w:val="20"/>
              </w:rPr>
              <w:t>3.42</w:t>
            </w:r>
          </w:p>
        </w:tc>
        <w:tc>
          <w:tcPr>
            <w:tcW w:w="797" w:type="dxa"/>
            <w:shd w:val="clear" w:color="auto" w:fill="FFFFFF"/>
            <w:tcMar>
              <w:top w:w="0" w:type="dxa"/>
              <w:left w:w="0" w:type="dxa"/>
              <w:bottom w:w="0" w:type="dxa"/>
              <w:right w:w="0" w:type="dxa"/>
            </w:tcMar>
            <w:vAlign w:val="center"/>
          </w:tcPr>
          <w:p w14:paraId="79A9781A" w14:textId="5D7766C1" w:rsidR="008909A1" w:rsidRDefault="008909A1" w:rsidP="008909A1">
            <w:pPr>
              <w:spacing w:before="100" w:after="20"/>
              <w:jc w:val="center"/>
            </w:pPr>
            <w:r>
              <w:rPr>
                <w:rStyle w:val="cl-9acbcd0e"/>
                <w:color w:val="000000"/>
                <w:sz w:val="20"/>
              </w:rPr>
              <w:t>8.61</w:t>
            </w:r>
          </w:p>
        </w:tc>
        <w:tc>
          <w:tcPr>
            <w:tcW w:w="714" w:type="dxa"/>
            <w:shd w:val="clear" w:color="auto" w:fill="FFFFFF"/>
            <w:tcMar>
              <w:top w:w="0" w:type="dxa"/>
              <w:left w:w="0" w:type="dxa"/>
              <w:bottom w:w="0" w:type="dxa"/>
              <w:right w:w="0" w:type="dxa"/>
            </w:tcMar>
            <w:vAlign w:val="center"/>
          </w:tcPr>
          <w:p w14:paraId="757187FC" w14:textId="50DF7B58" w:rsidR="008909A1" w:rsidRDefault="008909A1" w:rsidP="008909A1">
            <w:pPr>
              <w:spacing w:before="100" w:after="20"/>
              <w:jc w:val="center"/>
            </w:pPr>
            <w:r>
              <w:rPr>
                <w:rStyle w:val="cl-9acbcd0e"/>
                <w:color w:val="000000"/>
                <w:sz w:val="20"/>
              </w:rPr>
              <w:t>129</w:t>
            </w:r>
          </w:p>
        </w:tc>
        <w:tc>
          <w:tcPr>
            <w:tcW w:w="1086" w:type="dxa"/>
            <w:shd w:val="clear" w:color="auto" w:fill="FFFFFF"/>
            <w:tcMar>
              <w:top w:w="0" w:type="dxa"/>
              <w:left w:w="0" w:type="dxa"/>
              <w:bottom w:w="0" w:type="dxa"/>
              <w:right w:w="0" w:type="dxa"/>
            </w:tcMar>
            <w:vAlign w:val="center"/>
          </w:tcPr>
          <w:p w14:paraId="1F7AC935" w14:textId="1576D544" w:rsidR="008909A1" w:rsidRDefault="008909A1" w:rsidP="008909A1">
            <w:pPr>
              <w:spacing w:before="100" w:after="20"/>
              <w:jc w:val="center"/>
            </w:pPr>
            <w:r>
              <w:rPr>
                <w:rStyle w:val="cl-9acbcd0e"/>
                <w:color w:val="000000"/>
                <w:sz w:val="20"/>
              </w:rPr>
              <w:t>0.49</w:t>
            </w:r>
          </w:p>
        </w:tc>
        <w:tc>
          <w:tcPr>
            <w:tcW w:w="1316" w:type="dxa"/>
            <w:shd w:val="clear" w:color="auto" w:fill="FFFFFF"/>
            <w:tcMar>
              <w:top w:w="0" w:type="dxa"/>
              <w:left w:w="0" w:type="dxa"/>
              <w:bottom w:w="0" w:type="dxa"/>
              <w:right w:w="0" w:type="dxa"/>
            </w:tcMar>
            <w:vAlign w:val="center"/>
          </w:tcPr>
          <w:p w14:paraId="4485B711" w14:textId="5CEC97CA" w:rsidR="008909A1" w:rsidRDefault="008909A1" w:rsidP="008909A1">
            <w:pPr>
              <w:spacing w:before="100" w:after="20"/>
              <w:jc w:val="center"/>
            </w:pPr>
            <w:r>
              <w:rPr>
                <w:rStyle w:val="cl-9acbcd0e"/>
                <w:color w:val="000000"/>
                <w:sz w:val="20"/>
              </w:rPr>
              <w:t>0.627</w:t>
            </w:r>
          </w:p>
        </w:tc>
        <w:tc>
          <w:tcPr>
            <w:tcW w:w="1080" w:type="dxa"/>
            <w:shd w:val="clear" w:color="auto" w:fill="FFFFFF"/>
            <w:tcMar>
              <w:top w:w="0" w:type="dxa"/>
              <w:left w:w="0" w:type="dxa"/>
              <w:bottom w:w="0" w:type="dxa"/>
              <w:right w:w="0" w:type="dxa"/>
            </w:tcMar>
            <w:vAlign w:val="center"/>
          </w:tcPr>
          <w:p w14:paraId="58CCE596" w14:textId="2D37D01E" w:rsidR="008909A1" w:rsidRDefault="008909A1" w:rsidP="008909A1">
            <w:pPr>
              <w:spacing w:before="100" w:after="20"/>
              <w:jc w:val="center"/>
            </w:pPr>
            <w:r>
              <w:rPr>
                <w:rStyle w:val="cl-9acbcd0e"/>
                <w:color w:val="000000"/>
                <w:sz w:val="20"/>
              </w:rPr>
              <w:t>1.00</w:t>
            </w:r>
          </w:p>
        </w:tc>
      </w:tr>
      <w:tr w:rsidR="008909A1" w14:paraId="0FDE96DB" w14:textId="77777777" w:rsidTr="008909A1">
        <w:trPr>
          <w:cantSplit/>
          <w:trHeight w:val="387"/>
          <w:jc w:val="center"/>
        </w:trPr>
        <w:tc>
          <w:tcPr>
            <w:tcW w:w="1080" w:type="dxa"/>
            <w:vMerge/>
            <w:shd w:val="clear" w:color="auto" w:fill="FFFFFF"/>
            <w:tcMar>
              <w:top w:w="0" w:type="dxa"/>
              <w:left w:w="0" w:type="dxa"/>
              <w:bottom w:w="0" w:type="dxa"/>
              <w:right w:w="0" w:type="dxa"/>
            </w:tcMar>
            <w:vAlign w:val="center"/>
          </w:tcPr>
          <w:p w14:paraId="0D946859" w14:textId="77777777" w:rsidR="008909A1" w:rsidRDefault="008909A1" w:rsidP="008909A1">
            <w:pPr>
              <w:spacing w:before="20" w:after="20"/>
              <w:jc w:val="center"/>
            </w:pPr>
          </w:p>
        </w:tc>
        <w:tc>
          <w:tcPr>
            <w:tcW w:w="1247" w:type="dxa"/>
            <w:shd w:val="clear" w:color="auto" w:fill="FFFFFF"/>
            <w:tcMar>
              <w:top w:w="0" w:type="dxa"/>
              <w:left w:w="0" w:type="dxa"/>
              <w:bottom w:w="0" w:type="dxa"/>
              <w:right w:w="0" w:type="dxa"/>
            </w:tcMar>
            <w:vAlign w:val="center"/>
          </w:tcPr>
          <w:p w14:paraId="1173DD0D" w14:textId="680DF629" w:rsidR="008909A1" w:rsidRDefault="008909A1" w:rsidP="008909A1">
            <w:pPr>
              <w:spacing w:before="20" w:after="20"/>
              <w:jc w:val="center"/>
            </w:pPr>
            <w:r>
              <w:rPr>
                <w:rStyle w:val="cl-9acbcd0e"/>
                <w:color w:val="000000"/>
                <w:sz w:val="20"/>
              </w:rPr>
              <w:t>High</w:t>
            </w:r>
          </w:p>
        </w:tc>
        <w:tc>
          <w:tcPr>
            <w:tcW w:w="1316" w:type="dxa"/>
            <w:shd w:val="clear" w:color="auto" w:fill="FFFFFF"/>
            <w:tcMar>
              <w:top w:w="0" w:type="dxa"/>
              <w:left w:w="0" w:type="dxa"/>
              <w:bottom w:w="0" w:type="dxa"/>
              <w:right w:w="0" w:type="dxa"/>
            </w:tcMar>
            <w:vAlign w:val="center"/>
          </w:tcPr>
          <w:p w14:paraId="24F3F079" w14:textId="4F379FE1" w:rsidR="008909A1" w:rsidRDefault="008909A1" w:rsidP="008909A1">
            <w:pPr>
              <w:spacing w:before="20" w:after="20"/>
              <w:jc w:val="center"/>
            </w:pPr>
            <w:r>
              <w:rPr>
                <w:rStyle w:val="cl-9acbcd0e"/>
                <w:color w:val="000000"/>
                <w:sz w:val="20"/>
              </w:rPr>
              <w:t>1.70</w:t>
            </w:r>
          </w:p>
        </w:tc>
        <w:tc>
          <w:tcPr>
            <w:tcW w:w="797" w:type="dxa"/>
            <w:shd w:val="clear" w:color="auto" w:fill="FFFFFF"/>
            <w:tcMar>
              <w:top w:w="0" w:type="dxa"/>
              <w:left w:w="0" w:type="dxa"/>
              <w:bottom w:w="0" w:type="dxa"/>
              <w:right w:w="0" w:type="dxa"/>
            </w:tcMar>
            <w:vAlign w:val="center"/>
          </w:tcPr>
          <w:p w14:paraId="3D5D2700" w14:textId="4C235B16" w:rsidR="008909A1" w:rsidRDefault="008909A1" w:rsidP="008909A1">
            <w:pPr>
              <w:spacing w:before="20" w:after="20"/>
              <w:jc w:val="center"/>
            </w:pPr>
            <w:r>
              <w:rPr>
                <w:rStyle w:val="cl-9acbcd0e"/>
                <w:color w:val="000000"/>
                <w:sz w:val="20"/>
              </w:rPr>
              <w:t>4.28</w:t>
            </w:r>
          </w:p>
        </w:tc>
        <w:tc>
          <w:tcPr>
            <w:tcW w:w="714" w:type="dxa"/>
            <w:shd w:val="clear" w:color="auto" w:fill="FFFFFF"/>
            <w:tcMar>
              <w:top w:w="0" w:type="dxa"/>
              <w:left w:w="0" w:type="dxa"/>
              <w:bottom w:w="0" w:type="dxa"/>
              <w:right w:w="0" w:type="dxa"/>
            </w:tcMar>
            <w:vAlign w:val="center"/>
          </w:tcPr>
          <w:p w14:paraId="39AE0B0F" w14:textId="1F3141C2" w:rsidR="008909A1" w:rsidRDefault="008909A1" w:rsidP="008909A1">
            <w:pPr>
              <w:spacing w:before="20" w:after="20"/>
              <w:jc w:val="center"/>
            </w:pPr>
            <w:r>
              <w:rPr>
                <w:rStyle w:val="cl-9acbcd0e"/>
                <w:color w:val="000000"/>
                <w:sz w:val="20"/>
              </w:rPr>
              <w:t>129</w:t>
            </w:r>
          </w:p>
        </w:tc>
        <w:tc>
          <w:tcPr>
            <w:tcW w:w="1086" w:type="dxa"/>
            <w:shd w:val="clear" w:color="auto" w:fill="FFFFFF"/>
            <w:tcMar>
              <w:top w:w="0" w:type="dxa"/>
              <w:left w:w="0" w:type="dxa"/>
              <w:bottom w:w="0" w:type="dxa"/>
              <w:right w:w="0" w:type="dxa"/>
            </w:tcMar>
            <w:vAlign w:val="center"/>
          </w:tcPr>
          <w:p w14:paraId="64EB130B" w14:textId="06397CD5" w:rsidR="008909A1" w:rsidRDefault="008909A1" w:rsidP="008909A1">
            <w:pPr>
              <w:spacing w:before="20" w:after="20"/>
              <w:jc w:val="center"/>
            </w:pPr>
            <w:r>
              <w:rPr>
                <w:rStyle w:val="cl-9acbcd0e"/>
                <w:color w:val="000000"/>
                <w:sz w:val="20"/>
              </w:rPr>
              <w:t>0.21</w:t>
            </w:r>
          </w:p>
        </w:tc>
        <w:tc>
          <w:tcPr>
            <w:tcW w:w="1316" w:type="dxa"/>
            <w:shd w:val="clear" w:color="auto" w:fill="FFFFFF"/>
            <w:tcMar>
              <w:top w:w="0" w:type="dxa"/>
              <w:left w:w="0" w:type="dxa"/>
              <w:bottom w:w="0" w:type="dxa"/>
              <w:right w:w="0" w:type="dxa"/>
            </w:tcMar>
            <w:vAlign w:val="center"/>
          </w:tcPr>
          <w:p w14:paraId="2946699C" w14:textId="73EC898D" w:rsidR="008909A1" w:rsidRDefault="008909A1" w:rsidP="008909A1">
            <w:pPr>
              <w:spacing w:before="20" w:after="20"/>
              <w:jc w:val="center"/>
            </w:pPr>
            <w:r>
              <w:rPr>
                <w:rStyle w:val="cl-9acbcd0e"/>
                <w:color w:val="000000"/>
                <w:sz w:val="20"/>
              </w:rPr>
              <w:t>0.833</w:t>
            </w:r>
          </w:p>
        </w:tc>
        <w:tc>
          <w:tcPr>
            <w:tcW w:w="1080" w:type="dxa"/>
            <w:shd w:val="clear" w:color="auto" w:fill="FFFFFF"/>
            <w:tcMar>
              <w:top w:w="0" w:type="dxa"/>
              <w:left w:w="0" w:type="dxa"/>
              <w:bottom w:w="0" w:type="dxa"/>
              <w:right w:w="0" w:type="dxa"/>
            </w:tcMar>
            <w:vAlign w:val="center"/>
          </w:tcPr>
          <w:p w14:paraId="0D4E4CA2" w14:textId="6445B558" w:rsidR="008909A1" w:rsidRDefault="008909A1" w:rsidP="008909A1">
            <w:pPr>
              <w:spacing w:before="20" w:after="20"/>
              <w:jc w:val="center"/>
            </w:pPr>
            <w:r>
              <w:rPr>
                <w:rStyle w:val="cl-9acbcd0e"/>
                <w:color w:val="000000"/>
                <w:sz w:val="20"/>
              </w:rPr>
              <w:t>1.00</w:t>
            </w:r>
          </w:p>
        </w:tc>
      </w:tr>
      <w:tr w:rsidR="008909A1" w14:paraId="4B6D1995" w14:textId="77777777" w:rsidTr="008909A1">
        <w:trPr>
          <w:cantSplit/>
          <w:jc w:val="center"/>
        </w:trPr>
        <w:tc>
          <w:tcPr>
            <w:tcW w:w="1080" w:type="dxa"/>
            <w:vMerge/>
            <w:shd w:val="clear" w:color="auto" w:fill="FFFFFF"/>
            <w:tcMar>
              <w:top w:w="0" w:type="dxa"/>
              <w:left w:w="0" w:type="dxa"/>
              <w:bottom w:w="0" w:type="dxa"/>
              <w:right w:w="0" w:type="dxa"/>
            </w:tcMar>
            <w:vAlign w:val="center"/>
          </w:tcPr>
          <w:p w14:paraId="694E0548" w14:textId="77777777" w:rsidR="008909A1" w:rsidRDefault="008909A1" w:rsidP="008909A1">
            <w:pPr>
              <w:spacing w:before="20" w:after="100"/>
              <w:jc w:val="center"/>
            </w:pPr>
          </w:p>
        </w:tc>
        <w:tc>
          <w:tcPr>
            <w:tcW w:w="1247" w:type="dxa"/>
            <w:shd w:val="clear" w:color="auto" w:fill="FFFFFF"/>
            <w:tcMar>
              <w:top w:w="0" w:type="dxa"/>
              <w:left w:w="0" w:type="dxa"/>
              <w:bottom w:w="0" w:type="dxa"/>
              <w:right w:w="0" w:type="dxa"/>
            </w:tcMar>
            <w:vAlign w:val="center"/>
          </w:tcPr>
          <w:p w14:paraId="712D7E0F" w14:textId="0E4D4DA0" w:rsidR="008909A1" w:rsidRDefault="008909A1" w:rsidP="008909A1">
            <w:pPr>
              <w:spacing w:before="20" w:after="100"/>
              <w:jc w:val="center"/>
            </w:pPr>
            <w:r>
              <w:rPr>
                <w:rStyle w:val="cl-9acbcd0e"/>
                <w:color w:val="000000"/>
                <w:sz w:val="20"/>
              </w:rPr>
              <w:t>Very High</w:t>
            </w:r>
          </w:p>
        </w:tc>
        <w:tc>
          <w:tcPr>
            <w:tcW w:w="1316" w:type="dxa"/>
            <w:shd w:val="clear" w:color="auto" w:fill="FFFFFF"/>
            <w:tcMar>
              <w:top w:w="0" w:type="dxa"/>
              <w:left w:w="0" w:type="dxa"/>
              <w:bottom w:w="0" w:type="dxa"/>
              <w:right w:w="0" w:type="dxa"/>
            </w:tcMar>
            <w:vAlign w:val="center"/>
          </w:tcPr>
          <w:p w14:paraId="7949FCA8" w14:textId="26A12B49" w:rsidR="008909A1" w:rsidRDefault="008909A1" w:rsidP="008909A1">
            <w:pPr>
              <w:spacing w:before="20" w:after="100"/>
              <w:jc w:val="center"/>
            </w:pPr>
            <w:r>
              <w:rPr>
                <w:rStyle w:val="cl-9acbcd0e"/>
                <w:color w:val="000000"/>
                <w:sz w:val="20"/>
              </w:rPr>
              <w:t>0.34</w:t>
            </w:r>
          </w:p>
        </w:tc>
        <w:tc>
          <w:tcPr>
            <w:tcW w:w="797" w:type="dxa"/>
            <w:shd w:val="clear" w:color="auto" w:fill="FFFFFF"/>
            <w:tcMar>
              <w:top w:w="0" w:type="dxa"/>
              <w:left w:w="0" w:type="dxa"/>
              <w:bottom w:w="0" w:type="dxa"/>
              <w:right w:w="0" w:type="dxa"/>
            </w:tcMar>
            <w:vAlign w:val="center"/>
          </w:tcPr>
          <w:p w14:paraId="266EB8F0" w14:textId="5EFC7780" w:rsidR="008909A1" w:rsidRDefault="008909A1" w:rsidP="008909A1">
            <w:pPr>
              <w:spacing w:before="20" w:after="100"/>
              <w:jc w:val="center"/>
            </w:pPr>
            <w:r>
              <w:rPr>
                <w:rStyle w:val="cl-9acbcd0e"/>
                <w:color w:val="000000"/>
                <w:sz w:val="20"/>
              </w:rPr>
              <w:t>0.86</w:t>
            </w:r>
          </w:p>
        </w:tc>
        <w:tc>
          <w:tcPr>
            <w:tcW w:w="714" w:type="dxa"/>
            <w:shd w:val="clear" w:color="auto" w:fill="FFFFFF"/>
            <w:tcMar>
              <w:top w:w="0" w:type="dxa"/>
              <w:left w:w="0" w:type="dxa"/>
              <w:bottom w:w="0" w:type="dxa"/>
              <w:right w:w="0" w:type="dxa"/>
            </w:tcMar>
            <w:vAlign w:val="center"/>
          </w:tcPr>
          <w:p w14:paraId="00B98511" w14:textId="7A7C75B1" w:rsidR="008909A1" w:rsidRDefault="008909A1" w:rsidP="008909A1">
            <w:pPr>
              <w:spacing w:before="20" w:after="100"/>
              <w:jc w:val="center"/>
            </w:pPr>
            <w:r>
              <w:rPr>
                <w:rStyle w:val="cl-9acbcd0e"/>
                <w:color w:val="000000"/>
                <w:sz w:val="20"/>
              </w:rPr>
              <w:t>129</w:t>
            </w:r>
          </w:p>
        </w:tc>
        <w:tc>
          <w:tcPr>
            <w:tcW w:w="1086" w:type="dxa"/>
            <w:shd w:val="clear" w:color="auto" w:fill="FFFFFF"/>
            <w:tcMar>
              <w:top w:w="0" w:type="dxa"/>
              <w:left w:w="0" w:type="dxa"/>
              <w:bottom w:w="0" w:type="dxa"/>
              <w:right w:w="0" w:type="dxa"/>
            </w:tcMar>
            <w:vAlign w:val="center"/>
          </w:tcPr>
          <w:p w14:paraId="6832814A" w14:textId="30E5C143" w:rsidR="008909A1" w:rsidRDefault="008909A1" w:rsidP="008909A1">
            <w:pPr>
              <w:spacing w:before="20" w:after="100"/>
              <w:jc w:val="center"/>
            </w:pPr>
            <w:r>
              <w:rPr>
                <w:rStyle w:val="cl-9acbcd0e"/>
                <w:color w:val="000000"/>
                <w:sz w:val="20"/>
              </w:rPr>
              <w:t>-0.43</w:t>
            </w:r>
          </w:p>
        </w:tc>
        <w:tc>
          <w:tcPr>
            <w:tcW w:w="1316" w:type="dxa"/>
            <w:shd w:val="clear" w:color="auto" w:fill="FFFFFF"/>
            <w:tcMar>
              <w:top w:w="0" w:type="dxa"/>
              <w:left w:w="0" w:type="dxa"/>
              <w:bottom w:w="0" w:type="dxa"/>
              <w:right w:w="0" w:type="dxa"/>
            </w:tcMar>
            <w:vAlign w:val="center"/>
          </w:tcPr>
          <w:p w14:paraId="7496E2DA" w14:textId="5971C6A7" w:rsidR="008909A1" w:rsidRDefault="008909A1" w:rsidP="008909A1">
            <w:pPr>
              <w:spacing w:before="20" w:after="100"/>
              <w:jc w:val="center"/>
            </w:pPr>
            <w:r>
              <w:rPr>
                <w:rStyle w:val="cl-9acbcd0e"/>
                <w:color w:val="000000"/>
                <w:sz w:val="20"/>
              </w:rPr>
              <w:t>0.67</w:t>
            </w:r>
          </w:p>
        </w:tc>
        <w:tc>
          <w:tcPr>
            <w:tcW w:w="1080" w:type="dxa"/>
            <w:shd w:val="clear" w:color="auto" w:fill="FFFFFF"/>
            <w:tcMar>
              <w:top w:w="0" w:type="dxa"/>
              <w:left w:w="0" w:type="dxa"/>
              <w:bottom w:w="0" w:type="dxa"/>
              <w:right w:w="0" w:type="dxa"/>
            </w:tcMar>
            <w:vAlign w:val="center"/>
          </w:tcPr>
          <w:p w14:paraId="5B89AADF" w14:textId="0A9F6329" w:rsidR="008909A1" w:rsidRDefault="008909A1" w:rsidP="008909A1">
            <w:pPr>
              <w:spacing w:before="20" w:after="100"/>
              <w:jc w:val="center"/>
            </w:pPr>
            <w:r>
              <w:rPr>
                <w:rStyle w:val="cl-9acbcd0e"/>
                <w:color w:val="000000"/>
                <w:sz w:val="20"/>
              </w:rPr>
              <w:t>1.00</w:t>
            </w:r>
          </w:p>
        </w:tc>
      </w:tr>
      <w:tr w:rsidR="008909A1" w14:paraId="55768472" w14:textId="77777777" w:rsidTr="008909A1">
        <w:trPr>
          <w:cantSplit/>
          <w:jc w:val="center"/>
        </w:trPr>
        <w:tc>
          <w:tcPr>
            <w:tcW w:w="1080" w:type="dxa"/>
            <w:vMerge w:val="restart"/>
            <w:shd w:val="clear" w:color="auto" w:fill="FFFFFF"/>
            <w:tcMar>
              <w:top w:w="0" w:type="dxa"/>
              <w:left w:w="0" w:type="dxa"/>
              <w:bottom w:w="0" w:type="dxa"/>
              <w:right w:w="0" w:type="dxa"/>
            </w:tcMar>
            <w:vAlign w:val="center"/>
          </w:tcPr>
          <w:p w14:paraId="0B97B305" w14:textId="1E6A33BC" w:rsidR="008909A1" w:rsidRDefault="008909A1" w:rsidP="008909A1">
            <w:pPr>
              <w:spacing w:before="100" w:after="20"/>
              <w:jc w:val="center"/>
              <w:rPr>
                <w:rFonts w:eastAsia="Arial" w:hAnsi="Arial" w:cs="Arial"/>
                <w:color w:val="000000"/>
                <w:sz w:val="20"/>
              </w:rPr>
            </w:pPr>
            <w:r>
              <w:rPr>
                <w:rStyle w:val="cl-9acbcd0e"/>
                <w:color w:val="000000"/>
                <w:sz w:val="20"/>
              </w:rPr>
              <w:t>Impala</w:t>
            </w:r>
          </w:p>
        </w:tc>
        <w:tc>
          <w:tcPr>
            <w:tcW w:w="1247" w:type="dxa"/>
            <w:shd w:val="clear" w:color="auto" w:fill="FFFFFF"/>
            <w:tcMar>
              <w:top w:w="0" w:type="dxa"/>
              <w:left w:w="0" w:type="dxa"/>
              <w:bottom w:w="0" w:type="dxa"/>
              <w:right w:w="0" w:type="dxa"/>
            </w:tcMar>
            <w:vAlign w:val="center"/>
          </w:tcPr>
          <w:p w14:paraId="55BB7280" w14:textId="64D8158B" w:rsidR="008909A1" w:rsidRDefault="008909A1" w:rsidP="008909A1">
            <w:pPr>
              <w:spacing w:before="100" w:after="20"/>
              <w:jc w:val="center"/>
              <w:rPr>
                <w:rFonts w:eastAsia="Arial" w:hAnsi="Arial" w:cs="Arial"/>
                <w:color w:val="000000"/>
                <w:sz w:val="20"/>
              </w:rPr>
            </w:pPr>
            <w:r>
              <w:rPr>
                <w:rStyle w:val="cl-9acbcd0e"/>
                <w:color w:val="000000"/>
                <w:sz w:val="20"/>
              </w:rPr>
              <w:t>Low</w:t>
            </w:r>
          </w:p>
        </w:tc>
        <w:tc>
          <w:tcPr>
            <w:tcW w:w="1316" w:type="dxa"/>
            <w:shd w:val="clear" w:color="auto" w:fill="FFFFFF"/>
            <w:tcMar>
              <w:top w:w="0" w:type="dxa"/>
              <w:left w:w="0" w:type="dxa"/>
              <w:bottom w:w="0" w:type="dxa"/>
              <w:right w:w="0" w:type="dxa"/>
            </w:tcMar>
            <w:vAlign w:val="center"/>
          </w:tcPr>
          <w:p w14:paraId="13246E5F" w14:textId="50BF52A2" w:rsidR="008909A1" w:rsidRDefault="008909A1" w:rsidP="008909A1">
            <w:pPr>
              <w:spacing w:before="100" w:after="20"/>
              <w:jc w:val="center"/>
              <w:rPr>
                <w:rFonts w:eastAsia="Arial" w:hAnsi="Arial" w:cs="Arial"/>
                <w:color w:val="000000"/>
                <w:sz w:val="20"/>
              </w:rPr>
            </w:pPr>
            <w:r>
              <w:rPr>
                <w:rStyle w:val="cl-9acbcd0e"/>
                <w:color w:val="000000"/>
                <w:sz w:val="20"/>
              </w:rPr>
              <w:t>1.10</w:t>
            </w:r>
          </w:p>
        </w:tc>
        <w:tc>
          <w:tcPr>
            <w:tcW w:w="797" w:type="dxa"/>
            <w:shd w:val="clear" w:color="auto" w:fill="FFFFFF"/>
            <w:tcMar>
              <w:top w:w="0" w:type="dxa"/>
              <w:left w:w="0" w:type="dxa"/>
              <w:bottom w:w="0" w:type="dxa"/>
              <w:right w:w="0" w:type="dxa"/>
            </w:tcMar>
            <w:vAlign w:val="center"/>
          </w:tcPr>
          <w:p w14:paraId="77AAEC21" w14:textId="56D1E239" w:rsidR="008909A1" w:rsidRDefault="008909A1" w:rsidP="008909A1">
            <w:pPr>
              <w:spacing w:before="100" w:after="20"/>
              <w:jc w:val="center"/>
              <w:rPr>
                <w:rFonts w:eastAsia="Arial" w:hAnsi="Arial" w:cs="Arial"/>
                <w:color w:val="000000"/>
                <w:sz w:val="20"/>
              </w:rPr>
            </w:pPr>
            <w:r>
              <w:rPr>
                <w:rStyle w:val="cl-9acbcd0e"/>
                <w:color w:val="000000"/>
                <w:sz w:val="20"/>
              </w:rPr>
              <w:t>1.74</w:t>
            </w:r>
          </w:p>
        </w:tc>
        <w:tc>
          <w:tcPr>
            <w:tcW w:w="714" w:type="dxa"/>
            <w:shd w:val="clear" w:color="auto" w:fill="FFFFFF"/>
            <w:tcMar>
              <w:top w:w="0" w:type="dxa"/>
              <w:left w:w="0" w:type="dxa"/>
              <w:bottom w:w="0" w:type="dxa"/>
              <w:right w:w="0" w:type="dxa"/>
            </w:tcMar>
            <w:vAlign w:val="center"/>
          </w:tcPr>
          <w:p w14:paraId="7331A1F9" w14:textId="4CE08896" w:rsidR="008909A1" w:rsidRDefault="008909A1" w:rsidP="008909A1">
            <w:pPr>
              <w:spacing w:before="100" w:after="20"/>
              <w:jc w:val="center"/>
              <w:rPr>
                <w:rFonts w:eastAsia="Arial" w:hAnsi="Arial" w:cs="Arial"/>
                <w:color w:val="000000"/>
                <w:sz w:val="20"/>
              </w:rPr>
            </w:pPr>
            <w:r>
              <w:rPr>
                <w:rStyle w:val="cl-9acbcd0e"/>
                <w:color w:val="000000"/>
                <w:sz w:val="20"/>
              </w:rPr>
              <w:t>129</w:t>
            </w:r>
          </w:p>
        </w:tc>
        <w:tc>
          <w:tcPr>
            <w:tcW w:w="1086" w:type="dxa"/>
            <w:shd w:val="clear" w:color="auto" w:fill="FFFFFF"/>
            <w:tcMar>
              <w:top w:w="0" w:type="dxa"/>
              <w:left w:w="0" w:type="dxa"/>
              <w:bottom w:w="0" w:type="dxa"/>
              <w:right w:w="0" w:type="dxa"/>
            </w:tcMar>
            <w:vAlign w:val="center"/>
          </w:tcPr>
          <w:p w14:paraId="521FD48D" w14:textId="5CE4C133" w:rsidR="008909A1" w:rsidRDefault="008909A1" w:rsidP="008909A1">
            <w:pPr>
              <w:spacing w:before="100" w:after="20"/>
              <w:jc w:val="center"/>
              <w:rPr>
                <w:rFonts w:eastAsia="Arial" w:hAnsi="Arial" w:cs="Arial"/>
                <w:color w:val="000000"/>
                <w:sz w:val="20"/>
              </w:rPr>
            </w:pPr>
            <w:r>
              <w:rPr>
                <w:rStyle w:val="cl-9acbcd0e"/>
                <w:color w:val="000000"/>
                <w:sz w:val="20"/>
              </w:rPr>
              <w:t>0.06</w:t>
            </w:r>
          </w:p>
        </w:tc>
        <w:tc>
          <w:tcPr>
            <w:tcW w:w="1316" w:type="dxa"/>
            <w:shd w:val="clear" w:color="auto" w:fill="FFFFFF"/>
            <w:tcMar>
              <w:top w:w="0" w:type="dxa"/>
              <w:left w:w="0" w:type="dxa"/>
              <w:bottom w:w="0" w:type="dxa"/>
              <w:right w:w="0" w:type="dxa"/>
            </w:tcMar>
            <w:vAlign w:val="center"/>
          </w:tcPr>
          <w:p w14:paraId="2A2A123F" w14:textId="4ED4B225" w:rsidR="008909A1" w:rsidRDefault="008909A1" w:rsidP="008909A1">
            <w:pPr>
              <w:spacing w:before="100" w:after="20"/>
              <w:jc w:val="center"/>
              <w:rPr>
                <w:rFonts w:eastAsia="Arial" w:hAnsi="Arial" w:cs="Arial"/>
                <w:color w:val="000000"/>
                <w:sz w:val="20"/>
              </w:rPr>
            </w:pPr>
            <w:r>
              <w:rPr>
                <w:rStyle w:val="cl-9acbcd0e"/>
                <w:color w:val="000000"/>
                <w:sz w:val="20"/>
              </w:rPr>
              <w:t>0.952</w:t>
            </w:r>
          </w:p>
        </w:tc>
        <w:tc>
          <w:tcPr>
            <w:tcW w:w="1080" w:type="dxa"/>
            <w:shd w:val="clear" w:color="auto" w:fill="FFFFFF"/>
            <w:tcMar>
              <w:top w:w="0" w:type="dxa"/>
              <w:left w:w="0" w:type="dxa"/>
              <w:bottom w:w="0" w:type="dxa"/>
              <w:right w:w="0" w:type="dxa"/>
            </w:tcMar>
            <w:vAlign w:val="center"/>
          </w:tcPr>
          <w:p w14:paraId="2B0AB961" w14:textId="50C30F81" w:rsidR="008909A1" w:rsidRDefault="008909A1" w:rsidP="008909A1">
            <w:pPr>
              <w:spacing w:before="100" w:after="20"/>
              <w:jc w:val="center"/>
              <w:rPr>
                <w:rFonts w:eastAsia="Arial" w:hAnsi="Arial" w:cs="Arial"/>
                <w:color w:val="000000"/>
                <w:sz w:val="20"/>
              </w:rPr>
            </w:pPr>
            <w:r>
              <w:rPr>
                <w:rStyle w:val="cl-9acbcd0e"/>
                <w:color w:val="000000"/>
                <w:sz w:val="20"/>
              </w:rPr>
              <w:t>0.952</w:t>
            </w:r>
          </w:p>
        </w:tc>
      </w:tr>
      <w:tr w:rsidR="008909A1" w14:paraId="2A3635DE" w14:textId="77777777" w:rsidTr="008909A1">
        <w:trPr>
          <w:cantSplit/>
          <w:jc w:val="center"/>
        </w:trPr>
        <w:tc>
          <w:tcPr>
            <w:tcW w:w="1080" w:type="dxa"/>
            <w:vMerge/>
            <w:shd w:val="clear" w:color="auto" w:fill="FFFFFF"/>
            <w:tcMar>
              <w:top w:w="0" w:type="dxa"/>
              <w:left w:w="0" w:type="dxa"/>
              <w:bottom w:w="0" w:type="dxa"/>
              <w:right w:w="0" w:type="dxa"/>
            </w:tcMar>
            <w:vAlign w:val="center"/>
          </w:tcPr>
          <w:p w14:paraId="337B4A89" w14:textId="37AC4D83" w:rsidR="008909A1" w:rsidRDefault="008909A1" w:rsidP="008909A1">
            <w:pPr>
              <w:spacing w:before="100" w:after="20"/>
              <w:jc w:val="center"/>
            </w:pPr>
          </w:p>
        </w:tc>
        <w:tc>
          <w:tcPr>
            <w:tcW w:w="1247" w:type="dxa"/>
            <w:shd w:val="clear" w:color="auto" w:fill="FFFFFF"/>
            <w:tcMar>
              <w:top w:w="0" w:type="dxa"/>
              <w:left w:w="0" w:type="dxa"/>
              <w:bottom w:w="0" w:type="dxa"/>
              <w:right w:w="0" w:type="dxa"/>
            </w:tcMar>
            <w:vAlign w:val="center"/>
          </w:tcPr>
          <w:p w14:paraId="1BE748B5" w14:textId="5ACEF213" w:rsidR="008909A1" w:rsidRDefault="008909A1" w:rsidP="008909A1">
            <w:pPr>
              <w:spacing w:before="100" w:after="20"/>
              <w:jc w:val="center"/>
            </w:pPr>
            <w:r>
              <w:rPr>
                <w:rStyle w:val="cl-9acbcd0e"/>
                <w:color w:val="000000"/>
                <w:sz w:val="20"/>
              </w:rPr>
              <w:t>Equal</w:t>
            </w:r>
          </w:p>
        </w:tc>
        <w:tc>
          <w:tcPr>
            <w:tcW w:w="1316" w:type="dxa"/>
            <w:shd w:val="clear" w:color="auto" w:fill="FFFFFF"/>
            <w:tcMar>
              <w:top w:w="0" w:type="dxa"/>
              <w:left w:w="0" w:type="dxa"/>
              <w:bottom w:w="0" w:type="dxa"/>
              <w:right w:w="0" w:type="dxa"/>
            </w:tcMar>
            <w:vAlign w:val="center"/>
          </w:tcPr>
          <w:p w14:paraId="12DD008D" w14:textId="6B9C4695" w:rsidR="008909A1" w:rsidRDefault="008909A1" w:rsidP="008909A1">
            <w:pPr>
              <w:spacing w:before="100" w:after="20"/>
              <w:jc w:val="center"/>
            </w:pPr>
            <w:r>
              <w:rPr>
                <w:rStyle w:val="cl-9acbcd0e"/>
                <w:color w:val="000000"/>
                <w:sz w:val="20"/>
              </w:rPr>
              <w:t>0.59</w:t>
            </w:r>
          </w:p>
        </w:tc>
        <w:tc>
          <w:tcPr>
            <w:tcW w:w="797" w:type="dxa"/>
            <w:shd w:val="clear" w:color="auto" w:fill="FFFFFF"/>
            <w:tcMar>
              <w:top w:w="0" w:type="dxa"/>
              <w:left w:w="0" w:type="dxa"/>
              <w:bottom w:w="0" w:type="dxa"/>
              <w:right w:w="0" w:type="dxa"/>
            </w:tcMar>
            <w:vAlign w:val="center"/>
          </w:tcPr>
          <w:p w14:paraId="436AEEEC" w14:textId="4CF046D1" w:rsidR="008909A1" w:rsidRDefault="008909A1" w:rsidP="008909A1">
            <w:pPr>
              <w:spacing w:before="100" w:after="20"/>
              <w:jc w:val="center"/>
            </w:pPr>
            <w:r>
              <w:rPr>
                <w:rStyle w:val="cl-9acbcd0e"/>
                <w:color w:val="000000"/>
                <w:sz w:val="20"/>
              </w:rPr>
              <w:t>0.93</w:t>
            </w:r>
          </w:p>
        </w:tc>
        <w:tc>
          <w:tcPr>
            <w:tcW w:w="714" w:type="dxa"/>
            <w:shd w:val="clear" w:color="auto" w:fill="FFFFFF"/>
            <w:tcMar>
              <w:top w:w="0" w:type="dxa"/>
              <w:left w:w="0" w:type="dxa"/>
              <w:bottom w:w="0" w:type="dxa"/>
              <w:right w:w="0" w:type="dxa"/>
            </w:tcMar>
            <w:vAlign w:val="center"/>
          </w:tcPr>
          <w:p w14:paraId="785CBB6F" w14:textId="0D013BFE" w:rsidR="008909A1" w:rsidRDefault="008909A1" w:rsidP="008909A1">
            <w:pPr>
              <w:spacing w:before="100" w:after="20"/>
              <w:jc w:val="center"/>
            </w:pPr>
            <w:r>
              <w:rPr>
                <w:rStyle w:val="cl-9acbcd0e"/>
                <w:color w:val="000000"/>
                <w:sz w:val="20"/>
              </w:rPr>
              <w:t>129</w:t>
            </w:r>
          </w:p>
        </w:tc>
        <w:tc>
          <w:tcPr>
            <w:tcW w:w="1086" w:type="dxa"/>
            <w:shd w:val="clear" w:color="auto" w:fill="FFFFFF"/>
            <w:tcMar>
              <w:top w:w="0" w:type="dxa"/>
              <w:left w:w="0" w:type="dxa"/>
              <w:bottom w:w="0" w:type="dxa"/>
              <w:right w:w="0" w:type="dxa"/>
            </w:tcMar>
            <w:vAlign w:val="center"/>
          </w:tcPr>
          <w:p w14:paraId="188F7A27" w14:textId="2B20C9C2" w:rsidR="008909A1" w:rsidRDefault="008909A1" w:rsidP="008909A1">
            <w:pPr>
              <w:spacing w:before="100" w:after="20"/>
              <w:jc w:val="center"/>
            </w:pPr>
            <w:r>
              <w:rPr>
                <w:rStyle w:val="cl-9acbcd0e"/>
                <w:color w:val="000000"/>
                <w:sz w:val="20"/>
              </w:rPr>
              <w:t>-0.33</w:t>
            </w:r>
          </w:p>
        </w:tc>
        <w:tc>
          <w:tcPr>
            <w:tcW w:w="1316" w:type="dxa"/>
            <w:shd w:val="clear" w:color="auto" w:fill="FFFFFF"/>
            <w:tcMar>
              <w:top w:w="0" w:type="dxa"/>
              <w:left w:w="0" w:type="dxa"/>
              <w:bottom w:w="0" w:type="dxa"/>
              <w:right w:w="0" w:type="dxa"/>
            </w:tcMar>
            <w:vAlign w:val="center"/>
          </w:tcPr>
          <w:p w14:paraId="534DE223" w14:textId="36A48E75" w:rsidR="008909A1" w:rsidRDefault="008909A1" w:rsidP="008909A1">
            <w:pPr>
              <w:spacing w:before="100" w:after="20"/>
              <w:jc w:val="center"/>
            </w:pPr>
            <w:r>
              <w:rPr>
                <w:rStyle w:val="cl-9acbcd0e"/>
                <w:color w:val="000000"/>
                <w:sz w:val="20"/>
              </w:rPr>
              <w:t>0.739</w:t>
            </w:r>
          </w:p>
        </w:tc>
        <w:tc>
          <w:tcPr>
            <w:tcW w:w="1080" w:type="dxa"/>
            <w:shd w:val="clear" w:color="auto" w:fill="FFFFFF"/>
            <w:tcMar>
              <w:top w:w="0" w:type="dxa"/>
              <w:left w:w="0" w:type="dxa"/>
              <w:bottom w:w="0" w:type="dxa"/>
              <w:right w:w="0" w:type="dxa"/>
            </w:tcMar>
            <w:vAlign w:val="center"/>
          </w:tcPr>
          <w:p w14:paraId="6DE94CDA" w14:textId="4CC4C4A2" w:rsidR="008909A1" w:rsidRDefault="008909A1" w:rsidP="008909A1">
            <w:pPr>
              <w:spacing w:before="100" w:after="20"/>
              <w:jc w:val="center"/>
            </w:pPr>
            <w:r>
              <w:rPr>
                <w:rStyle w:val="cl-9acbcd0e"/>
                <w:color w:val="000000"/>
                <w:sz w:val="20"/>
              </w:rPr>
              <w:t>1.00</w:t>
            </w:r>
          </w:p>
        </w:tc>
      </w:tr>
      <w:tr w:rsidR="008909A1" w14:paraId="2A59C02F" w14:textId="77777777" w:rsidTr="008909A1">
        <w:trPr>
          <w:cantSplit/>
          <w:trHeight w:val="387"/>
          <w:jc w:val="center"/>
        </w:trPr>
        <w:tc>
          <w:tcPr>
            <w:tcW w:w="1080" w:type="dxa"/>
            <w:vMerge/>
            <w:shd w:val="clear" w:color="auto" w:fill="FFFFFF"/>
            <w:tcMar>
              <w:top w:w="0" w:type="dxa"/>
              <w:left w:w="0" w:type="dxa"/>
              <w:bottom w:w="0" w:type="dxa"/>
              <w:right w:w="0" w:type="dxa"/>
            </w:tcMar>
            <w:vAlign w:val="center"/>
          </w:tcPr>
          <w:p w14:paraId="7CBD440F" w14:textId="77777777" w:rsidR="008909A1" w:rsidRDefault="008909A1" w:rsidP="008909A1">
            <w:pPr>
              <w:spacing w:before="20" w:after="20"/>
              <w:jc w:val="center"/>
            </w:pPr>
          </w:p>
        </w:tc>
        <w:tc>
          <w:tcPr>
            <w:tcW w:w="1247" w:type="dxa"/>
            <w:shd w:val="clear" w:color="auto" w:fill="FFFFFF"/>
            <w:tcMar>
              <w:top w:w="0" w:type="dxa"/>
              <w:left w:w="0" w:type="dxa"/>
              <w:bottom w:w="0" w:type="dxa"/>
              <w:right w:w="0" w:type="dxa"/>
            </w:tcMar>
            <w:vAlign w:val="center"/>
          </w:tcPr>
          <w:p w14:paraId="03E8FF6B" w14:textId="42453415" w:rsidR="008909A1" w:rsidRDefault="008909A1" w:rsidP="008909A1">
            <w:pPr>
              <w:spacing w:before="20" w:after="20"/>
              <w:jc w:val="center"/>
            </w:pPr>
            <w:r>
              <w:rPr>
                <w:rStyle w:val="cl-9acbcd0e"/>
                <w:color w:val="000000"/>
                <w:sz w:val="20"/>
              </w:rPr>
              <w:t>High</w:t>
            </w:r>
          </w:p>
        </w:tc>
        <w:tc>
          <w:tcPr>
            <w:tcW w:w="1316" w:type="dxa"/>
            <w:shd w:val="clear" w:color="auto" w:fill="FFFFFF"/>
            <w:tcMar>
              <w:top w:w="0" w:type="dxa"/>
              <w:left w:w="0" w:type="dxa"/>
              <w:bottom w:w="0" w:type="dxa"/>
              <w:right w:w="0" w:type="dxa"/>
            </w:tcMar>
            <w:vAlign w:val="center"/>
          </w:tcPr>
          <w:p w14:paraId="1C9B6B0A" w14:textId="3E03476D" w:rsidR="008909A1" w:rsidRDefault="008909A1" w:rsidP="008909A1">
            <w:pPr>
              <w:spacing w:before="20" w:after="20"/>
              <w:jc w:val="center"/>
            </w:pPr>
            <w:r>
              <w:rPr>
                <w:rStyle w:val="cl-9acbcd0e"/>
                <w:color w:val="000000"/>
                <w:sz w:val="20"/>
              </w:rPr>
              <w:t>0.32</w:t>
            </w:r>
          </w:p>
        </w:tc>
        <w:tc>
          <w:tcPr>
            <w:tcW w:w="797" w:type="dxa"/>
            <w:shd w:val="clear" w:color="auto" w:fill="FFFFFF"/>
            <w:tcMar>
              <w:top w:w="0" w:type="dxa"/>
              <w:left w:w="0" w:type="dxa"/>
              <w:bottom w:w="0" w:type="dxa"/>
              <w:right w:w="0" w:type="dxa"/>
            </w:tcMar>
            <w:vAlign w:val="center"/>
          </w:tcPr>
          <w:p w14:paraId="116616D5" w14:textId="5EE32A08" w:rsidR="008909A1" w:rsidRDefault="008909A1" w:rsidP="008909A1">
            <w:pPr>
              <w:spacing w:before="20" w:after="20"/>
              <w:jc w:val="center"/>
            </w:pPr>
            <w:r>
              <w:rPr>
                <w:rStyle w:val="cl-9acbcd0e"/>
                <w:color w:val="000000"/>
                <w:sz w:val="20"/>
              </w:rPr>
              <w:t>0.50</w:t>
            </w:r>
          </w:p>
        </w:tc>
        <w:tc>
          <w:tcPr>
            <w:tcW w:w="714" w:type="dxa"/>
            <w:shd w:val="clear" w:color="auto" w:fill="FFFFFF"/>
            <w:tcMar>
              <w:top w:w="0" w:type="dxa"/>
              <w:left w:w="0" w:type="dxa"/>
              <w:bottom w:w="0" w:type="dxa"/>
              <w:right w:w="0" w:type="dxa"/>
            </w:tcMar>
            <w:vAlign w:val="center"/>
          </w:tcPr>
          <w:p w14:paraId="1486A5B3" w14:textId="11BA4371" w:rsidR="008909A1" w:rsidRDefault="008909A1" w:rsidP="008909A1">
            <w:pPr>
              <w:spacing w:before="20" w:after="20"/>
              <w:jc w:val="center"/>
            </w:pPr>
            <w:r>
              <w:rPr>
                <w:rStyle w:val="cl-9acbcd0e"/>
                <w:color w:val="000000"/>
                <w:sz w:val="20"/>
              </w:rPr>
              <w:t>129</w:t>
            </w:r>
          </w:p>
        </w:tc>
        <w:tc>
          <w:tcPr>
            <w:tcW w:w="1086" w:type="dxa"/>
            <w:shd w:val="clear" w:color="auto" w:fill="FFFFFF"/>
            <w:tcMar>
              <w:top w:w="0" w:type="dxa"/>
              <w:left w:w="0" w:type="dxa"/>
              <w:bottom w:w="0" w:type="dxa"/>
              <w:right w:w="0" w:type="dxa"/>
            </w:tcMar>
            <w:vAlign w:val="center"/>
          </w:tcPr>
          <w:p w14:paraId="0C8F7FF9" w14:textId="4689C302" w:rsidR="008909A1" w:rsidRDefault="008909A1" w:rsidP="008909A1">
            <w:pPr>
              <w:spacing w:before="20" w:after="20"/>
              <w:jc w:val="center"/>
            </w:pPr>
            <w:r>
              <w:rPr>
                <w:rStyle w:val="cl-9acbcd0e"/>
                <w:color w:val="000000"/>
                <w:sz w:val="20"/>
              </w:rPr>
              <w:t>-0.73</w:t>
            </w:r>
          </w:p>
        </w:tc>
        <w:tc>
          <w:tcPr>
            <w:tcW w:w="1316" w:type="dxa"/>
            <w:shd w:val="clear" w:color="auto" w:fill="FFFFFF"/>
            <w:tcMar>
              <w:top w:w="0" w:type="dxa"/>
              <w:left w:w="0" w:type="dxa"/>
              <w:bottom w:w="0" w:type="dxa"/>
              <w:right w:w="0" w:type="dxa"/>
            </w:tcMar>
            <w:vAlign w:val="center"/>
          </w:tcPr>
          <w:p w14:paraId="782D32EB" w14:textId="770A7135" w:rsidR="008909A1" w:rsidRDefault="008909A1" w:rsidP="008909A1">
            <w:pPr>
              <w:spacing w:before="20" w:after="20"/>
              <w:jc w:val="center"/>
            </w:pPr>
            <w:r>
              <w:rPr>
                <w:rStyle w:val="cl-9acbcd0e"/>
                <w:color w:val="000000"/>
                <w:sz w:val="20"/>
              </w:rPr>
              <w:t>0.469</w:t>
            </w:r>
          </w:p>
        </w:tc>
        <w:tc>
          <w:tcPr>
            <w:tcW w:w="1080" w:type="dxa"/>
            <w:shd w:val="clear" w:color="auto" w:fill="FFFFFF"/>
            <w:tcMar>
              <w:top w:w="0" w:type="dxa"/>
              <w:left w:w="0" w:type="dxa"/>
              <w:bottom w:w="0" w:type="dxa"/>
              <w:right w:w="0" w:type="dxa"/>
            </w:tcMar>
            <w:vAlign w:val="center"/>
          </w:tcPr>
          <w:p w14:paraId="79075BCD" w14:textId="068A7E00" w:rsidR="008909A1" w:rsidRDefault="008909A1" w:rsidP="008909A1">
            <w:pPr>
              <w:spacing w:before="20" w:after="20"/>
              <w:jc w:val="center"/>
            </w:pPr>
            <w:r>
              <w:rPr>
                <w:rStyle w:val="cl-9acbcd0e"/>
                <w:color w:val="000000"/>
                <w:sz w:val="20"/>
              </w:rPr>
              <w:t>1.00</w:t>
            </w:r>
          </w:p>
        </w:tc>
      </w:tr>
      <w:tr w:rsidR="008909A1" w14:paraId="1C339268" w14:textId="77777777" w:rsidTr="008909A1">
        <w:trPr>
          <w:cantSplit/>
          <w:jc w:val="center"/>
        </w:trPr>
        <w:tc>
          <w:tcPr>
            <w:tcW w:w="1080" w:type="dxa"/>
            <w:vMerge/>
            <w:shd w:val="clear" w:color="auto" w:fill="FFFFFF"/>
            <w:tcMar>
              <w:top w:w="0" w:type="dxa"/>
              <w:left w:w="0" w:type="dxa"/>
              <w:bottom w:w="0" w:type="dxa"/>
              <w:right w:w="0" w:type="dxa"/>
            </w:tcMar>
            <w:vAlign w:val="center"/>
          </w:tcPr>
          <w:p w14:paraId="502E9687" w14:textId="77777777" w:rsidR="008909A1" w:rsidRDefault="008909A1" w:rsidP="008909A1">
            <w:pPr>
              <w:spacing w:before="20" w:after="100"/>
              <w:jc w:val="center"/>
            </w:pPr>
          </w:p>
        </w:tc>
        <w:tc>
          <w:tcPr>
            <w:tcW w:w="1247" w:type="dxa"/>
            <w:shd w:val="clear" w:color="auto" w:fill="FFFFFF"/>
            <w:tcMar>
              <w:top w:w="0" w:type="dxa"/>
              <w:left w:w="0" w:type="dxa"/>
              <w:bottom w:w="0" w:type="dxa"/>
              <w:right w:w="0" w:type="dxa"/>
            </w:tcMar>
            <w:vAlign w:val="center"/>
          </w:tcPr>
          <w:p w14:paraId="26518F83" w14:textId="345BF724" w:rsidR="008909A1" w:rsidRDefault="008909A1" w:rsidP="008909A1">
            <w:pPr>
              <w:spacing w:before="20" w:after="100"/>
              <w:jc w:val="center"/>
            </w:pPr>
            <w:r>
              <w:rPr>
                <w:rStyle w:val="cl-9acbcd0e"/>
                <w:color w:val="000000"/>
                <w:sz w:val="20"/>
              </w:rPr>
              <w:t>Very High</w:t>
            </w:r>
          </w:p>
        </w:tc>
        <w:tc>
          <w:tcPr>
            <w:tcW w:w="1316" w:type="dxa"/>
            <w:shd w:val="clear" w:color="auto" w:fill="FFFFFF"/>
            <w:tcMar>
              <w:top w:w="0" w:type="dxa"/>
              <w:left w:w="0" w:type="dxa"/>
              <w:bottom w:w="0" w:type="dxa"/>
              <w:right w:w="0" w:type="dxa"/>
            </w:tcMar>
            <w:vAlign w:val="center"/>
          </w:tcPr>
          <w:p w14:paraId="21FB5F98" w14:textId="6F2D2E35" w:rsidR="008909A1" w:rsidRDefault="008909A1" w:rsidP="008909A1">
            <w:pPr>
              <w:spacing w:before="20" w:after="100"/>
              <w:jc w:val="center"/>
            </w:pPr>
            <w:r>
              <w:rPr>
                <w:rStyle w:val="cl-9acbcd0e"/>
                <w:color w:val="000000"/>
                <w:sz w:val="20"/>
              </w:rPr>
              <w:t>0.08</w:t>
            </w:r>
          </w:p>
        </w:tc>
        <w:tc>
          <w:tcPr>
            <w:tcW w:w="797" w:type="dxa"/>
            <w:shd w:val="clear" w:color="auto" w:fill="FFFFFF"/>
            <w:tcMar>
              <w:top w:w="0" w:type="dxa"/>
              <w:left w:w="0" w:type="dxa"/>
              <w:bottom w:w="0" w:type="dxa"/>
              <w:right w:w="0" w:type="dxa"/>
            </w:tcMar>
            <w:vAlign w:val="center"/>
          </w:tcPr>
          <w:p w14:paraId="438F1D3D" w14:textId="01938BD9" w:rsidR="008909A1" w:rsidRDefault="008909A1" w:rsidP="008909A1">
            <w:pPr>
              <w:spacing w:before="20" w:after="100"/>
              <w:jc w:val="center"/>
            </w:pPr>
            <w:r>
              <w:rPr>
                <w:rStyle w:val="cl-9acbcd0e"/>
                <w:color w:val="000000"/>
                <w:sz w:val="20"/>
              </w:rPr>
              <w:t>0.12</w:t>
            </w:r>
          </w:p>
        </w:tc>
        <w:tc>
          <w:tcPr>
            <w:tcW w:w="714" w:type="dxa"/>
            <w:shd w:val="clear" w:color="auto" w:fill="FFFFFF"/>
            <w:tcMar>
              <w:top w:w="0" w:type="dxa"/>
              <w:left w:w="0" w:type="dxa"/>
              <w:bottom w:w="0" w:type="dxa"/>
              <w:right w:w="0" w:type="dxa"/>
            </w:tcMar>
            <w:vAlign w:val="center"/>
          </w:tcPr>
          <w:p w14:paraId="646190E3" w14:textId="10EB3C43" w:rsidR="008909A1" w:rsidRDefault="008909A1" w:rsidP="008909A1">
            <w:pPr>
              <w:spacing w:before="20" w:after="100"/>
              <w:jc w:val="center"/>
            </w:pPr>
            <w:r>
              <w:rPr>
                <w:rStyle w:val="cl-9acbcd0e"/>
                <w:color w:val="000000"/>
                <w:sz w:val="20"/>
              </w:rPr>
              <w:t>129</w:t>
            </w:r>
          </w:p>
        </w:tc>
        <w:tc>
          <w:tcPr>
            <w:tcW w:w="1086" w:type="dxa"/>
            <w:shd w:val="clear" w:color="auto" w:fill="FFFFFF"/>
            <w:tcMar>
              <w:top w:w="0" w:type="dxa"/>
              <w:left w:w="0" w:type="dxa"/>
              <w:bottom w:w="0" w:type="dxa"/>
              <w:right w:w="0" w:type="dxa"/>
            </w:tcMar>
            <w:vAlign w:val="center"/>
          </w:tcPr>
          <w:p w14:paraId="0E004B9B" w14:textId="0CA9FF72" w:rsidR="008909A1" w:rsidRDefault="008909A1" w:rsidP="008909A1">
            <w:pPr>
              <w:spacing w:before="20" w:after="100"/>
              <w:jc w:val="center"/>
            </w:pPr>
            <w:r>
              <w:rPr>
                <w:rStyle w:val="cl-9acbcd0e"/>
                <w:color w:val="000000"/>
                <w:sz w:val="20"/>
              </w:rPr>
              <w:t>-1.61</w:t>
            </w:r>
          </w:p>
        </w:tc>
        <w:tc>
          <w:tcPr>
            <w:tcW w:w="1316" w:type="dxa"/>
            <w:shd w:val="clear" w:color="auto" w:fill="FFFFFF"/>
            <w:tcMar>
              <w:top w:w="0" w:type="dxa"/>
              <w:left w:w="0" w:type="dxa"/>
              <w:bottom w:w="0" w:type="dxa"/>
              <w:right w:w="0" w:type="dxa"/>
            </w:tcMar>
            <w:vAlign w:val="center"/>
          </w:tcPr>
          <w:p w14:paraId="3C612571" w14:textId="17D8241F" w:rsidR="008909A1" w:rsidRDefault="008909A1" w:rsidP="008909A1">
            <w:pPr>
              <w:spacing w:before="20" w:after="100"/>
              <w:jc w:val="center"/>
            </w:pPr>
            <w:r>
              <w:rPr>
                <w:rStyle w:val="cl-9acbcd0e"/>
                <w:color w:val="000000"/>
                <w:sz w:val="20"/>
              </w:rPr>
              <w:t>0.109</w:t>
            </w:r>
          </w:p>
        </w:tc>
        <w:tc>
          <w:tcPr>
            <w:tcW w:w="1080" w:type="dxa"/>
            <w:shd w:val="clear" w:color="auto" w:fill="FFFFFF"/>
            <w:tcMar>
              <w:top w:w="0" w:type="dxa"/>
              <w:left w:w="0" w:type="dxa"/>
              <w:bottom w:w="0" w:type="dxa"/>
              <w:right w:w="0" w:type="dxa"/>
            </w:tcMar>
            <w:vAlign w:val="center"/>
          </w:tcPr>
          <w:p w14:paraId="75E6395D" w14:textId="2F4C2C9A" w:rsidR="008909A1" w:rsidRDefault="008909A1" w:rsidP="008909A1">
            <w:pPr>
              <w:spacing w:before="20" w:after="100"/>
              <w:jc w:val="center"/>
            </w:pPr>
            <w:r>
              <w:rPr>
                <w:rStyle w:val="cl-9acbcd0e"/>
                <w:color w:val="000000"/>
                <w:sz w:val="20"/>
              </w:rPr>
              <w:t>0.654</w:t>
            </w:r>
          </w:p>
        </w:tc>
      </w:tr>
      <w:tr w:rsidR="008909A1" w14:paraId="6ABC83A4" w14:textId="77777777" w:rsidTr="008909A1">
        <w:trPr>
          <w:cantSplit/>
          <w:jc w:val="center"/>
        </w:trPr>
        <w:tc>
          <w:tcPr>
            <w:tcW w:w="1080" w:type="dxa"/>
            <w:vMerge w:val="restart"/>
            <w:shd w:val="clear" w:color="auto" w:fill="FFFFFF"/>
            <w:tcMar>
              <w:top w:w="0" w:type="dxa"/>
              <w:left w:w="0" w:type="dxa"/>
              <w:bottom w:w="0" w:type="dxa"/>
              <w:right w:w="0" w:type="dxa"/>
            </w:tcMar>
            <w:vAlign w:val="center"/>
          </w:tcPr>
          <w:p w14:paraId="5F9BBCFD" w14:textId="7FCD5465" w:rsidR="008909A1" w:rsidRDefault="008909A1" w:rsidP="008909A1">
            <w:pPr>
              <w:spacing w:before="100" w:after="20"/>
              <w:jc w:val="center"/>
              <w:rPr>
                <w:rFonts w:eastAsia="Arial" w:hAnsi="Arial" w:cs="Arial"/>
                <w:color w:val="000000"/>
                <w:sz w:val="20"/>
              </w:rPr>
            </w:pPr>
            <w:r>
              <w:rPr>
                <w:rStyle w:val="cl-9acbcd0e"/>
                <w:color w:val="000000"/>
                <w:sz w:val="20"/>
              </w:rPr>
              <w:t>Zebra</w:t>
            </w:r>
          </w:p>
        </w:tc>
        <w:tc>
          <w:tcPr>
            <w:tcW w:w="1247" w:type="dxa"/>
            <w:shd w:val="clear" w:color="auto" w:fill="FFFFFF"/>
            <w:tcMar>
              <w:top w:w="0" w:type="dxa"/>
              <w:left w:w="0" w:type="dxa"/>
              <w:bottom w:w="0" w:type="dxa"/>
              <w:right w:w="0" w:type="dxa"/>
            </w:tcMar>
            <w:vAlign w:val="center"/>
          </w:tcPr>
          <w:p w14:paraId="74AE222E" w14:textId="3C2FF6A1" w:rsidR="008909A1" w:rsidRDefault="008909A1" w:rsidP="008909A1">
            <w:pPr>
              <w:spacing w:before="100" w:after="20"/>
              <w:jc w:val="center"/>
              <w:rPr>
                <w:rFonts w:eastAsia="Arial" w:hAnsi="Arial" w:cs="Arial"/>
                <w:color w:val="000000"/>
                <w:sz w:val="20"/>
              </w:rPr>
            </w:pPr>
            <w:r>
              <w:rPr>
                <w:rStyle w:val="cl-9acbcd0e"/>
                <w:color w:val="000000"/>
                <w:sz w:val="20"/>
              </w:rPr>
              <w:t>Low</w:t>
            </w:r>
          </w:p>
        </w:tc>
        <w:tc>
          <w:tcPr>
            <w:tcW w:w="1316" w:type="dxa"/>
            <w:shd w:val="clear" w:color="auto" w:fill="FFFFFF"/>
            <w:tcMar>
              <w:top w:w="0" w:type="dxa"/>
              <w:left w:w="0" w:type="dxa"/>
              <w:bottom w:w="0" w:type="dxa"/>
              <w:right w:w="0" w:type="dxa"/>
            </w:tcMar>
            <w:vAlign w:val="center"/>
          </w:tcPr>
          <w:p w14:paraId="57622A9B" w14:textId="1715545C" w:rsidR="008909A1" w:rsidRDefault="008909A1" w:rsidP="008909A1">
            <w:pPr>
              <w:spacing w:before="100" w:after="20"/>
              <w:jc w:val="center"/>
              <w:rPr>
                <w:b/>
                <w:color w:val="FF0000"/>
                <w:sz w:val="20"/>
              </w:rPr>
            </w:pPr>
            <w:r>
              <w:rPr>
                <w:rStyle w:val="cl-9acbcd0e"/>
                <w:color w:val="000000"/>
                <w:sz w:val="20"/>
              </w:rPr>
              <w:t>3.44</w:t>
            </w:r>
          </w:p>
        </w:tc>
        <w:tc>
          <w:tcPr>
            <w:tcW w:w="797" w:type="dxa"/>
            <w:shd w:val="clear" w:color="auto" w:fill="FFFFFF"/>
            <w:tcMar>
              <w:top w:w="0" w:type="dxa"/>
              <w:left w:w="0" w:type="dxa"/>
              <w:bottom w:w="0" w:type="dxa"/>
              <w:right w:w="0" w:type="dxa"/>
            </w:tcMar>
            <w:vAlign w:val="center"/>
          </w:tcPr>
          <w:p w14:paraId="6C096BB9" w14:textId="28521E0C" w:rsidR="008909A1" w:rsidRDefault="008909A1" w:rsidP="008909A1">
            <w:pPr>
              <w:spacing w:before="100" w:after="20"/>
              <w:jc w:val="center"/>
              <w:rPr>
                <w:rFonts w:eastAsia="Arial" w:hAnsi="Arial" w:cs="Arial"/>
                <w:color w:val="000000"/>
                <w:sz w:val="20"/>
              </w:rPr>
            </w:pPr>
            <w:r>
              <w:rPr>
                <w:rStyle w:val="cl-9acbcd0e"/>
                <w:color w:val="000000"/>
                <w:sz w:val="20"/>
              </w:rPr>
              <w:t>3.78</w:t>
            </w:r>
          </w:p>
        </w:tc>
        <w:tc>
          <w:tcPr>
            <w:tcW w:w="714" w:type="dxa"/>
            <w:shd w:val="clear" w:color="auto" w:fill="FFFFFF"/>
            <w:tcMar>
              <w:top w:w="0" w:type="dxa"/>
              <w:left w:w="0" w:type="dxa"/>
              <w:bottom w:w="0" w:type="dxa"/>
              <w:right w:w="0" w:type="dxa"/>
            </w:tcMar>
            <w:vAlign w:val="center"/>
          </w:tcPr>
          <w:p w14:paraId="40769C3B" w14:textId="715776EB" w:rsidR="008909A1" w:rsidRDefault="008909A1" w:rsidP="008909A1">
            <w:pPr>
              <w:spacing w:before="100" w:after="20"/>
              <w:jc w:val="center"/>
              <w:rPr>
                <w:rFonts w:eastAsia="Arial" w:hAnsi="Arial" w:cs="Arial"/>
                <w:color w:val="000000"/>
                <w:sz w:val="20"/>
              </w:rPr>
            </w:pPr>
            <w:r>
              <w:rPr>
                <w:rStyle w:val="cl-9acbcd0e"/>
                <w:color w:val="000000"/>
                <w:sz w:val="20"/>
              </w:rPr>
              <w:t>129</w:t>
            </w:r>
          </w:p>
        </w:tc>
        <w:tc>
          <w:tcPr>
            <w:tcW w:w="1086" w:type="dxa"/>
            <w:shd w:val="clear" w:color="auto" w:fill="FFFFFF"/>
            <w:tcMar>
              <w:top w:w="0" w:type="dxa"/>
              <w:left w:w="0" w:type="dxa"/>
              <w:bottom w:w="0" w:type="dxa"/>
              <w:right w:w="0" w:type="dxa"/>
            </w:tcMar>
            <w:vAlign w:val="center"/>
          </w:tcPr>
          <w:p w14:paraId="21545F5F" w14:textId="4379F6EE" w:rsidR="008909A1" w:rsidRDefault="008909A1" w:rsidP="008909A1">
            <w:pPr>
              <w:spacing w:before="100" w:after="20"/>
              <w:jc w:val="center"/>
              <w:rPr>
                <w:rFonts w:eastAsia="Arial" w:hAnsi="Arial" w:cs="Arial"/>
                <w:color w:val="000000"/>
                <w:sz w:val="20"/>
              </w:rPr>
            </w:pPr>
            <w:r>
              <w:rPr>
                <w:rStyle w:val="cl-9acbcd0e"/>
                <w:color w:val="000000"/>
                <w:sz w:val="20"/>
              </w:rPr>
              <w:t>1.12</w:t>
            </w:r>
          </w:p>
        </w:tc>
        <w:tc>
          <w:tcPr>
            <w:tcW w:w="1316" w:type="dxa"/>
            <w:shd w:val="clear" w:color="auto" w:fill="FFFFFF"/>
            <w:tcMar>
              <w:top w:w="0" w:type="dxa"/>
              <w:left w:w="0" w:type="dxa"/>
              <w:bottom w:w="0" w:type="dxa"/>
              <w:right w:w="0" w:type="dxa"/>
            </w:tcMar>
            <w:vAlign w:val="center"/>
          </w:tcPr>
          <w:p w14:paraId="3CDB947B" w14:textId="3902CF1E" w:rsidR="008909A1" w:rsidRDefault="008909A1" w:rsidP="008909A1">
            <w:pPr>
              <w:spacing w:before="100" w:after="20"/>
              <w:jc w:val="center"/>
              <w:rPr>
                <w:rFonts w:eastAsia="Arial" w:hAnsi="Arial" w:cs="Arial"/>
                <w:color w:val="000000"/>
                <w:sz w:val="20"/>
              </w:rPr>
            </w:pPr>
            <w:r>
              <w:rPr>
                <w:rStyle w:val="cl-9acbcd0e"/>
                <w:color w:val="000000"/>
                <w:sz w:val="20"/>
              </w:rPr>
              <w:t>0.264</w:t>
            </w:r>
          </w:p>
        </w:tc>
        <w:tc>
          <w:tcPr>
            <w:tcW w:w="1080" w:type="dxa"/>
            <w:shd w:val="clear" w:color="auto" w:fill="FFFFFF"/>
            <w:tcMar>
              <w:top w:w="0" w:type="dxa"/>
              <w:left w:w="0" w:type="dxa"/>
              <w:bottom w:w="0" w:type="dxa"/>
              <w:right w:w="0" w:type="dxa"/>
            </w:tcMar>
            <w:vAlign w:val="center"/>
          </w:tcPr>
          <w:p w14:paraId="4EDC0BC6" w14:textId="3BD096C1" w:rsidR="008909A1" w:rsidRDefault="008909A1" w:rsidP="008909A1">
            <w:pPr>
              <w:spacing w:before="100" w:after="20"/>
              <w:jc w:val="center"/>
              <w:rPr>
                <w:rFonts w:eastAsia="Arial" w:hAnsi="Arial" w:cs="Arial"/>
                <w:color w:val="000000"/>
                <w:sz w:val="20"/>
              </w:rPr>
            </w:pPr>
            <w:r>
              <w:rPr>
                <w:rStyle w:val="cl-9acbcd0e"/>
                <w:color w:val="000000"/>
                <w:sz w:val="20"/>
              </w:rPr>
              <w:t>0.793</w:t>
            </w:r>
          </w:p>
        </w:tc>
      </w:tr>
      <w:tr w:rsidR="008909A1" w14:paraId="6777E8CA" w14:textId="77777777" w:rsidTr="008909A1">
        <w:trPr>
          <w:cantSplit/>
          <w:jc w:val="center"/>
        </w:trPr>
        <w:tc>
          <w:tcPr>
            <w:tcW w:w="1080" w:type="dxa"/>
            <w:vMerge/>
            <w:shd w:val="clear" w:color="auto" w:fill="FFFFFF"/>
            <w:tcMar>
              <w:top w:w="0" w:type="dxa"/>
              <w:left w:w="0" w:type="dxa"/>
              <w:bottom w:w="0" w:type="dxa"/>
              <w:right w:w="0" w:type="dxa"/>
            </w:tcMar>
            <w:vAlign w:val="center"/>
          </w:tcPr>
          <w:p w14:paraId="01846FBC" w14:textId="043DCD2C" w:rsidR="008909A1" w:rsidRDefault="008909A1" w:rsidP="008909A1">
            <w:pPr>
              <w:spacing w:before="100" w:after="20"/>
              <w:jc w:val="center"/>
            </w:pPr>
          </w:p>
        </w:tc>
        <w:tc>
          <w:tcPr>
            <w:tcW w:w="1247" w:type="dxa"/>
            <w:shd w:val="clear" w:color="auto" w:fill="FFFFFF"/>
            <w:tcMar>
              <w:top w:w="0" w:type="dxa"/>
              <w:left w:w="0" w:type="dxa"/>
              <w:bottom w:w="0" w:type="dxa"/>
              <w:right w:w="0" w:type="dxa"/>
            </w:tcMar>
            <w:vAlign w:val="center"/>
          </w:tcPr>
          <w:p w14:paraId="50BF2B81" w14:textId="092E9B33" w:rsidR="008909A1" w:rsidRDefault="008909A1" w:rsidP="008909A1">
            <w:pPr>
              <w:spacing w:before="100" w:after="20"/>
              <w:jc w:val="center"/>
            </w:pPr>
            <w:r>
              <w:rPr>
                <w:rStyle w:val="cl-9acbcd0e"/>
                <w:color w:val="000000"/>
                <w:sz w:val="20"/>
              </w:rPr>
              <w:t>Equal</w:t>
            </w:r>
          </w:p>
        </w:tc>
        <w:tc>
          <w:tcPr>
            <w:tcW w:w="1316" w:type="dxa"/>
            <w:shd w:val="clear" w:color="auto" w:fill="FFFFFF"/>
            <w:tcMar>
              <w:top w:w="0" w:type="dxa"/>
              <w:left w:w="0" w:type="dxa"/>
              <w:bottom w:w="0" w:type="dxa"/>
              <w:right w:w="0" w:type="dxa"/>
            </w:tcMar>
            <w:vAlign w:val="center"/>
          </w:tcPr>
          <w:p w14:paraId="50F4D426" w14:textId="3A4B1A3E" w:rsidR="008909A1" w:rsidRDefault="008909A1" w:rsidP="008909A1">
            <w:pPr>
              <w:spacing w:before="100" w:after="20"/>
              <w:jc w:val="center"/>
            </w:pPr>
            <w:r>
              <w:rPr>
                <w:rStyle w:val="cl-9acbcd0e"/>
                <w:color w:val="000000"/>
                <w:sz w:val="20"/>
              </w:rPr>
              <w:t>1.83</w:t>
            </w:r>
          </w:p>
        </w:tc>
        <w:tc>
          <w:tcPr>
            <w:tcW w:w="797" w:type="dxa"/>
            <w:shd w:val="clear" w:color="auto" w:fill="FFFFFF"/>
            <w:tcMar>
              <w:top w:w="0" w:type="dxa"/>
              <w:left w:w="0" w:type="dxa"/>
              <w:bottom w:w="0" w:type="dxa"/>
              <w:right w:w="0" w:type="dxa"/>
            </w:tcMar>
            <w:vAlign w:val="center"/>
          </w:tcPr>
          <w:p w14:paraId="5B7B8467" w14:textId="56D59468" w:rsidR="008909A1" w:rsidRDefault="008909A1" w:rsidP="008909A1">
            <w:pPr>
              <w:spacing w:before="100" w:after="20"/>
              <w:jc w:val="center"/>
            </w:pPr>
            <w:r>
              <w:rPr>
                <w:rStyle w:val="cl-9acbcd0e"/>
                <w:color w:val="000000"/>
                <w:sz w:val="20"/>
              </w:rPr>
              <w:t>2.01</w:t>
            </w:r>
          </w:p>
        </w:tc>
        <w:tc>
          <w:tcPr>
            <w:tcW w:w="714" w:type="dxa"/>
            <w:shd w:val="clear" w:color="auto" w:fill="FFFFFF"/>
            <w:tcMar>
              <w:top w:w="0" w:type="dxa"/>
              <w:left w:w="0" w:type="dxa"/>
              <w:bottom w:w="0" w:type="dxa"/>
              <w:right w:w="0" w:type="dxa"/>
            </w:tcMar>
            <w:vAlign w:val="center"/>
          </w:tcPr>
          <w:p w14:paraId="2C935203" w14:textId="77271291" w:rsidR="008909A1" w:rsidRDefault="008909A1" w:rsidP="008909A1">
            <w:pPr>
              <w:spacing w:before="100" w:after="20"/>
              <w:jc w:val="center"/>
            </w:pPr>
            <w:r>
              <w:rPr>
                <w:rStyle w:val="cl-9acbcd0e"/>
                <w:color w:val="000000"/>
                <w:sz w:val="20"/>
              </w:rPr>
              <w:t>129</w:t>
            </w:r>
          </w:p>
        </w:tc>
        <w:tc>
          <w:tcPr>
            <w:tcW w:w="1086" w:type="dxa"/>
            <w:shd w:val="clear" w:color="auto" w:fill="FFFFFF"/>
            <w:tcMar>
              <w:top w:w="0" w:type="dxa"/>
              <w:left w:w="0" w:type="dxa"/>
              <w:bottom w:w="0" w:type="dxa"/>
              <w:right w:w="0" w:type="dxa"/>
            </w:tcMar>
            <w:vAlign w:val="center"/>
          </w:tcPr>
          <w:p w14:paraId="2ABE1AD4" w14:textId="6F851E55" w:rsidR="008909A1" w:rsidRDefault="008909A1" w:rsidP="008909A1">
            <w:pPr>
              <w:spacing w:before="100" w:after="20"/>
              <w:jc w:val="center"/>
            </w:pPr>
            <w:r>
              <w:rPr>
                <w:rStyle w:val="cl-9acbcd0e"/>
                <w:color w:val="000000"/>
                <w:sz w:val="20"/>
              </w:rPr>
              <w:t>0.55</w:t>
            </w:r>
          </w:p>
        </w:tc>
        <w:tc>
          <w:tcPr>
            <w:tcW w:w="1316" w:type="dxa"/>
            <w:shd w:val="clear" w:color="auto" w:fill="FFFFFF"/>
            <w:tcMar>
              <w:top w:w="0" w:type="dxa"/>
              <w:left w:w="0" w:type="dxa"/>
              <w:bottom w:w="0" w:type="dxa"/>
              <w:right w:w="0" w:type="dxa"/>
            </w:tcMar>
            <w:vAlign w:val="center"/>
          </w:tcPr>
          <w:p w14:paraId="5A17F368" w14:textId="7B003261" w:rsidR="008909A1" w:rsidRDefault="008909A1" w:rsidP="008909A1">
            <w:pPr>
              <w:spacing w:before="100" w:after="20"/>
              <w:jc w:val="center"/>
            </w:pPr>
            <w:r>
              <w:rPr>
                <w:rStyle w:val="cl-9acbcd0e"/>
                <w:color w:val="000000"/>
                <w:sz w:val="20"/>
              </w:rPr>
              <w:t>0.581</w:t>
            </w:r>
          </w:p>
        </w:tc>
        <w:tc>
          <w:tcPr>
            <w:tcW w:w="1080" w:type="dxa"/>
            <w:shd w:val="clear" w:color="auto" w:fill="FFFFFF"/>
            <w:tcMar>
              <w:top w:w="0" w:type="dxa"/>
              <w:left w:w="0" w:type="dxa"/>
              <w:bottom w:w="0" w:type="dxa"/>
              <w:right w:w="0" w:type="dxa"/>
            </w:tcMar>
            <w:vAlign w:val="center"/>
          </w:tcPr>
          <w:p w14:paraId="63E1C60E" w14:textId="10496A97" w:rsidR="008909A1" w:rsidRDefault="008909A1" w:rsidP="008909A1">
            <w:pPr>
              <w:spacing w:before="100" w:after="20"/>
              <w:jc w:val="center"/>
            </w:pPr>
            <w:r>
              <w:rPr>
                <w:rStyle w:val="cl-9acbcd0e"/>
                <w:color w:val="000000"/>
                <w:sz w:val="20"/>
              </w:rPr>
              <w:t>1.00</w:t>
            </w:r>
          </w:p>
        </w:tc>
      </w:tr>
      <w:tr w:rsidR="008909A1" w14:paraId="2D733EA0" w14:textId="77777777" w:rsidTr="008909A1">
        <w:trPr>
          <w:cantSplit/>
          <w:trHeight w:val="387"/>
          <w:jc w:val="center"/>
        </w:trPr>
        <w:tc>
          <w:tcPr>
            <w:tcW w:w="1080" w:type="dxa"/>
            <w:vMerge/>
            <w:shd w:val="clear" w:color="auto" w:fill="FFFFFF"/>
            <w:tcMar>
              <w:top w:w="0" w:type="dxa"/>
              <w:left w:w="0" w:type="dxa"/>
              <w:bottom w:w="0" w:type="dxa"/>
              <w:right w:w="0" w:type="dxa"/>
            </w:tcMar>
            <w:vAlign w:val="center"/>
          </w:tcPr>
          <w:p w14:paraId="7E2A8830" w14:textId="77777777" w:rsidR="008909A1" w:rsidRDefault="008909A1" w:rsidP="008909A1">
            <w:pPr>
              <w:spacing w:before="20" w:after="20"/>
              <w:jc w:val="center"/>
            </w:pPr>
          </w:p>
        </w:tc>
        <w:tc>
          <w:tcPr>
            <w:tcW w:w="1247" w:type="dxa"/>
            <w:shd w:val="clear" w:color="auto" w:fill="FFFFFF"/>
            <w:tcMar>
              <w:top w:w="0" w:type="dxa"/>
              <w:left w:w="0" w:type="dxa"/>
              <w:bottom w:w="0" w:type="dxa"/>
              <w:right w:w="0" w:type="dxa"/>
            </w:tcMar>
            <w:vAlign w:val="center"/>
          </w:tcPr>
          <w:p w14:paraId="40B78E7A" w14:textId="4BCB4454" w:rsidR="008909A1" w:rsidRDefault="008909A1" w:rsidP="008909A1">
            <w:pPr>
              <w:spacing w:before="20" w:after="20"/>
              <w:jc w:val="center"/>
            </w:pPr>
            <w:r>
              <w:rPr>
                <w:rStyle w:val="cl-9acbcd0e"/>
                <w:color w:val="000000"/>
                <w:sz w:val="20"/>
              </w:rPr>
              <w:t>High</w:t>
            </w:r>
          </w:p>
        </w:tc>
        <w:tc>
          <w:tcPr>
            <w:tcW w:w="1316" w:type="dxa"/>
            <w:shd w:val="clear" w:color="auto" w:fill="FFFFFF"/>
            <w:tcMar>
              <w:top w:w="0" w:type="dxa"/>
              <w:left w:w="0" w:type="dxa"/>
              <w:bottom w:w="0" w:type="dxa"/>
              <w:right w:w="0" w:type="dxa"/>
            </w:tcMar>
            <w:vAlign w:val="center"/>
          </w:tcPr>
          <w:p w14:paraId="5CE1ADAB" w14:textId="0D1D2232" w:rsidR="008909A1" w:rsidRDefault="008909A1" w:rsidP="008909A1">
            <w:pPr>
              <w:spacing w:before="20" w:after="20"/>
              <w:jc w:val="center"/>
            </w:pPr>
            <w:r>
              <w:rPr>
                <w:rStyle w:val="cl-9acbcd0e"/>
                <w:color w:val="000000"/>
                <w:sz w:val="20"/>
              </w:rPr>
              <w:t>0.98</w:t>
            </w:r>
          </w:p>
        </w:tc>
        <w:tc>
          <w:tcPr>
            <w:tcW w:w="797" w:type="dxa"/>
            <w:shd w:val="clear" w:color="auto" w:fill="FFFFFF"/>
            <w:tcMar>
              <w:top w:w="0" w:type="dxa"/>
              <w:left w:w="0" w:type="dxa"/>
              <w:bottom w:w="0" w:type="dxa"/>
              <w:right w:w="0" w:type="dxa"/>
            </w:tcMar>
            <w:vAlign w:val="center"/>
          </w:tcPr>
          <w:p w14:paraId="58D060AC" w14:textId="1C9865CE" w:rsidR="008909A1" w:rsidRDefault="008909A1" w:rsidP="008909A1">
            <w:pPr>
              <w:spacing w:before="20" w:after="20"/>
              <w:jc w:val="center"/>
            </w:pPr>
            <w:r>
              <w:rPr>
                <w:rStyle w:val="cl-9acbcd0e"/>
                <w:color w:val="000000"/>
                <w:sz w:val="20"/>
              </w:rPr>
              <w:t>1.07</w:t>
            </w:r>
          </w:p>
        </w:tc>
        <w:tc>
          <w:tcPr>
            <w:tcW w:w="714" w:type="dxa"/>
            <w:shd w:val="clear" w:color="auto" w:fill="FFFFFF"/>
            <w:tcMar>
              <w:top w:w="0" w:type="dxa"/>
              <w:left w:w="0" w:type="dxa"/>
              <w:bottom w:w="0" w:type="dxa"/>
              <w:right w:w="0" w:type="dxa"/>
            </w:tcMar>
            <w:vAlign w:val="center"/>
          </w:tcPr>
          <w:p w14:paraId="4D19815F" w14:textId="4469535F" w:rsidR="008909A1" w:rsidRDefault="008909A1" w:rsidP="008909A1">
            <w:pPr>
              <w:spacing w:before="20" w:after="20"/>
              <w:jc w:val="center"/>
            </w:pPr>
            <w:r>
              <w:rPr>
                <w:rStyle w:val="cl-9acbcd0e"/>
                <w:color w:val="000000"/>
                <w:sz w:val="20"/>
              </w:rPr>
              <w:t>129</w:t>
            </w:r>
          </w:p>
        </w:tc>
        <w:tc>
          <w:tcPr>
            <w:tcW w:w="1086" w:type="dxa"/>
            <w:shd w:val="clear" w:color="auto" w:fill="FFFFFF"/>
            <w:tcMar>
              <w:top w:w="0" w:type="dxa"/>
              <w:left w:w="0" w:type="dxa"/>
              <w:bottom w:w="0" w:type="dxa"/>
              <w:right w:w="0" w:type="dxa"/>
            </w:tcMar>
            <w:vAlign w:val="center"/>
          </w:tcPr>
          <w:p w14:paraId="66850003" w14:textId="5DA788F4" w:rsidR="008909A1" w:rsidRDefault="008909A1" w:rsidP="008909A1">
            <w:pPr>
              <w:spacing w:before="20" w:after="20"/>
              <w:jc w:val="center"/>
            </w:pPr>
            <w:r>
              <w:rPr>
                <w:rStyle w:val="cl-9acbcd0e"/>
                <w:color w:val="000000"/>
                <w:sz w:val="20"/>
              </w:rPr>
              <w:t>-0.02</w:t>
            </w:r>
          </w:p>
        </w:tc>
        <w:tc>
          <w:tcPr>
            <w:tcW w:w="1316" w:type="dxa"/>
            <w:shd w:val="clear" w:color="auto" w:fill="FFFFFF"/>
            <w:tcMar>
              <w:top w:w="0" w:type="dxa"/>
              <w:left w:w="0" w:type="dxa"/>
              <w:bottom w:w="0" w:type="dxa"/>
              <w:right w:w="0" w:type="dxa"/>
            </w:tcMar>
            <w:vAlign w:val="center"/>
          </w:tcPr>
          <w:p w14:paraId="175E5F84" w14:textId="053022C9" w:rsidR="008909A1" w:rsidRDefault="008909A1" w:rsidP="008909A1">
            <w:pPr>
              <w:spacing w:before="20" w:after="20"/>
              <w:jc w:val="center"/>
            </w:pPr>
            <w:r>
              <w:rPr>
                <w:rStyle w:val="cl-9acbcd0e"/>
                <w:color w:val="000000"/>
                <w:sz w:val="20"/>
              </w:rPr>
              <w:t>0.986</w:t>
            </w:r>
          </w:p>
        </w:tc>
        <w:tc>
          <w:tcPr>
            <w:tcW w:w="1080" w:type="dxa"/>
            <w:shd w:val="clear" w:color="auto" w:fill="FFFFFF"/>
            <w:tcMar>
              <w:top w:w="0" w:type="dxa"/>
              <w:left w:w="0" w:type="dxa"/>
              <w:bottom w:w="0" w:type="dxa"/>
              <w:right w:w="0" w:type="dxa"/>
            </w:tcMar>
            <w:vAlign w:val="center"/>
          </w:tcPr>
          <w:p w14:paraId="1A82F810" w14:textId="4F6B4E0C" w:rsidR="008909A1" w:rsidRDefault="008909A1" w:rsidP="008909A1">
            <w:pPr>
              <w:spacing w:before="20" w:after="20"/>
              <w:jc w:val="center"/>
            </w:pPr>
            <w:r>
              <w:rPr>
                <w:rStyle w:val="cl-9acbcd0e"/>
                <w:color w:val="000000"/>
                <w:sz w:val="20"/>
              </w:rPr>
              <w:t>1.00</w:t>
            </w:r>
          </w:p>
        </w:tc>
      </w:tr>
      <w:tr w:rsidR="008909A1" w14:paraId="5A88A8A6" w14:textId="77777777" w:rsidTr="008909A1">
        <w:trPr>
          <w:cantSplit/>
          <w:jc w:val="center"/>
        </w:trPr>
        <w:tc>
          <w:tcPr>
            <w:tcW w:w="1080" w:type="dxa"/>
            <w:vMerge/>
            <w:tcBorders>
              <w:bottom w:val="single" w:sz="16" w:space="0" w:color="666666"/>
            </w:tcBorders>
            <w:shd w:val="clear" w:color="auto" w:fill="FFFFFF"/>
            <w:tcMar>
              <w:top w:w="0" w:type="dxa"/>
              <w:left w:w="0" w:type="dxa"/>
              <w:bottom w:w="0" w:type="dxa"/>
              <w:right w:w="0" w:type="dxa"/>
            </w:tcMar>
            <w:vAlign w:val="center"/>
          </w:tcPr>
          <w:p w14:paraId="39365E89" w14:textId="77777777" w:rsidR="008909A1" w:rsidRDefault="008909A1" w:rsidP="008909A1">
            <w:pPr>
              <w:spacing w:before="20" w:after="100"/>
              <w:jc w:val="center"/>
            </w:pPr>
          </w:p>
        </w:tc>
        <w:tc>
          <w:tcPr>
            <w:tcW w:w="1247" w:type="dxa"/>
            <w:tcBorders>
              <w:bottom w:val="single" w:sz="16" w:space="0" w:color="666666"/>
            </w:tcBorders>
            <w:shd w:val="clear" w:color="auto" w:fill="FFFFFF"/>
            <w:tcMar>
              <w:top w:w="0" w:type="dxa"/>
              <w:left w:w="0" w:type="dxa"/>
              <w:bottom w:w="0" w:type="dxa"/>
              <w:right w:w="0" w:type="dxa"/>
            </w:tcMar>
            <w:vAlign w:val="center"/>
          </w:tcPr>
          <w:p w14:paraId="75D58283" w14:textId="65001E3F" w:rsidR="008909A1" w:rsidRDefault="008909A1" w:rsidP="008909A1">
            <w:pPr>
              <w:spacing w:before="20" w:after="100"/>
              <w:jc w:val="center"/>
            </w:pPr>
            <w:r>
              <w:rPr>
                <w:rStyle w:val="cl-9acbcd0e"/>
                <w:color w:val="000000"/>
                <w:sz w:val="20"/>
              </w:rPr>
              <w:t>Very High</w:t>
            </w:r>
          </w:p>
        </w:tc>
        <w:tc>
          <w:tcPr>
            <w:tcW w:w="1316" w:type="dxa"/>
            <w:tcBorders>
              <w:bottom w:val="single" w:sz="16" w:space="0" w:color="666666"/>
            </w:tcBorders>
            <w:shd w:val="clear" w:color="auto" w:fill="FFFFFF"/>
            <w:tcMar>
              <w:top w:w="0" w:type="dxa"/>
              <w:left w:w="0" w:type="dxa"/>
              <w:bottom w:w="0" w:type="dxa"/>
              <w:right w:w="0" w:type="dxa"/>
            </w:tcMar>
            <w:vAlign w:val="center"/>
          </w:tcPr>
          <w:p w14:paraId="1AFCC624" w14:textId="073318F8" w:rsidR="008909A1" w:rsidRDefault="008909A1" w:rsidP="008909A1">
            <w:pPr>
              <w:spacing w:before="20" w:after="100"/>
              <w:jc w:val="center"/>
            </w:pPr>
            <w:r>
              <w:rPr>
                <w:rStyle w:val="cl-9acbcd0e"/>
                <w:color w:val="000000"/>
                <w:sz w:val="20"/>
              </w:rPr>
              <w:t>0.23</w:t>
            </w:r>
          </w:p>
        </w:tc>
        <w:tc>
          <w:tcPr>
            <w:tcW w:w="797" w:type="dxa"/>
            <w:tcBorders>
              <w:bottom w:val="single" w:sz="16" w:space="0" w:color="666666"/>
            </w:tcBorders>
            <w:shd w:val="clear" w:color="auto" w:fill="FFFFFF"/>
            <w:tcMar>
              <w:top w:w="0" w:type="dxa"/>
              <w:left w:w="0" w:type="dxa"/>
              <w:bottom w:w="0" w:type="dxa"/>
              <w:right w:w="0" w:type="dxa"/>
            </w:tcMar>
            <w:vAlign w:val="center"/>
          </w:tcPr>
          <w:p w14:paraId="6E4A11F1" w14:textId="2B8A8C36" w:rsidR="008909A1" w:rsidRDefault="008909A1" w:rsidP="008909A1">
            <w:pPr>
              <w:spacing w:before="20" w:after="100"/>
              <w:jc w:val="center"/>
            </w:pPr>
            <w:r>
              <w:rPr>
                <w:rStyle w:val="cl-9acbcd0e"/>
                <w:color w:val="000000"/>
                <w:sz w:val="20"/>
              </w:rPr>
              <w:t>0.26</w:t>
            </w:r>
          </w:p>
        </w:tc>
        <w:tc>
          <w:tcPr>
            <w:tcW w:w="714" w:type="dxa"/>
            <w:tcBorders>
              <w:bottom w:val="single" w:sz="16" w:space="0" w:color="666666"/>
            </w:tcBorders>
            <w:shd w:val="clear" w:color="auto" w:fill="FFFFFF"/>
            <w:tcMar>
              <w:top w:w="0" w:type="dxa"/>
              <w:left w:w="0" w:type="dxa"/>
              <w:bottom w:w="0" w:type="dxa"/>
              <w:right w:w="0" w:type="dxa"/>
            </w:tcMar>
            <w:vAlign w:val="center"/>
          </w:tcPr>
          <w:p w14:paraId="2A9F339A" w14:textId="793F6336" w:rsidR="008909A1" w:rsidRDefault="008909A1" w:rsidP="008909A1">
            <w:pPr>
              <w:spacing w:before="20" w:after="100"/>
              <w:jc w:val="center"/>
            </w:pPr>
            <w:r>
              <w:rPr>
                <w:rStyle w:val="cl-9acbcd0e"/>
                <w:color w:val="000000"/>
                <w:sz w:val="20"/>
              </w:rPr>
              <w:t>129</w:t>
            </w:r>
          </w:p>
        </w:tc>
        <w:tc>
          <w:tcPr>
            <w:tcW w:w="1086" w:type="dxa"/>
            <w:tcBorders>
              <w:bottom w:val="single" w:sz="16" w:space="0" w:color="666666"/>
            </w:tcBorders>
            <w:shd w:val="clear" w:color="auto" w:fill="FFFFFF"/>
            <w:tcMar>
              <w:top w:w="0" w:type="dxa"/>
              <w:left w:w="0" w:type="dxa"/>
              <w:bottom w:w="0" w:type="dxa"/>
              <w:right w:w="0" w:type="dxa"/>
            </w:tcMar>
            <w:vAlign w:val="center"/>
          </w:tcPr>
          <w:p w14:paraId="388B67E6" w14:textId="6B278D8E" w:rsidR="008909A1" w:rsidRDefault="008909A1" w:rsidP="008909A1">
            <w:pPr>
              <w:spacing w:before="20" w:after="100"/>
              <w:jc w:val="center"/>
            </w:pPr>
            <w:r>
              <w:rPr>
                <w:rStyle w:val="cl-9acbcd0e"/>
                <w:color w:val="000000"/>
                <w:sz w:val="20"/>
              </w:rPr>
              <w:t>-1.32</w:t>
            </w:r>
          </w:p>
        </w:tc>
        <w:tc>
          <w:tcPr>
            <w:tcW w:w="1316" w:type="dxa"/>
            <w:tcBorders>
              <w:bottom w:val="single" w:sz="16" w:space="0" w:color="666666"/>
            </w:tcBorders>
            <w:shd w:val="clear" w:color="auto" w:fill="FFFFFF"/>
            <w:tcMar>
              <w:top w:w="0" w:type="dxa"/>
              <w:left w:w="0" w:type="dxa"/>
              <w:bottom w:w="0" w:type="dxa"/>
              <w:right w:w="0" w:type="dxa"/>
            </w:tcMar>
            <w:vAlign w:val="center"/>
          </w:tcPr>
          <w:p w14:paraId="571DAAEF" w14:textId="1535B85F" w:rsidR="008909A1" w:rsidRDefault="008909A1" w:rsidP="008909A1">
            <w:pPr>
              <w:spacing w:before="20" w:after="100"/>
              <w:jc w:val="center"/>
            </w:pPr>
            <w:r>
              <w:rPr>
                <w:rStyle w:val="cl-9acbcd0e"/>
                <w:color w:val="000000"/>
                <w:sz w:val="20"/>
              </w:rPr>
              <w:t>0.189</w:t>
            </w:r>
          </w:p>
        </w:tc>
        <w:tc>
          <w:tcPr>
            <w:tcW w:w="1080" w:type="dxa"/>
            <w:tcBorders>
              <w:bottom w:val="single" w:sz="16" w:space="0" w:color="666666"/>
            </w:tcBorders>
            <w:shd w:val="clear" w:color="auto" w:fill="FFFFFF"/>
            <w:tcMar>
              <w:top w:w="0" w:type="dxa"/>
              <w:left w:w="0" w:type="dxa"/>
              <w:bottom w:w="0" w:type="dxa"/>
              <w:right w:w="0" w:type="dxa"/>
            </w:tcMar>
            <w:vAlign w:val="center"/>
          </w:tcPr>
          <w:p w14:paraId="28337E7F" w14:textId="0D4F9181" w:rsidR="008909A1" w:rsidRDefault="008909A1" w:rsidP="008909A1">
            <w:pPr>
              <w:spacing w:before="20" w:after="100"/>
              <w:jc w:val="center"/>
            </w:pPr>
            <w:r>
              <w:rPr>
                <w:rStyle w:val="cl-9acbcd0e"/>
                <w:color w:val="000000"/>
                <w:sz w:val="20"/>
              </w:rPr>
              <w:t>0.783</w:t>
            </w:r>
          </w:p>
        </w:tc>
      </w:tr>
    </w:tbl>
    <w:p w14:paraId="0AA738C7" w14:textId="77777777" w:rsidR="00030840" w:rsidRPr="00DC623A" w:rsidRDefault="00030840" w:rsidP="00477182">
      <w:pPr>
        <w:pStyle w:val="SMcaption"/>
        <w:rPr>
          <w:rFonts w:ascii="Arial" w:hAnsi="Arial" w:cs="Arial"/>
          <w:sz w:val="20"/>
        </w:rPr>
      </w:pPr>
    </w:p>
    <w:p w14:paraId="6167E0CA" w14:textId="77777777" w:rsidR="00D42D24" w:rsidRDefault="00D42D24">
      <w:pPr>
        <w:rPr>
          <w:rFonts w:ascii="Arial" w:hAnsi="Arial" w:cs="Arial"/>
          <w:b/>
          <w:sz w:val="20"/>
        </w:rPr>
      </w:pPr>
      <w:r>
        <w:rPr>
          <w:rFonts w:ascii="Arial" w:hAnsi="Arial" w:cs="Arial"/>
          <w:b/>
          <w:sz w:val="20"/>
        </w:rPr>
        <w:br w:type="page"/>
      </w:r>
    </w:p>
    <w:p w14:paraId="6C96BED5" w14:textId="700A97A1" w:rsidR="00820484" w:rsidRPr="00746B92" w:rsidRDefault="00F514EC" w:rsidP="00746B92">
      <w:pPr>
        <w:pStyle w:val="SMHeading"/>
        <w:rPr>
          <w:sz w:val="22"/>
          <w:szCs w:val="22"/>
        </w:rPr>
      </w:pPr>
      <w:bookmarkStart w:id="39" w:name="_Toc72327398"/>
      <w:r w:rsidRPr="00746B92">
        <w:rPr>
          <w:sz w:val="22"/>
          <w:szCs w:val="22"/>
        </w:rPr>
        <w:lastRenderedPageBreak/>
        <w:t xml:space="preserve">SI </w:t>
      </w:r>
      <w:r w:rsidR="00820484" w:rsidRPr="00746B92">
        <w:rPr>
          <w:sz w:val="22"/>
          <w:szCs w:val="22"/>
        </w:rPr>
        <w:t>References</w:t>
      </w:r>
      <w:bookmarkEnd w:id="39"/>
    </w:p>
    <w:p w14:paraId="59D77E69" w14:textId="69279566" w:rsidR="002C667A" w:rsidRDefault="002C667A" w:rsidP="00477182">
      <w:pPr>
        <w:pStyle w:val="SMcaption"/>
        <w:rPr>
          <w:rFonts w:ascii="Arial" w:hAnsi="Arial" w:cs="Arial"/>
          <w:b/>
          <w:sz w:val="20"/>
        </w:rPr>
      </w:pPr>
    </w:p>
    <w:p w14:paraId="70CBF3EA" w14:textId="3F14A15E" w:rsidR="00D42D24" w:rsidRPr="00D42D24" w:rsidRDefault="00D42D24" w:rsidP="00D42D24">
      <w:pPr>
        <w:widowControl w:val="0"/>
        <w:autoSpaceDE w:val="0"/>
        <w:autoSpaceDN w:val="0"/>
        <w:adjustRightInd w:val="0"/>
        <w:ind w:left="640" w:hanging="640"/>
        <w:rPr>
          <w:noProof/>
          <w:sz w:val="20"/>
          <w:szCs w:val="24"/>
        </w:rPr>
      </w:pPr>
      <w:r w:rsidRPr="00D42D24">
        <w:rPr>
          <w:b/>
          <w:sz w:val="20"/>
        </w:rPr>
        <w:fldChar w:fldCharType="begin" w:fldLock="1"/>
      </w:r>
      <w:r w:rsidRPr="00D42D24">
        <w:rPr>
          <w:b/>
          <w:sz w:val="20"/>
        </w:rPr>
        <w:instrText xml:space="preserve">ADDIN Mendeley Bibliography CSL_BIBLIOGRAPHY </w:instrText>
      </w:r>
      <w:r w:rsidRPr="00D42D24">
        <w:rPr>
          <w:b/>
          <w:sz w:val="20"/>
        </w:rPr>
        <w:fldChar w:fldCharType="separate"/>
      </w:r>
      <w:r w:rsidRPr="00D42D24">
        <w:rPr>
          <w:noProof/>
          <w:sz w:val="20"/>
          <w:szCs w:val="24"/>
        </w:rPr>
        <w:t xml:space="preserve">1. </w:t>
      </w:r>
      <w:r w:rsidRPr="00D42D24">
        <w:rPr>
          <w:noProof/>
          <w:sz w:val="20"/>
          <w:szCs w:val="24"/>
        </w:rPr>
        <w:tab/>
        <w:t xml:space="preserve">C. L. Nunn, S. M. Altizer, The global mammal parasite database: An online resource for infectious disease records in wild primates. </w:t>
      </w:r>
      <w:r w:rsidRPr="00D42D24">
        <w:rPr>
          <w:i/>
          <w:iCs/>
          <w:noProof/>
          <w:sz w:val="20"/>
          <w:szCs w:val="24"/>
        </w:rPr>
        <w:t>Evol. Anthropol. Issues, News, Rev.</w:t>
      </w:r>
      <w:r w:rsidRPr="00D42D24">
        <w:rPr>
          <w:noProof/>
          <w:sz w:val="20"/>
          <w:szCs w:val="24"/>
        </w:rPr>
        <w:t xml:space="preserve"> </w:t>
      </w:r>
      <w:r w:rsidRPr="00D42D24">
        <w:rPr>
          <w:b/>
          <w:bCs/>
          <w:noProof/>
          <w:sz w:val="20"/>
          <w:szCs w:val="24"/>
        </w:rPr>
        <w:t>14</w:t>
      </w:r>
      <w:r w:rsidRPr="00D42D24">
        <w:rPr>
          <w:noProof/>
          <w:sz w:val="20"/>
          <w:szCs w:val="24"/>
        </w:rPr>
        <w:t>, 1–2 (2005).</w:t>
      </w:r>
    </w:p>
    <w:p w14:paraId="5B595703"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2. </w:t>
      </w:r>
      <w:r w:rsidRPr="00D42D24">
        <w:rPr>
          <w:noProof/>
          <w:sz w:val="20"/>
          <w:szCs w:val="24"/>
        </w:rPr>
        <w:tab/>
        <w:t>D. I. Gibson, R. A. Bray, E. A. Harris, Host-Parasite Database of the Natural History Museum, London (2005).</w:t>
      </w:r>
    </w:p>
    <w:p w14:paraId="0D6BE370"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3. </w:t>
      </w:r>
      <w:r w:rsidRPr="00D42D24">
        <w:rPr>
          <w:noProof/>
          <w:sz w:val="20"/>
          <w:szCs w:val="24"/>
        </w:rPr>
        <w:tab/>
        <w:t xml:space="preserve">M. C. Round, </w:t>
      </w:r>
      <w:r w:rsidRPr="00D42D24">
        <w:rPr>
          <w:i/>
          <w:iCs/>
          <w:noProof/>
          <w:sz w:val="20"/>
          <w:szCs w:val="24"/>
        </w:rPr>
        <w:t>Check list of the helminth parasites of African mammals of the orders Carnivora, Tubulidentata, Proboscidea, Hyra-coidea, Artiodactyla and Perissodactyla.</w:t>
      </w:r>
      <w:r w:rsidRPr="00D42D24">
        <w:rPr>
          <w:noProof/>
          <w:sz w:val="20"/>
          <w:szCs w:val="24"/>
        </w:rPr>
        <w:t xml:space="preserve"> (Farnham Royal: Commonwealth Agricultural Bureaux, 1968).</w:t>
      </w:r>
    </w:p>
    <w:p w14:paraId="7F00EEE4"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4. </w:t>
      </w:r>
      <w:r w:rsidRPr="00D42D24">
        <w:rPr>
          <w:noProof/>
          <w:sz w:val="20"/>
          <w:szCs w:val="24"/>
        </w:rPr>
        <w:tab/>
        <w:t xml:space="preserve">M. T. Fox, Gastrointestinal Parasites of Sheep and Goats - Digestive System. </w:t>
      </w:r>
      <w:r w:rsidRPr="00D42D24">
        <w:rPr>
          <w:i/>
          <w:iCs/>
          <w:noProof/>
          <w:sz w:val="20"/>
          <w:szCs w:val="24"/>
        </w:rPr>
        <w:t>Merck Vet. Man.</w:t>
      </w:r>
      <w:r w:rsidRPr="00D42D24">
        <w:rPr>
          <w:noProof/>
          <w:sz w:val="20"/>
          <w:szCs w:val="24"/>
        </w:rPr>
        <w:t xml:space="preserve"> (2014).</w:t>
      </w:r>
    </w:p>
    <w:p w14:paraId="61D98B4D"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5. </w:t>
      </w:r>
      <w:r w:rsidRPr="00D42D24">
        <w:rPr>
          <w:noProof/>
          <w:sz w:val="20"/>
          <w:szCs w:val="24"/>
        </w:rPr>
        <w:tab/>
        <w:t xml:space="preserve">M. T. Fox, Gastrointestinal Parasites of Cattle - Digestive System. </w:t>
      </w:r>
      <w:r w:rsidRPr="00D42D24">
        <w:rPr>
          <w:i/>
          <w:iCs/>
          <w:noProof/>
          <w:sz w:val="20"/>
          <w:szCs w:val="24"/>
        </w:rPr>
        <w:t>Merck Vet. Man.</w:t>
      </w:r>
      <w:r w:rsidRPr="00D42D24">
        <w:rPr>
          <w:noProof/>
          <w:sz w:val="20"/>
          <w:szCs w:val="24"/>
        </w:rPr>
        <w:t xml:space="preserve"> (2014).</w:t>
      </w:r>
    </w:p>
    <w:p w14:paraId="71C1E728"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6. </w:t>
      </w:r>
      <w:r w:rsidRPr="00D42D24">
        <w:rPr>
          <w:noProof/>
          <w:sz w:val="20"/>
          <w:szCs w:val="24"/>
        </w:rPr>
        <w:tab/>
        <w:t xml:space="preserve">M. Thorn, D. M. Scott, M. Green, P. W. Bateman, E. Z. Cameron, Estimating Brown Hyaena Occupancy Using Baited Camera Traps. </w:t>
      </w:r>
      <w:r w:rsidRPr="00D42D24">
        <w:rPr>
          <w:i/>
          <w:iCs/>
          <w:noProof/>
          <w:sz w:val="20"/>
          <w:szCs w:val="24"/>
        </w:rPr>
        <w:t>South African J. Wildl. Res.</w:t>
      </w:r>
      <w:r w:rsidRPr="00D42D24">
        <w:rPr>
          <w:noProof/>
          <w:sz w:val="20"/>
          <w:szCs w:val="24"/>
        </w:rPr>
        <w:t xml:space="preserve"> </w:t>
      </w:r>
      <w:r w:rsidRPr="00D42D24">
        <w:rPr>
          <w:b/>
          <w:bCs/>
          <w:noProof/>
          <w:sz w:val="20"/>
          <w:szCs w:val="24"/>
        </w:rPr>
        <w:t>39</w:t>
      </w:r>
      <w:r w:rsidRPr="00D42D24">
        <w:rPr>
          <w:noProof/>
          <w:sz w:val="20"/>
          <w:szCs w:val="24"/>
        </w:rPr>
        <w:t>, 1–10 (2009).</w:t>
      </w:r>
    </w:p>
    <w:p w14:paraId="36CDCFBC"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7. </w:t>
      </w:r>
      <w:r w:rsidRPr="00D42D24">
        <w:rPr>
          <w:noProof/>
          <w:sz w:val="20"/>
          <w:szCs w:val="24"/>
        </w:rPr>
        <w:tab/>
        <w:t xml:space="preserve">M. Chame, Terrestrial Mammal Feces: A Morphometric Summary and Description. </w:t>
      </w:r>
      <w:r w:rsidRPr="00D42D24">
        <w:rPr>
          <w:i/>
          <w:iCs/>
          <w:noProof/>
          <w:sz w:val="20"/>
          <w:szCs w:val="24"/>
        </w:rPr>
        <w:t>Mem. Inst. Oswaldo Cruz</w:t>
      </w:r>
      <w:r w:rsidRPr="00D42D24">
        <w:rPr>
          <w:noProof/>
          <w:sz w:val="20"/>
          <w:szCs w:val="24"/>
        </w:rPr>
        <w:t xml:space="preserve"> </w:t>
      </w:r>
      <w:r w:rsidRPr="00D42D24">
        <w:rPr>
          <w:b/>
          <w:bCs/>
          <w:noProof/>
          <w:sz w:val="20"/>
          <w:szCs w:val="24"/>
        </w:rPr>
        <w:t>98</w:t>
      </w:r>
      <w:r w:rsidRPr="00D42D24">
        <w:rPr>
          <w:noProof/>
          <w:sz w:val="20"/>
          <w:szCs w:val="24"/>
        </w:rPr>
        <w:t>, 71–94 (2003).</w:t>
      </w:r>
    </w:p>
    <w:p w14:paraId="10A72FD9"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8. </w:t>
      </w:r>
      <w:r w:rsidRPr="00D42D24">
        <w:rPr>
          <w:noProof/>
          <w:sz w:val="20"/>
          <w:szCs w:val="24"/>
        </w:rPr>
        <w:tab/>
        <w:t xml:space="preserve">A. Kuznetsova, P. B. Brockhoff, R. H. B. Christensen, lmerTest Package: Tests in Linear Mixed Effects Models. </w:t>
      </w:r>
      <w:r w:rsidRPr="00D42D24">
        <w:rPr>
          <w:i/>
          <w:iCs/>
          <w:noProof/>
          <w:sz w:val="20"/>
          <w:szCs w:val="24"/>
        </w:rPr>
        <w:t>J. Stat. Softw.</w:t>
      </w:r>
      <w:r w:rsidRPr="00D42D24">
        <w:rPr>
          <w:noProof/>
          <w:sz w:val="20"/>
          <w:szCs w:val="24"/>
        </w:rPr>
        <w:t xml:space="preserve"> </w:t>
      </w:r>
      <w:r w:rsidRPr="00D42D24">
        <w:rPr>
          <w:b/>
          <w:bCs/>
          <w:noProof/>
          <w:sz w:val="20"/>
          <w:szCs w:val="24"/>
        </w:rPr>
        <w:t>82</w:t>
      </w:r>
      <w:r w:rsidRPr="00D42D24">
        <w:rPr>
          <w:noProof/>
          <w:sz w:val="20"/>
          <w:szCs w:val="24"/>
        </w:rPr>
        <w:t xml:space="preserve"> (2017).</w:t>
      </w:r>
    </w:p>
    <w:p w14:paraId="78E3556C"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9. </w:t>
      </w:r>
      <w:r w:rsidRPr="00D42D24">
        <w:rPr>
          <w:noProof/>
          <w:sz w:val="20"/>
          <w:szCs w:val="24"/>
        </w:rPr>
        <w:tab/>
        <w:t xml:space="preserve">H.-T. Thai, F. Mentré, N. H. G. Holford, C. Veyrat-Follet, E. Comets, A comparison of bootstrap approaches for estimating uncertainty of parameters in linear mixed-effects models. </w:t>
      </w:r>
      <w:r w:rsidRPr="00D42D24">
        <w:rPr>
          <w:i/>
          <w:iCs/>
          <w:noProof/>
          <w:sz w:val="20"/>
          <w:szCs w:val="24"/>
        </w:rPr>
        <w:t>Pharm. Stat.</w:t>
      </w:r>
      <w:r w:rsidRPr="00D42D24">
        <w:rPr>
          <w:noProof/>
          <w:sz w:val="20"/>
          <w:szCs w:val="24"/>
        </w:rPr>
        <w:t xml:space="preserve"> </w:t>
      </w:r>
      <w:r w:rsidRPr="00D42D24">
        <w:rPr>
          <w:b/>
          <w:bCs/>
          <w:noProof/>
          <w:sz w:val="20"/>
          <w:szCs w:val="24"/>
        </w:rPr>
        <w:t>12</w:t>
      </w:r>
      <w:r w:rsidRPr="00D42D24">
        <w:rPr>
          <w:noProof/>
          <w:sz w:val="20"/>
          <w:szCs w:val="24"/>
        </w:rPr>
        <w:t>, 129–140 (2013).</w:t>
      </w:r>
    </w:p>
    <w:p w14:paraId="4450F5EA"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10. </w:t>
      </w:r>
      <w:r w:rsidRPr="00D42D24">
        <w:rPr>
          <w:noProof/>
          <w:sz w:val="20"/>
          <w:szCs w:val="24"/>
        </w:rPr>
        <w:tab/>
        <w:t xml:space="preserve">M. L. Delano, S. A. Mischler, W. J. Underwood, “Biology and Diseases of Ruminants: Sheep, Goats, and Cattle” in </w:t>
      </w:r>
      <w:r w:rsidRPr="00D42D24">
        <w:rPr>
          <w:i/>
          <w:iCs/>
          <w:noProof/>
          <w:sz w:val="20"/>
          <w:szCs w:val="24"/>
        </w:rPr>
        <w:t>Laboratory Animal Medicine</w:t>
      </w:r>
      <w:r w:rsidRPr="00D42D24">
        <w:rPr>
          <w:noProof/>
          <w:sz w:val="20"/>
          <w:szCs w:val="24"/>
        </w:rPr>
        <w:t>, (Elsevier, 2002), pp. 519–614.</w:t>
      </w:r>
    </w:p>
    <w:p w14:paraId="70F6D837"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11. </w:t>
      </w:r>
      <w:r w:rsidRPr="00D42D24">
        <w:rPr>
          <w:noProof/>
          <w:sz w:val="20"/>
          <w:szCs w:val="24"/>
        </w:rPr>
        <w:tab/>
        <w:t xml:space="preserve">E. Ghadirian, F. Arfaa, First report of human infection with Haemonchus contortus, Ostertagia ostertagi, and Marshallagia marshalli (family trichostrongylidae) in Iran. </w:t>
      </w:r>
      <w:r w:rsidRPr="00D42D24">
        <w:rPr>
          <w:i/>
          <w:iCs/>
          <w:noProof/>
          <w:sz w:val="20"/>
          <w:szCs w:val="24"/>
        </w:rPr>
        <w:t>J. Parasitol.</w:t>
      </w:r>
      <w:r w:rsidRPr="00D42D24">
        <w:rPr>
          <w:noProof/>
          <w:sz w:val="20"/>
          <w:szCs w:val="24"/>
        </w:rPr>
        <w:t xml:space="preserve"> </w:t>
      </w:r>
      <w:r w:rsidRPr="00D42D24">
        <w:rPr>
          <w:b/>
          <w:bCs/>
          <w:noProof/>
          <w:sz w:val="20"/>
          <w:szCs w:val="24"/>
        </w:rPr>
        <w:t>59</w:t>
      </w:r>
      <w:r w:rsidRPr="00D42D24">
        <w:rPr>
          <w:noProof/>
          <w:sz w:val="20"/>
          <w:szCs w:val="24"/>
        </w:rPr>
        <w:t>, 1144–1145 (1973).</w:t>
      </w:r>
    </w:p>
    <w:p w14:paraId="48D19763"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12. </w:t>
      </w:r>
      <w:r w:rsidRPr="00D42D24">
        <w:rPr>
          <w:noProof/>
          <w:sz w:val="20"/>
          <w:szCs w:val="24"/>
        </w:rPr>
        <w:tab/>
        <w:t xml:space="preserve">R. K. Keith, The pathogenicity of experimental infections of cooperia pectinata ransom, 1907 in calves. </w:t>
      </w:r>
      <w:r w:rsidRPr="00D42D24">
        <w:rPr>
          <w:i/>
          <w:iCs/>
          <w:noProof/>
          <w:sz w:val="20"/>
          <w:szCs w:val="24"/>
        </w:rPr>
        <w:t>Aust. J. Agric. Res.</w:t>
      </w:r>
      <w:r w:rsidRPr="00D42D24">
        <w:rPr>
          <w:noProof/>
          <w:sz w:val="20"/>
          <w:szCs w:val="24"/>
        </w:rPr>
        <w:t xml:space="preserve"> </w:t>
      </w:r>
      <w:r w:rsidRPr="00D42D24">
        <w:rPr>
          <w:b/>
          <w:bCs/>
          <w:noProof/>
          <w:sz w:val="20"/>
          <w:szCs w:val="24"/>
        </w:rPr>
        <w:t>18</w:t>
      </w:r>
      <w:r w:rsidRPr="00D42D24">
        <w:rPr>
          <w:noProof/>
          <w:sz w:val="20"/>
          <w:szCs w:val="24"/>
        </w:rPr>
        <w:t>, 861–864 (1967).</w:t>
      </w:r>
    </w:p>
    <w:p w14:paraId="2BA98FE7"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13. </w:t>
      </w:r>
      <w:r w:rsidRPr="00D42D24">
        <w:rPr>
          <w:noProof/>
          <w:sz w:val="20"/>
          <w:szCs w:val="24"/>
        </w:rPr>
        <w:tab/>
        <w:t xml:space="preserve">J. E. Alicata, F. T. Lynd, Growth rate and other signs of infection in calves experimentally infected with Cooperia punctata. </w:t>
      </w:r>
      <w:r w:rsidRPr="00D42D24">
        <w:rPr>
          <w:i/>
          <w:iCs/>
          <w:noProof/>
          <w:sz w:val="20"/>
          <w:szCs w:val="24"/>
        </w:rPr>
        <w:t>Am. J. Vet. Res.</w:t>
      </w:r>
      <w:r w:rsidRPr="00D42D24">
        <w:rPr>
          <w:noProof/>
          <w:sz w:val="20"/>
          <w:szCs w:val="24"/>
        </w:rPr>
        <w:t xml:space="preserve"> </w:t>
      </w:r>
      <w:r w:rsidRPr="00D42D24">
        <w:rPr>
          <w:b/>
          <w:bCs/>
          <w:noProof/>
          <w:sz w:val="20"/>
          <w:szCs w:val="24"/>
        </w:rPr>
        <w:t>22</w:t>
      </w:r>
      <w:r w:rsidRPr="00D42D24">
        <w:rPr>
          <w:noProof/>
          <w:sz w:val="20"/>
          <w:szCs w:val="24"/>
        </w:rPr>
        <w:t>, 704–707 (1961).</w:t>
      </w:r>
    </w:p>
    <w:p w14:paraId="230249B7"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14. </w:t>
      </w:r>
      <w:r w:rsidRPr="00D42D24">
        <w:rPr>
          <w:noProof/>
          <w:sz w:val="20"/>
          <w:szCs w:val="24"/>
        </w:rPr>
        <w:tab/>
        <w:t xml:space="preserve">R. L. Coop, A. R. Sykes, K. W. Angus, The pathogenicity of daily intakes of Cooperia oncophora larvae in growing calves. </w:t>
      </w:r>
      <w:r w:rsidRPr="00D42D24">
        <w:rPr>
          <w:i/>
          <w:iCs/>
          <w:noProof/>
          <w:sz w:val="20"/>
          <w:szCs w:val="24"/>
        </w:rPr>
        <w:t>Vet. Parasitol.</w:t>
      </w:r>
      <w:r w:rsidRPr="00D42D24">
        <w:rPr>
          <w:noProof/>
          <w:sz w:val="20"/>
          <w:szCs w:val="24"/>
        </w:rPr>
        <w:t xml:space="preserve"> </w:t>
      </w:r>
      <w:r w:rsidRPr="00D42D24">
        <w:rPr>
          <w:b/>
          <w:bCs/>
          <w:noProof/>
          <w:sz w:val="20"/>
          <w:szCs w:val="24"/>
        </w:rPr>
        <w:t>5</w:t>
      </w:r>
      <w:r w:rsidRPr="00D42D24">
        <w:rPr>
          <w:noProof/>
          <w:sz w:val="20"/>
          <w:szCs w:val="24"/>
        </w:rPr>
        <w:t>, 261–269 (1979).</w:t>
      </w:r>
    </w:p>
    <w:p w14:paraId="29D2BF2F"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15. </w:t>
      </w:r>
      <w:r w:rsidRPr="00D42D24">
        <w:rPr>
          <w:noProof/>
          <w:sz w:val="20"/>
          <w:szCs w:val="24"/>
        </w:rPr>
        <w:tab/>
        <w:t xml:space="preserve">T. E. Gibson, Studies on Trichostrongylus axei IV Factors in the causation of pathogenic effects by T. axei. </w:t>
      </w:r>
      <w:r w:rsidRPr="00D42D24">
        <w:rPr>
          <w:i/>
          <w:iCs/>
          <w:noProof/>
          <w:sz w:val="20"/>
          <w:szCs w:val="24"/>
        </w:rPr>
        <w:t>J. Comp. Path.</w:t>
      </w:r>
      <w:r w:rsidRPr="00D42D24">
        <w:rPr>
          <w:noProof/>
          <w:sz w:val="20"/>
          <w:szCs w:val="24"/>
        </w:rPr>
        <w:t xml:space="preserve"> </w:t>
      </w:r>
      <w:r w:rsidRPr="00D42D24">
        <w:rPr>
          <w:b/>
          <w:bCs/>
          <w:noProof/>
          <w:sz w:val="20"/>
          <w:szCs w:val="24"/>
        </w:rPr>
        <w:t>65</w:t>
      </w:r>
      <w:r w:rsidRPr="00D42D24">
        <w:rPr>
          <w:noProof/>
          <w:sz w:val="20"/>
          <w:szCs w:val="24"/>
        </w:rPr>
        <w:t>, 317–324 (1955).</w:t>
      </w:r>
    </w:p>
    <w:p w14:paraId="14FD2F6A"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16. </w:t>
      </w:r>
      <w:r w:rsidRPr="00D42D24">
        <w:rPr>
          <w:noProof/>
          <w:sz w:val="20"/>
          <w:szCs w:val="24"/>
        </w:rPr>
        <w:tab/>
        <w:t xml:space="preserve">G. Cancrini, G. Boemi, A. Iori, A. Corselli, Infestazioni umane da Trichostrongylus axei, T. capricola e T. vitrinus: prima segnalazione in Italia. </w:t>
      </w:r>
      <w:r w:rsidRPr="00D42D24">
        <w:rPr>
          <w:i/>
          <w:iCs/>
          <w:noProof/>
          <w:sz w:val="20"/>
          <w:szCs w:val="24"/>
        </w:rPr>
        <w:t>Parassitologia</w:t>
      </w:r>
      <w:r w:rsidRPr="00D42D24">
        <w:rPr>
          <w:noProof/>
          <w:sz w:val="20"/>
          <w:szCs w:val="24"/>
        </w:rPr>
        <w:t xml:space="preserve"> </w:t>
      </w:r>
      <w:r w:rsidRPr="00D42D24">
        <w:rPr>
          <w:b/>
          <w:bCs/>
          <w:noProof/>
          <w:sz w:val="20"/>
          <w:szCs w:val="24"/>
        </w:rPr>
        <w:t>24</w:t>
      </w:r>
      <w:r w:rsidRPr="00D42D24">
        <w:rPr>
          <w:noProof/>
          <w:sz w:val="20"/>
          <w:szCs w:val="24"/>
        </w:rPr>
        <w:t>, 145–149 (1982).</w:t>
      </w:r>
    </w:p>
    <w:p w14:paraId="5010B7F8"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17. </w:t>
      </w:r>
      <w:r w:rsidRPr="00D42D24">
        <w:rPr>
          <w:noProof/>
          <w:sz w:val="20"/>
          <w:szCs w:val="24"/>
        </w:rPr>
        <w:tab/>
        <w:t xml:space="preserve">I. Ziomko, Experimental invasion of Strongyloides papillosus (Wedl, 1856) in sheep. </w:t>
      </w:r>
      <w:r w:rsidRPr="00D42D24">
        <w:rPr>
          <w:i/>
          <w:iCs/>
          <w:noProof/>
          <w:sz w:val="20"/>
          <w:szCs w:val="24"/>
        </w:rPr>
        <w:t>Bull. Vet. Inst. Pulawy</w:t>
      </w:r>
      <w:r w:rsidRPr="00D42D24">
        <w:rPr>
          <w:noProof/>
          <w:sz w:val="20"/>
          <w:szCs w:val="24"/>
        </w:rPr>
        <w:t xml:space="preserve"> </w:t>
      </w:r>
      <w:r w:rsidRPr="00D42D24">
        <w:rPr>
          <w:b/>
          <w:bCs/>
          <w:noProof/>
          <w:sz w:val="20"/>
          <w:szCs w:val="24"/>
        </w:rPr>
        <w:t>44</w:t>
      </w:r>
      <w:r w:rsidRPr="00D42D24">
        <w:rPr>
          <w:noProof/>
          <w:sz w:val="20"/>
          <w:szCs w:val="24"/>
        </w:rPr>
        <w:t>, 179–186 (2000).</w:t>
      </w:r>
    </w:p>
    <w:p w14:paraId="2C6E835B"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18. </w:t>
      </w:r>
      <w:r w:rsidRPr="00D42D24">
        <w:rPr>
          <w:noProof/>
          <w:sz w:val="20"/>
          <w:szCs w:val="24"/>
        </w:rPr>
        <w:tab/>
        <w:t xml:space="preserve">P. H. Holmes, Pathogenesis of trichostrongylosis. </w:t>
      </w:r>
      <w:r w:rsidRPr="00D42D24">
        <w:rPr>
          <w:i/>
          <w:iCs/>
          <w:noProof/>
          <w:sz w:val="20"/>
          <w:szCs w:val="24"/>
        </w:rPr>
        <w:t>Vet. Parasitol.</w:t>
      </w:r>
      <w:r w:rsidRPr="00D42D24">
        <w:rPr>
          <w:noProof/>
          <w:sz w:val="20"/>
          <w:szCs w:val="24"/>
        </w:rPr>
        <w:t xml:space="preserve"> </w:t>
      </w:r>
      <w:r w:rsidRPr="00D42D24">
        <w:rPr>
          <w:b/>
          <w:bCs/>
          <w:noProof/>
          <w:sz w:val="20"/>
          <w:szCs w:val="24"/>
        </w:rPr>
        <w:t>18</w:t>
      </w:r>
      <w:r w:rsidRPr="00D42D24">
        <w:rPr>
          <w:noProof/>
          <w:sz w:val="20"/>
          <w:szCs w:val="24"/>
        </w:rPr>
        <w:t>, 89–101 (1985).</w:t>
      </w:r>
    </w:p>
    <w:p w14:paraId="26B200DE"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19. </w:t>
      </w:r>
      <w:r w:rsidRPr="00D42D24">
        <w:rPr>
          <w:noProof/>
          <w:sz w:val="20"/>
          <w:szCs w:val="24"/>
        </w:rPr>
        <w:tab/>
        <w:t xml:space="preserve">M. Sato, </w:t>
      </w:r>
      <w:r w:rsidRPr="00D42D24">
        <w:rPr>
          <w:i/>
          <w:iCs/>
          <w:noProof/>
          <w:sz w:val="20"/>
          <w:szCs w:val="24"/>
        </w:rPr>
        <w:t>et al.</w:t>
      </w:r>
      <w:r w:rsidRPr="00D42D24">
        <w:rPr>
          <w:noProof/>
          <w:sz w:val="20"/>
          <w:szCs w:val="24"/>
        </w:rPr>
        <w:t xml:space="preserve">, Human trichostrongylus colubriformis infection in a rural village in Laos. </w:t>
      </w:r>
      <w:r w:rsidRPr="00D42D24">
        <w:rPr>
          <w:i/>
          <w:iCs/>
          <w:noProof/>
          <w:sz w:val="20"/>
          <w:szCs w:val="24"/>
        </w:rPr>
        <w:t>Am. J. Trop. Med. Hyg.</w:t>
      </w:r>
      <w:r w:rsidRPr="00D42D24">
        <w:rPr>
          <w:noProof/>
          <w:sz w:val="20"/>
          <w:szCs w:val="24"/>
        </w:rPr>
        <w:t xml:space="preserve"> </w:t>
      </w:r>
      <w:r w:rsidRPr="00D42D24">
        <w:rPr>
          <w:b/>
          <w:bCs/>
          <w:noProof/>
          <w:sz w:val="20"/>
          <w:szCs w:val="24"/>
        </w:rPr>
        <w:t>84</w:t>
      </w:r>
      <w:r w:rsidRPr="00D42D24">
        <w:rPr>
          <w:noProof/>
          <w:sz w:val="20"/>
          <w:szCs w:val="24"/>
        </w:rPr>
        <w:t>, 52–54 (2011).</w:t>
      </w:r>
    </w:p>
    <w:p w14:paraId="15D81114"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20. </w:t>
      </w:r>
      <w:r w:rsidRPr="00D42D24">
        <w:rPr>
          <w:noProof/>
          <w:sz w:val="20"/>
          <w:szCs w:val="24"/>
        </w:rPr>
        <w:tab/>
        <w:t xml:space="preserve">F. Roeber, A. R. Jex, R. B. Gasser, “Next-Generation Molecular-Diagnostic Tools for Gastrointestinal Nematodes of Livestock, with an Emphasis on Small Ruminants. A Turning Point?” in </w:t>
      </w:r>
      <w:r w:rsidRPr="00D42D24">
        <w:rPr>
          <w:i/>
          <w:iCs/>
          <w:noProof/>
          <w:sz w:val="20"/>
          <w:szCs w:val="24"/>
        </w:rPr>
        <w:t>Advances in Parasitology</w:t>
      </w:r>
      <w:r w:rsidRPr="00D42D24">
        <w:rPr>
          <w:noProof/>
          <w:sz w:val="20"/>
          <w:szCs w:val="24"/>
        </w:rPr>
        <w:t>, (Academic Press, 2013), pp. 267–333.</w:t>
      </w:r>
    </w:p>
    <w:p w14:paraId="1D13EA3C"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21. </w:t>
      </w:r>
      <w:r w:rsidRPr="00D42D24">
        <w:rPr>
          <w:noProof/>
          <w:sz w:val="20"/>
          <w:szCs w:val="24"/>
        </w:rPr>
        <w:tab/>
        <w:t xml:space="preserve">S. Dalal, A. Prasad, A. Nasir, V. K. Saini, Cross antigenicity of immunodominant polypeptides of somatic antigen of Oesophagostomum columbianum with other helminths by western blotting. </w:t>
      </w:r>
      <w:r w:rsidRPr="00D42D24">
        <w:rPr>
          <w:i/>
          <w:iCs/>
          <w:noProof/>
          <w:sz w:val="20"/>
          <w:szCs w:val="24"/>
        </w:rPr>
        <w:t>Vet. World</w:t>
      </w:r>
      <w:r w:rsidRPr="00D42D24">
        <w:rPr>
          <w:noProof/>
          <w:sz w:val="20"/>
          <w:szCs w:val="24"/>
        </w:rPr>
        <w:t xml:space="preserve"> </w:t>
      </w:r>
      <w:r w:rsidRPr="00D42D24">
        <w:rPr>
          <w:b/>
          <w:bCs/>
          <w:noProof/>
          <w:sz w:val="20"/>
          <w:szCs w:val="24"/>
        </w:rPr>
        <w:t>8</w:t>
      </w:r>
      <w:r w:rsidRPr="00D42D24">
        <w:rPr>
          <w:noProof/>
          <w:sz w:val="20"/>
          <w:szCs w:val="24"/>
        </w:rPr>
        <w:t>, 1279–1285 (2015).</w:t>
      </w:r>
    </w:p>
    <w:p w14:paraId="200DBB98"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22. </w:t>
      </w:r>
      <w:r w:rsidRPr="00D42D24">
        <w:rPr>
          <w:noProof/>
          <w:sz w:val="20"/>
          <w:szCs w:val="24"/>
        </w:rPr>
        <w:tab/>
        <w:t xml:space="preserve">J. Owen, D. Slocombe, Pathogenesis of helminths in equines. </w:t>
      </w:r>
      <w:r w:rsidRPr="00D42D24">
        <w:rPr>
          <w:i/>
          <w:iCs/>
          <w:noProof/>
          <w:sz w:val="20"/>
          <w:szCs w:val="24"/>
        </w:rPr>
        <w:t>Vet. Parasitol.</w:t>
      </w:r>
      <w:r w:rsidRPr="00D42D24">
        <w:rPr>
          <w:noProof/>
          <w:sz w:val="20"/>
          <w:szCs w:val="24"/>
        </w:rPr>
        <w:t xml:space="preserve"> </w:t>
      </w:r>
      <w:r w:rsidRPr="00D42D24">
        <w:rPr>
          <w:b/>
          <w:bCs/>
          <w:noProof/>
          <w:sz w:val="20"/>
          <w:szCs w:val="24"/>
        </w:rPr>
        <w:t>18</w:t>
      </w:r>
      <w:r w:rsidRPr="00D42D24">
        <w:rPr>
          <w:noProof/>
          <w:sz w:val="20"/>
          <w:szCs w:val="24"/>
        </w:rPr>
        <w:t>, 139–153 (1985).</w:t>
      </w:r>
    </w:p>
    <w:p w14:paraId="49E267BF"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23. </w:t>
      </w:r>
      <w:r w:rsidRPr="00D42D24">
        <w:rPr>
          <w:noProof/>
          <w:sz w:val="20"/>
          <w:szCs w:val="24"/>
        </w:rPr>
        <w:tab/>
        <w:t xml:space="preserve">X. Cao, A. N. Vidyashankar, M. K. Nielsen, Association between large strongyle genera in larval cultures--using rare-event poisson regression. </w:t>
      </w:r>
      <w:r w:rsidRPr="00D42D24">
        <w:rPr>
          <w:i/>
          <w:iCs/>
          <w:noProof/>
          <w:sz w:val="20"/>
          <w:szCs w:val="24"/>
        </w:rPr>
        <w:t>Parasitology</w:t>
      </w:r>
      <w:r w:rsidRPr="00D42D24">
        <w:rPr>
          <w:noProof/>
          <w:sz w:val="20"/>
          <w:szCs w:val="24"/>
        </w:rPr>
        <w:t xml:space="preserve"> </w:t>
      </w:r>
      <w:r w:rsidRPr="00D42D24">
        <w:rPr>
          <w:b/>
          <w:bCs/>
          <w:noProof/>
          <w:sz w:val="20"/>
          <w:szCs w:val="24"/>
        </w:rPr>
        <w:t>140</w:t>
      </w:r>
      <w:r w:rsidRPr="00D42D24">
        <w:rPr>
          <w:noProof/>
          <w:sz w:val="20"/>
          <w:szCs w:val="24"/>
        </w:rPr>
        <w:t>, 1246–1251 (2013).</w:t>
      </w:r>
    </w:p>
    <w:p w14:paraId="0DB2E6B4"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24. </w:t>
      </w:r>
      <w:r w:rsidRPr="00D42D24">
        <w:rPr>
          <w:noProof/>
          <w:sz w:val="20"/>
          <w:szCs w:val="24"/>
        </w:rPr>
        <w:tab/>
        <w:t xml:space="preserve">Z. Ansari, K. Suresh Singh, Effect of gamma-irradiation on the survival and development of the infective larvae of the hookworm, Gaigeria pachyscelis*. </w:t>
      </w:r>
      <w:r w:rsidRPr="00D42D24">
        <w:rPr>
          <w:i/>
          <w:iCs/>
          <w:noProof/>
          <w:sz w:val="20"/>
          <w:szCs w:val="24"/>
        </w:rPr>
        <w:t>J. ofHelminthology</w:t>
      </w:r>
      <w:r w:rsidRPr="00D42D24">
        <w:rPr>
          <w:noProof/>
          <w:sz w:val="20"/>
          <w:szCs w:val="24"/>
        </w:rPr>
        <w:t xml:space="preserve"> </w:t>
      </w:r>
      <w:r w:rsidRPr="00D42D24">
        <w:rPr>
          <w:b/>
          <w:bCs/>
          <w:noProof/>
          <w:sz w:val="20"/>
          <w:szCs w:val="24"/>
        </w:rPr>
        <w:t>52</w:t>
      </w:r>
      <w:r w:rsidRPr="00D42D24">
        <w:rPr>
          <w:noProof/>
          <w:sz w:val="20"/>
          <w:szCs w:val="24"/>
        </w:rPr>
        <w:t>, 283–286 (2020).</w:t>
      </w:r>
    </w:p>
    <w:p w14:paraId="2349327A"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25. </w:t>
      </w:r>
      <w:r w:rsidRPr="00D42D24">
        <w:rPr>
          <w:noProof/>
          <w:sz w:val="20"/>
          <w:szCs w:val="24"/>
        </w:rPr>
        <w:tab/>
        <w:t xml:space="preserve">H. Herlich, L. C. Gasbarre, F. W. Douvres, Infectivity and pathogenicity of three isolates of Ostertagia ostertagi in cattle. </w:t>
      </w:r>
      <w:r w:rsidRPr="00D42D24">
        <w:rPr>
          <w:i/>
          <w:iCs/>
          <w:noProof/>
          <w:sz w:val="20"/>
          <w:szCs w:val="24"/>
        </w:rPr>
        <w:t>Vet. Parasitol.</w:t>
      </w:r>
      <w:r w:rsidRPr="00D42D24">
        <w:rPr>
          <w:noProof/>
          <w:sz w:val="20"/>
          <w:szCs w:val="24"/>
        </w:rPr>
        <w:t xml:space="preserve"> </w:t>
      </w:r>
      <w:r w:rsidRPr="00D42D24">
        <w:rPr>
          <w:b/>
          <w:bCs/>
          <w:noProof/>
          <w:sz w:val="20"/>
          <w:szCs w:val="24"/>
        </w:rPr>
        <w:t>16</w:t>
      </w:r>
      <w:r w:rsidRPr="00D42D24">
        <w:rPr>
          <w:noProof/>
          <w:sz w:val="20"/>
          <w:szCs w:val="24"/>
        </w:rPr>
        <w:t>, 253–260 (1984).</w:t>
      </w:r>
    </w:p>
    <w:p w14:paraId="4A2236CE"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26. </w:t>
      </w:r>
      <w:r w:rsidRPr="00D42D24">
        <w:rPr>
          <w:noProof/>
          <w:sz w:val="20"/>
          <w:szCs w:val="24"/>
        </w:rPr>
        <w:tab/>
        <w:t xml:space="preserve">F. C. Fávero, </w:t>
      </w:r>
      <w:r w:rsidRPr="00D42D24">
        <w:rPr>
          <w:i/>
          <w:iCs/>
          <w:noProof/>
          <w:sz w:val="20"/>
          <w:szCs w:val="24"/>
        </w:rPr>
        <w:t>et al.</w:t>
      </w:r>
      <w:r w:rsidRPr="00D42D24">
        <w:rPr>
          <w:noProof/>
          <w:sz w:val="20"/>
          <w:szCs w:val="24"/>
        </w:rPr>
        <w:t xml:space="preserve">, Experimental infection of calves with Haemonchus placei or Haemonchus </w:t>
      </w:r>
      <w:r w:rsidRPr="00D42D24">
        <w:rPr>
          <w:noProof/>
          <w:sz w:val="20"/>
          <w:szCs w:val="24"/>
        </w:rPr>
        <w:lastRenderedPageBreak/>
        <w:t xml:space="preserve">contortus: Assessment of clinical, hematological and biochemical parameters and histopathological characteristics of abomasums. </w:t>
      </w:r>
      <w:r w:rsidRPr="00D42D24">
        <w:rPr>
          <w:i/>
          <w:iCs/>
          <w:noProof/>
          <w:sz w:val="20"/>
          <w:szCs w:val="24"/>
        </w:rPr>
        <w:t>Exp. Parasitol.</w:t>
      </w:r>
      <w:r w:rsidRPr="00D42D24">
        <w:rPr>
          <w:noProof/>
          <w:sz w:val="20"/>
          <w:szCs w:val="24"/>
        </w:rPr>
        <w:t xml:space="preserve"> </w:t>
      </w:r>
      <w:r w:rsidRPr="00D42D24">
        <w:rPr>
          <w:b/>
          <w:bCs/>
          <w:noProof/>
          <w:sz w:val="20"/>
          <w:szCs w:val="24"/>
        </w:rPr>
        <w:t>170</w:t>
      </w:r>
      <w:r w:rsidRPr="00D42D24">
        <w:rPr>
          <w:noProof/>
          <w:sz w:val="20"/>
          <w:szCs w:val="24"/>
        </w:rPr>
        <w:t>, 125–134 (2016).</w:t>
      </w:r>
    </w:p>
    <w:p w14:paraId="1D9D576D"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27. </w:t>
      </w:r>
      <w:r w:rsidRPr="00D42D24">
        <w:rPr>
          <w:noProof/>
          <w:sz w:val="20"/>
          <w:szCs w:val="24"/>
        </w:rPr>
        <w:tab/>
        <w:t xml:space="preserve">I. J. East, C. J. Fitzgerald, D. A. Berrie, Oesophagostomum radiatum: the effect of different adjuvants on vaccination with a partially purified protective antigen. </w:t>
      </w:r>
      <w:r w:rsidRPr="00D42D24">
        <w:rPr>
          <w:i/>
          <w:iCs/>
          <w:noProof/>
          <w:sz w:val="20"/>
          <w:szCs w:val="24"/>
        </w:rPr>
        <w:t>Vet. Parasitol.</w:t>
      </w:r>
      <w:r w:rsidRPr="00D42D24">
        <w:rPr>
          <w:noProof/>
          <w:sz w:val="20"/>
          <w:szCs w:val="24"/>
        </w:rPr>
        <w:t xml:space="preserve"> </w:t>
      </w:r>
      <w:r w:rsidRPr="00D42D24">
        <w:rPr>
          <w:b/>
          <w:bCs/>
          <w:noProof/>
          <w:sz w:val="20"/>
          <w:szCs w:val="24"/>
        </w:rPr>
        <w:t>49</w:t>
      </w:r>
      <w:r w:rsidRPr="00D42D24">
        <w:rPr>
          <w:noProof/>
          <w:sz w:val="20"/>
          <w:szCs w:val="24"/>
        </w:rPr>
        <w:t>, 191–200 (1993).</w:t>
      </w:r>
    </w:p>
    <w:p w14:paraId="382FBB3A"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28. </w:t>
      </w:r>
      <w:r w:rsidRPr="00D42D24">
        <w:rPr>
          <w:noProof/>
          <w:sz w:val="20"/>
          <w:szCs w:val="24"/>
        </w:rPr>
        <w:tab/>
        <w:t xml:space="preserve">C. R. Wang, J. F. Gao, X. Q. Zhu, Q. Zhao, Characterization of Bunostomum trigonocephalum and Bunostomum phlebotomum from sheep and cattle by internal transcribed spacers of nuclear ribosomal DNA. </w:t>
      </w:r>
      <w:r w:rsidRPr="00D42D24">
        <w:rPr>
          <w:i/>
          <w:iCs/>
          <w:noProof/>
          <w:sz w:val="20"/>
          <w:szCs w:val="24"/>
        </w:rPr>
        <w:t>Res. Vet. Sci.</w:t>
      </w:r>
      <w:r w:rsidRPr="00D42D24">
        <w:rPr>
          <w:noProof/>
          <w:sz w:val="20"/>
          <w:szCs w:val="24"/>
        </w:rPr>
        <w:t xml:space="preserve"> </w:t>
      </w:r>
      <w:r w:rsidRPr="00D42D24">
        <w:rPr>
          <w:b/>
          <w:bCs/>
          <w:noProof/>
          <w:sz w:val="20"/>
          <w:szCs w:val="24"/>
        </w:rPr>
        <w:t>92</w:t>
      </w:r>
      <w:r w:rsidRPr="00D42D24">
        <w:rPr>
          <w:noProof/>
          <w:sz w:val="20"/>
          <w:szCs w:val="24"/>
        </w:rPr>
        <w:t>, 99–102 (2012).</w:t>
      </w:r>
    </w:p>
    <w:p w14:paraId="1A2E769D"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29. </w:t>
      </w:r>
      <w:r w:rsidRPr="00D42D24">
        <w:rPr>
          <w:noProof/>
          <w:sz w:val="20"/>
          <w:szCs w:val="24"/>
        </w:rPr>
        <w:tab/>
        <w:t xml:space="preserve">A. Samizadeh-Yazd, A. C. Todd, Observations on the pathogenic effects of Nematodirus helvetianus in dairy calves. </w:t>
      </w:r>
      <w:r w:rsidRPr="00D42D24">
        <w:rPr>
          <w:i/>
          <w:iCs/>
          <w:noProof/>
          <w:sz w:val="20"/>
          <w:szCs w:val="24"/>
        </w:rPr>
        <w:t>Am. J. Vet. Res.</w:t>
      </w:r>
      <w:r w:rsidRPr="00D42D24">
        <w:rPr>
          <w:noProof/>
          <w:sz w:val="20"/>
          <w:szCs w:val="24"/>
        </w:rPr>
        <w:t xml:space="preserve"> </w:t>
      </w:r>
      <w:r w:rsidRPr="00D42D24">
        <w:rPr>
          <w:b/>
          <w:bCs/>
          <w:noProof/>
          <w:sz w:val="20"/>
          <w:szCs w:val="24"/>
        </w:rPr>
        <w:t>40</w:t>
      </w:r>
      <w:r w:rsidRPr="00D42D24">
        <w:rPr>
          <w:noProof/>
          <w:sz w:val="20"/>
          <w:szCs w:val="24"/>
        </w:rPr>
        <w:t>, 48–51 (1979).</w:t>
      </w:r>
    </w:p>
    <w:p w14:paraId="03893703"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30. </w:t>
      </w:r>
      <w:r w:rsidRPr="00D42D24">
        <w:rPr>
          <w:noProof/>
          <w:sz w:val="20"/>
          <w:szCs w:val="24"/>
        </w:rPr>
        <w:tab/>
        <w:t xml:space="preserve">D. Van Aken, </w:t>
      </w:r>
      <w:r w:rsidRPr="00D42D24">
        <w:rPr>
          <w:i/>
          <w:iCs/>
          <w:noProof/>
          <w:sz w:val="20"/>
          <w:szCs w:val="24"/>
        </w:rPr>
        <w:t>et al.</w:t>
      </w:r>
      <w:r w:rsidRPr="00D42D24">
        <w:rPr>
          <w:noProof/>
          <w:sz w:val="20"/>
          <w:szCs w:val="24"/>
        </w:rPr>
        <w:t xml:space="preserve">, Pathophysiological aspects of Mecistocirrus digitatus (Nematoda: Trichostrongylidae) infection in calves. </w:t>
      </w:r>
      <w:r w:rsidRPr="00D42D24">
        <w:rPr>
          <w:i/>
          <w:iCs/>
          <w:noProof/>
          <w:sz w:val="20"/>
          <w:szCs w:val="24"/>
        </w:rPr>
        <w:t>Vet. Parasitol.</w:t>
      </w:r>
      <w:r w:rsidRPr="00D42D24">
        <w:rPr>
          <w:noProof/>
          <w:sz w:val="20"/>
          <w:szCs w:val="24"/>
        </w:rPr>
        <w:t xml:space="preserve"> </w:t>
      </w:r>
      <w:r w:rsidRPr="00D42D24">
        <w:rPr>
          <w:b/>
          <w:bCs/>
          <w:noProof/>
          <w:sz w:val="20"/>
          <w:szCs w:val="24"/>
        </w:rPr>
        <w:t>69</w:t>
      </w:r>
      <w:r w:rsidRPr="00D42D24">
        <w:rPr>
          <w:noProof/>
          <w:sz w:val="20"/>
          <w:szCs w:val="24"/>
        </w:rPr>
        <w:t>, 255–263 (1997).</w:t>
      </w:r>
    </w:p>
    <w:p w14:paraId="421016A0"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31. </w:t>
      </w:r>
      <w:r w:rsidRPr="00D42D24">
        <w:rPr>
          <w:noProof/>
          <w:sz w:val="20"/>
          <w:szCs w:val="24"/>
        </w:rPr>
        <w:tab/>
        <w:t xml:space="preserve">M. J. Stear, S. C. Bishop, N. G. Henderson, I. Scott, A key mechanism of pathogenesis in sheep infected with the nematode Teladorsagia circumcincta. </w:t>
      </w:r>
      <w:r w:rsidRPr="00D42D24">
        <w:rPr>
          <w:i/>
          <w:iCs/>
          <w:noProof/>
          <w:sz w:val="20"/>
          <w:szCs w:val="24"/>
        </w:rPr>
        <w:t>Anim. Heal. Res. Rev.</w:t>
      </w:r>
      <w:r w:rsidRPr="00D42D24">
        <w:rPr>
          <w:noProof/>
          <w:sz w:val="20"/>
          <w:szCs w:val="24"/>
        </w:rPr>
        <w:t xml:space="preserve"> </w:t>
      </w:r>
      <w:r w:rsidRPr="00D42D24">
        <w:rPr>
          <w:b/>
          <w:bCs/>
          <w:noProof/>
          <w:sz w:val="20"/>
          <w:szCs w:val="24"/>
        </w:rPr>
        <w:t>4</w:t>
      </w:r>
      <w:r w:rsidRPr="00D42D24">
        <w:rPr>
          <w:noProof/>
          <w:sz w:val="20"/>
          <w:szCs w:val="24"/>
        </w:rPr>
        <w:t xml:space="preserve"> (2003).</w:t>
      </w:r>
    </w:p>
    <w:p w14:paraId="7E40DC3A"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32. </w:t>
      </w:r>
      <w:r w:rsidRPr="00D42D24">
        <w:rPr>
          <w:noProof/>
          <w:sz w:val="20"/>
          <w:szCs w:val="24"/>
        </w:rPr>
        <w:tab/>
        <w:t xml:space="preserve">K. Ashrafi, M. Sharifdini, Z. Heidari, B. Rahmati, E. B. Kia, Zoonotic transmission of Teladorsagia circumcincta and Trichostrongylus species in Guilan province, northern Iran: Molecular and morphological characterizations. </w:t>
      </w:r>
      <w:r w:rsidRPr="00D42D24">
        <w:rPr>
          <w:i/>
          <w:iCs/>
          <w:noProof/>
          <w:sz w:val="20"/>
          <w:szCs w:val="24"/>
        </w:rPr>
        <w:t>BMC Infect. Dis.</w:t>
      </w:r>
      <w:r w:rsidRPr="00D42D24">
        <w:rPr>
          <w:noProof/>
          <w:sz w:val="20"/>
          <w:szCs w:val="24"/>
        </w:rPr>
        <w:t xml:space="preserve"> </w:t>
      </w:r>
      <w:r w:rsidRPr="00D42D24">
        <w:rPr>
          <w:b/>
          <w:bCs/>
          <w:noProof/>
          <w:sz w:val="20"/>
          <w:szCs w:val="24"/>
        </w:rPr>
        <w:t>20</w:t>
      </w:r>
      <w:r w:rsidRPr="00D42D24">
        <w:rPr>
          <w:noProof/>
          <w:sz w:val="20"/>
          <w:szCs w:val="24"/>
        </w:rPr>
        <w:t>, 1–9 (2020).</w:t>
      </w:r>
    </w:p>
    <w:p w14:paraId="194D90B0"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33. </w:t>
      </w:r>
      <w:r w:rsidRPr="00D42D24">
        <w:rPr>
          <w:noProof/>
          <w:sz w:val="20"/>
          <w:szCs w:val="24"/>
        </w:rPr>
        <w:tab/>
        <w:t xml:space="preserve">R. P. Herd, The pathogenic importance of Chabertia ovina (Fabricius, 1788) in experimentally infected sheep. </w:t>
      </w:r>
      <w:r w:rsidRPr="00D42D24">
        <w:rPr>
          <w:i/>
          <w:iCs/>
          <w:noProof/>
          <w:sz w:val="20"/>
          <w:szCs w:val="24"/>
        </w:rPr>
        <w:t>Int. J. Parasitol.</w:t>
      </w:r>
      <w:r w:rsidRPr="00D42D24">
        <w:rPr>
          <w:noProof/>
          <w:sz w:val="20"/>
          <w:szCs w:val="24"/>
        </w:rPr>
        <w:t xml:space="preserve"> </w:t>
      </w:r>
      <w:r w:rsidRPr="00D42D24">
        <w:rPr>
          <w:b/>
          <w:bCs/>
          <w:noProof/>
          <w:sz w:val="20"/>
          <w:szCs w:val="24"/>
        </w:rPr>
        <w:t>1</w:t>
      </w:r>
      <w:r w:rsidRPr="00D42D24">
        <w:rPr>
          <w:noProof/>
          <w:sz w:val="20"/>
          <w:szCs w:val="24"/>
        </w:rPr>
        <w:t>, 251–263 (1971).</w:t>
      </w:r>
    </w:p>
    <w:p w14:paraId="4FB46DE7"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34. </w:t>
      </w:r>
      <w:r w:rsidRPr="00D42D24">
        <w:rPr>
          <w:noProof/>
          <w:sz w:val="20"/>
          <w:szCs w:val="24"/>
        </w:rPr>
        <w:tab/>
        <w:t xml:space="preserve">L. Seghetti, C. M. Senger, Experimental infections in lambs with Nematodirus spathiger. </w:t>
      </w:r>
      <w:r w:rsidRPr="00D42D24">
        <w:rPr>
          <w:i/>
          <w:iCs/>
          <w:noProof/>
          <w:sz w:val="20"/>
          <w:szCs w:val="24"/>
        </w:rPr>
        <w:t>Am. J. Vet. Res.</w:t>
      </w:r>
      <w:r w:rsidRPr="00D42D24">
        <w:rPr>
          <w:noProof/>
          <w:sz w:val="20"/>
          <w:szCs w:val="24"/>
        </w:rPr>
        <w:t xml:space="preserve"> </w:t>
      </w:r>
      <w:r w:rsidRPr="00D42D24">
        <w:rPr>
          <w:b/>
          <w:bCs/>
          <w:noProof/>
          <w:sz w:val="20"/>
          <w:szCs w:val="24"/>
        </w:rPr>
        <w:t>19</w:t>
      </w:r>
      <w:r w:rsidRPr="00D42D24">
        <w:rPr>
          <w:noProof/>
          <w:sz w:val="20"/>
          <w:szCs w:val="24"/>
        </w:rPr>
        <w:t>, 642–644 (1958).</w:t>
      </w:r>
    </w:p>
    <w:p w14:paraId="57E91913"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35. </w:t>
      </w:r>
      <w:r w:rsidRPr="00D42D24">
        <w:rPr>
          <w:noProof/>
          <w:sz w:val="20"/>
          <w:szCs w:val="24"/>
        </w:rPr>
        <w:tab/>
        <w:t xml:space="preserve">R. L. Coop, K. W. Angus, A. R. Sykes, Chronic infection with Trichostrongylus vitrinus in sheep. Pathological changes in the small intestine. </w:t>
      </w:r>
      <w:r w:rsidRPr="00D42D24">
        <w:rPr>
          <w:i/>
          <w:iCs/>
          <w:noProof/>
          <w:sz w:val="20"/>
          <w:szCs w:val="24"/>
        </w:rPr>
        <w:t>Res. Vet. Sci.</w:t>
      </w:r>
      <w:r w:rsidRPr="00D42D24">
        <w:rPr>
          <w:noProof/>
          <w:sz w:val="20"/>
          <w:szCs w:val="24"/>
        </w:rPr>
        <w:t xml:space="preserve"> </w:t>
      </w:r>
      <w:r w:rsidRPr="00D42D24">
        <w:rPr>
          <w:b/>
          <w:bCs/>
          <w:noProof/>
          <w:sz w:val="20"/>
          <w:szCs w:val="24"/>
        </w:rPr>
        <w:t>26</w:t>
      </w:r>
      <w:r w:rsidRPr="00D42D24">
        <w:rPr>
          <w:noProof/>
          <w:sz w:val="20"/>
          <w:szCs w:val="24"/>
        </w:rPr>
        <w:t>, 363–371 (1979).</w:t>
      </w:r>
    </w:p>
    <w:p w14:paraId="2473C5CC"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36. </w:t>
      </w:r>
      <w:r w:rsidRPr="00D42D24">
        <w:rPr>
          <w:noProof/>
          <w:sz w:val="20"/>
          <w:szCs w:val="24"/>
        </w:rPr>
        <w:tab/>
        <w:t xml:space="preserve">B. R. Beechler, H. Broughton, A. Bell, V. O. Ezenwa, A. E. Jolles, Innate immunity in free-ranging African buffalo (Syncerus caffer): Associations with parasite infection and white blood cell counts. </w:t>
      </w:r>
      <w:r w:rsidRPr="00D42D24">
        <w:rPr>
          <w:i/>
          <w:iCs/>
          <w:noProof/>
          <w:sz w:val="20"/>
          <w:szCs w:val="24"/>
        </w:rPr>
        <w:t>Physiol. Biochem. Zool.</w:t>
      </w:r>
      <w:r w:rsidRPr="00D42D24">
        <w:rPr>
          <w:noProof/>
          <w:sz w:val="20"/>
          <w:szCs w:val="24"/>
        </w:rPr>
        <w:t xml:space="preserve"> </w:t>
      </w:r>
      <w:r w:rsidRPr="00D42D24">
        <w:rPr>
          <w:b/>
          <w:bCs/>
          <w:noProof/>
          <w:sz w:val="20"/>
          <w:szCs w:val="24"/>
        </w:rPr>
        <w:t>85</w:t>
      </w:r>
      <w:r w:rsidRPr="00D42D24">
        <w:rPr>
          <w:noProof/>
          <w:sz w:val="20"/>
          <w:szCs w:val="24"/>
        </w:rPr>
        <w:t>, 255–264 (2012).</w:t>
      </w:r>
    </w:p>
    <w:p w14:paraId="0877D910"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37. </w:t>
      </w:r>
      <w:r w:rsidRPr="00D42D24">
        <w:rPr>
          <w:noProof/>
          <w:sz w:val="20"/>
          <w:szCs w:val="24"/>
        </w:rPr>
        <w:tab/>
        <w:t xml:space="preserve">A. Caron, P. C. Cross, J. T. du Toit, Ecological implications of bovine tuberculosis in African buffalo herds. </w:t>
      </w:r>
      <w:r w:rsidRPr="00D42D24">
        <w:rPr>
          <w:i/>
          <w:iCs/>
          <w:noProof/>
          <w:sz w:val="20"/>
          <w:szCs w:val="24"/>
        </w:rPr>
        <w:t>Ecol. Appl.</w:t>
      </w:r>
      <w:r w:rsidRPr="00D42D24">
        <w:rPr>
          <w:noProof/>
          <w:sz w:val="20"/>
          <w:szCs w:val="24"/>
        </w:rPr>
        <w:t xml:space="preserve"> </w:t>
      </w:r>
      <w:r w:rsidRPr="00D42D24">
        <w:rPr>
          <w:b/>
          <w:bCs/>
          <w:noProof/>
          <w:sz w:val="20"/>
          <w:szCs w:val="24"/>
        </w:rPr>
        <w:t>13</w:t>
      </w:r>
      <w:r w:rsidRPr="00D42D24">
        <w:rPr>
          <w:noProof/>
          <w:sz w:val="20"/>
          <w:szCs w:val="24"/>
        </w:rPr>
        <w:t>, 1338–1345 (2003).</w:t>
      </w:r>
    </w:p>
    <w:p w14:paraId="78CEE5E5"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38. </w:t>
      </w:r>
      <w:r w:rsidRPr="00D42D24">
        <w:rPr>
          <w:noProof/>
          <w:sz w:val="20"/>
          <w:szCs w:val="24"/>
        </w:rPr>
        <w:tab/>
        <w:t xml:space="preserve">V. O. Ezenwa, Habitat overlap and gastrointestinal parasitism in sympatric African bovids. </w:t>
      </w:r>
      <w:r w:rsidRPr="00D42D24">
        <w:rPr>
          <w:i/>
          <w:iCs/>
          <w:noProof/>
          <w:sz w:val="20"/>
          <w:szCs w:val="24"/>
        </w:rPr>
        <w:t>Parasitology</w:t>
      </w:r>
      <w:r w:rsidRPr="00D42D24">
        <w:rPr>
          <w:noProof/>
          <w:sz w:val="20"/>
          <w:szCs w:val="24"/>
        </w:rPr>
        <w:t xml:space="preserve"> </w:t>
      </w:r>
      <w:r w:rsidRPr="00D42D24">
        <w:rPr>
          <w:b/>
          <w:bCs/>
          <w:noProof/>
          <w:sz w:val="20"/>
          <w:szCs w:val="24"/>
        </w:rPr>
        <w:t>126</w:t>
      </w:r>
      <w:r w:rsidRPr="00D42D24">
        <w:rPr>
          <w:noProof/>
          <w:sz w:val="20"/>
          <w:szCs w:val="24"/>
        </w:rPr>
        <w:t>, 379–388 (2003).</w:t>
      </w:r>
    </w:p>
    <w:p w14:paraId="34566D0A"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39. </w:t>
      </w:r>
      <w:r w:rsidRPr="00D42D24">
        <w:rPr>
          <w:noProof/>
          <w:sz w:val="20"/>
          <w:szCs w:val="24"/>
        </w:rPr>
        <w:tab/>
        <w:t xml:space="preserve">V. O. Ezenwa, Interactions among host diet, nutritional status and gastrointestinal parasite infection in wild bovids. </w:t>
      </w:r>
      <w:r w:rsidRPr="00D42D24">
        <w:rPr>
          <w:i/>
          <w:iCs/>
          <w:noProof/>
          <w:sz w:val="20"/>
          <w:szCs w:val="24"/>
        </w:rPr>
        <w:t>Int. J. Parasitol.</w:t>
      </w:r>
      <w:r w:rsidRPr="00D42D24">
        <w:rPr>
          <w:noProof/>
          <w:sz w:val="20"/>
          <w:szCs w:val="24"/>
        </w:rPr>
        <w:t xml:space="preserve"> </w:t>
      </w:r>
      <w:r w:rsidRPr="00D42D24">
        <w:rPr>
          <w:b/>
          <w:bCs/>
          <w:noProof/>
          <w:sz w:val="20"/>
          <w:szCs w:val="24"/>
        </w:rPr>
        <w:t>34</w:t>
      </w:r>
      <w:r w:rsidRPr="00D42D24">
        <w:rPr>
          <w:noProof/>
          <w:sz w:val="20"/>
          <w:szCs w:val="24"/>
        </w:rPr>
        <w:t>, 535–542 (2004).</w:t>
      </w:r>
    </w:p>
    <w:p w14:paraId="72A1F35E"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40. </w:t>
      </w:r>
      <w:r w:rsidRPr="00D42D24">
        <w:rPr>
          <w:noProof/>
          <w:sz w:val="20"/>
          <w:szCs w:val="24"/>
        </w:rPr>
        <w:tab/>
        <w:t xml:space="preserve">V. O. Ezenwa, A. E. Jolles, Horns honestly advertise parasite infection in male and female African buffalo. </w:t>
      </w:r>
      <w:r w:rsidRPr="00D42D24">
        <w:rPr>
          <w:i/>
          <w:iCs/>
          <w:noProof/>
          <w:sz w:val="20"/>
          <w:szCs w:val="24"/>
        </w:rPr>
        <w:t>Anim. Behav.</w:t>
      </w:r>
      <w:r w:rsidRPr="00D42D24">
        <w:rPr>
          <w:noProof/>
          <w:sz w:val="20"/>
          <w:szCs w:val="24"/>
        </w:rPr>
        <w:t xml:space="preserve"> </w:t>
      </w:r>
      <w:r w:rsidRPr="00D42D24">
        <w:rPr>
          <w:b/>
          <w:bCs/>
          <w:noProof/>
          <w:sz w:val="20"/>
          <w:szCs w:val="24"/>
        </w:rPr>
        <w:t>75</w:t>
      </w:r>
      <w:r w:rsidRPr="00D42D24">
        <w:rPr>
          <w:noProof/>
          <w:sz w:val="20"/>
          <w:szCs w:val="24"/>
        </w:rPr>
        <w:t>, 2013–2021 (2008).</w:t>
      </w:r>
    </w:p>
    <w:p w14:paraId="4A025C14"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41. </w:t>
      </w:r>
      <w:r w:rsidRPr="00D42D24">
        <w:rPr>
          <w:noProof/>
          <w:sz w:val="20"/>
          <w:szCs w:val="24"/>
        </w:rPr>
        <w:tab/>
        <w:t xml:space="preserve">E. E. Gorsich, V. O. Ezenwa, A. E. Jolles, Nematode-coccidia parasite co-infections in African buffalo: Epidemiology and associations with host condition and pregnancy. </w:t>
      </w:r>
      <w:r w:rsidRPr="00D42D24">
        <w:rPr>
          <w:i/>
          <w:iCs/>
          <w:noProof/>
          <w:sz w:val="20"/>
          <w:szCs w:val="24"/>
        </w:rPr>
        <w:t>Int. J. Parasitol. Parasites Wildl.</w:t>
      </w:r>
      <w:r w:rsidRPr="00D42D24">
        <w:rPr>
          <w:noProof/>
          <w:sz w:val="20"/>
          <w:szCs w:val="24"/>
        </w:rPr>
        <w:t xml:space="preserve"> </w:t>
      </w:r>
      <w:r w:rsidRPr="00D42D24">
        <w:rPr>
          <w:b/>
          <w:bCs/>
          <w:noProof/>
          <w:sz w:val="20"/>
          <w:szCs w:val="24"/>
        </w:rPr>
        <w:t>3</w:t>
      </w:r>
      <w:r w:rsidRPr="00D42D24">
        <w:rPr>
          <w:noProof/>
          <w:sz w:val="20"/>
          <w:szCs w:val="24"/>
        </w:rPr>
        <w:t>, 124–34 (2014).</w:t>
      </w:r>
    </w:p>
    <w:p w14:paraId="579339B7"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42. </w:t>
      </w:r>
      <w:r w:rsidRPr="00D42D24">
        <w:rPr>
          <w:noProof/>
          <w:sz w:val="20"/>
          <w:szCs w:val="24"/>
        </w:rPr>
        <w:tab/>
        <w:t xml:space="preserve">B. L. Penzhorn, Coccidian oocyst and nematode egg counts of free-ranging African buffalo (Syncerus caffer) in the Kruger National Park, South Africa. </w:t>
      </w:r>
      <w:r w:rsidRPr="00D42D24">
        <w:rPr>
          <w:i/>
          <w:iCs/>
          <w:noProof/>
          <w:sz w:val="20"/>
          <w:szCs w:val="24"/>
        </w:rPr>
        <w:t>J. S. Afr. Vet. Assoc.</w:t>
      </w:r>
      <w:r w:rsidRPr="00D42D24">
        <w:rPr>
          <w:noProof/>
          <w:sz w:val="20"/>
          <w:szCs w:val="24"/>
        </w:rPr>
        <w:t xml:space="preserve"> </w:t>
      </w:r>
      <w:r w:rsidRPr="00D42D24">
        <w:rPr>
          <w:b/>
          <w:bCs/>
          <w:noProof/>
          <w:sz w:val="20"/>
          <w:szCs w:val="24"/>
        </w:rPr>
        <w:t>71</w:t>
      </w:r>
      <w:r w:rsidRPr="00D42D24">
        <w:rPr>
          <w:noProof/>
          <w:sz w:val="20"/>
          <w:szCs w:val="24"/>
        </w:rPr>
        <w:t>, 106–108 (2000).</w:t>
      </w:r>
    </w:p>
    <w:p w14:paraId="461A0223"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43. </w:t>
      </w:r>
      <w:r w:rsidRPr="00D42D24">
        <w:rPr>
          <w:noProof/>
          <w:sz w:val="20"/>
          <w:szCs w:val="24"/>
        </w:rPr>
        <w:tab/>
        <w:t xml:space="preserve">A. D. Agyei, Epidemiological observations on helminth infections of calves in southern Ghana. </w:t>
      </w:r>
      <w:r w:rsidRPr="00D42D24">
        <w:rPr>
          <w:i/>
          <w:iCs/>
          <w:noProof/>
          <w:sz w:val="20"/>
          <w:szCs w:val="24"/>
        </w:rPr>
        <w:t>Trop. Anim. Health Prod.</w:t>
      </w:r>
      <w:r w:rsidRPr="00D42D24">
        <w:rPr>
          <w:noProof/>
          <w:sz w:val="20"/>
          <w:szCs w:val="24"/>
        </w:rPr>
        <w:t xml:space="preserve"> </w:t>
      </w:r>
      <w:r w:rsidRPr="00D42D24">
        <w:rPr>
          <w:b/>
          <w:bCs/>
          <w:noProof/>
          <w:sz w:val="20"/>
          <w:szCs w:val="24"/>
        </w:rPr>
        <w:t>23</w:t>
      </w:r>
      <w:r w:rsidRPr="00D42D24">
        <w:rPr>
          <w:noProof/>
          <w:sz w:val="20"/>
          <w:szCs w:val="24"/>
        </w:rPr>
        <w:t>, 134–140 (1991).</w:t>
      </w:r>
    </w:p>
    <w:p w14:paraId="6ED0DEB1"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44. </w:t>
      </w:r>
      <w:r w:rsidRPr="00D42D24">
        <w:rPr>
          <w:noProof/>
          <w:sz w:val="20"/>
          <w:szCs w:val="24"/>
        </w:rPr>
        <w:tab/>
        <w:t xml:space="preserve">D. L. Brito, </w:t>
      </w:r>
      <w:r w:rsidRPr="00D42D24">
        <w:rPr>
          <w:i/>
          <w:iCs/>
          <w:noProof/>
          <w:sz w:val="20"/>
          <w:szCs w:val="24"/>
        </w:rPr>
        <w:t>et al.</w:t>
      </w:r>
      <w:r w:rsidRPr="00D42D24">
        <w:rPr>
          <w:noProof/>
          <w:sz w:val="20"/>
          <w:szCs w:val="24"/>
        </w:rPr>
        <w:t xml:space="preserve">, Effect of alternate and simultaneous grazing on endoparasite infection in sheep and cattle. </w:t>
      </w:r>
      <w:r w:rsidRPr="00D42D24">
        <w:rPr>
          <w:i/>
          <w:iCs/>
          <w:noProof/>
          <w:sz w:val="20"/>
          <w:szCs w:val="24"/>
        </w:rPr>
        <w:t>Rev. Bras. Parasitol. Veterinária</w:t>
      </w:r>
      <w:r w:rsidRPr="00D42D24">
        <w:rPr>
          <w:noProof/>
          <w:sz w:val="20"/>
          <w:szCs w:val="24"/>
        </w:rPr>
        <w:t xml:space="preserve"> </w:t>
      </w:r>
      <w:r w:rsidRPr="00D42D24">
        <w:rPr>
          <w:b/>
          <w:bCs/>
          <w:noProof/>
          <w:sz w:val="20"/>
          <w:szCs w:val="24"/>
        </w:rPr>
        <w:t>22</w:t>
      </w:r>
      <w:r w:rsidRPr="00D42D24">
        <w:rPr>
          <w:noProof/>
          <w:sz w:val="20"/>
          <w:szCs w:val="24"/>
        </w:rPr>
        <w:t>, 485–494 (2013).</w:t>
      </w:r>
    </w:p>
    <w:p w14:paraId="5DFC0E4E"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45. </w:t>
      </w:r>
      <w:r w:rsidRPr="00D42D24">
        <w:rPr>
          <w:noProof/>
          <w:sz w:val="20"/>
          <w:szCs w:val="24"/>
        </w:rPr>
        <w:tab/>
        <w:t xml:space="preserve">H. Degefu, C. Abera, M. Yohannes, T. Tolosa, Gastrointestinal helminth infections in small-scale dairy cattle farms of Jimma town, Ethiopia. </w:t>
      </w:r>
      <w:r w:rsidRPr="00D42D24">
        <w:rPr>
          <w:i/>
          <w:iCs/>
          <w:noProof/>
          <w:sz w:val="20"/>
          <w:szCs w:val="24"/>
        </w:rPr>
        <w:t>Ethiop. J. Appl. Sci. Technol.</w:t>
      </w:r>
      <w:r w:rsidRPr="00D42D24">
        <w:rPr>
          <w:noProof/>
          <w:sz w:val="20"/>
          <w:szCs w:val="24"/>
        </w:rPr>
        <w:t xml:space="preserve"> </w:t>
      </w:r>
      <w:r w:rsidRPr="00D42D24">
        <w:rPr>
          <w:b/>
          <w:bCs/>
          <w:noProof/>
          <w:sz w:val="20"/>
          <w:szCs w:val="24"/>
        </w:rPr>
        <w:t>2</w:t>
      </w:r>
      <w:r w:rsidRPr="00D42D24">
        <w:rPr>
          <w:noProof/>
          <w:sz w:val="20"/>
          <w:szCs w:val="24"/>
        </w:rPr>
        <w:t>, 31–37 (2011).</w:t>
      </w:r>
    </w:p>
    <w:p w14:paraId="29BDB6A8"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46. </w:t>
      </w:r>
      <w:r w:rsidRPr="00D42D24">
        <w:rPr>
          <w:noProof/>
          <w:sz w:val="20"/>
          <w:szCs w:val="24"/>
        </w:rPr>
        <w:tab/>
        <w:t xml:space="preserve">W. Kabaka, G. Gitau, P. Kitala, N. Maingi, J. Van Leeuwen, The prevalence of gastrointestinal nematode infection and their impact on cattle in Nakuru and Mukurweini districts of Kenya. </w:t>
      </w:r>
      <w:r w:rsidRPr="00D42D24">
        <w:rPr>
          <w:i/>
          <w:iCs/>
          <w:noProof/>
          <w:sz w:val="20"/>
          <w:szCs w:val="24"/>
        </w:rPr>
        <w:t>Ethiop. Vet. J.</w:t>
      </w:r>
      <w:r w:rsidRPr="00D42D24">
        <w:rPr>
          <w:noProof/>
          <w:sz w:val="20"/>
          <w:szCs w:val="24"/>
        </w:rPr>
        <w:t xml:space="preserve"> </w:t>
      </w:r>
      <w:r w:rsidRPr="00D42D24">
        <w:rPr>
          <w:b/>
          <w:bCs/>
          <w:noProof/>
          <w:sz w:val="20"/>
          <w:szCs w:val="24"/>
        </w:rPr>
        <w:t>17</w:t>
      </w:r>
      <w:r w:rsidRPr="00D42D24">
        <w:rPr>
          <w:noProof/>
          <w:sz w:val="20"/>
          <w:szCs w:val="24"/>
        </w:rPr>
        <w:t>, 95 (2014).</w:t>
      </w:r>
    </w:p>
    <w:p w14:paraId="6E150938"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47. </w:t>
      </w:r>
      <w:r w:rsidRPr="00D42D24">
        <w:rPr>
          <w:noProof/>
          <w:sz w:val="20"/>
          <w:szCs w:val="24"/>
        </w:rPr>
        <w:tab/>
        <w:t xml:space="preserve">P. W. N. Kanyari, J. M. Kagira, J. R. L. Mhoma, Prevalence of endoparasites in cattle within urban and peri-urban areas of Lake Victoria Basin, Kenya with special reference to zoonotic potential. </w:t>
      </w:r>
      <w:r w:rsidRPr="00D42D24">
        <w:rPr>
          <w:i/>
          <w:iCs/>
          <w:noProof/>
          <w:sz w:val="20"/>
          <w:szCs w:val="24"/>
        </w:rPr>
        <w:t>Sci. Parasitol.</w:t>
      </w:r>
      <w:r w:rsidRPr="00D42D24">
        <w:rPr>
          <w:noProof/>
          <w:sz w:val="20"/>
          <w:szCs w:val="24"/>
        </w:rPr>
        <w:t xml:space="preserve"> </w:t>
      </w:r>
      <w:r w:rsidRPr="00D42D24">
        <w:rPr>
          <w:b/>
          <w:bCs/>
          <w:noProof/>
          <w:sz w:val="20"/>
          <w:szCs w:val="24"/>
        </w:rPr>
        <w:t>11</w:t>
      </w:r>
      <w:r w:rsidRPr="00D42D24">
        <w:rPr>
          <w:noProof/>
          <w:sz w:val="20"/>
          <w:szCs w:val="24"/>
        </w:rPr>
        <w:t>, 171–178 (2010).</w:t>
      </w:r>
    </w:p>
    <w:p w14:paraId="380FA068"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48. </w:t>
      </w:r>
      <w:r w:rsidRPr="00D42D24">
        <w:rPr>
          <w:noProof/>
          <w:sz w:val="20"/>
          <w:szCs w:val="24"/>
        </w:rPr>
        <w:tab/>
        <w:t xml:space="preserve">J. D. Keyyu, N. C. Kyvsgaard, J. Monrad, A. A. Kassuku, Epidemiology of gastrointestinal nematodes in cattle on traditional, small-scale dairy and large-scale dairy farms in Iringa district, Tanzania. </w:t>
      </w:r>
      <w:r w:rsidRPr="00D42D24">
        <w:rPr>
          <w:i/>
          <w:iCs/>
          <w:noProof/>
          <w:sz w:val="20"/>
          <w:szCs w:val="24"/>
        </w:rPr>
        <w:t>Vet. Parasitol.</w:t>
      </w:r>
      <w:r w:rsidRPr="00D42D24">
        <w:rPr>
          <w:noProof/>
          <w:sz w:val="20"/>
          <w:szCs w:val="24"/>
        </w:rPr>
        <w:t xml:space="preserve"> </w:t>
      </w:r>
      <w:r w:rsidRPr="00D42D24">
        <w:rPr>
          <w:b/>
          <w:bCs/>
          <w:noProof/>
          <w:sz w:val="20"/>
          <w:szCs w:val="24"/>
        </w:rPr>
        <w:t>127</w:t>
      </w:r>
      <w:r w:rsidRPr="00D42D24">
        <w:rPr>
          <w:noProof/>
          <w:sz w:val="20"/>
          <w:szCs w:val="24"/>
        </w:rPr>
        <w:t>, 285–294 (2005).</w:t>
      </w:r>
    </w:p>
    <w:p w14:paraId="4A898162"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49. </w:t>
      </w:r>
      <w:r w:rsidRPr="00D42D24">
        <w:rPr>
          <w:noProof/>
          <w:sz w:val="20"/>
          <w:szCs w:val="24"/>
        </w:rPr>
        <w:tab/>
        <w:t xml:space="preserve">S. E. Knafo, “Distribution of gastrointestinal parasites of Grevy’s zebras, plains zebras, domestic </w:t>
      </w:r>
      <w:r w:rsidRPr="00D42D24">
        <w:rPr>
          <w:noProof/>
          <w:sz w:val="20"/>
          <w:szCs w:val="24"/>
        </w:rPr>
        <w:lastRenderedPageBreak/>
        <w:t>donkeys, and domestic cattle in the Samburu landscape, Kenya,”  Tufts University. (2008).</w:t>
      </w:r>
    </w:p>
    <w:p w14:paraId="18357102"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50. </w:t>
      </w:r>
      <w:r w:rsidRPr="00D42D24">
        <w:rPr>
          <w:noProof/>
          <w:sz w:val="20"/>
          <w:szCs w:val="24"/>
        </w:rPr>
        <w:tab/>
        <w:t xml:space="preserve">T. Ndlovu, M. Chimonyo, V. Muchenje, Monthly changes in body condition scores and internal parasite prevalence in Nguni, Bonsmara and Angus steers raised on sweetveld. </w:t>
      </w:r>
      <w:r w:rsidRPr="00D42D24">
        <w:rPr>
          <w:i/>
          <w:iCs/>
          <w:noProof/>
          <w:sz w:val="20"/>
          <w:szCs w:val="24"/>
        </w:rPr>
        <w:t>Trop. Anim. Health Prod.</w:t>
      </w:r>
      <w:r w:rsidRPr="00D42D24">
        <w:rPr>
          <w:noProof/>
          <w:sz w:val="20"/>
          <w:szCs w:val="24"/>
        </w:rPr>
        <w:t xml:space="preserve"> </w:t>
      </w:r>
      <w:r w:rsidRPr="00D42D24">
        <w:rPr>
          <w:b/>
          <w:bCs/>
          <w:noProof/>
          <w:sz w:val="20"/>
          <w:szCs w:val="24"/>
        </w:rPr>
        <w:t>41</w:t>
      </w:r>
      <w:r w:rsidRPr="00D42D24">
        <w:rPr>
          <w:noProof/>
          <w:sz w:val="20"/>
          <w:szCs w:val="24"/>
        </w:rPr>
        <w:t>, 1169–1177 (2009).</w:t>
      </w:r>
    </w:p>
    <w:p w14:paraId="553D1C7D"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51. </w:t>
      </w:r>
      <w:r w:rsidRPr="00D42D24">
        <w:rPr>
          <w:noProof/>
          <w:sz w:val="20"/>
          <w:szCs w:val="24"/>
        </w:rPr>
        <w:tab/>
        <w:t xml:space="preserve">P. Sun, T. Wronski, J. D. Bariyanga, A. Apio, Gastro-intestinal parasite infections of Ankole cattle in an unhealthy landscape: An assessment of ecological predictors. </w:t>
      </w:r>
      <w:r w:rsidRPr="00D42D24">
        <w:rPr>
          <w:i/>
          <w:iCs/>
          <w:noProof/>
          <w:sz w:val="20"/>
          <w:szCs w:val="24"/>
        </w:rPr>
        <w:t>Vet. Parasitol.</w:t>
      </w:r>
      <w:r w:rsidRPr="00D42D24">
        <w:rPr>
          <w:noProof/>
          <w:sz w:val="20"/>
          <w:szCs w:val="24"/>
        </w:rPr>
        <w:t xml:space="preserve"> </w:t>
      </w:r>
      <w:r w:rsidRPr="00D42D24">
        <w:rPr>
          <w:b/>
          <w:bCs/>
          <w:noProof/>
          <w:sz w:val="20"/>
          <w:szCs w:val="24"/>
        </w:rPr>
        <w:t>252</w:t>
      </w:r>
      <w:r w:rsidRPr="00D42D24">
        <w:rPr>
          <w:noProof/>
          <w:sz w:val="20"/>
          <w:szCs w:val="24"/>
        </w:rPr>
        <w:t>, 107–116 (2018).</w:t>
      </w:r>
    </w:p>
    <w:p w14:paraId="247ABB2F"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52. </w:t>
      </w:r>
      <w:r w:rsidRPr="00D42D24">
        <w:rPr>
          <w:noProof/>
          <w:sz w:val="20"/>
          <w:szCs w:val="24"/>
        </w:rPr>
        <w:tab/>
        <w:t xml:space="preserve">R. M. Waruiru, </w:t>
      </w:r>
      <w:r w:rsidRPr="00D42D24">
        <w:rPr>
          <w:i/>
          <w:iCs/>
          <w:noProof/>
          <w:sz w:val="20"/>
          <w:szCs w:val="24"/>
        </w:rPr>
        <w:t>et al.</w:t>
      </w:r>
      <w:r w:rsidRPr="00D42D24">
        <w:rPr>
          <w:noProof/>
          <w:sz w:val="20"/>
          <w:szCs w:val="24"/>
        </w:rPr>
        <w:t xml:space="preserve">, The Prevalence and Intensity of Helminth and Coccidial Infections in Dairy Cattle in Central Kenya. </w:t>
      </w:r>
      <w:r w:rsidRPr="00D42D24">
        <w:rPr>
          <w:i/>
          <w:iCs/>
          <w:noProof/>
          <w:sz w:val="20"/>
          <w:szCs w:val="24"/>
        </w:rPr>
        <w:t>Vet. Res. Commun.</w:t>
      </w:r>
      <w:r w:rsidRPr="00D42D24">
        <w:rPr>
          <w:noProof/>
          <w:sz w:val="20"/>
          <w:szCs w:val="24"/>
        </w:rPr>
        <w:t xml:space="preserve"> </w:t>
      </w:r>
      <w:r w:rsidRPr="00D42D24">
        <w:rPr>
          <w:b/>
          <w:bCs/>
          <w:noProof/>
          <w:sz w:val="20"/>
          <w:szCs w:val="24"/>
        </w:rPr>
        <w:t>24</w:t>
      </w:r>
      <w:r w:rsidRPr="00D42D24">
        <w:rPr>
          <w:noProof/>
          <w:sz w:val="20"/>
          <w:szCs w:val="24"/>
        </w:rPr>
        <w:t>, 39–53 (2000).</w:t>
      </w:r>
    </w:p>
    <w:p w14:paraId="136BB066"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53. </w:t>
      </w:r>
      <w:r w:rsidRPr="00D42D24">
        <w:rPr>
          <w:noProof/>
          <w:sz w:val="20"/>
          <w:szCs w:val="24"/>
        </w:rPr>
        <w:tab/>
        <w:t xml:space="preserve">L. Baines, E. R. Morgan, M. Ofthile, K. Evans, Occurrence and seasonality of internal parasite infection in elephants, Loxodonta africana, in the Okavango Delta, Botswana. </w:t>
      </w:r>
      <w:r w:rsidRPr="00D42D24">
        <w:rPr>
          <w:i/>
          <w:iCs/>
          <w:noProof/>
          <w:sz w:val="20"/>
          <w:szCs w:val="24"/>
        </w:rPr>
        <w:t>Int. J. Parasitol. Parasites Wildl.</w:t>
      </w:r>
      <w:r w:rsidRPr="00D42D24">
        <w:rPr>
          <w:noProof/>
          <w:sz w:val="20"/>
          <w:szCs w:val="24"/>
        </w:rPr>
        <w:t xml:space="preserve"> </w:t>
      </w:r>
      <w:r w:rsidRPr="00D42D24">
        <w:rPr>
          <w:b/>
          <w:bCs/>
          <w:noProof/>
          <w:sz w:val="20"/>
          <w:szCs w:val="24"/>
        </w:rPr>
        <w:t>4</w:t>
      </w:r>
      <w:r w:rsidRPr="00D42D24">
        <w:rPr>
          <w:noProof/>
          <w:sz w:val="20"/>
          <w:szCs w:val="24"/>
        </w:rPr>
        <w:t>, 43–48 (2015).</w:t>
      </w:r>
    </w:p>
    <w:p w14:paraId="255B06FB"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54. </w:t>
      </w:r>
      <w:r w:rsidRPr="00D42D24">
        <w:rPr>
          <w:noProof/>
          <w:sz w:val="20"/>
          <w:szCs w:val="24"/>
        </w:rPr>
        <w:tab/>
        <w:t>K. N. Brumfitt, “Assesment of body condition of African elephants (Loxodonta africana) in North East of Etosha National Park, Namibia: How it relates to strongyle parasite eggs counts and nutrition value of feed,”  University of Namibia. (2005).</w:t>
      </w:r>
    </w:p>
    <w:p w14:paraId="3027A16D"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55. </w:t>
      </w:r>
      <w:r w:rsidRPr="00D42D24">
        <w:rPr>
          <w:noProof/>
          <w:sz w:val="20"/>
          <w:szCs w:val="24"/>
        </w:rPr>
        <w:tab/>
        <w:t xml:space="preserve">E. King’ori, </w:t>
      </w:r>
      <w:r w:rsidRPr="00D42D24">
        <w:rPr>
          <w:i/>
          <w:iCs/>
          <w:noProof/>
          <w:sz w:val="20"/>
          <w:szCs w:val="24"/>
        </w:rPr>
        <w:t>et al.</w:t>
      </w:r>
      <w:r w:rsidRPr="00D42D24">
        <w:rPr>
          <w:noProof/>
          <w:sz w:val="20"/>
          <w:szCs w:val="24"/>
        </w:rPr>
        <w:t xml:space="preserve">, Patterns of helminth infection in Kenyan elephant populations. </w:t>
      </w:r>
      <w:r w:rsidRPr="00D42D24">
        <w:rPr>
          <w:i/>
          <w:iCs/>
          <w:noProof/>
          <w:sz w:val="20"/>
          <w:szCs w:val="24"/>
        </w:rPr>
        <w:t>Parasites and Vectors</w:t>
      </w:r>
      <w:r w:rsidRPr="00D42D24">
        <w:rPr>
          <w:noProof/>
          <w:sz w:val="20"/>
          <w:szCs w:val="24"/>
        </w:rPr>
        <w:t xml:space="preserve"> </w:t>
      </w:r>
      <w:r w:rsidRPr="00D42D24">
        <w:rPr>
          <w:b/>
          <w:bCs/>
          <w:noProof/>
          <w:sz w:val="20"/>
          <w:szCs w:val="24"/>
        </w:rPr>
        <w:t>13</w:t>
      </w:r>
      <w:r w:rsidRPr="00D42D24">
        <w:rPr>
          <w:noProof/>
          <w:sz w:val="20"/>
          <w:szCs w:val="24"/>
        </w:rPr>
        <w:t>, 1–12 (2020).</w:t>
      </w:r>
    </w:p>
    <w:p w14:paraId="7B68AF0E"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56. </w:t>
      </w:r>
      <w:r w:rsidRPr="00D42D24">
        <w:rPr>
          <w:noProof/>
          <w:sz w:val="20"/>
          <w:szCs w:val="24"/>
        </w:rPr>
        <w:tab/>
        <w:t xml:space="preserve">J. M. Parker, S. Z. Goldenberg, D. Letitiya, G. Wittemyer, Strongylid infection varies with age, sex, movement and social factors in wild African elephants. </w:t>
      </w:r>
      <w:r w:rsidRPr="00D42D24">
        <w:rPr>
          <w:i/>
          <w:iCs/>
          <w:noProof/>
          <w:sz w:val="20"/>
          <w:szCs w:val="24"/>
        </w:rPr>
        <w:t>Parasitology</w:t>
      </w:r>
      <w:r w:rsidRPr="00D42D24">
        <w:rPr>
          <w:noProof/>
          <w:sz w:val="20"/>
          <w:szCs w:val="24"/>
        </w:rPr>
        <w:t xml:space="preserve"> </w:t>
      </w:r>
      <w:r w:rsidRPr="00D42D24">
        <w:rPr>
          <w:b/>
          <w:bCs/>
          <w:noProof/>
          <w:sz w:val="20"/>
          <w:szCs w:val="24"/>
        </w:rPr>
        <w:t>147</w:t>
      </w:r>
      <w:r w:rsidRPr="00D42D24">
        <w:rPr>
          <w:noProof/>
          <w:sz w:val="20"/>
          <w:szCs w:val="24"/>
        </w:rPr>
        <w:t>, 348–359 (2020).</w:t>
      </w:r>
    </w:p>
    <w:p w14:paraId="7A10B1D4"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57. </w:t>
      </w:r>
      <w:r w:rsidRPr="00D42D24">
        <w:rPr>
          <w:noProof/>
          <w:sz w:val="20"/>
          <w:szCs w:val="24"/>
        </w:rPr>
        <w:tab/>
        <w:t xml:space="preserve">M. I. Thurber, </w:t>
      </w:r>
      <w:r w:rsidRPr="00D42D24">
        <w:rPr>
          <w:i/>
          <w:iCs/>
          <w:noProof/>
          <w:sz w:val="20"/>
          <w:szCs w:val="24"/>
        </w:rPr>
        <w:t>et al.</w:t>
      </w:r>
      <w:r w:rsidRPr="00D42D24">
        <w:rPr>
          <w:noProof/>
          <w:sz w:val="20"/>
          <w:szCs w:val="24"/>
        </w:rPr>
        <w:t xml:space="preserve">, Effects of rainfall, host demography, and musth on strongyle fecal egg counts in African elephants (Loxodonta Africana) in Namibia. </w:t>
      </w:r>
      <w:r w:rsidRPr="00D42D24">
        <w:rPr>
          <w:i/>
          <w:iCs/>
          <w:noProof/>
          <w:sz w:val="20"/>
          <w:szCs w:val="24"/>
        </w:rPr>
        <w:t>J. Wildl. Dis.</w:t>
      </w:r>
      <w:r w:rsidRPr="00D42D24">
        <w:rPr>
          <w:noProof/>
          <w:sz w:val="20"/>
          <w:szCs w:val="24"/>
        </w:rPr>
        <w:t xml:space="preserve"> </w:t>
      </w:r>
      <w:r w:rsidRPr="00D42D24">
        <w:rPr>
          <w:b/>
          <w:bCs/>
          <w:noProof/>
          <w:sz w:val="20"/>
          <w:szCs w:val="24"/>
        </w:rPr>
        <w:t>47</w:t>
      </w:r>
      <w:r w:rsidRPr="00D42D24">
        <w:rPr>
          <w:noProof/>
          <w:sz w:val="20"/>
          <w:szCs w:val="24"/>
        </w:rPr>
        <w:t>, 172–181 (2011).</w:t>
      </w:r>
    </w:p>
    <w:p w14:paraId="6D831B0F"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58. </w:t>
      </w:r>
      <w:r w:rsidRPr="00D42D24">
        <w:rPr>
          <w:noProof/>
          <w:sz w:val="20"/>
          <w:szCs w:val="24"/>
        </w:rPr>
        <w:tab/>
        <w:t xml:space="preserve">C. P. Melbourne, Observations on the Treatment of Endoparasites of Giraffes at Longleat Safari Park. </w:t>
      </w:r>
      <w:r w:rsidRPr="00D42D24">
        <w:rPr>
          <w:i/>
          <w:iCs/>
          <w:noProof/>
          <w:sz w:val="20"/>
          <w:szCs w:val="24"/>
        </w:rPr>
        <w:t>J. Zoo Anim. Med.</w:t>
      </w:r>
      <w:r w:rsidRPr="00D42D24">
        <w:rPr>
          <w:noProof/>
          <w:sz w:val="20"/>
          <w:szCs w:val="24"/>
        </w:rPr>
        <w:t xml:space="preserve"> </w:t>
      </w:r>
      <w:r w:rsidRPr="00D42D24">
        <w:rPr>
          <w:b/>
          <w:bCs/>
          <w:noProof/>
          <w:sz w:val="20"/>
          <w:szCs w:val="24"/>
        </w:rPr>
        <w:t>9</w:t>
      </w:r>
      <w:r w:rsidRPr="00D42D24">
        <w:rPr>
          <w:noProof/>
          <w:sz w:val="20"/>
          <w:szCs w:val="24"/>
        </w:rPr>
        <w:t>, 146 (1978).</w:t>
      </w:r>
    </w:p>
    <w:p w14:paraId="59B1F0D4"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59. </w:t>
      </w:r>
      <w:r w:rsidRPr="00D42D24">
        <w:rPr>
          <w:noProof/>
          <w:sz w:val="20"/>
          <w:szCs w:val="24"/>
        </w:rPr>
        <w:tab/>
        <w:t xml:space="preserve">K. VanderWaal, G. P. Omondi, V. Obanda, Mixed-host aggregations and helminth parasite sharing in an East African wildlife-livestock system. </w:t>
      </w:r>
      <w:r w:rsidRPr="00D42D24">
        <w:rPr>
          <w:i/>
          <w:iCs/>
          <w:noProof/>
          <w:sz w:val="20"/>
          <w:szCs w:val="24"/>
        </w:rPr>
        <w:t>Vet. Parasitol.</w:t>
      </w:r>
      <w:r w:rsidRPr="00D42D24">
        <w:rPr>
          <w:noProof/>
          <w:sz w:val="20"/>
          <w:szCs w:val="24"/>
        </w:rPr>
        <w:t xml:space="preserve"> </w:t>
      </w:r>
      <w:r w:rsidRPr="00D42D24">
        <w:rPr>
          <w:b/>
          <w:bCs/>
          <w:noProof/>
          <w:sz w:val="20"/>
          <w:szCs w:val="24"/>
        </w:rPr>
        <w:t>205</w:t>
      </w:r>
      <w:r w:rsidRPr="00D42D24">
        <w:rPr>
          <w:noProof/>
          <w:sz w:val="20"/>
          <w:szCs w:val="24"/>
        </w:rPr>
        <w:t>, 224–232 (2014).</w:t>
      </w:r>
    </w:p>
    <w:p w14:paraId="1A70E1E4"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60. </w:t>
      </w:r>
      <w:r w:rsidRPr="00D42D24">
        <w:rPr>
          <w:noProof/>
          <w:sz w:val="20"/>
          <w:szCs w:val="24"/>
        </w:rPr>
        <w:tab/>
        <w:t xml:space="preserve">K. S. Nalubamba, N. B. Mudenda, M. R. Malamo, A seasonal survey of gastrointestinal parasites in captive wild impala antelope on a game facility south of Lusaka, Zambia. </w:t>
      </w:r>
      <w:r w:rsidRPr="00D42D24">
        <w:rPr>
          <w:i/>
          <w:iCs/>
          <w:noProof/>
          <w:sz w:val="20"/>
          <w:szCs w:val="24"/>
        </w:rPr>
        <w:t>J. Helminthol.</w:t>
      </w:r>
      <w:r w:rsidRPr="00D42D24">
        <w:rPr>
          <w:noProof/>
          <w:sz w:val="20"/>
          <w:szCs w:val="24"/>
        </w:rPr>
        <w:t xml:space="preserve"> </w:t>
      </w:r>
      <w:r w:rsidRPr="00D42D24">
        <w:rPr>
          <w:b/>
          <w:bCs/>
          <w:noProof/>
          <w:sz w:val="20"/>
          <w:szCs w:val="24"/>
        </w:rPr>
        <w:t>86</w:t>
      </w:r>
      <w:r w:rsidRPr="00D42D24">
        <w:rPr>
          <w:noProof/>
          <w:sz w:val="20"/>
          <w:szCs w:val="24"/>
        </w:rPr>
        <w:t>, 418–425 (2012).</w:t>
      </w:r>
    </w:p>
    <w:p w14:paraId="77969861"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61. </w:t>
      </w:r>
      <w:r w:rsidRPr="00D42D24">
        <w:rPr>
          <w:noProof/>
          <w:sz w:val="20"/>
          <w:szCs w:val="24"/>
        </w:rPr>
        <w:tab/>
        <w:t xml:space="preserve">M. Ocaido, L. Siefert, J. Baranga, Seasonal changes of impala (Aepyceros melampus, Lichtenstein, 1812) faecal helminth egg counts through a one-year period. </w:t>
      </w:r>
      <w:r w:rsidRPr="00D42D24">
        <w:rPr>
          <w:i/>
          <w:iCs/>
          <w:noProof/>
          <w:sz w:val="20"/>
          <w:szCs w:val="24"/>
        </w:rPr>
        <w:t>Afr. J. Ecol.</w:t>
      </w:r>
      <w:r w:rsidRPr="00D42D24">
        <w:rPr>
          <w:noProof/>
          <w:sz w:val="20"/>
          <w:szCs w:val="24"/>
        </w:rPr>
        <w:t xml:space="preserve"> </w:t>
      </w:r>
      <w:r w:rsidRPr="00D42D24">
        <w:rPr>
          <w:b/>
          <w:bCs/>
          <w:noProof/>
          <w:sz w:val="20"/>
          <w:szCs w:val="24"/>
        </w:rPr>
        <w:t>37</w:t>
      </w:r>
      <w:r w:rsidRPr="00D42D24">
        <w:rPr>
          <w:noProof/>
          <w:sz w:val="20"/>
          <w:szCs w:val="24"/>
        </w:rPr>
        <w:t>, 327–333 (1999).</w:t>
      </w:r>
    </w:p>
    <w:p w14:paraId="6760B60D"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62. </w:t>
      </w:r>
      <w:r w:rsidRPr="00D42D24">
        <w:rPr>
          <w:noProof/>
          <w:sz w:val="20"/>
          <w:szCs w:val="24"/>
        </w:rPr>
        <w:tab/>
        <w:t>M. S. Mwatenga, “Gastrointestinal parasites infesting Grevy’s zebra (Equus Grevyi) in the Samburu landscape in Samburu county,”  Kenyatta University. (2017).</w:t>
      </w:r>
    </w:p>
    <w:p w14:paraId="0434F176"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63. </w:t>
      </w:r>
      <w:r w:rsidRPr="00D42D24">
        <w:rPr>
          <w:noProof/>
          <w:sz w:val="20"/>
          <w:szCs w:val="24"/>
        </w:rPr>
        <w:tab/>
        <w:t xml:space="preserve">D. I. Rubenstein, </w:t>
      </w:r>
      <w:r w:rsidRPr="00D42D24">
        <w:rPr>
          <w:i/>
          <w:iCs/>
          <w:noProof/>
          <w:sz w:val="20"/>
          <w:szCs w:val="24"/>
        </w:rPr>
        <w:t>Ecology, social behavior, and conservation in zebras</w:t>
      </w:r>
      <w:r w:rsidRPr="00D42D24">
        <w:rPr>
          <w:noProof/>
          <w:sz w:val="20"/>
          <w:szCs w:val="24"/>
        </w:rPr>
        <w:t xml:space="preserve"> (Academic Press, 2010).</w:t>
      </w:r>
    </w:p>
    <w:p w14:paraId="7E1FDC15"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64. </w:t>
      </w:r>
      <w:r w:rsidRPr="00D42D24">
        <w:rPr>
          <w:noProof/>
          <w:sz w:val="20"/>
          <w:szCs w:val="24"/>
        </w:rPr>
        <w:tab/>
        <w:t xml:space="preserve">M. C. Fugazzola, L. Stancampiano, Host social rank and parasites: Plains zebra (Equus quagga) and intestinal helminths in Uganda. </w:t>
      </w:r>
      <w:r w:rsidRPr="00D42D24">
        <w:rPr>
          <w:i/>
          <w:iCs/>
          <w:noProof/>
          <w:sz w:val="20"/>
          <w:szCs w:val="24"/>
        </w:rPr>
        <w:t>Vet. Parasitol.</w:t>
      </w:r>
      <w:r w:rsidRPr="00D42D24">
        <w:rPr>
          <w:noProof/>
          <w:sz w:val="20"/>
          <w:szCs w:val="24"/>
        </w:rPr>
        <w:t xml:space="preserve"> </w:t>
      </w:r>
      <w:r w:rsidRPr="00D42D24">
        <w:rPr>
          <w:b/>
          <w:bCs/>
          <w:noProof/>
          <w:sz w:val="20"/>
          <w:szCs w:val="24"/>
        </w:rPr>
        <w:t>188</w:t>
      </w:r>
      <w:r w:rsidRPr="00D42D24">
        <w:rPr>
          <w:noProof/>
          <w:sz w:val="20"/>
          <w:szCs w:val="24"/>
        </w:rPr>
        <w:t>, 115–119 (2012).</w:t>
      </w:r>
    </w:p>
    <w:p w14:paraId="274B15E1"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65. </w:t>
      </w:r>
      <w:r w:rsidRPr="00D42D24">
        <w:rPr>
          <w:noProof/>
          <w:sz w:val="20"/>
          <w:szCs w:val="24"/>
        </w:rPr>
        <w:tab/>
        <w:t xml:space="preserve">R. C. Krecek, R. K. Reinecke, F. S. Malan, Studies on the parasites of zebras. V. Nematodes of the Burchell’s and Hartmann’s mountain zebras from the Etosha National Park, South West Africa/Namibia. </w:t>
      </w:r>
      <w:r w:rsidRPr="00D42D24">
        <w:rPr>
          <w:i/>
          <w:iCs/>
          <w:noProof/>
          <w:sz w:val="20"/>
          <w:szCs w:val="24"/>
        </w:rPr>
        <w:t>Onderstepoort J. Vet. Res.</w:t>
      </w:r>
      <w:r w:rsidRPr="00D42D24">
        <w:rPr>
          <w:noProof/>
          <w:sz w:val="20"/>
          <w:szCs w:val="24"/>
        </w:rPr>
        <w:t xml:space="preserve"> </w:t>
      </w:r>
      <w:r w:rsidRPr="00D42D24">
        <w:rPr>
          <w:b/>
          <w:bCs/>
          <w:noProof/>
          <w:sz w:val="20"/>
          <w:szCs w:val="24"/>
        </w:rPr>
        <w:t>54</w:t>
      </w:r>
      <w:r w:rsidRPr="00D42D24">
        <w:rPr>
          <w:noProof/>
          <w:sz w:val="20"/>
          <w:szCs w:val="24"/>
        </w:rPr>
        <w:t>, 71–78 (1987).</w:t>
      </w:r>
    </w:p>
    <w:p w14:paraId="06932325" w14:textId="77777777" w:rsidR="00D42D24" w:rsidRPr="00D42D24" w:rsidRDefault="00D42D24" w:rsidP="00D42D24">
      <w:pPr>
        <w:widowControl w:val="0"/>
        <w:autoSpaceDE w:val="0"/>
        <w:autoSpaceDN w:val="0"/>
        <w:adjustRightInd w:val="0"/>
        <w:ind w:left="640" w:hanging="640"/>
        <w:rPr>
          <w:noProof/>
          <w:sz w:val="20"/>
          <w:szCs w:val="24"/>
        </w:rPr>
      </w:pPr>
      <w:r w:rsidRPr="00D42D24">
        <w:rPr>
          <w:noProof/>
          <w:sz w:val="20"/>
          <w:szCs w:val="24"/>
        </w:rPr>
        <w:t xml:space="preserve">66. </w:t>
      </w:r>
      <w:r w:rsidRPr="00D42D24">
        <w:rPr>
          <w:noProof/>
          <w:sz w:val="20"/>
          <w:szCs w:val="24"/>
        </w:rPr>
        <w:tab/>
        <w:t>W. C. Turner, “The Ecology of Orally Ingested Parasites in Ungulates of Etosha National Park,”  University of California, Berkeley. (2009).</w:t>
      </w:r>
    </w:p>
    <w:p w14:paraId="55B80414" w14:textId="77777777" w:rsidR="00D42D24" w:rsidRPr="00D42D24" w:rsidRDefault="00D42D24" w:rsidP="00D42D24">
      <w:pPr>
        <w:widowControl w:val="0"/>
        <w:autoSpaceDE w:val="0"/>
        <w:autoSpaceDN w:val="0"/>
        <w:adjustRightInd w:val="0"/>
        <w:ind w:left="640" w:hanging="640"/>
        <w:rPr>
          <w:noProof/>
          <w:sz w:val="20"/>
        </w:rPr>
      </w:pPr>
      <w:r w:rsidRPr="00D42D24">
        <w:rPr>
          <w:noProof/>
          <w:sz w:val="20"/>
          <w:szCs w:val="24"/>
        </w:rPr>
        <w:t xml:space="preserve">67. </w:t>
      </w:r>
      <w:r w:rsidRPr="00D42D24">
        <w:rPr>
          <w:noProof/>
          <w:sz w:val="20"/>
          <w:szCs w:val="24"/>
        </w:rPr>
        <w:tab/>
        <w:t xml:space="preserve">E. N. Wambwa, W. O. Ogara, D. Mudakha, A comparative study of gastrointestinal parasites between ranched and free ranging Burchell’s zebra (Equus burchelli antiquorum) in Isiolo district, Kenya. </w:t>
      </w:r>
      <w:r w:rsidRPr="00D42D24">
        <w:rPr>
          <w:i/>
          <w:iCs/>
          <w:noProof/>
          <w:sz w:val="20"/>
          <w:szCs w:val="24"/>
        </w:rPr>
        <w:t>J. Vet. Sci.</w:t>
      </w:r>
      <w:r w:rsidRPr="00D42D24">
        <w:rPr>
          <w:noProof/>
          <w:sz w:val="20"/>
          <w:szCs w:val="24"/>
        </w:rPr>
        <w:t xml:space="preserve"> </w:t>
      </w:r>
      <w:r w:rsidRPr="00D42D24">
        <w:rPr>
          <w:b/>
          <w:bCs/>
          <w:noProof/>
          <w:sz w:val="20"/>
          <w:szCs w:val="24"/>
        </w:rPr>
        <w:t>5</w:t>
      </w:r>
      <w:r w:rsidRPr="00D42D24">
        <w:rPr>
          <w:noProof/>
          <w:sz w:val="20"/>
          <w:szCs w:val="24"/>
        </w:rPr>
        <w:t>, 215–220 (2004).</w:t>
      </w:r>
    </w:p>
    <w:p w14:paraId="2E9B591A" w14:textId="5EECD783" w:rsidR="00D42D24" w:rsidRPr="00DC623A" w:rsidRDefault="00D42D24" w:rsidP="00477182">
      <w:pPr>
        <w:pStyle w:val="SMcaption"/>
        <w:rPr>
          <w:rFonts w:ascii="Arial" w:hAnsi="Arial" w:cs="Arial"/>
          <w:b/>
          <w:sz w:val="20"/>
        </w:rPr>
      </w:pPr>
      <w:r w:rsidRPr="00D42D24">
        <w:rPr>
          <w:b/>
          <w:sz w:val="20"/>
        </w:rPr>
        <w:fldChar w:fldCharType="end"/>
      </w:r>
    </w:p>
    <w:sectPr w:rsidR="00D42D24" w:rsidRPr="00DC623A" w:rsidSect="00F125EE">
      <w:headerReference w:type="default" r:id="rId22"/>
      <w:footerReference w:type="default" r:id="rId23"/>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10E4FB" w14:textId="77777777" w:rsidR="001F4258" w:rsidRDefault="001F4258">
      <w:r>
        <w:separator/>
      </w:r>
    </w:p>
  </w:endnote>
  <w:endnote w:type="continuationSeparator" w:id="0">
    <w:p w14:paraId="49F00F92" w14:textId="77777777" w:rsidR="001F4258" w:rsidRDefault="001F4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96907" w14:textId="7EFF20DE" w:rsidR="000439C2" w:rsidRDefault="000439C2">
    <w:pPr>
      <w:pStyle w:val="Footer"/>
      <w:jc w:val="right"/>
    </w:pPr>
    <w:r>
      <w:fldChar w:fldCharType="begin"/>
    </w:r>
    <w:r>
      <w:instrText xml:space="preserve"> PAGE   \* MERGEFORMAT </w:instrText>
    </w:r>
    <w:r>
      <w:fldChar w:fldCharType="separate"/>
    </w:r>
    <w:r>
      <w:rPr>
        <w:noProof/>
      </w:rPr>
      <w:t>1</w:t>
    </w:r>
    <w:r>
      <w:fldChar w:fldCharType="end"/>
    </w:r>
  </w:p>
  <w:p w14:paraId="180EEFF6" w14:textId="77777777" w:rsidR="000439C2" w:rsidRDefault="000439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7F4B2C" w14:textId="77777777" w:rsidR="001F4258" w:rsidRDefault="001F4258">
      <w:r>
        <w:separator/>
      </w:r>
    </w:p>
  </w:footnote>
  <w:footnote w:type="continuationSeparator" w:id="0">
    <w:p w14:paraId="2E9A8F0D" w14:textId="77777777" w:rsidR="001F4258" w:rsidRDefault="001F42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40DC9" w14:textId="77777777" w:rsidR="000439C2" w:rsidRPr="005001AC" w:rsidRDefault="000439C2" w:rsidP="005001AC">
    <w:pPr>
      <w:jc w:val="right"/>
      <w:rPr>
        <w:sz w:val="20"/>
      </w:rPr>
    </w:pPr>
  </w:p>
  <w:p w14:paraId="0091C365" w14:textId="77777777" w:rsidR="000439C2" w:rsidRDefault="000439C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B963FF"/>
    <w:multiLevelType w:val="hybridMultilevel"/>
    <w:tmpl w:val="43A20FFE"/>
    <w:lvl w:ilvl="0" w:tplc="041866E8">
      <w:start w:val="202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8D4926"/>
    <w:multiLevelType w:val="hybridMultilevel"/>
    <w:tmpl w:val="2FCC0058"/>
    <w:lvl w:ilvl="0" w:tplc="7FF679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116BDC"/>
    <w:multiLevelType w:val="hybridMultilevel"/>
    <w:tmpl w:val="1D98BF46"/>
    <w:lvl w:ilvl="0" w:tplc="F40C2976">
      <w:start w:val="20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04B2"/>
    <w:rsid w:val="00015F74"/>
    <w:rsid w:val="00017C53"/>
    <w:rsid w:val="00030840"/>
    <w:rsid w:val="00033FBB"/>
    <w:rsid w:val="000439C2"/>
    <w:rsid w:val="00047509"/>
    <w:rsid w:val="00065EBD"/>
    <w:rsid w:val="000729EF"/>
    <w:rsid w:val="00083B44"/>
    <w:rsid w:val="000850DC"/>
    <w:rsid w:val="00095C87"/>
    <w:rsid w:val="000A41E4"/>
    <w:rsid w:val="000C2771"/>
    <w:rsid w:val="000F0DCE"/>
    <w:rsid w:val="00112C5B"/>
    <w:rsid w:val="00114193"/>
    <w:rsid w:val="00115A38"/>
    <w:rsid w:val="0011687B"/>
    <w:rsid w:val="001242FA"/>
    <w:rsid w:val="00124F82"/>
    <w:rsid w:val="0013518B"/>
    <w:rsid w:val="0016337A"/>
    <w:rsid w:val="00164269"/>
    <w:rsid w:val="001A08BE"/>
    <w:rsid w:val="001A1BDE"/>
    <w:rsid w:val="001C0520"/>
    <w:rsid w:val="001C0975"/>
    <w:rsid w:val="001E66DD"/>
    <w:rsid w:val="001F0876"/>
    <w:rsid w:val="001F167C"/>
    <w:rsid w:val="001F4258"/>
    <w:rsid w:val="001F5E91"/>
    <w:rsid w:val="002043EA"/>
    <w:rsid w:val="002077B9"/>
    <w:rsid w:val="00207CC9"/>
    <w:rsid w:val="00234E54"/>
    <w:rsid w:val="00262D72"/>
    <w:rsid w:val="00265B1B"/>
    <w:rsid w:val="00273E27"/>
    <w:rsid w:val="00274FE4"/>
    <w:rsid w:val="00294FBB"/>
    <w:rsid w:val="002C030F"/>
    <w:rsid w:val="002C667A"/>
    <w:rsid w:val="0032384D"/>
    <w:rsid w:val="00325D90"/>
    <w:rsid w:val="00331D75"/>
    <w:rsid w:val="00332BFB"/>
    <w:rsid w:val="00355362"/>
    <w:rsid w:val="00363E44"/>
    <w:rsid w:val="00387114"/>
    <w:rsid w:val="00395E86"/>
    <w:rsid w:val="00397983"/>
    <w:rsid w:val="003A2FD8"/>
    <w:rsid w:val="003B40E6"/>
    <w:rsid w:val="003E1F2F"/>
    <w:rsid w:val="003F6E14"/>
    <w:rsid w:val="00405336"/>
    <w:rsid w:val="00431D48"/>
    <w:rsid w:val="00433FF6"/>
    <w:rsid w:val="0044473A"/>
    <w:rsid w:val="004571D5"/>
    <w:rsid w:val="00461D81"/>
    <w:rsid w:val="0046356B"/>
    <w:rsid w:val="00477182"/>
    <w:rsid w:val="004779CB"/>
    <w:rsid w:val="004A159F"/>
    <w:rsid w:val="004B2F21"/>
    <w:rsid w:val="004C3EE6"/>
    <w:rsid w:val="004E42D8"/>
    <w:rsid w:val="004E7BA2"/>
    <w:rsid w:val="004F7EDF"/>
    <w:rsid w:val="005001AC"/>
    <w:rsid w:val="0050229F"/>
    <w:rsid w:val="00527D71"/>
    <w:rsid w:val="0055416A"/>
    <w:rsid w:val="005607DD"/>
    <w:rsid w:val="00584CAA"/>
    <w:rsid w:val="00585085"/>
    <w:rsid w:val="005A558C"/>
    <w:rsid w:val="005D088E"/>
    <w:rsid w:val="005E28F8"/>
    <w:rsid w:val="005E51FA"/>
    <w:rsid w:val="005E6513"/>
    <w:rsid w:val="006069C6"/>
    <w:rsid w:val="00611A19"/>
    <w:rsid w:val="006140DF"/>
    <w:rsid w:val="00651114"/>
    <w:rsid w:val="0065772A"/>
    <w:rsid w:val="00670299"/>
    <w:rsid w:val="00691985"/>
    <w:rsid w:val="006A1B64"/>
    <w:rsid w:val="006A5CC1"/>
    <w:rsid w:val="006D169A"/>
    <w:rsid w:val="006E3E68"/>
    <w:rsid w:val="006E6472"/>
    <w:rsid w:val="007108F5"/>
    <w:rsid w:val="00713E5B"/>
    <w:rsid w:val="007402FC"/>
    <w:rsid w:val="007411A1"/>
    <w:rsid w:val="00746B92"/>
    <w:rsid w:val="00763345"/>
    <w:rsid w:val="0077230A"/>
    <w:rsid w:val="007739B9"/>
    <w:rsid w:val="007843C9"/>
    <w:rsid w:val="00791E99"/>
    <w:rsid w:val="00797F24"/>
    <w:rsid w:val="007B5946"/>
    <w:rsid w:val="007F5297"/>
    <w:rsid w:val="00807D35"/>
    <w:rsid w:val="00820484"/>
    <w:rsid w:val="00824DF3"/>
    <w:rsid w:val="008267F9"/>
    <w:rsid w:val="00840BB2"/>
    <w:rsid w:val="008705D8"/>
    <w:rsid w:val="00875EA7"/>
    <w:rsid w:val="00885C9B"/>
    <w:rsid w:val="008909A1"/>
    <w:rsid w:val="008C069B"/>
    <w:rsid w:val="008C3EBC"/>
    <w:rsid w:val="008D5D2A"/>
    <w:rsid w:val="00914B63"/>
    <w:rsid w:val="009258B8"/>
    <w:rsid w:val="009354F3"/>
    <w:rsid w:val="00943C3C"/>
    <w:rsid w:val="009447DC"/>
    <w:rsid w:val="009519CF"/>
    <w:rsid w:val="00961BA5"/>
    <w:rsid w:val="009743A9"/>
    <w:rsid w:val="00992822"/>
    <w:rsid w:val="009A5287"/>
    <w:rsid w:val="009A670E"/>
    <w:rsid w:val="009B2AC5"/>
    <w:rsid w:val="009B7512"/>
    <w:rsid w:val="009B7984"/>
    <w:rsid w:val="009D63D3"/>
    <w:rsid w:val="009F4BED"/>
    <w:rsid w:val="009F7D93"/>
    <w:rsid w:val="00A25A3A"/>
    <w:rsid w:val="00A33EE1"/>
    <w:rsid w:val="00A3403B"/>
    <w:rsid w:val="00A34D3C"/>
    <w:rsid w:val="00A51A12"/>
    <w:rsid w:val="00A60A13"/>
    <w:rsid w:val="00A627D4"/>
    <w:rsid w:val="00A62FE9"/>
    <w:rsid w:val="00A72B81"/>
    <w:rsid w:val="00A74DA2"/>
    <w:rsid w:val="00AA2677"/>
    <w:rsid w:val="00AB32FC"/>
    <w:rsid w:val="00AC15B4"/>
    <w:rsid w:val="00AD499C"/>
    <w:rsid w:val="00AE5A70"/>
    <w:rsid w:val="00B003EE"/>
    <w:rsid w:val="00B15008"/>
    <w:rsid w:val="00B16F99"/>
    <w:rsid w:val="00B36869"/>
    <w:rsid w:val="00B42F9C"/>
    <w:rsid w:val="00B43B31"/>
    <w:rsid w:val="00B47CFA"/>
    <w:rsid w:val="00B57F00"/>
    <w:rsid w:val="00B66439"/>
    <w:rsid w:val="00B67793"/>
    <w:rsid w:val="00B77B2A"/>
    <w:rsid w:val="00B82C22"/>
    <w:rsid w:val="00B844DB"/>
    <w:rsid w:val="00B8723B"/>
    <w:rsid w:val="00B93DBA"/>
    <w:rsid w:val="00B94257"/>
    <w:rsid w:val="00B9440A"/>
    <w:rsid w:val="00BB2D2A"/>
    <w:rsid w:val="00BB6E3B"/>
    <w:rsid w:val="00BD58CF"/>
    <w:rsid w:val="00C046DC"/>
    <w:rsid w:val="00C04CC1"/>
    <w:rsid w:val="00C33FA4"/>
    <w:rsid w:val="00C47714"/>
    <w:rsid w:val="00C50C6D"/>
    <w:rsid w:val="00C600D9"/>
    <w:rsid w:val="00CC1384"/>
    <w:rsid w:val="00CD3720"/>
    <w:rsid w:val="00CE2AA1"/>
    <w:rsid w:val="00CE7E7F"/>
    <w:rsid w:val="00CF16C9"/>
    <w:rsid w:val="00CF1848"/>
    <w:rsid w:val="00CF5C2F"/>
    <w:rsid w:val="00D04BCF"/>
    <w:rsid w:val="00D143D9"/>
    <w:rsid w:val="00D269AB"/>
    <w:rsid w:val="00D346C2"/>
    <w:rsid w:val="00D42D24"/>
    <w:rsid w:val="00DA22DA"/>
    <w:rsid w:val="00DA59EA"/>
    <w:rsid w:val="00DC623A"/>
    <w:rsid w:val="00DD421A"/>
    <w:rsid w:val="00E257C8"/>
    <w:rsid w:val="00E37047"/>
    <w:rsid w:val="00E60D0F"/>
    <w:rsid w:val="00E768EA"/>
    <w:rsid w:val="00E84355"/>
    <w:rsid w:val="00E9773B"/>
    <w:rsid w:val="00EA596B"/>
    <w:rsid w:val="00EC13A3"/>
    <w:rsid w:val="00EC7C85"/>
    <w:rsid w:val="00EF0DB7"/>
    <w:rsid w:val="00F04CD9"/>
    <w:rsid w:val="00F125EE"/>
    <w:rsid w:val="00F12E98"/>
    <w:rsid w:val="00F22029"/>
    <w:rsid w:val="00F25DEF"/>
    <w:rsid w:val="00F417CB"/>
    <w:rsid w:val="00F514EC"/>
    <w:rsid w:val="00F60CD4"/>
    <w:rsid w:val="00F630EA"/>
    <w:rsid w:val="00F7007E"/>
    <w:rsid w:val="00F70200"/>
    <w:rsid w:val="00F73193"/>
    <w:rsid w:val="00F74F95"/>
    <w:rsid w:val="00F80705"/>
    <w:rsid w:val="00F82647"/>
    <w:rsid w:val="00FA1481"/>
    <w:rsid w:val="00FA1485"/>
    <w:rsid w:val="00FA416B"/>
    <w:rsid w:val="00FE3051"/>
    <w:rsid w:val="00FF04E3"/>
    <w:rsid w:val="00FF0A95"/>
    <w:rsid w:val="00FF1D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7D1EA8"/>
  <w15:docId w15:val="{44D555E4-DB32-4E4E-914C-3E579D6D7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semiHidden/>
    <w:rsid w:val="00FF04E3"/>
    <w:rPr>
      <w:b/>
      <w:bCs/>
      <w:kern w:val="32"/>
      <w:sz w:val="24"/>
      <w:szCs w:val="24"/>
    </w:rPr>
  </w:style>
  <w:style w:type="character" w:customStyle="1" w:styleId="Heading2Char">
    <w:name w:val="Heading 2 Char"/>
    <w:basedOn w:val="DefaultParagraphFont"/>
    <w:link w:val="Heading2"/>
    <w:semiHidden/>
    <w:rsid w:val="00FF04E3"/>
    <w:rPr>
      <w:rFonts w:ascii="Cambria" w:hAnsi="Cambria"/>
      <w:b/>
      <w:bCs/>
      <w:i/>
      <w:iCs/>
      <w:sz w:val="28"/>
      <w:szCs w:val="28"/>
    </w:rPr>
  </w:style>
  <w:style w:type="character" w:customStyle="1" w:styleId="Heading5Char">
    <w:name w:val="Heading 5 Char"/>
    <w:basedOn w:val="DefaultParagraphFont"/>
    <w:link w:val="Heading5"/>
    <w:semiHidden/>
    <w:rsid w:val="00FF04E3"/>
    <w:rPr>
      <w:rFonts w:ascii="Calibri" w:hAnsi="Calibri"/>
      <w:b/>
      <w:bCs/>
      <w:i/>
      <w:iCs/>
      <w:sz w:val="26"/>
      <w:szCs w:val="26"/>
    </w:rPr>
  </w:style>
  <w:style w:type="character" w:customStyle="1" w:styleId="Heading6Char">
    <w:name w:val="Heading 6 Char"/>
    <w:basedOn w:val="DefaultParagraphFont"/>
    <w:link w:val="Heading6"/>
    <w:semiHidden/>
    <w:rsid w:val="00FF04E3"/>
    <w:rPr>
      <w:rFonts w:ascii="Calibri" w:hAnsi="Calibri"/>
      <w:b/>
      <w:bCs/>
      <w:sz w:val="22"/>
      <w:szCs w:val="22"/>
    </w:rPr>
  </w:style>
  <w:style w:type="character" w:customStyle="1" w:styleId="Heading7Char">
    <w:name w:val="Heading 7 Char"/>
    <w:basedOn w:val="DefaultParagraphFont"/>
    <w:link w:val="Heading7"/>
    <w:semiHidden/>
    <w:rsid w:val="00FF04E3"/>
    <w:rPr>
      <w:rFonts w:ascii="Calibri" w:hAnsi="Calibri"/>
      <w:sz w:val="24"/>
      <w:szCs w:val="24"/>
    </w:rPr>
  </w:style>
  <w:style w:type="character" w:customStyle="1" w:styleId="Heading8Char">
    <w:name w:val="Heading 8 Char"/>
    <w:basedOn w:val="DefaultParagraphFont"/>
    <w:link w:val="Heading8"/>
    <w:semiHidden/>
    <w:rsid w:val="00FF04E3"/>
    <w:rPr>
      <w:rFonts w:ascii="Calibri" w:hAnsi="Calibri"/>
      <w:i/>
      <w:iCs/>
      <w:sz w:val="24"/>
      <w:szCs w:val="24"/>
    </w:rPr>
  </w:style>
  <w:style w:type="character" w:customStyle="1" w:styleId="Heading9Char">
    <w:name w:val="Heading 9 Char"/>
    <w:basedOn w:val="DefaultParagraphFont"/>
    <w:link w:val="Heading9"/>
    <w:semiHidden/>
    <w:rsid w:val="00FF04E3"/>
    <w:rPr>
      <w:rFonts w:ascii="Cambria" w:hAnsi="Cambria"/>
      <w:sz w:val="22"/>
      <w:szCs w:val="22"/>
    </w:rPr>
  </w:style>
  <w:style w:type="character" w:styleId="PageNumber">
    <w:name w:val="page number"/>
    <w:basedOn w:val="DefaultParagraphFont"/>
    <w:semiHidden/>
    <w:rsid w:val="00477182"/>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uiPriority w:val="99"/>
    <w:semiHidden/>
    <w:rsid w:val="00405336"/>
    <w:rPr>
      <w:rFonts w:ascii="Tahoma" w:hAnsi="Tahoma" w:cs="Tahoma"/>
      <w:sz w:val="16"/>
      <w:szCs w:val="16"/>
    </w:rPr>
  </w:style>
  <w:style w:type="character" w:customStyle="1" w:styleId="BalloonTextChar">
    <w:name w:val="Balloon Text Char"/>
    <w:basedOn w:val="DefaultParagraphFont"/>
    <w:link w:val="BalloonText"/>
    <w:uiPriority w:val="99"/>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basedOn w:val="DefaultParagraphFont"/>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basedOn w:val="DefaultParagraphFont"/>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basedOn w:val="DefaultParagraphFont"/>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basedOn w:val="DefaultParagraphFont"/>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basedOn w:val="DefaultParagraphFont"/>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basedOn w:val="DefaultParagraphFont"/>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basedOn w:val="DefaultParagraphFont"/>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basedOn w:val="CommentText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basedOn w:val="DefaultParagraphFont"/>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basedOn w:val="DefaultParagraphFont"/>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basedOn w:val="DefaultParagraphFont"/>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basedOn w:val="DefaultParagraphFont"/>
    <w:link w:val="Footer"/>
    <w:semiHidden/>
    <w:rsid w:val="00FF04E3"/>
    <w:rPr>
      <w:sz w:val="24"/>
    </w:rPr>
  </w:style>
  <w:style w:type="paragraph" w:styleId="FootnoteText">
    <w:name w:val="footnote text"/>
    <w:basedOn w:val="Normal"/>
    <w:link w:val="FootnoteTextChar"/>
    <w:uiPriority w:val="99"/>
    <w:semiHidden/>
    <w:rsid w:val="00405336"/>
    <w:rPr>
      <w:sz w:val="20"/>
    </w:rPr>
  </w:style>
  <w:style w:type="character" w:customStyle="1" w:styleId="FootnoteTextChar">
    <w:name w:val="Footnote Text Char"/>
    <w:basedOn w:val="DefaultParagraphFont"/>
    <w:link w:val="FootnoteText"/>
    <w:uiPriority w:val="99"/>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basedOn w:val="DefaultParagraphFont"/>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basedOn w:val="DefaultParagraphFont"/>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basedOn w:val="DefaultParagraphFont"/>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basedOn w:val="DefaultParagraphFont"/>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basedOn w:val="DefaultParagraphFont"/>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basedOn w:val="DefaultParagraphFont"/>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basedOn w:val="DefaultParagraphFont"/>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basedOn w:val="DefaultParagraphFont"/>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basedOn w:val="DefaultParagraphFont"/>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uiPriority w:val="39"/>
    <w:rsid w:val="00405336"/>
  </w:style>
  <w:style w:type="paragraph" w:styleId="TOC2">
    <w:name w:val="toc 2"/>
    <w:basedOn w:val="Normal"/>
    <w:next w:val="Normal"/>
    <w:autoRedefine/>
    <w:uiPriority w:val="39"/>
    <w:rsid w:val="00405336"/>
    <w:pPr>
      <w:ind w:left="240"/>
    </w:pPr>
  </w:style>
  <w:style w:type="paragraph" w:styleId="TOC3">
    <w:name w:val="toc 3"/>
    <w:basedOn w:val="Normal"/>
    <w:next w:val="Normal"/>
    <w:autoRedefine/>
    <w:uiPriority w:val="39"/>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unhideWhenUsed/>
    <w:qFormat/>
    <w:rsid w:val="00405336"/>
    <w:pPr>
      <w:outlineLvl w:val="9"/>
    </w:pPr>
    <w:rPr>
      <w:rFonts w:ascii="Cambria" w:hAnsi="Cambria"/>
      <w:sz w:val="32"/>
      <w:szCs w:val="32"/>
    </w:rPr>
  </w:style>
  <w:style w:type="character" w:styleId="Hyperlink">
    <w:name w:val="Hyperlink"/>
    <w:basedOn w:val="DefaultParagraphFont"/>
    <w:uiPriority w:val="99"/>
    <w:rsid w:val="007402FC"/>
    <w:rPr>
      <w:color w:val="0000FF"/>
      <w:u w:val="single"/>
    </w:rPr>
  </w:style>
  <w:style w:type="character" w:styleId="Emphasis">
    <w:name w:val="Emphasis"/>
    <w:basedOn w:val="DefaultParagraphFont"/>
    <w:uiPriority w:val="20"/>
    <w:qFormat/>
    <w:rsid w:val="00B42F9C"/>
    <w:rPr>
      <w:i/>
      <w:iCs/>
    </w:rPr>
  </w:style>
  <w:style w:type="character" w:styleId="CommentReference">
    <w:name w:val="annotation reference"/>
    <w:basedOn w:val="DefaultParagraphFont"/>
    <w:semiHidden/>
    <w:rsid w:val="009258B8"/>
    <w:rPr>
      <w:sz w:val="16"/>
      <w:szCs w:val="16"/>
    </w:rPr>
  </w:style>
  <w:style w:type="character" w:styleId="FollowedHyperlink">
    <w:name w:val="FollowedHyperlink"/>
    <w:basedOn w:val="DefaultParagraphFont"/>
    <w:semiHidden/>
    <w:unhideWhenUsed/>
    <w:rsid w:val="00611A19"/>
    <w:rPr>
      <w:color w:val="800080" w:themeColor="followedHyperlink"/>
      <w:u w:val="single"/>
    </w:rPr>
  </w:style>
  <w:style w:type="character" w:styleId="UnresolvedMention">
    <w:name w:val="Unresolved Mention"/>
    <w:basedOn w:val="DefaultParagraphFont"/>
    <w:uiPriority w:val="99"/>
    <w:semiHidden/>
    <w:unhideWhenUsed/>
    <w:rsid w:val="00265B1B"/>
    <w:rPr>
      <w:color w:val="605E5C"/>
      <w:shd w:val="clear" w:color="auto" w:fill="E1DFDD"/>
    </w:rPr>
  </w:style>
  <w:style w:type="table" w:styleId="TableGrid">
    <w:name w:val="Table Grid"/>
    <w:basedOn w:val="TableNormal"/>
    <w:uiPriority w:val="39"/>
    <w:rsid w:val="0044473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l-9acbcd0e">
    <w:name w:val="cl-9acbcd0e"/>
    <w:basedOn w:val="DefaultParagraphFont"/>
    <w:rsid w:val="008909A1"/>
  </w:style>
  <w:style w:type="character" w:customStyle="1" w:styleId="cl-9acbcd0f">
    <w:name w:val="cl-9acbcd0f"/>
    <w:basedOn w:val="DefaultParagraphFont"/>
    <w:rsid w:val="008909A1"/>
  </w:style>
  <w:style w:type="character" w:customStyle="1" w:styleId="cl-9acbcd10">
    <w:name w:val="cl-9acbcd10"/>
    <w:basedOn w:val="DefaultParagraphFont"/>
    <w:rsid w:val="008909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3178651">
      <w:bodyDiv w:val="1"/>
      <w:marLeft w:val="0"/>
      <w:marRight w:val="0"/>
      <w:marTop w:val="0"/>
      <w:marBottom w:val="0"/>
      <w:divBdr>
        <w:top w:val="none" w:sz="0" w:space="0" w:color="auto"/>
        <w:left w:val="none" w:sz="0" w:space="0" w:color="auto"/>
        <w:bottom w:val="none" w:sz="0" w:space="0" w:color="auto"/>
        <w:right w:val="none" w:sz="0" w:space="0" w:color="auto"/>
      </w:divBdr>
    </w:div>
    <w:div w:id="1469545632">
      <w:bodyDiv w:val="1"/>
      <w:marLeft w:val="0"/>
      <w:marRight w:val="0"/>
      <w:marTop w:val="0"/>
      <w:marBottom w:val="0"/>
      <w:divBdr>
        <w:top w:val="none" w:sz="0" w:space="0" w:color="auto"/>
        <w:left w:val="none" w:sz="0" w:space="0" w:color="auto"/>
        <w:bottom w:val="none" w:sz="0" w:space="0" w:color="auto"/>
        <w:right w:val="none" w:sz="0" w:space="0" w:color="auto"/>
      </w:divBdr>
    </w:div>
    <w:div w:id="181575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eorgiatitcomb@gmail.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sv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sv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6B5BAB-6AE0-46E4-B3AA-6A6820C12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2986</TotalTime>
  <Pages>35</Pages>
  <Words>53047</Words>
  <Characters>302371</Characters>
  <Application>Microsoft Office Word</Application>
  <DocSecurity>0</DocSecurity>
  <Lines>2519</Lines>
  <Paragraphs>709</Paragraphs>
  <ScaleCrop>false</ScaleCrop>
  <HeadingPairs>
    <vt:vector size="2" baseType="variant">
      <vt:variant>
        <vt:lpstr>Title</vt:lpstr>
      </vt:variant>
      <vt:variant>
        <vt:i4>1</vt:i4>
      </vt:variant>
    </vt:vector>
  </HeadingPairs>
  <TitlesOfParts>
    <vt:vector size="1" baseType="lpstr">
      <vt:lpstr>SI Materials</vt:lpstr>
    </vt:vector>
  </TitlesOfParts>
  <Company>AAAS</Company>
  <LinksUpToDate>false</LinksUpToDate>
  <CharactersWithSpaces>354709</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 Materials</dc:title>
  <dc:creator>Georgia Titcomb</dc:creator>
  <cp:lastModifiedBy>Georgia Titcomb</cp:lastModifiedBy>
  <cp:revision>12</cp:revision>
  <cp:lastPrinted>2020-12-23T22:55:00Z</cp:lastPrinted>
  <dcterms:created xsi:type="dcterms:W3CDTF">2021-04-02T01:22:00Z</dcterms:created>
  <dcterms:modified xsi:type="dcterms:W3CDTF">2021-05-19T21:37:00Z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(deprecated)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http://www.zotero.org/styles/journal-of-ecology</vt:lpwstr>
  </property>
  <property fmtid="{D5CDD505-2E9C-101B-9397-08002B2CF9AE}" pid="13" name="Mendeley Recent Style Name 5_1">
    <vt:lpwstr>Journal of Ecology</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http://www.zotero.org/styles/pnas</vt:lpwstr>
  </property>
  <property fmtid="{D5CDD505-2E9C-101B-9397-08002B2CF9AE}" pid="21" name="Mendeley Recent Style Name 9_1">
    <vt:lpwstr>Proceedings of the National Academy of Sciences of the United States of America</vt:lpwstr>
  </property>
  <property fmtid="{D5CDD505-2E9C-101B-9397-08002B2CF9AE}" pid="22" name="Mendeley Document_1">
    <vt:lpwstr>True</vt:lpwstr>
  </property>
  <property fmtid="{D5CDD505-2E9C-101B-9397-08002B2CF9AE}" pid="23" name="Mendeley Unique User Id_1">
    <vt:lpwstr>a93f6815-1378-39a4-96c4-edea98af5993</vt:lpwstr>
  </property>
  <property fmtid="{D5CDD505-2E9C-101B-9397-08002B2CF9AE}" pid="24" name="Mendeley Citation Style_1">
    <vt:lpwstr>http://www.zotero.org/styles/pnas</vt:lpwstr>
  </property>
</Properties>
</file>