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2067"/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166"/>
        <w:gridCol w:w="932"/>
        <w:gridCol w:w="177"/>
        <w:gridCol w:w="1065"/>
        <w:gridCol w:w="69"/>
        <w:gridCol w:w="1134"/>
      </w:tblGrid>
      <w:tr w:rsidR="003342E0" w:rsidRPr="00FB3D24" w14:paraId="4E40AD38" w14:textId="77777777" w:rsidTr="005409B1">
        <w:trPr>
          <w:trHeight w:val="452"/>
        </w:trPr>
        <w:tc>
          <w:tcPr>
            <w:tcW w:w="993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16BD5B4D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t-PT"/>
              </w:rPr>
            </w:pPr>
            <w:r w:rsidRPr="00D5726E">
              <w:rPr>
                <w:rFonts w:ascii="Times" w:hAnsi="Times" w:cs="Times"/>
                <w:b/>
                <w:bCs/>
                <w:sz w:val="18"/>
                <w:szCs w:val="18"/>
                <w:lang w:eastAsia="pt-PT"/>
              </w:rPr>
              <w:t>Variables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64548A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 w:rsidRPr="00D5726E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1st Year </w:t>
            </w:r>
            <w:r w:rsidRPr="00FB3D24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br/>
              <w:t>(N = 51)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B7C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 w:rsidRPr="00D5726E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2nd Year </w:t>
            </w:r>
            <w:r w:rsidRPr="00FB3D24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br/>
              <w:t>(N = 59)</w:t>
            </w:r>
          </w:p>
        </w:tc>
        <w:tc>
          <w:tcPr>
            <w:tcW w:w="223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72683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 w:rsidRPr="00D5726E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3rd Year </w:t>
            </w:r>
            <w:r w:rsidRPr="00FB3D24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br/>
              <w:t>(N = 75)</w:t>
            </w:r>
          </w:p>
        </w:tc>
        <w:tc>
          <w:tcPr>
            <w:tcW w:w="2445" w:type="dxa"/>
            <w:gridSpan w:val="4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D277C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 w:rsidRPr="00D5726E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4th Year </w:t>
            </w:r>
            <w:r w:rsidRPr="00FB3D24"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br/>
              <w:t>(N = 87)</w:t>
            </w:r>
          </w:p>
        </w:tc>
      </w:tr>
      <w:tr w:rsidR="003342E0" w:rsidRPr="00FB3D24" w14:paraId="6426D7BB" w14:textId="77777777" w:rsidTr="005409B1">
        <w:trPr>
          <w:trHeight w:val="158"/>
        </w:trPr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242153D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57B1B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M </w:t>
            </w:r>
          </w:p>
          <w:p w14:paraId="0AC0B29F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35)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14240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F </w:t>
            </w:r>
          </w:p>
          <w:p w14:paraId="68A74579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16)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123F2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M </w:t>
            </w:r>
          </w:p>
          <w:p w14:paraId="366CF7D2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26)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C0557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F </w:t>
            </w:r>
          </w:p>
          <w:p w14:paraId="04158A1D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33)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603428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M </w:t>
            </w:r>
          </w:p>
          <w:p w14:paraId="0ABDB029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38)</w:t>
            </w:r>
          </w:p>
        </w:tc>
        <w:tc>
          <w:tcPr>
            <w:tcW w:w="9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1BCF44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F </w:t>
            </w:r>
          </w:p>
          <w:p w14:paraId="07EB2A4A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37)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21067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M </w:t>
            </w:r>
          </w:p>
          <w:p w14:paraId="26FC301D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39)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E8335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 xml:space="preserve">F </w:t>
            </w:r>
          </w:p>
          <w:p w14:paraId="148C4459" w14:textId="77777777" w:rsidR="003342E0" w:rsidRPr="00D5726E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b/>
                <w:bCs/>
                <w:sz w:val="18"/>
                <w:szCs w:val="18"/>
                <w:lang w:eastAsia="pt-PT"/>
              </w:rPr>
              <w:t>(N = 48)</w:t>
            </w:r>
          </w:p>
        </w:tc>
      </w:tr>
      <w:tr w:rsidR="003342E0" w:rsidRPr="00FB3D24" w14:paraId="614D3E11" w14:textId="77777777" w:rsidTr="005409B1">
        <w:trPr>
          <w:trHeight w:val="199"/>
        </w:trPr>
        <w:tc>
          <w:tcPr>
            <w:tcW w:w="993" w:type="dxa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center"/>
          </w:tcPr>
          <w:p w14:paraId="412F1320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MM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5FD8592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8.84 (±1.39)</w:t>
            </w:r>
          </w:p>
        </w:tc>
        <w:tc>
          <w:tcPr>
            <w:tcW w:w="1134" w:type="dxa"/>
            <w:vAlign w:val="center"/>
          </w:tcPr>
          <w:p w14:paraId="29FA0ECD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8.81 (±2.14)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916A35D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9.91 (±2.02)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861F44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9.70 (±1.53)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6A76E7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12.43 (±2.25)</w:t>
            </w:r>
          </w:p>
        </w:tc>
        <w:tc>
          <w:tcPr>
            <w:tcW w:w="1275" w:type="dxa"/>
            <w:gridSpan w:val="3"/>
            <w:vAlign w:val="center"/>
          </w:tcPr>
          <w:p w14:paraId="076057DC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11.66 (±2.33)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6174188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13.66 (±1.82)</w:t>
            </w:r>
          </w:p>
        </w:tc>
        <w:tc>
          <w:tcPr>
            <w:tcW w:w="1134" w:type="dxa"/>
            <w:vAlign w:val="center"/>
          </w:tcPr>
          <w:p w14:paraId="1539B123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12.31 (±1.63)</w:t>
            </w:r>
          </w:p>
        </w:tc>
      </w:tr>
      <w:tr w:rsidR="003342E0" w:rsidRPr="00FB3D24" w14:paraId="6E82DBB0" w14:textId="77777777" w:rsidTr="005409B1">
        <w:trPr>
          <w:trHeight w:val="231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B52EE69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FM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79122FC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4.27 (±1.96)</w:t>
            </w:r>
          </w:p>
        </w:tc>
        <w:tc>
          <w:tcPr>
            <w:tcW w:w="1134" w:type="dxa"/>
            <w:vAlign w:val="center"/>
          </w:tcPr>
          <w:p w14:paraId="45F80CAA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6.64 (±5.62)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0ABDE8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5.76 (±3.86)</w:t>
            </w:r>
          </w:p>
        </w:tc>
        <w:tc>
          <w:tcPr>
            <w:tcW w:w="1134" w:type="dxa"/>
            <w:vAlign w:val="center"/>
          </w:tcPr>
          <w:p w14:paraId="2F24598E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7.59 (±4.10)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08C621F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7.02 (±4.93)</w:t>
            </w:r>
          </w:p>
        </w:tc>
        <w:tc>
          <w:tcPr>
            <w:tcW w:w="1275" w:type="dxa"/>
            <w:gridSpan w:val="3"/>
            <w:vAlign w:val="center"/>
          </w:tcPr>
          <w:p w14:paraId="449D0851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7.85 (±5.77)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54E916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7.98 (±4.33)</w:t>
            </w:r>
          </w:p>
        </w:tc>
        <w:tc>
          <w:tcPr>
            <w:tcW w:w="1134" w:type="dxa"/>
            <w:vAlign w:val="center"/>
          </w:tcPr>
          <w:p w14:paraId="6F7ECCC7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8.39 (±3.94)</w:t>
            </w:r>
          </w:p>
        </w:tc>
      </w:tr>
      <w:tr w:rsidR="003342E0" w:rsidRPr="00FB3D24" w14:paraId="06264B30" w14:textId="77777777" w:rsidTr="005409B1">
        <w:trPr>
          <w:trHeight w:val="60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D32D045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BMI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16CBF1C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16.01 (±1.29)</w:t>
            </w:r>
          </w:p>
        </w:tc>
        <w:tc>
          <w:tcPr>
            <w:tcW w:w="1134" w:type="dxa"/>
            <w:vAlign w:val="center"/>
          </w:tcPr>
          <w:p w14:paraId="13EC590F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17.35 (±3.86)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215DA7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16.80 (±2.98)</w:t>
            </w:r>
          </w:p>
        </w:tc>
        <w:tc>
          <w:tcPr>
            <w:tcW w:w="1134" w:type="dxa"/>
            <w:vAlign w:val="center"/>
          </w:tcPr>
          <w:p w14:paraId="3412BB44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17.85 (±3.16)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DA6F33F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17.31 (±3.27)</w:t>
            </w:r>
          </w:p>
        </w:tc>
        <w:tc>
          <w:tcPr>
            <w:tcW w:w="1275" w:type="dxa"/>
            <w:gridSpan w:val="3"/>
            <w:vAlign w:val="center"/>
          </w:tcPr>
          <w:p w14:paraId="18CEA609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17.63 (±3.65)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C45B32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18.22 (±2.82)</w:t>
            </w:r>
          </w:p>
        </w:tc>
        <w:tc>
          <w:tcPr>
            <w:tcW w:w="1134" w:type="dxa"/>
            <w:vAlign w:val="center"/>
          </w:tcPr>
          <w:p w14:paraId="69EB6248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17.81 (±2.76)</w:t>
            </w:r>
          </w:p>
        </w:tc>
      </w:tr>
      <w:tr w:rsidR="003342E0" w:rsidRPr="00FB3D24" w14:paraId="3AE0F682" w14:textId="77777777" w:rsidTr="005409B1">
        <w:trPr>
          <w:trHeight w:val="231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61F1A8D" w14:textId="77777777" w:rsidR="003342E0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%BF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24A49D8" w14:textId="77777777" w:rsidR="003342E0" w:rsidRPr="00FB3D2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>
              <w:rPr>
                <w:rFonts w:ascii="Times" w:eastAsia="Calibri" w:hAnsi="Times" w:cs="Times"/>
                <w:sz w:val="18"/>
                <w:szCs w:val="18"/>
                <w:lang w:eastAsia="pt-PT"/>
              </w:rPr>
              <w:t>18.87 (±8.36)</w:t>
            </w:r>
          </w:p>
        </w:tc>
        <w:tc>
          <w:tcPr>
            <w:tcW w:w="1134" w:type="dxa"/>
            <w:vAlign w:val="center"/>
          </w:tcPr>
          <w:p w14:paraId="26FFCD45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24.43 (±8.63)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E7295D3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20.99 (±9.84)</w:t>
            </w:r>
          </w:p>
        </w:tc>
        <w:tc>
          <w:tcPr>
            <w:tcW w:w="1134" w:type="dxa"/>
            <w:vAlign w:val="center"/>
          </w:tcPr>
          <w:p w14:paraId="4CEA9D9D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26.26 (±8.59)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FAD6155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20.47 (±8.64)</w:t>
            </w:r>
          </w:p>
        </w:tc>
        <w:tc>
          <w:tcPr>
            <w:tcW w:w="1275" w:type="dxa"/>
            <w:gridSpan w:val="3"/>
            <w:vAlign w:val="center"/>
          </w:tcPr>
          <w:p w14:paraId="197BD6CB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23.40 (±9.54)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EEBE637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21.76 (±7.34)</w:t>
            </w:r>
          </w:p>
        </w:tc>
        <w:tc>
          <w:tcPr>
            <w:tcW w:w="1134" w:type="dxa"/>
            <w:vAlign w:val="center"/>
          </w:tcPr>
          <w:p w14:paraId="7AEB95DB" w14:textId="77777777" w:rsidR="003342E0" w:rsidRPr="003C1104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" w:eastAsia="Calibri" w:hAnsi="Times" w:cs="Times"/>
                <w:sz w:val="18"/>
                <w:szCs w:val="18"/>
                <w:lang w:eastAsia="pt-PT"/>
              </w:rPr>
            </w:pPr>
            <w:r w:rsidRPr="003C1104">
              <w:rPr>
                <w:rFonts w:ascii="Times" w:eastAsia="Calibri" w:hAnsi="Times" w:cs="Times"/>
                <w:sz w:val="18"/>
                <w:szCs w:val="18"/>
                <w:lang w:eastAsia="pt-PT"/>
              </w:rPr>
              <w:t>24.46 (±8.73)</w:t>
            </w:r>
          </w:p>
        </w:tc>
      </w:tr>
      <w:tr w:rsidR="003342E0" w:rsidRPr="00FB3D24" w14:paraId="1BEDAD63" w14:textId="77777777" w:rsidTr="005409B1">
        <w:trPr>
          <w:trHeight w:val="452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</w:tcBorders>
          </w:tcPr>
          <w:p w14:paraId="635DAE1E" w14:textId="766F3EDC" w:rsidR="003342E0" w:rsidRPr="00485929" w:rsidRDefault="003342E0" w:rsidP="005409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</w:pPr>
            <w:r w:rsidRPr="00485929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 xml:space="preserve">M </w:t>
            </w:r>
            <w:r w:rsidR="005409B1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>–</w:t>
            </w:r>
            <w:r w:rsidRPr="00485929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 xml:space="preserve"> </w:t>
            </w:r>
            <w:r w:rsidR="005409B1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>Male; F - Female</w:t>
            </w:r>
            <w:r w:rsidRPr="00485929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>;</w:t>
            </w:r>
            <w:r w:rsidRPr="003C1104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 xml:space="preserve"> ±</w:t>
            </w:r>
            <w:r w:rsidRPr="00485929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 xml:space="preserve">  </w:t>
            </w:r>
            <w:r w:rsidR="005409B1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 xml:space="preserve">- </w:t>
            </w:r>
            <w:r w:rsidRPr="00485929">
              <w:rPr>
                <w:rFonts w:ascii="Times" w:eastAsia="Calibri" w:hAnsi="Times" w:cs="Times"/>
                <w:sz w:val="18"/>
                <w:szCs w:val="18"/>
                <w:vertAlign w:val="superscript"/>
                <w:lang w:eastAsia="pt-PT"/>
              </w:rPr>
              <w:t>Standard Deviation; N - Number of subjects; MM - Muscle Mass; FM - Fat Mass; BMI - Body Mass Index; %BF - Body Fat Percentage;</w:t>
            </w:r>
          </w:p>
        </w:tc>
      </w:tr>
    </w:tbl>
    <w:p w14:paraId="73EF4118" w14:textId="77777777" w:rsidR="005409B1" w:rsidRDefault="005409B1" w:rsidP="003C1104">
      <w:pPr>
        <w:ind w:firstLine="0"/>
        <w:rPr>
          <w:rFonts w:ascii="Times" w:eastAsia="Calibri" w:hAnsi="Times" w:cs="Times"/>
          <w:sz w:val="20"/>
          <w:lang w:eastAsia="pt-PT"/>
        </w:rPr>
      </w:pPr>
      <w:r w:rsidRPr="005409B1">
        <w:rPr>
          <w:rFonts w:ascii="Times" w:eastAsia="Calibri" w:hAnsi="Times" w:cs="Times"/>
          <w:sz w:val="20"/>
          <w:lang w:eastAsia="pt-PT"/>
        </w:rPr>
        <w:t>Supplementary table 1</w:t>
      </w:r>
    </w:p>
    <w:p w14:paraId="1316947E" w14:textId="22EB254E" w:rsidR="006721FE" w:rsidRPr="003C1104" w:rsidRDefault="003342E0" w:rsidP="003C1104">
      <w:pPr>
        <w:ind w:firstLine="0"/>
        <w:rPr>
          <w:rFonts w:ascii="Times" w:eastAsia="Calibri" w:hAnsi="Times" w:cs="Times"/>
          <w:sz w:val="20"/>
          <w:lang w:eastAsia="pt-PT"/>
        </w:rPr>
      </w:pPr>
      <w:r w:rsidRPr="003342E0">
        <w:rPr>
          <w:rFonts w:ascii="Times" w:eastAsia="Calibri" w:hAnsi="Times" w:cs="Times"/>
          <w:sz w:val="20"/>
          <w:lang w:eastAsia="pt-PT"/>
        </w:rPr>
        <w:t>Descriptive data stratified by gender (male and female) and year of schooling (1st to 4th year), regarding body composition: muscle mass (MM), fat mass (FM), body mass index (BMI) and percentage of body fat (%BF). The values shown correspond to the mean and standard deviation (±).</w:t>
      </w:r>
    </w:p>
    <w:sectPr w:rsidR="006721FE" w:rsidRPr="003C1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84"/>
    <w:rsid w:val="000A4728"/>
    <w:rsid w:val="000E09B4"/>
    <w:rsid w:val="002D32C5"/>
    <w:rsid w:val="003342E0"/>
    <w:rsid w:val="00363B33"/>
    <w:rsid w:val="00365DD6"/>
    <w:rsid w:val="003C1104"/>
    <w:rsid w:val="003F73C0"/>
    <w:rsid w:val="005409B1"/>
    <w:rsid w:val="00623EA6"/>
    <w:rsid w:val="006721FE"/>
    <w:rsid w:val="007110D8"/>
    <w:rsid w:val="007F0DC6"/>
    <w:rsid w:val="009E68F3"/>
    <w:rsid w:val="00B24D50"/>
    <w:rsid w:val="00B458A2"/>
    <w:rsid w:val="00C444B4"/>
    <w:rsid w:val="00C71584"/>
    <w:rsid w:val="00D15D09"/>
    <w:rsid w:val="00D800F0"/>
    <w:rsid w:val="00E358AB"/>
    <w:rsid w:val="00F05C0D"/>
    <w:rsid w:val="00FA22D8"/>
    <w:rsid w:val="00FD10E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25E1"/>
  <w15:chartTrackingRefBased/>
  <w15:docId w15:val="{B86242A7-CA91-4442-ADF8-FD538399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584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7158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7158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7158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7158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7158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71584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71584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71584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71584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7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7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7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71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7158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71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7158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71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71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7158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7158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7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71584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71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58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C71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7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7158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7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Marques</dc:creator>
  <cp:keywords/>
  <dc:description/>
  <cp:lastModifiedBy>Catarina Marques</cp:lastModifiedBy>
  <cp:revision>3</cp:revision>
  <dcterms:created xsi:type="dcterms:W3CDTF">2025-04-04T10:08:00Z</dcterms:created>
  <dcterms:modified xsi:type="dcterms:W3CDTF">2025-04-04T18:14:00Z</dcterms:modified>
</cp:coreProperties>
</file>