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97C6AC" w14:textId="77619561" w:rsidR="00370B2A" w:rsidRDefault="00370B2A" w:rsidP="00370B2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40E4D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</w:t>
      </w:r>
      <w:r w:rsidR="00A41A97">
        <w:rPr>
          <w:rFonts w:ascii="Times New Roman" w:hAnsi="Times New Roman" w:cs="Times New Roman"/>
          <w:b/>
          <w:bCs/>
          <w:sz w:val="24"/>
          <w:szCs w:val="24"/>
          <w:lang w:val="en-US"/>
        </w:rPr>
        <w:t>t</w:t>
      </w:r>
      <w:r w:rsidR="00927F68">
        <w:rPr>
          <w:rFonts w:ascii="Times New Roman" w:hAnsi="Times New Roman" w:cs="Times New Roman"/>
          <w:b/>
          <w:bCs/>
          <w:sz w:val="24"/>
          <w:szCs w:val="24"/>
          <w:lang w:val="en-US"/>
        </w:rPr>
        <w:t>ary</w:t>
      </w:r>
      <w:r w:rsidR="00A41A9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927F68">
        <w:rPr>
          <w:rFonts w:ascii="Times New Roman" w:hAnsi="Times New Roman" w:cs="Times New Roman"/>
          <w:b/>
          <w:bCs/>
          <w:sz w:val="24"/>
          <w:szCs w:val="24"/>
          <w:lang w:val="en-US"/>
        </w:rPr>
        <w:t>T</w:t>
      </w:r>
      <w:r w:rsidR="00A41A9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able </w:t>
      </w:r>
      <w:r w:rsidR="002551D8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Demographic characteristics of children seen in our Pediatric Emergency Department (ED) in the months of March-April 2020 (COVID), 2019 (Sp19) and 2018 (Sp18), January-February 2020 (W20) and 2019 (W19), July-August 2019 (Su19) and 2018 (Su18). </w:t>
      </w:r>
    </w:p>
    <w:tbl>
      <w:tblPr>
        <w:tblW w:w="85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1300"/>
        <w:gridCol w:w="1700"/>
        <w:gridCol w:w="1680"/>
        <w:gridCol w:w="1860"/>
      </w:tblGrid>
      <w:tr w:rsidR="00370B2A" w:rsidRPr="00E40E4D" w14:paraId="783707A9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AD6B8E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it-IT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0413D5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N of patients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79A5EE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Males n (%)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DF3CE1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Females n (%)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F5E08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Mean age (yrs)</w:t>
            </w:r>
          </w:p>
        </w:tc>
      </w:tr>
      <w:tr w:rsidR="00370B2A" w:rsidRPr="00E40E4D" w14:paraId="69FEBBA8" w14:textId="77777777" w:rsidTr="00F815BB">
        <w:trPr>
          <w:trHeight w:val="29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2DC56B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COVID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0FB90C8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818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DEE2CB0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457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5352239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361</w:t>
            </w: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6EA6B9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5.6 </w:t>
            </w:r>
            <w:r w:rsidRPr="00E40E4D">
              <w:rPr>
                <w:rFonts w:ascii="Calibri" w:eastAsia="Times New Roman" w:hAnsi="Calibri" w:cs="Calibri"/>
                <w:color w:val="000000"/>
                <w:lang w:eastAsia="it-IT"/>
              </w:rPr>
              <w:t>±</w:t>
            </w: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4.8</w:t>
            </w:r>
          </w:p>
        </w:tc>
      </w:tr>
      <w:tr w:rsidR="00370B2A" w:rsidRPr="00E40E4D" w14:paraId="12CF35B9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C71FB91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CCCADB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A8F2407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(55.9%)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065ECBF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(44.1%)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82ACF" w14:textId="77777777" w:rsidR="00370B2A" w:rsidRPr="00E40E4D" w:rsidRDefault="00370B2A" w:rsidP="00F815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370B2A" w:rsidRPr="00E40E4D" w14:paraId="69DCCFC2" w14:textId="77777777" w:rsidTr="00F815BB">
        <w:trPr>
          <w:trHeight w:val="29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AAB0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Sp19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CE96B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3051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392A7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1641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DCFE9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1410</w:t>
            </w: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DCCE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5.7 </w:t>
            </w:r>
            <w:r w:rsidRPr="00E40E4D">
              <w:rPr>
                <w:rFonts w:ascii="Calibri" w:eastAsia="Times New Roman" w:hAnsi="Calibri" w:cs="Calibri"/>
                <w:color w:val="000000"/>
                <w:lang w:eastAsia="it-IT"/>
              </w:rPr>
              <w:t>±</w:t>
            </w: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4.7</w:t>
            </w:r>
          </w:p>
        </w:tc>
      </w:tr>
      <w:tr w:rsidR="00370B2A" w:rsidRPr="00E40E4D" w14:paraId="3674CBC4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284E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2894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9359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(53.8%)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B883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(46.2%)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176B1B" w14:textId="77777777" w:rsidR="00370B2A" w:rsidRPr="00E40E4D" w:rsidRDefault="00370B2A" w:rsidP="00F815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370B2A" w:rsidRPr="00E40E4D" w14:paraId="41E86D89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9F9D7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28C91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</w:p>
        </w:tc>
        <w:tc>
          <w:tcPr>
            <w:tcW w:w="3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59E4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0.304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30AF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0.445</w:t>
            </w:r>
          </w:p>
        </w:tc>
      </w:tr>
      <w:tr w:rsidR="00370B2A" w:rsidRPr="00E40E4D" w14:paraId="60B4D0A5" w14:textId="77777777" w:rsidTr="00F815BB">
        <w:trPr>
          <w:trHeight w:val="29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CBEF0F2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Sp18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42E3508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3266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B52176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1776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ED1967D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1490</w:t>
            </w: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872575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5.7 </w:t>
            </w:r>
            <w:r w:rsidRPr="00E40E4D">
              <w:rPr>
                <w:rFonts w:ascii="Calibri" w:eastAsia="Times New Roman" w:hAnsi="Calibri" w:cs="Calibri"/>
                <w:color w:val="000000"/>
                <w:lang w:eastAsia="it-IT"/>
              </w:rPr>
              <w:t>±</w:t>
            </w: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5.7</w:t>
            </w:r>
          </w:p>
        </w:tc>
      </w:tr>
      <w:tr w:rsidR="00370B2A" w:rsidRPr="00E40E4D" w14:paraId="27002648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B52D4D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89790E8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9ED505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(54.4%)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D5EF842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(45.6%)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6D4D7" w14:textId="77777777" w:rsidR="00370B2A" w:rsidRPr="00E40E4D" w:rsidRDefault="00370B2A" w:rsidP="00F815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370B2A" w:rsidRPr="00E40E4D" w14:paraId="12BFCF05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C95A78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A07DEC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60B6F6B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0.456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FBE4DEA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0.38</w:t>
            </w:r>
          </w:p>
        </w:tc>
      </w:tr>
      <w:tr w:rsidR="00370B2A" w:rsidRPr="00E40E4D" w14:paraId="0CE4F901" w14:textId="77777777" w:rsidTr="00F815BB">
        <w:trPr>
          <w:trHeight w:val="29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B174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W20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5A9A6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3202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A1E79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</w:t>
            </w: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FC147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98E8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5.7 </w:t>
            </w:r>
            <w:r w:rsidRPr="00E40E4D">
              <w:rPr>
                <w:rFonts w:ascii="Calibri" w:eastAsia="Times New Roman" w:hAnsi="Calibri" w:cs="Calibri"/>
                <w:color w:val="000000"/>
                <w:lang w:eastAsia="it-IT"/>
              </w:rPr>
              <w:t>±</w:t>
            </w: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4.6</w:t>
            </w:r>
          </w:p>
        </w:tc>
      </w:tr>
      <w:tr w:rsidR="00370B2A" w:rsidRPr="00E40E4D" w14:paraId="0914ED89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48D8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46A20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176E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</w:t>
            </w: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%</w:t>
            </w:r>
            <w:r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AD94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(47</w:t>
            </w: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%</w:t>
            </w:r>
            <w:r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)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ADFB4" w14:textId="77777777" w:rsidR="00370B2A" w:rsidRPr="00E40E4D" w:rsidRDefault="00370B2A" w:rsidP="00F815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370B2A" w:rsidRPr="00E40E4D" w14:paraId="2F030CA4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5F0A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B3EF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</w:p>
        </w:tc>
        <w:tc>
          <w:tcPr>
            <w:tcW w:w="3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6C598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0.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146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4D08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0.357</w:t>
            </w:r>
          </w:p>
        </w:tc>
      </w:tr>
      <w:tr w:rsidR="00370B2A" w:rsidRPr="00E40E4D" w14:paraId="6BE01903" w14:textId="77777777" w:rsidTr="00F815BB">
        <w:trPr>
          <w:trHeight w:val="29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08B63D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W19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04400A7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3334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D9CCE0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1783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D958EC9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1551</w:t>
            </w: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936D98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5.3 </w:t>
            </w:r>
            <w:r w:rsidRPr="00E40E4D">
              <w:rPr>
                <w:rFonts w:ascii="Calibri" w:eastAsia="Times New Roman" w:hAnsi="Calibri" w:cs="Calibri"/>
                <w:color w:val="000000"/>
                <w:lang w:eastAsia="it-IT"/>
              </w:rPr>
              <w:t>±</w:t>
            </w: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4.6</w:t>
            </w:r>
          </w:p>
        </w:tc>
      </w:tr>
      <w:tr w:rsidR="00370B2A" w:rsidRPr="00E40E4D" w14:paraId="019496D7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F2C7C28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8A3CBF2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ED3CC57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(53.5%)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E53261C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(46.5%)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9C76D" w14:textId="77777777" w:rsidR="00370B2A" w:rsidRPr="00E40E4D" w:rsidRDefault="00370B2A" w:rsidP="00F815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370B2A" w:rsidRPr="00E40E4D" w14:paraId="2A9D53FC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C6B5B7F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DA1E31D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692BBE2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0.225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3E99C2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0.143</w:t>
            </w:r>
          </w:p>
        </w:tc>
      </w:tr>
      <w:tr w:rsidR="00370B2A" w:rsidRPr="00E40E4D" w14:paraId="29515BB6" w14:textId="77777777" w:rsidTr="00F815BB">
        <w:trPr>
          <w:trHeight w:val="29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C056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EA2A0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2449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7F82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1382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57E97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1067</w:t>
            </w: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0A98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5.8 </w:t>
            </w:r>
            <w:r w:rsidRPr="00E40E4D">
              <w:rPr>
                <w:rFonts w:ascii="Calibri" w:eastAsia="Times New Roman" w:hAnsi="Calibri" w:cs="Calibri"/>
                <w:color w:val="000000"/>
                <w:lang w:eastAsia="it-IT"/>
              </w:rPr>
              <w:t>±</w:t>
            </w: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4.6</w:t>
            </w:r>
          </w:p>
        </w:tc>
      </w:tr>
      <w:tr w:rsidR="00370B2A" w:rsidRPr="00E40E4D" w14:paraId="33B4B787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1D93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5CAE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559A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(56.4%)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BDF57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(43.6%)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40A1C" w14:textId="77777777" w:rsidR="00370B2A" w:rsidRPr="00E40E4D" w:rsidRDefault="00370B2A" w:rsidP="00F815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370B2A" w:rsidRPr="00E40E4D" w14:paraId="5F3352C5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18A57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EC57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</w:p>
        </w:tc>
        <w:tc>
          <w:tcPr>
            <w:tcW w:w="3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C369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0.807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46C15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0.165</w:t>
            </w:r>
          </w:p>
        </w:tc>
      </w:tr>
      <w:tr w:rsidR="00370B2A" w:rsidRPr="00E40E4D" w14:paraId="23B2C714" w14:textId="77777777" w:rsidTr="00F815BB">
        <w:trPr>
          <w:trHeight w:val="29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EFB340B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6087A17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2244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409401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1267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7AC76C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977</w:t>
            </w: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416B00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5.6 </w:t>
            </w:r>
            <w:r w:rsidRPr="00E40E4D">
              <w:rPr>
                <w:rFonts w:ascii="Calibri" w:eastAsia="Times New Roman" w:hAnsi="Calibri" w:cs="Calibri"/>
                <w:color w:val="000000"/>
                <w:lang w:eastAsia="it-IT"/>
              </w:rPr>
              <w:t>±</w:t>
            </w: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4.6</w:t>
            </w:r>
          </w:p>
        </w:tc>
      </w:tr>
      <w:tr w:rsidR="00370B2A" w:rsidRPr="00E40E4D" w14:paraId="5BFB653C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C8C0948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34CDFC7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731C036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(56.4%)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AA7DF89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(43.6%)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777CB" w14:textId="77777777" w:rsidR="00370B2A" w:rsidRPr="00E40E4D" w:rsidRDefault="00370B2A" w:rsidP="00F815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370B2A" w:rsidRPr="00E40E4D" w14:paraId="79C6C32B" w14:textId="77777777" w:rsidTr="00F815BB">
        <w:trPr>
          <w:trHeight w:val="280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6679B5E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p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FC0468E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E5F9485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0.773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3D19179" w14:textId="77777777" w:rsidR="00370B2A" w:rsidRPr="00E40E4D" w:rsidRDefault="00370B2A" w:rsidP="00F81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</w:pPr>
            <w:r w:rsidRPr="00E40E4D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it-IT"/>
              </w:rPr>
              <w:t>0.868</w:t>
            </w:r>
          </w:p>
        </w:tc>
      </w:tr>
    </w:tbl>
    <w:p w14:paraId="03746D75" w14:textId="64700D3D" w:rsidR="00370B2A" w:rsidRPr="001115C7" w:rsidRDefault="00370B2A" w:rsidP="001115C7">
      <w:pPr>
        <w:spacing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FC3F3E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Differences between groups were tested by Fisher’s 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and t-tests as appropriate. P-values are referred to comparisons between COVID and control periods.</w:t>
      </w:r>
    </w:p>
    <w:sectPr w:rsidR="00370B2A" w:rsidRPr="001115C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A0D"/>
    <w:rsid w:val="001115C7"/>
    <w:rsid w:val="00123E66"/>
    <w:rsid w:val="00247074"/>
    <w:rsid w:val="002551D8"/>
    <w:rsid w:val="002F7448"/>
    <w:rsid w:val="00370B2A"/>
    <w:rsid w:val="003C0E89"/>
    <w:rsid w:val="003F2934"/>
    <w:rsid w:val="00507297"/>
    <w:rsid w:val="005C4483"/>
    <w:rsid w:val="007761EB"/>
    <w:rsid w:val="00884E63"/>
    <w:rsid w:val="00927F68"/>
    <w:rsid w:val="009871A2"/>
    <w:rsid w:val="009F3D91"/>
    <w:rsid w:val="00A23B86"/>
    <w:rsid w:val="00A41A97"/>
    <w:rsid w:val="00A43C48"/>
    <w:rsid w:val="00A67849"/>
    <w:rsid w:val="00A715A3"/>
    <w:rsid w:val="00B7347A"/>
    <w:rsid w:val="00C90CDA"/>
    <w:rsid w:val="00CF2A0D"/>
    <w:rsid w:val="00D07191"/>
    <w:rsid w:val="00D742EC"/>
    <w:rsid w:val="00F3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57742"/>
  <w15:chartTrackingRefBased/>
  <w15:docId w15:val="{2AD0ED41-07EB-47E6-BEE6-EB1275F7C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F2A0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semplice4">
    <w:name w:val="Plain Table 4"/>
    <w:basedOn w:val="Tabellanormale"/>
    <w:uiPriority w:val="99"/>
    <w:rsid w:val="00CF2A0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aragrafoelenco">
    <w:name w:val="List Paragraph"/>
    <w:basedOn w:val="Normale"/>
    <w:uiPriority w:val="34"/>
    <w:qFormat/>
    <w:rsid w:val="005072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Liguoro</dc:creator>
  <cp:keywords/>
  <dc:description/>
  <cp:lastModifiedBy>Ilaria Liguoro</cp:lastModifiedBy>
  <cp:revision>18</cp:revision>
  <dcterms:created xsi:type="dcterms:W3CDTF">2020-05-17T16:04:00Z</dcterms:created>
  <dcterms:modified xsi:type="dcterms:W3CDTF">2020-07-29T15:39:00Z</dcterms:modified>
</cp:coreProperties>
</file>