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41"/>
        <w:gridCol w:w="694"/>
        <w:gridCol w:w="5263"/>
        <w:gridCol w:w="1478"/>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21F0EB75" w:rsidR="00DB4B2C" w:rsidRPr="00410502" w:rsidRDefault="002379FF"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01B5FFF3" w:rsidR="00DB4B2C" w:rsidRPr="00410502" w:rsidRDefault="002379FF" w:rsidP="006B2B65">
                <w:pPr>
                  <w:rPr>
                    <w:rFonts w:ascii="Arial" w:hAnsi="Arial" w:cs="Arial"/>
                    <w:sz w:val="20"/>
                    <w:szCs w:val="20"/>
                  </w:rPr>
                </w:pPr>
                <w:r>
                  <w:rPr>
                    <w:rFonts w:ascii="Arial" w:hAnsi="Arial" w:cs="Arial"/>
                    <w:sz w:val="20"/>
                    <w:szCs w:val="20"/>
                  </w:rPr>
                  <w:t>1-2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755505E8" w:rsidR="00DB4B2C" w:rsidRPr="00410502" w:rsidRDefault="002379FF" w:rsidP="006B2B65">
                <w:pPr>
                  <w:rPr>
                    <w:rFonts w:ascii="Arial" w:hAnsi="Arial" w:cs="Arial"/>
                    <w:sz w:val="20"/>
                    <w:szCs w:val="20"/>
                  </w:rPr>
                </w:pPr>
                <w:r>
                  <w:rPr>
                    <w:rFonts w:ascii="Arial" w:hAnsi="Arial" w:cs="Arial"/>
                    <w:sz w:val="20"/>
                    <w:szCs w:val="20"/>
                  </w:rPr>
                  <w:t>3</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7CEFA511" w:rsidR="00DB4B2C" w:rsidRPr="00410502" w:rsidRDefault="002379FF" w:rsidP="006B2B65">
                <w:pPr>
                  <w:rPr>
                    <w:rFonts w:ascii="Arial" w:hAnsi="Arial" w:cs="Arial"/>
                    <w:sz w:val="20"/>
                    <w:szCs w:val="20"/>
                  </w:rPr>
                </w:pPr>
                <w:r>
                  <w:rPr>
                    <w:rFonts w:ascii="Arial" w:hAnsi="Arial" w:cs="Arial"/>
                    <w:sz w:val="20"/>
                    <w:szCs w:val="20"/>
                  </w:rPr>
                  <w:t>3</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2AD51A07" w:rsidR="00DB4B2C" w:rsidRPr="00410502" w:rsidRDefault="002379FF" w:rsidP="006B2B65">
                <w:pPr>
                  <w:rPr>
                    <w:rFonts w:ascii="Arial" w:hAnsi="Arial" w:cs="Arial"/>
                    <w:sz w:val="20"/>
                    <w:szCs w:val="20"/>
                  </w:rPr>
                </w:pPr>
                <w:r>
                  <w:rPr>
                    <w:rFonts w:ascii="Arial" w:hAnsi="Arial" w:cs="Arial"/>
                    <w:sz w:val="20"/>
                    <w:szCs w:val="20"/>
                  </w:rPr>
                  <w:t>3</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16E3FDDE" w:rsidR="00DB4B2C" w:rsidRPr="00410502" w:rsidRDefault="002379FF" w:rsidP="006B2B65">
                <w:pPr>
                  <w:rPr>
                    <w:rFonts w:ascii="Arial" w:hAnsi="Arial" w:cs="Arial"/>
                    <w:sz w:val="20"/>
                    <w:szCs w:val="20"/>
                  </w:rPr>
                </w:pPr>
                <w:r>
                  <w:rPr>
                    <w:rFonts w:ascii="Arial" w:hAnsi="Arial" w:cs="Arial"/>
                    <w:sz w:val="20"/>
                    <w:szCs w:val="20"/>
                  </w:rPr>
                  <w:t>4-6</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5F6D8984" w:rsidR="00DB4B2C" w:rsidRPr="00410502" w:rsidRDefault="002379FF" w:rsidP="006B2B65">
                <w:pPr>
                  <w:rPr>
                    <w:rFonts w:ascii="Arial" w:hAnsi="Arial" w:cs="Arial"/>
                    <w:sz w:val="20"/>
                    <w:szCs w:val="20"/>
                  </w:rPr>
                </w:pPr>
                <w:r>
                  <w:rPr>
                    <w:rFonts w:ascii="Arial" w:hAnsi="Arial" w:cs="Arial"/>
                    <w:sz w:val="20"/>
                    <w:szCs w:val="20"/>
                  </w:rPr>
                  <w:t>6</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51412B73" w:rsidR="00DB4B2C" w:rsidRPr="00410502" w:rsidRDefault="00B1768C" w:rsidP="006B2B65">
                <w:pPr>
                  <w:rPr>
                    <w:rFonts w:ascii="Arial" w:hAnsi="Arial" w:cs="Arial"/>
                    <w:sz w:val="20"/>
                    <w:szCs w:val="20"/>
                  </w:rPr>
                </w:pPr>
                <w:r>
                  <w:rPr>
                    <w:rFonts w:ascii="Arial" w:hAnsi="Arial" w:cs="Arial"/>
                    <w:sz w:val="20"/>
                    <w:szCs w:val="20"/>
                  </w:rPr>
                  <w:t>Available upon request.</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1F76C86C" w:rsidR="00DB4B2C" w:rsidRPr="00410502" w:rsidRDefault="002379FF" w:rsidP="006B2B65">
                <w:pPr>
                  <w:rPr>
                    <w:rFonts w:ascii="Arial" w:hAnsi="Arial" w:cs="Arial"/>
                    <w:sz w:val="20"/>
                    <w:szCs w:val="20"/>
                  </w:rPr>
                </w:pPr>
                <w:r>
                  <w:rPr>
                    <w:rFonts w:ascii="Arial" w:hAnsi="Arial" w:cs="Arial"/>
                    <w:sz w:val="20"/>
                    <w:szCs w:val="20"/>
                  </w:rPr>
                  <w:t>7-8</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2D2E4498" w:rsidR="00DB4B2C" w:rsidRPr="00410502" w:rsidRDefault="002379FF" w:rsidP="006B2B65">
                <w:pPr>
                  <w:rPr>
                    <w:rFonts w:ascii="Arial" w:hAnsi="Arial" w:cs="Arial"/>
                    <w:sz w:val="20"/>
                    <w:szCs w:val="20"/>
                  </w:rPr>
                </w:pPr>
                <w:r>
                  <w:rPr>
                    <w:rFonts w:ascii="Arial" w:hAnsi="Arial" w:cs="Arial"/>
                    <w:sz w:val="20"/>
                    <w:szCs w:val="20"/>
                  </w:rPr>
                  <w:t>8-9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283D16A7" w:rsidR="00DB4B2C" w:rsidRPr="00410502" w:rsidRDefault="002379FF" w:rsidP="006B2B65">
                <w:pPr>
                  <w:rPr>
                    <w:rFonts w:ascii="Arial" w:hAnsi="Arial" w:cs="Arial"/>
                    <w:sz w:val="20"/>
                    <w:szCs w:val="20"/>
                  </w:rPr>
                </w:pPr>
                <w:r>
                  <w:rPr>
                    <w:rFonts w:ascii="Arial" w:hAnsi="Arial" w:cs="Arial"/>
                    <w:sz w:val="20"/>
                    <w:szCs w:val="20"/>
                  </w:rPr>
                  <w:t>8-10</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provide a rationale for conducting a critical appraisal of included sources of evidence; describe 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4970CC64" w:rsidR="00DB4B2C" w:rsidRPr="00410502" w:rsidRDefault="002379FF"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633A55A4" w:rsidR="00DB4B2C" w:rsidRPr="00410502" w:rsidRDefault="002379FF" w:rsidP="006B2B65">
                <w:pPr>
                  <w:rPr>
                    <w:rFonts w:ascii="Arial" w:hAnsi="Arial" w:cs="Arial"/>
                    <w:sz w:val="20"/>
                    <w:szCs w:val="20"/>
                  </w:rPr>
                </w:pPr>
                <w:r>
                  <w:rPr>
                    <w:rFonts w:ascii="Arial" w:hAnsi="Arial" w:cs="Arial"/>
                    <w:sz w:val="20"/>
                    <w:szCs w:val="20"/>
                  </w:rPr>
                  <w:t>9-10</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lastRenderedPageBreak/>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1FACD422" w:rsidR="00DB4B2C" w:rsidRPr="00410502" w:rsidRDefault="002379FF" w:rsidP="006B2B65">
                <w:pPr>
                  <w:rPr>
                    <w:rFonts w:ascii="Arial" w:hAnsi="Arial" w:cs="Arial"/>
                    <w:sz w:val="20"/>
                    <w:szCs w:val="20"/>
                  </w:rPr>
                </w:pPr>
                <w:r>
                  <w:rPr>
                    <w:rFonts w:ascii="Arial" w:hAnsi="Arial" w:cs="Arial"/>
                    <w:sz w:val="20"/>
                    <w:szCs w:val="20"/>
                  </w:rPr>
                  <w:t>10-11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dtPr>
          <w:sdtEndPr/>
          <w:sdtContent>
            <w:tc>
              <w:tcPr>
                <w:tcW w:w="0" w:type="auto"/>
                <w:vAlign w:val="center"/>
              </w:tcPr>
              <w:p w14:paraId="666E17BC" w14:textId="799DB298" w:rsidR="00DB4B2C" w:rsidRPr="00410502" w:rsidRDefault="002379FF" w:rsidP="006B2B65">
                <w:pPr>
                  <w:rPr>
                    <w:rFonts w:ascii="Arial" w:hAnsi="Arial" w:cs="Arial"/>
                    <w:sz w:val="20"/>
                    <w:szCs w:val="20"/>
                  </w:rPr>
                </w:pPr>
                <w:r>
                  <w:rPr>
                    <w:rFonts w:ascii="Arial" w:hAnsi="Arial" w:cs="Arial"/>
                    <w:sz w:val="20"/>
                    <w:szCs w:val="20"/>
                  </w:rPr>
                  <w:t>12-14</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sdt>
          <w:sdtPr>
            <w:rPr>
              <w:rFonts w:ascii="Arial" w:hAnsi="Arial" w:cs="Arial"/>
              <w:sz w:val="20"/>
              <w:szCs w:val="20"/>
            </w:rPr>
            <w:id w:val="945268124"/>
            <w:placeholder>
              <w:docPart w:val="DefaultPlaceholder_1082065158"/>
            </w:placeholder>
          </w:sdtPr>
          <w:sdtEndPr/>
          <w:sdtContent>
            <w:tc>
              <w:tcPr>
                <w:tcW w:w="0" w:type="auto"/>
                <w:vAlign w:val="center"/>
              </w:tcPr>
              <w:p w14:paraId="12770347" w14:textId="707B0A4D" w:rsidR="00DB4B2C" w:rsidRPr="00410502" w:rsidRDefault="002379FF" w:rsidP="006B2B65">
                <w:pPr>
                  <w:rPr>
                    <w:rFonts w:ascii="Arial" w:hAnsi="Arial" w:cs="Arial"/>
                    <w:sz w:val="20"/>
                    <w:szCs w:val="20"/>
                  </w:rPr>
                </w:pPr>
                <w:r>
                  <w:rPr>
                    <w:rFonts w:ascii="Arial" w:hAnsi="Arial" w:cs="Arial"/>
                    <w:sz w:val="20"/>
                    <w:szCs w:val="20"/>
                  </w:rPr>
                  <w:t>N/A</w:t>
                </w:r>
              </w:p>
            </w:tc>
          </w:sdtContent>
        </w:sdt>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sdt>
          <w:sdtPr>
            <w:rPr>
              <w:rFonts w:ascii="Arial" w:hAnsi="Arial" w:cs="Arial"/>
              <w:sz w:val="20"/>
              <w:szCs w:val="20"/>
            </w:rPr>
            <w:id w:val="-1628242984"/>
            <w:placeholder>
              <w:docPart w:val="DefaultPlaceholder_1082065158"/>
            </w:placeholder>
          </w:sdtPr>
          <w:sdtEndPr/>
          <w:sdtContent>
            <w:tc>
              <w:tcPr>
                <w:tcW w:w="0" w:type="auto"/>
                <w:vAlign w:val="center"/>
              </w:tcPr>
              <w:p w14:paraId="5216E7AB" w14:textId="0369DCB3" w:rsidR="00DB4B2C" w:rsidRPr="00410502" w:rsidRDefault="002379FF" w:rsidP="006B2B65">
                <w:pPr>
                  <w:rPr>
                    <w:rFonts w:ascii="Arial" w:hAnsi="Arial" w:cs="Arial"/>
                    <w:sz w:val="20"/>
                    <w:szCs w:val="20"/>
                  </w:rPr>
                </w:pPr>
                <w:r>
                  <w:rPr>
                    <w:rFonts w:ascii="Arial" w:hAnsi="Arial" w:cs="Arial"/>
                    <w:sz w:val="20"/>
                    <w:szCs w:val="20"/>
                  </w:rPr>
                  <w:t>12-14</w:t>
                </w:r>
              </w:p>
            </w:tc>
          </w:sdtContent>
        </w:sdt>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78B46150" w:rsidR="00DB4B2C" w:rsidRPr="00410502" w:rsidRDefault="002379FF" w:rsidP="006B2B65">
                <w:pPr>
                  <w:rPr>
                    <w:rFonts w:ascii="Arial" w:hAnsi="Arial" w:cs="Arial"/>
                    <w:sz w:val="20"/>
                    <w:szCs w:val="20"/>
                  </w:rPr>
                </w:pPr>
                <w:r>
                  <w:rPr>
                    <w:rFonts w:ascii="Arial" w:hAnsi="Arial" w:cs="Arial"/>
                    <w:sz w:val="20"/>
                    <w:szCs w:val="20"/>
                  </w:rPr>
                  <w:t>12-14</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890606668"/>
            <w:placeholder>
              <w:docPart w:val="DefaultPlaceholder_1082065158"/>
            </w:placeholder>
          </w:sdtPr>
          <w:sdtEndPr/>
          <w:sdtContent>
            <w:tc>
              <w:tcPr>
                <w:tcW w:w="0" w:type="auto"/>
                <w:vAlign w:val="center"/>
              </w:tcPr>
              <w:p w14:paraId="27450F34" w14:textId="7C227ED3" w:rsidR="00DB4B2C" w:rsidRPr="00410502" w:rsidRDefault="002379FF" w:rsidP="006B2B65">
                <w:pPr>
                  <w:rPr>
                    <w:rFonts w:ascii="Arial" w:hAnsi="Arial" w:cs="Arial"/>
                    <w:sz w:val="20"/>
                    <w:szCs w:val="20"/>
                  </w:rPr>
                </w:pPr>
                <w:r>
                  <w:rPr>
                    <w:rFonts w:ascii="Arial" w:hAnsi="Arial" w:cs="Arial"/>
                    <w:sz w:val="20"/>
                    <w:szCs w:val="20"/>
                  </w:rPr>
                  <w:t>14-18</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47400633" w:rsidR="00DB4B2C" w:rsidRPr="00410502" w:rsidRDefault="002379FF" w:rsidP="006B2B65">
                <w:pPr>
                  <w:rPr>
                    <w:rFonts w:ascii="Arial" w:hAnsi="Arial" w:cs="Arial"/>
                    <w:sz w:val="20"/>
                    <w:szCs w:val="20"/>
                  </w:rPr>
                </w:pPr>
                <w:r>
                  <w:rPr>
                    <w:rFonts w:ascii="Arial" w:hAnsi="Arial" w:cs="Arial"/>
                    <w:sz w:val="20"/>
                    <w:szCs w:val="20"/>
                  </w:rPr>
                  <w:t>18-19</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E49C17F" w:rsidR="00DB4B2C" w:rsidRPr="00410502" w:rsidRDefault="002379FF" w:rsidP="006B2B65">
                <w:pPr>
                  <w:rPr>
                    <w:rFonts w:ascii="Arial" w:hAnsi="Arial" w:cs="Arial"/>
                    <w:sz w:val="20"/>
                    <w:szCs w:val="20"/>
                  </w:rPr>
                </w:pPr>
                <w:r>
                  <w:rPr>
                    <w:rFonts w:ascii="Arial" w:hAnsi="Arial" w:cs="Arial"/>
                    <w:sz w:val="20"/>
                    <w:szCs w:val="20"/>
                  </w:rPr>
                  <w:t>19</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422C399C" w:rsidR="00DB4B2C" w:rsidRPr="00410502" w:rsidRDefault="002379FF" w:rsidP="006B2B65">
                <w:pPr>
                  <w:rPr>
                    <w:rFonts w:ascii="Arial" w:hAnsi="Arial" w:cs="Arial"/>
                    <w:sz w:val="20"/>
                    <w:szCs w:val="20"/>
                  </w:rPr>
                </w:pPr>
                <w:r>
                  <w:rPr>
                    <w:rFonts w:ascii="Arial" w:hAnsi="Arial" w:cs="Arial"/>
                    <w:sz w:val="20"/>
                    <w:szCs w:val="20"/>
                  </w:rPr>
                  <w:t>20</w:t>
                </w:r>
              </w:p>
            </w:tc>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The frameworks by Arksey and O’Malley (6) and Levac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Tricco AC, Lillie E, Zarin W, O'Brien KK, Colquhoun H, Levac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2"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BDF899" w14:textId="789021A0" w:rsidR="00A20945" w:rsidRPr="00C96CC3" w:rsidRDefault="00B1768C"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00DC2BF"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040F68"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3353CFB"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582050">
    <w:abstractNumId w:val="4"/>
  </w:num>
  <w:num w:numId="2" w16cid:durableId="1113355597">
    <w:abstractNumId w:val="5"/>
  </w:num>
  <w:num w:numId="3" w16cid:durableId="233860541">
    <w:abstractNumId w:val="7"/>
  </w:num>
  <w:num w:numId="4" w16cid:durableId="140622028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43293501">
    <w:abstractNumId w:val="9"/>
  </w:num>
  <w:num w:numId="6" w16cid:durableId="2105488766">
    <w:abstractNumId w:val="8"/>
  </w:num>
  <w:num w:numId="7" w16cid:durableId="207381952">
    <w:abstractNumId w:val="0"/>
  </w:num>
  <w:num w:numId="8" w16cid:durableId="106120377">
    <w:abstractNumId w:val="6"/>
  </w:num>
  <w:num w:numId="9" w16cid:durableId="1570001940">
    <w:abstractNumId w:val="2"/>
  </w:num>
  <w:num w:numId="10" w16cid:durableId="15494942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379FF"/>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156FC"/>
    <w:rsid w:val="007559B7"/>
    <w:rsid w:val="007856C6"/>
    <w:rsid w:val="007B5C73"/>
    <w:rsid w:val="00836836"/>
    <w:rsid w:val="00866B8D"/>
    <w:rsid w:val="00873B4E"/>
    <w:rsid w:val="0087486E"/>
    <w:rsid w:val="008779D1"/>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60F08"/>
    <w:rsid w:val="00A706B2"/>
    <w:rsid w:val="00A91E5F"/>
    <w:rsid w:val="00B169A9"/>
    <w:rsid w:val="00B1768C"/>
    <w:rsid w:val="00B73A70"/>
    <w:rsid w:val="00B85F7C"/>
    <w:rsid w:val="00BB554E"/>
    <w:rsid w:val="00C07F77"/>
    <w:rsid w:val="00C31A64"/>
    <w:rsid w:val="00C97AC3"/>
    <w:rsid w:val="00CB3347"/>
    <w:rsid w:val="00CE29A4"/>
    <w:rsid w:val="00D5306E"/>
    <w:rsid w:val="00DB140C"/>
    <w:rsid w:val="00DB4B2C"/>
    <w:rsid w:val="00DE5B2B"/>
    <w:rsid w:val="00E23F3B"/>
    <w:rsid w:val="00E36760"/>
    <w:rsid w:val="00E37439"/>
    <w:rsid w:val="00E453DC"/>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692525D"/>
  <w15:docId w15:val="{FA31BB55-71D5-430A-B57E-6D719B462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annals.org/aim/fullarticle/2700389/prisma-extension-scoping-reviews-prisma-scr-checklist-explanatio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8779D1"/>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33A07"/>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p:properties xmlns:p="http://schemas.microsoft.com/office/2006/metadata/properties" xmlns:xsi="http://www.w3.org/2001/XMLSchema-instance" xmlns:pc="http://schemas.microsoft.com/office/infopath/2007/PartnerControls">
  <documentManagement>
    <_dlc_DocId xmlns="ddd86614-e075-45fd-ad75-7be4b83b486d">E7YEJEDTSY7N-616-142</_dlc_DocId>
    <_dlc_DocIdUrl xmlns="ddd86614-e075-45fd-ad75-7be4b83b486d">
      <Url>https://goto.oahpp.ca/areas/ricn/teamsite/Implementation_Science_Knowledge_Translation/_layouts/DocIdRedir.aspx?ID=E7YEJEDTSY7N-616-142</Url>
      <Description>E7YEJEDTSY7N-616-142</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5C502226ABD20E419776EC59F13549DD" ma:contentTypeVersion="4" ma:contentTypeDescription="Create a new document." ma:contentTypeScope="" ma:versionID="6889fd06cac4880bbace2dbc8d93587f">
  <xsd:schema xmlns:xsd="http://www.w3.org/2001/XMLSchema" xmlns:xs="http://www.w3.org/2001/XMLSchema" xmlns:p="http://schemas.microsoft.com/office/2006/metadata/properties" xmlns:ns2="ddd86614-e075-45fd-ad75-7be4b83b486d" targetNamespace="http://schemas.microsoft.com/office/2006/metadata/properties" ma:root="true" ma:fieldsID="0d5952d3730e44bb7b599fd25b7a60a4" ns2:_="">
    <xsd:import namespace="ddd86614-e075-45fd-ad75-7be4b83b486d"/>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d86614-e075-45fd-ad75-7be4b83b486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78C9F1-F9EC-4C7A-AD57-4FE74BECF1CB}">
  <ds:schemaRefs>
    <ds:schemaRef ds:uri="http://schemas.openxmlformats.org/officeDocument/2006/bibliography"/>
  </ds:schemaRefs>
</ds:datastoreItem>
</file>

<file path=customXml/itemProps2.xml><?xml version="1.0" encoding="utf-8"?>
<ds:datastoreItem xmlns:ds="http://schemas.openxmlformats.org/officeDocument/2006/customXml" ds:itemID="{2690EBB6-9E48-419F-B2B9-D05E3D04DA46}">
  <ds:schemaRefs>
    <ds:schemaRef ds:uri="http://schemas.microsoft.com/sharepoint/events"/>
  </ds:schemaRefs>
</ds:datastoreItem>
</file>

<file path=customXml/itemProps3.xml><?xml version="1.0" encoding="utf-8"?>
<ds:datastoreItem xmlns:ds="http://schemas.openxmlformats.org/officeDocument/2006/customXml" ds:itemID="{6EE38350-9134-45CE-9A81-881B472B5096}">
  <ds:schemaRefs>
    <ds:schemaRef ds:uri="http://schemas.microsoft.com/office/infopath/2007/PartnerControls"/>
    <ds:schemaRef ds:uri="http://purl.org/dc/elements/1.1/"/>
    <ds:schemaRef ds:uri="http://schemas.openxmlformats.org/package/2006/metadata/core-properties"/>
    <ds:schemaRef ds:uri="http://schemas.microsoft.com/office/2006/metadata/properties"/>
    <ds:schemaRef ds:uri="http://purl.org/dc/dcmitype/"/>
    <ds:schemaRef ds:uri="http://purl.org/dc/terms/"/>
    <ds:schemaRef ds:uri="http://schemas.microsoft.com/office/2006/documentManagement/types"/>
    <ds:schemaRef ds:uri="http://www.w3.org/XML/1998/namespace"/>
    <ds:schemaRef ds:uri="ddd86614-e075-45fd-ad75-7be4b83b486d"/>
  </ds:schemaRefs>
</ds:datastoreItem>
</file>

<file path=customXml/itemProps4.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5.xml><?xml version="1.0" encoding="utf-8"?>
<ds:datastoreItem xmlns:ds="http://schemas.openxmlformats.org/officeDocument/2006/customXml" ds:itemID="{10721A11-0898-4E01-9D8A-3EB7DCBF4A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d86614-e075-45fd-ad75-7be4b83b48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2</Pages>
  <Words>885</Words>
  <Characters>5049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Coffey, Taylor</cp:lastModifiedBy>
  <cp:revision>6</cp:revision>
  <cp:lastPrinted>2018-11-16T17:06:00Z</cp:lastPrinted>
  <dcterms:created xsi:type="dcterms:W3CDTF">2019-09-09T17:41:00Z</dcterms:created>
  <dcterms:modified xsi:type="dcterms:W3CDTF">2024-10-16T12:36:00Z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0x0101005C502226ABD20E419776EC59F13549DD</vt:lpwstr>
  </property>
  <property fmtid="{D5CDD505-2E9C-101B-9397-08002B2CF9AE}" pid="3" name="_dlc_DocIdItemGuid">
    <vt:lpwstr>32e73ba2-288c-46b3-8ad6-8d45118d5139</vt:lpwstr>
  </property>
</Properties>
</file>