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6AEC2" w14:textId="37871E4D" w:rsidR="007664E3" w:rsidRDefault="007664E3" w:rsidP="007664E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5A25161" wp14:editId="09F6E93B">
            <wp:extent cx="5274310" cy="3074035"/>
            <wp:effectExtent l="0" t="0" r="2540" b="0"/>
            <wp:docPr id="6058612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861239" name="图片 605861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63D7E" w14:textId="53D1B4EC" w:rsidR="007664E3" w:rsidRDefault="007664E3" w:rsidP="007664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Figure S1. </w:t>
      </w:r>
      <w:r w:rsidRPr="00E81477">
        <w:rPr>
          <w:rFonts w:ascii="Times New Roman" w:hAnsi="Times New Roman" w:cs="Times New Roman"/>
          <w:b/>
          <w:bCs/>
        </w:rPr>
        <w:t xml:space="preserve">Optimization of LPS and </w:t>
      </w:r>
      <w:proofErr w:type="spellStart"/>
      <w:r w:rsidRPr="00E81477">
        <w:rPr>
          <w:rFonts w:ascii="Times New Roman" w:hAnsi="Times New Roman" w:cs="Times New Roman"/>
          <w:b/>
          <w:bCs/>
        </w:rPr>
        <w:t>Fas</w:t>
      </w:r>
      <w:proofErr w:type="spellEnd"/>
      <w:r w:rsidRPr="00E81477">
        <w:rPr>
          <w:rFonts w:ascii="Times New Roman" w:hAnsi="Times New Roman" w:cs="Times New Roman"/>
          <w:b/>
          <w:bCs/>
        </w:rPr>
        <w:t xml:space="preserve"> concentrations for treating BEAS-2B cells</w:t>
      </w:r>
      <w:r>
        <w:rPr>
          <w:rFonts w:ascii="Times New Roman" w:hAnsi="Times New Roman" w:cs="Times New Roman"/>
          <w:b/>
          <w:bCs/>
        </w:rPr>
        <w:t xml:space="preserve">. </w:t>
      </w:r>
      <w:r w:rsidRPr="00A906A9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E81477">
        <w:rPr>
          <w:rFonts w:ascii="Times New Roman" w:hAnsi="Times New Roman" w:cs="Times New Roman"/>
        </w:rPr>
        <w:t>CCK-8 data indicating cell viability of cells treated with LPS.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 xml:space="preserve">(B, C) Annexin V/PI staining showing apoptosis levels in cells treated with PBS (mock) or 10 </w:t>
      </w:r>
      <w:proofErr w:type="spellStart"/>
      <w:r w:rsidRPr="00E81477">
        <w:rPr>
          <w:rFonts w:ascii="Times New Roman" w:hAnsi="Times New Roman" w:cs="Times New Roman"/>
        </w:rPr>
        <w:t>μg</w:t>
      </w:r>
      <w:proofErr w:type="spellEnd"/>
      <w:r w:rsidRPr="00E81477">
        <w:rPr>
          <w:rFonts w:ascii="Times New Roman" w:hAnsi="Times New Roman" w:cs="Times New Roman"/>
        </w:rPr>
        <w:t>/mL LPS.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>(D, E) DCF-DA staining revealing ROS levels.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 xml:space="preserve">(F) CCK-8 results showing </w:t>
      </w:r>
      <w:r>
        <w:rPr>
          <w:rFonts w:ascii="Times New Roman" w:hAnsi="Times New Roman" w:cs="Times New Roman" w:hint="eastAsia"/>
        </w:rPr>
        <w:t>the</w:t>
      </w:r>
      <w:r w:rsidRPr="00E81477">
        <w:rPr>
          <w:rFonts w:ascii="Times New Roman" w:hAnsi="Times New Roman" w:cs="Times New Roman"/>
        </w:rPr>
        <w:t xml:space="preserve"> viability of cells treated with various concentrations of </w:t>
      </w:r>
      <w:proofErr w:type="spellStart"/>
      <w:r w:rsidRPr="00E81477">
        <w:rPr>
          <w:rFonts w:ascii="Times New Roman" w:hAnsi="Times New Roman" w:cs="Times New Roman"/>
        </w:rPr>
        <w:t>Fas</w:t>
      </w:r>
      <w:proofErr w:type="spellEnd"/>
      <w:r w:rsidRPr="00E81477">
        <w:rPr>
          <w:rFonts w:ascii="Times New Roman" w:hAnsi="Times New Roman" w:cs="Times New Roman"/>
        </w:rPr>
        <w:t>.</w:t>
      </w:r>
    </w:p>
    <w:p w14:paraId="0CE50D29" w14:textId="2D5959D2" w:rsidR="007664E3" w:rsidRDefault="007664E3" w:rsidP="007664E3">
      <w:pPr>
        <w:spacing w:line="360" w:lineRule="auto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57D78B41" wp14:editId="48B95B78">
            <wp:extent cx="5274310" cy="1091565"/>
            <wp:effectExtent l="0" t="0" r="2540" b="0"/>
            <wp:docPr id="5611685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68561" name="图片 5611685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F207" w14:textId="77777777" w:rsidR="007664E3" w:rsidRDefault="007664E3" w:rsidP="007664E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553AB">
        <w:rPr>
          <w:rFonts w:ascii="Times New Roman" w:hAnsi="Times New Roman" w:cs="Times New Roman" w:hint="eastAsia"/>
          <w:b/>
          <w:bCs/>
        </w:rPr>
        <w:t>Figure S2.</w:t>
      </w:r>
      <w:r>
        <w:rPr>
          <w:rFonts w:ascii="Times New Roman" w:hAnsi="Times New Roman" w:cs="Times New Roman" w:hint="eastAsia"/>
          <w:b/>
          <w:bCs/>
        </w:rPr>
        <w:t xml:space="preserve"> Timeline of the </w:t>
      </w:r>
      <w:r w:rsidRPr="00F553AB">
        <w:rPr>
          <w:rFonts w:ascii="Times New Roman" w:hAnsi="Times New Roman" w:cs="Times New Roman"/>
          <w:b/>
          <w:bCs/>
        </w:rPr>
        <w:t xml:space="preserve">differentiation </w:t>
      </w:r>
      <w:r>
        <w:rPr>
          <w:rFonts w:ascii="Times New Roman" w:hAnsi="Times New Roman" w:cs="Times New Roman" w:hint="eastAsia"/>
          <w:b/>
          <w:bCs/>
        </w:rPr>
        <w:t xml:space="preserve">process of HLOs </w:t>
      </w:r>
      <w:r w:rsidRPr="00F553AB">
        <w:rPr>
          <w:rFonts w:ascii="Times New Roman" w:hAnsi="Times New Roman" w:cs="Times New Roman"/>
          <w:b/>
          <w:bCs/>
        </w:rPr>
        <w:t xml:space="preserve">from </w:t>
      </w:r>
      <w:proofErr w:type="spellStart"/>
      <w:r w:rsidRPr="00F553AB">
        <w:rPr>
          <w:rFonts w:ascii="Times New Roman" w:hAnsi="Times New Roman" w:cs="Times New Roman"/>
          <w:b/>
          <w:bCs/>
        </w:rPr>
        <w:t>hESCs</w:t>
      </w:r>
      <w:proofErr w:type="spellEnd"/>
      <w:r w:rsidRPr="00F553AB">
        <w:rPr>
          <w:rFonts w:ascii="Times New Roman" w:hAnsi="Times New Roman" w:cs="Times New Roman"/>
          <w:b/>
          <w:bCs/>
        </w:rPr>
        <w:t>.</w:t>
      </w:r>
    </w:p>
    <w:p w14:paraId="7C1BED71" w14:textId="470C11BE" w:rsidR="007664E3" w:rsidRDefault="007664E3" w:rsidP="007664E3">
      <w:pPr>
        <w:spacing w:line="360" w:lineRule="auto"/>
        <w:jc w:val="both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  <w:noProof/>
        </w:rPr>
        <w:lastRenderedPageBreak/>
        <w:drawing>
          <wp:inline distT="0" distB="0" distL="0" distR="0" wp14:anchorId="35118316" wp14:editId="06D8DD95">
            <wp:extent cx="5274310" cy="3357880"/>
            <wp:effectExtent l="0" t="0" r="2540" b="0"/>
            <wp:docPr id="12445301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30109" name="图片 12445301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B58F" w14:textId="77777777" w:rsidR="007664E3" w:rsidRPr="00431CF3" w:rsidRDefault="007664E3" w:rsidP="007664E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 w:hint="eastAsia"/>
          <w:b/>
          <w:bCs/>
        </w:rPr>
        <w:t>Characterization of HLOs</w:t>
      </w:r>
      <w:r>
        <w:rPr>
          <w:rFonts w:ascii="Times New Roman" w:hAnsi="Times New Roman" w:cs="Times New Roman"/>
          <w:b/>
          <w:bCs/>
        </w:rPr>
        <w:t xml:space="preserve">. </w:t>
      </w:r>
      <w:r w:rsidRPr="00F553AB">
        <w:rPr>
          <w:rFonts w:ascii="Times New Roman" w:hAnsi="Times New Roman" w:cs="Times New Roman"/>
        </w:rPr>
        <w:t xml:space="preserve">(A) </w:t>
      </w:r>
      <w:r w:rsidRPr="00E81477">
        <w:rPr>
          <w:rFonts w:ascii="Times New Roman" w:hAnsi="Times New Roman" w:cs="Times New Roman"/>
        </w:rPr>
        <w:t xml:space="preserve">qPCR data showing upregulated expression of DE markers CXCR4 and SOX17 in differentiating </w:t>
      </w:r>
      <w:proofErr w:type="spellStart"/>
      <w:r w:rsidRPr="00E81477">
        <w:rPr>
          <w:rFonts w:ascii="Times New Roman" w:hAnsi="Times New Roman" w:cs="Times New Roman"/>
        </w:rPr>
        <w:t>hESCs</w:t>
      </w:r>
      <w:proofErr w:type="spellEnd"/>
      <w:r w:rsidRPr="00E81477">
        <w:rPr>
          <w:rFonts w:ascii="Times New Roman" w:hAnsi="Times New Roman" w:cs="Times New Roman"/>
        </w:rPr>
        <w:t xml:space="preserve"> compared to untreated </w:t>
      </w:r>
      <w:proofErr w:type="spellStart"/>
      <w:r w:rsidRPr="00E81477">
        <w:rPr>
          <w:rFonts w:ascii="Times New Roman" w:hAnsi="Times New Roman" w:cs="Times New Roman"/>
        </w:rPr>
        <w:t>hESCs</w:t>
      </w:r>
      <w:proofErr w:type="spellEnd"/>
      <w:r w:rsidRPr="00E814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>(B) qPCR data showing increased expression of AFE markers FOXA2 and SOX2 during differentiation.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 xml:space="preserve">(C) qPCR results showing higher expression of LPC marker NKX2-1 in differentiating </w:t>
      </w:r>
      <w:proofErr w:type="spellStart"/>
      <w:r w:rsidRPr="00E81477">
        <w:rPr>
          <w:rFonts w:ascii="Times New Roman" w:hAnsi="Times New Roman" w:cs="Times New Roman"/>
        </w:rPr>
        <w:t>hESCs</w:t>
      </w:r>
      <w:proofErr w:type="spellEnd"/>
      <w:r w:rsidRPr="00E81477">
        <w:rPr>
          <w:rFonts w:ascii="Times New Roman" w:hAnsi="Times New Roman" w:cs="Times New Roman"/>
        </w:rPr>
        <w:t xml:space="preserve"> compared to undifferentiated </w:t>
      </w:r>
      <w:proofErr w:type="spellStart"/>
      <w:r w:rsidRPr="00E81477">
        <w:rPr>
          <w:rFonts w:ascii="Times New Roman" w:hAnsi="Times New Roman" w:cs="Times New Roman"/>
        </w:rPr>
        <w:t>hESCs</w:t>
      </w:r>
      <w:proofErr w:type="spellEnd"/>
      <w:r w:rsidRPr="00E8147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>(D, E) qPCR results showing increased expression of HLO progenitor cell markers KRT5 and SCGB3A2, and differentiated lung epithelial markers MUC5AC, AGER, SP-B, and SP-C.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>(F) H&amp;E staining showing the morphology of HLOs.</w:t>
      </w:r>
      <w:r>
        <w:rPr>
          <w:rFonts w:ascii="Times New Roman" w:hAnsi="Times New Roman" w:cs="Times New Roman" w:hint="eastAsia"/>
        </w:rPr>
        <w:t xml:space="preserve"> </w:t>
      </w:r>
      <w:r w:rsidRPr="00E81477">
        <w:rPr>
          <w:rFonts w:ascii="Times New Roman" w:hAnsi="Times New Roman" w:cs="Times New Roman"/>
        </w:rPr>
        <w:t>(G) IF staining showing expression of AGER, KRT5, and SP-C in HLOs. DAPI stains the nuclei.</w:t>
      </w:r>
      <w:r>
        <w:rPr>
          <w:rFonts w:ascii="Times New Roman" w:hAnsi="Times New Roman" w:cs="Times New Roman" w:hint="eastAsia"/>
        </w:rPr>
        <w:t xml:space="preserve"> </w:t>
      </w:r>
    </w:p>
    <w:p w14:paraId="42F973D9" w14:textId="77777777" w:rsidR="006E6416" w:rsidRDefault="006E6416">
      <w:pPr>
        <w:rPr>
          <w:rFonts w:hint="eastAsia"/>
        </w:rPr>
      </w:pPr>
    </w:p>
    <w:sectPr w:rsidR="006E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E3"/>
    <w:rsid w:val="00462611"/>
    <w:rsid w:val="005A5050"/>
    <w:rsid w:val="006A6CCD"/>
    <w:rsid w:val="006E6416"/>
    <w:rsid w:val="007664E3"/>
    <w:rsid w:val="00BC4AE3"/>
    <w:rsid w:val="00F8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4B94"/>
  <w15:chartTrackingRefBased/>
  <w15:docId w15:val="{03EC2D8B-E4D5-4178-AECB-FE1EEF59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4E3"/>
    <w:pPr>
      <w:spacing w:after="160"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64E3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4E3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4E3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4E3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4E3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4E3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4E3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4E3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4E3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4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4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4E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4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4E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4E3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4E3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a8">
    <w:name w:val="引用 字符"/>
    <w:basedOn w:val="a0"/>
    <w:link w:val="a7"/>
    <w:uiPriority w:val="29"/>
    <w:rsid w:val="00766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4E3"/>
    <w:pPr>
      <w:widowControl w:val="0"/>
      <w:spacing w:after="0" w:line="240" w:lineRule="auto"/>
      <w:ind w:left="720"/>
      <w:contextualSpacing/>
      <w:jc w:val="both"/>
    </w:pPr>
    <w:rPr>
      <w:sz w:val="22"/>
      <w:szCs w:val="22"/>
    </w:rPr>
  </w:style>
  <w:style w:type="character" w:styleId="aa">
    <w:name w:val="Intense Emphasis"/>
    <w:basedOn w:val="a0"/>
    <w:uiPriority w:val="21"/>
    <w:qFormat/>
    <w:rsid w:val="007664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4E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ac">
    <w:name w:val="明显引用 字符"/>
    <w:basedOn w:val="a0"/>
    <w:link w:val="ab"/>
    <w:uiPriority w:val="30"/>
    <w:rsid w:val="007664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6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JIAN</dc:creator>
  <cp:keywords/>
  <dc:description/>
  <cp:lastModifiedBy>WU JIAN</cp:lastModifiedBy>
  <cp:revision>1</cp:revision>
  <dcterms:created xsi:type="dcterms:W3CDTF">2024-08-28T07:32:00Z</dcterms:created>
  <dcterms:modified xsi:type="dcterms:W3CDTF">2024-08-28T07:34:00Z</dcterms:modified>
</cp:coreProperties>
</file>