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D7718" w14:textId="027E8BB2" w:rsidR="007907FF" w:rsidRPr="007907FF" w:rsidRDefault="00000000" w:rsidP="007907FF">
      <w:pPr>
        <w:pStyle w:val="af0"/>
        <w:spacing w:after="240"/>
        <w:rPr>
          <w:rFonts w:ascii="Times New Roman" w:eastAsiaTheme="minorEastAsia" w:hAnsi="Times New Roman" w:cs="Times New Roman" w:hint="eastAsia"/>
          <w:sz w:val="40"/>
          <w:szCs w:val="40"/>
          <w:lang w:eastAsia="zh-CN"/>
        </w:rPr>
      </w:pPr>
      <w:bookmarkStart w:id="0" w:name="sec1"/>
      <w:r w:rsidRPr="007607C5">
        <w:rPr>
          <w:rFonts w:ascii="Times New Roman" w:hAnsi="Times New Roman" w:cs="Times New Roman" w:hint="eastAsia"/>
          <w:sz w:val="40"/>
          <w:szCs w:val="40"/>
        </w:rPr>
        <w:t xml:space="preserve">Conformation Validity and Rationality Evaluation of 3D Molecules Generated by </w:t>
      </w:r>
      <w:r w:rsidRPr="007607C5">
        <w:rPr>
          <w:rFonts w:ascii="Times New Roman" w:hAnsi="Times New Roman" w:cs="Times New Roman"/>
          <w:sz w:val="40"/>
          <w:szCs w:val="40"/>
          <w:lang w:eastAsia="zh-CN"/>
        </w:rPr>
        <w:t xml:space="preserve">Deep </w:t>
      </w:r>
      <w:r w:rsidRPr="007607C5">
        <w:rPr>
          <w:rFonts w:ascii="Times New Roman" w:hAnsi="Times New Roman" w:cs="Times New Roman" w:hint="eastAsia"/>
          <w:sz w:val="40"/>
          <w:szCs w:val="40"/>
          <w:lang w:eastAsia="zh-CN"/>
        </w:rPr>
        <w:t>L</w:t>
      </w:r>
      <w:r w:rsidRPr="007607C5">
        <w:rPr>
          <w:rFonts w:ascii="Times New Roman" w:hAnsi="Times New Roman" w:cs="Times New Roman"/>
          <w:sz w:val="40"/>
          <w:szCs w:val="40"/>
          <w:lang w:eastAsia="zh-CN"/>
        </w:rPr>
        <w:t>earning</w:t>
      </w:r>
      <w:r w:rsidRPr="007607C5">
        <w:rPr>
          <w:rFonts w:ascii="Times New Roman" w:hAnsi="Times New Roman" w:cs="Times New Roman" w:hint="eastAsia"/>
          <w:sz w:val="40"/>
          <w:szCs w:val="40"/>
        </w:rPr>
        <w:t xml:space="preserve"> Models</w:t>
      </w:r>
      <w:bookmarkEnd w:id="0"/>
      <w:r w:rsidR="007607C5" w:rsidRPr="007607C5">
        <w:rPr>
          <w:rFonts w:ascii="Times New Roman" w:hAnsi="Times New Roman" w:cs="Times New Roman" w:hint="eastAsia"/>
          <w:sz w:val="40"/>
          <w:szCs w:val="40"/>
          <w:lang w:eastAsia="zh-CN"/>
        </w:rPr>
        <w:t xml:space="preserve"> </w:t>
      </w:r>
      <w:bookmarkStart w:id="1" w:name="_Hlk182068530"/>
      <w:r w:rsidRPr="007607C5">
        <w:rPr>
          <w:rFonts w:ascii="Times New Roman" w:eastAsiaTheme="minorEastAsia" w:hAnsi="Times New Roman" w:cs="Times New Roman"/>
          <w:sz w:val="40"/>
          <w:szCs w:val="40"/>
          <w:lang w:eastAsia="zh-CN"/>
        </w:rPr>
        <w:t>Supplementary Information</w:t>
      </w:r>
      <w:bookmarkEnd w:id="1"/>
    </w:p>
    <w:p w14:paraId="2A0358FB" w14:textId="77777777" w:rsidR="006C351D" w:rsidRDefault="006C351D" w:rsidP="006C351D">
      <w:pPr>
        <w:pStyle w:val="a0"/>
        <w:spacing w:beforeLines="50" w:before="120" w:after="0" w:line="360" w:lineRule="auto"/>
        <w:rPr>
          <w:rFonts w:ascii="Times New Roman" w:eastAsiaTheme="minorEastAsia" w:hAnsi="Times New Roman" w:cs="Times New Roman"/>
          <w:lang w:eastAsia="zh-CN"/>
        </w:rPr>
      </w:pPr>
      <w:bookmarkStart w:id="2" w:name="_Hlk182852971"/>
      <w:r>
        <w:rPr>
          <w:rFonts w:ascii="Times New Roman" w:eastAsiaTheme="minorEastAsia" w:hAnsi="Times New Roman" w:cs="Times New Roman"/>
          <w:lang w:eastAsia="zh-CN"/>
        </w:rPr>
        <w:t>Fan Fan</w:t>
      </w:r>
      <w:r>
        <w:rPr>
          <w:rFonts w:ascii="Times New Roman" w:eastAsiaTheme="minorEastAsia" w:hAnsi="Times New Roman" w:cs="Times New Roman"/>
          <w:vertAlign w:val="superscript"/>
          <w:lang w:eastAsia="zh-CN"/>
        </w:rPr>
        <w:t>1</w:t>
      </w:r>
      <w:r>
        <w:rPr>
          <w:rFonts w:ascii="Times New Roman" w:eastAsia="Calibri" w:hAnsi="Times New Roman" w:cs="Times New Roman"/>
          <w:iCs/>
          <w:sz w:val="22"/>
          <w:vertAlign w:val="superscript"/>
        </w:rPr>
        <w:t>†</w:t>
      </w:r>
      <w:r>
        <w:rPr>
          <w:rFonts w:ascii="Times New Roman" w:eastAsiaTheme="minorEastAsia" w:hAnsi="Times New Roman" w:cs="Times New Roman"/>
          <w:iCs/>
          <w:lang w:eastAsia="zh-CN"/>
        </w:rPr>
        <w:t>, Bin Xi</w:t>
      </w:r>
      <w:r>
        <w:rPr>
          <w:rFonts w:ascii="Times New Roman" w:eastAsiaTheme="minorEastAsia" w:hAnsi="Times New Roman" w:cs="Times New Roman" w:hint="eastAsia"/>
          <w:iCs/>
          <w:vertAlign w:val="superscript"/>
          <w:lang w:eastAsia="zh-CN"/>
        </w:rPr>
        <w:t>2</w:t>
      </w:r>
      <w:r>
        <w:rPr>
          <w:rFonts w:ascii="Times New Roman" w:eastAsia="Calibri" w:hAnsi="Times New Roman" w:cs="Times New Roman"/>
          <w:iCs/>
          <w:sz w:val="22"/>
          <w:vertAlign w:val="superscript"/>
        </w:rPr>
        <w:t>†</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 xml:space="preserve"> </w:t>
      </w:r>
      <w:proofErr w:type="spellStart"/>
      <w:r>
        <w:rPr>
          <w:rFonts w:ascii="Times New Roman" w:eastAsiaTheme="minorEastAsia" w:hAnsi="Times New Roman" w:cs="Times New Roman" w:hint="eastAsia"/>
          <w:lang w:eastAsia="zh-CN"/>
        </w:rPr>
        <w:t>Xianghu</w:t>
      </w:r>
      <w:proofErr w:type="spellEnd"/>
      <w:r>
        <w:rPr>
          <w:rFonts w:ascii="Times New Roman" w:eastAsiaTheme="minorEastAsia" w:hAnsi="Times New Roman" w:cs="Times New Roman" w:hint="eastAsia"/>
          <w:lang w:eastAsia="zh-CN"/>
        </w:rPr>
        <w:t xml:space="preserve"> Meng</w:t>
      </w:r>
      <w:r>
        <w:rPr>
          <w:rFonts w:ascii="Times New Roman" w:eastAsiaTheme="minorEastAsia" w:hAnsi="Times New Roman" w:cs="Times New Roman"/>
          <w:iCs/>
          <w:vertAlign w:val="superscript"/>
          <w:lang w:eastAsia="zh-CN"/>
        </w:rPr>
        <w:t>1</w:t>
      </w:r>
      <w:r>
        <w:rPr>
          <w:rFonts w:ascii="Times New Roman" w:eastAsia="Calibri" w:hAnsi="Times New Roman" w:cs="Times New Roman"/>
          <w:iCs/>
          <w:sz w:val="22"/>
          <w:vertAlign w:val="superscript"/>
        </w:rPr>
        <w:t>†</w:t>
      </w:r>
      <w:r>
        <w:rPr>
          <w:rFonts w:ascii="Times New Roman" w:eastAsiaTheme="minorEastAsia" w:hAnsi="Times New Roman" w:cs="Times New Roman" w:hint="eastAsia"/>
          <w:lang w:eastAsia="zh-CN"/>
        </w:rPr>
        <w:t>, Han Wang</w:t>
      </w:r>
      <w:r>
        <w:rPr>
          <w:rFonts w:ascii="Times New Roman" w:eastAsiaTheme="minorEastAsia" w:hAnsi="Times New Roman" w:cs="Times New Roman"/>
          <w:iCs/>
          <w:vertAlign w:val="superscript"/>
          <w:lang w:eastAsia="zh-CN"/>
        </w:rPr>
        <w:t>1</w:t>
      </w:r>
      <w:r>
        <w:rPr>
          <w:rFonts w:ascii="Times New Roman" w:eastAsiaTheme="minorEastAsia" w:hAnsi="Times New Roman" w:cs="Times New Roman" w:hint="eastAsia"/>
          <w:lang w:eastAsia="zh-CN"/>
        </w:rPr>
        <w:t>, Bowen Zhang</w:t>
      </w:r>
      <w:r>
        <w:rPr>
          <w:rFonts w:ascii="Times New Roman" w:eastAsiaTheme="minorEastAsia" w:hAnsi="Times New Roman" w:cs="Times New Roman"/>
          <w:iCs/>
          <w:vertAlign w:val="superscript"/>
          <w:lang w:eastAsia="zh-CN"/>
        </w:rPr>
        <w:t>1</w:t>
      </w:r>
      <w:r>
        <w:rPr>
          <w:rFonts w:ascii="Times New Roman" w:eastAsiaTheme="minorEastAsia" w:hAnsi="Times New Roman" w:cs="Times New Roman" w:hint="eastAsia"/>
          <w:lang w:eastAsia="zh-CN"/>
        </w:rPr>
        <w:t xml:space="preserve">, </w:t>
      </w:r>
      <w:proofErr w:type="spellStart"/>
      <w:r>
        <w:rPr>
          <w:rFonts w:ascii="Times New Roman" w:eastAsiaTheme="minorEastAsia" w:hAnsi="Times New Roman" w:cs="Times New Roman" w:hint="eastAsia"/>
          <w:lang w:eastAsia="zh-CN"/>
        </w:rPr>
        <w:t>Qingbo</w:t>
      </w:r>
      <w:proofErr w:type="spellEnd"/>
      <w:r>
        <w:rPr>
          <w:rFonts w:ascii="Times New Roman" w:eastAsiaTheme="minorEastAsia" w:hAnsi="Times New Roman" w:cs="Times New Roman" w:hint="eastAsia"/>
          <w:lang w:eastAsia="zh-CN"/>
        </w:rPr>
        <w:t xml:space="preserve"> Xu</w:t>
      </w:r>
      <w:r>
        <w:rPr>
          <w:rFonts w:ascii="Times New Roman" w:eastAsiaTheme="minorEastAsia" w:hAnsi="Times New Roman" w:cs="Times New Roman"/>
          <w:iCs/>
          <w:vertAlign w:val="superscript"/>
          <w:lang w:eastAsia="zh-CN"/>
        </w:rPr>
        <w:t>1</w:t>
      </w:r>
      <w:r>
        <w:rPr>
          <w:rFonts w:ascii="Times New Roman" w:eastAsiaTheme="minorEastAsia" w:hAnsi="Times New Roman" w:cs="Times New Roman" w:hint="eastAsia"/>
          <w:lang w:eastAsia="zh-CN"/>
        </w:rPr>
        <w:t>, Wei Feng</w:t>
      </w:r>
      <w:r>
        <w:rPr>
          <w:rFonts w:ascii="Times New Roman" w:eastAsiaTheme="minorEastAsia" w:hAnsi="Times New Roman" w:cs="Times New Roman"/>
          <w:iCs/>
          <w:vertAlign w:val="superscript"/>
          <w:lang w:eastAsia="zh-CN"/>
        </w:rPr>
        <w:t>1</w:t>
      </w:r>
      <w:r>
        <w:rPr>
          <w:rFonts w:ascii="Times New Roman" w:eastAsiaTheme="minorEastAsia" w:hAnsi="Times New Roman" w:cs="Times New Roman" w:hint="eastAsia"/>
          <w:lang w:eastAsia="zh-CN"/>
        </w:rPr>
        <w:t xml:space="preserve">, </w:t>
      </w:r>
      <w:proofErr w:type="spellStart"/>
      <w:r>
        <w:rPr>
          <w:rFonts w:ascii="Times New Roman" w:eastAsiaTheme="minorEastAsia" w:hAnsi="Times New Roman" w:cs="Times New Roman" w:hint="eastAsia"/>
          <w:lang w:eastAsia="zh-CN"/>
        </w:rPr>
        <w:t>Xiaoman</w:t>
      </w:r>
      <w:proofErr w:type="spellEnd"/>
      <w:r>
        <w:rPr>
          <w:rFonts w:ascii="Times New Roman" w:eastAsiaTheme="minorEastAsia" w:hAnsi="Times New Roman" w:cs="Times New Roman" w:hint="eastAsia"/>
          <w:lang w:eastAsia="zh-CN"/>
        </w:rPr>
        <w:t xml:space="preserve"> Wang</w:t>
      </w:r>
      <w:r w:rsidRPr="00AB2B39">
        <w:rPr>
          <w:rFonts w:ascii="Times New Roman" w:eastAsiaTheme="minorEastAsia" w:hAnsi="Times New Roman" w:cs="Times New Roman" w:hint="eastAsia"/>
          <w:vertAlign w:val="superscript"/>
          <w:lang w:eastAsia="zh-CN"/>
        </w:rPr>
        <w:t>1</w:t>
      </w:r>
      <w:r>
        <w:rPr>
          <w:rFonts w:ascii="Times New Roman" w:eastAsiaTheme="minorEastAsia" w:hAnsi="Times New Roman" w:cs="Times New Roman" w:hint="eastAsia"/>
          <w:lang w:eastAsia="zh-CN"/>
        </w:rPr>
        <w:t>, Hongbo Zhang</w:t>
      </w:r>
      <w:r>
        <w:rPr>
          <w:rFonts w:ascii="Times New Roman" w:eastAsiaTheme="minorEastAsia" w:hAnsi="Times New Roman" w:cs="Times New Roman"/>
          <w:vertAlign w:val="superscript"/>
          <w:lang w:eastAsia="zh-CN"/>
        </w:rPr>
        <w:t>1</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lang w:eastAsia="zh-CN"/>
        </w:rPr>
        <w:t>Feng Zhou</w:t>
      </w:r>
      <w:r>
        <w:rPr>
          <w:rFonts w:ascii="Times New Roman" w:eastAsiaTheme="minorEastAsia" w:hAnsi="Times New Roman" w:cs="Times New Roman"/>
          <w:vertAlign w:val="superscript"/>
          <w:lang w:eastAsia="zh-CN"/>
        </w:rPr>
        <w:t>1</w:t>
      </w:r>
      <w:r>
        <w:rPr>
          <w:rFonts w:ascii="Times New Roman" w:eastAsiaTheme="minorEastAsia" w:hAnsi="Times New Roman" w:cs="Times New Roman"/>
          <w:lang w:eastAsia="zh-CN"/>
        </w:rPr>
        <w:t xml:space="preserve">*, </w:t>
      </w:r>
      <w:proofErr w:type="spellStart"/>
      <w:r>
        <w:rPr>
          <w:rFonts w:ascii="Times New Roman" w:eastAsiaTheme="minorEastAsia" w:hAnsi="Times New Roman" w:cs="Times New Roman" w:hint="eastAsia"/>
          <w:lang w:eastAsia="zh-CN"/>
        </w:rPr>
        <w:t>Zhenming</w:t>
      </w:r>
      <w:proofErr w:type="spellEnd"/>
      <w:r>
        <w:rPr>
          <w:rFonts w:ascii="Times New Roman" w:eastAsiaTheme="minorEastAsia" w:hAnsi="Times New Roman" w:cs="Times New Roman" w:hint="eastAsia"/>
          <w:lang w:eastAsia="zh-CN"/>
        </w:rPr>
        <w:t xml:space="preserve"> Liu</w:t>
      </w:r>
      <w:r>
        <w:rPr>
          <w:rFonts w:ascii="Times New Roman" w:eastAsiaTheme="minorEastAsia" w:hAnsi="Times New Roman" w:cs="Times New Roman"/>
          <w:vertAlign w:val="superscript"/>
          <w:lang w:eastAsia="zh-CN"/>
        </w:rPr>
        <w:t>2</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lang w:eastAsia="zh-CN"/>
        </w:rPr>
        <w:t>Wenbiao</w:t>
      </w:r>
      <w:r>
        <w:rPr>
          <w:rFonts w:ascii="Times New Roman" w:eastAsiaTheme="minorEastAsia" w:hAnsi="Times New Roman" w:cs="Times New Roman" w:hint="eastAsia"/>
          <w:lang w:eastAsia="zh-CN"/>
        </w:rPr>
        <w:t xml:space="preserve"> Zhou</w:t>
      </w:r>
      <w:r>
        <w:rPr>
          <w:rFonts w:ascii="Times New Roman" w:eastAsiaTheme="minorEastAsia" w:hAnsi="Times New Roman" w:cs="Times New Roman"/>
          <w:vertAlign w:val="superscript"/>
          <w:lang w:eastAsia="zh-CN"/>
        </w:rPr>
        <w:t>1</w:t>
      </w:r>
      <w:r>
        <w:rPr>
          <w:rFonts w:ascii="Times New Roman" w:eastAsiaTheme="minorEastAsia" w:hAnsi="Times New Roman" w:cs="Times New Roman"/>
          <w:lang w:eastAsia="zh-CN"/>
        </w:rPr>
        <w:t>*</w:t>
      </w:r>
      <w:r>
        <w:rPr>
          <w:rFonts w:ascii="Times New Roman" w:eastAsiaTheme="minorEastAsia" w:hAnsi="Times New Roman" w:cs="Times New Roman" w:hint="eastAsia"/>
          <w:lang w:eastAsia="zh-CN"/>
        </w:rPr>
        <w:t xml:space="preserve">, </w:t>
      </w:r>
      <w:r>
        <w:rPr>
          <w:rFonts w:ascii="Times New Roman" w:eastAsiaTheme="minorEastAsia" w:hAnsi="Times New Roman" w:cs="Times New Roman"/>
          <w:lang w:eastAsia="zh-CN"/>
        </w:rPr>
        <w:t>and Bo Huang</w:t>
      </w:r>
      <w:bookmarkEnd w:id="2"/>
      <w:r>
        <w:rPr>
          <w:rFonts w:ascii="Times New Roman" w:eastAsiaTheme="minorEastAsia" w:hAnsi="Times New Roman" w:cs="Times New Roman"/>
          <w:vertAlign w:val="superscript"/>
          <w:lang w:eastAsia="zh-CN"/>
        </w:rPr>
        <w:t>1</w:t>
      </w:r>
      <w:r>
        <w:rPr>
          <w:rFonts w:ascii="Times New Roman" w:eastAsiaTheme="minorEastAsia" w:hAnsi="Times New Roman" w:cs="Times New Roman"/>
          <w:lang w:eastAsia="zh-CN"/>
        </w:rPr>
        <w:t>*</w:t>
      </w:r>
    </w:p>
    <w:p w14:paraId="37F179F3" w14:textId="77777777" w:rsidR="006C351D" w:rsidRDefault="006C351D" w:rsidP="006C351D">
      <w:pPr>
        <w:spacing w:beforeLines="50" w:before="120" w:after="0" w:line="360" w:lineRule="auto"/>
        <w:ind w:left="30" w:right="1410"/>
        <w:rPr>
          <w:rFonts w:ascii="Times New Roman" w:eastAsiaTheme="minorEastAsia" w:hAnsi="Times New Roman" w:cs="Times New Roman"/>
          <w:sz w:val="22"/>
          <w:szCs w:val="22"/>
          <w:lang w:eastAsia="zh-CN"/>
        </w:rPr>
      </w:pPr>
      <w:r>
        <w:rPr>
          <w:rFonts w:ascii="Times New Roman" w:eastAsiaTheme="minorEastAsia" w:hAnsi="Times New Roman" w:cs="Times New Roman"/>
          <w:sz w:val="22"/>
          <w:szCs w:val="22"/>
          <w:vertAlign w:val="superscript"/>
          <w:lang w:eastAsia="zh-CN"/>
        </w:rPr>
        <w:t>1</w:t>
      </w:r>
      <w:r>
        <w:rPr>
          <w:rFonts w:ascii="Times New Roman" w:eastAsiaTheme="minorEastAsia" w:hAnsi="Times New Roman" w:cs="Times New Roman"/>
          <w:sz w:val="22"/>
          <w:szCs w:val="22"/>
          <w:lang w:eastAsia="zh-CN"/>
        </w:rPr>
        <w:t xml:space="preserve">Beijing StoneWise Technology Co Ltd., </w:t>
      </w:r>
      <w:proofErr w:type="spellStart"/>
      <w:r>
        <w:rPr>
          <w:rFonts w:ascii="Times New Roman" w:eastAsiaTheme="minorEastAsia" w:hAnsi="Times New Roman" w:cs="Times New Roman"/>
          <w:sz w:val="22"/>
          <w:szCs w:val="22"/>
          <w:lang w:eastAsia="zh-CN"/>
        </w:rPr>
        <w:t>Haidian</w:t>
      </w:r>
      <w:proofErr w:type="spellEnd"/>
      <w:r>
        <w:rPr>
          <w:rFonts w:ascii="Times New Roman" w:eastAsiaTheme="minorEastAsia" w:hAnsi="Times New Roman" w:cs="Times New Roman"/>
          <w:sz w:val="22"/>
          <w:szCs w:val="22"/>
          <w:lang w:eastAsia="zh-CN"/>
        </w:rPr>
        <w:t xml:space="preserve"> Street #15, Beijing, 100080, China.</w:t>
      </w:r>
    </w:p>
    <w:p w14:paraId="45E036CB" w14:textId="77777777" w:rsidR="006C351D" w:rsidRDefault="006C351D" w:rsidP="006C351D">
      <w:pPr>
        <w:spacing w:after="0" w:line="360" w:lineRule="auto"/>
        <w:ind w:left="30" w:right="-7"/>
        <w:rPr>
          <w:rFonts w:ascii="Times New Roman" w:eastAsiaTheme="minorEastAsia" w:hAnsi="Times New Roman" w:cs="Times New Roman"/>
          <w:sz w:val="20"/>
          <w:szCs w:val="20"/>
          <w:lang w:eastAsia="zh-CN"/>
        </w:rPr>
      </w:pPr>
      <w:r>
        <w:rPr>
          <w:rFonts w:ascii="Times New Roman" w:eastAsiaTheme="minorEastAsia" w:hAnsi="Times New Roman" w:cs="Times New Roman"/>
          <w:sz w:val="22"/>
          <w:szCs w:val="22"/>
          <w:vertAlign w:val="superscript"/>
          <w:lang w:eastAsia="zh-CN"/>
        </w:rPr>
        <w:t>2</w:t>
      </w:r>
      <w:r>
        <w:rPr>
          <w:rFonts w:ascii="Times New Roman" w:eastAsiaTheme="minorEastAsia" w:hAnsi="Times New Roman" w:cs="Times New Roman"/>
          <w:sz w:val="22"/>
          <w:szCs w:val="22"/>
          <w:lang w:eastAsia="zh-CN"/>
        </w:rPr>
        <w:t xml:space="preserve">State Key Laboratory of Natural and Biomimetic Drugs, School of Pharmaceutical Sciences, Peking University, Beijing, China. </w:t>
      </w:r>
    </w:p>
    <w:p w14:paraId="45A2E994" w14:textId="77777777" w:rsidR="006C351D" w:rsidRPr="005C1F86" w:rsidRDefault="006C351D" w:rsidP="006C351D">
      <w:pPr>
        <w:spacing w:beforeLines="50" w:before="120" w:after="0" w:line="360" w:lineRule="auto"/>
        <w:ind w:right="2447"/>
        <w:rPr>
          <w:rFonts w:ascii="Times New Roman" w:eastAsiaTheme="minorEastAsia" w:hAnsi="Times New Roman" w:cs="Times New Roman"/>
          <w:sz w:val="22"/>
          <w:lang w:eastAsia="zh-CN"/>
        </w:rPr>
      </w:pPr>
      <w:r>
        <w:rPr>
          <w:rFonts w:ascii="Times New Roman" w:eastAsia="Calibri" w:hAnsi="Times New Roman" w:cs="Times New Roman"/>
          <w:iCs/>
          <w:sz w:val="22"/>
          <w:vertAlign w:val="superscript"/>
        </w:rPr>
        <w:t>†</w:t>
      </w:r>
      <w:r>
        <w:rPr>
          <w:rFonts w:ascii="Times New Roman" w:hAnsi="Times New Roman" w:cs="Times New Roman"/>
          <w:iCs/>
          <w:sz w:val="22"/>
        </w:rPr>
        <w:t>Th</w:t>
      </w:r>
      <w:r>
        <w:rPr>
          <w:rFonts w:ascii="Times New Roman" w:hAnsi="Times New Roman" w:cs="Times New Roman"/>
          <w:sz w:val="22"/>
        </w:rPr>
        <w:t>ese authors contributed equally to this work.</w:t>
      </w:r>
    </w:p>
    <w:p w14:paraId="15E7B8D2" w14:textId="77777777" w:rsidR="006C351D" w:rsidRDefault="006C351D" w:rsidP="006C351D">
      <w:pPr>
        <w:spacing w:after="0" w:line="360" w:lineRule="auto"/>
        <w:ind w:left="30" w:right="1882"/>
        <w:rPr>
          <w:rFonts w:ascii="Times New Roman" w:hAnsi="Times New Roman" w:cs="Times New Roman"/>
        </w:rPr>
      </w:pPr>
      <w:r>
        <w:rPr>
          <w:rFonts w:ascii="Times New Roman" w:hAnsi="Times New Roman" w:cs="Times New Roman"/>
          <w:sz w:val="22"/>
        </w:rPr>
        <w:t>*Corresponding author(s). E-mail(s):</w:t>
      </w:r>
    </w:p>
    <w:p w14:paraId="75AA12E6" w14:textId="77777777" w:rsidR="006C351D" w:rsidRPr="005A52C2" w:rsidRDefault="006C351D" w:rsidP="006C351D">
      <w:pPr>
        <w:spacing w:after="0" w:line="360" w:lineRule="auto"/>
        <w:ind w:left="142" w:right="2447"/>
        <w:jc w:val="both"/>
        <w:rPr>
          <w:rFonts w:ascii="Times New Roman" w:hAnsi="Times New Roman" w:cs="Times New Roman"/>
        </w:rPr>
      </w:pPr>
      <w:r w:rsidRPr="005A52C2">
        <w:rPr>
          <w:rFonts w:ascii="Times New Roman" w:hAnsi="Times New Roman" w:cs="Times New Roman"/>
          <w:sz w:val="22"/>
        </w:rPr>
        <w:t>huangbo@stonewise.cn</w:t>
      </w:r>
    </w:p>
    <w:p w14:paraId="18A3EDC1" w14:textId="77777777" w:rsidR="006C351D" w:rsidRPr="005A52C2" w:rsidRDefault="006C351D" w:rsidP="006C351D">
      <w:pPr>
        <w:spacing w:after="0" w:line="360" w:lineRule="auto"/>
        <w:ind w:left="142" w:right="1977"/>
        <w:jc w:val="both"/>
        <w:rPr>
          <w:rFonts w:ascii="Times New Roman" w:eastAsiaTheme="minorEastAsia" w:hAnsi="Times New Roman" w:cs="Times New Roman"/>
          <w:sz w:val="22"/>
          <w:lang w:eastAsia="zh-CN"/>
        </w:rPr>
      </w:pPr>
      <w:hyperlink r:id="rId8" w:history="1">
        <w:r w:rsidRPr="005A52C2">
          <w:rPr>
            <w:rStyle w:val="af2"/>
            <w:rFonts w:ascii="Times New Roman" w:eastAsiaTheme="minorEastAsia" w:hAnsi="Times New Roman" w:cs="Times New Roman" w:hint="eastAsia"/>
            <w:color w:val="auto"/>
            <w:sz w:val="22"/>
            <w:lang w:eastAsia="zh-CN"/>
          </w:rPr>
          <w:t>zhouwenbiao@stonewise.cn</w:t>
        </w:r>
      </w:hyperlink>
    </w:p>
    <w:p w14:paraId="63E4C3AD" w14:textId="77777777" w:rsidR="006C351D" w:rsidRPr="005A52C2" w:rsidRDefault="006C351D" w:rsidP="006C351D">
      <w:pPr>
        <w:spacing w:after="0" w:line="360" w:lineRule="auto"/>
        <w:ind w:left="142" w:right="1977"/>
        <w:jc w:val="both"/>
        <w:rPr>
          <w:rFonts w:ascii="Times New Roman" w:eastAsiaTheme="minorEastAsia" w:hAnsi="Times New Roman" w:cs="Times New Roman"/>
          <w:sz w:val="22"/>
          <w:lang w:eastAsia="zh-CN"/>
        </w:rPr>
      </w:pPr>
      <w:hyperlink r:id="rId9" w:history="1">
        <w:r w:rsidRPr="005A52C2">
          <w:rPr>
            <w:rStyle w:val="af2"/>
            <w:rFonts w:ascii="Times New Roman" w:eastAsiaTheme="minorEastAsia" w:hAnsi="Times New Roman" w:cs="Times New Roman"/>
            <w:color w:val="auto"/>
            <w:sz w:val="22"/>
            <w:lang w:eastAsia="zh-CN"/>
          </w:rPr>
          <w:t>zmliu@bjmu.edu.cn</w:t>
        </w:r>
      </w:hyperlink>
    </w:p>
    <w:p w14:paraId="5A33B763" w14:textId="77777777" w:rsidR="006C351D" w:rsidRPr="005A52C2" w:rsidRDefault="006C351D" w:rsidP="006C351D">
      <w:pPr>
        <w:spacing w:after="0" w:line="360" w:lineRule="auto"/>
        <w:ind w:left="142" w:right="1977"/>
        <w:jc w:val="both"/>
        <w:rPr>
          <w:rFonts w:ascii="Times New Roman" w:eastAsiaTheme="minorEastAsia" w:hAnsi="Times New Roman" w:cs="Times New Roman"/>
          <w:sz w:val="22"/>
          <w:lang w:eastAsia="zh-CN"/>
        </w:rPr>
      </w:pPr>
      <w:r w:rsidRPr="005A52C2">
        <w:rPr>
          <w:rFonts w:ascii="Times New Roman" w:eastAsiaTheme="minorEastAsia" w:hAnsi="Times New Roman" w:cs="Times New Roman"/>
          <w:sz w:val="22"/>
          <w:lang w:eastAsia="zh-CN"/>
        </w:rPr>
        <w:t>zhoufeng</w:t>
      </w:r>
      <w:r w:rsidRPr="005A52C2">
        <w:rPr>
          <w:rFonts w:ascii="Times New Roman" w:hAnsi="Times New Roman" w:cs="Times New Roman"/>
          <w:sz w:val="22"/>
        </w:rPr>
        <w:t>@stonewise.cn</w:t>
      </w:r>
      <w:r w:rsidRPr="005A52C2" w:rsidDel="003C34FB">
        <w:rPr>
          <w:rFonts w:ascii="Times New Roman" w:hAnsi="Times New Roman" w:cs="Times New Roman"/>
          <w:sz w:val="22"/>
        </w:rPr>
        <w:t xml:space="preserve"> </w:t>
      </w:r>
    </w:p>
    <w:p w14:paraId="0D0F2E41" w14:textId="77777777" w:rsidR="006C351D" w:rsidRPr="005A52C2" w:rsidRDefault="006C351D" w:rsidP="006C351D">
      <w:pPr>
        <w:spacing w:after="0" w:line="360" w:lineRule="auto"/>
        <w:ind w:left="142" w:right="1977"/>
        <w:jc w:val="both"/>
        <w:rPr>
          <w:rFonts w:ascii="Times New Roman" w:eastAsiaTheme="minorEastAsia" w:hAnsi="Times New Roman" w:cs="Times New Roman"/>
          <w:sz w:val="22"/>
          <w:lang w:eastAsia="zh-CN"/>
        </w:rPr>
      </w:pPr>
      <w:r w:rsidRPr="005A52C2">
        <w:rPr>
          <w:rFonts w:ascii="Times New Roman" w:eastAsiaTheme="minorEastAsia" w:hAnsi="Times New Roman" w:cs="Times New Roman" w:hint="eastAsia"/>
          <w:sz w:val="22"/>
          <w:lang w:eastAsia="zh-CN"/>
        </w:rPr>
        <w:t>zhanghongbo@stonewise.cn</w:t>
      </w:r>
    </w:p>
    <w:p w14:paraId="5864B1BC" w14:textId="77777777" w:rsidR="006C351D" w:rsidRPr="006C351D" w:rsidRDefault="006C351D" w:rsidP="006C351D">
      <w:pPr>
        <w:pStyle w:val="a0"/>
        <w:rPr>
          <w:rFonts w:eastAsiaTheme="minorEastAsia" w:hint="eastAsia"/>
          <w:lang w:eastAsia="zh-CN"/>
        </w:rPr>
      </w:pPr>
    </w:p>
    <w:p w14:paraId="78614AAF" w14:textId="77777777" w:rsidR="007607C5" w:rsidRDefault="007607C5">
      <w:pPr>
        <w:spacing w:after="0" w:line="360" w:lineRule="auto"/>
        <w:ind w:left="142" w:right="1977"/>
        <w:jc w:val="both"/>
        <w:rPr>
          <w:rFonts w:ascii="Times New Roman" w:eastAsiaTheme="minorEastAsia" w:hAnsi="Times New Roman" w:cs="Times New Roman"/>
          <w:lang w:eastAsia="zh-CN"/>
        </w:rPr>
      </w:pPr>
    </w:p>
    <w:p w14:paraId="5F10013F" w14:textId="77777777" w:rsidR="00BC1173" w:rsidRDefault="00000000">
      <w:pPr>
        <w:spacing w:after="0" w:line="360" w:lineRule="auto"/>
        <w:ind w:left="142" w:right="1977"/>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Contents</w:t>
      </w:r>
    </w:p>
    <w:p w14:paraId="040CB91D" w14:textId="223BBE7B" w:rsidR="00BC1173" w:rsidRPr="007607C5" w:rsidRDefault="00E1256A" w:rsidP="00E1256A">
      <w:pPr>
        <w:pStyle w:val="af4"/>
        <w:spacing w:line="360" w:lineRule="auto"/>
        <w:ind w:left="142" w:right="1977" w:firstLineChars="0" w:firstLine="0"/>
        <w:jc w:val="both"/>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 xml:space="preserve">Part 1. </w:t>
      </w:r>
      <w:r w:rsidRPr="007607C5">
        <w:rPr>
          <w:rFonts w:ascii="Times New Roman" w:eastAsiaTheme="minorEastAsia" w:hAnsi="Times New Roman" w:cs="Times New Roman"/>
          <w:sz w:val="22"/>
          <w:szCs w:val="22"/>
        </w:rPr>
        <w:t xml:space="preserve">Element </w:t>
      </w:r>
      <w:r w:rsidRPr="007607C5">
        <w:rPr>
          <w:rFonts w:ascii="Times New Roman" w:eastAsiaTheme="minorEastAsia" w:hAnsi="Times New Roman" w:cs="Times New Roman" w:hint="eastAsia"/>
          <w:sz w:val="22"/>
          <w:szCs w:val="22"/>
        </w:rPr>
        <w:t>W</w:t>
      </w:r>
      <w:r w:rsidRPr="007607C5">
        <w:rPr>
          <w:rFonts w:ascii="Times New Roman" w:eastAsiaTheme="minorEastAsia" w:hAnsi="Times New Roman" w:cs="Times New Roman"/>
          <w:sz w:val="22"/>
          <w:szCs w:val="22"/>
        </w:rPr>
        <w:t xml:space="preserve">ise </w:t>
      </w:r>
      <w:r w:rsidRPr="007607C5">
        <w:rPr>
          <w:rFonts w:ascii="Times New Roman" w:eastAsiaTheme="minorEastAsia" w:hAnsi="Times New Roman" w:cs="Times New Roman" w:hint="eastAsia"/>
          <w:sz w:val="22"/>
          <w:szCs w:val="22"/>
        </w:rPr>
        <w:t>E</w:t>
      </w:r>
      <w:r w:rsidRPr="007607C5">
        <w:rPr>
          <w:rFonts w:ascii="Times New Roman" w:eastAsiaTheme="minorEastAsia" w:hAnsi="Times New Roman" w:cs="Times New Roman"/>
          <w:sz w:val="22"/>
          <w:szCs w:val="22"/>
        </w:rPr>
        <w:t xml:space="preserve">nergy </w:t>
      </w:r>
      <w:r w:rsidRPr="007607C5">
        <w:rPr>
          <w:rFonts w:ascii="Times New Roman" w:eastAsiaTheme="minorEastAsia" w:hAnsi="Times New Roman" w:cs="Times New Roman" w:hint="eastAsia"/>
          <w:sz w:val="22"/>
          <w:szCs w:val="22"/>
        </w:rPr>
        <w:t>T</w:t>
      </w:r>
      <w:r w:rsidRPr="007607C5">
        <w:rPr>
          <w:rFonts w:ascii="Times New Roman" w:eastAsiaTheme="minorEastAsia" w:hAnsi="Times New Roman" w:cs="Times New Roman"/>
          <w:sz w:val="22"/>
          <w:szCs w:val="22"/>
        </w:rPr>
        <w:t xml:space="preserve">hreshold </w:t>
      </w:r>
      <w:r w:rsidRPr="007607C5">
        <w:rPr>
          <w:rFonts w:ascii="Times New Roman" w:eastAsiaTheme="minorEastAsia" w:hAnsi="Times New Roman" w:cs="Times New Roman" w:hint="eastAsia"/>
          <w:sz w:val="22"/>
          <w:szCs w:val="22"/>
        </w:rPr>
        <w:t>Establishment</w:t>
      </w:r>
    </w:p>
    <w:p w14:paraId="54D76F96" w14:textId="213955BC" w:rsidR="00940BF9" w:rsidRPr="007607C5" w:rsidRDefault="00E1256A" w:rsidP="00E1256A">
      <w:pPr>
        <w:pStyle w:val="af4"/>
        <w:spacing w:line="360" w:lineRule="auto"/>
        <w:ind w:left="142" w:right="1977" w:firstLineChars="0" w:firstLine="0"/>
        <w:jc w:val="both"/>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 xml:space="preserve">Part 2. </w:t>
      </w:r>
      <w:r w:rsidR="00940BF9" w:rsidRPr="007607C5">
        <w:rPr>
          <w:rFonts w:ascii="Times New Roman" w:eastAsiaTheme="minorEastAsia" w:hAnsi="Times New Roman" w:cs="Times New Roman" w:hint="eastAsia"/>
          <w:sz w:val="22"/>
          <w:szCs w:val="22"/>
        </w:rPr>
        <w:t>Preparati</w:t>
      </w:r>
      <w:r w:rsidR="00940BF9" w:rsidRPr="007607C5">
        <w:rPr>
          <w:rFonts w:ascii="Times New Roman" w:eastAsiaTheme="minorEastAsia" w:hAnsi="Times New Roman" w:cs="Times New Roman"/>
          <w:sz w:val="22"/>
          <w:szCs w:val="22"/>
        </w:rPr>
        <w:t xml:space="preserve">on of </w:t>
      </w:r>
      <w:r w:rsidR="00940BF9" w:rsidRPr="007607C5">
        <w:rPr>
          <w:rFonts w:ascii="Times New Roman" w:eastAsiaTheme="minorEastAsia" w:hAnsi="Times New Roman" w:cs="Times New Roman" w:hint="eastAsia"/>
          <w:sz w:val="22"/>
          <w:szCs w:val="22"/>
        </w:rPr>
        <w:t>Pockets</w:t>
      </w:r>
      <w:r w:rsidR="00940BF9" w:rsidRPr="007607C5">
        <w:rPr>
          <w:rFonts w:ascii="Times New Roman" w:eastAsiaTheme="minorEastAsia" w:hAnsi="Times New Roman" w:cs="Times New Roman"/>
          <w:sz w:val="22"/>
          <w:szCs w:val="22"/>
        </w:rPr>
        <w:t xml:space="preserve"> for Each AI Model</w:t>
      </w:r>
    </w:p>
    <w:p w14:paraId="6F2A6124" w14:textId="332EAE28" w:rsidR="00CB7D21" w:rsidRPr="00CB7D21" w:rsidRDefault="00E1256A" w:rsidP="00E1256A">
      <w:pPr>
        <w:pStyle w:val="af4"/>
        <w:spacing w:line="360" w:lineRule="auto"/>
        <w:ind w:left="142" w:right="1694" w:firstLineChars="0" w:firstLine="0"/>
        <w:jc w:val="both"/>
        <w:rPr>
          <w:rFonts w:ascii="Times New Roman" w:eastAsiaTheme="minorEastAsia" w:hAnsi="Times New Roman" w:cs="Times New Roman"/>
        </w:rPr>
      </w:pPr>
      <w:r>
        <w:rPr>
          <w:rFonts w:ascii="Times New Roman" w:eastAsiaTheme="minorEastAsia" w:hAnsi="Times New Roman" w:cs="Times New Roman" w:hint="eastAsia"/>
          <w:sz w:val="22"/>
          <w:szCs w:val="22"/>
        </w:rPr>
        <w:t xml:space="preserve">Part 3. </w:t>
      </w:r>
      <w:r w:rsidR="007607C5" w:rsidRPr="007607C5">
        <w:rPr>
          <w:rFonts w:ascii="Times New Roman" w:eastAsiaTheme="minorEastAsia" w:hAnsi="Times New Roman" w:cs="Times New Roman" w:hint="eastAsia"/>
          <w:sz w:val="22"/>
          <w:szCs w:val="22"/>
        </w:rPr>
        <w:t xml:space="preserve">Statistics of the Number of Molecules </w:t>
      </w:r>
      <w:r w:rsidR="007607C5" w:rsidRPr="007607C5">
        <w:rPr>
          <w:rFonts w:ascii="Times New Roman" w:eastAsiaTheme="minorEastAsia" w:hAnsi="Times New Roman" w:cs="Times New Roman"/>
          <w:sz w:val="22"/>
          <w:szCs w:val="22"/>
        </w:rPr>
        <w:t>Generated</w:t>
      </w:r>
      <w:r w:rsidR="007607C5" w:rsidRPr="007607C5">
        <w:rPr>
          <w:rFonts w:ascii="Times New Roman" w:eastAsiaTheme="minorEastAsia" w:hAnsi="Times New Roman" w:cs="Times New Roman" w:hint="eastAsia"/>
          <w:sz w:val="22"/>
          <w:szCs w:val="22"/>
        </w:rPr>
        <w:t xml:space="preserve"> by Each AI model</w:t>
      </w:r>
      <w:r>
        <w:rPr>
          <w:rFonts w:ascii="Times New Roman" w:eastAsiaTheme="minorEastAsia" w:hAnsi="Times New Roman" w:cs="Times New Roman" w:hint="eastAsia"/>
          <w:color w:val="FFFFFF"/>
          <w:sz w:val="22"/>
          <w:szCs w:val="22"/>
        </w:rPr>
        <w:t xml:space="preserve"> </w:t>
      </w:r>
      <w:r w:rsidR="00940BF9" w:rsidRPr="007607C5">
        <w:rPr>
          <w:rFonts w:ascii="Times New Roman" w:eastAsiaTheme="minorEastAsia" w:hAnsi="Times New Roman" w:cs="Times New Roman" w:hint="eastAsia"/>
          <w:color w:val="FFFFFF"/>
          <w:sz w:val="22"/>
          <w:szCs w:val="22"/>
        </w:rPr>
        <w:t>U</w:t>
      </w:r>
    </w:p>
    <w:p w14:paraId="6AE6D07A" w14:textId="77777777" w:rsidR="00E1256A" w:rsidRPr="00E1256A" w:rsidRDefault="00E1256A" w:rsidP="00E1256A">
      <w:pPr>
        <w:pStyle w:val="af4"/>
        <w:spacing w:line="360" w:lineRule="auto"/>
        <w:ind w:left="142" w:right="1977" w:firstLineChars="0" w:firstLine="0"/>
        <w:jc w:val="both"/>
        <w:rPr>
          <w:rFonts w:ascii="Times New Roman" w:eastAsiaTheme="minorEastAsia" w:hAnsi="Times New Roman" w:cs="Times New Roman"/>
          <w:sz w:val="22"/>
          <w:szCs w:val="22"/>
        </w:rPr>
      </w:pPr>
      <w:r w:rsidRPr="00E1256A">
        <w:rPr>
          <w:rFonts w:ascii="Times New Roman" w:eastAsiaTheme="minorEastAsia" w:hAnsi="Times New Roman" w:cs="Times New Roman" w:hint="eastAsia"/>
          <w:sz w:val="22"/>
          <w:szCs w:val="22"/>
        </w:rPr>
        <w:t xml:space="preserve">Part 4. Speed </w:t>
      </w:r>
      <w:r w:rsidRPr="00E1256A">
        <w:rPr>
          <w:rFonts w:ascii="Times New Roman" w:eastAsiaTheme="minorEastAsia" w:hAnsi="Times New Roman" w:cs="Times New Roman"/>
          <w:sz w:val="22"/>
          <w:szCs w:val="22"/>
        </w:rPr>
        <w:t>Comparison</w:t>
      </w:r>
      <w:r w:rsidRPr="00E1256A">
        <w:rPr>
          <w:rFonts w:ascii="Times New Roman" w:eastAsiaTheme="minorEastAsia" w:hAnsi="Times New Roman" w:cs="Times New Roman" w:hint="eastAsia"/>
          <w:sz w:val="22"/>
          <w:szCs w:val="22"/>
        </w:rPr>
        <w:t xml:space="preserve"> of torsion energy prediction models trained with and with data </w:t>
      </w:r>
      <w:r w:rsidRPr="00E1256A">
        <w:rPr>
          <w:rFonts w:ascii="Times New Roman" w:eastAsiaTheme="minorEastAsia" w:hAnsi="Times New Roman" w:cs="Times New Roman"/>
          <w:sz w:val="22"/>
          <w:szCs w:val="22"/>
        </w:rPr>
        <w:t>augmentation</w:t>
      </w:r>
      <w:r w:rsidRPr="00E1256A">
        <w:rPr>
          <w:rFonts w:ascii="Times New Roman" w:eastAsiaTheme="minorEastAsia" w:hAnsi="Times New Roman" w:cs="Times New Roman" w:hint="eastAsia"/>
          <w:sz w:val="22"/>
          <w:szCs w:val="22"/>
        </w:rPr>
        <w:t xml:space="preserve">  </w:t>
      </w:r>
    </w:p>
    <w:p w14:paraId="772649B3" w14:textId="2E1B7A2A" w:rsidR="00BC1173" w:rsidRPr="007607C5" w:rsidRDefault="00940BF9" w:rsidP="00E1256A">
      <w:pPr>
        <w:pStyle w:val="af4"/>
        <w:spacing w:line="360" w:lineRule="auto"/>
        <w:ind w:left="142" w:right="1977" w:firstLineChars="0" w:firstLine="0"/>
        <w:jc w:val="both"/>
        <w:rPr>
          <w:rFonts w:ascii="Times New Roman" w:eastAsiaTheme="minorEastAsia" w:hAnsi="Times New Roman" w:cs="Times New Roman"/>
        </w:rPr>
        <w:sectPr w:rsidR="00BC1173" w:rsidRPr="007607C5">
          <w:pgSz w:w="12240" w:h="15840"/>
          <w:pgMar w:top="1440" w:right="1800" w:bottom="1440" w:left="1800" w:header="720" w:footer="720" w:gutter="0"/>
          <w:cols w:space="720"/>
        </w:sectPr>
      </w:pPr>
      <w:r w:rsidRPr="007607C5">
        <w:rPr>
          <w:rFonts w:ascii="Times New Roman" w:eastAsiaTheme="minorEastAsia" w:hAnsi="Times New Roman" w:cs="Times New Roman" w:hint="eastAsia"/>
          <w:color w:val="FFFFFF"/>
        </w:rPr>
        <w:t>D-E Targets</w:t>
      </w:r>
    </w:p>
    <w:p w14:paraId="2901CAB3" w14:textId="7BE746E7" w:rsidR="00BC1173" w:rsidRPr="0039313F" w:rsidRDefault="00000000" w:rsidP="007607C5">
      <w:pPr>
        <w:pStyle w:val="af4"/>
        <w:numPr>
          <w:ilvl w:val="255"/>
          <w:numId w:val="0"/>
        </w:numPr>
        <w:spacing w:line="360" w:lineRule="auto"/>
        <w:ind w:left="142" w:right="1977"/>
        <w:jc w:val="both"/>
        <w:rPr>
          <w:rFonts w:ascii="Times New Roman" w:eastAsiaTheme="minorEastAsia" w:hAnsi="Times New Roman" w:cs="Times New Roman"/>
        </w:rPr>
      </w:pPr>
      <w:r w:rsidRPr="007607C5">
        <w:rPr>
          <w:rFonts w:ascii="Times New Roman" w:eastAsiaTheme="minorEastAsia" w:hAnsi="Times New Roman" w:cs="Times New Roman"/>
          <w:sz w:val="28"/>
          <w:szCs w:val="28"/>
        </w:rPr>
        <w:lastRenderedPageBreak/>
        <w:t>Part 1</w:t>
      </w:r>
      <w:r>
        <w:rPr>
          <w:rFonts w:ascii="Times New Roman" w:eastAsiaTheme="minorEastAsia" w:hAnsi="Times New Roman" w:cs="Times New Roman" w:hint="eastAsia"/>
          <w:sz w:val="28"/>
          <w:szCs w:val="28"/>
        </w:rPr>
        <w:t>.</w:t>
      </w:r>
      <w:r w:rsidRPr="007607C5">
        <w:rPr>
          <w:rFonts w:ascii="Times New Roman" w:eastAsiaTheme="minorEastAsia" w:hAnsi="Times New Roman" w:cs="Times New Roman"/>
          <w:sz w:val="28"/>
          <w:szCs w:val="28"/>
        </w:rPr>
        <w:t xml:space="preserve"> Element Wise Energy Threshold Establishment</w:t>
      </w:r>
    </w:p>
    <w:p w14:paraId="44C9EFEC" w14:textId="36F19DBC" w:rsidR="00BC1173" w:rsidRDefault="00000000" w:rsidP="00971288">
      <w:pPr>
        <w:pStyle w:val="a0"/>
        <w:spacing w:after="0"/>
        <w:ind w:left="142" w:right="-6" w:firstLineChars="100" w:firstLine="2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Two steps were employed </w:t>
      </w:r>
      <w:r>
        <w:rPr>
          <w:rFonts w:ascii="Times New Roman" w:eastAsiaTheme="minorEastAsia" w:hAnsi="Times New Roman" w:cs="Times New Roman"/>
          <w:lang w:eastAsia="zh-CN"/>
        </w:rPr>
        <w:t>to establish element</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wise energy threshold</w:t>
      </w:r>
      <w:r>
        <w:rPr>
          <w:rFonts w:ascii="Times New Roman" w:eastAsiaTheme="minorEastAsia" w:hAnsi="Times New Roman" w:cs="Times New Roman" w:hint="eastAsia"/>
          <w:lang w:eastAsia="zh-CN"/>
        </w:rPr>
        <w:t xml:space="preserve"> by firstly initializing the elemental </w:t>
      </w:r>
      <w:r w:rsidR="001C3BE7">
        <w:rPr>
          <w:rFonts w:ascii="Times New Roman" w:eastAsiaTheme="minorEastAsia" w:hAnsi="Times New Roman" w:cs="Times New Roman"/>
          <w:lang w:eastAsia="zh-CN"/>
        </w:rPr>
        <w:t>energy</w:t>
      </w:r>
      <w:r>
        <w:rPr>
          <w:rFonts w:ascii="Times New Roman" w:eastAsiaTheme="minorEastAsia" w:hAnsi="Times New Roman" w:cs="Times New Roman" w:hint="eastAsia"/>
          <w:lang w:eastAsia="zh-CN"/>
        </w:rPr>
        <w:t xml:space="preserve"> thresholds and then optimizing the thresholds on GM-1K dataset. Specifically, at the first stage, we apply ANI2x on </w:t>
      </w:r>
      <w:proofErr w:type="spellStart"/>
      <w:r>
        <w:rPr>
          <w:rFonts w:ascii="Times New Roman" w:eastAsiaTheme="minorEastAsia" w:hAnsi="Times New Roman" w:cs="Times New Roman" w:hint="eastAsia"/>
          <w:lang w:eastAsia="zh-CN"/>
        </w:rPr>
        <w:t>QMugs</w:t>
      </w:r>
      <w:proofErr w:type="spellEnd"/>
      <w:r>
        <w:rPr>
          <w:rFonts w:ascii="Times New Roman" w:eastAsiaTheme="minorEastAsia" w:hAnsi="Times New Roman" w:cs="Times New Roman" w:hint="eastAsia"/>
          <w:lang w:eastAsia="zh-CN"/>
        </w:rPr>
        <w:t xml:space="preserve">, </w:t>
      </w:r>
      <w:proofErr w:type="spellStart"/>
      <w:r>
        <w:rPr>
          <w:rFonts w:ascii="Times New Roman" w:eastAsiaTheme="minorEastAsia" w:hAnsi="Times New Roman" w:cs="Times New Roman" w:hint="eastAsia"/>
          <w:lang w:eastAsia="zh-CN"/>
        </w:rPr>
        <w:t>OrbNet</w:t>
      </w:r>
      <w:proofErr w:type="spellEnd"/>
      <w:r>
        <w:rPr>
          <w:rFonts w:ascii="Times New Roman" w:eastAsiaTheme="minorEastAsia" w:hAnsi="Times New Roman" w:cs="Times New Roman" w:hint="eastAsia"/>
          <w:lang w:eastAsia="zh-CN"/>
        </w:rPr>
        <w:t xml:space="preserve"> and </w:t>
      </w:r>
      <w:r>
        <w:rPr>
          <w:rFonts w:ascii="Times New Roman" w:eastAsiaTheme="minorEastAsia" w:hAnsi="Times New Roman" w:cs="Times New Roman"/>
          <w:lang w:eastAsia="zh-CN"/>
        </w:rPr>
        <w:t>QM9</w:t>
      </w:r>
      <w:r>
        <w:rPr>
          <w:rFonts w:ascii="Times New Roman" w:eastAsiaTheme="minorEastAsia" w:hAnsi="Times New Roman" w:cs="Times New Roman" w:hint="eastAsia"/>
          <w:lang w:eastAsia="zh-CN"/>
        </w:rPr>
        <w:t xml:space="preserve"> datasets and extracted the atomic energies for atoms of each conformation. Then, these atomic energies were regrouped based on the element type, i.e., C, H, O, N, S, F, Cl. The atomic energy distributions are shown in Fig. S1 and Fig. S2. Next, the elbow point for each element was calculated from the sorted element-wise atomic energies in an ascending order. These elbow points were used as the initial points of each elemental energy threshold. </w:t>
      </w:r>
    </w:p>
    <w:p w14:paraId="22F108C9" w14:textId="20119D81" w:rsidR="003C20A4" w:rsidRDefault="00000000" w:rsidP="00971288">
      <w:pPr>
        <w:pStyle w:val="a0"/>
        <w:spacing w:after="0"/>
        <w:ind w:left="142" w:right="-6" w:firstLineChars="100" w:firstLine="240"/>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At the second stage, the initialized HEAD model was applied on GM-1K and the thresholds were optimized by grid search algorithm. Specifically, because each elemental energy threshold is independent on the others, each threshold was optimized individually by maximizing the weighted F1 score.</w:t>
      </w:r>
    </w:p>
    <w:p w14:paraId="349F4DE5" w14:textId="084E637F" w:rsidR="00E1256A" w:rsidRDefault="001D76F5" w:rsidP="007607C5">
      <w:pPr>
        <w:pStyle w:val="a0"/>
        <w:spacing w:after="0" w:line="360" w:lineRule="auto"/>
        <w:ind w:left="142" w:right="-7" w:firstLineChars="100" w:firstLine="240"/>
        <w:jc w:val="both"/>
        <w:rPr>
          <w:rFonts w:ascii="Times New Roman" w:eastAsiaTheme="minorEastAsia" w:hAnsi="Times New Roman" w:cs="Times New Roman"/>
          <w:lang w:eastAsia="zh-CN"/>
        </w:rPr>
      </w:pPr>
      <w:r>
        <w:rPr>
          <w:rFonts w:ascii="Times New Roman" w:eastAsiaTheme="minorEastAsia" w:hAnsi="Times New Roman" w:cs="Times New Roman"/>
          <w:noProof/>
          <w:lang w:eastAsia="zh-CN"/>
        </w:rPr>
        <w:drawing>
          <wp:inline distT="0" distB="0" distL="0" distR="0" wp14:anchorId="424BB430" wp14:editId="41AA6A32">
            <wp:extent cx="5105056" cy="4982747"/>
            <wp:effectExtent l="0" t="0" r="635" b="8890"/>
            <wp:docPr id="1286075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75956" name="图片 12860759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9947" cy="4987521"/>
                    </a:xfrm>
                    <a:prstGeom prst="rect">
                      <a:avLst/>
                    </a:prstGeom>
                  </pic:spPr>
                </pic:pic>
              </a:graphicData>
            </a:graphic>
          </wp:inline>
        </w:drawing>
      </w:r>
    </w:p>
    <w:p w14:paraId="2C41851E" w14:textId="104802E3" w:rsidR="00E1256A" w:rsidRDefault="000135F4" w:rsidP="000135F4">
      <w:pPr>
        <w:pStyle w:val="a0"/>
        <w:spacing w:after="0"/>
        <w:ind w:left="142" w:right="-6" w:firstLineChars="100" w:firstLine="240"/>
        <w:jc w:val="both"/>
        <w:rPr>
          <w:rFonts w:ascii="Times New Roman" w:eastAsiaTheme="minorEastAsia" w:hAnsi="Times New Roman" w:cs="Times New Roman"/>
          <w:lang w:eastAsia="zh-CN"/>
        </w:rPr>
      </w:pPr>
      <w:r w:rsidRPr="000135F4">
        <w:rPr>
          <w:rFonts w:ascii="Times New Roman" w:eastAsiaTheme="minorEastAsia" w:hAnsi="Times New Roman" w:cs="Times New Roman"/>
          <w:b/>
          <w:bCs/>
          <w:lang w:eastAsia="zh-CN"/>
        </w:rPr>
        <w:lastRenderedPageBreak/>
        <w:t xml:space="preserve">Figure </w:t>
      </w:r>
      <w:r w:rsidRPr="000135F4">
        <w:rPr>
          <w:rFonts w:ascii="Times New Roman" w:eastAsiaTheme="minorEastAsia" w:hAnsi="Times New Roman" w:cs="Times New Roman" w:hint="eastAsia"/>
          <w:b/>
          <w:bCs/>
          <w:lang w:eastAsia="zh-CN"/>
        </w:rPr>
        <w:t>S</w:t>
      </w:r>
      <w:r w:rsidRPr="000135F4">
        <w:rPr>
          <w:rFonts w:ascii="Times New Roman" w:eastAsiaTheme="minorEastAsia" w:hAnsi="Times New Roman" w:cs="Times New Roman"/>
          <w:b/>
          <w:bCs/>
          <w:lang w:eastAsia="zh-CN"/>
        </w:rPr>
        <w:t xml:space="preserve">1. </w:t>
      </w:r>
      <w:r w:rsidRPr="000135F4">
        <w:rPr>
          <w:rFonts w:ascii="Times New Roman" w:eastAsiaTheme="minorEastAsia" w:hAnsi="Times New Roman" w:cs="Times New Roman"/>
          <w:lang w:eastAsia="zh-CN"/>
        </w:rPr>
        <w:t xml:space="preserve">Atomic energy distribution of C, H, O, N for QM9, </w:t>
      </w:r>
      <w:proofErr w:type="spellStart"/>
      <w:r w:rsidRPr="000135F4">
        <w:rPr>
          <w:rFonts w:ascii="Times New Roman" w:eastAsiaTheme="minorEastAsia" w:hAnsi="Times New Roman" w:cs="Times New Roman"/>
          <w:lang w:eastAsia="zh-CN"/>
        </w:rPr>
        <w:t>QMugs</w:t>
      </w:r>
      <w:proofErr w:type="spellEnd"/>
      <w:r w:rsidRPr="000135F4">
        <w:rPr>
          <w:rFonts w:ascii="Times New Roman" w:eastAsiaTheme="minorEastAsia" w:hAnsi="Times New Roman" w:cs="Times New Roman"/>
          <w:lang w:eastAsia="zh-CN"/>
        </w:rPr>
        <w:t xml:space="preserve"> and </w:t>
      </w:r>
      <w:proofErr w:type="spellStart"/>
      <w:r w:rsidRPr="000135F4">
        <w:rPr>
          <w:rFonts w:ascii="Times New Roman" w:eastAsiaTheme="minorEastAsia" w:hAnsi="Times New Roman" w:cs="Times New Roman"/>
          <w:lang w:eastAsia="zh-CN"/>
        </w:rPr>
        <w:t>OrbNet</w:t>
      </w:r>
      <w:proofErr w:type="spellEnd"/>
      <w:r w:rsidRPr="000135F4">
        <w:rPr>
          <w:rFonts w:ascii="Times New Roman" w:eastAsiaTheme="minorEastAsia" w:hAnsi="Times New Roman" w:cs="Times New Roman"/>
          <w:lang w:eastAsia="zh-CN"/>
        </w:rPr>
        <w:t xml:space="preserve"> dataset calculated by ANI-2x. </w:t>
      </w:r>
      <w:r w:rsidRPr="000135F4">
        <w:rPr>
          <w:rFonts w:ascii="Times New Roman" w:eastAsiaTheme="minorEastAsia" w:hAnsi="Times New Roman" w:cs="Times New Roman"/>
          <w:b/>
          <w:bCs/>
          <w:lang w:eastAsia="zh-CN"/>
        </w:rPr>
        <w:t>a, b</w:t>
      </w:r>
      <w:r w:rsidRPr="000135F4">
        <w:rPr>
          <w:rFonts w:ascii="Times New Roman" w:eastAsiaTheme="minorEastAsia" w:hAnsi="Times New Roman" w:cs="Times New Roman"/>
          <w:lang w:eastAsia="zh-CN"/>
        </w:rPr>
        <w:t xml:space="preserve">, Atomic energies distribution of carbon atom for QM9 and </w:t>
      </w:r>
      <w:proofErr w:type="spellStart"/>
      <w:r w:rsidRPr="000135F4">
        <w:rPr>
          <w:rFonts w:ascii="Times New Roman" w:eastAsiaTheme="minorEastAsia" w:hAnsi="Times New Roman" w:cs="Times New Roman"/>
          <w:lang w:eastAsia="zh-CN"/>
        </w:rPr>
        <w:t>QMugs</w:t>
      </w:r>
      <w:proofErr w:type="spellEnd"/>
      <w:r w:rsidRPr="000135F4">
        <w:rPr>
          <w:rFonts w:ascii="Times New Roman" w:eastAsiaTheme="minorEastAsia" w:hAnsi="Times New Roman" w:cs="Times New Roman"/>
          <w:lang w:eastAsia="zh-CN"/>
        </w:rPr>
        <w:t xml:space="preserve"> with the energy threshold shown in green dashed line. Each subfigure shows corresponding sorted atomic energies (ascending order) ranging from 99.0% percentile to 100% percentile, where the red dashed line represents the calculated elbow point, where a significant change of atomic energy can be observed indicating the occurrence of rare implausible scenarios.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xml:space="preserve">, Atomic energy distribution of different clusters for carbon atom for </w:t>
      </w:r>
      <w:proofErr w:type="spellStart"/>
      <w:r w:rsidRPr="000135F4">
        <w:rPr>
          <w:rFonts w:ascii="Times New Roman" w:eastAsiaTheme="minorEastAsia" w:hAnsi="Times New Roman" w:cs="Times New Roman"/>
          <w:lang w:eastAsia="zh-CN"/>
        </w:rPr>
        <w:t>OrbNet</w:t>
      </w:r>
      <w:proofErr w:type="spellEnd"/>
      <w:r w:rsidRPr="000135F4">
        <w:rPr>
          <w:rFonts w:ascii="Times New Roman" w:eastAsiaTheme="minorEastAsia" w:hAnsi="Times New Roman" w:cs="Times New Roman"/>
          <w:lang w:eastAsia="zh-CN"/>
        </w:rPr>
        <w:t xml:space="preserve"> dataset by using incremental principal component analysis and k-means clustering, where the black dashed line shows the energy threshold. </w:t>
      </w:r>
      <w:r w:rsidRPr="000135F4">
        <w:rPr>
          <w:rFonts w:ascii="Times New Roman" w:eastAsiaTheme="minorEastAsia" w:hAnsi="Times New Roman" w:cs="Times New Roman"/>
          <w:b/>
          <w:bCs/>
          <w:lang w:eastAsia="zh-CN"/>
        </w:rPr>
        <w:t>d, e</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a, b</w:t>
      </w:r>
      <w:r w:rsidRPr="000135F4">
        <w:rPr>
          <w:rFonts w:ascii="Times New Roman" w:eastAsiaTheme="minorEastAsia" w:hAnsi="Times New Roman" w:cs="Times New Roman"/>
          <w:lang w:eastAsia="zh-CN"/>
        </w:rPr>
        <w:t xml:space="preserve">, but for hydrogen atom. </w:t>
      </w:r>
      <w:r w:rsidRPr="000135F4">
        <w:rPr>
          <w:rFonts w:ascii="Times New Roman" w:eastAsiaTheme="minorEastAsia" w:hAnsi="Times New Roman" w:cs="Times New Roman"/>
          <w:b/>
          <w:bCs/>
          <w:lang w:eastAsia="zh-CN"/>
        </w:rPr>
        <w:t>f</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xml:space="preserve">, but for hydrogen atom. </w:t>
      </w:r>
      <w:r w:rsidRPr="000135F4">
        <w:rPr>
          <w:rFonts w:ascii="Times New Roman" w:eastAsiaTheme="minorEastAsia" w:hAnsi="Times New Roman" w:cs="Times New Roman"/>
          <w:b/>
          <w:bCs/>
          <w:lang w:eastAsia="zh-CN"/>
        </w:rPr>
        <w:t>g, h</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a, b</w:t>
      </w:r>
      <w:r w:rsidRPr="000135F4">
        <w:rPr>
          <w:rFonts w:ascii="Times New Roman" w:eastAsiaTheme="minorEastAsia" w:hAnsi="Times New Roman" w:cs="Times New Roman"/>
          <w:lang w:eastAsia="zh-CN"/>
        </w:rPr>
        <w:t xml:space="preserve">, but for oxygen atom. </w:t>
      </w:r>
      <w:proofErr w:type="spellStart"/>
      <w:r w:rsidRPr="000135F4">
        <w:rPr>
          <w:rFonts w:ascii="Times New Roman" w:eastAsiaTheme="minorEastAsia" w:hAnsi="Times New Roman" w:cs="Times New Roman"/>
          <w:b/>
          <w:bCs/>
          <w:lang w:eastAsia="zh-CN"/>
        </w:rPr>
        <w:t>i</w:t>
      </w:r>
      <w:proofErr w:type="spellEnd"/>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xml:space="preserve">, but for oxygen atom. </w:t>
      </w:r>
      <w:r w:rsidRPr="000135F4">
        <w:rPr>
          <w:rFonts w:ascii="Times New Roman" w:eastAsiaTheme="minorEastAsia" w:hAnsi="Times New Roman" w:cs="Times New Roman"/>
          <w:b/>
          <w:bCs/>
          <w:lang w:eastAsia="zh-CN"/>
        </w:rPr>
        <w:t>j, k</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a, b</w:t>
      </w:r>
      <w:r w:rsidRPr="000135F4">
        <w:rPr>
          <w:rFonts w:ascii="Times New Roman" w:eastAsiaTheme="minorEastAsia" w:hAnsi="Times New Roman" w:cs="Times New Roman"/>
          <w:lang w:eastAsia="zh-CN"/>
        </w:rPr>
        <w:t xml:space="preserve">, but for nitrogen atom. </w:t>
      </w:r>
      <w:r w:rsidRPr="000135F4">
        <w:rPr>
          <w:rFonts w:ascii="Times New Roman" w:eastAsiaTheme="minorEastAsia" w:hAnsi="Times New Roman" w:cs="Times New Roman"/>
          <w:b/>
          <w:bCs/>
          <w:lang w:eastAsia="zh-CN"/>
        </w:rPr>
        <w:t>ł</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but for nitrogen atom, this k-means result only shows one cluster.</w:t>
      </w:r>
    </w:p>
    <w:p w14:paraId="4B197439" w14:textId="13ECF39F" w:rsidR="000135F4" w:rsidRDefault="001D76F5" w:rsidP="000135F4">
      <w:pPr>
        <w:pStyle w:val="a0"/>
        <w:spacing w:after="0"/>
        <w:ind w:left="142" w:right="-6" w:firstLineChars="100" w:firstLine="240"/>
        <w:jc w:val="both"/>
        <w:rPr>
          <w:rFonts w:ascii="Times New Roman" w:eastAsiaTheme="minorEastAsia" w:hAnsi="Times New Roman" w:cs="Times New Roman"/>
          <w:lang w:eastAsia="zh-CN"/>
        </w:rPr>
      </w:pPr>
      <w:r>
        <w:rPr>
          <w:rFonts w:ascii="Times New Roman" w:eastAsiaTheme="minorEastAsia" w:hAnsi="Times New Roman" w:cs="Times New Roman"/>
          <w:noProof/>
          <w:lang w:eastAsia="zh-CN"/>
        </w:rPr>
        <w:drawing>
          <wp:inline distT="0" distB="0" distL="0" distR="0" wp14:anchorId="044ACC4B" wp14:editId="2CD6A5FB">
            <wp:extent cx="4998968" cy="4928959"/>
            <wp:effectExtent l="0" t="0" r="0" b="5080"/>
            <wp:docPr id="6329199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19968" name="图片 6329199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1585" cy="4931539"/>
                    </a:xfrm>
                    <a:prstGeom prst="rect">
                      <a:avLst/>
                    </a:prstGeom>
                  </pic:spPr>
                </pic:pic>
              </a:graphicData>
            </a:graphic>
          </wp:inline>
        </w:drawing>
      </w:r>
    </w:p>
    <w:p w14:paraId="4DA0054E" w14:textId="6D428B01" w:rsidR="000135F4" w:rsidRPr="000135F4" w:rsidRDefault="000135F4" w:rsidP="000135F4">
      <w:pPr>
        <w:pStyle w:val="a0"/>
        <w:ind w:left="142" w:right="-6" w:firstLineChars="100" w:firstLine="240"/>
        <w:jc w:val="both"/>
        <w:rPr>
          <w:rFonts w:ascii="Times New Roman" w:eastAsiaTheme="minorEastAsia" w:hAnsi="Times New Roman" w:cs="Times New Roman"/>
          <w:lang w:eastAsia="zh-CN"/>
        </w:rPr>
      </w:pPr>
      <w:r w:rsidRPr="000135F4">
        <w:rPr>
          <w:rFonts w:ascii="Times New Roman" w:eastAsiaTheme="minorEastAsia" w:hAnsi="Times New Roman" w:cs="Times New Roman"/>
          <w:b/>
          <w:bCs/>
          <w:lang w:eastAsia="zh-CN"/>
        </w:rPr>
        <w:t xml:space="preserve">Figure </w:t>
      </w:r>
      <w:r>
        <w:rPr>
          <w:rFonts w:ascii="Times New Roman" w:eastAsiaTheme="minorEastAsia" w:hAnsi="Times New Roman" w:cs="Times New Roman" w:hint="eastAsia"/>
          <w:b/>
          <w:bCs/>
          <w:lang w:eastAsia="zh-CN"/>
        </w:rPr>
        <w:t>S</w:t>
      </w:r>
      <w:r w:rsidRPr="000135F4">
        <w:rPr>
          <w:rFonts w:ascii="Times New Roman" w:eastAsiaTheme="minorEastAsia" w:hAnsi="Times New Roman" w:cs="Times New Roman"/>
          <w:b/>
          <w:bCs/>
          <w:lang w:eastAsia="zh-CN"/>
        </w:rPr>
        <w:t>2</w:t>
      </w:r>
      <w:r w:rsidRPr="000135F4">
        <w:rPr>
          <w:rFonts w:ascii="Times New Roman" w:eastAsiaTheme="minorEastAsia" w:hAnsi="Times New Roman" w:cs="Times New Roman"/>
          <w:lang w:eastAsia="zh-CN"/>
        </w:rPr>
        <w:t xml:space="preserve">. Atomic energy frequency distribution of F, S, Cl for QM9, </w:t>
      </w:r>
      <w:proofErr w:type="spellStart"/>
      <w:r w:rsidRPr="000135F4">
        <w:rPr>
          <w:rFonts w:ascii="Times New Roman" w:eastAsiaTheme="minorEastAsia" w:hAnsi="Times New Roman" w:cs="Times New Roman"/>
          <w:lang w:eastAsia="zh-CN"/>
        </w:rPr>
        <w:t>QMugs</w:t>
      </w:r>
      <w:proofErr w:type="spellEnd"/>
      <w:r w:rsidRPr="000135F4">
        <w:rPr>
          <w:rFonts w:ascii="Times New Roman" w:eastAsiaTheme="minorEastAsia" w:hAnsi="Times New Roman" w:cs="Times New Roman"/>
          <w:lang w:eastAsia="zh-CN"/>
        </w:rPr>
        <w:t xml:space="preserve"> and </w:t>
      </w:r>
      <w:proofErr w:type="spellStart"/>
      <w:r w:rsidRPr="000135F4">
        <w:rPr>
          <w:rFonts w:ascii="Times New Roman" w:eastAsiaTheme="minorEastAsia" w:hAnsi="Times New Roman" w:cs="Times New Roman"/>
          <w:lang w:eastAsia="zh-CN"/>
        </w:rPr>
        <w:t>OrbNet</w:t>
      </w:r>
      <w:proofErr w:type="spellEnd"/>
      <w:r w:rsidRPr="000135F4">
        <w:rPr>
          <w:rFonts w:ascii="Times New Roman" w:eastAsiaTheme="minorEastAsia" w:hAnsi="Times New Roman" w:cs="Times New Roman"/>
          <w:lang w:eastAsia="zh-CN"/>
        </w:rPr>
        <w:t xml:space="preserve"> dataset calculated by ANI-2x. </w:t>
      </w:r>
      <w:r w:rsidRPr="000135F4">
        <w:rPr>
          <w:rFonts w:ascii="Times New Roman" w:eastAsiaTheme="minorEastAsia" w:hAnsi="Times New Roman" w:cs="Times New Roman"/>
          <w:b/>
          <w:bCs/>
          <w:lang w:eastAsia="zh-CN"/>
        </w:rPr>
        <w:t>a, b</w:t>
      </w:r>
      <w:r w:rsidRPr="000135F4">
        <w:rPr>
          <w:rFonts w:ascii="Times New Roman" w:eastAsiaTheme="minorEastAsia" w:hAnsi="Times New Roman" w:cs="Times New Roman"/>
          <w:lang w:eastAsia="zh-CN"/>
        </w:rPr>
        <w:t xml:space="preserve">, Atomic energies distribution of fluorine atom for QM9 and </w:t>
      </w:r>
      <w:proofErr w:type="spellStart"/>
      <w:r w:rsidRPr="000135F4">
        <w:rPr>
          <w:rFonts w:ascii="Times New Roman" w:eastAsiaTheme="minorEastAsia" w:hAnsi="Times New Roman" w:cs="Times New Roman"/>
          <w:lang w:eastAsia="zh-CN"/>
        </w:rPr>
        <w:t>QMugs</w:t>
      </w:r>
      <w:proofErr w:type="spellEnd"/>
      <w:r w:rsidRPr="000135F4">
        <w:rPr>
          <w:rFonts w:ascii="Times New Roman" w:eastAsiaTheme="minorEastAsia" w:hAnsi="Times New Roman" w:cs="Times New Roman"/>
          <w:lang w:eastAsia="zh-CN"/>
        </w:rPr>
        <w:t xml:space="preserve"> with the energy threshold shown in green dashed line. Each subfigure shows corresponding sorted atomic energies (ascending order) ranging from 99.0% percentile to 100% percentile, where the red dashed line represents the calculated </w:t>
      </w:r>
      <w:r w:rsidRPr="000135F4">
        <w:rPr>
          <w:rFonts w:ascii="Times New Roman" w:eastAsiaTheme="minorEastAsia" w:hAnsi="Times New Roman" w:cs="Times New Roman"/>
          <w:lang w:eastAsia="zh-CN"/>
        </w:rPr>
        <w:lastRenderedPageBreak/>
        <w:t xml:space="preserve">elbow point, where a significant change of atomic energy can be observed indicating the occurrence of rare implausible scenarios.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xml:space="preserve">, Atomic energy distribution of different clusters for fluorine atom for </w:t>
      </w:r>
      <w:proofErr w:type="spellStart"/>
      <w:r w:rsidRPr="000135F4">
        <w:rPr>
          <w:rFonts w:ascii="Times New Roman" w:eastAsiaTheme="minorEastAsia" w:hAnsi="Times New Roman" w:cs="Times New Roman"/>
          <w:lang w:eastAsia="zh-CN"/>
        </w:rPr>
        <w:t>OrbNet</w:t>
      </w:r>
      <w:proofErr w:type="spellEnd"/>
      <w:r w:rsidRPr="000135F4">
        <w:rPr>
          <w:rFonts w:ascii="Times New Roman" w:eastAsiaTheme="minorEastAsia" w:hAnsi="Times New Roman" w:cs="Times New Roman"/>
          <w:lang w:eastAsia="zh-CN"/>
        </w:rPr>
        <w:t xml:space="preserve"> dataset by using incremental principal component analysis and k-means clustering, where the black dashed line shows the energy threshold. </w:t>
      </w:r>
      <w:r w:rsidRPr="000135F4">
        <w:rPr>
          <w:rFonts w:ascii="Times New Roman" w:eastAsiaTheme="minorEastAsia" w:hAnsi="Times New Roman" w:cs="Times New Roman"/>
          <w:b/>
          <w:bCs/>
          <w:lang w:eastAsia="zh-CN"/>
        </w:rPr>
        <w:t>d</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b</w:t>
      </w:r>
      <w:r w:rsidRPr="000135F4">
        <w:rPr>
          <w:rFonts w:ascii="Times New Roman" w:eastAsiaTheme="minorEastAsia" w:hAnsi="Times New Roman" w:cs="Times New Roman"/>
          <w:lang w:eastAsia="zh-CN"/>
        </w:rPr>
        <w:t xml:space="preserve">, but for sulfur atom. </w:t>
      </w:r>
      <w:r w:rsidRPr="000135F4">
        <w:rPr>
          <w:rFonts w:ascii="Times New Roman" w:eastAsiaTheme="minorEastAsia" w:hAnsi="Times New Roman" w:cs="Times New Roman"/>
          <w:b/>
          <w:bCs/>
          <w:lang w:eastAsia="zh-CN"/>
        </w:rPr>
        <w:t>e</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xml:space="preserve">, but for sulfur atom. </w:t>
      </w:r>
      <w:r w:rsidRPr="000135F4">
        <w:rPr>
          <w:rFonts w:ascii="Times New Roman" w:eastAsiaTheme="minorEastAsia" w:hAnsi="Times New Roman" w:cs="Times New Roman"/>
          <w:b/>
          <w:bCs/>
          <w:lang w:eastAsia="zh-CN"/>
        </w:rPr>
        <w:t>f</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b</w:t>
      </w:r>
      <w:r w:rsidRPr="000135F4">
        <w:rPr>
          <w:rFonts w:ascii="Times New Roman" w:eastAsiaTheme="minorEastAsia" w:hAnsi="Times New Roman" w:cs="Times New Roman"/>
          <w:lang w:eastAsia="zh-CN"/>
        </w:rPr>
        <w:t xml:space="preserve">, but for chlorine atom. </w:t>
      </w:r>
      <w:r w:rsidRPr="000135F4">
        <w:rPr>
          <w:rFonts w:ascii="Times New Roman" w:eastAsiaTheme="minorEastAsia" w:hAnsi="Times New Roman" w:cs="Times New Roman"/>
          <w:b/>
          <w:bCs/>
          <w:lang w:eastAsia="zh-CN"/>
        </w:rPr>
        <w:t>g</w:t>
      </w:r>
      <w:r w:rsidRPr="000135F4">
        <w:rPr>
          <w:rFonts w:ascii="Times New Roman" w:eastAsiaTheme="minorEastAsia" w:hAnsi="Times New Roman" w:cs="Times New Roman"/>
          <w:lang w:eastAsia="zh-CN"/>
        </w:rPr>
        <w:t xml:space="preserve">, As in </w:t>
      </w:r>
      <w:r w:rsidRPr="000135F4">
        <w:rPr>
          <w:rFonts w:ascii="Times New Roman" w:eastAsiaTheme="minorEastAsia" w:hAnsi="Times New Roman" w:cs="Times New Roman"/>
          <w:b/>
          <w:bCs/>
          <w:lang w:eastAsia="zh-CN"/>
        </w:rPr>
        <w:t>c</w:t>
      </w:r>
      <w:r w:rsidRPr="000135F4">
        <w:rPr>
          <w:rFonts w:ascii="Times New Roman" w:eastAsiaTheme="minorEastAsia" w:hAnsi="Times New Roman" w:cs="Times New Roman"/>
          <w:lang w:eastAsia="zh-CN"/>
        </w:rPr>
        <w:t>, but for chlorine atom.</w:t>
      </w:r>
    </w:p>
    <w:p w14:paraId="7C4CF186" w14:textId="77777777" w:rsidR="000135F4" w:rsidRPr="000135F4" w:rsidRDefault="000135F4" w:rsidP="000135F4">
      <w:pPr>
        <w:pStyle w:val="a0"/>
        <w:spacing w:after="0"/>
        <w:ind w:left="142" w:right="-6" w:firstLineChars="100" w:firstLine="240"/>
        <w:jc w:val="both"/>
        <w:rPr>
          <w:rFonts w:ascii="Times New Roman" w:eastAsiaTheme="minorEastAsia" w:hAnsi="Times New Roman" w:cs="Times New Roman"/>
          <w:lang w:eastAsia="zh-CN"/>
        </w:rPr>
      </w:pPr>
    </w:p>
    <w:p w14:paraId="09B83C20" w14:textId="77777777" w:rsidR="007607C5" w:rsidRPr="007607C5" w:rsidRDefault="007607C5" w:rsidP="007607C5">
      <w:pPr>
        <w:pStyle w:val="a0"/>
        <w:spacing w:after="0" w:line="360" w:lineRule="auto"/>
        <w:ind w:left="142" w:right="-7" w:firstLineChars="100" w:firstLine="240"/>
        <w:jc w:val="both"/>
        <w:rPr>
          <w:rFonts w:ascii="Times New Roman" w:eastAsiaTheme="minorEastAsia" w:hAnsi="Times New Roman" w:cs="Times New Roman"/>
        </w:rPr>
      </w:pPr>
    </w:p>
    <w:p w14:paraId="51F29D96" w14:textId="7F31DDB2" w:rsidR="003C20A4" w:rsidRDefault="003C20A4" w:rsidP="003C20A4">
      <w:pPr>
        <w:numPr>
          <w:ilvl w:val="255"/>
          <w:numId w:val="0"/>
        </w:numPr>
        <w:spacing w:line="360" w:lineRule="auto"/>
        <w:ind w:right="1977"/>
        <w:jc w:val="both"/>
        <w:rPr>
          <w:rFonts w:ascii="Times New Roman" w:eastAsiaTheme="minorEastAsia" w:hAnsi="Times New Roman" w:cs="Times New Roman"/>
          <w:sz w:val="28"/>
          <w:szCs w:val="28"/>
          <w:lang w:eastAsia="zh-CN"/>
        </w:rPr>
      </w:pPr>
      <w:r w:rsidRPr="007607C5">
        <w:rPr>
          <w:rFonts w:ascii="Times New Roman" w:eastAsiaTheme="minorEastAsia" w:hAnsi="Times New Roman" w:cs="Times New Roman"/>
          <w:sz w:val="28"/>
          <w:szCs w:val="28"/>
        </w:rPr>
        <w:t xml:space="preserve">Part </w:t>
      </w:r>
      <w:r>
        <w:rPr>
          <w:rFonts w:ascii="Times New Roman" w:eastAsiaTheme="minorEastAsia" w:hAnsi="Times New Roman" w:cs="Times New Roman" w:hint="eastAsia"/>
          <w:sz w:val="28"/>
          <w:szCs w:val="28"/>
          <w:lang w:eastAsia="zh-CN"/>
        </w:rPr>
        <w:t>2</w:t>
      </w:r>
      <w:r w:rsidRPr="007607C5">
        <w:rPr>
          <w:rFonts w:ascii="Times New Roman" w:eastAsiaTheme="minorEastAsia" w:hAnsi="Times New Roman" w:cs="Times New Roman"/>
          <w:sz w:val="28"/>
          <w:szCs w:val="28"/>
        </w:rPr>
        <w:t xml:space="preserve">. </w:t>
      </w:r>
      <w:r>
        <w:rPr>
          <w:rFonts w:ascii="Times New Roman" w:eastAsiaTheme="minorEastAsia" w:hAnsi="Times New Roman" w:cs="Times New Roman" w:hint="eastAsia"/>
          <w:sz w:val="28"/>
          <w:szCs w:val="28"/>
          <w:lang w:eastAsia="zh-CN"/>
        </w:rPr>
        <w:t>Preparati</w:t>
      </w:r>
      <w:r w:rsidRPr="003C20A4">
        <w:rPr>
          <w:rFonts w:ascii="Times New Roman" w:eastAsiaTheme="minorEastAsia" w:hAnsi="Times New Roman" w:cs="Times New Roman"/>
          <w:sz w:val="28"/>
          <w:szCs w:val="28"/>
          <w:lang w:eastAsia="zh-CN"/>
        </w:rPr>
        <w:t xml:space="preserve">on of </w:t>
      </w:r>
      <w:r w:rsidR="00940BF9">
        <w:rPr>
          <w:rFonts w:ascii="Times New Roman" w:eastAsiaTheme="minorEastAsia" w:hAnsi="Times New Roman" w:cs="Times New Roman" w:hint="eastAsia"/>
          <w:sz w:val="28"/>
          <w:szCs w:val="28"/>
          <w:lang w:eastAsia="zh-CN"/>
        </w:rPr>
        <w:t>Pockets</w:t>
      </w:r>
      <w:r w:rsidRPr="003C20A4">
        <w:rPr>
          <w:rFonts w:ascii="Times New Roman" w:eastAsiaTheme="minorEastAsia" w:hAnsi="Times New Roman" w:cs="Times New Roman"/>
          <w:sz w:val="28"/>
          <w:szCs w:val="28"/>
          <w:lang w:eastAsia="zh-CN"/>
        </w:rPr>
        <w:t xml:space="preserve"> for Each AI Model</w:t>
      </w:r>
    </w:p>
    <w:p w14:paraId="532D4D4C" w14:textId="1228181D" w:rsidR="00B8050A" w:rsidRDefault="00B8050A" w:rsidP="007607C5">
      <w:pPr>
        <w:pStyle w:val="a5"/>
        <w:keepNext/>
        <w:rPr>
          <w:rFonts w:ascii="Times New Roman" w:eastAsiaTheme="minorEastAsia" w:hAnsi="Times New Roman" w:cs="Times New Roman"/>
          <w:i w:val="0"/>
          <w:lang w:eastAsia="zh-CN"/>
        </w:rPr>
      </w:pPr>
      <w:r w:rsidRPr="00B8050A">
        <w:rPr>
          <w:rFonts w:ascii="Times New Roman" w:eastAsiaTheme="minorEastAsia" w:hAnsi="Times New Roman" w:cs="Times New Roman"/>
          <w:i w:val="0"/>
          <w:lang w:eastAsia="zh-CN"/>
        </w:rPr>
        <w:t xml:space="preserve">The DUD-E dataset contains 102 targets. To generate molecules using AI models for these targets, all co-factors in the binding pockets were removed, as some models, such as Pocket2Mol, cannot process them. Subsequently, target proteins underwent preparation </w:t>
      </w:r>
      <w:r>
        <w:rPr>
          <w:rFonts w:ascii="Times New Roman" w:eastAsiaTheme="minorEastAsia" w:hAnsi="Times New Roman" w:cs="Times New Roman" w:hint="eastAsia"/>
          <w:i w:val="0"/>
          <w:lang w:eastAsia="zh-CN"/>
        </w:rPr>
        <w:t>which involves</w:t>
      </w:r>
      <w:r w:rsidRPr="00B8050A">
        <w:rPr>
          <w:rFonts w:ascii="Times New Roman" w:eastAsiaTheme="minorEastAsia" w:hAnsi="Times New Roman" w:cs="Times New Roman"/>
          <w:i w:val="0"/>
          <w:lang w:eastAsia="zh-CN"/>
        </w:rPr>
        <w:t xml:space="preserve"> removing solvent, adding explicit hydrogens, assigning protonation states, and performing restrained minimization. Binding pockets </w:t>
      </w:r>
      <w:r>
        <w:rPr>
          <w:rFonts w:ascii="Times New Roman" w:eastAsiaTheme="minorEastAsia" w:hAnsi="Times New Roman" w:cs="Times New Roman" w:hint="eastAsia"/>
          <w:i w:val="0"/>
          <w:lang w:eastAsia="zh-CN"/>
        </w:rPr>
        <w:t>were</w:t>
      </w:r>
      <w:r w:rsidRPr="00B8050A">
        <w:rPr>
          <w:rFonts w:ascii="Times New Roman" w:eastAsiaTheme="minorEastAsia" w:hAnsi="Times New Roman" w:cs="Times New Roman"/>
          <w:i w:val="0"/>
          <w:lang w:eastAsia="zh-CN"/>
        </w:rPr>
        <w:t xml:space="preserve"> extracted according to each model’s requirements; specific tools from original publications </w:t>
      </w:r>
      <w:r w:rsidR="00A316C1">
        <w:rPr>
          <w:rFonts w:ascii="Times New Roman" w:eastAsiaTheme="minorEastAsia" w:hAnsi="Times New Roman" w:cs="Times New Roman" w:hint="eastAsia"/>
          <w:i w:val="0"/>
          <w:lang w:eastAsia="zh-CN"/>
        </w:rPr>
        <w:t>were</w:t>
      </w:r>
      <w:r w:rsidRPr="00B8050A">
        <w:rPr>
          <w:rFonts w:ascii="Times New Roman" w:eastAsiaTheme="minorEastAsia" w:hAnsi="Times New Roman" w:cs="Times New Roman"/>
          <w:i w:val="0"/>
          <w:lang w:eastAsia="zh-CN"/>
        </w:rPr>
        <w:t xml:space="preserve"> used when available; otherwise, </w:t>
      </w:r>
      <w:proofErr w:type="spellStart"/>
      <w:r w:rsidR="00A316C1">
        <w:rPr>
          <w:rFonts w:ascii="Times New Roman" w:eastAsiaTheme="minorEastAsia" w:hAnsi="Times New Roman" w:cs="Times New Roman" w:hint="eastAsia"/>
          <w:i w:val="0"/>
          <w:lang w:eastAsia="zh-CN"/>
        </w:rPr>
        <w:t>pymol</w:t>
      </w:r>
      <w:proofErr w:type="spellEnd"/>
      <w:r w:rsidR="00A316C1">
        <w:rPr>
          <w:rFonts w:ascii="Times New Roman" w:eastAsiaTheme="minorEastAsia" w:hAnsi="Times New Roman" w:cs="Times New Roman" w:hint="eastAsia"/>
          <w:i w:val="0"/>
          <w:lang w:eastAsia="zh-CN"/>
        </w:rPr>
        <w:t xml:space="preserve"> program</w:t>
      </w:r>
      <w:r w:rsidRPr="00B8050A">
        <w:rPr>
          <w:rFonts w:ascii="Times New Roman" w:eastAsiaTheme="minorEastAsia" w:hAnsi="Times New Roman" w:cs="Times New Roman"/>
          <w:i w:val="0"/>
          <w:lang w:eastAsia="zh-CN"/>
        </w:rPr>
        <w:t xml:space="preserve"> </w:t>
      </w:r>
      <w:r w:rsidR="00A316C1">
        <w:rPr>
          <w:rFonts w:ascii="Times New Roman" w:eastAsiaTheme="minorEastAsia" w:hAnsi="Times New Roman" w:cs="Times New Roman" w:hint="eastAsia"/>
          <w:i w:val="0"/>
          <w:lang w:eastAsia="zh-CN"/>
        </w:rPr>
        <w:t>was</w:t>
      </w:r>
      <w:r w:rsidRPr="00B8050A">
        <w:rPr>
          <w:rFonts w:ascii="Times New Roman" w:eastAsiaTheme="minorEastAsia" w:hAnsi="Times New Roman" w:cs="Times New Roman"/>
          <w:i w:val="0"/>
          <w:lang w:eastAsia="zh-CN"/>
        </w:rPr>
        <w:t xml:space="preserve"> </w:t>
      </w:r>
      <w:r w:rsidR="00A316C1">
        <w:rPr>
          <w:rFonts w:ascii="Times New Roman" w:eastAsiaTheme="minorEastAsia" w:hAnsi="Times New Roman" w:cs="Times New Roman" w:hint="eastAsia"/>
          <w:i w:val="0"/>
          <w:lang w:eastAsia="zh-CN"/>
        </w:rPr>
        <w:t>employed</w:t>
      </w:r>
      <w:r w:rsidRPr="00B8050A">
        <w:rPr>
          <w:rFonts w:ascii="Times New Roman" w:eastAsiaTheme="minorEastAsia" w:hAnsi="Times New Roman" w:cs="Times New Roman"/>
          <w:i w:val="0"/>
          <w:lang w:eastAsia="zh-CN"/>
        </w:rPr>
        <w:t>. Details are provided in Table S1.</w:t>
      </w:r>
    </w:p>
    <w:p w14:paraId="79DD4BB4" w14:textId="39B440F8" w:rsidR="007445B3" w:rsidRPr="000135F4" w:rsidRDefault="007445B3" w:rsidP="007607C5">
      <w:pPr>
        <w:pStyle w:val="a5"/>
        <w:keepNext/>
        <w:rPr>
          <w:rFonts w:eastAsiaTheme="minorEastAsia"/>
          <w:iCs/>
          <w:lang w:eastAsia="zh-CN"/>
        </w:rPr>
      </w:pPr>
      <w:r w:rsidRPr="000135F4">
        <w:rPr>
          <w:b/>
          <w:bCs/>
          <w:i w:val="0"/>
          <w:iCs/>
        </w:rPr>
        <w:t>Table</w:t>
      </w:r>
      <w:r w:rsidR="000135F4" w:rsidRPr="000135F4">
        <w:rPr>
          <w:rFonts w:eastAsiaTheme="minorEastAsia" w:hint="eastAsia"/>
          <w:b/>
          <w:bCs/>
          <w:i w:val="0"/>
          <w:iCs/>
          <w:lang w:eastAsia="zh-CN"/>
        </w:rPr>
        <w:t xml:space="preserve"> S1.</w:t>
      </w:r>
      <w:r w:rsidRPr="00B566B8">
        <w:rPr>
          <w:rFonts w:ascii="Times New Roman" w:eastAsiaTheme="minorEastAsia" w:hAnsi="Times New Roman" w:cs="Times New Roman"/>
          <w:i w:val="0"/>
          <w:lang w:eastAsia="zh-CN"/>
        </w:rPr>
        <w:t xml:space="preserve"> </w:t>
      </w:r>
      <w:r w:rsidR="00B566B8" w:rsidRPr="00B566B8">
        <w:rPr>
          <w:rFonts w:ascii="Times New Roman" w:eastAsiaTheme="minorEastAsia" w:hAnsi="Times New Roman" w:cs="Times New Roman"/>
          <w:i w:val="0"/>
          <w:lang w:eastAsia="zh-CN"/>
        </w:rPr>
        <w:t>Configurations</w:t>
      </w:r>
      <w:r w:rsidRPr="00B566B8">
        <w:rPr>
          <w:rFonts w:ascii="Times New Roman" w:eastAsiaTheme="minorEastAsia" w:hAnsi="Times New Roman" w:cs="Times New Roman"/>
          <w:i w:val="0"/>
          <w:lang w:eastAsia="zh-CN"/>
        </w:rPr>
        <w:t xml:space="preserve"> of Pocket </w:t>
      </w:r>
      <w:r w:rsidR="00B566B8" w:rsidRPr="00B566B8">
        <w:rPr>
          <w:rFonts w:ascii="Times New Roman" w:eastAsiaTheme="minorEastAsia" w:hAnsi="Times New Roman" w:cs="Times New Roman" w:hint="eastAsia"/>
          <w:i w:val="0"/>
          <w:lang w:eastAsia="zh-CN"/>
        </w:rPr>
        <w:t>Preparation</w:t>
      </w:r>
    </w:p>
    <w:tbl>
      <w:tblPr>
        <w:tblStyle w:val="af6"/>
        <w:tblpPr w:leftFromText="180" w:rightFromText="180" w:vertAnchor="text" w:horzAnchor="margin" w:tblpY="3"/>
        <w:tblW w:w="86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410"/>
        <w:gridCol w:w="1984"/>
        <w:gridCol w:w="2410"/>
      </w:tblGrid>
      <w:tr w:rsidR="00B5496F" w14:paraId="33993583" w14:textId="77777777" w:rsidTr="008F4323">
        <w:tc>
          <w:tcPr>
            <w:tcW w:w="1843" w:type="dxa"/>
            <w:tcBorders>
              <w:top w:val="single" w:sz="12" w:space="0" w:color="auto"/>
              <w:bottom w:val="single" w:sz="4" w:space="0" w:color="auto"/>
            </w:tcBorders>
          </w:tcPr>
          <w:p w14:paraId="63D9EA7B" w14:textId="77777777" w:rsidR="00B5496F" w:rsidRDefault="00B5496F" w:rsidP="008F4323">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Model</w:t>
            </w:r>
          </w:p>
        </w:tc>
        <w:tc>
          <w:tcPr>
            <w:tcW w:w="2410" w:type="dxa"/>
            <w:tcBorders>
              <w:top w:val="single" w:sz="12" w:space="0" w:color="auto"/>
              <w:bottom w:val="single" w:sz="4" w:space="0" w:color="auto"/>
            </w:tcBorders>
          </w:tcPr>
          <w:p w14:paraId="3A056413" w14:textId="6CA79673" w:rsidR="00B5496F" w:rsidRDefault="00B5496F" w:rsidP="008F4323">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Radius</w:t>
            </w:r>
            <w:r w:rsidR="007445B3">
              <w:rPr>
                <w:rFonts w:ascii="Times New Roman" w:eastAsiaTheme="minorEastAsia" w:hAnsi="Times New Roman" w:cs="Times New Roman" w:hint="eastAsia"/>
                <w:lang w:eastAsia="zh-CN"/>
              </w:rPr>
              <w:t xml:space="preserve"> </w:t>
            </w:r>
            <w:r w:rsidR="00B8050A">
              <w:rPr>
                <w:rFonts w:ascii="Times New Roman" w:eastAsiaTheme="minorEastAsia" w:hAnsi="Times New Roman" w:cs="Times New Roman" w:hint="eastAsia"/>
                <w:lang w:eastAsia="zh-CN"/>
              </w:rPr>
              <w:t xml:space="preserve">for pocket </w:t>
            </w:r>
            <w:r w:rsidR="00B8050A">
              <w:rPr>
                <w:rFonts w:ascii="Times New Roman" w:eastAsiaTheme="minorEastAsia" w:hAnsi="Times New Roman" w:cs="Times New Roman"/>
                <w:lang w:eastAsia="zh-CN"/>
              </w:rPr>
              <w:t>definition</w:t>
            </w:r>
            <w:r w:rsidR="00B8050A">
              <w:rPr>
                <w:rFonts w:ascii="Times New Roman" w:eastAsiaTheme="minorEastAsia" w:hAnsi="Times New Roman" w:cs="Times New Roman" w:hint="eastAsia"/>
                <w:lang w:eastAsia="zh-CN"/>
              </w:rPr>
              <w:t xml:space="preserve"> </w:t>
            </w:r>
            <w:r w:rsidR="007445B3">
              <w:rPr>
                <w:rFonts w:ascii="Times New Roman" w:eastAsiaTheme="minorEastAsia" w:hAnsi="Times New Roman" w:cs="Times New Roman" w:hint="eastAsia"/>
                <w:vertAlign w:val="superscript"/>
                <w:lang w:eastAsia="zh-CN"/>
              </w:rPr>
              <w:t>a</w:t>
            </w:r>
            <w:r>
              <w:rPr>
                <w:rFonts w:ascii="Times New Roman" w:eastAsiaTheme="minorEastAsia" w:hAnsi="Times New Roman" w:cs="Times New Roman" w:hint="eastAsia"/>
                <w:lang w:eastAsia="zh-CN"/>
              </w:rPr>
              <w:t xml:space="preserve"> (</w:t>
            </w:r>
            <w:r w:rsidRPr="00FD22D1">
              <w:rPr>
                <w:rFonts w:ascii="Times New Roman" w:eastAsiaTheme="minorEastAsia" w:hAnsi="Times New Roman" w:cs="Times New Roman" w:hint="eastAsia"/>
                <w:lang w:eastAsia="zh-CN"/>
              </w:rPr>
              <w:t>Å</w:t>
            </w:r>
            <w:r>
              <w:rPr>
                <w:rFonts w:ascii="Times New Roman" w:eastAsiaTheme="minorEastAsia" w:hAnsi="Times New Roman" w:cs="Times New Roman" w:hint="eastAsia"/>
                <w:lang w:eastAsia="zh-CN"/>
              </w:rPr>
              <w:t>)</w:t>
            </w:r>
          </w:p>
        </w:tc>
        <w:tc>
          <w:tcPr>
            <w:tcW w:w="1984" w:type="dxa"/>
            <w:tcBorders>
              <w:top w:val="single" w:sz="12" w:space="0" w:color="auto"/>
              <w:bottom w:val="single" w:sz="4" w:space="0" w:color="auto"/>
            </w:tcBorders>
          </w:tcPr>
          <w:p w14:paraId="7BDCFC40" w14:textId="77777777" w:rsidR="00B5496F" w:rsidRDefault="00B5496F" w:rsidP="008F4323">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Need Explicit Hydrogens</w:t>
            </w:r>
          </w:p>
        </w:tc>
        <w:tc>
          <w:tcPr>
            <w:tcW w:w="2410" w:type="dxa"/>
            <w:tcBorders>
              <w:top w:val="single" w:sz="12" w:space="0" w:color="auto"/>
              <w:bottom w:val="single" w:sz="4" w:space="0" w:color="auto"/>
            </w:tcBorders>
          </w:tcPr>
          <w:p w14:paraId="67C60ACC" w14:textId="4E2C7012" w:rsidR="00B5496F" w:rsidRDefault="008F4323" w:rsidP="008F4323">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Pocket Extraction</w:t>
            </w:r>
            <w:r w:rsidR="00B5496F">
              <w:rPr>
                <w:rFonts w:ascii="Times New Roman" w:eastAsiaTheme="minorEastAsia" w:hAnsi="Times New Roman" w:cs="Times New Roman" w:hint="eastAsia"/>
                <w:lang w:eastAsia="zh-CN"/>
              </w:rPr>
              <w:t xml:space="preserve"> Tools Provided</w:t>
            </w:r>
          </w:p>
        </w:tc>
      </w:tr>
      <w:tr w:rsidR="00B5496F" w14:paraId="09605193" w14:textId="77777777" w:rsidTr="008F4323">
        <w:trPr>
          <w:trHeight w:val="223"/>
        </w:trPr>
        <w:tc>
          <w:tcPr>
            <w:tcW w:w="1843" w:type="dxa"/>
            <w:tcBorders>
              <w:top w:val="single" w:sz="4" w:space="0" w:color="auto"/>
            </w:tcBorders>
          </w:tcPr>
          <w:p w14:paraId="17A6B0AB" w14:textId="0DAEC211" w:rsidR="00B5496F" w:rsidRDefault="00B5496F" w:rsidP="00B5496F">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Lingo3DMol</w:t>
            </w:r>
            <w:r w:rsidR="00631F07">
              <w:rPr>
                <w:rFonts w:ascii="Times New Roman" w:eastAsiaTheme="minorEastAsia" w:hAnsi="Times New Roman" w:cs="Times New Roman" w:hint="eastAsia"/>
                <w:lang w:eastAsia="zh-CN"/>
              </w:rPr>
              <w:t>v2</w:t>
            </w:r>
          </w:p>
        </w:tc>
        <w:tc>
          <w:tcPr>
            <w:tcW w:w="2410" w:type="dxa"/>
            <w:tcBorders>
              <w:top w:val="single" w:sz="4" w:space="0" w:color="auto"/>
            </w:tcBorders>
          </w:tcPr>
          <w:p w14:paraId="70D44DEF" w14:textId="7C513B99"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6</w:t>
            </w:r>
            <w:r w:rsidR="008F4323">
              <w:rPr>
                <w:rFonts w:ascii="Times New Roman" w:eastAsiaTheme="minorEastAsia" w:hAnsi="Times New Roman" w:cs="Times New Roman" w:hint="eastAsia"/>
                <w:lang w:eastAsia="zh-CN"/>
              </w:rPr>
              <w:t>.0</w:t>
            </w:r>
          </w:p>
        </w:tc>
        <w:tc>
          <w:tcPr>
            <w:tcW w:w="1984" w:type="dxa"/>
            <w:tcBorders>
              <w:top w:val="single" w:sz="4" w:space="0" w:color="auto"/>
            </w:tcBorders>
          </w:tcPr>
          <w:p w14:paraId="1BBEC469"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Yes</w:t>
            </w:r>
          </w:p>
        </w:tc>
        <w:tc>
          <w:tcPr>
            <w:tcW w:w="2410" w:type="dxa"/>
            <w:tcBorders>
              <w:top w:val="single" w:sz="4" w:space="0" w:color="auto"/>
            </w:tcBorders>
          </w:tcPr>
          <w:p w14:paraId="0081A9EB"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Yes</w:t>
            </w:r>
          </w:p>
        </w:tc>
      </w:tr>
      <w:tr w:rsidR="00B5496F" w14:paraId="28F621EE" w14:textId="77777777" w:rsidTr="008F4323">
        <w:trPr>
          <w:trHeight w:val="73"/>
        </w:trPr>
        <w:tc>
          <w:tcPr>
            <w:tcW w:w="1843" w:type="dxa"/>
          </w:tcPr>
          <w:p w14:paraId="4F262688" w14:textId="77777777" w:rsidR="00B5496F" w:rsidRDefault="00B5496F" w:rsidP="00B5496F">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Pocket2Mol</w:t>
            </w:r>
          </w:p>
        </w:tc>
        <w:tc>
          <w:tcPr>
            <w:tcW w:w="2410" w:type="dxa"/>
          </w:tcPr>
          <w:p w14:paraId="05A1023E"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11.5</w:t>
            </w:r>
          </w:p>
        </w:tc>
        <w:tc>
          <w:tcPr>
            <w:tcW w:w="1984" w:type="dxa"/>
          </w:tcPr>
          <w:p w14:paraId="0CDFC39E"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 Matter</w:t>
            </w:r>
          </w:p>
        </w:tc>
        <w:tc>
          <w:tcPr>
            <w:tcW w:w="2410" w:type="dxa"/>
          </w:tcPr>
          <w:p w14:paraId="7F60359F"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w:t>
            </w:r>
          </w:p>
        </w:tc>
      </w:tr>
      <w:tr w:rsidR="00B5496F" w14:paraId="648FF87C" w14:textId="77777777" w:rsidTr="008F4323">
        <w:tc>
          <w:tcPr>
            <w:tcW w:w="1843" w:type="dxa"/>
          </w:tcPr>
          <w:p w14:paraId="05806308" w14:textId="77777777" w:rsidR="00B5496F" w:rsidRDefault="00B5496F" w:rsidP="00B5496F">
            <w:pPr>
              <w:numPr>
                <w:ilvl w:val="255"/>
                <w:numId w:val="0"/>
              </w:numPr>
              <w:spacing w:after="0" w:line="360" w:lineRule="auto"/>
              <w:rPr>
                <w:rFonts w:ascii="Times New Roman" w:eastAsiaTheme="minorEastAsia" w:hAnsi="Times New Roman" w:cs="Times New Roman"/>
                <w:lang w:eastAsia="zh-CN"/>
              </w:rPr>
            </w:pPr>
            <w:proofErr w:type="spellStart"/>
            <w:r>
              <w:rPr>
                <w:rFonts w:ascii="Times New Roman" w:eastAsiaTheme="minorEastAsia" w:hAnsi="Times New Roman" w:cs="Times New Roman" w:hint="eastAsia"/>
                <w:lang w:eastAsia="zh-CN"/>
              </w:rPr>
              <w:t>PockeFlow</w:t>
            </w:r>
            <w:proofErr w:type="spellEnd"/>
          </w:p>
        </w:tc>
        <w:tc>
          <w:tcPr>
            <w:tcW w:w="2410" w:type="dxa"/>
          </w:tcPr>
          <w:p w14:paraId="2963ECE5" w14:textId="66BF1120"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10</w:t>
            </w:r>
            <w:r w:rsidR="008F4323">
              <w:rPr>
                <w:rFonts w:ascii="Times New Roman" w:eastAsiaTheme="minorEastAsia" w:hAnsi="Times New Roman" w:cs="Times New Roman" w:hint="eastAsia"/>
                <w:lang w:eastAsia="zh-CN"/>
              </w:rPr>
              <w:t>.0</w:t>
            </w:r>
          </w:p>
        </w:tc>
        <w:tc>
          <w:tcPr>
            <w:tcW w:w="1984" w:type="dxa"/>
          </w:tcPr>
          <w:p w14:paraId="7983CF80"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 Matter</w:t>
            </w:r>
          </w:p>
        </w:tc>
        <w:tc>
          <w:tcPr>
            <w:tcW w:w="2410" w:type="dxa"/>
          </w:tcPr>
          <w:p w14:paraId="50BC5830"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Yes</w:t>
            </w:r>
          </w:p>
        </w:tc>
      </w:tr>
      <w:tr w:rsidR="00B5496F" w14:paraId="4445F7A8" w14:textId="77777777" w:rsidTr="008F4323">
        <w:tc>
          <w:tcPr>
            <w:tcW w:w="1843" w:type="dxa"/>
          </w:tcPr>
          <w:p w14:paraId="023C9F18" w14:textId="77777777" w:rsidR="00B5496F" w:rsidRDefault="00B5496F" w:rsidP="00B5496F">
            <w:pPr>
              <w:numPr>
                <w:ilvl w:val="255"/>
                <w:numId w:val="0"/>
              </w:numPr>
              <w:spacing w:after="0" w:line="360" w:lineRule="auto"/>
              <w:rPr>
                <w:rFonts w:ascii="Times New Roman" w:eastAsiaTheme="minorEastAsia" w:hAnsi="Times New Roman" w:cs="Times New Roman"/>
                <w:lang w:eastAsia="zh-CN"/>
              </w:rPr>
            </w:pPr>
            <w:proofErr w:type="spellStart"/>
            <w:r>
              <w:rPr>
                <w:rFonts w:ascii="Times New Roman" w:eastAsiaTheme="minorEastAsia" w:hAnsi="Times New Roman" w:cs="Times New Roman" w:hint="eastAsia"/>
                <w:lang w:eastAsia="zh-CN"/>
              </w:rPr>
              <w:t>TargetDiff</w:t>
            </w:r>
            <w:proofErr w:type="spellEnd"/>
          </w:p>
        </w:tc>
        <w:tc>
          <w:tcPr>
            <w:tcW w:w="2410" w:type="dxa"/>
          </w:tcPr>
          <w:p w14:paraId="6AAFFA5D" w14:textId="7C79AFAA"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10</w:t>
            </w:r>
            <w:r w:rsidR="008F4323">
              <w:rPr>
                <w:rFonts w:ascii="Times New Roman" w:eastAsiaTheme="minorEastAsia" w:hAnsi="Times New Roman" w:cs="Times New Roman" w:hint="eastAsia"/>
                <w:lang w:eastAsia="zh-CN"/>
              </w:rPr>
              <w:t>.0</w:t>
            </w:r>
          </w:p>
        </w:tc>
        <w:tc>
          <w:tcPr>
            <w:tcW w:w="1984" w:type="dxa"/>
          </w:tcPr>
          <w:p w14:paraId="7C24A6CA"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 Matter</w:t>
            </w:r>
          </w:p>
        </w:tc>
        <w:tc>
          <w:tcPr>
            <w:tcW w:w="2410" w:type="dxa"/>
          </w:tcPr>
          <w:p w14:paraId="251F7E88"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Yes</w:t>
            </w:r>
          </w:p>
        </w:tc>
      </w:tr>
      <w:tr w:rsidR="00B5496F" w14:paraId="1FC5EC4F" w14:textId="77777777" w:rsidTr="008F4323">
        <w:tc>
          <w:tcPr>
            <w:tcW w:w="1843" w:type="dxa"/>
            <w:tcBorders>
              <w:bottom w:val="single" w:sz="12" w:space="0" w:color="auto"/>
            </w:tcBorders>
          </w:tcPr>
          <w:p w14:paraId="4B3AB01D" w14:textId="77777777" w:rsidR="00B5496F" w:rsidRDefault="00B5496F" w:rsidP="00B5496F">
            <w:pPr>
              <w:numPr>
                <w:ilvl w:val="255"/>
                <w:numId w:val="0"/>
              </w:numPr>
              <w:spacing w:after="0" w:line="360" w:lineRule="auto"/>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PMDM</w:t>
            </w:r>
          </w:p>
        </w:tc>
        <w:tc>
          <w:tcPr>
            <w:tcW w:w="2410" w:type="dxa"/>
            <w:tcBorders>
              <w:bottom w:val="single" w:sz="12" w:space="0" w:color="auto"/>
            </w:tcBorders>
          </w:tcPr>
          <w:p w14:paraId="25831856"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11.5</w:t>
            </w:r>
          </w:p>
        </w:tc>
        <w:tc>
          <w:tcPr>
            <w:tcW w:w="1984" w:type="dxa"/>
            <w:tcBorders>
              <w:bottom w:val="single" w:sz="12" w:space="0" w:color="auto"/>
            </w:tcBorders>
          </w:tcPr>
          <w:p w14:paraId="31495FE1"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 Matter</w:t>
            </w:r>
          </w:p>
        </w:tc>
        <w:tc>
          <w:tcPr>
            <w:tcW w:w="2410" w:type="dxa"/>
            <w:tcBorders>
              <w:bottom w:val="single" w:sz="12" w:space="0" w:color="auto"/>
            </w:tcBorders>
          </w:tcPr>
          <w:p w14:paraId="66EFFCE6" w14:textId="77777777" w:rsidR="00B5496F" w:rsidRDefault="00B5496F" w:rsidP="00B5496F">
            <w:pPr>
              <w:numPr>
                <w:ilvl w:val="255"/>
                <w:numId w:val="0"/>
              </w:numPr>
              <w:spacing w:after="0" w:line="360" w:lineRule="auto"/>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No</w:t>
            </w:r>
          </w:p>
        </w:tc>
      </w:tr>
    </w:tbl>
    <w:p w14:paraId="285DA5CC" w14:textId="0380F961" w:rsidR="00CD48C1" w:rsidRPr="007607C5" w:rsidRDefault="007445B3" w:rsidP="007607C5">
      <w:pPr>
        <w:numPr>
          <w:ilvl w:val="255"/>
          <w:numId w:val="0"/>
        </w:numPr>
        <w:spacing w:line="360" w:lineRule="auto"/>
        <w:ind w:firstLine="420"/>
        <w:jc w:val="both"/>
        <w:rPr>
          <w:rFonts w:ascii="Times New Roman" w:eastAsiaTheme="minorEastAsia" w:hAnsi="Times New Roman" w:cs="Times New Roman"/>
          <w:lang w:eastAsia="zh-CN"/>
        </w:rPr>
      </w:pPr>
      <w:r w:rsidRPr="007607C5">
        <w:rPr>
          <w:rFonts w:ascii="Times New Roman" w:eastAsiaTheme="minorEastAsia" w:hAnsi="Times New Roman" w:cs="Times New Roman"/>
          <w:sz w:val="22"/>
          <w:szCs w:val="22"/>
          <w:vertAlign w:val="superscript"/>
          <w:lang w:eastAsia="zh-CN"/>
        </w:rPr>
        <w:t>a</w:t>
      </w:r>
      <w:r w:rsidRPr="007607C5">
        <w:rPr>
          <w:rFonts w:ascii="Times New Roman" w:eastAsiaTheme="minorEastAsia" w:hAnsi="Times New Roman" w:cs="Times New Roman"/>
          <w:sz w:val="22"/>
          <w:szCs w:val="22"/>
          <w:lang w:eastAsia="zh-CN"/>
        </w:rPr>
        <w:t xml:space="preserve"> </w:t>
      </w:r>
      <w:r w:rsidR="00B8050A">
        <w:rPr>
          <w:rFonts w:ascii="Times New Roman" w:eastAsiaTheme="minorEastAsia" w:hAnsi="Times New Roman" w:cs="Times New Roman"/>
          <w:sz w:val="22"/>
          <w:szCs w:val="22"/>
          <w:lang w:eastAsia="zh-CN"/>
        </w:rPr>
        <w:t>Protein residue</w:t>
      </w:r>
      <w:r w:rsidR="00B8050A">
        <w:rPr>
          <w:rFonts w:ascii="Times New Roman" w:eastAsiaTheme="minorEastAsia" w:hAnsi="Times New Roman" w:cs="Times New Roman" w:hint="eastAsia"/>
          <w:sz w:val="22"/>
          <w:szCs w:val="22"/>
          <w:lang w:eastAsia="zh-CN"/>
        </w:rPr>
        <w:t>s within the</w:t>
      </w:r>
      <w:r>
        <w:rPr>
          <w:rFonts w:ascii="Times New Roman" w:eastAsiaTheme="minorEastAsia" w:hAnsi="Times New Roman" w:cs="Times New Roman" w:hint="eastAsia"/>
          <w:sz w:val="22"/>
          <w:szCs w:val="22"/>
          <w:lang w:eastAsia="zh-CN"/>
        </w:rPr>
        <w:t xml:space="preserve"> </w:t>
      </w:r>
      <w:r w:rsidRPr="007607C5">
        <w:rPr>
          <w:rFonts w:ascii="Times New Roman" w:eastAsiaTheme="minorEastAsia" w:hAnsi="Times New Roman" w:cs="Times New Roman"/>
          <w:sz w:val="22"/>
          <w:szCs w:val="22"/>
          <w:lang w:eastAsia="zh-CN"/>
        </w:rPr>
        <w:t>specific range from the reference ligan</w:t>
      </w:r>
      <w:r>
        <w:rPr>
          <w:rFonts w:ascii="Times New Roman" w:eastAsiaTheme="minorEastAsia" w:hAnsi="Times New Roman" w:cs="Times New Roman" w:hint="eastAsia"/>
          <w:sz w:val="22"/>
          <w:szCs w:val="22"/>
          <w:lang w:eastAsia="zh-CN"/>
        </w:rPr>
        <w:t xml:space="preserve">d </w:t>
      </w:r>
      <w:r w:rsidR="00B8050A">
        <w:rPr>
          <w:rFonts w:ascii="Times New Roman" w:eastAsiaTheme="minorEastAsia" w:hAnsi="Times New Roman" w:cs="Times New Roman" w:hint="eastAsia"/>
          <w:sz w:val="22"/>
          <w:szCs w:val="22"/>
          <w:lang w:eastAsia="zh-CN"/>
        </w:rPr>
        <w:t xml:space="preserve">are </w:t>
      </w:r>
      <w:r>
        <w:rPr>
          <w:rFonts w:ascii="Times New Roman" w:eastAsiaTheme="minorEastAsia" w:hAnsi="Times New Roman" w:cs="Times New Roman" w:hint="eastAsia"/>
          <w:sz w:val="22"/>
          <w:szCs w:val="22"/>
          <w:lang w:eastAsia="zh-CN"/>
        </w:rPr>
        <w:t>define</w:t>
      </w:r>
      <w:r w:rsidR="00B8050A">
        <w:rPr>
          <w:rFonts w:ascii="Times New Roman" w:eastAsiaTheme="minorEastAsia" w:hAnsi="Times New Roman" w:cs="Times New Roman" w:hint="eastAsia"/>
          <w:sz w:val="22"/>
          <w:szCs w:val="22"/>
          <w:lang w:eastAsia="zh-CN"/>
        </w:rPr>
        <w:t xml:space="preserve">d as </w:t>
      </w:r>
      <w:r>
        <w:rPr>
          <w:rFonts w:ascii="Times New Roman" w:eastAsiaTheme="minorEastAsia" w:hAnsi="Times New Roman" w:cs="Times New Roman" w:hint="eastAsia"/>
          <w:sz w:val="22"/>
          <w:szCs w:val="22"/>
          <w:lang w:eastAsia="zh-CN"/>
        </w:rPr>
        <w:t>pocket.</w:t>
      </w:r>
    </w:p>
    <w:p w14:paraId="22ECB5BE" w14:textId="77777777" w:rsidR="007607C5" w:rsidRDefault="007607C5" w:rsidP="003C20A4">
      <w:pPr>
        <w:numPr>
          <w:ilvl w:val="255"/>
          <w:numId w:val="0"/>
        </w:numPr>
        <w:spacing w:line="360" w:lineRule="auto"/>
        <w:ind w:right="1977"/>
        <w:jc w:val="both"/>
        <w:rPr>
          <w:rFonts w:ascii="Times New Roman" w:eastAsiaTheme="minorEastAsia" w:hAnsi="Times New Roman" w:cs="Times New Roman"/>
          <w:sz w:val="28"/>
          <w:szCs w:val="28"/>
        </w:rPr>
      </w:pPr>
    </w:p>
    <w:p w14:paraId="63BAA7FA" w14:textId="2D785B6D" w:rsidR="003C20A4" w:rsidRDefault="003C20A4" w:rsidP="00823224">
      <w:pPr>
        <w:numPr>
          <w:ilvl w:val="255"/>
          <w:numId w:val="0"/>
        </w:numPr>
        <w:spacing w:line="360" w:lineRule="auto"/>
        <w:ind w:right="135"/>
        <w:jc w:val="both"/>
        <w:rPr>
          <w:rFonts w:ascii="Times New Roman" w:eastAsiaTheme="minorEastAsia" w:hAnsi="Times New Roman" w:cs="Times New Roman"/>
          <w:sz w:val="28"/>
          <w:szCs w:val="28"/>
          <w:lang w:eastAsia="zh-CN"/>
        </w:rPr>
      </w:pPr>
      <w:r w:rsidRPr="00C06DD6">
        <w:rPr>
          <w:rFonts w:ascii="Times New Roman" w:eastAsiaTheme="minorEastAsia" w:hAnsi="Times New Roman" w:cs="Times New Roman"/>
          <w:sz w:val="28"/>
          <w:szCs w:val="28"/>
        </w:rPr>
        <w:t xml:space="preserve">Part </w:t>
      </w:r>
      <w:r>
        <w:rPr>
          <w:rFonts w:ascii="Times New Roman" w:eastAsiaTheme="minorEastAsia" w:hAnsi="Times New Roman" w:cs="Times New Roman" w:hint="eastAsia"/>
          <w:sz w:val="28"/>
          <w:szCs w:val="28"/>
          <w:lang w:eastAsia="zh-CN"/>
        </w:rPr>
        <w:t>3</w:t>
      </w:r>
      <w:r w:rsidRPr="00C06DD6">
        <w:rPr>
          <w:rFonts w:ascii="Times New Roman" w:eastAsiaTheme="minorEastAsia" w:hAnsi="Times New Roman" w:cs="Times New Roman" w:hint="eastAsia"/>
          <w:sz w:val="28"/>
          <w:szCs w:val="28"/>
        </w:rPr>
        <w:t>.</w:t>
      </w:r>
      <w:r w:rsidRPr="00C06DD6">
        <w:rPr>
          <w:rFonts w:ascii="Times New Roman" w:eastAsiaTheme="minorEastAsia" w:hAnsi="Times New Roman" w:cs="Times New Roman"/>
          <w:sz w:val="28"/>
          <w:szCs w:val="28"/>
        </w:rPr>
        <w:t xml:space="preserve"> </w:t>
      </w:r>
      <w:r>
        <w:rPr>
          <w:rFonts w:ascii="Times New Roman" w:eastAsiaTheme="minorEastAsia" w:hAnsi="Times New Roman" w:cs="Times New Roman" w:hint="eastAsia"/>
          <w:sz w:val="28"/>
          <w:szCs w:val="28"/>
          <w:lang w:eastAsia="zh-CN"/>
        </w:rPr>
        <w:t xml:space="preserve">Statistics of the Number of Molecules </w:t>
      </w:r>
      <w:r w:rsidR="007A43B9">
        <w:rPr>
          <w:rFonts w:ascii="Times New Roman" w:eastAsiaTheme="minorEastAsia" w:hAnsi="Times New Roman" w:cs="Times New Roman" w:hint="eastAsia"/>
          <w:sz w:val="28"/>
          <w:szCs w:val="28"/>
          <w:lang w:eastAsia="zh-CN"/>
        </w:rPr>
        <w:t xml:space="preserve">Provided </w:t>
      </w:r>
      <w:r>
        <w:rPr>
          <w:rFonts w:ascii="Times New Roman" w:eastAsiaTheme="minorEastAsia" w:hAnsi="Times New Roman" w:cs="Times New Roman" w:hint="eastAsia"/>
          <w:sz w:val="28"/>
          <w:szCs w:val="28"/>
          <w:lang w:eastAsia="zh-CN"/>
        </w:rPr>
        <w:t>by Each AI Model for DUD-E Targets</w:t>
      </w:r>
    </w:p>
    <w:p w14:paraId="724DD101" w14:textId="77777777" w:rsidR="00FE1BC5" w:rsidRDefault="00FE1BC5" w:rsidP="00971288">
      <w:pPr>
        <w:numPr>
          <w:ilvl w:val="255"/>
          <w:numId w:val="0"/>
        </w:numPr>
        <w:ind w:right="-6" w:firstLine="420"/>
        <w:jc w:val="both"/>
        <w:rPr>
          <w:rFonts w:ascii="Times New Roman" w:eastAsiaTheme="minorEastAsia" w:hAnsi="Times New Roman" w:cs="Times New Roman"/>
          <w:lang w:eastAsia="zh-CN"/>
        </w:rPr>
      </w:pPr>
      <w:r w:rsidRPr="00FE1BC5">
        <w:rPr>
          <w:rFonts w:ascii="Times New Roman" w:eastAsiaTheme="minorEastAsia" w:hAnsi="Times New Roman" w:cs="Times New Roman"/>
          <w:lang w:eastAsia="zh-CN"/>
        </w:rPr>
        <w:t xml:space="preserve">Due to variations in generation efficiency among the AI models tested, not all models can generate 1,000 unique molecules per target with reasonable resource consumption. For instance, PMDM generates fewer than 1,000 molecules for 6 out of 102 targets and fails to produce any for another 6 targets. The number of molecules generated by each model for each target, along with the counts of druglike and successfully minimized molecules, is </w:t>
      </w:r>
      <w:r w:rsidRPr="00FE1BC5">
        <w:rPr>
          <w:rFonts w:ascii="Times New Roman" w:eastAsiaTheme="minorEastAsia" w:hAnsi="Times New Roman" w:cs="Times New Roman"/>
          <w:lang w:eastAsia="zh-CN"/>
        </w:rPr>
        <w:lastRenderedPageBreak/>
        <w:t>provided in the Supplementary File Suppl_stat_num_mols.csv. A statistical overview is presented in Figure S3.</w:t>
      </w:r>
    </w:p>
    <w:p w14:paraId="1032A567" w14:textId="608BE7F0" w:rsidR="000D7859" w:rsidRDefault="00386138" w:rsidP="007607C5">
      <w:pPr>
        <w:numPr>
          <w:ilvl w:val="255"/>
          <w:numId w:val="0"/>
        </w:numPr>
        <w:spacing w:line="360" w:lineRule="auto"/>
        <w:ind w:right="-7" w:firstLine="420"/>
        <w:jc w:val="both"/>
        <w:rPr>
          <w:rFonts w:ascii="Times New Roman" w:eastAsiaTheme="minorEastAsia" w:hAnsi="Times New Roman" w:cs="Times New Roman"/>
          <w:lang w:eastAsia="zh-CN"/>
        </w:rPr>
      </w:pPr>
      <w:r w:rsidRPr="00386138">
        <w:rPr>
          <w:rFonts w:ascii="Times New Roman" w:eastAsiaTheme="minorEastAsia" w:hAnsi="Times New Roman" w:cs="Times New Roman"/>
          <w:noProof/>
          <w:lang w:eastAsia="zh-CN"/>
        </w:rPr>
        <w:drawing>
          <wp:inline distT="0" distB="0" distL="0" distR="0" wp14:anchorId="7BC86730" wp14:editId="35BFBC85">
            <wp:extent cx="5486400" cy="3175907"/>
            <wp:effectExtent l="0" t="0" r="0" b="5715"/>
            <wp:docPr id="19" name="图片 18">
              <a:extLst xmlns:a="http://schemas.openxmlformats.org/drawingml/2006/main">
                <a:ext uri="{FF2B5EF4-FFF2-40B4-BE49-F238E27FC236}">
                  <a16:creationId xmlns:a16="http://schemas.microsoft.com/office/drawing/2014/main" id="{56904EDB-0C2C-3451-3A15-B38CA96616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a:extLst>
                        <a:ext uri="{FF2B5EF4-FFF2-40B4-BE49-F238E27FC236}">
                          <a16:creationId xmlns:a16="http://schemas.microsoft.com/office/drawing/2014/main" id="{56904EDB-0C2C-3451-3A15-B38CA96616E7}"/>
                        </a:ext>
                      </a:extLst>
                    </pic:cNvPr>
                    <pic:cNvPicPr>
                      <a:picLocks noChangeAspect="1"/>
                    </pic:cNvPicPr>
                  </pic:nvPicPr>
                  <pic:blipFill rotWithShape="1">
                    <a:blip r:embed="rId12"/>
                    <a:srcRect b="11464"/>
                    <a:stretch/>
                  </pic:blipFill>
                  <pic:spPr bwMode="auto">
                    <a:xfrm>
                      <a:off x="0" y="0"/>
                      <a:ext cx="5486400" cy="3175907"/>
                    </a:xfrm>
                    <a:prstGeom prst="rect">
                      <a:avLst/>
                    </a:prstGeom>
                    <a:ln>
                      <a:noFill/>
                    </a:ln>
                    <a:extLst>
                      <a:ext uri="{53640926-AAD7-44D8-BBD7-CCE9431645EC}">
                        <a14:shadowObscured xmlns:a14="http://schemas.microsoft.com/office/drawing/2010/main"/>
                      </a:ext>
                    </a:extLst>
                  </pic:spPr>
                </pic:pic>
              </a:graphicData>
            </a:graphic>
          </wp:inline>
        </w:drawing>
      </w:r>
    </w:p>
    <w:p w14:paraId="3F3E5176" w14:textId="0A77F55D" w:rsidR="00CB7D21" w:rsidRDefault="00441ADF" w:rsidP="00961BB2">
      <w:pPr>
        <w:numPr>
          <w:ilvl w:val="255"/>
          <w:numId w:val="0"/>
        </w:numPr>
        <w:spacing w:line="360" w:lineRule="auto"/>
        <w:ind w:right="-7"/>
        <w:jc w:val="both"/>
        <w:rPr>
          <w:rFonts w:ascii="Times New Roman" w:eastAsiaTheme="minorEastAsia" w:hAnsi="Times New Roman" w:cs="Times New Roman"/>
          <w:lang w:eastAsia="zh-CN"/>
        </w:rPr>
      </w:pPr>
      <w:r w:rsidRPr="00441ADF">
        <w:rPr>
          <w:rFonts w:ascii="Times New Roman" w:eastAsiaTheme="minorEastAsia" w:hAnsi="Times New Roman" w:cs="Times New Roman"/>
          <w:b/>
          <w:bCs/>
          <w:lang w:eastAsia="zh-CN"/>
        </w:rPr>
        <w:t xml:space="preserve">Figure S3. Statistical Overview of Molecule Generation by AI Models for </w:t>
      </w:r>
      <w:r>
        <w:rPr>
          <w:rFonts w:ascii="Times New Roman" w:eastAsiaTheme="minorEastAsia" w:hAnsi="Times New Roman" w:cs="Times New Roman" w:hint="eastAsia"/>
          <w:b/>
          <w:bCs/>
          <w:lang w:eastAsia="zh-CN"/>
        </w:rPr>
        <w:t xml:space="preserve">102 </w:t>
      </w:r>
      <w:r w:rsidRPr="00441ADF">
        <w:rPr>
          <w:rFonts w:ascii="Times New Roman" w:eastAsiaTheme="minorEastAsia" w:hAnsi="Times New Roman" w:cs="Times New Roman"/>
          <w:b/>
          <w:bCs/>
          <w:lang w:eastAsia="zh-CN"/>
        </w:rPr>
        <w:t>Targets</w:t>
      </w:r>
      <w:r>
        <w:rPr>
          <w:rFonts w:ascii="Times New Roman" w:eastAsiaTheme="minorEastAsia" w:hAnsi="Times New Roman" w:cs="Times New Roman" w:hint="eastAsia"/>
          <w:b/>
          <w:bCs/>
          <w:lang w:eastAsia="zh-CN"/>
        </w:rPr>
        <w:t xml:space="preserve"> from DUD-E</w:t>
      </w:r>
      <w:r w:rsidRPr="00441ADF">
        <w:rPr>
          <w:rFonts w:ascii="Times New Roman" w:eastAsiaTheme="minorEastAsia" w:hAnsi="Times New Roman" w:cs="Times New Roman"/>
          <w:b/>
          <w:bCs/>
          <w:lang w:eastAsia="zh-CN"/>
        </w:rPr>
        <w:t>.</w:t>
      </w:r>
      <w:r>
        <w:rPr>
          <w:rFonts w:ascii="Times New Roman" w:eastAsiaTheme="minorEastAsia" w:hAnsi="Times New Roman" w:cs="Times New Roman" w:hint="eastAsia"/>
          <w:b/>
          <w:bCs/>
          <w:lang w:eastAsia="zh-CN"/>
        </w:rPr>
        <w:t xml:space="preserve"> </w:t>
      </w:r>
      <w:r w:rsidRPr="00441ADF">
        <w:rPr>
          <w:rFonts w:ascii="Times New Roman" w:eastAsiaTheme="minorEastAsia" w:hAnsi="Times New Roman" w:cs="Times New Roman" w:hint="eastAsia"/>
          <w:lang w:eastAsia="zh-CN"/>
        </w:rPr>
        <w:t xml:space="preserve">(a) </w:t>
      </w:r>
      <w:r w:rsidR="0097502A">
        <w:rPr>
          <w:rFonts w:ascii="Times New Roman" w:eastAsiaTheme="minorEastAsia" w:hAnsi="Times New Roman" w:cs="Times New Roman" w:hint="eastAsia"/>
          <w:lang w:eastAsia="zh-CN"/>
        </w:rPr>
        <w:t>P</w:t>
      </w:r>
      <w:r w:rsidR="0097502A" w:rsidRPr="0097502A">
        <w:rPr>
          <w:rFonts w:ascii="Times New Roman" w:eastAsiaTheme="minorEastAsia" w:hAnsi="Times New Roman" w:cs="Times New Roman"/>
          <w:lang w:eastAsia="zh-CN"/>
        </w:rPr>
        <w:t>rogressive funnel</w:t>
      </w:r>
      <w:r w:rsidR="0097502A">
        <w:rPr>
          <w:rFonts w:ascii="Times New Roman" w:eastAsiaTheme="minorEastAsia" w:hAnsi="Times New Roman" w:cs="Times New Roman" w:hint="eastAsia"/>
          <w:lang w:eastAsia="zh-CN"/>
        </w:rPr>
        <w:t>s for each model in terms of molecule number. (b) P</w:t>
      </w:r>
      <w:r w:rsidR="0097502A" w:rsidRPr="0097502A">
        <w:rPr>
          <w:rFonts w:ascii="Times New Roman" w:eastAsiaTheme="minorEastAsia" w:hAnsi="Times New Roman" w:cs="Times New Roman"/>
          <w:lang w:eastAsia="zh-CN"/>
        </w:rPr>
        <w:t>rogressive funnel</w:t>
      </w:r>
      <w:r w:rsidR="0097502A">
        <w:rPr>
          <w:rFonts w:ascii="Times New Roman" w:eastAsiaTheme="minorEastAsia" w:hAnsi="Times New Roman" w:cs="Times New Roman" w:hint="eastAsia"/>
          <w:lang w:eastAsia="zh-CN"/>
        </w:rPr>
        <w:t>s for each model in terms of target number.</w:t>
      </w:r>
    </w:p>
    <w:p w14:paraId="794DD19B" w14:textId="77777777" w:rsidR="003540B6" w:rsidRDefault="003540B6" w:rsidP="007607C5">
      <w:pPr>
        <w:numPr>
          <w:ilvl w:val="255"/>
          <w:numId w:val="0"/>
        </w:numPr>
        <w:spacing w:line="360" w:lineRule="auto"/>
        <w:ind w:right="-7" w:firstLine="420"/>
        <w:jc w:val="both"/>
        <w:rPr>
          <w:rFonts w:ascii="Times New Roman" w:eastAsiaTheme="minorEastAsia" w:hAnsi="Times New Roman" w:cs="Times New Roman"/>
          <w:lang w:eastAsia="zh-CN"/>
        </w:rPr>
      </w:pPr>
    </w:p>
    <w:p w14:paraId="7690F240" w14:textId="77777777" w:rsidR="003540B6" w:rsidRDefault="003540B6" w:rsidP="007607C5">
      <w:pPr>
        <w:numPr>
          <w:ilvl w:val="255"/>
          <w:numId w:val="0"/>
        </w:numPr>
        <w:spacing w:line="360" w:lineRule="auto"/>
        <w:ind w:right="-7" w:firstLine="420"/>
        <w:jc w:val="both"/>
        <w:rPr>
          <w:rFonts w:ascii="Times New Roman" w:eastAsiaTheme="minorEastAsia" w:hAnsi="Times New Roman" w:cs="Times New Roman"/>
          <w:lang w:eastAsia="zh-CN"/>
        </w:rPr>
      </w:pPr>
    </w:p>
    <w:p w14:paraId="738E83D2" w14:textId="77777777" w:rsidR="003540B6" w:rsidRDefault="003540B6" w:rsidP="007607C5">
      <w:pPr>
        <w:numPr>
          <w:ilvl w:val="255"/>
          <w:numId w:val="0"/>
        </w:numPr>
        <w:spacing w:line="360" w:lineRule="auto"/>
        <w:ind w:right="-7" w:firstLine="420"/>
        <w:jc w:val="both"/>
        <w:rPr>
          <w:rFonts w:ascii="Times New Roman" w:eastAsiaTheme="minorEastAsia" w:hAnsi="Times New Roman" w:cs="Times New Roman"/>
          <w:lang w:eastAsia="zh-CN"/>
        </w:rPr>
      </w:pPr>
    </w:p>
    <w:p w14:paraId="416E5536" w14:textId="40C7BEE6" w:rsidR="003540B6" w:rsidRDefault="003540B6">
      <w:pPr>
        <w:spacing w:after="0"/>
        <w:rPr>
          <w:rFonts w:ascii="Times New Roman" w:eastAsiaTheme="minorEastAsia" w:hAnsi="Times New Roman" w:cs="Times New Roman"/>
          <w:lang w:eastAsia="zh-CN"/>
        </w:rPr>
      </w:pPr>
      <w:r>
        <w:rPr>
          <w:rFonts w:ascii="Times New Roman" w:eastAsiaTheme="minorEastAsia" w:hAnsi="Times New Roman" w:cs="Times New Roman"/>
          <w:lang w:eastAsia="zh-CN"/>
        </w:rPr>
        <w:br w:type="page"/>
      </w:r>
    </w:p>
    <w:p w14:paraId="49F365EE" w14:textId="77777777" w:rsidR="003540B6" w:rsidRDefault="003540B6" w:rsidP="007607C5">
      <w:pPr>
        <w:numPr>
          <w:ilvl w:val="255"/>
          <w:numId w:val="0"/>
        </w:numPr>
        <w:spacing w:line="360" w:lineRule="auto"/>
        <w:ind w:right="-7" w:firstLine="420"/>
        <w:jc w:val="both"/>
        <w:rPr>
          <w:rFonts w:ascii="Times New Roman" w:eastAsiaTheme="minorEastAsia" w:hAnsi="Times New Roman" w:cs="Times New Roman"/>
          <w:lang w:eastAsia="zh-CN"/>
        </w:rPr>
      </w:pPr>
    </w:p>
    <w:p w14:paraId="17BC6053" w14:textId="77912562" w:rsidR="00CB7D21" w:rsidRDefault="00CB7D21" w:rsidP="00CB7D21">
      <w:pPr>
        <w:numPr>
          <w:ilvl w:val="255"/>
          <w:numId w:val="0"/>
        </w:numPr>
        <w:spacing w:line="360" w:lineRule="auto"/>
        <w:ind w:right="-7"/>
        <w:jc w:val="both"/>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Part 4. Speed </w:t>
      </w:r>
      <w:r>
        <w:rPr>
          <w:rFonts w:ascii="Times New Roman" w:eastAsiaTheme="minorEastAsia" w:hAnsi="Times New Roman" w:cs="Times New Roman"/>
          <w:lang w:eastAsia="zh-CN"/>
        </w:rPr>
        <w:t>Comparison</w:t>
      </w:r>
      <w:r>
        <w:rPr>
          <w:rFonts w:ascii="Times New Roman" w:eastAsiaTheme="minorEastAsia" w:hAnsi="Times New Roman" w:cs="Times New Roman" w:hint="eastAsia"/>
          <w:lang w:eastAsia="zh-CN"/>
        </w:rPr>
        <w:t xml:space="preserve"> of torsion energy prediction models trained with and with</w:t>
      </w:r>
      <w:r w:rsidR="00631F07">
        <w:rPr>
          <w:rFonts w:ascii="Times New Roman" w:eastAsiaTheme="minorEastAsia" w:hAnsi="Times New Roman" w:cs="Times New Roman" w:hint="eastAsia"/>
          <w:lang w:eastAsia="zh-CN"/>
        </w:rPr>
        <w:t>out</w:t>
      </w:r>
      <w:r>
        <w:rPr>
          <w:rFonts w:ascii="Times New Roman" w:eastAsiaTheme="minorEastAsia" w:hAnsi="Times New Roman" w:cs="Times New Roman" w:hint="eastAsia"/>
          <w:lang w:eastAsia="zh-CN"/>
        </w:rPr>
        <w:t xml:space="preserve"> data </w:t>
      </w:r>
      <w:r>
        <w:rPr>
          <w:rFonts w:ascii="Times New Roman" w:eastAsiaTheme="minorEastAsia" w:hAnsi="Times New Roman" w:cs="Times New Roman"/>
          <w:lang w:eastAsia="zh-CN"/>
        </w:rPr>
        <w:t>augmentation</w:t>
      </w:r>
      <w:r>
        <w:rPr>
          <w:rFonts w:ascii="Times New Roman" w:eastAsiaTheme="minorEastAsia" w:hAnsi="Times New Roman" w:cs="Times New Roman" w:hint="eastAsia"/>
          <w:lang w:eastAsia="zh-CN"/>
        </w:rPr>
        <w:t xml:space="preserve">  </w:t>
      </w:r>
    </w:p>
    <w:p w14:paraId="61D8A854" w14:textId="3137AD26" w:rsidR="003540B6" w:rsidRPr="00AD4D3F" w:rsidRDefault="003540B6" w:rsidP="00CB7D21">
      <w:pPr>
        <w:numPr>
          <w:ilvl w:val="255"/>
          <w:numId w:val="0"/>
        </w:numPr>
        <w:spacing w:line="360" w:lineRule="auto"/>
        <w:ind w:right="-7"/>
        <w:jc w:val="both"/>
        <w:rPr>
          <w:rFonts w:ascii="Times New Roman" w:eastAsiaTheme="minorEastAsia" w:hAnsi="Times New Roman" w:cs="Times New Roman"/>
          <w:b/>
          <w:bCs/>
          <w:lang w:eastAsia="zh-CN"/>
        </w:rPr>
      </w:pPr>
      <w:r w:rsidRPr="003540B6">
        <w:rPr>
          <w:rFonts w:ascii="Times New Roman" w:eastAsiaTheme="minorEastAsia" w:hAnsi="Times New Roman" w:cs="Times New Roman" w:hint="eastAsia"/>
          <w:b/>
          <w:bCs/>
          <w:lang w:eastAsia="zh-CN"/>
        </w:rPr>
        <w:t xml:space="preserve">Table </w:t>
      </w:r>
      <w:r w:rsidR="00823224">
        <w:rPr>
          <w:rFonts w:ascii="Times New Roman" w:eastAsiaTheme="minorEastAsia" w:hAnsi="Times New Roman" w:cs="Times New Roman" w:hint="eastAsia"/>
          <w:b/>
          <w:bCs/>
          <w:lang w:eastAsia="zh-CN"/>
        </w:rPr>
        <w:t>S</w:t>
      </w:r>
      <w:r w:rsidRPr="003540B6">
        <w:rPr>
          <w:rFonts w:ascii="Times New Roman" w:eastAsiaTheme="minorEastAsia" w:hAnsi="Times New Roman" w:cs="Times New Roman" w:hint="eastAsia"/>
          <w:b/>
          <w:bCs/>
          <w:lang w:eastAsia="zh-CN"/>
        </w:rPr>
        <w:t>3. Time consumpti</w:t>
      </w:r>
      <w:r w:rsidRPr="00AD4D3F">
        <w:rPr>
          <w:rFonts w:ascii="Times New Roman" w:eastAsiaTheme="minorEastAsia" w:hAnsi="Times New Roman" w:cs="Times New Roman"/>
          <w:b/>
          <w:bCs/>
          <w:lang w:eastAsia="zh-CN"/>
        </w:rPr>
        <w:t>on of completing torsion energy prediction for 2000 torsion fragments using 32 CPUs (Unit: Second).</w:t>
      </w:r>
    </w:p>
    <w:tbl>
      <w:tblPr>
        <w:tblW w:w="8364" w:type="dxa"/>
        <w:tblLook w:val="04A0" w:firstRow="1" w:lastRow="0" w:firstColumn="1" w:lastColumn="0" w:noHBand="0" w:noVBand="1"/>
      </w:tblPr>
      <w:tblGrid>
        <w:gridCol w:w="3040"/>
        <w:gridCol w:w="2914"/>
        <w:gridCol w:w="2410"/>
      </w:tblGrid>
      <w:tr w:rsidR="003540B6" w:rsidRPr="00AD4D3F" w14:paraId="5B6C451E" w14:textId="77777777" w:rsidTr="003540B6">
        <w:trPr>
          <w:trHeight w:val="310"/>
        </w:trPr>
        <w:tc>
          <w:tcPr>
            <w:tcW w:w="3040" w:type="dxa"/>
            <w:vMerge w:val="restart"/>
            <w:tcBorders>
              <w:top w:val="single" w:sz="8" w:space="0" w:color="auto"/>
              <w:left w:val="nil"/>
              <w:bottom w:val="single" w:sz="4" w:space="0" w:color="auto"/>
              <w:right w:val="nil"/>
            </w:tcBorders>
            <w:shd w:val="clear" w:color="auto" w:fill="auto"/>
            <w:noWrap/>
            <w:vAlign w:val="center"/>
            <w:hideMark/>
          </w:tcPr>
          <w:p w14:paraId="382F012B"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 xml:space="preserve">　</w:t>
            </w:r>
          </w:p>
        </w:tc>
        <w:tc>
          <w:tcPr>
            <w:tcW w:w="5324" w:type="dxa"/>
            <w:gridSpan w:val="2"/>
            <w:tcBorders>
              <w:top w:val="single" w:sz="8" w:space="0" w:color="auto"/>
              <w:left w:val="nil"/>
              <w:bottom w:val="single" w:sz="4" w:space="0" w:color="auto"/>
              <w:right w:val="nil"/>
            </w:tcBorders>
            <w:shd w:val="clear" w:color="auto" w:fill="auto"/>
            <w:noWrap/>
            <w:vAlign w:val="center"/>
            <w:hideMark/>
          </w:tcPr>
          <w:p w14:paraId="7E4C97E6" w14:textId="2D61EEAB"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TED-Model (torsion energy prediction model)</w:t>
            </w:r>
          </w:p>
        </w:tc>
      </w:tr>
      <w:tr w:rsidR="003540B6" w:rsidRPr="00AD4D3F" w14:paraId="0F432021" w14:textId="77777777" w:rsidTr="003540B6">
        <w:trPr>
          <w:trHeight w:val="310"/>
        </w:trPr>
        <w:tc>
          <w:tcPr>
            <w:tcW w:w="3040" w:type="dxa"/>
            <w:vMerge/>
            <w:tcBorders>
              <w:top w:val="single" w:sz="8" w:space="0" w:color="auto"/>
              <w:left w:val="nil"/>
              <w:bottom w:val="single" w:sz="4" w:space="0" w:color="auto"/>
              <w:right w:val="nil"/>
            </w:tcBorders>
            <w:vAlign w:val="center"/>
            <w:hideMark/>
          </w:tcPr>
          <w:p w14:paraId="63A485C2" w14:textId="77777777" w:rsidR="003540B6" w:rsidRPr="00AD4D3F" w:rsidRDefault="003540B6" w:rsidP="003540B6">
            <w:pPr>
              <w:spacing w:after="0"/>
              <w:rPr>
                <w:rFonts w:ascii="Times New Roman" w:eastAsia="等线" w:hAnsi="Times New Roman" w:cs="Times New Roman"/>
                <w:color w:val="000000"/>
                <w:lang w:eastAsia="zh-CN"/>
              </w:rPr>
            </w:pPr>
          </w:p>
        </w:tc>
        <w:tc>
          <w:tcPr>
            <w:tcW w:w="2914" w:type="dxa"/>
            <w:tcBorders>
              <w:top w:val="nil"/>
              <w:left w:val="nil"/>
              <w:bottom w:val="single" w:sz="4" w:space="0" w:color="auto"/>
              <w:right w:val="nil"/>
            </w:tcBorders>
            <w:shd w:val="clear" w:color="auto" w:fill="auto"/>
            <w:noWrap/>
            <w:vAlign w:val="center"/>
            <w:hideMark/>
          </w:tcPr>
          <w:p w14:paraId="39AC58F7"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Trained without data augmentation</w:t>
            </w:r>
          </w:p>
        </w:tc>
        <w:tc>
          <w:tcPr>
            <w:tcW w:w="2410" w:type="dxa"/>
            <w:tcBorders>
              <w:top w:val="nil"/>
              <w:left w:val="nil"/>
              <w:bottom w:val="single" w:sz="4" w:space="0" w:color="auto"/>
              <w:right w:val="nil"/>
            </w:tcBorders>
            <w:shd w:val="clear" w:color="auto" w:fill="auto"/>
            <w:noWrap/>
            <w:vAlign w:val="center"/>
            <w:hideMark/>
          </w:tcPr>
          <w:p w14:paraId="23DDCE61"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Trained with data augmentation</w:t>
            </w:r>
          </w:p>
        </w:tc>
      </w:tr>
      <w:tr w:rsidR="003540B6" w:rsidRPr="00AD4D3F" w14:paraId="0F74CE3B" w14:textId="77777777" w:rsidTr="003540B6">
        <w:trPr>
          <w:trHeight w:val="310"/>
        </w:trPr>
        <w:tc>
          <w:tcPr>
            <w:tcW w:w="3040" w:type="dxa"/>
            <w:tcBorders>
              <w:top w:val="nil"/>
              <w:left w:val="nil"/>
              <w:bottom w:val="nil"/>
              <w:right w:val="nil"/>
            </w:tcBorders>
            <w:shd w:val="clear" w:color="auto" w:fill="auto"/>
            <w:noWrap/>
            <w:vAlign w:val="center"/>
            <w:hideMark/>
          </w:tcPr>
          <w:p w14:paraId="1D345101"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Initial sampling</w:t>
            </w:r>
          </w:p>
        </w:tc>
        <w:tc>
          <w:tcPr>
            <w:tcW w:w="2914" w:type="dxa"/>
            <w:tcBorders>
              <w:top w:val="nil"/>
              <w:left w:val="nil"/>
              <w:bottom w:val="nil"/>
              <w:right w:val="nil"/>
            </w:tcBorders>
            <w:shd w:val="clear" w:color="auto" w:fill="auto"/>
            <w:noWrap/>
            <w:vAlign w:val="center"/>
            <w:hideMark/>
          </w:tcPr>
          <w:p w14:paraId="7B1463FC"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170</w:t>
            </w:r>
          </w:p>
        </w:tc>
        <w:tc>
          <w:tcPr>
            <w:tcW w:w="2410" w:type="dxa"/>
            <w:tcBorders>
              <w:top w:val="nil"/>
              <w:left w:val="nil"/>
              <w:bottom w:val="nil"/>
              <w:right w:val="nil"/>
            </w:tcBorders>
            <w:shd w:val="clear" w:color="auto" w:fill="auto"/>
            <w:noWrap/>
            <w:vAlign w:val="center"/>
            <w:hideMark/>
          </w:tcPr>
          <w:p w14:paraId="584CA578" w14:textId="262E1DBA"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0</w:t>
            </w:r>
          </w:p>
        </w:tc>
      </w:tr>
      <w:tr w:rsidR="003540B6" w:rsidRPr="00AD4D3F" w14:paraId="593876B1" w14:textId="77777777" w:rsidTr="003540B6">
        <w:trPr>
          <w:trHeight w:val="310"/>
        </w:trPr>
        <w:tc>
          <w:tcPr>
            <w:tcW w:w="3040" w:type="dxa"/>
            <w:tcBorders>
              <w:top w:val="nil"/>
              <w:left w:val="nil"/>
              <w:bottom w:val="nil"/>
              <w:right w:val="nil"/>
            </w:tcBorders>
            <w:shd w:val="clear" w:color="auto" w:fill="auto"/>
            <w:noWrap/>
            <w:vAlign w:val="center"/>
            <w:hideMark/>
          </w:tcPr>
          <w:p w14:paraId="0F18548D"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Torsion angle enumeration</w:t>
            </w:r>
          </w:p>
        </w:tc>
        <w:tc>
          <w:tcPr>
            <w:tcW w:w="2914" w:type="dxa"/>
            <w:tcBorders>
              <w:top w:val="nil"/>
              <w:left w:val="nil"/>
              <w:bottom w:val="nil"/>
              <w:right w:val="nil"/>
            </w:tcBorders>
            <w:shd w:val="clear" w:color="auto" w:fill="auto"/>
            <w:noWrap/>
            <w:vAlign w:val="center"/>
            <w:hideMark/>
          </w:tcPr>
          <w:p w14:paraId="337051A8"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1,233</w:t>
            </w:r>
          </w:p>
        </w:tc>
        <w:tc>
          <w:tcPr>
            <w:tcW w:w="2410" w:type="dxa"/>
            <w:tcBorders>
              <w:top w:val="nil"/>
              <w:left w:val="nil"/>
              <w:bottom w:val="nil"/>
              <w:right w:val="nil"/>
            </w:tcBorders>
            <w:shd w:val="clear" w:color="auto" w:fill="auto"/>
            <w:noWrap/>
            <w:vAlign w:val="center"/>
            <w:hideMark/>
          </w:tcPr>
          <w:p w14:paraId="76F968DA"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201</w:t>
            </w:r>
          </w:p>
        </w:tc>
      </w:tr>
      <w:tr w:rsidR="003540B6" w:rsidRPr="00AD4D3F" w14:paraId="0489E36A" w14:textId="77777777" w:rsidTr="003540B6">
        <w:trPr>
          <w:trHeight w:val="310"/>
        </w:trPr>
        <w:tc>
          <w:tcPr>
            <w:tcW w:w="3040" w:type="dxa"/>
            <w:tcBorders>
              <w:top w:val="nil"/>
              <w:left w:val="nil"/>
              <w:bottom w:val="nil"/>
              <w:right w:val="nil"/>
            </w:tcBorders>
            <w:shd w:val="clear" w:color="auto" w:fill="auto"/>
            <w:noWrap/>
            <w:vAlign w:val="center"/>
            <w:hideMark/>
          </w:tcPr>
          <w:p w14:paraId="662E5C1C"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Minimum pooling</w:t>
            </w:r>
          </w:p>
        </w:tc>
        <w:tc>
          <w:tcPr>
            <w:tcW w:w="2914" w:type="dxa"/>
            <w:tcBorders>
              <w:top w:val="nil"/>
              <w:left w:val="nil"/>
              <w:bottom w:val="nil"/>
              <w:right w:val="nil"/>
            </w:tcBorders>
            <w:shd w:val="clear" w:color="auto" w:fill="auto"/>
            <w:noWrap/>
            <w:vAlign w:val="center"/>
            <w:hideMark/>
          </w:tcPr>
          <w:p w14:paraId="1B908906"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29</w:t>
            </w:r>
          </w:p>
        </w:tc>
        <w:tc>
          <w:tcPr>
            <w:tcW w:w="2410" w:type="dxa"/>
            <w:tcBorders>
              <w:top w:val="nil"/>
              <w:left w:val="nil"/>
              <w:bottom w:val="nil"/>
              <w:right w:val="nil"/>
            </w:tcBorders>
            <w:shd w:val="clear" w:color="auto" w:fill="auto"/>
            <w:noWrap/>
            <w:vAlign w:val="center"/>
            <w:hideMark/>
          </w:tcPr>
          <w:p w14:paraId="12E55F68" w14:textId="141C45FC"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0</w:t>
            </w:r>
          </w:p>
        </w:tc>
      </w:tr>
      <w:tr w:rsidR="003540B6" w:rsidRPr="00AD4D3F" w14:paraId="1F6693AD" w14:textId="77777777" w:rsidTr="003540B6">
        <w:trPr>
          <w:trHeight w:val="310"/>
        </w:trPr>
        <w:tc>
          <w:tcPr>
            <w:tcW w:w="3040" w:type="dxa"/>
            <w:tcBorders>
              <w:top w:val="nil"/>
              <w:left w:val="nil"/>
              <w:bottom w:val="nil"/>
              <w:right w:val="nil"/>
            </w:tcBorders>
            <w:shd w:val="clear" w:color="auto" w:fill="auto"/>
            <w:noWrap/>
            <w:vAlign w:val="center"/>
            <w:hideMark/>
          </w:tcPr>
          <w:p w14:paraId="38E609B0"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Feature extraction</w:t>
            </w:r>
          </w:p>
        </w:tc>
        <w:tc>
          <w:tcPr>
            <w:tcW w:w="2914" w:type="dxa"/>
            <w:tcBorders>
              <w:top w:val="nil"/>
              <w:left w:val="nil"/>
              <w:bottom w:val="nil"/>
              <w:right w:val="nil"/>
            </w:tcBorders>
            <w:shd w:val="clear" w:color="auto" w:fill="auto"/>
            <w:noWrap/>
            <w:vAlign w:val="center"/>
            <w:hideMark/>
          </w:tcPr>
          <w:p w14:paraId="6C0E76E8"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115</w:t>
            </w:r>
          </w:p>
        </w:tc>
        <w:tc>
          <w:tcPr>
            <w:tcW w:w="2410" w:type="dxa"/>
            <w:tcBorders>
              <w:top w:val="nil"/>
              <w:left w:val="nil"/>
              <w:bottom w:val="nil"/>
              <w:right w:val="nil"/>
            </w:tcBorders>
            <w:shd w:val="clear" w:color="auto" w:fill="auto"/>
            <w:noWrap/>
            <w:vAlign w:val="center"/>
            <w:hideMark/>
          </w:tcPr>
          <w:p w14:paraId="01F4978C"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111</w:t>
            </w:r>
          </w:p>
        </w:tc>
      </w:tr>
      <w:tr w:rsidR="003540B6" w:rsidRPr="00AD4D3F" w14:paraId="3B311D44" w14:textId="77777777" w:rsidTr="003540B6">
        <w:trPr>
          <w:trHeight w:val="310"/>
        </w:trPr>
        <w:tc>
          <w:tcPr>
            <w:tcW w:w="3040" w:type="dxa"/>
            <w:tcBorders>
              <w:top w:val="nil"/>
              <w:left w:val="nil"/>
              <w:bottom w:val="nil"/>
              <w:right w:val="nil"/>
            </w:tcBorders>
            <w:shd w:val="clear" w:color="auto" w:fill="auto"/>
            <w:noWrap/>
            <w:vAlign w:val="center"/>
            <w:hideMark/>
          </w:tcPr>
          <w:p w14:paraId="3D3C2812"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Energy prediction</w:t>
            </w:r>
          </w:p>
        </w:tc>
        <w:tc>
          <w:tcPr>
            <w:tcW w:w="2914" w:type="dxa"/>
            <w:tcBorders>
              <w:top w:val="nil"/>
              <w:left w:val="nil"/>
              <w:bottom w:val="nil"/>
              <w:right w:val="nil"/>
            </w:tcBorders>
            <w:shd w:val="clear" w:color="auto" w:fill="auto"/>
            <w:noWrap/>
            <w:vAlign w:val="center"/>
            <w:hideMark/>
          </w:tcPr>
          <w:p w14:paraId="47DA0B50"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6</w:t>
            </w:r>
          </w:p>
        </w:tc>
        <w:tc>
          <w:tcPr>
            <w:tcW w:w="2410" w:type="dxa"/>
            <w:tcBorders>
              <w:top w:val="nil"/>
              <w:left w:val="nil"/>
              <w:bottom w:val="nil"/>
              <w:right w:val="nil"/>
            </w:tcBorders>
            <w:shd w:val="clear" w:color="auto" w:fill="auto"/>
            <w:noWrap/>
            <w:vAlign w:val="center"/>
            <w:hideMark/>
          </w:tcPr>
          <w:p w14:paraId="12F0CE90"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6</w:t>
            </w:r>
          </w:p>
        </w:tc>
      </w:tr>
      <w:tr w:rsidR="003540B6" w:rsidRPr="00AD4D3F" w14:paraId="16440308" w14:textId="77777777" w:rsidTr="003540B6">
        <w:trPr>
          <w:trHeight w:val="320"/>
        </w:trPr>
        <w:tc>
          <w:tcPr>
            <w:tcW w:w="3040" w:type="dxa"/>
            <w:tcBorders>
              <w:top w:val="single" w:sz="4" w:space="0" w:color="auto"/>
              <w:left w:val="nil"/>
              <w:bottom w:val="single" w:sz="8" w:space="0" w:color="auto"/>
              <w:right w:val="nil"/>
            </w:tcBorders>
            <w:shd w:val="clear" w:color="auto" w:fill="auto"/>
            <w:noWrap/>
            <w:vAlign w:val="center"/>
            <w:hideMark/>
          </w:tcPr>
          <w:p w14:paraId="663C80F5" w14:textId="77777777" w:rsidR="003540B6" w:rsidRPr="00AD4D3F" w:rsidRDefault="003540B6" w:rsidP="003540B6">
            <w:pPr>
              <w:spacing w:after="0"/>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Total time</w:t>
            </w:r>
          </w:p>
        </w:tc>
        <w:tc>
          <w:tcPr>
            <w:tcW w:w="2914" w:type="dxa"/>
            <w:tcBorders>
              <w:top w:val="single" w:sz="4" w:space="0" w:color="auto"/>
              <w:left w:val="nil"/>
              <w:bottom w:val="single" w:sz="8" w:space="0" w:color="auto"/>
              <w:right w:val="nil"/>
            </w:tcBorders>
            <w:shd w:val="clear" w:color="auto" w:fill="auto"/>
            <w:noWrap/>
            <w:vAlign w:val="center"/>
            <w:hideMark/>
          </w:tcPr>
          <w:p w14:paraId="3A2C2D3E"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1,553</w:t>
            </w:r>
          </w:p>
        </w:tc>
        <w:tc>
          <w:tcPr>
            <w:tcW w:w="2410" w:type="dxa"/>
            <w:tcBorders>
              <w:top w:val="single" w:sz="4" w:space="0" w:color="auto"/>
              <w:left w:val="nil"/>
              <w:bottom w:val="single" w:sz="8" w:space="0" w:color="auto"/>
              <w:right w:val="nil"/>
            </w:tcBorders>
            <w:shd w:val="clear" w:color="auto" w:fill="auto"/>
            <w:noWrap/>
            <w:vAlign w:val="center"/>
            <w:hideMark/>
          </w:tcPr>
          <w:p w14:paraId="4BD06F20" w14:textId="77777777" w:rsidR="003540B6" w:rsidRPr="00AD4D3F" w:rsidRDefault="003540B6" w:rsidP="003540B6">
            <w:pPr>
              <w:spacing w:after="0"/>
              <w:jc w:val="center"/>
              <w:rPr>
                <w:rFonts w:ascii="Times New Roman" w:eastAsia="等线" w:hAnsi="Times New Roman" w:cs="Times New Roman"/>
                <w:color w:val="000000"/>
                <w:lang w:eastAsia="zh-CN"/>
              </w:rPr>
            </w:pPr>
            <w:r w:rsidRPr="00AD4D3F">
              <w:rPr>
                <w:rFonts w:ascii="Times New Roman" w:eastAsia="等线" w:hAnsi="Times New Roman" w:cs="Times New Roman"/>
                <w:color w:val="000000"/>
                <w:lang w:eastAsia="zh-CN"/>
              </w:rPr>
              <w:t>317</w:t>
            </w:r>
          </w:p>
        </w:tc>
      </w:tr>
    </w:tbl>
    <w:p w14:paraId="75993F80" w14:textId="77777777" w:rsidR="003540B6" w:rsidRPr="00AD4D3F" w:rsidRDefault="003540B6" w:rsidP="00CB7D21">
      <w:pPr>
        <w:numPr>
          <w:ilvl w:val="255"/>
          <w:numId w:val="0"/>
        </w:numPr>
        <w:spacing w:line="360" w:lineRule="auto"/>
        <w:ind w:right="-7"/>
        <w:jc w:val="both"/>
        <w:rPr>
          <w:rFonts w:ascii="Times New Roman" w:eastAsiaTheme="minorEastAsia" w:hAnsi="Times New Roman" w:cs="Times New Roman"/>
          <w:b/>
          <w:bCs/>
          <w:lang w:eastAsia="zh-CN"/>
        </w:rPr>
      </w:pPr>
    </w:p>
    <w:p w14:paraId="30A7013D" w14:textId="77777777" w:rsidR="00CB7D21" w:rsidRPr="007607C5" w:rsidRDefault="00CB7D21" w:rsidP="00CB7D21">
      <w:pPr>
        <w:numPr>
          <w:ilvl w:val="255"/>
          <w:numId w:val="0"/>
        </w:numPr>
        <w:spacing w:line="360" w:lineRule="auto"/>
        <w:ind w:right="-7"/>
        <w:jc w:val="both"/>
        <w:rPr>
          <w:rFonts w:ascii="Times New Roman" w:eastAsiaTheme="minorEastAsia" w:hAnsi="Times New Roman" w:cs="Times New Roman"/>
          <w:lang w:eastAsia="zh-CN"/>
        </w:rPr>
      </w:pPr>
    </w:p>
    <w:sectPr w:rsidR="00CB7D21" w:rsidRPr="007607C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AA6AF" w14:textId="77777777" w:rsidR="00A51932" w:rsidRDefault="00A51932">
      <w:pPr>
        <w:spacing w:after="0"/>
      </w:pPr>
      <w:r>
        <w:separator/>
      </w:r>
    </w:p>
  </w:endnote>
  <w:endnote w:type="continuationSeparator" w:id="0">
    <w:p w14:paraId="4835EE22" w14:textId="77777777" w:rsidR="00A51932" w:rsidRDefault="00A519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8878C" w14:textId="77777777" w:rsidR="00A51932" w:rsidRDefault="00A51932">
      <w:pPr>
        <w:spacing w:after="0"/>
      </w:pPr>
      <w:r>
        <w:separator/>
      </w:r>
    </w:p>
  </w:footnote>
  <w:footnote w:type="continuationSeparator" w:id="0">
    <w:p w14:paraId="082C6D98" w14:textId="77777777" w:rsidR="00A51932" w:rsidRDefault="00A519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92CE3"/>
    <w:multiLevelType w:val="multilevel"/>
    <w:tmpl w:val="19F92CE3"/>
    <w:lvl w:ilvl="0">
      <w:start w:val="1"/>
      <w:numFmt w:val="decimal"/>
      <w:lvlText w:val="%1."/>
      <w:lvlJc w:val="left"/>
      <w:pPr>
        <w:ind w:left="502" w:hanging="360"/>
      </w:pPr>
      <w:rPr>
        <w:rFonts w:hint="default"/>
      </w:r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num w:numId="1" w16cid:durableId="106563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xYzE1NWVlYzg5YTBmYTc1MDgzMDRkYWE3YjIxYjgifQ=="/>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868E7"/>
    <w:rsid w:val="00000E1B"/>
    <w:rsid w:val="0000252A"/>
    <w:rsid w:val="0000424F"/>
    <w:rsid w:val="000061CB"/>
    <w:rsid w:val="00006E98"/>
    <w:rsid w:val="0001016B"/>
    <w:rsid w:val="00010FF7"/>
    <w:rsid w:val="000116F0"/>
    <w:rsid w:val="000118C5"/>
    <w:rsid w:val="00012F3E"/>
    <w:rsid w:val="000135F4"/>
    <w:rsid w:val="00013F40"/>
    <w:rsid w:val="00014679"/>
    <w:rsid w:val="0001472F"/>
    <w:rsid w:val="00015076"/>
    <w:rsid w:val="00015D35"/>
    <w:rsid w:val="00016EB6"/>
    <w:rsid w:val="0001782B"/>
    <w:rsid w:val="00021763"/>
    <w:rsid w:val="00024EC5"/>
    <w:rsid w:val="000258DF"/>
    <w:rsid w:val="00025EB3"/>
    <w:rsid w:val="00026F24"/>
    <w:rsid w:val="000275C0"/>
    <w:rsid w:val="00027A61"/>
    <w:rsid w:val="00027C60"/>
    <w:rsid w:val="0003212E"/>
    <w:rsid w:val="0003225A"/>
    <w:rsid w:val="0003298F"/>
    <w:rsid w:val="00033C03"/>
    <w:rsid w:val="00035083"/>
    <w:rsid w:val="00036623"/>
    <w:rsid w:val="00036C2A"/>
    <w:rsid w:val="00037B20"/>
    <w:rsid w:val="00040798"/>
    <w:rsid w:val="00041E5E"/>
    <w:rsid w:val="00042F7E"/>
    <w:rsid w:val="000466DD"/>
    <w:rsid w:val="000514CC"/>
    <w:rsid w:val="00053B00"/>
    <w:rsid w:val="000548C0"/>
    <w:rsid w:val="00056DAC"/>
    <w:rsid w:val="00056F47"/>
    <w:rsid w:val="000574FF"/>
    <w:rsid w:val="00057556"/>
    <w:rsid w:val="00057861"/>
    <w:rsid w:val="00057EC7"/>
    <w:rsid w:val="00064E58"/>
    <w:rsid w:val="00066E88"/>
    <w:rsid w:val="00071381"/>
    <w:rsid w:val="00077809"/>
    <w:rsid w:val="000811FE"/>
    <w:rsid w:val="0008280A"/>
    <w:rsid w:val="00083B50"/>
    <w:rsid w:val="0008639F"/>
    <w:rsid w:val="000868E7"/>
    <w:rsid w:val="0008727D"/>
    <w:rsid w:val="0008789B"/>
    <w:rsid w:val="00087DA0"/>
    <w:rsid w:val="0009333E"/>
    <w:rsid w:val="0009334C"/>
    <w:rsid w:val="00093B76"/>
    <w:rsid w:val="00093D5D"/>
    <w:rsid w:val="00094443"/>
    <w:rsid w:val="00094785"/>
    <w:rsid w:val="000A047E"/>
    <w:rsid w:val="000A6011"/>
    <w:rsid w:val="000A6CD3"/>
    <w:rsid w:val="000A7F88"/>
    <w:rsid w:val="000B1D63"/>
    <w:rsid w:val="000B2A5F"/>
    <w:rsid w:val="000C10AF"/>
    <w:rsid w:val="000C123C"/>
    <w:rsid w:val="000C1729"/>
    <w:rsid w:val="000C2567"/>
    <w:rsid w:val="000C3573"/>
    <w:rsid w:val="000C603C"/>
    <w:rsid w:val="000C7BD9"/>
    <w:rsid w:val="000D0562"/>
    <w:rsid w:val="000D0735"/>
    <w:rsid w:val="000D1787"/>
    <w:rsid w:val="000D1840"/>
    <w:rsid w:val="000D1C1D"/>
    <w:rsid w:val="000D488A"/>
    <w:rsid w:val="000D5734"/>
    <w:rsid w:val="000D7859"/>
    <w:rsid w:val="000E610B"/>
    <w:rsid w:val="000E7AEA"/>
    <w:rsid w:val="000F2F98"/>
    <w:rsid w:val="000F5097"/>
    <w:rsid w:val="000F6739"/>
    <w:rsid w:val="000F744B"/>
    <w:rsid w:val="00104E9D"/>
    <w:rsid w:val="00105364"/>
    <w:rsid w:val="00106653"/>
    <w:rsid w:val="001069A9"/>
    <w:rsid w:val="00107C2E"/>
    <w:rsid w:val="00112A9F"/>
    <w:rsid w:val="00113513"/>
    <w:rsid w:val="00114D89"/>
    <w:rsid w:val="00117158"/>
    <w:rsid w:val="001173C1"/>
    <w:rsid w:val="00117764"/>
    <w:rsid w:val="00120B80"/>
    <w:rsid w:val="0012235B"/>
    <w:rsid w:val="001229D5"/>
    <w:rsid w:val="00123813"/>
    <w:rsid w:val="00131729"/>
    <w:rsid w:val="001347BF"/>
    <w:rsid w:val="00135264"/>
    <w:rsid w:val="001370B8"/>
    <w:rsid w:val="0014109E"/>
    <w:rsid w:val="001443F5"/>
    <w:rsid w:val="001466F2"/>
    <w:rsid w:val="0015152B"/>
    <w:rsid w:val="00152B23"/>
    <w:rsid w:val="00154F00"/>
    <w:rsid w:val="00154FDD"/>
    <w:rsid w:val="0015536E"/>
    <w:rsid w:val="00156A95"/>
    <w:rsid w:val="00162F37"/>
    <w:rsid w:val="00164978"/>
    <w:rsid w:val="001657F8"/>
    <w:rsid w:val="0016686C"/>
    <w:rsid w:val="0016771A"/>
    <w:rsid w:val="001713FD"/>
    <w:rsid w:val="001731A0"/>
    <w:rsid w:val="00174312"/>
    <w:rsid w:val="00175D18"/>
    <w:rsid w:val="001811AA"/>
    <w:rsid w:val="0018137F"/>
    <w:rsid w:val="001827DE"/>
    <w:rsid w:val="001845B3"/>
    <w:rsid w:val="001929B7"/>
    <w:rsid w:val="00193CBA"/>
    <w:rsid w:val="001954B9"/>
    <w:rsid w:val="00196812"/>
    <w:rsid w:val="00196C9F"/>
    <w:rsid w:val="001972E0"/>
    <w:rsid w:val="001A1DF1"/>
    <w:rsid w:val="001A1FCF"/>
    <w:rsid w:val="001A230B"/>
    <w:rsid w:val="001A42BD"/>
    <w:rsid w:val="001A4A66"/>
    <w:rsid w:val="001A4C4F"/>
    <w:rsid w:val="001A7497"/>
    <w:rsid w:val="001A74EA"/>
    <w:rsid w:val="001B29FC"/>
    <w:rsid w:val="001B4BA8"/>
    <w:rsid w:val="001B4E3D"/>
    <w:rsid w:val="001B6E85"/>
    <w:rsid w:val="001C28C1"/>
    <w:rsid w:val="001C3578"/>
    <w:rsid w:val="001C385A"/>
    <w:rsid w:val="001C3BE7"/>
    <w:rsid w:val="001C4129"/>
    <w:rsid w:val="001C5307"/>
    <w:rsid w:val="001C680F"/>
    <w:rsid w:val="001D53D7"/>
    <w:rsid w:val="001D6EF6"/>
    <w:rsid w:val="001D743A"/>
    <w:rsid w:val="001D76F5"/>
    <w:rsid w:val="001D7B81"/>
    <w:rsid w:val="001E02F1"/>
    <w:rsid w:val="001E21BE"/>
    <w:rsid w:val="001E3708"/>
    <w:rsid w:val="001E3EE8"/>
    <w:rsid w:val="001E4E36"/>
    <w:rsid w:val="001E5CDC"/>
    <w:rsid w:val="001E6D16"/>
    <w:rsid w:val="001E6E10"/>
    <w:rsid w:val="001E7EF7"/>
    <w:rsid w:val="001F0F26"/>
    <w:rsid w:val="001F405C"/>
    <w:rsid w:val="001F59AA"/>
    <w:rsid w:val="001F671D"/>
    <w:rsid w:val="001F76BC"/>
    <w:rsid w:val="00202D41"/>
    <w:rsid w:val="0020324E"/>
    <w:rsid w:val="00203337"/>
    <w:rsid w:val="00203609"/>
    <w:rsid w:val="00204199"/>
    <w:rsid w:val="002069F4"/>
    <w:rsid w:val="00206E33"/>
    <w:rsid w:val="0020795D"/>
    <w:rsid w:val="00207FC8"/>
    <w:rsid w:val="002100AA"/>
    <w:rsid w:val="00210178"/>
    <w:rsid w:val="00216B0C"/>
    <w:rsid w:val="00216B6C"/>
    <w:rsid w:val="00220D44"/>
    <w:rsid w:val="00220E3F"/>
    <w:rsid w:val="00227BB3"/>
    <w:rsid w:val="00234454"/>
    <w:rsid w:val="00235F10"/>
    <w:rsid w:val="002363F7"/>
    <w:rsid w:val="002367DF"/>
    <w:rsid w:val="002369D3"/>
    <w:rsid w:val="00237D8D"/>
    <w:rsid w:val="00242CCA"/>
    <w:rsid w:val="002449E9"/>
    <w:rsid w:val="00244ED2"/>
    <w:rsid w:val="00245780"/>
    <w:rsid w:val="002462C9"/>
    <w:rsid w:val="002508A5"/>
    <w:rsid w:val="00250A87"/>
    <w:rsid w:val="00251909"/>
    <w:rsid w:val="00252552"/>
    <w:rsid w:val="00260169"/>
    <w:rsid w:val="00261D49"/>
    <w:rsid w:val="002634D5"/>
    <w:rsid w:val="00264420"/>
    <w:rsid w:val="00264B8D"/>
    <w:rsid w:val="00264E2D"/>
    <w:rsid w:val="00270078"/>
    <w:rsid w:val="002707D9"/>
    <w:rsid w:val="00274614"/>
    <w:rsid w:val="002769A5"/>
    <w:rsid w:val="00276AF0"/>
    <w:rsid w:val="0028341B"/>
    <w:rsid w:val="0028415C"/>
    <w:rsid w:val="00284250"/>
    <w:rsid w:val="002842BC"/>
    <w:rsid w:val="00290BD2"/>
    <w:rsid w:val="00291E99"/>
    <w:rsid w:val="00292E69"/>
    <w:rsid w:val="00295744"/>
    <w:rsid w:val="002A0053"/>
    <w:rsid w:val="002A0AF0"/>
    <w:rsid w:val="002A1A33"/>
    <w:rsid w:val="002A2632"/>
    <w:rsid w:val="002A2EB2"/>
    <w:rsid w:val="002B0C93"/>
    <w:rsid w:val="002B2426"/>
    <w:rsid w:val="002B27EC"/>
    <w:rsid w:val="002B3215"/>
    <w:rsid w:val="002C423A"/>
    <w:rsid w:val="002C48D9"/>
    <w:rsid w:val="002C75F7"/>
    <w:rsid w:val="002C7BB6"/>
    <w:rsid w:val="002D071E"/>
    <w:rsid w:val="002D537C"/>
    <w:rsid w:val="002E2121"/>
    <w:rsid w:val="002E289B"/>
    <w:rsid w:val="002E4D3F"/>
    <w:rsid w:val="002E5F20"/>
    <w:rsid w:val="002E65C7"/>
    <w:rsid w:val="002E73C5"/>
    <w:rsid w:val="002E73DB"/>
    <w:rsid w:val="002F059C"/>
    <w:rsid w:val="002F444F"/>
    <w:rsid w:val="002F4A71"/>
    <w:rsid w:val="003010E8"/>
    <w:rsid w:val="00301FDF"/>
    <w:rsid w:val="00303659"/>
    <w:rsid w:val="00304DE6"/>
    <w:rsid w:val="003050CE"/>
    <w:rsid w:val="00305AD5"/>
    <w:rsid w:val="00310661"/>
    <w:rsid w:val="00310BD3"/>
    <w:rsid w:val="00310C4C"/>
    <w:rsid w:val="00311FAE"/>
    <w:rsid w:val="003204D4"/>
    <w:rsid w:val="003227B2"/>
    <w:rsid w:val="00326481"/>
    <w:rsid w:val="003275EA"/>
    <w:rsid w:val="00331C61"/>
    <w:rsid w:val="0033443A"/>
    <w:rsid w:val="00334FCB"/>
    <w:rsid w:val="003367FA"/>
    <w:rsid w:val="00343416"/>
    <w:rsid w:val="00343DDC"/>
    <w:rsid w:val="00344AA1"/>
    <w:rsid w:val="00345B46"/>
    <w:rsid w:val="003466EE"/>
    <w:rsid w:val="00347727"/>
    <w:rsid w:val="00350A5C"/>
    <w:rsid w:val="00351CEE"/>
    <w:rsid w:val="003540B6"/>
    <w:rsid w:val="00354BEA"/>
    <w:rsid w:val="00357F2A"/>
    <w:rsid w:val="00362076"/>
    <w:rsid w:val="003633E4"/>
    <w:rsid w:val="00364885"/>
    <w:rsid w:val="00366FD8"/>
    <w:rsid w:val="003670E3"/>
    <w:rsid w:val="00375C76"/>
    <w:rsid w:val="003766D9"/>
    <w:rsid w:val="00376A75"/>
    <w:rsid w:val="0037730A"/>
    <w:rsid w:val="00377BB5"/>
    <w:rsid w:val="00381A2F"/>
    <w:rsid w:val="00385093"/>
    <w:rsid w:val="00385D86"/>
    <w:rsid w:val="00386138"/>
    <w:rsid w:val="00387715"/>
    <w:rsid w:val="00387A5F"/>
    <w:rsid w:val="00387B0D"/>
    <w:rsid w:val="003903D7"/>
    <w:rsid w:val="00392696"/>
    <w:rsid w:val="0039313F"/>
    <w:rsid w:val="00393903"/>
    <w:rsid w:val="003968FE"/>
    <w:rsid w:val="003A1AA9"/>
    <w:rsid w:val="003A2B44"/>
    <w:rsid w:val="003A342A"/>
    <w:rsid w:val="003A6A3C"/>
    <w:rsid w:val="003B1483"/>
    <w:rsid w:val="003B1E19"/>
    <w:rsid w:val="003B4989"/>
    <w:rsid w:val="003B66DE"/>
    <w:rsid w:val="003C1814"/>
    <w:rsid w:val="003C20A4"/>
    <w:rsid w:val="003C69EB"/>
    <w:rsid w:val="003C7FC9"/>
    <w:rsid w:val="003D17C6"/>
    <w:rsid w:val="003D1EEA"/>
    <w:rsid w:val="003D37B6"/>
    <w:rsid w:val="003D6861"/>
    <w:rsid w:val="003D6998"/>
    <w:rsid w:val="003E0CB2"/>
    <w:rsid w:val="003E207A"/>
    <w:rsid w:val="003E208F"/>
    <w:rsid w:val="003E25AC"/>
    <w:rsid w:val="003E4EDF"/>
    <w:rsid w:val="003E53FA"/>
    <w:rsid w:val="003E73EF"/>
    <w:rsid w:val="003F2564"/>
    <w:rsid w:val="003F5EAD"/>
    <w:rsid w:val="003F7356"/>
    <w:rsid w:val="003F7EBE"/>
    <w:rsid w:val="00400901"/>
    <w:rsid w:val="004019FA"/>
    <w:rsid w:val="0040246D"/>
    <w:rsid w:val="00403659"/>
    <w:rsid w:val="004038B9"/>
    <w:rsid w:val="0040407D"/>
    <w:rsid w:val="00407AF6"/>
    <w:rsid w:val="00407C4D"/>
    <w:rsid w:val="00410109"/>
    <w:rsid w:val="0041038B"/>
    <w:rsid w:val="00412DD2"/>
    <w:rsid w:val="004235D9"/>
    <w:rsid w:val="00423ACB"/>
    <w:rsid w:val="00423ECD"/>
    <w:rsid w:val="00425025"/>
    <w:rsid w:val="00426633"/>
    <w:rsid w:val="004273EE"/>
    <w:rsid w:val="004305C6"/>
    <w:rsid w:val="00432127"/>
    <w:rsid w:val="004323C6"/>
    <w:rsid w:val="00432973"/>
    <w:rsid w:val="00432992"/>
    <w:rsid w:val="00432ACA"/>
    <w:rsid w:val="004344C1"/>
    <w:rsid w:val="0043476D"/>
    <w:rsid w:val="00435419"/>
    <w:rsid w:val="00435A7B"/>
    <w:rsid w:val="004365C7"/>
    <w:rsid w:val="00436D2F"/>
    <w:rsid w:val="00436D44"/>
    <w:rsid w:val="00437378"/>
    <w:rsid w:val="00441256"/>
    <w:rsid w:val="00441ADF"/>
    <w:rsid w:val="004427DA"/>
    <w:rsid w:val="004428C9"/>
    <w:rsid w:val="00442D9C"/>
    <w:rsid w:val="00443679"/>
    <w:rsid w:val="0044479B"/>
    <w:rsid w:val="00445D15"/>
    <w:rsid w:val="0044740F"/>
    <w:rsid w:val="004474FD"/>
    <w:rsid w:val="0044798B"/>
    <w:rsid w:val="00450B4E"/>
    <w:rsid w:val="00451C3D"/>
    <w:rsid w:val="0045253B"/>
    <w:rsid w:val="00455FAF"/>
    <w:rsid w:val="00456F29"/>
    <w:rsid w:val="0045746D"/>
    <w:rsid w:val="00457486"/>
    <w:rsid w:val="00457D0D"/>
    <w:rsid w:val="00461774"/>
    <w:rsid w:val="00462CF2"/>
    <w:rsid w:val="00463819"/>
    <w:rsid w:val="004643F6"/>
    <w:rsid w:val="00471183"/>
    <w:rsid w:val="0047259E"/>
    <w:rsid w:val="0047417D"/>
    <w:rsid w:val="00475263"/>
    <w:rsid w:val="004758CF"/>
    <w:rsid w:val="00476E8D"/>
    <w:rsid w:val="004801AB"/>
    <w:rsid w:val="0048340F"/>
    <w:rsid w:val="004837C4"/>
    <w:rsid w:val="00484592"/>
    <w:rsid w:val="00484EC0"/>
    <w:rsid w:val="00486018"/>
    <w:rsid w:val="00486EDF"/>
    <w:rsid w:val="00490D0D"/>
    <w:rsid w:val="00492FD3"/>
    <w:rsid w:val="00495B18"/>
    <w:rsid w:val="004A06DB"/>
    <w:rsid w:val="004A3C2C"/>
    <w:rsid w:val="004A3D68"/>
    <w:rsid w:val="004A42E9"/>
    <w:rsid w:val="004A45CA"/>
    <w:rsid w:val="004A525A"/>
    <w:rsid w:val="004A53D5"/>
    <w:rsid w:val="004A68A7"/>
    <w:rsid w:val="004A77D0"/>
    <w:rsid w:val="004B0152"/>
    <w:rsid w:val="004B44DF"/>
    <w:rsid w:val="004B5AD6"/>
    <w:rsid w:val="004B68A3"/>
    <w:rsid w:val="004C000D"/>
    <w:rsid w:val="004C3AF7"/>
    <w:rsid w:val="004C46D1"/>
    <w:rsid w:val="004C7A85"/>
    <w:rsid w:val="004D05D4"/>
    <w:rsid w:val="004D15B8"/>
    <w:rsid w:val="004D2C4E"/>
    <w:rsid w:val="004D3501"/>
    <w:rsid w:val="004D3C04"/>
    <w:rsid w:val="004D5A20"/>
    <w:rsid w:val="004E0C81"/>
    <w:rsid w:val="004F0074"/>
    <w:rsid w:val="004F4955"/>
    <w:rsid w:val="004F5A21"/>
    <w:rsid w:val="004F72E7"/>
    <w:rsid w:val="00500865"/>
    <w:rsid w:val="00501199"/>
    <w:rsid w:val="00501A6F"/>
    <w:rsid w:val="005036D5"/>
    <w:rsid w:val="00503EE3"/>
    <w:rsid w:val="00504D59"/>
    <w:rsid w:val="005054A8"/>
    <w:rsid w:val="005109A1"/>
    <w:rsid w:val="00511F94"/>
    <w:rsid w:val="00512227"/>
    <w:rsid w:val="00512496"/>
    <w:rsid w:val="0051291F"/>
    <w:rsid w:val="00513C69"/>
    <w:rsid w:val="00514198"/>
    <w:rsid w:val="00516661"/>
    <w:rsid w:val="00517AB5"/>
    <w:rsid w:val="00520727"/>
    <w:rsid w:val="0052646C"/>
    <w:rsid w:val="00526C45"/>
    <w:rsid w:val="00532155"/>
    <w:rsid w:val="00535B9C"/>
    <w:rsid w:val="00540742"/>
    <w:rsid w:val="005420C4"/>
    <w:rsid w:val="0054532D"/>
    <w:rsid w:val="00547A75"/>
    <w:rsid w:val="005515D6"/>
    <w:rsid w:val="00553A82"/>
    <w:rsid w:val="00554EE3"/>
    <w:rsid w:val="00556E53"/>
    <w:rsid w:val="005573F7"/>
    <w:rsid w:val="00561DF7"/>
    <w:rsid w:val="00563719"/>
    <w:rsid w:val="005654C4"/>
    <w:rsid w:val="00566E1E"/>
    <w:rsid w:val="00567EF9"/>
    <w:rsid w:val="005713FF"/>
    <w:rsid w:val="005739C7"/>
    <w:rsid w:val="00574B07"/>
    <w:rsid w:val="00575E06"/>
    <w:rsid w:val="00576825"/>
    <w:rsid w:val="00576D54"/>
    <w:rsid w:val="005774CD"/>
    <w:rsid w:val="00577AD1"/>
    <w:rsid w:val="005861FD"/>
    <w:rsid w:val="005874AE"/>
    <w:rsid w:val="005915D9"/>
    <w:rsid w:val="00594410"/>
    <w:rsid w:val="00597394"/>
    <w:rsid w:val="0059747C"/>
    <w:rsid w:val="005A0470"/>
    <w:rsid w:val="005A1CD6"/>
    <w:rsid w:val="005A200D"/>
    <w:rsid w:val="005A2AE3"/>
    <w:rsid w:val="005A59C5"/>
    <w:rsid w:val="005A6EB6"/>
    <w:rsid w:val="005B475B"/>
    <w:rsid w:val="005C316D"/>
    <w:rsid w:val="005C57E7"/>
    <w:rsid w:val="005C6902"/>
    <w:rsid w:val="005D33B8"/>
    <w:rsid w:val="005D3594"/>
    <w:rsid w:val="005D3706"/>
    <w:rsid w:val="005D6AD2"/>
    <w:rsid w:val="005D722E"/>
    <w:rsid w:val="005E1AB3"/>
    <w:rsid w:val="005E6B1F"/>
    <w:rsid w:val="005F227B"/>
    <w:rsid w:val="005F772D"/>
    <w:rsid w:val="00602121"/>
    <w:rsid w:val="0060375E"/>
    <w:rsid w:val="00604C36"/>
    <w:rsid w:val="00604E38"/>
    <w:rsid w:val="00606137"/>
    <w:rsid w:val="00610655"/>
    <w:rsid w:val="00610975"/>
    <w:rsid w:val="00610EC0"/>
    <w:rsid w:val="0061305F"/>
    <w:rsid w:val="00613DAF"/>
    <w:rsid w:val="00620801"/>
    <w:rsid w:val="0062148F"/>
    <w:rsid w:val="00622099"/>
    <w:rsid w:val="00622AA7"/>
    <w:rsid w:val="00622C9E"/>
    <w:rsid w:val="00623DFE"/>
    <w:rsid w:val="0062552F"/>
    <w:rsid w:val="00626193"/>
    <w:rsid w:val="00631B49"/>
    <w:rsid w:val="00631F07"/>
    <w:rsid w:val="006345D4"/>
    <w:rsid w:val="0063471E"/>
    <w:rsid w:val="0064122B"/>
    <w:rsid w:val="0064233A"/>
    <w:rsid w:val="00644211"/>
    <w:rsid w:val="006454B5"/>
    <w:rsid w:val="00652B60"/>
    <w:rsid w:val="006530EF"/>
    <w:rsid w:val="006539FB"/>
    <w:rsid w:val="006550A4"/>
    <w:rsid w:val="00655400"/>
    <w:rsid w:val="006573A0"/>
    <w:rsid w:val="0065767A"/>
    <w:rsid w:val="0066074A"/>
    <w:rsid w:val="00663D2B"/>
    <w:rsid w:val="0066490F"/>
    <w:rsid w:val="00665A10"/>
    <w:rsid w:val="006670AB"/>
    <w:rsid w:val="00667F99"/>
    <w:rsid w:val="00670764"/>
    <w:rsid w:val="00671751"/>
    <w:rsid w:val="00671C15"/>
    <w:rsid w:val="006721B8"/>
    <w:rsid w:val="006727A7"/>
    <w:rsid w:val="00680D67"/>
    <w:rsid w:val="006826FC"/>
    <w:rsid w:val="0068427F"/>
    <w:rsid w:val="00684F81"/>
    <w:rsid w:val="00685643"/>
    <w:rsid w:val="00685813"/>
    <w:rsid w:val="00691AA2"/>
    <w:rsid w:val="00692C1E"/>
    <w:rsid w:val="00693085"/>
    <w:rsid w:val="006A0D8A"/>
    <w:rsid w:val="006A2A19"/>
    <w:rsid w:val="006A3DC4"/>
    <w:rsid w:val="006A425F"/>
    <w:rsid w:val="006A4C37"/>
    <w:rsid w:val="006B1248"/>
    <w:rsid w:val="006B1936"/>
    <w:rsid w:val="006C038C"/>
    <w:rsid w:val="006C0D25"/>
    <w:rsid w:val="006C1C8A"/>
    <w:rsid w:val="006C2AE2"/>
    <w:rsid w:val="006C2D5F"/>
    <w:rsid w:val="006C2FDF"/>
    <w:rsid w:val="006C351D"/>
    <w:rsid w:val="006C3A25"/>
    <w:rsid w:val="006C5048"/>
    <w:rsid w:val="006C67C7"/>
    <w:rsid w:val="006C7BB4"/>
    <w:rsid w:val="006D1391"/>
    <w:rsid w:val="006D22D6"/>
    <w:rsid w:val="006D61D9"/>
    <w:rsid w:val="006E0F26"/>
    <w:rsid w:val="006E1D11"/>
    <w:rsid w:val="006E4E9C"/>
    <w:rsid w:val="006E7296"/>
    <w:rsid w:val="006F0AF8"/>
    <w:rsid w:val="006F1D51"/>
    <w:rsid w:val="006F337C"/>
    <w:rsid w:val="006F7BC8"/>
    <w:rsid w:val="006F7D99"/>
    <w:rsid w:val="00700A63"/>
    <w:rsid w:val="00701273"/>
    <w:rsid w:val="007014EE"/>
    <w:rsid w:val="00702CAF"/>
    <w:rsid w:val="00703831"/>
    <w:rsid w:val="00704880"/>
    <w:rsid w:val="007054B9"/>
    <w:rsid w:val="00707538"/>
    <w:rsid w:val="00712B91"/>
    <w:rsid w:val="0071308E"/>
    <w:rsid w:val="007176FC"/>
    <w:rsid w:val="007226C2"/>
    <w:rsid w:val="00723172"/>
    <w:rsid w:val="007233D7"/>
    <w:rsid w:val="0072728F"/>
    <w:rsid w:val="00731024"/>
    <w:rsid w:val="00732C27"/>
    <w:rsid w:val="00741F70"/>
    <w:rsid w:val="007445B3"/>
    <w:rsid w:val="007447C5"/>
    <w:rsid w:val="00745345"/>
    <w:rsid w:val="0075190B"/>
    <w:rsid w:val="0075389B"/>
    <w:rsid w:val="007540D6"/>
    <w:rsid w:val="007547B2"/>
    <w:rsid w:val="007561B1"/>
    <w:rsid w:val="00757D86"/>
    <w:rsid w:val="007607C5"/>
    <w:rsid w:val="00761701"/>
    <w:rsid w:val="0076537C"/>
    <w:rsid w:val="0076695C"/>
    <w:rsid w:val="007671FA"/>
    <w:rsid w:val="00767B6F"/>
    <w:rsid w:val="00774E04"/>
    <w:rsid w:val="007767FA"/>
    <w:rsid w:val="00780079"/>
    <w:rsid w:val="0078029A"/>
    <w:rsid w:val="00781901"/>
    <w:rsid w:val="00782C0F"/>
    <w:rsid w:val="00785DC7"/>
    <w:rsid w:val="007907FF"/>
    <w:rsid w:val="00791D75"/>
    <w:rsid w:val="007930BB"/>
    <w:rsid w:val="00794854"/>
    <w:rsid w:val="00794A69"/>
    <w:rsid w:val="007961E9"/>
    <w:rsid w:val="00796CAD"/>
    <w:rsid w:val="00797D08"/>
    <w:rsid w:val="007A1B12"/>
    <w:rsid w:val="007A360A"/>
    <w:rsid w:val="007A43B9"/>
    <w:rsid w:val="007A7C2A"/>
    <w:rsid w:val="007B112A"/>
    <w:rsid w:val="007B6119"/>
    <w:rsid w:val="007B61BB"/>
    <w:rsid w:val="007B754B"/>
    <w:rsid w:val="007C185E"/>
    <w:rsid w:val="007C5704"/>
    <w:rsid w:val="007C6EFF"/>
    <w:rsid w:val="007D1DE5"/>
    <w:rsid w:val="007D2061"/>
    <w:rsid w:val="007D571F"/>
    <w:rsid w:val="007D76F7"/>
    <w:rsid w:val="007D7901"/>
    <w:rsid w:val="007E3C1A"/>
    <w:rsid w:val="007E3E97"/>
    <w:rsid w:val="007E49F2"/>
    <w:rsid w:val="007F034D"/>
    <w:rsid w:val="007F1A10"/>
    <w:rsid w:val="007F4621"/>
    <w:rsid w:val="008053FD"/>
    <w:rsid w:val="00816FCB"/>
    <w:rsid w:val="00817486"/>
    <w:rsid w:val="0082022E"/>
    <w:rsid w:val="00820779"/>
    <w:rsid w:val="008231F9"/>
    <w:rsid w:val="00823224"/>
    <w:rsid w:val="00830148"/>
    <w:rsid w:val="008324ED"/>
    <w:rsid w:val="00833247"/>
    <w:rsid w:val="008340B3"/>
    <w:rsid w:val="0083428F"/>
    <w:rsid w:val="008345C7"/>
    <w:rsid w:val="008355F8"/>
    <w:rsid w:val="00835C45"/>
    <w:rsid w:val="00835D89"/>
    <w:rsid w:val="00840077"/>
    <w:rsid w:val="008405B2"/>
    <w:rsid w:val="00844061"/>
    <w:rsid w:val="008533C9"/>
    <w:rsid w:val="00853DB4"/>
    <w:rsid w:val="0085595A"/>
    <w:rsid w:val="0085677E"/>
    <w:rsid w:val="008604C2"/>
    <w:rsid w:val="00861FFB"/>
    <w:rsid w:val="00862277"/>
    <w:rsid w:val="008628F2"/>
    <w:rsid w:val="008636FD"/>
    <w:rsid w:val="00864BE7"/>
    <w:rsid w:val="008673CC"/>
    <w:rsid w:val="0086755E"/>
    <w:rsid w:val="00867E6C"/>
    <w:rsid w:val="00870137"/>
    <w:rsid w:val="00871A06"/>
    <w:rsid w:val="0087392B"/>
    <w:rsid w:val="008752F9"/>
    <w:rsid w:val="00875616"/>
    <w:rsid w:val="008802FA"/>
    <w:rsid w:val="00884204"/>
    <w:rsid w:val="00887188"/>
    <w:rsid w:val="00887C0C"/>
    <w:rsid w:val="00890B49"/>
    <w:rsid w:val="00895E68"/>
    <w:rsid w:val="008967EB"/>
    <w:rsid w:val="008979F1"/>
    <w:rsid w:val="008A17F8"/>
    <w:rsid w:val="008A40F3"/>
    <w:rsid w:val="008A718F"/>
    <w:rsid w:val="008B4396"/>
    <w:rsid w:val="008B480C"/>
    <w:rsid w:val="008B6CBA"/>
    <w:rsid w:val="008C03F6"/>
    <w:rsid w:val="008C21E7"/>
    <w:rsid w:val="008C3CF9"/>
    <w:rsid w:val="008C5BB6"/>
    <w:rsid w:val="008C68C1"/>
    <w:rsid w:val="008D1001"/>
    <w:rsid w:val="008D2D83"/>
    <w:rsid w:val="008D4611"/>
    <w:rsid w:val="008D6D48"/>
    <w:rsid w:val="008D7E93"/>
    <w:rsid w:val="008E0634"/>
    <w:rsid w:val="008E1171"/>
    <w:rsid w:val="008E160C"/>
    <w:rsid w:val="008E398B"/>
    <w:rsid w:val="008F4323"/>
    <w:rsid w:val="008F7EF5"/>
    <w:rsid w:val="009001BF"/>
    <w:rsid w:val="0090031D"/>
    <w:rsid w:val="00900832"/>
    <w:rsid w:val="00900B0F"/>
    <w:rsid w:val="00900D2A"/>
    <w:rsid w:val="00901428"/>
    <w:rsid w:val="00901E1F"/>
    <w:rsid w:val="00902DA2"/>
    <w:rsid w:val="00904A51"/>
    <w:rsid w:val="00910355"/>
    <w:rsid w:val="00912D5B"/>
    <w:rsid w:val="0091422E"/>
    <w:rsid w:val="009149E0"/>
    <w:rsid w:val="00915E12"/>
    <w:rsid w:val="00920A74"/>
    <w:rsid w:val="0092388A"/>
    <w:rsid w:val="009239CD"/>
    <w:rsid w:val="00923EB1"/>
    <w:rsid w:val="00924335"/>
    <w:rsid w:val="009262D2"/>
    <w:rsid w:val="00926A7A"/>
    <w:rsid w:val="009326A2"/>
    <w:rsid w:val="00934DEA"/>
    <w:rsid w:val="00936BBC"/>
    <w:rsid w:val="00940BF9"/>
    <w:rsid w:val="00942941"/>
    <w:rsid w:val="00943392"/>
    <w:rsid w:val="00944883"/>
    <w:rsid w:val="00945450"/>
    <w:rsid w:val="00952E7E"/>
    <w:rsid w:val="00953ECD"/>
    <w:rsid w:val="00956311"/>
    <w:rsid w:val="009606AB"/>
    <w:rsid w:val="00961BB2"/>
    <w:rsid w:val="00962E64"/>
    <w:rsid w:val="00965D0F"/>
    <w:rsid w:val="0096744F"/>
    <w:rsid w:val="009679A8"/>
    <w:rsid w:val="00970435"/>
    <w:rsid w:val="00970C75"/>
    <w:rsid w:val="00970EB8"/>
    <w:rsid w:val="00971288"/>
    <w:rsid w:val="00972350"/>
    <w:rsid w:val="009738B2"/>
    <w:rsid w:val="0097502A"/>
    <w:rsid w:val="00975938"/>
    <w:rsid w:val="0097791A"/>
    <w:rsid w:val="00980209"/>
    <w:rsid w:val="0098079E"/>
    <w:rsid w:val="00981DC0"/>
    <w:rsid w:val="009857B2"/>
    <w:rsid w:val="00990E65"/>
    <w:rsid w:val="009923BD"/>
    <w:rsid w:val="009923D5"/>
    <w:rsid w:val="00992649"/>
    <w:rsid w:val="00992921"/>
    <w:rsid w:val="00994BFD"/>
    <w:rsid w:val="00994F9D"/>
    <w:rsid w:val="00995C0D"/>
    <w:rsid w:val="009A4CF4"/>
    <w:rsid w:val="009A5A7C"/>
    <w:rsid w:val="009A69D9"/>
    <w:rsid w:val="009A6ECD"/>
    <w:rsid w:val="009B27C0"/>
    <w:rsid w:val="009B2DD1"/>
    <w:rsid w:val="009B3FBE"/>
    <w:rsid w:val="009B55C3"/>
    <w:rsid w:val="009C0BA5"/>
    <w:rsid w:val="009C0BFB"/>
    <w:rsid w:val="009C34D1"/>
    <w:rsid w:val="009C3E51"/>
    <w:rsid w:val="009C3F5F"/>
    <w:rsid w:val="009D2619"/>
    <w:rsid w:val="009D48E9"/>
    <w:rsid w:val="009D4A12"/>
    <w:rsid w:val="009D5A1C"/>
    <w:rsid w:val="009D5E39"/>
    <w:rsid w:val="009D66F8"/>
    <w:rsid w:val="009D7613"/>
    <w:rsid w:val="009E3971"/>
    <w:rsid w:val="009E7289"/>
    <w:rsid w:val="009F1B30"/>
    <w:rsid w:val="009F1D1A"/>
    <w:rsid w:val="009F21C3"/>
    <w:rsid w:val="009F2BA8"/>
    <w:rsid w:val="009F631A"/>
    <w:rsid w:val="00A0148A"/>
    <w:rsid w:val="00A016A0"/>
    <w:rsid w:val="00A03F52"/>
    <w:rsid w:val="00A0476B"/>
    <w:rsid w:val="00A06387"/>
    <w:rsid w:val="00A0697A"/>
    <w:rsid w:val="00A06DC9"/>
    <w:rsid w:val="00A10841"/>
    <w:rsid w:val="00A11699"/>
    <w:rsid w:val="00A12185"/>
    <w:rsid w:val="00A14518"/>
    <w:rsid w:val="00A15A2A"/>
    <w:rsid w:val="00A15ACC"/>
    <w:rsid w:val="00A1606D"/>
    <w:rsid w:val="00A16BC4"/>
    <w:rsid w:val="00A20354"/>
    <w:rsid w:val="00A222FE"/>
    <w:rsid w:val="00A2241F"/>
    <w:rsid w:val="00A23152"/>
    <w:rsid w:val="00A2402E"/>
    <w:rsid w:val="00A25B40"/>
    <w:rsid w:val="00A26635"/>
    <w:rsid w:val="00A31602"/>
    <w:rsid w:val="00A316C1"/>
    <w:rsid w:val="00A32638"/>
    <w:rsid w:val="00A35DFB"/>
    <w:rsid w:val="00A376EA"/>
    <w:rsid w:val="00A4054D"/>
    <w:rsid w:val="00A40BF9"/>
    <w:rsid w:val="00A4452E"/>
    <w:rsid w:val="00A47C70"/>
    <w:rsid w:val="00A50DBB"/>
    <w:rsid w:val="00A51932"/>
    <w:rsid w:val="00A5503D"/>
    <w:rsid w:val="00A55AAB"/>
    <w:rsid w:val="00A57F51"/>
    <w:rsid w:val="00A609D4"/>
    <w:rsid w:val="00A61681"/>
    <w:rsid w:val="00A67ABF"/>
    <w:rsid w:val="00A67BAF"/>
    <w:rsid w:val="00A67CC6"/>
    <w:rsid w:val="00A72B9C"/>
    <w:rsid w:val="00A738D2"/>
    <w:rsid w:val="00A748D7"/>
    <w:rsid w:val="00A74EB2"/>
    <w:rsid w:val="00A75640"/>
    <w:rsid w:val="00A768E6"/>
    <w:rsid w:val="00A76D8D"/>
    <w:rsid w:val="00A8188B"/>
    <w:rsid w:val="00A83935"/>
    <w:rsid w:val="00A843D9"/>
    <w:rsid w:val="00A84F98"/>
    <w:rsid w:val="00A86EE2"/>
    <w:rsid w:val="00A90766"/>
    <w:rsid w:val="00A91429"/>
    <w:rsid w:val="00A914E2"/>
    <w:rsid w:val="00A949DB"/>
    <w:rsid w:val="00A94B5C"/>
    <w:rsid w:val="00A962EB"/>
    <w:rsid w:val="00A9707D"/>
    <w:rsid w:val="00AA00CC"/>
    <w:rsid w:val="00AA02AE"/>
    <w:rsid w:val="00AA1D16"/>
    <w:rsid w:val="00AA37C8"/>
    <w:rsid w:val="00AA5400"/>
    <w:rsid w:val="00AB04D8"/>
    <w:rsid w:val="00AB0BFB"/>
    <w:rsid w:val="00AB1A10"/>
    <w:rsid w:val="00AB4D92"/>
    <w:rsid w:val="00AB4F16"/>
    <w:rsid w:val="00AB60FA"/>
    <w:rsid w:val="00AB6598"/>
    <w:rsid w:val="00AC00F7"/>
    <w:rsid w:val="00AC5160"/>
    <w:rsid w:val="00AC75B2"/>
    <w:rsid w:val="00AD2B74"/>
    <w:rsid w:val="00AD431E"/>
    <w:rsid w:val="00AD4D3F"/>
    <w:rsid w:val="00AD682A"/>
    <w:rsid w:val="00AE1837"/>
    <w:rsid w:val="00AE1963"/>
    <w:rsid w:val="00AE3CA9"/>
    <w:rsid w:val="00AE5037"/>
    <w:rsid w:val="00AE52E9"/>
    <w:rsid w:val="00AF0844"/>
    <w:rsid w:val="00AF0B61"/>
    <w:rsid w:val="00AF1651"/>
    <w:rsid w:val="00AF25ED"/>
    <w:rsid w:val="00AF3D34"/>
    <w:rsid w:val="00B066A9"/>
    <w:rsid w:val="00B075EB"/>
    <w:rsid w:val="00B0791E"/>
    <w:rsid w:val="00B11433"/>
    <w:rsid w:val="00B13C43"/>
    <w:rsid w:val="00B167D8"/>
    <w:rsid w:val="00B21A91"/>
    <w:rsid w:val="00B22DB6"/>
    <w:rsid w:val="00B26681"/>
    <w:rsid w:val="00B26A7A"/>
    <w:rsid w:val="00B31022"/>
    <w:rsid w:val="00B32801"/>
    <w:rsid w:val="00B33C43"/>
    <w:rsid w:val="00B33F33"/>
    <w:rsid w:val="00B4066A"/>
    <w:rsid w:val="00B41DF7"/>
    <w:rsid w:val="00B42F1B"/>
    <w:rsid w:val="00B43CBA"/>
    <w:rsid w:val="00B44A1A"/>
    <w:rsid w:val="00B47DB1"/>
    <w:rsid w:val="00B50C82"/>
    <w:rsid w:val="00B5496F"/>
    <w:rsid w:val="00B566B8"/>
    <w:rsid w:val="00B57BE4"/>
    <w:rsid w:val="00B60D8A"/>
    <w:rsid w:val="00B626F2"/>
    <w:rsid w:val="00B6715C"/>
    <w:rsid w:val="00B67DC9"/>
    <w:rsid w:val="00B70AF7"/>
    <w:rsid w:val="00B71838"/>
    <w:rsid w:val="00B71C6B"/>
    <w:rsid w:val="00B72918"/>
    <w:rsid w:val="00B74E2C"/>
    <w:rsid w:val="00B75DD3"/>
    <w:rsid w:val="00B76096"/>
    <w:rsid w:val="00B762BB"/>
    <w:rsid w:val="00B77588"/>
    <w:rsid w:val="00B8050A"/>
    <w:rsid w:val="00B8246B"/>
    <w:rsid w:val="00B853CC"/>
    <w:rsid w:val="00B95AFA"/>
    <w:rsid w:val="00BA3823"/>
    <w:rsid w:val="00BA3F47"/>
    <w:rsid w:val="00BA44C4"/>
    <w:rsid w:val="00BA4766"/>
    <w:rsid w:val="00BA4AC2"/>
    <w:rsid w:val="00BA5B32"/>
    <w:rsid w:val="00BA74E8"/>
    <w:rsid w:val="00BB1E9C"/>
    <w:rsid w:val="00BB3062"/>
    <w:rsid w:val="00BB3064"/>
    <w:rsid w:val="00BB4E0F"/>
    <w:rsid w:val="00BB7513"/>
    <w:rsid w:val="00BC0AA1"/>
    <w:rsid w:val="00BC1173"/>
    <w:rsid w:val="00BC1A21"/>
    <w:rsid w:val="00BC2DAC"/>
    <w:rsid w:val="00BC328F"/>
    <w:rsid w:val="00BC335B"/>
    <w:rsid w:val="00BC3CB6"/>
    <w:rsid w:val="00BC3DF6"/>
    <w:rsid w:val="00BC3E13"/>
    <w:rsid w:val="00BC519D"/>
    <w:rsid w:val="00BC6F71"/>
    <w:rsid w:val="00BC719A"/>
    <w:rsid w:val="00BD184C"/>
    <w:rsid w:val="00BD3B6C"/>
    <w:rsid w:val="00BD3E99"/>
    <w:rsid w:val="00BD42A4"/>
    <w:rsid w:val="00BD7E5F"/>
    <w:rsid w:val="00BE0129"/>
    <w:rsid w:val="00BE49A3"/>
    <w:rsid w:val="00BE5581"/>
    <w:rsid w:val="00BE6A17"/>
    <w:rsid w:val="00BF07B3"/>
    <w:rsid w:val="00BF0F6A"/>
    <w:rsid w:val="00BF1F8C"/>
    <w:rsid w:val="00BF3256"/>
    <w:rsid w:val="00BF38D9"/>
    <w:rsid w:val="00BF4C2D"/>
    <w:rsid w:val="00BF6FAD"/>
    <w:rsid w:val="00BF7D8C"/>
    <w:rsid w:val="00C02015"/>
    <w:rsid w:val="00C02CA4"/>
    <w:rsid w:val="00C07E22"/>
    <w:rsid w:val="00C11045"/>
    <w:rsid w:val="00C14FD3"/>
    <w:rsid w:val="00C17329"/>
    <w:rsid w:val="00C22ECD"/>
    <w:rsid w:val="00C250DC"/>
    <w:rsid w:val="00C26BAF"/>
    <w:rsid w:val="00C2763F"/>
    <w:rsid w:val="00C323C0"/>
    <w:rsid w:val="00C330D9"/>
    <w:rsid w:val="00C3467B"/>
    <w:rsid w:val="00C35097"/>
    <w:rsid w:val="00C35F87"/>
    <w:rsid w:val="00C379AB"/>
    <w:rsid w:val="00C41E02"/>
    <w:rsid w:val="00C429C9"/>
    <w:rsid w:val="00C42A7C"/>
    <w:rsid w:val="00C42C7B"/>
    <w:rsid w:val="00C44F96"/>
    <w:rsid w:val="00C45544"/>
    <w:rsid w:val="00C477FD"/>
    <w:rsid w:val="00C51284"/>
    <w:rsid w:val="00C535BF"/>
    <w:rsid w:val="00C54892"/>
    <w:rsid w:val="00C5584D"/>
    <w:rsid w:val="00C61B0A"/>
    <w:rsid w:val="00C66FA0"/>
    <w:rsid w:val="00C67AF0"/>
    <w:rsid w:val="00C708AD"/>
    <w:rsid w:val="00C70BB1"/>
    <w:rsid w:val="00C720C9"/>
    <w:rsid w:val="00C72754"/>
    <w:rsid w:val="00C802BC"/>
    <w:rsid w:val="00C8236C"/>
    <w:rsid w:val="00C82A3E"/>
    <w:rsid w:val="00C82E58"/>
    <w:rsid w:val="00C84599"/>
    <w:rsid w:val="00C84FBF"/>
    <w:rsid w:val="00C8566F"/>
    <w:rsid w:val="00C85E9C"/>
    <w:rsid w:val="00C911E9"/>
    <w:rsid w:val="00C9149E"/>
    <w:rsid w:val="00C91EE4"/>
    <w:rsid w:val="00CA0BC8"/>
    <w:rsid w:val="00CA1671"/>
    <w:rsid w:val="00CA5B0F"/>
    <w:rsid w:val="00CA6249"/>
    <w:rsid w:val="00CA687E"/>
    <w:rsid w:val="00CA69DD"/>
    <w:rsid w:val="00CA700C"/>
    <w:rsid w:val="00CA7F91"/>
    <w:rsid w:val="00CB084C"/>
    <w:rsid w:val="00CB170A"/>
    <w:rsid w:val="00CB4FC8"/>
    <w:rsid w:val="00CB75E6"/>
    <w:rsid w:val="00CB7D21"/>
    <w:rsid w:val="00CC1036"/>
    <w:rsid w:val="00CC17AA"/>
    <w:rsid w:val="00CC5B64"/>
    <w:rsid w:val="00CD0B0B"/>
    <w:rsid w:val="00CD0E1F"/>
    <w:rsid w:val="00CD122C"/>
    <w:rsid w:val="00CD232E"/>
    <w:rsid w:val="00CD244A"/>
    <w:rsid w:val="00CD48C1"/>
    <w:rsid w:val="00CD5704"/>
    <w:rsid w:val="00CD57C8"/>
    <w:rsid w:val="00CD59BC"/>
    <w:rsid w:val="00CE1BA9"/>
    <w:rsid w:val="00CE3421"/>
    <w:rsid w:val="00CE3465"/>
    <w:rsid w:val="00CE482A"/>
    <w:rsid w:val="00CE4ABD"/>
    <w:rsid w:val="00CE5BB1"/>
    <w:rsid w:val="00CF09F8"/>
    <w:rsid w:val="00CF1E48"/>
    <w:rsid w:val="00CF24DE"/>
    <w:rsid w:val="00CF3140"/>
    <w:rsid w:val="00CF3E6A"/>
    <w:rsid w:val="00CF61A8"/>
    <w:rsid w:val="00CF7776"/>
    <w:rsid w:val="00D005AB"/>
    <w:rsid w:val="00D00F3C"/>
    <w:rsid w:val="00D0280D"/>
    <w:rsid w:val="00D046F4"/>
    <w:rsid w:val="00D05C9C"/>
    <w:rsid w:val="00D06E7D"/>
    <w:rsid w:val="00D1250F"/>
    <w:rsid w:val="00D126E1"/>
    <w:rsid w:val="00D13810"/>
    <w:rsid w:val="00D13F07"/>
    <w:rsid w:val="00D143C2"/>
    <w:rsid w:val="00D16559"/>
    <w:rsid w:val="00D16C65"/>
    <w:rsid w:val="00D17546"/>
    <w:rsid w:val="00D201A7"/>
    <w:rsid w:val="00D21168"/>
    <w:rsid w:val="00D21537"/>
    <w:rsid w:val="00D21BD5"/>
    <w:rsid w:val="00D22FA2"/>
    <w:rsid w:val="00D2412F"/>
    <w:rsid w:val="00D25AE3"/>
    <w:rsid w:val="00D31971"/>
    <w:rsid w:val="00D32319"/>
    <w:rsid w:val="00D32A95"/>
    <w:rsid w:val="00D3390C"/>
    <w:rsid w:val="00D352CD"/>
    <w:rsid w:val="00D3682C"/>
    <w:rsid w:val="00D45B1D"/>
    <w:rsid w:val="00D47B73"/>
    <w:rsid w:val="00D53E2E"/>
    <w:rsid w:val="00D54EC1"/>
    <w:rsid w:val="00D574AA"/>
    <w:rsid w:val="00D578D5"/>
    <w:rsid w:val="00D65C6A"/>
    <w:rsid w:val="00D66B6E"/>
    <w:rsid w:val="00D67B33"/>
    <w:rsid w:val="00D748B7"/>
    <w:rsid w:val="00D750FC"/>
    <w:rsid w:val="00D75289"/>
    <w:rsid w:val="00D75F76"/>
    <w:rsid w:val="00D77127"/>
    <w:rsid w:val="00D80507"/>
    <w:rsid w:val="00D80FEB"/>
    <w:rsid w:val="00D82670"/>
    <w:rsid w:val="00D82ED6"/>
    <w:rsid w:val="00D83375"/>
    <w:rsid w:val="00D84808"/>
    <w:rsid w:val="00D84F3D"/>
    <w:rsid w:val="00D853A1"/>
    <w:rsid w:val="00D85E46"/>
    <w:rsid w:val="00D86551"/>
    <w:rsid w:val="00D86A40"/>
    <w:rsid w:val="00D91C54"/>
    <w:rsid w:val="00D91FFF"/>
    <w:rsid w:val="00D92788"/>
    <w:rsid w:val="00D92BA7"/>
    <w:rsid w:val="00D93674"/>
    <w:rsid w:val="00D94229"/>
    <w:rsid w:val="00D9452D"/>
    <w:rsid w:val="00D96A44"/>
    <w:rsid w:val="00D977CF"/>
    <w:rsid w:val="00D97939"/>
    <w:rsid w:val="00DA0060"/>
    <w:rsid w:val="00DA1ACF"/>
    <w:rsid w:val="00DA2A53"/>
    <w:rsid w:val="00DA3BB2"/>
    <w:rsid w:val="00DA4620"/>
    <w:rsid w:val="00DA4C5C"/>
    <w:rsid w:val="00DB003D"/>
    <w:rsid w:val="00DB08C2"/>
    <w:rsid w:val="00DB269E"/>
    <w:rsid w:val="00DB5AE4"/>
    <w:rsid w:val="00DB6859"/>
    <w:rsid w:val="00DC0025"/>
    <w:rsid w:val="00DC0374"/>
    <w:rsid w:val="00DC7743"/>
    <w:rsid w:val="00DD079E"/>
    <w:rsid w:val="00DD0DE6"/>
    <w:rsid w:val="00DD2AF6"/>
    <w:rsid w:val="00DD4744"/>
    <w:rsid w:val="00DD608D"/>
    <w:rsid w:val="00DD619B"/>
    <w:rsid w:val="00DD6FEC"/>
    <w:rsid w:val="00DE19BF"/>
    <w:rsid w:val="00DF1CAB"/>
    <w:rsid w:val="00DF3569"/>
    <w:rsid w:val="00DF3F52"/>
    <w:rsid w:val="00DF5235"/>
    <w:rsid w:val="00E02174"/>
    <w:rsid w:val="00E06159"/>
    <w:rsid w:val="00E1103F"/>
    <w:rsid w:val="00E11294"/>
    <w:rsid w:val="00E1256A"/>
    <w:rsid w:val="00E13C7A"/>
    <w:rsid w:val="00E1402D"/>
    <w:rsid w:val="00E14BEE"/>
    <w:rsid w:val="00E163BE"/>
    <w:rsid w:val="00E17631"/>
    <w:rsid w:val="00E176E7"/>
    <w:rsid w:val="00E206DC"/>
    <w:rsid w:val="00E213BE"/>
    <w:rsid w:val="00E24333"/>
    <w:rsid w:val="00E26E38"/>
    <w:rsid w:val="00E30D95"/>
    <w:rsid w:val="00E32080"/>
    <w:rsid w:val="00E35872"/>
    <w:rsid w:val="00E3613B"/>
    <w:rsid w:val="00E36593"/>
    <w:rsid w:val="00E37EAC"/>
    <w:rsid w:val="00E4312F"/>
    <w:rsid w:val="00E45EE9"/>
    <w:rsid w:val="00E47A10"/>
    <w:rsid w:val="00E5091F"/>
    <w:rsid w:val="00E50B02"/>
    <w:rsid w:val="00E5192F"/>
    <w:rsid w:val="00E52CBA"/>
    <w:rsid w:val="00E56954"/>
    <w:rsid w:val="00E60B9D"/>
    <w:rsid w:val="00E61EAB"/>
    <w:rsid w:val="00E62112"/>
    <w:rsid w:val="00E62252"/>
    <w:rsid w:val="00E6295A"/>
    <w:rsid w:val="00E67289"/>
    <w:rsid w:val="00E70540"/>
    <w:rsid w:val="00E70688"/>
    <w:rsid w:val="00E70D39"/>
    <w:rsid w:val="00E7287B"/>
    <w:rsid w:val="00E73520"/>
    <w:rsid w:val="00E75CE7"/>
    <w:rsid w:val="00E76B06"/>
    <w:rsid w:val="00E81AB5"/>
    <w:rsid w:val="00E81BA6"/>
    <w:rsid w:val="00E82BA8"/>
    <w:rsid w:val="00E83725"/>
    <w:rsid w:val="00E8383A"/>
    <w:rsid w:val="00E84A85"/>
    <w:rsid w:val="00E84D26"/>
    <w:rsid w:val="00E8503C"/>
    <w:rsid w:val="00E851FA"/>
    <w:rsid w:val="00E85C17"/>
    <w:rsid w:val="00E86396"/>
    <w:rsid w:val="00E86421"/>
    <w:rsid w:val="00E87A45"/>
    <w:rsid w:val="00E91F40"/>
    <w:rsid w:val="00E933E3"/>
    <w:rsid w:val="00E93A12"/>
    <w:rsid w:val="00E94DE1"/>
    <w:rsid w:val="00EA0E37"/>
    <w:rsid w:val="00EA1228"/>
    <w:rsid w:val="00EA1315"/>
    <w:rsid w:val="00EA201B"/>
    <w:rsid w:val="00EA4092"/>
    <w:rsid w:val="00EA6F22"/>
    <w:rsid w:val="00EA7DB9"/>
    <w:rsid w:val="00EB5C0F"/>
    <w:rsid w:val="00EB6257"/>
    <w:rsid w:val="00EC06CE"/>
    <w:rsid w:val="00EC3A3B"/>
    <w:rsid w:val="00EC44AA"/>
    <w:rsid w:val="00EC4FD1"/>
    <w:rsid w:val="00EC69BE"/>
    <w:rsid w:val="00ED1F82"/>
    <w:rsid w:val="00ED677E"/>
    <w:rsid w:val="00ED6908"/>
    <w:rsid w:val="00EE0EBD"/>
    <w:rsid w:val="00EE12DC"/>
    <w:rsid w:val="00EE162F"/>
    <w:rsid w:val="00EF3C5A"/>
    <w:rsid w:val="00EF4584"/>
    <w:rsid w:val="00EF47BD"/>
    <w:rsid w:val="00EF5E95"/>
    <w:rsid w:val="00EF6D5D"/>
    <w:rsid w:val="00EF7021"/>
    <w:rsid w:val="00EF76E0"/>
    <w:rsid w:val="00EF7763"/>
    <w:rsid w:val="00EF7BD6"/>
    <w:rsid w:val="00F01310"/>
    <w:rsid w:val="00F02C4B"/>
    <w:rsid w:val="00F032B7"/>
    <w:rsid w:val="00F0719A"/>
    <w:rsid w:val="00F073F7"/>
    <w:rsid w:val="00F105BD"/>
    <w:rsid w:val="00F12D4C"/>
    <w:rsid w:val="00F13CC7"/>
    <w:rsid w:val="00F1448A"/>
    <w:rsid w:val="00F1594C"/>
    <w:rsid w:val="00F21BB5"/>
    <w:rsid w:val="00F21E1F"/>
    <w:rsid w:val="00F24D60"/>
    <w:rsid w:val="00F25846"/>
    <w:rsid w:val="00F309C5"/>
    <w:rsid w:val="00F310D1"/>
    <w:rsid w:val="00F33BF6"/>
    <w:rsid w:val="00F348F8"/>
    <w:rsid w:val="00F352E9"/>
    <w:rsid w:val="00F36997"/>
    <w:rsid w:val="00F4422A"/>
    <w:rsid w:val="00F53845"/>
    <w:rsid w:val="00F55F76"/>
    <w:rsid w:val="00F571B7"/>
    <w:rsid w:val="00F57F61"/>
    <w:rsid w:val="00F626F5"/>
    <w:rsid w:val="00F629B2"/>
    <w:rsid w:val="00F6516C"/>
    <w:rsid w:val="00F6590E"/>
    <w:rsid w:val="00F7219F"/>
    <w:rsid w:val="00F72764"/>
    <w:rsid w:val="00F72B66"/>
    <w:rsid w:val="00F8064A"/>
    <w:rsid w:val="00F81D3F"/>
    <w:rsid w:val="00F8521A"/>
    <w:rsid w:val="00F90982"/>
    <w:rsid w:val="00F92F1C"/>
    <w:rsid w:val="00F9312C"/>
    <w:rsid w:val="00F94302"/>
    <w:rsid w:val="00F96D9F"/>
    <w:rsid w:val="00F96EDF"/>
    <w:rsid w:val="00FA38A7"/>
    <w:rsid w:val="00FA412E"/>
    <w:rsid w:val="00FA581D"/>
    <w:rsid w:val="00FA7FB6"/>
    <w:rsid w:val="00FB15B1"/>
    <w:rsid w:val="00FB1FF7"/>
    <w:rsid w:val="00FB2847"/>
    <w:rsid w:val="00FC0D54"/>
    <w:rsid w:val="00FC12C6"/>
    <w:rsid w:val="00FC154F"/>
    <w:rsid w:val="00FC3D4C"/>
    <w:rsid w:val="00FC50D2"/>
    <w:rsid w:val="00FC78D7"/>
    <w:rsid w:val="00FD09EA"/>
    <w:rsid w:val="00FD2131"/>
    <w:rsid w:val="00FD22D1"/>
    <w:rsid w:val="00FD61D1"/>
    <w:rsid w:val="00FD6F07"/>
    <w:rsid w:val="00FE1BC5"/>
    <w:rsid w:val="00FE1FB0"/>
    <w:rsid w:val="00FE22B9"/>
    <w:rsid w:val="00FE4ABB"/>
    <w:rsid w:val="00FF3F67"/>
    <w:rsid w:val="04C31A2C"/>
    <w:rsid w:val="11BF514C"/>
    <w:rsid w:val="1DD77C8D"/>
    <w:rsid w:val="34775339"/>
    <w:rsid w:val="44C611F0"/>
    <w:rsid w:val="4FC05B19"/>
    <w:rsid w:val="5DED7EE9"/>
    <w:rsid w:val="6882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5844"/>
  <w15:docId w15:val="{82801A14-C77E-4B20-B698-3E73691E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header" w:qFormat="1"/>
    <w:lsdException w:name="footer" w:qFormat="1"/>
    <w:lsdException w:name="caption" w:qFormat="1"/>
    <w:lsdException w:name="footnote reference"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yperlink"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pPr>
    <w:rPr>
      <w:rFonts w:eastAsiaTheme="minorHAnsi"/>
      <w:sz w:val="24"/>
      <w:szCs w:val="24"/>
      <w:lang w:eastAsia="en-US"/>
    </w:rPr>
  </w:style>
  <w:style w:type="paragraph" w:styleId="1">
    <w:name w:val="heading 1"/>
    <w:basedOn w:val="a"/>
    <w:next w:val="a0"/>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0"/>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styleId="a5">
    <w:name w:val="caption"/>
    <w:basedOn w:val="a"/>
    <w:qFormat/>
    <w:pPr>
      <w:spacing w:after="120"/>
    </w:pPr>
    <w:rPr>
      <w:i/>
    </w:rPr>
  </w:style>
  <w:style w:type="paragraph" w:styleId="a6">
    <w:name w:val="Block Text"/>
    <w:basedOn w:val="a0"/>
    <w:next w:val="a0"/>
    <w:uiPriority w:val="9"/>
    <w:unhideWhenUsed/>
    <w:qFormat/>
    <w:pPr>
      <w:spacing w:before="100" w:after="100"/>
      <w:ind w:left="480" w:right="480"/>
    </w:pPr>
  </w:style>
  <w:style w:type="paragraph" w:styleId="a7">
    <w:name w:val="Date"/>
    <w:next w:val="a0"/>
    <w:qFormat/>
    <w:pPr>
      <w:keepNext/>
      <w:keepLines/>
      <w:spacing w:after="200"/>
      <w:jc w:val="center"/>
    </w:pPr>
    <w:rPr>
      <w:rFonts w:eastAsiaTheme="minorHAnsi"/>
      <w:sz w:val="24"/>
      <w:szCs w:val="24"/>
      <w:lang w:eastAsia="en-US"/>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ac">
    <w:name w:val="Subtitle"/>
    <w:basedOn w:val="a"/>
    <w:next w:val="a0"/>
    <w:link w:val="ad"/>
    <w:uiPriority w:val="11"/>
    <w:qFormat/>
    <w:rPr>
      <w:rFonts w:eastAsiaTheme="majorEastAsia" w:cstheme="majorBidi"/>
      <w:color w:val="595959" w:themeColor="text1" w:themeTint="A6"/>
      <w:spacing w:val="15"/>
      <w:sz w:val="28"/>
      <w:szCs w:val="28"/>
    </w:rPr>
  </w:style>
  <w:style w:type="paragraph" w:styleId="ae">
    <w:name w:val="footnote text"/>
    <w:basedOn w:val="a"/>
    <w:uiPriority w:val="9"/>
    <w:unhideWhenUsed/>
    <w:qFormat/>
  </w:style>
  <w:style w:type="paragraph" w:styleId="HTML">
    <w:name w:val="HTML Preformatted"/>
    <w:basedOn w:val="a"/>
    <w:link w:val="HTML0"/>
    <w:qFormat/>
    <w:rPr>
      <w:rFonts w:ascii="Courier New" w:hAnsi="Courier New" w:cs="Courier New"/>
      <w:sz w:val="20"/>
      <w:szCs w:val="20"/>
    </w:rPr>
  </w:style>
  <w:style w:type="paragraph" w:styleId="af">
    <w:name w:val="Normal (Web)"/>
    <w:basedOn w:val="a"/>
    <w:uiPriority w:val="99"/>
    <w:qFormat/>
    <w:rPr>
      <w:rFonts w:ascii="Times New Roman" w:hAnsi="Times New Roman" w:cs="Times New Roman"/>
    </w:rPr>
  </w:style>
  <w:style w:type="paragraph" w:styleId="af0">
    <w:name w:val="Title"/>
    <w:basedOn w:val="a"/>
    <w:next w:val="a0"/>
    <w:link w:val="af1"/>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f2">
    <w:name w:val="Hyperlink"/>
    <w:basedOn w:val="a4"/>
    <w:qFormat/>
    <w:rPr>
      <w:color w:val="156082" w:themeColor="accent1"/>
    </w:rPr>
  </w:style>
  <w:style w:type="character" w:customStyle="1" w:styleId="a4">
    <w:name w:val="正文文本 字符"/>
    <w:basedOn w:val="a1"/>
    <w:link w:val="a0"/>
    <w:qFormat/>
  </w:style>
  <w:style w:type="character" w:styleId="af3">
    <w:name w:val="footnote reference"/>
    <w:basedOn w:val="a4"/>
    <w:qFormat/>
    <w:rPr>
      <w:vertAlign w:val="superscript"/>
    </w:rPr>
  </w:style>
  <w:style w:type="paragraph" w:customStyle="1" w:styleId="FirstParagraph">
    <w:name w:val="First Paragraph"/>
    <w:basedOn w:val="a0"/>
    <w:next w:val="a0"/>
    <w:link w:val="FirstParagraph0"/>
    <w:qFormat/>
  </w:style>
  <w:style w:type="paragraph" w:customStyle="1" w:styleId="Compact">
    <w:name w:val="Compact"/>
    <w:basedOn w:val="a0"/>
    <w:qFormat/>
    <w:pPr>
      <w:spacing w:before="36" w:after="36"/>
    </w:pPr>
  </w:style>
  <w:style w:type="character" w:customStyle="1" w:styleId="af1">
    <w:name w:val="标题 字符"/>
    <w:basedOn w:val="a1"/>
    <w:link w:val="af0"/>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1"/>
    <w:link w:val="ac"/>
    <w:uiPriority w:val="11"/>
    <w:qFormat/>
    <w:rPr>
      <w:rFonts w:eastAsiaTheme="majorEastAsia" w:cstheme="majorBidi"/>
      <w:color w:val="595959" w:themeColor="text1" w:themeTint="A6"/>
      <w:spacing w:val="15"/>
      <w:sz w:val="28"/>
      <w:szCs w:val="28"/>
    </w:rPr>
  </w:style>
  <w:style w:type="paragraph" w:customStyle="1" w:styleId="Author">
    <w:name w:val="Author"/>
    <w:next w:val="a0"/>
    <w:qFormat/>
    <w:pPr>
      <w:keepNext/>
      <w:keepLines/>
      <w:spacing w:after="200"/>
      <w:jc w:val="center"/>
    </w:pPr>
    <w:rPr>
      <w:rFonts w:eastAsiaTheme="minorHAnsi"/>
      <w:sz w:val="24"/>
      <w:szCs w:val="24"/>
      <w:lang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1">
    <w:name w:val="书目1"/>
    <w:basedOn w:val="a"/>
    <w:qFormat/>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paragraph" w:customStyle="1" w:styleId="FootnoteBlockText">
    <w:name w:val="Footnote Block Text"/>
    <w:basedOn w:val="ae"/>
    <w:next w:val="a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5"/>
    <w:qFormat/>
    <w:pPr>
      <w:keepNext/>
    </w:pPr>
  </w:style>
  <w:style w:type="paragraph" w:customStyle="1" w:styleId="ImageCaption">
    <w:name w:val="Image Caption"/>
    <w:basedOn w:val="a5"/>
    <w:qFormat/>
  </w:style>
  <w:style w:type="paragraph" w:customStyle="1" w:styleId="Figure">
    <w:name w:val="Figure"/>
    <w:basedOn w:val="a"/>
    <w:qFormat/>
  </w:style>
  <w:style w:type="paragraph" w:customStyle="1" w:styleId="CaptionedFigure">
    <w:name w:val="Captioned Figure"/>
    <w:basedOn w:val="Figure"/>
    <w:qFormat/>
    <w:pPr>
      <w:keepNext/>
    </w:pPr>
  </w:style>
  <w:style w:type="character" w:customStyle="1" w:styleId="VerbatimChar">
    <w:name w:val="Verbatim Char"/>
    <w:basedOn w:val="a4"/>
    <w:link w:val="SourceCode"/>
    <w:qFormat/>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qFormat/>
  </w:style>
  <w:style w:type="paragraph" w:customStyle="1" w:styleId="TOC1">
    <w:name w:val="TOC 标题1"/>
    <w:basedOn w:val="1"/>
    <w:next w:val="a0"/>
    <w:uiPriority w:val="39"/>
    <w:unhideWhenUsed/>
    <w:qFormat/>
    <w:pPr>
      <w:spacing w:before="240" w:line="259" w:lineRule="auto"/>
      <w:outlineLvl w:val="9"/>
    </w:p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12">
    <w:name w:val="修订1"/>
    <w:hidden/>
    <w:uiPriority w:val="99"/>
    <w:unhideWhenUsed/>
    <w:qFormat/>
    <w:rPr>
      <w:rFonts w:eastAsiaTheme="minorHAnsi"/>
      <w:sz w:val="24"/>
      <w:szCs w:val="24"/>
      <w:lang w:eastAsia="en-US"/>
    </w:rPr>
  </w:style>
  <w:style w:type="character" w:customStyle="1" w:styleId="ab">
    <w:name w:val="页眉 字符"/>
    <w:basedOn w:val="a1"/>
    <w:link w:val="aa"/>
    <w:qFormat/>
    <w:rPr>
      <w:rFonts w:eastAsiaTheme="minorHAnsi"/>
      <w:sz w:val="18"/>
      <w:szCs w:val="18"/>
      <w:lang w:eastAsia="en-US"/>
    </w:rPr>
  </w:style>
  <w:style w:type="character" w:customStyle="1" w:styleId="a9">
    <w:name w:val="页脚 字符"/>
    <w:basedOn w:val="a1"/>
    <w:link w:val="a8"/>
    <w:qFormat/>
    <w:rPr>
      <w:rFonts w:eastAsiaTheme="minorHAnsi"/>
      <w:sz w:val="18"/>
      <w:szCs w:val="18"/>
      <w:lang w:eastAsia="en-US"/>
    </w:rPr>
  </w:style>
  <w:style w:type="paragraph" w:styleId="af4">
    <w:name w:val="List Paragraph"/>
    <w:basedOn w:val="a"/>
    <w:uiPriority w:val="34"/>
    <w:qFormat/>
    <w:pPr>
      <w:spacing w:after="0"/>
      <w:ind w:firstLineChars="200" w:firstLine="420"/>
    </w:pPr>
    <w:rPr>
      <w:rFonts w:ascii="宋体" w:eastAsia="宋体" w:hAnsi="宋体" w:cs="宋体"/>
      <w:lang w:eastAsia="zh-CN"/>
    </w:rPr>
  </w:style>
  <w:style w:type="character" w:customStyle="1" w:styleId="HTML0">
    <w:name w:val="HTML 预设格式 字符"/>
    <w:basedOn w:val="a1"/>
    <w:link w:val="HTML"/>
    <w:qFormat/>
    <w:rPr>
      <w:rFonts w:ascii="Courier New" w:eastAsiaTheme="minorHAnsi" w:hAnsi="Courier New" w:cs="Courier New"/>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EndNoteBibliographyTitle">
    <w:name w:val="EndNote Bibliography Title"/>
    <w:basedOn w:val="a"/>
    <w:link w:val="EndNoteBibliographyTitle0"/>
    <w:qFormat/>
    <w:pPr>
      <w:spacing w:after="0"/>
      <w:jc w:val="center"/>
    </w:pPr>
    <w:rPr>
      <w:rFonts w:ascii="Aptos" w:hAnsi="Aptos" w:cs="Aptos"/>
    </w:rPr>
  </w:style>
  <w:style w:type="character" w:customStyle="1" w:styleId="FirstParagraph0">
    <w:name w:val="First Paragraph 字符"/>
    <w:basedOn w:val="a4"/>
    <w:link w:val="FirstParagraph"/>
    <w:qFormat/>
    <w:rPr>
      <w:rFonts w:eastAsiaTheme="minorHAnsi"/>
      <w:sz w:val="24"/>
      <w:szCs w:val="24"/>
      <w:lang w:eastAsia="en-US"/>
    </w:rPr>
  </w:style>
  <w:style w:type="character" w:customStyle="1" w:styleId="EndNoteBibliographyTitle0">
    <w:name w:val="EndNote Bibliography Title 字符"/>
    <w:basedOn w:val="FirstParagraph0"/>
    <w:link w:val="EndNoteBibliographyTitle"/>
    <w:qFormat/>
    <w:rPr>
      <w:rFonts w:ascii="Aptos" w:eastAsiaTheme="minorHAnsi" w:hAnsi="Aptos" w:cs="Aptos"/>
      <w:sz w:val="24"/>
      <w:szCs w:val="24"/>
      <w:lang w:eastAsia="en-US"/>
    </w:rPr>
  </w:style>
  <w:style w:type="paragraph" w:customStyle="1" w:styleId="EndNoteBibliography">
    <w:name w:val="EndNote Bibliography"/>
    <w:basedOn w:val="a"/>
    <w:link w:val="EndNoteBibliography0"/>
    <w:qFormat/>
    <w:rPr>
      <w:rFonts w:ascii="Aptos" w:hAnsi="Aptos" w:cs="Aptos"/>
    </w:rPr>
  </w:style>
  <w:style w:type="character" w:customStyle="1" w:styleId="EndNoteBibliography0">
    <w:name w:val="EndNote Bibliography 字符"/>
    <w:basedOn w:val="FirstParagraph0"/>
    <w:link w:val="EndNoteBibliography"/>
    <w:qFormat/>
    <w:rPr>
      <w:rFonts w:ascii="Aptos" w:eastAsiaTheme="minorHAnsi" w:hAnsi="Aptos" w:cs="Aptos"/>
      <w:sz w:val="24"/>
      <w:szCs w:val="24"/>
      <w:lang w:eastAsia="en-US"/>
    </w:rPr>
  </w:style>
  <w:style w:type="paragraph" w:styleId="af5">
    <w:name w:val="Revision"/>
    <w:hidden/>
    <w:uiPriority w:val="99"/>
    <w:unhideWhenUsed/>
    <w:rsid w:val="0039313F"/>
    <w:rPr>
      <w:rFonts w:eastAsiaTheme="minorHAnsi"/>
      <w:sz w:val="24"/>
      <w:szCs w:val="24"/>
      <w:lang w:eastAsia="en-US"/>
    </w:rPr>
  </w:style>
  <w:style w:type="table" w:styleId="af6">
    <w:name w:val="Table Grid"/>
    <w:basedOn w:val="a2"/>
    <w:rsid w:val="00CD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1"/>
    <w:uiPriority w:val="20"/>
    <w:qFormat/>
    <w:rsid w:val="00FD22D1"/>
    <w:rPr>
      <w:i/>
      <w:iCs/>
    </w:rPr>
  </w:style>
  <w:style w:type="paragraph" w:styleId="af8">
    <w:name w:val="endnote text"/>
    <w:basedOn w:val="a"/>
    <w:link w:val="af9"/>
    <w:rsid w:val="007445B3"/>
    <w:pPr>
      <w:snapToGrid w:val="0"/>
    </w:pPr>
  </w:style>
  <w:style w:type="character" w:customStyle="1" w:styleId="af9">
    <w:name w:val="尾注文本 字符"/>
    <w:basedOn w:val="a1"/>
    <w:link w:val="af8"/>
    <w:rsid w:val="007445B3"/>
    <w:rPr>
      <w:rFonts w:eastAsiaTheme="minorHAnsi"/>
      <w:sz w:val="24"/>
      <w:szCs w:val="24"/>
      <w:lang w:eastAsia="en-US"/>
    </w:rPr>
  </w:style>
  <w:style w:type="character" w:styleId="afa">
    <w:name w:val="endnote reference"/>
    <w:basedOn w:val="a1"/>
    <w:rsid w:val="00744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11835">
      <w:bodyDiv w:val="1"/>
      <w:marLeft w:val="0"/>
      <w:marRight w:val="0"/>
      <w:marTop w:val="0"/>
      <w:marBottom w:val="0"/>
      <w:divBdr>
        <w:top w:val="none" w:sz="0" w:space="0" w:color="auto"/>
        <w:left w:val="none" w:sz="0" w:space="0" w:color="auto"/>
        <w:bottom w:val="none" w:sz="0" w:space="0" w:color="auto"/>
        <w:right w:val="none" w:sz="0" w:space="0" w:color="auto"/>
      </w:divBdr>
    </w:div>
    <w:div w:id="1453405318">
      <w:bodyDiv w:val="1"/>
      <w:marLeft w:val="0"/>
      <w:marRight w:val="0"/>
      <w:marTop w:val="0"/>
      <w:marBottom w:val="0"/>
      <w:divBdr>
        <w:top w:val="none" w:sz="0" w:space="0" w:color="auto"/>
        <w:left w:val="none" w:sz="0" w:space="0" w:color="auto"/>
        <w:bottom w:val="none" w:sz="0" w:space="0" w:color="auto"/>
        <w:right w:val="none" w:sz="0" w:space="0" w:color="auto"/>
      </w:divBdr>
    </w:div>
    <w:div w:id="192225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wenbiao@stonewise.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mliu@bjmu.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A6473-C5ED-47A8-9D7A-C9E7214A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Conformation Validity and Rationality Evaluation of 3D Molecules Generated by Deep Learning Models</dc:title>
  <dc:creator>huangbo</dc:creator>
  <cp:lastModifiedBy>Bo Huang</cp:lastModifiedBy>
  <cp:revision>19</cp:revision>
  <dcterms:created xsi:type="dcterms:W3CDTF">2024-11-09T10:35:00Z</dcterms:created>
  <dcterms:modified xsi:type="dcterms:W3CDTF">2024-11-18T16:06:00Z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KSOProductBuildVer">
    <vt:lpwstr>2052-12.1.0.18608</vt:lpwstr>
  </property>
  <property fmtid="{D5CDD505-2E9C-101B-9397-08002B2CF9AE}" pid="4" name="ICV">
    <vt:lpwstr>E06CB026853947A18E1C621362EE37DB_13</vt:lpwstr>
  </property>
</Properties>
</file>