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12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23"/>
        <w:gridCol w:w="955"/>
        <w:gridCol w:w="955"/>
        <w:gridCol w:w="955"/>
        <w:gridCol w:w="955"/>
        <w:gridCol w:w="955"/>
        <w:gridCol w:w="955"/>
        <w:gridCol w:w="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  <w:jc w:val="center"/>
        </w:trPr>
        <w:tc>
          <w:tcPr>
            <w:tcW w:w="412" w:type="pct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  <w:t>. The detailed information of point mutation site</w:t>
            </w:r>
          </w:p>
          <w:p>
            <w:pPr>
              <w:ind w:left="113" w:right="113"/>
              <w:jc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SIFT,Polyphen2_HVAR,Polyphen2_HDIV,MutationTaster,CADD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D/D/D/D/24.0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D/D/D/D/24.0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T/B/B/D/20.2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T/B/B/D/20.2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T/B/B/D/20.2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T/P/D/D/23.7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T/P/D/D/23.7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412" w:type="pct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ind w:left="113" w:right="113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ExonicFunc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missense SNV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missense SNV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missense SNV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missense SNV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missense SNV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missense SNV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missense SNV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12" w:type="pct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ind w:left="113" w:right="113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ACMG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412" w:type="pct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ind w:left="113" w:right="113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Zygosity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het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het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het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het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het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het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het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412" w:type="pct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ind w:left="113" w:right="113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Protein change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p.R22245H;p.R29544H;p.R22312H;p.R22120H;p.R28617H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p.R22245H;p.R29544H;p.R22312H;p.R22120H;p.R28617H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p.V16838I;p.V9539I;p.V9606I;p.V9414I;p.V15911I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p.V16838I;p.V9539I;p.V9606I;p.V9414I;p.V15911I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p.V16838I;p.V9539I;p.V9606I;p.V9414I;p.V15911I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p.E15297K;p.E8065K;p.E7998K;p.E14370K;p.E7873K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p.E15297K;p.E8065K;p.E7998K;p.E14370K;p.E7873K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  <w:jc w:val="center"/>
        </w:trPr>
        <w:tc>
          <w:tcPr>
            <w:tcW w:w="412" w:type="pct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ind w:left="113" w:right="113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Coding DNA change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c.G66359A;c.G88631A;c.G66935A;c.G85850A;c.G66734A;c.G93554A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c.G66359A;c.G88631A;c.G66935A;c.G85850A;c.G66734A;c.G93554A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c.G28615A;c.G47731A;c.G28816A;c.G55435A;c.G50512A;c.G28240A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c.G28615A;c.G47731A;c.G28816A;c.G55435A;c.G50512A;c.G28240A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c.G28615A;c.G47731A;c.G28816A;c.G55435A;c.G50512A;c.G28240A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c.G24193A;c.G43108A;c.G23992A;c.G45889A;c.G50812A;c.G23617A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c.G24193A;c.G43108A;c.G23992A;c.G45889A;c.G50812A;c.G23617A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412" w:type="pct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ind w:left="113" w:right="113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Gene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TTN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TTN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TTN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TTN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TTN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TTN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TTN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412" w:type="pct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ind w:left="113" w:right="113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RS ID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rs771533925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rs771533925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rs559712998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rs559712998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rs559712998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rs72677250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rs72677250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412" w:type="pct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ind w:left="113" w:right="113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Variant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2:179412799-C-T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2:179412799-C-T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2:179466289-C-T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2:179466289-C-T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2:179466289-C-T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2:179476144-C-T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2:179476144-C-T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412" w:type="pct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ind w:left="113" w:right="113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57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Sample</w:t>
            </w:r>
            <w:r>
              <w:rPr>
                <w:rFonts w:hint="eastAsia"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 New Roman" w:hAnsi="Times New Roman" w:eastAsia="宋体"/>
                <w:b/>
                <w:color w:val="000000"/>
                <w:kern w:val="0"/>
                <w:sz w:val="24"/>
                <w:szCs w:val="24"/>
                <w:lang w:bidi="ar"/>
              </w:rPr>
              <w:t>ID</w:t>
            </w:r>
          </w:p>
        </w:tc>
        <w:tc>
          <w:tcPr>
            <w:tcW w:w="547" w:type="pct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B1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B2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B1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B4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B5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B3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extDirection w:val="btLr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Times New Roman" w:hAnsi="Times New Roman" w:eastAsia="宋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Cs/>
                <w:color w:val="000000"/>
                <w:kern w:val="0"/>
                <w:sz w:val="24"/>
                <w:szCs w:val="24"/>
                <w:lang w:bidi="ar"/>
              </w:rPr>
              <w:t>B5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C64F4"/>
    <w:rsid w:val="5F6C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2021-05-20T03:11:00Z</dcterms:created>
  <dc:creator>c。</dc:creator>
  <cp:lastModifiedBy>c。</cp:lastModifiedBy>
  <dcterms:modified xsi:type="dcterms:W3CDTF">2021-05-20T03:21:18Z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